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5D3" w:rsidRPr="00D93FAB" w:rsidRDefault="009D023B" w:rsidP="00C775D3">
      <w:pPr>
        <w:pStyle w:val="Heading1"/>
        <w:rPr>
          <w:rtl/>
        </w:rPr>
        <w:sectPr w:rsidR="00C775D3" w:rsidRPr="00D93FAB" w:rsidSect="00CD7B6B">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9923" w:h="13608" w:code="9"/>
          <w:pgMar w:top="1985" w:right="1985" w:bottom="1418" w:left="1418" w:header="720" w:footer="386" w:gutter="0"/>
          <w:cols w:space="720"/>
          <w:titlePg/>
          <w:bidi/>
          <w:docGrid w:linePitch="435"/>
        </w:sectPr>
      </w:pPr>
      <w:r>
        <w:rPr>
          <w:rFonts w:cs="2  Arabic Style"/>
          <w:bCs w:val="0"/>
          <w:noProof/>
          <w:kern w:val="0"/>
          <w:sz w:val="146"/>
          <w:szCs w:val="146"/>
        </w:rPr>
        <w:drawing>
          <wp:inline distT="0" distB="0" distL="0" distR="0">
            <wp:extent cx="4140200" cy="5800038"/>
            <wp:effectExtent l="0" t="0" r="0" b="0"/>
            <wp:docPr id="698" name="Picture 698" descr="C:\Users\ma\Desktop\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Pag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200" cy="5800038"/>
                    </a:xfrm>
                    <a:prstGeom prst="rect">
                      <a:avLst/>
                    </a:prstGeom>
                    <a:noFill/>
                    <a:ln>
                      <a:noFill/>
                    </a:ln>
                  </pic:spPr>
                </pic:pic>
              </a:graphicData>
            </a:graphic>
          </wp:inline>
        </w:drawing>
      </w:r>
      <w:r w:rsidR="00C775D3">
        <w:rPr>
          <w:rFonts w:hint="cs"/>
          <w:rtl/>
        </w:rPr>
        <w:t xml:space="preserve"> </w:t>
      </w:r>
    </w:p>
    <w:p w:rsidR="00C775D3" w:rsidRDefault="00C775D3" w:rsidP="00C775D3">
      <w:pPr>
        <w:pStyle w:val="Heading1"/>
        <w:rPr>
          <w:rtl/>
        </w:rPr>
        <w:sectPr w:rsidR="00C775D3" w:rsidSect="00CD7B6B">
          <w:footnotePr>
            <w:numRestart w:val="eachPage"/>
          </w:footnotePr>
          <w:pgSz w:w="9923" w:h="13608" w:code="9"/>
          <w:pgMar w:top="1985" w:right="1985" w:bottom="1418" w:left="1418" w:header="720" w:footer="386" w:gutter="0"/>
          <w:cols w:space="720"/>
          <w:titlePg/>
          <w:bidi/>
          <w:docGrid w:linePitch="435"/>
        </w:sectPr>
      </w:pPr>
    </w:p>
    <w:p w:rsidR="00C775D3" w:rsidRPr="00FC699D" w:rsidRDefault="00C775D3" w:rsidP="00C775D3">
      <w:pPr>
        <w:ind w:firstLine="0"/>
        <w:jc w:val="left"/>
        <w:rPr>
          <w:rFonts w:cs="2  Arabic Style"/>
          <w:noProof/>
          <w:sz w:val="54"/>
          <w:szCs w:val="54"/>
          <w:rtl/>
          <w:lang w:bidi="fa-IR"/>
        </w:rPr>
      </w:pPr>
      <w:r w:rsidRPr="00F81928">
        <w:rPr>
          <w:rFonts w:hint="cs"/>
          <w:noProof/>
        </w:rPr>
        <w:lastRenderedPageBreak/>
        <w:drawing>
          <wp:inline distT="0" distB="0" distL="0" distR="0" wp14:anchorId="44CA834F" wp14:editId="281C3CC0">
            <wp:extent cx="1877594" cy="1774993"/>
            <wp:effectExtent l="171450" t="171450" r="389890" b="358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145" cy="1784022"/>
                    </a:xfrm>
                    <a:prstGeom prst="rect">
                      <a:avLst/>
                    </a:prstGeom>
                    <a:ln>
                      <a:noFill/>
                    </a:ln>
                    <a:effectLst>
                      <a:outerShdw blurRad="292100" dist="139700" dir="2700000" algn="tl" rotWithShape="0">
                        <a:srgbClr val="333333">
                          <a:alpha val="65000"/>
                        </a:srgbClr>
                      </a:outerShdw>
                    </a:effectLst>
                  </pic:spPr>
                </pic:pic>
              </a:graphicData>
            </a:graphic>
          </wp:inline>
        </w:drawing>
      </w:r>
    </w:p>
    <w:p w:rsidR="00C775D3" w:rsidRDefault="00CC7FA8" w:rsidP="00262BC3">
      <w:pPr>
        <w:ind w:firstLine="0"/>
        <w:rPr>
          <w:rFonts w:cs="2  Arabic Style"/>
          <w:sz w:val="60"/>
          <w:szCs w:val="60"/>
          <w:rtl/>
          <w:lang w:bidi="fa-IR"/>
        </w:rPr>
      </w:pPr>
      <w:r>
        <w:rPr>
          <w:rFonts w:cs="2  Arabic Style" w:hint="cs"/>
          <w:sz w:val="60"/>
          <w:szCs w:val="60"/>
          <w:rtl/>
          <w:lang w:bidi="fa-IR"/>
        </w:rPr>
        <w:t xml:space="preserve">           </w:t>
      </w:r>
      <w:r w:rsidR="004730A7">
        <w:rPr>
          <w:rFonts w:cs="2  Arabic Style" w:hint="cs"/>
          <w:sz w:val="60"/>
          <w:szCs w:val="60"/>
          <w:rtl/>
          <w:lang w:bidi="fa-IR"/>
        </w:rPr>
        <w:t>شه</w:t>
      </w:r>
      <w:r w:rsidR="00C775D3">
        <w:rPr>
          <w:rFonts w:cs="2  Arabic Style" w:hint="cs"/>
          <w:sz w:val="60"/>
          <w:szCs w:val="60"/>
          <w:rtl/>
          <w:lang w:bidi="fa-IR"/>
        </w:rPr>
        <w:t>ر ر</w:t>
      </w:r>
      <w:r w:rsidR="004730A7">
        <w:rPr>
          <w:rFonts w:cs="2  Arabic Style" w:hint="cs"/>
          <w:sz w:val="60"/>
          <w:szCs w:val="60"/>
          <w:rtl/>
          <w:lang w:bidi="fa-IR"/>
        </w:rPr>
        <w:t>جب</w:t>
      </w:r>
      <w:r w:rsidR="00262BC3">
        <w:rPr>
          <w:rFonts w:cs="2  Arabic Style" w:hint="cs"/>
          <w:sz w:val="60"/>
          <w:szCs w:val="60"/>
          <w:rtl/>
          <w:lang w:bidi="fa-IR"/>
        </w:rPr>
        <w:t xml:space="preserve"> المرجّب</w:t>
      </w:r>
      <w:r w:rsidR="00C775D3">
        <w:rPr>
          <w:rFonts w:cs="2  Arabic Style" w:hint="cs"/>
          <w:sz w:val="60"/>
          <w:szCs w:val="60"/>
          <w:rtl/>
          <w:lang w:bidi="fa-IR"/>
        </w:rPr>
        <w:t xml:space="preserve"> 1439 هـ</w:t>
      </w:r>
    </w:p>
    <w:p w:rsidR="00C775D3" w:rsidRDefault="00C775D3" w:rsidP="00262BC3">
      <w:pPr>
        <w:ind w:firstLine="0"/>
        <w:rPr>
          <w:rFonts w:cs="AF_Jeddah"/>
          <w:noProof/>
          <w:rtl/>
          <w:lang w:bidi="fa-IR"/>
        </w:rPr>
      </w:pPr>
      <w:r>
        <w:rPr>
          <w:rFonts w:cs="2  Arabic Style" w:hint="cs"/>
          <w:sz w:val="60"/>
          <w:szCs w:val="60"/>
          <w:rtl/>
          <w:lang w:bidi="fa-IR"/>
        </w:rPr>
        <w:t xml:space="preserve">                  السنة : 2</w:t>
      </w:r>
      <w:r w:rsidR="00262BC3">
        <w:rPr>
          <w:rFonts w:cs="2  Arabic Style" w:hint="cs"/>
          <w:sz w:val="60"/>
          <w:szCs w:val="60"/>
          <w:rtl/>
          <w:lang w:bidi="fa-IR"/>
        </w:rPr>
        <w:t>5</w:t>
      </w:r>
      <w:r>
        <w:rPr>
          <w:rFonts w:cs="2  Arabic Style" w:hint="cs"/>
          <w:sz w:val="60"/>
          <w:szCs w:val="60"/>
          <w:rtl/>
          <w:lang w:bidi="fa-IR"/>
        </w:rPr>
        <w:t xml:space="preserve"> ـــ العدد : 4</w:t>
      </w:r>
      <w:r w:rsidR="004730A7">
        <w:rPr>
          <w:rFonts w:cs="2  Arabic Style" w:hint="cs"/>
          <w:sz w:val="60"/>
          <w:szCs w:val="60"/>
          <w:rtl/>
          <w:lang w:bidi="fa-IR"/>
        </w:rPr>
        <w:t>9</w:t>
      </w:r>
      <w:r>
        <w:rPr>
          <w:rFonts w:cs="AF_Jeddah" w:hint="cs"/>
          <w:noProof/>
          <w:rtl/>
          <w:lang w:bidi="fa-IR"/>
        </w:rPr>
        <w:t xml:space="preserve"> </w:t>
      </w:r>
    </w:p>
    <w:p w:rsidR="00C775D3" w:rsidRDefault="00C775D3" w:rsidP="00C775D3">
      <w:pPr>
        <w:ind w:firstLine="0"/>
        <w:rPr>
          <w:rFonts w:cs="AF_Jeddah"/>
          <w:noProof/>
          <w:rtl/>
          <w:lang w:bidi="fa-IR"/>
        </w:rPr>
      </w:pPr>
    </w:p>
    <w:p w:rsidR="00C775D3" w:rsidRDefault="00C775D3" w:rsidP="00C775D3">
      <w:pPr>
        <w:ind w:firstLine="0"/>
        <w:rPr>
          <w:rtl/>
          <w:lang w:bidi="fa-IR"/>
        </w:rPr>
      </w:pPr>
      <w:r>
        <w:rPr>
          <w:rFonts w:hint="cs"/>
          <w:noProof/>
        </w:rPr>
        <w:drawing>
          <wp:inline distT="0" distB="0" distL="0" distR="0" wp14:anchorId="5E535D6D" wp14:editId="3F3409F8">
            <wp:extent cx="3711388" cy="1069559"/>
            <wp:effectExtent l="171450" t="152400" r="365760" b="3594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97" r="-97"/>
                    <a:stretch/>
                  </pic:blipFill>
                  <pic:spPr bwMode="auto">
                    <a:xfrm>
                      <a:off x="0" y="0"/>
                      <a:ext cx="3712191" cy="1069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775D3" w:rsidRDefault="00C775D3" w:rsidP="00C775D3">
      <w:pPr>
        <w:ind w:firstLine="0"/>
        <w:rPr>
          <w:rtl/>
          <w:lang w:bidi="fa-IR"/>
        </w:rPr>
      </w:pPr>
    </w:p>
    <w:p w:rsidR="00C775D3" w:rsidRDefault="00AC1FA5" w:rsidP="00C775D3">
      <w:pPr>
        <w:jc w:val="center"/>
        <w:rPr>
          <w:rFonts w:asciiTheme="majorHAnsi" w:hAnsiTheme="majorHAnsi"/>
          <w:rtl/>
          <w:lang w:bidi="fa-IR"/>
        </w:rPr>
      </w:pPr>
      <w:r>
        <w:rPr>
          <w:rFonts w:asciiTheme="majorHAnsi" w:hAnsiTheme="majorHAnsi" w:hint="cs"/>
          <w:rtl/>
          <w:lang w:bidi="fa-IR"/>
        </w:rPr>
        <w:t xml:space="preserve"> </w:t>
      </w:r>
      <w:r w:rsidR="00C775D3">
        <w:rPr>
          <w:rFonts w:asciiTheme="majorHAnsi" w:hAnsiTheme="majorHAnsi" w:hint="cs"/>
          <w:rtl/>
          <w:lang w:bidi="fa-IR"/>
        </w:rPr>
        <w:t xml:space="preserve"> </w:t>
      </w:r>
      <w:r w:rsidR="00C775D3">
        <w:rPr>
          <w:rFonts w:asciiTheme="majorHAnsi" w:hAnsiTheme="majorHAnsi"/>
          <w:lang w:bidi="fa-IR"/>
        </w:rPr>
        <w:t>Issn</w:t>
      </w:r>
      <w:r>
        <w:rPr>
          <w:rFonts w:asciiTheme="majorHAnsi" w:hAnsiTheme="majorHAnsi"/>
          <w:lang w:bidi="fa-IR"/>
        </w:rPr>
        <w:t xml:space="preserve"> </w:t>
      </w:r>
      <w:r w:rsidR="00C775D3">
        <w:rPr>
          <w:rFonts w:asciiTheme="majorHAnsi" w:hAnsiTheme="majorHAnsi"/>
          <w:lang w:bidi="fa-IR"/>
        </w:rPr>
        <w:t>:</w:t>
      </w:r>
      <w:r w:rsidR="00C775D3">
        <w:rPr>
          <w:rFonts w:asciiTheme="majorHAnsi" w:hAnsiTheme="majorHAnsi" w:cstheme="minorHAnsi"/>
          <w:lang w:bidi="fa-IR"/>
        </w:rPr>
        <w:t xml:space="preserve"> 2538 - 1733</w:t>
      </w:r>
    </w:p>
    <w:p w:rsidR="00C775D3" w:rsidRDefault="00C775D3" w:rsidP="00C775D3">
      <w:pPr>
        <w:ind w:firstLine="0"/>
        <w:rPr>
          <w:rtl/>
          <w:lang w:bidi="fa-IR"/>
        </w:rPr>
        <w:sectPr w:rsidR="00C775D3" w:rsidSect="00CD7B6B">
          <w:headerReference w:type="even" r:id="rId18"/>
          <w:headerReference w:type="default" r:id="rId19"/>
          <w:footnotePr>
            <w:numRestart w:val="eachPage"/>
          </w:footnotePr>
          <w:pgSz w:w="9923" w:h="13608" w:code="9"/>
          <w:pgMar w:top="1985" w:right="1985" w:bottom="1418" w:left="1418" w:header="720" w:footer="386" w:gutter="0"/>
          <w:cols w:space="720"/>
          <w:titlePg/>
          <w:bidi/>
          <w:docGrid w:linePitch="435"/>
        </w:sectPr>
      </w:pPr>
    </w:p>
    <w:p w:rsidR="00C775D3" w:rsidRPr="00306EFA" w:rsidRDefault="00C775D3" w:rsidP="00C775D3">
      <w:pPr>
        <w:pStyle w:val="Heading1"/>
        <w:jc w:val="both"/>
        <w:rPr>
          <w:rFonts w:asciiTheme="majorHAnsi" w:hAnsiTheme="majorHAnsi" w:cs="2  Arabic Style"/>
          <w:b w:val="0"/>
          <w:bCs w:val="0"/>
          <w:sz w:val="44"/>
          <w:szCs w:val="44"/>
          <w:rtl/>
        </w:rPr>
      </w:pPr>
      <w:r w:rsidRPr="00306EFA">
        <w:rPr>
          <w:rFonts w:asciiTheme="majorHAnsi" w:hAnsiTheme="majorHAnsi" w:cs="2  Arabic Style"/>
          <w:bCs w:val="0"/>
          <w:sz w:val="44"/>
          <w:szCs w:val="44"/>
          <w:rtl/>
        </w:rPr>
        <w:lastRenderedPageBreak/>
        <w:t>ملاحظات :</w:t>
      </w:r>
    </w:p>
    <w:p w:rsidR="00C775D3" w:rsidRPr="00306EFA" w:rsidRDefault="00C775D3" w:rsidP="00306EFA">
      <w:pPr>
        <w:pStyle w:val="Heading1"/>
        <w:rPr>
          <w:sz w:val="30"/>
          <w:szCs w:val="30"/>
          <w:rtl/>
        </w:rPr>
      </w:pPr>
      <w:r w:rsidRPr="00306EFA">
        <w:rPr>
          <w:rFonts w:hint="cs"/>
          <w:sz w:val="30"/>
          <w:szCs w:val="30"/>
          <w:rtl/>
        </w:rPr>
        <w:t>يرجى من العلماء والمحققين الأفاضل الذين يرغبون في التعاون مع المجلة أن يراعوا عند إرسال مقالاتهم النقاط التالية:</w:t>
      </w:r>
    </w:p>
    <w:p w:rsidR="00C775D3" w:rsidRDefault="00C775D3" w:rsidP="00306EFA">
      <w:pPr>
        <w:ind w:firstLine="0"/>
        <w:rPr>
          <w:rtl/>
        </w:rPr>
      </w:pPr>
      <w:r w:rsidRPr="00306EFA">
        <w:rPr>
          <w:rFonts w:hint="cs"/>
          <w:rtl/>
        </w:rPr>
        <w:t>1. أن تقترن المقالات بذكر المصادر والهوامش بدقّة وتفصيل.</w:t>
      </w:r>
    </w:p>
    <w:p w:rsidR="00306EFA" w:rsidRPr="00306EFA" w:rsidRDefault="00306EFA" w:rsidP="00306EFA">
      <w:pPr>
        <w:ind w:firstLine="0"/>
        <w:rPr>
          <w:sz w:val="10"/>
          <w:szCs w:val="10"/>
        </w:rPr>
      </w:pPr>
    </w:p>
    <w:p w:rsidR="00C775D3" w:rsidRDefault="00C775D3" w:rsidP="00306EFA">
      <w:pPr>
        <w:ind w:firstLine="0"/>
        <w:rPr>
          <w:rtl/>
        </w:rPr>
      </w:pPr>
      <w:r w:rsidRPr="00306EFA">
        <w:rPr>
          <w:rFonts w:hint="cs"/>
          <w:rtl/>
        </w:rPr>
        <w:t>2. أن لاتتجاوز المقالة40 صفحة وأن تكون مضروبة على الآلة الكاتبة إن أمكن أو أن تكتب بخط اليد على وجه واحد من كلّ ورقة.</w:t>
      </w:r>
    </w:p>
    <w:p w:rsidR="00306EFA" w:rsidRPr="00306EFA" w:rsidRDefault="00306EFA" w:rsidP="00306EFA">
      <w:pPr>
        <w:ind w:firstLine="0"/>
        <w:rPr>
          <w:sz w:val="12"/>
          <w:szCs w:val="12"/>
        </w:rPr>
      </w:pPr>
    </w:p>
    <w:p w:rsidR="00C775D3" w:rsidRPr="00306EFA" w:rsidRDefault="00C775D3" w:rsidP="00306EFA">
      <w:pPr>
        <w:ind w:firstLine="0"/>
      </w:pPr>
      <w:r w:rsidRPr="00306EFA">
        <w:rPr>
          <w:rFonts w:hint="cs"/>
          <w:rtl/>
        </w:rPr>
        <w:t>3. أن تكون المادّة المرسلة للنشر في المجلة غير منشورة سابقاً وغير مرسلة للنشر إلى مجلة أخرى.</w:t>
      </w:r>
    </w:p>
    <w:p w:rsidR="00C775D3" w:rsidRDefault="00C775D3" w:rsidP="00306EFA">
      <w:pPr>
        <w:ind w:firstLine="0"/>
        <w:rPr>
          <w:rtl/>
        </w:rPr>
      </w:pPr>
      <w:r w:rsidRPr="00306EFA">
        <w:rPr>
          <w:rFonts w:hint="cs"/>
          <w:rtl/>
        </w:rPr>
        <w:t>4. تقوم المجلة بدراسة وتقييم البحوث والدراسات المقدمة إليها، ولها الحقّ في صياغتها وتعديلها بما تراه مناسباً مع مراعاة المضمون والمعنى.</w:t>
      </w:r>
    </w:p>
    <w:p w:rsidR="00306EFA" w:rsidRPr="00306EFA" w:rsidRDefault="00306EFA" w:rsidP="00306EFA">
      <w:pPr>
        <w:ind w:firstLine="0"/>
        <w:rPr>
          <w:sz w:val="8"/>
          <w:szCs w:val="8"/>
        </w:rPr>
      </w:pPr>
    </w:p>
    <w:p w:rsidR="00C775D3" w:rsidRPr="00306EFA" w:rsidRDefault="00C775D3" w:rsidP="00306EFA">
      <w:pPr>
        <w:ind w:firstLine="0"/>
      </w:pPr>
      <w:r w:rsidRPr="00306EFA">
        <w:rPr>
          <w:rFonts w:hint="cs"/>
          <w:rtl/>
        </w:rPr>
        <w:t>5. يعتمد ترتيب البحوث والمقالات في المجلة على أسس‌ٍ فنيّة وليس لأسباب أخرى.</w:t>
      </w:r>
    </w:p>
    <w:p w:rsidR="00C775D3" w:rsidRDefault="00C775D3" w:rsidP="00306EFA">
      <w:pPr>
        <w:ind w:firstLine="0"/>
        <w:rPr>
          <w:rtl/>
        </w:rPr>
      </w:pPr>
      <w:r w:rsidRPr="00306EFA">
        <w:rPr>
          <w:rFonts w:hint="cs"/>
          <w:rtl/>
        </w:rPr>
        <w:t>6. تعتذر المجلة عن إعادة المقالات إلى أصحابها سواء أنشرت أم لم</w:t>
      </w:r>
      <w:r w:rsidRPr="00306EFA">
        <w:rPr>
          <w:rFonts w:hint="eastAsia"/>
          <w:rtl/>
        </w:rPr>
        <w:t> </w:t>
      </w:r>
      <w:r w:rsidRPr="00306EFA">
        <w:rPr>
          <w:rFonts w:hint="cs"/>
          <w:rtl/>
        </w:rPr>
        <w:t>تنشر.</w:t>
      </w:r>
    </w:p>
    <w:p w:rsidR="00306EFA" w:rsidRPr="00306EFA" w:rsidRDefault="00306EFA" w:rsidP="00306EFA">
      <w:pPr>
        <w:ind w:firstLine="0"/>
        <w:rPr>
          <w:sz w:val="16"/>
          <w:szCs w:val="16"/>
        </w:rPr>
      </w:pPr>
    </w:p>
    <w:p w:rsidR="00C775D3" w:rsidRDefault="00C775D3" w:rsidP="00306EFA">
      <w:pPr>
        <w:ind w:firstLine="0"/>
        <w:rPr>
          <w:rtl/>
        </w:rPr>
      </w:pPr>
      <w:r w:rsidRPr="00306EFA">
        <w:rPr>
          <w:rFonts w:hint="cs"/>
          <w:rtl/>
        </w:rPr>
        <w:t>7. المقالات والبحوث التي تنشر على صفحات المجلة تمثّل وجهات نظر وآراء كتّابها.</w:t>
      </w:r>
    </w:p>
    <w:p w:rsidR="00306EFA" w:rsidRPr="00306EFA" w:rsidRDefault="00306EFA" w:rsidP="00306EFA">
      <w:pPr>
        <w:ind w:firstLine="0"/>
        <w:rPr>
          <w:sz w:val="4"/>
          <w:szCs w:val="4"/>
        </w:rPr>
      </w:pPr>
    </w:p>
    <w:p w:rsidR="00C775D3" w:rsidRDefault="00C775D3" w:rsidP="00306EFA">
      <w:pPr>
        <w:ind w:firstLine="0"/>
        <w:rPr>
          <w:rtl/>
        </w:rPr>
      </w:pPr>
      <w:r w:rsidRPr="00306EFA">
        <w:rPr>
          <w:rFonts w:hint="cs"/>
          <w:rtl/>
        </w:rPr>
        <w:t>8. ترسل جميع البحوث والمقالات على عنوان المجلة.</w:t>
      </w:r>
    </w:p>
    <w:p w:rsidR="00306EFA" w:rsidRPr="00306EFA" w:rsidRDefault="00306EFA" w:rsidP="00306EFA">
      <w:pPr>
        <w:ind w:firstLine="0"/>
        <w:rPr>
          <w:sz w:val="8"/>
          <w:szCs w:val="8"/>
        </w:rPr>
      </w:pPr>
    </w:p>
    <w:p w:rsidR="00C775D3" w:rsidRPr="00306EFA" w:rsidRDefault="00C775D3" w:rsidP="00306EFA">
      <w:pPr>
        <w:ind w:firstLine="0"/>
        <w:rPr>
          <w:rtl/>
        </w:rPr>
      </w:pPr>
      <w:r w:rsidRPr="00306EFA">
        <w:rPr>
          <w:rFonts w:hint="cs"/>
          <w:rtl/>
        </w:rPr>
        <w:t>9.ترحّب إدارة التحرير في مجلة &lt;ميقات الحج&gt; بملاحظات القـّراء الكرام ومقترحاتهم.</w:t>
      </w:r>
    </w:p>
    <w:p w:rsidR="00C775D3" w:rsidRDefault="00C775D3" w:rsidP="00C775D3">
      <w:pPr>
        <w:rPr>
          <w:sz w:val="30"/>
          <w:szCs w:val="30"/>
          <w:rtl/>
        </w:rPr>
        <w:sectPr w:rsidR="00C775D3" w:rsidSect="00CD7B6B">
          <w:footnotePr>
            <w:numRestart w:val="eachPage"/>
          </w:footnotePr>
          <w:pgSz w:w="9923" w:h="13608" w:code="9"/>
          <w:pgMar w:top="1985" w:right="1985" w:bottom="1418" w:left="1418" w:header="720" w:footer="386" w:gutter="0"/>
          <w:cols w:space="720"/>
          <w:titlePg/>
          <w:bidi/>
          <w:docGrid w:linePitch="435"/>
        </w:sectPr>
      </w:pPr>
    </w:p>
    <w:p w:rsidR="007B4AE1" w:rsidRPr="00B4464D" w:rsidRDefault="007B4AE1" w:rsidP="007B4AE1">
      <w:pPr>
        <w:pStyle w:val="Heading1"/>
        <w:jc w:val="both"/>
        <w:rPr>
          <w:rFonts w:cs="2  Titr"/>
          <w:b w:val="0"/>
          <w:bCs w:val="0"/>
          <w:sz w:val="48"/>
          <w:szCs w:val="48"/>
          <w:rtl/>
        </w:rPr>
      </w:pPr>
      <w:r w:rsidRPr="00B4464D">
        <w:rPr>
          <w:rFonts w:cs="2  Titr" w:hint="cs"/>
          <w:sz w:val="72"/>
          <w:szCs w:val="72"/>
          <w:rtl/>
        </w:rPr>
        <w:lastRenderedPageBreak/>
        <w:t xml:space="preserve">  </w:t>
      </w:r>
      <w:r w:rsidRPr="00B4464D">
        <w:rPr>
          <w:rFonts w:cs="2  Titr" w:hint="cs"/>
          <w:b w:val="0"/>
          <w:bCs w:val="0"/>
          <w:sz w:val="48"/>
          <w:szCs w:val="48"/>
          <w:rtl/>
        </w:rPr>
        <w:t>الفهرس</w:t>
      </w:r>
      <w:r w:rsidR="00810DAC">
        <w:rPr>
          <w:rFonts w:cs="2  Titr" w:hint="cs"/>
          <w:b w:val="0"/>
          <w:bCs w:val="0"/>
          <w:sz w:val="48"/>
          <w:szCs w:val="48"/>
          <w:rtl/>
        </w:rPr>
        <w:t xml:space="preserve"> </w:t>
      </w:r>
      <w:r w:rsidRPr="00810DAC">
        <w:rPr>
          <w:rFonts w:cs="2  Titr" w:hint="cs"/>
          <w:b w:val="0"/>
          <w:bCs w:val="0"/>
          <w:sz w:val="42"/>
          <w:szCs w:val="42"/>
          <w:rtl/>
        </w:rPr>
        <w:t>:</w:t>
      </w:r>
    </w:p>
    <w:p w:rsidR="007B4AE1" w:rsidRPr="00F822BC" w:rsidRDefault="007B4AE1" w:rsidP="007B4AE1">
      <w:pPr>
        <w:pStyle w:val="Heading1"/>
        <w:jc w:val="both"/>
        <w:rPr>
          <w:rFonts w:cs="AGA Sindibad Outline"/>
          <w:b w:val="0"/>
          <w:bCs w:val="0"/>
          <w:sz w:val="72"/>
          <w:szCs w:val="72"/>
          <w:rtl/>
        </w:rPr>
      </w:pPr>
      <w:r w:rsidRPr="002C44E1">
        <w:rPr>
          <w:rFonts w:ascii="IranNastaliq" w:hAnsi="IranNastaliq" w:cs="Abutalib" w:hint="cs"/>
          <w:color w:val="000000"/>
          <w:sz w:val="32"/>
          <w:szCs w:val="32"/>
          <w:rtl/>
        </w:rPr>
        <w:t>حكم</w:t>
      </w:r>
      <w:r w:rsidRPr="002C44E1">
        <w:rPr>
          <w:rFonts w:ascii="IranNastaliq" w:hAnsi="IranNastaliq" w:cs="Abutalib"/>
          <w:color w:val="000000"/>
          <w:sz w:val="32"/>
          <w:szCs w:val="32"/>
        </w:rPr>
        <w:t xml:space="preserve"> </w:t>
      </w:r>
      <w:r w:rsidR="00810DAC">
        <w:rPr>
          <w:rFonts w:ascii="IranNastaliq" w:hAnsi="IranNastaliq" w:cs="Abutalib" w:hint="cs"/>
          <w:color w:val="000000"/>
          <w:sz w:val="32"/>
          <w:szCs w:val="32"/>
          <w:rtl/>
        </w:rPr>
        <w:t xml:space="preserve"> </w:t>
      </w:r>
      <w:r w:rsidRPr="002C44E1">
        <w:rPr>
          <w:rFonts w:ascii="IranNastaliq" w:hAnsi="IranNastaliq" w:cs="Abutalib" w:hint="cs"/>
          <w:color w:val="000000"/>
          <w:sz w:val="32"/>
          <w:szCs w:val="32"/>
          <w:rtl/>
        </w:rPr>
        <w:t>أهل</w:t>
      </w:r>
      <w:r w:rsidR="00810DAC">
        <w:rPr>
          <w:rFonts w:ascii="IranNastaliq" w:hAnsi="IranNastaliq" w:cs="Abutalib" w:hint="cs"/>
          <w:color w:val="000000"/>
          <w:sz w:val="32"/>
          <w:szCs w:val="32"/>
          <w:rtl/>
        </w:rPr>
        <w:t xml:space="preserve"> </w:t>
      </w:r>
      <w:r w:rsidRPr="002C44E1">
        <w:rPr>
          <w:rFonts w:ascii="IranNastaliq" w:hAnsi="IranNastaliq" w:cs="Abutalib"/>
          <w:color w:val="000000"/>
          <w:sz w:val="32"/>
          <w:szCs w:val="32"/>
        </w:rPr>
        <w:t xml:space="preserve"> </w:t>
      </w:r>
      <w:r w:rsidRPr="002C44E1">
        <w:rPr>
          <w:rFonts w:ascii="IranNastaliq" w:hAnsi="IranNastaliq" w:cs="Abutalib" w:hint="cs"/>
          <w:color w:val="000000"/>
          <w:sz w:val="32"/>
          <w:szCs w:val="32"/>
          <w:rtl/>
        </w:rPr>
        <w:t>الجدة</w:t>
      </w:r>
      <w:r w:rsidR="00810DAC">
        <w:rPr>
          <w:rFonts w:ascii="IranNastaliq" w:hAnsi="IranNastaliq" w:cs="Abutalib" w:hint="cs"/>
          <w:color w:val="000000"/>
          <w:sz w:val="32"/>
          <w:szCs w:val="32"/>
          <w:rtl/>
        </w:rPr>
        <w:t xml:space="preserve"> </w:t>
      </w:r>
      <w:r w:rsidRPr="002C44E1">
        <w:rPr>
          <w:rFonts w:ascii="ABUDHABIfont" w:hAnsi="ABUDHABIfont" w:cs="Abutalib"/>
          <w:color w:val="000000"/>
          <w:sz w:val="32"/>
          <w:szCs w:val="32"/>
          <w:rtl/>
        </w:rPr>
        <w:t>في</w:t>
      </w:r>
      <w:r>
        <w:rPr>
          <w:rFonts w:ascii="ABUDHABIfont" w:hAnsi="ABUDHABIfont" w:cs="Abutalib" w:hint="cs"/>
          <w:color w:val="000000"/>
          <w:sz w:val="32"/>
          <w:szCs w:val="32"/>
          <w:rtl/>
        </w:rPr>
        <w:t>‌</w:t>
      </w:r>
      <w:r w:rsidR="00810DAC">
        <w:rPr>
          <w:rFonts w:ascii="ABUDHABIfont" w:hAnsi="ABUDHABIfont" w:cs="Abutalib" w:hint="cs"/>
          <w:color w:val="000000"/>
          <w:sz w:val="32"/>
          <w:szCs w:val="32"/>
          <w:rtl/>
        </w:rPr>
        <w:t xml:space="preserve"> </w:t>
      </w:r>
      <w:r w:rsidRPr="002C44E1">
        <w:rPr>
          <w:rFonts w:ascii="IranNastaliq" w:hAnsi="IranNastaliq" w:cs="Abutalib" w:hint="cs"/>
          <w:color w:val="000000"/>
          <w:sz w:val="32"/>
          <w:szCs w:val="32"/>
          <w:rtl/>
        </w:rPr>
        <w:t>وجوب</w:t>
      </w:r>
      <w:r w:rsidR="00810DAC">
        <w:rPr>
          <w:rFonts w:ascii="IranNastaliq" w:hAnsi="IranNastaliq" w:cs="Abutalib" w:hint="cs"/>
          <w:color w:val="000000"/>
          <w:sz w:val="32"/>
          <w:szCs w:val="32"/>
          <w:rtl/>
        </w:rPr>
        <w:t xml:space="preserve"> </w:t>
      </w:r>
      <w:r w:rsidRPr="002C44E1">
        <w:rPr>
          <w:rFonts w:ascii="IranNastaliq" w:hAnsi="IranNastaliq" w:cs="Abutalib"/>
          <w:color w:val="000000"/>
          <w:sz w:val="32"/>
          <w:szCs w:val="32"/>
        </w:rPr>
        <w:t xml:space="preserve"> </w:t>
      </w:r>
      <w:r w:rsidRPr="002C44E1">
        <w:rPr>
          <w:rFonts w:ascii="IranNastaliq" w:hAnsi="IranNastaliq" w:cs="Abutalib" w:hint="cs"/>
          <w:color w:val="000000"/>
          <w:sz w:val="32"/>
          <w:szCs w:val="32"/>
          <w:rtl/>
        </w:rPr>
        <w:t>الحجّ (2)</w:t>
      </w:r>
    </w:p>
    <w:p w:rsidR="007B4AE1" w:rsidRPr="002C44E1" w:rsidRDefault="007B4AE1" w:rsidP="00986611">
      <w:pPr>
        <w:shd w:val="clear" w:color="auto" w:fill="FFFFFF"/>
        <w:tabs>
          <w:tab w:val="right" w:pos="4393"/>
        </w:tabs>
        <w:ind w:firstLine="0"/>
        <w:jc w:val="left"/>
        <w:rPr>
          <w:rFonts w:cs="2  Arabic Style"/>
          <w:b/>
          <w:rtl/>
        </w:rPr>
      </w:pPr>
      <w:r>
        <w:rPr>
          <w:rFonts w:ascii="IranNastaliq" w:hAnsi="IranNastaliq" w:cs="Abutalib" w:hint="cs"/>
          <w:color w:val="000000"/>
          <w:rtl/>
        </w:rPr>
        <w:t xml:space="preserve">                                 </w:t>
      </w:r>
      <w:r w:rsidRPr="002C44E1">
        <w:rPr>
          <w:rFonts w:ascii="IranNastaliq" w:hAnsi="IranNastaliq" w:cs="Abutalib" w:hint="cs"/>
          <w:color w:val="000000"/>
          <w:rtl/>
        </w:rPr>
        <w:t>تقريراً لأبحاث الشيخ محمدجواد الفاضل اللنكراني</w:t>
      </w:r>
      <w:r w:rsidRPr="002C44E1">
        <w:rPr>
          <w:rFonts w:ascii="IranNastaliq" w:hAnsi="IranNastaliq" w:cs="Abutalib"/>
          <w:color w:val="000000"/>
        </w:rPr>
        <w:t xml:space="preserve">            </w:t>
      </w:r>
      <w:r w:rsidR="007C7316">
        <w:rPr>
          <w:rFonts w:ascii="IranNastaliq" w:hAnsi="IranNastaliq" w:cs="Abutalib" w:hint="cs"/>
          <w:color w:val="000000"/>
          <w:rtl/>
        </w:rPr>
        <w:t xml:space="preserve">  </w:t>
      </w:r>
      <w:r w:rsidRPr="002C44E1">
        <w:rPr>
          <w:rFonts w:ascii="IranNastaliq" w:hAnsi="IranNastaliq" w:cs="Abutalib"/>
          <w:color w:val="000000"/>
        </w:rPr>
        <w:t xml:space="preserve"> </w:t>
      </w:r>
      <w:r w:rsidRPr="002C44E1">
        <w:rPr>
          <w:rFonts w:cs="Abutalib" w:hint="cs"/>
          <w:b/>
          <w:rtl/>
        </w:rPr>
        <w:t>7</w:t>
      </w:r>
    </w:p>
    <w:p w:rsidR="007B4AE1" w:rsidRPr="002C44E1" w:rsidRDefault="007B4AE1" w:rsidP="007C7316">
      <w:pPr>
        <w:shd w:val="clear" w:color="auto" w:fill="FFFFFF"/>
        <w:ind w:firstLine="0"/>
        <w:rPr>
          <w:rFonts w:ascii="IranNastaliq" w:hAnsi="IranNastaliq" w:cs="Abutalib"/>
          <w:color w:val="000000"/>
          <w:sz w:val="32"/>
          <w:szCs w:val="32"/>
          <w:rtl/>
        </w:rPr>
      </w:pPr>
      <w:r w:rsidRPr="00F822BC">
        <w:rPr>
          <w:rFonts w:ascii="IranNastaliq" w:hAnsi="IranNastaliq" w:cs="Abutalib" w:hint="cs"/>
          <w:b/>
          <w:bCs/>
          <w:color w:val="000000"/>
          <w:sz w:val="32"/>
          <w:szCs w:val="32"/>
          <w:rtl/>
        </w:rPr>
        <w:t>معالم الحجّ الإبرا</w:t>
      </w:r>
      <w:r w:rsidRPr="00F822BC">
        <w:rPr>
          <w:rFonts w:ascii="IranNastaliq" w:hAnsi="IranNastaliq" w:cs="Abutalib" w:hint="cs"/>
          <w:b/>
          <w:bCs/>
          <w:color w:val="000000"/>
          <w:sz w:val="32"/>
          <w:szCs w:val="32"/>
          <w:rtl/>
          <w:lang w:bidi="fa-IR"/>
        </w:rPr>
        <w:t>ه</w:t>
      </w:r>
      <w:r w:rsidRPr="00F822BC">
        <w:rPr>
          <w:rFonts w:ascii="IranNastaliq" w:hAnsi="IranNastaliq" w:cs="Abutalib" w:hint="cs"/>
          <w:b/>
          <w:bCs/>
          <w:color w:val="000000"/>
          <w:sz w:val="32"/>
          <w:szCs w:val="32"/>
          <w:rtl/>
        </w:rPr>
        <w:t xml:space="preserve">يمي      </w:t>
      </w:r>
      <w:r>
        <w:rPr>
          <w:rFonts w:ascii="IranNastaliq" w:hAnsi="IranNastaliq" w:cs="Abutalib" w:hint="cs"/>
          <w:b/>
          <w:bCs/>
          <w:color w:val="000000"/>
          <w:sz w:val="32"/>
          <w:szCs w:val="32"/>
          <w:rtl/>
        </w:rPr>
        <w:t xml:space="preserve">    </w:t>
      </w:r>
      <w:r w:rsidR="00740FCA">
        <w:rPr>
          <w:rFonts w:ascii="IranNastaliq" w:hAnsi="IranNastaliq" w:cs="Abutalib" w:hint="cs"/>
          <w:b/>
          <w:bCs/>
          <w:color w:val="000000"/>
          <w:sz w:val="32"/>
          <w:szCs w:val="32"/>
          <w:rtl/>
        </w:rPr>
        <w:t xml:space="preserve">  </w:t>
      </w:r>
      <w:r w:rsidRPr="00485DAD">
        <w:rPr>
          <w:rFonts w:ascii="IranNastaliq" w:hAnsi="IranNastaliq" w:cs="Abutalib" w:hint="cs"/>
          <w:color w:val="000000"/>
          <w:sz w:val="32"/>
          <w:szCs w:val="32"/>
          <w:rtl/>
        </w:rPr>
        <w:t xml:space="preserve"> </w:t>
      </w:r>
      <w:r w:rsidRPr="00485DAD">
        <w:rPr>
          <w:rFonts w:ascii="IranNastaliq" w:hAnsi="IranNastaliq" w:cs="Abutalib" w:hint="cs"/>
          <w:color w:val="000000"/>
          <w:rtl/>
        </w:rPr>
        <w:t>الشيخ</w:t>
      </w:r>
      <w:r>
        <w:rPr>
          <w:rFonts w:ascii="IranNastaliq" w:hAnsi="IranNastaliq" w:cs="Abutalib" w:hint="cs"/>
          <w:b/>
          <w:bCs/>
          <w:color w:val="000000"/>
          <w:sz w:val="32"/>
          <w:szCs w:val="32"/>
          <w:rtl/>
        </w:rPr>
        <w:t xml:space="preserve"> </w:t>
      </w:r>
      <w:r w:rsidRPr="00F822BC">
        <w:rPr>
          <w:rFonts w:ascii="IranNastaliq" w:hAnsi="IranNastaliq" w:cs="Abutalib" w:hint="cs"/>
          <w:color w:val="000000"/>
          <w:rtl/>
        </w:rPr>
        <w:t xml:space="preserve">علي الفاضل الصددي   </w:t>
      </w:r>
      <w:r w:rsidR="00986611">
        <w:rPr>
          <w:rFonts w:ascii="IranNastaliq" w:hAnsi="IranNastaliq" w:cs="Abutalib" w:hint="cs"/>
          <w:color w:val="000000"/>
          <w:rtl/>
        </w:rPr>
        <w:t xml:space="preserve">  </w:t>
      </w:r>
      <w:r w:rsidRPr="00F822BC">
        <w:rPr>
          <w:rFonts w:ascii="IranNastaliq" w:hAnsi="IranNastaliq" w:cs="Abutalib" w:hint="cs"/>
          <w:color w:val="000000"/>
          <w:rtl/>
        </w:rPr>
        <w:t xml:space="preserve">            </w:t>
      </w:r>
      <w:r w:rsidRPr="00F822BC">
        <w:rPr>
          <w:rFonts w:ascii="A Suls" w:hAnsi="A Suls" w:cs="Abutalib"/>
          <w:rtl/>
        </w:rPr>
        <w:t>39</w:t>
      </w:r>
      <w:r w:rsidRPr="00F822BC">
        <w:rPr>
          <w:rFonts w:cs="Abutalib" w:hint="cs"/>
          <w:b/>
          <w:bCs/>
          <w:rtl/>
        </w:rPr>
        <w:t xml:space="preserve">  </w:t>
      </w:r>
    </w:p>
    <w:p w:rsidR="007B4AE1" w:rsidRPr="00CC7FA8" w:rsidRDefault="007B4AE1" w:rsidP="00986611">
      <w:pPr>
        <w:pStyle w:val="Style2"/>
        <w:ind w:firstLine="0"/>
        <w:rPr>
          <w:b/>
          <w:szCs w:val="32"/>
          <w:rtl/>
        </w:rPr>
      </w:pPr>
      <w:r w:rsidRPr="00F822BC">
        <w:rPr>
          <w:rFonts w:ascii="IranNastaliq" w:hAnsi="IranNastaliq" w:cs="Abutalib" w:hint="cs"/>
          <w:color w:val="000000"/>
          <w:szCs w:val="32"/>
          <w:rtl/>
        </w:rPr>
        <w:t>أثر الكفر</w:t>
      </w:r>
      <w:r>
        <w:rPr>
          <w:rFonts w:ascii="IranNastaliq" w:hAnsi="IranNastaliq" w:cs="Abutalib" w:hint="cs"/>
          <w:color w:val="000000"/>
          <w:szCs w:val="32"/>
          <w:rtl/>
        </w:rPr>
        <w:t xml:space="preserve"> </w:t>
      </w:r>
      <w:r w:rsidRPr="00F822BC">
        <w:rPr>
          <w:rFonts w:ascii="IranNastaliq" w:hAnsi="IranNastaliq" w:cs="Abutalib" w:hint="cs"/>
          <w:color w:val="000000"/>
          <w:szCs w:val="32"/>
          <w:rtl/>
        </w:rPr>
        <w:t xml:space="preserve">(1) </w:t>
      </w:r>
      <w:r>
        <w:rPr>
          <w:rFonts w:ascii="IranNastaliq" w:hAnsi="IranNastaliq" w:cs="Abutalib" w:hint="cs"/>
          <w:b/>
          <w:bCs w:val="0"/>
          <w:color w:val="000000"/>
          <w:szCs w:val="32"/>
          <w:rtl/>
        </w:rPr>
        <w:t xml:space="preserve">                      </w:t>
      </w:r>
      <w:r>
        <w:rPr>
          <w:rFonts w:ascii="IranNastaliq" w:hAnsi="IranNastaliq" w:cs="IranNastaliq" w:hint="cs"/>
          <w:b/>
          <w:bCs w:val="0"/>
          <w:color w:val="000000"/>
          <w:sz w:val="42"/>
          <w:szCs w:val="42"/>
          <w:rtl/>
        </w:rPr>
        <w:t xml:space="preserve"> </w:t>
      </w:r>
      <w:r w:rsidRPr="00F822BC">
        <w:rPr>
          <w:rFonts w:ascii="IranNastaliq" w:hAnsi="IranNastaliq" w:cs="Abutalib" w:hint="cs"/>
          <w:b/>
          <w:bCs w:val="0"/>
          <w:color w:val="000000"/>
          <w:sz w:val="28"/>
          <w:rtl/>
        </w:rPr>
        <w:t>الأستاذ: محسن الأسدي</w:t>
      </w: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740FCA">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986611">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7C7316">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Pr="00F822BC">
        <w:rPr>
          <w:rFonts w:cs="Abutalib" w:hint="cs"/>
          <w:bCs w:val="0"/>
          <w:sz w:val="28"/>
          <w:rtl/>
        </w:rPr>
        <w:t>53</w:t>
      </w:r>
    </w:p>
    <w:p w:rsidR="007B4AE1" w:rsidRPr="00DF1ADB" w:rsidRDefault="007B4AE1" w:rsidP="00653E6A">
      <w:pPr>
        <w:pStyle w:val="Style2"/>
        <w:ind w:firstLine="0"/>
        <w:rPr>
          <w:rFonts w:cs="Abz-2 (Badr)"/>
          <w:b/>
          <w:bCs w:val="0"/>
          <w:sz w:val="40"/>
          <w:szCs w:val="36"/>
          <w:rtl/>
        </w:rPr>
      </w:pPr>
      <w:r w:rsidRPr="00F822BC">
        <w:rPr>
          <w:rFonts w:ascii="IranNastaliq" w:hAnsi="IranNastaliq" w:cs="Abutalib" w:hint="cs"/>
          <w:color w:val="000000"/>
          <w:szCs w:val="32"/>
          <w:rtl/>
        </w:rPr>
        <w:t>فضائل</w:t>
      </w:r>
      <w:r>
        <w:rPr>
          <w:rFonts w:ascii="IranNastaliq" w:hAnsi="IranNastaliq" w:cs="Abutalib" w:hint="cs"/>
          <w:color w:val="000000"/>
          <w:szCs w:val="32"/>
          <w:rtl/>
        </w:rPr>
        <w:t xml:space="preserve"> </w:t>
      </w:r>
      <w:r w:rsidRPr="00F822BC">
        <w:rPr>
          <w:rFonts w:ascii="IranNastaliq" w:hAnsi="IranNastaliq" w:cs="Abutalib" w:hint="cs"/>
          <w:color w:val="000000"/>
          <w:szCs w:val="32"/>
          <w:rtl/>
        </w:rPr>
        <w:t>الحرمين</w:t>
      </w:r>
      <w:r>
        <w:rPr>
          <w:rFonts w:ascii="IranNastaliq" w:hAnsi="IranNastaliq" w:cs="Abutalib" w:hint="cs"/>
          <w:color w:val="000000"/>
          <w:szCs w:val="32"/>
          <w:rtl/>
        </w:rPr>
        <w:t xml:space="preserve"> </w:t>
      </w:r>
      <w:r w:rsidRPr="00F822BC">
        <w:rPr>
          <w:rFonts w:ascii="IranNastaliq" w:hAnsi="IranNastaliq" w:cs="Abutalib" w:hint="cs"/>
          <w:color w:val="000000"/>
          <w:szCs w:val="32"/>
          <w:rtl/>
        </w:rPr>
        <w:t>الشريفين (13)</w:t>
      </w:r>
      <w:r w:rsidRPr="00DF1ADB">
        <w:rPr>
          <w:rFonts w:cs="Abz-2 (Badr)" w:hint="cs"/>
          <w:b/>
          <w:bCs w:val="0"/>
          <w:sz w:val="40"/>
          <w:szCs w:val="36"/>
          <w:rtl/>
        </w:rPr>
        <w:t xml:space="preserve"> </w:t>
      </w:r>
      <w:r>
        <w:rPr>
          <w:rFonts w:cs="Abz-2 (Badr)" w:hint="cs"/>
          <w:b/>
          <w:bCs w:val="0"/>
          <w:sz w:val="40"/>
          <w:szCs w:val="36"/>
          <w:rtl/>
        </w:rPr>
        <w:t xml:space="preserve"> </w:t>
      </w:r>
      <w:r w:rsidRPr="00F822BC">
        <w:rPr>
          <w:rFonts w:cs="Abutalib" w:hint="cs"/>
          <w:b/>
          <w:bCs w:val="0"/>
          <w:sz w:val="28"/>
          <w:rtl/>
        </w:rPr>
        <w:t xml:space="preserve"> </w:t>
      </w:r>
      <w:r>
        <w:rPr>
          <w:rFonts w:cs="Abutalib" w:hint="cs"/>
          <w:b/>
          <w:bCs w:val="0"/>
          <w:sz w:val="28"/>
          <w:rtl/>
        </w:rPr>
        <w:t xml:space="preserve">  </w:t>
      </w:r>
      <w:r w:rsidRPr="00F822BC">
        <w:rPr>
          <w:rFonts w:ascii="IranNastaliq" w:hAnsi="IranNastaliq" w:cs="Abutalib" w:hint="cs"/>
          <w:b/>
          <w:bCs w:val="0"/>
          <w:color w:val="000000"/>
          <w:sz w:val="28"/>
          <w:rtl/>
        </w:rPr>
        <w:t>محمد علي المقدادي</w:t>
      </w: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740FCA">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986611">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653E6A">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7C7316">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9</w:t>
      </w:r>
      <w:r w:rsidRPr="00F822BC">
        <w:rPr>
          <w:rFonts w:cs="Abutalib" w:hint="cs"/>
          <w:b/>
          <w:bCs w:val="0"/>
          <w:sz w:val="28"/>
          <w:rtl/>
        </w:rPr>
        <w:t>5</w:t>
      </w:r>
    </w:p>
    <w:p w:rsidR="007B4AE1" w:rsidRDefault="007B4AE1" w:rsidP="007B4AE1">
      <w:pPr>
        <w:pStyle w:val="Style2"/>
        <w:ind w:firstLine="0"/>
        <w:rPr>
          <w:rFonts w:ascii="IranNastaliq" w:hAnsi="IranNastaliq" w:cs="Abutalib"/>
          <w:color w:val="000000"/>
          <w:szCs w:val="32"/>
          <w:rtl/>
        </w:rPr>
      </w:pPr>
      <w:r w:rsidRPr="00F822BC">
        <w:rPr>
          <w:rFonts w:ascii="IranNastaliq" w:hAnsi="IranNastaliq" w:cs="Abutalib" w:hint="cs"/>
          <w:color w:val="000000"/>
          <w:szCs w:val="32"/>
          <w:rtl/>
        </w:rPr>
        <w:t xml:space="preserve">في رحاب سلسلة: </w:t>
      </w:r>
      <w:r w:rsidRPr="00F822BC">
        <w:rPr>
          <w:rFonts w:cs="Abutalib" w:hint="cs"/>
          <w:szCs w:val="32"/>
          <w:rtl/>
        </w:rPr>
        <w:t>&lt;</w:t>
      </w:r>
      <w:r w:rsidRPr="00F822BC">
        <w:rPr>
          <w:rFonts w:ascii="IranNastaliq" w:hAnsi="IranNastaliq" w:cs="Abutalib" w:hint="cs"/>
          <w:color w:val="000000"/>
          <w:szCs w:val="32"/>
          <w:rtl/>
        </w:rPr>
        <w:t>ذخائر الحرمين الشريفين</w:t>
      </w:r>
      <w:r w:rsidRPr="00F822BC">
        <w:rPr>
          <w:rFonts w:cs="Abutalib" w:hint="cs"/>
          <w:szCs w:val="32"/>
          <w:rtl/>
        </w:rPr>
        <w:t>&gt;</w:t>
      </w:r>
      <w:r w:rsidRPr="00F822BC">
        <w:rPr>
          <w:rFonts w:ascii="IranNastaliq" w:hAnsi="IranNastaliq" w:cs="Abutalib" w:hint="cs"/>
          <w:color w:val="000000"/>
          <w:szCs w:val="32"/>
          <w:rtl/>
        </w:rPr>
        <w:t xml:space="preserve"> (</w:t>
      </w:r>
      <w:r w:rsidRPr="00F822BC">
        <w:rPr>
          <w:rFonts w:cs="Abutalib" w:hint="cs"/>
          <w:szCs w:val="32"/>
          <w:rtl/>
        </w:rPr>
        <w:t>6</w:t>
      </w:r>
      <w:r w:rsidRPr="00F822BC">
        <w:rPr>
          <w:rFonts w:ascii="IranNastaliq" w:hAnsi="IranNastaliq" w:cs="Abutalib" w:hint="cs"/>
          <w:color w:val="000000"/>
          <w:szCs w:val="32"/>
          <w:rtl/>
        </w:rPr>
        <w:t>)</w:t>
      </w:r>
    </w:p>
    <w:p w:rsidR="007B4AE1" w:rsidRPr="00F822BC" w:rsidRDefault="007B4AE1" w:rsidP="007C7316">
      <w:pPr>
        <w:pStyle w:val="Style2"/>
        <w:ind w:firstLine="0"/>
        <w:rPr>
          <w:rFonts w:cs="Abutalib"/>
          <w:b/>
          <w:sz w:val="28"/>
          <w:rtl/>
        </w:rPr>
      </w:pP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محمدحسين الواعظ        </w:t>
      </w:r>
      <w:r w:rsidR="00986611">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1</w:t>
      </w:r>
      <w:r w:rsidRPr="00F822BC">
        <w:rPr>
          <w:rFonts w:cs="Abutalib" w:hint="cs"/>
          <w:b/>
          <w:bCs w:val="0"/>
          <w:sz w:val="28"/>
          <w:rtl/>
        </w:rPr>
        <w:t>45</w:t>
      </w:r>
      <w:r w:rsidRPr="00F822BC">
        <w:rPr>
          <w:rFonts w:ascii="IranNastaliq" w:hAnsi="IranNastaliq" w:cs="Abutalib" w:hint="cs"/>
          <w:b/>
          <w:bCs w:val="0"/>
          <w:color w:val="000000"/>
          <w:sz w:val="28"/>
          <w:rtl/>
        </w:rPr>
        <w:t xml:space="preserve"> </w:t>
      </w:r>
    </w:p>
    <w:p w:rsidR="007B4AE1" w:rsidRPr="00F822BC" w:rsidRDefault="007B4AE1" w:rsidP="00740FCA">
      <w:pPr>
        <w:pStyle w:val="Style2"/>
        <w:ind w:firstLine="0"/>
        <w:jc w:val="both"/>
        <w:rPr>
          <w:rFonts w:cs="Abutalib"/>
          <w:szCs w:val="32"/>
          <w:rtl/>
        </w:rPr>
      </w:pPr>
      <w:r w:rsidRPr="00F822BC">
        <w:rPr>
          <w:rFonts w:ascii="IranNastaliq" w:hAnsi="IranNastaliq" w:cs="Abutalib" w:hint="cs"/>
          <w:color w:val="000000"/>
          <w:szCs w:val="32"/>
          <w:rtl/>
        </w:rPr>
        <w:t xml:space="preserve">شخصيّات من الحرمين الشريفين </w:t>
      </w:r>
      <w:r w:rsidRPr="00F822BC">
        <w:rPr>
          <w:rFonts w:cs="Abutalib" w:hint="cs"/>
          <w:szCs w:val="32"/>
          <w:rtl/>
        </w:rPr>
        <w:t>(40)</w:t>
      </w:r>
      <w:r>
        <w:rPr>
          <w:rFonts w:cs="Abutalib" w:hint="cs"/>
          <w:szCs w:val="32"/>
          <w:rtl/>
        </w:rPr>
        <w:t xml:space="preserve"> </w:t>
      </w:r>
      <w:r w:rsidRPr="00FD15BF">
        <w:rPr>
          <w:rFonts w:cs="Abutalib" w:hint="cs"/>
          <w:szCs w:val="32"/>
          <w:rtl/>
        </w:rPr>
        <w:t xml:space="preserve"> </w:t>
      </w:r>
      <w:r>
        <w:rPr>
          <w:rFonts w:cs="Abutalib" w:hint="cs"/>
          <w:szCs w:val="32"/>
          <w:rtl/>
        </w:rPr>
        <w:t xml:space="preserve">      </w:t>
      </w:r>
    </w:p>
    <w:p w:rsidR="007B4AE1" w:rsidRPr="00F822BC" w:rsidRDefault="007B4AE1" w:rsidP="007C7316">
      <w:pPr>
        <w:pStyle w:val="Style2"/>
        <w:ind w:firstLine="0"/>
        <w:jc w:val="both"/>
        <w:rPr>
          <w:rFonts w:cs="Abutalib"/>
          <w:b/>
          <w:sz w:val="28"/>
          <w:rtl/>
        </w:rPr>
      </w:pP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 xml:space="preserve">   </w:t>
      </w:r>
      <w:r w:rsidR="00740FCA" w:rsidRPr="00FD15BF">
        <w:rPr>
          <w:rFonts w:ascii="IranNastaliq" w:hAnsi="IranNastaliq" w:cs="Abutalib" w:hint="cs"/>
          <w:color w:val="000000"/>
          <w:sz w:val="28"/>
          <w:rtl/>
        </w:rPr>
        <w:t>البراء</w:t>
      </w:r>
      <w:r w:rsidR="00740FCA">
        <w:rPr>
          <w:rFonts w:ascii="IranNastaliq" w:hAnsi="IranNastaliq" w:cs="Abutalib" w:hint="cs"/>
          <w:color w:val="000000"/>
          <w:sz w:val="28"/>
          <w:rtl/>
        </w:rPr>
        <w:t xml:space="preserve"> </w:t>
      </w:r>
      <w:r w:rsidR="00740FCA" w:rsidRPr="00FD15BF">
        <w:rPr>
          <w:rFonts w:ascii="IranNastaliq" w:hAnsi="IranNastaliq" w:cs="Abutalib" w:hint="cs"/>
          <w:color w:val="000000"/>
          <w:sz w:val="28"/>
          <w:rtl/>
        </w:rPr>
        <w:t>بن‌</w:t>
      </w:r>
      <w:r w:rsidR="00740FCA">
        <w:rPr>
          <w:rFonts w:ascii="IranNastaliq" w:hAnsi="IranNastaliq" w:cs="Abutalib" w:hint="cs"/>
          <w:color w:val="000000"/>
          <w:sz w:val="28"/>
          <w:rtl/>
        </w:rPr>
        <w:t xml:space="preserve"> </w:t>
      </w:r>
      <w:r w:rsidR="00740FCA" w:rsidRPr="00FD15BF">
        <w:rPr>
          <w:rFonts w:ascii="IranNastaliq" w:hAnsi="IranNastaliq" w:cs="Abutalib" w:hint="cs"/>
          <w:color w:val="000000"/>
          <w:sz w:val="28"/>
          <w:rtl/>
        </w:rPr>
        <w:t>عازب‌</w:t>
      </w:r>
      <w:r w:rsidR="00740FCA">
        <w:rPr>
          <w:rFonts w:ascii="IranNastaliq" w:hAnsi="IranNastaliq" w:cs="Abutalib" w:hint="cs"/>
          <w:color w:val="000000"/>
          <w:sz w:val="28"/>
          <w:rtl/>
        </w:rPr>
        <w:t xml:space="preserve"> </w:t>
      </w:r>
      <w:r w:rsidR="00740FCA" w:rsidRPr="00FD15BF">
        <w:rPr>
          <w:rFonts w:ascii="IranNastaliq" w:hAnsi="IranNastaliq" w:cs="Abutalib" w:hint="cs"/>
          <w:color w:val="000000"/>
          <w:sz w:val="28"/>
          <w:rtl/>
        </w:rPr>
        <w:t>الأنصاري</w:t>
      </w:r>
      <w:r w:rsidR="00740FCA">
        <w:rPr>
          <w:rFonts w:ascii="IranNastaliq" w:hAnsi="IranNastaliq" w:cs="Abutalib" w:hint="cs"/>
          <w:color w:val="000000"/>
          <w:sz w:val="28"/>
          <w:rtl/>
        </w:rPr>
        <w:t xml:space="preserve">               </w:t>
      </w: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محمد</w:t>
      </w: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سليمان</w:t>
      </w:r>
      <w:r>
        <w:rPr>
          <w:rFonts w:ascii="IranNastaliq" w:hAnsi="IranNastaliq" w:cs="Abutalib" w:hint="cs"/>
          <w:b/>
          <w:bCs w:val="0"/>
          <w:color w:val="000000"/>
          <w:sz w:val="28"/>
          <w:rtl/>
        </w:rPr>
        <w:t xml:space="preserve">           </w:t>
      </w:r>
      <w:r w:rsidR="00986611">
        <w:rPr>
          <w:rFonts w:ascii="IranNastaliq" w:hAnsi="IranNastaliq" w:cs="Abutalib" w:hint="cs"/>
          <w:b/>
          <w:bCs w:val="0"/>
          <w:color w:val="000000"/>
          <w:sz w:val="28"/>
          <w:rtl/>
        </w:rPr>
        <w:t xml:space="preserve">  </w:t>
      </w:r>
      <w:r>
        <w:rPr>
          <w:rFonts w:ascii="IranNastaliq" w:hAnsi="IranNastaliq" w:cs="Abutalib" w:hint="cs"/>
          <w:b/>
          <w:bCs w:val="0"/>
          <w:color w:val="000000"/>
          <w:sz w:val="28"/>
          <w:rtl/>
        </w:rPr>
        <w:t xml:space="preserve">      </w:t>
      </w:r>
      <w:r w:rsidR="007C7316">
        <w:rPr>
          <w:rFonts w:ascii="IranNastaliq" w:hAnsi="IranNastaliq" w:cs="Abutalib" w:hint="cs"/>
          <w:b/>
          <w:bCs w:val="0"/>
          <w:color w:val="000000"/>
          <w:sz w:val="28"/>
          <w:rtl/>
        </w:rPr>
        <w:t xml:space="preserve"> </w:t>
      </w:r>
      <w:r>
        <w:rPr>
          <w:rFonts w:ascii="IranNastaliq" w:hAnsi="IranNastaliq" w:cs="Abutalib" w:hint="cs"/>
          <w:b/>
          <w:bCs w:val="0"/>
          <w:color w:val="000000"/>
          <w:sz w:val="28"/>
          <w:rtl/>
        </w:rPr>
        <w:t xml:space="preserve">  </w:t>
      </w:r>
      <w:r w:rsidRPr="00F822BC">
        <w:rPr>
          <w:rFonts w:ascii="IranNastaliq" w:hAnsi="IranNastaliq" w:cs="Abutalib" w:hint="cs"/>
          <w:b/>
          <w:bCs w:val="0"/>
          <w:color w:val="000000"/>
          <w:sz w:val="28"/>
          <w:rtl/>
        </w:rPr>
        <w:t>1</w:t>
      </w:r>
      <w:r w:rsidRPr="00F822BC">
        <w:rPr>
          <w:rFonts w:cs="Abutalib" w:hint="cs"/>
          <w:bCs w:val="0"/>
          <w:sz w:val="28"/>
          <w:rtl/>
        </w:rPr>
        <w:t>6</w:t>
      </w:r>
      <w:r w:rsidRPr="00F822BC">
        <w:rPr>
          <w:rFonts w:ascii="IranNastaliq" w:hAnsi="IranNastaliq" w:cs="Abutalib" w:hint="cs"/>
          <w:b/>
          <w:bCs w:val="0"/>
          <w:color w:val="000000"/>
          <w:sz w:val="28"/>
          <w:rtl/>
        </w:rPr>
        <w:t xml:space="preserve">7  </w:t>
      </w:r>
      <w:r w:rsidRPr="00F822BC">
        <w:rPr>
          <w:rFonts w:cs="Abutalib" w:hint="cs"/>
          <w:b/>
          <w:sz w:val="28"/>
          <w:rtl/>
        </w:rPr>
        <w:t xml:space="preserve"> </w:t>
      </w:r>
    </w:p>
    <w:p w:rsidR="007B4AE1" w:rsidRPr="00B4464D" w:rsidRDefault="007B4AE1" w:rsidP="007B4AE1">
      <w:pPr>
        <w:pStyle w:val="Style2"/>
        <w:ind w:firstLine="0"/>
        <w:jc w:val="both"/>
        <w:rPr>
          <w:rFonts w:ascii="IranNastaliq" w:hAnsi="IranNastaliq" w:cs="Abutalib"/>
          <w:b/>
          <w:bCs w:val="0"/>
          <w:color w:val="000000"/>
          <w:szCs w:val="32"/>
          <w:rtl/>
        </w:rPr>
      </w:pPr>
      <w:r w:rsidRPr="00B4464D">
        <w:rPr>
          <w:rFonts w:ascii="IranNastaliq" w:hAnsi="IranNastaliq" w:cs="Abutalib" w:hint="cs"/>
          <w:color w:val="000000"/>
          <w:szCs w:val="32"/>
          <w:rtl/>
        </w:rPr>
        <w:t>معلومات ‌حول ‌نفوذ الشيعة الإمامية في‌</w:t>
      </w:r>
      <w:r>
        <w:rPr>
          <w:rFonts w:ascii="IranNastaliq" w:hAnsi="IranNastaliq" w:cs="Abutalib" w:hint="cs"/>
          <w:color w:val="000000"/>
          <w:szCs w:val="32"/>
          <w:rtl/>
        </w:rPr>
        <w:t xml:space="preserve"> </w:t>
      </w:r>
      <w:r w:rsidRPr="00B4464D">
        <w:rPr>
          <w:rFonts w:ascii="IranNastaliq" w:hAnsi="IranNastaliq" w:cs="Abutalib" w:hint="cs"/>
          <w:color w:val="000000"/>
          <w:szCs w:val="32"/>
          <w:rtl/>
        </w:rPr>
        <w:t>المدينة</w:t>
      </w:r>
      <w:r>
        <w:rPr>
          <w:rFonts w:ascii="IranNastaliq" w:hAnsi="IranNastaliq" w:cs="Abutalib" w:hint="cs"/>
          <w:color w:val="000000"/>
          <w:szCs w:val="32"/>
          <w:rtl/>
        </w:rPr>
        <w:t>...</w:t>
      </w:r>
      <w:r w:rsidRPr="00B4464D">
        <w:rPr>
          <w:rFonts w:ascii="IranNastaliq" w:hAnsi="IranNastaliq" w:cs="Abutalib" w:hint="cs"/>
          <w:color w:val="000000"/>
          <w:szCs w:val="32"/>
          <w:rtl/>
        </w:rPr>
        <w:t xml:space="preserve">       </w:t>
      </w:r>
      <w:r w:rsidRPr="00B4464D">
        <w:rPr>
          <w:rFonts w:ascii="IranNastaliq" w:hAnsi="IranNastaliq" w:cs="Abutalib" w:hint="cs"/>
          <w:b/>
          <w:bCs w:val="0"/>
          <w:color w:val="000000"/>
          <w:szCs w:val="32"/>
          <w:rtl/>
        </w:rPr>
        <w:t xml:space="preserve">                                                                                                                                                             </w:t>
      </w:r>
    </w:p>
    <w:p w:rsidR="007B4AE1" w:rsidRDefault="007B4AE1" w:rsidP="007C7316">
      <w:pPr>
        <w:pStyle w:val="Style2"/>
        <w:ind w:left="720" w:firstLine="0"/>
        <w:jc w:val="both"/>
        <w:rPr>
          <w:rFonts w:ascii="IranNastaliq" w:hAnsi="IranNastaliq" w:cs="Abutalib"/>
          <w:color w:val="000000"/>
          <w:szCs w:val="32"/>
        </w:rPr>
      </w:pPr>
      <w:r>
        <w:rPr>
          <w:rFonts w:ascii="IranNastaliq" w:hAnsi="IranNastaliq" w:cs="Abutalib" w:hint="cs"/>
          <w:b/>
          <w:bCs w:val="0"/>
          <w:color w:val="000000"/>
          <w:szCs w:val="32"/>
          <w:rtl/>
        </w:rPr>
        <w:t xml:space="preserve">  </w:t>
      </w:r>
      <w:r w:rsidR="00740FCA">
        <w:rPr>
          <w:rFonts w:ascii="IranNastaliq" w:hAnsi="IranNastaliq" w:cs="Abutalib" w:hint="cs"/>
          <w:b/>
          <w:bCs w:val="0"/>
          <w:color w:val="000000"/>
          <w:szCs w:val="32"/>
          <w:rtl/>
        </w:rPr>
        <w:t xml:space="preserve">                              </w:t>
      </w:r>
      <w:r>
        <w:rPr>
          <w:rFonts w:ascii="IranNastaliq" w:hAnsi="IranNastaliq" w:cs="Abutalib" w:hint="cs"/>
          <w:b/>
          <w:bCs w:val="0"/>
          <w:color w:val="000000"/>
          <w:szCs w:val="32"/>
          <w:rtl/>
        </w:rPr>
        <w:t xml:space="preserve">   </w:t>
      </w:r>
      <w:r w:rsidRPr="00FD15BF">
        <w:rPr>
          <w:rFonts w:ascii="IranNastaliq" w:hAnsi="IranNastaliq" w:cs="Abutalib" w:hint="cs"/>
          <w:b/>
          <w:bCs w:val="0"/>
          <w:color w:val="000000"/>
          <w:sz w:val="28"/>
          <w:rtl/>
        </w:rPr>
        <w:t xml:space="preserve">رسول جعفريان   </w:t>
      </w:r>
      <w:r>
        <w:rPr>
          <w:rFonts w:ascii="IranNastaliq" w:hAnsi="IranNastaliq" w:cs="Abutalib" w:hint="cs"/>
          <w:b/>
          <w:bCs w:val="0"/>
          <w:color w:val="000000"/>
          <w:sz w:val="28"/>
          <w:rtl/>
        </w:rPr>
        <w:t xml:space="preserve">   </w:t>
      </w:r>
      <w:r w:rsidRPr="00FD15BF">
        <w:rPr>
          <w:rFonts w:ascii="IranNastaliq" w:hAnsi="IranNastaliq" w:cs="Abutalib" w:hint="cs"/>
          <w:b/>
          <w:bCs w:val="0"/>
          <w:color w:val="000000"/>
          <w:sz w:val="28"/>
          <w:rtl/>
        </w:rPr>
        <w:t xml:space="preserve">   </w:t>
      </w:r>
      <w:r w:rsidR="00986611">
        <w:rPr>
          <w:rFonts w:ascii="IranNastaliq" w:hAnsi="IranNastaliq" w:cs="Abutalib" w:hint="cs"/>
          <w:b/>
          <w:bCs w:val="0"/>
          <w:color w:val="000000"/>
          <w:sz w:val="28"/>
          <w:rtl/>
        </w:rPr>
        <w:t xml:space="preserve">   </w:t>
      </w:r>
      <w:r w:rsidRPr="00FD15BF">
        <w:rPr>
          <w:rFonts w:ascii="IranNastaliq" w:hAnsi="IranNastaliq" w:cs="Abutalib" w:hint="cs"/>
          <w:b/>
          <w:bCs w:val="0"/>
          <w:color w:val="000000"/>
          <w:sz w:val="28"/>
          <w:rtl/>
        </w:rPr>
        <w:t xml:space="preserve">    </w:t>
      </w:r>
      <w:r w:rsidR="00740FCA">
        <w:rPr>
          <w:rFonts w:ascii="IranNastaliq" w:hAnsi="IranNastaliq" w:cs="Abutalib" w:hint="cs"/>
          <w:b/>
          <w:bCs w:val="0"/>
          <w:color w:val="000000"/>
          <w:sz w:val="28"/>
          <w:rtl/>
        </w:rPr>
        <w:t xml:space="preserve">  </w:t>
      </w:r>
      <w:r w:rsidR="007C7316">
        <w:rPr>
          <w:rFonts w:ascii="IranNastaliq" w:hAnsi="IranNastaliq" w:cs="Abutalib" w:hint="cs"/>
          <w:b/>
          <w:bCs w:val="0"/>
          <w:color w:val="000000"/>
          <w:sz w:val="28"/>
          <w:rtl/>
        </w:rPr>
        <w:t xml:space="preserve">  </w:t>
      </w:r>
      <w:r w:rsidRPr="00FD15BF">
        <w:rPr>
          <w:rFonts w:ascii="IranNastaliq" w:hAnsi="IranNastaliq" w:cs="Abutalib" w:hint="cs"/>
          <w:b/>
          <w:bCs w:val="0"/>
          <w:color w:val="000000"/>
          <w:sz w:val="28"/>
          <w:rtl/>
        </w:rPr>
        <w:t xml:space="preserve">  22</w:t>
      </w:r>
      <w:r>
        <w:rPr>
          <w:rFonts w:ascii="IranNastaliq" w:hAnsi="IranNastaliq" w:cs="Abutalib" w:hint="cs"/>
          <w:b/>
          <w:bCs w:val="0"/>
          <w:color w:val="000000"/>
          <w:sz w:val="28"/>
          <w:rtl/>
        </w:rPr>
        <w:t>7</w:t>
      </w:r>
      <w:r>
        <w:rPr>
          <w:rFonts w:ascii="IranNastaliq" w:hAnsi="IranNastaliq" w:cs="Abutalib" w:hint="cs"/>
          <w:color w:val="000000"/>
          <w:szCs w:val="32"/>
          <w:rtl/>
        </w:rPr>
        <w:t xml:space="preserve"> </w:t>
      </w:r>
    </w:p>
    <w:p w:rsidR="007B4AE1" w:rsidRDefault="007B4AE1" w:rsidP="007B4AE1">
      <w:pPr>
        <w:pStyle w:val="Style2"/>
        <w:ind w:firstLine="0"/>
        <w:jc w:val="both"/>
        <w:rPr>
          <w:rFonts w:ascii="IranNastaliq" w:hAnsi="IranNastaliq" w:cs="IranNastaliq"/>
          <w:b/>
          <w:bCs w:val="0"/>
          <w:color w:val="000000"/>
          <w:sz w:val="46"/>
          <w:szCs w:val="46"/>
        </w:rPr>
      </w:pPr>
      <w:r w:rsidRPr="00FD15BF">
        <w:rPr>
          <w:rFonts w:ascii="IranNastaliq" w:hAnsi="IranNastaliq" w:cs="Abutalib" w:hint="cs"/>
          <w:color w:val="000000"/>
          <w:szCs w:val="32"/>
          <w:rtl/>
        </w:rPr>
        <w:t>الحجّ ومكة المكرّمة في</w:t>
      </w:r>
      <w:r>
        <w:rPr>
          <w:rFonts w:ascii="IranNastaliq" w:hAnsi="IranNastaliq" w:cs="Abutalib" w:hint="cs"/>
          <w:color w:val="000000"/>
          <w:szCs w:val="32"/>
          <w:rtl/>
        </w:rPr>
        <w:t xml:space="preserve"> </w:t>
      </w:r>
      <w:r w:rsidRPr="00FD15BF">
        <w:rPr>
          <w:rFonts w:ascii="IranNastaliq" w:hAnsi="IranNastaliq" w:cs="Abutalib" w:hint="cs"/>
          <w:color w:val="000000"/>
          <w:szCs w:val="32"/>
          <w:rtl/>
        </w:rPr>
        <w:t>كتابات المكيّين (2)</w:t>
      </w:r>
    </w:p>
    <w:p w:rsidR="00D2745E" w:rsidRDefault="007B4AE1" w:rsidP="00986611">
      <w:pPr>
        <w:pStyle w:val="Style2"/>
        <w:ind w:firstLine="0"/>
        <w:rPr>
          <w:rFonts w:ascii="IranNastaliq" w:hAnsi="IranNastaliq" w:cs="Abutalib"/>
          <w:b/>
          <w:bCs w:val="0"/>
          <w:color w:val="000000"/>
          <w:sz w:val="28"/>
          <w:rtl/>
        </w:rPr>
      </w:pPr>
      <w:r>
        <w:rPr>
          <w:rFonts w:ascii="IranNastaliq" w:hAnsi="IranNastaliq" w:cs="Abutalib" w:hint="cs"/>
          <w:b/>
          <w:bCs w:val="0"/>
          <w:color w:val="000000"/>
          <w:sz w:val="28"/>
          <w:rtl/>
        </w:rPr>
        <w:t xml:space="preserve">                             </w:t>
      </w:r>
      <w:r w:rsidRPr="00FD15BF">
        <w:rPr>
          <w:rFonts w:ascii="IranNastaliq" w:hAnsi="IranNastaliq" w:cs="Abutalib" w:hint="cs"/>
          <w:b/>
          <w:bCs w:val="0"/>
          <w:color w:val="000000"/>
          <w:sz w:val="28"/>
          <w:rtl/>
        </w:rPr>
        <w:t xml:space="preserve">  أ. حسين محمد بافقيه / أ.د. أبوبكر أحمد باقادر</w:t>
      </w:r>
      <w:r w:rsidR="00986611">
        <w:rPr>
          <w:rFonts w:ascii="IranNastaliq" w:hAnsi="IranNastaliq" w:cs="Abutalib" w:hint="cs"/>
          <w:b/>
          <w:bCs w:val="0"/>
          <w:color w:val="000000"/>
          <w:sz w:val="28"/>
          <w:rtl/>
        </w:rPr>
        <w:t xml:space="preserve">   </w:t>
      </w:r>
      <w:r w:rsidR="007C7316">
        <w:rPr>
          <w:rFonts w:ascii="IranNastaliq" w:hAnsi="IranNastaliq" w:cs="Abutalib" w:hint="cs"/>
          <w:b/>
          <w:bCs w:val="0"/>
          <w:color w:val="000000"/>
          <w:sz w:val="28"/>
          <w:rtl/>
        </w:rPr>
        <w:t xml:space="preserve"> </w:t>
      </w:r>
      <w:r w:rsidRPr="00FD15BF">
        <w:rPr>
          <w:rFonts w:ascii="IranNastaliq" w:hAnsi="IranNastaliq" w:cs="Abutalib" w:hint="cs"/>
          <w:b/>
          <w:bCs w:val="0"/>
          <w:color w:val="000000"/>
          <w:sz w:val="28"/>
          <w:rtl/>
        </w:rPr>
        <w:t xml:space="preserve">  </w:t>
      </w:r>
      <w:r w:rsidR="00D2745E">
        <w:rPr>
          <w:rFonts w:ascii="IranNastaliq" w:hAnsi="IranNastaliq" w:cs="Abutalib" w:hint="cs"/>
          <w:b/>
          <w:bCs w:val="0"/>
          <w:color w:val="000000"/>
          <w:sz w:val="28"/>
          <w:rtl/>
        </w:rPr>
        <w:t>257</w:t>
      </w:r>
      <w:r w:rsidRPr="00FD15BF">
        <w:rPr>
          <w:rFonts w:ascii="IranNastaliq" w:hAnsi="IranNastaliq" w:cs="Abutalib" w:hint="cs"/>
          <w:b/>
          <w:bCs w:val="0"/>
          <w:color w:val="000000"/>
          <w:sz w:val="28"/>
          <w:rtl/>
        </w:rPr>
        <w:t xml:space="preserve"> </w:t>
      </w:r>
    </w:p>
    <w:p w:rsidR="00D2745E" w:rsidRDefault="00D2745E" w:rsidP="001F0BEE">
      <w:pPr>
        <w:pStyle w:val="Style2"/>
        <w:ind w:firstLine="0"/>
        <w:jc w:val="both"/>
        <w:rPr>
          <w:rFonts w:ascii="IranNastaliq" w:hAnsi="IranNastaliq" w:cs="Abutalib"/>
          <w:color w:val="000000"/>
          <w:szCs w:val="32"/>
          <w:rtl/>
        </w:rPr>
      </w:pPr>
      <w:r>
        <w:rPr>
          <w:rFonts w:ascii="IranNastaliq" w:hAnsi="IranNastaliq" w:cs="Abutalib" w:hint="cs"/>
          <w:color w:val="000000"/>
          <w:szCs w:val="32"/>
          <w:rtl/>
        </w:rPr>
        <w:t>مرويات أهل البيت</w:t>
      </w:r>
      <w:r w:rsidRPr="00810DAC">
        <w:rPr>
          <w:rFonts w:ascii="IranNastaliq" w:hAnsi="IranNastaliq" w:cs="Abutalib" w:hint="cs"/>
          <w:color w:val="000000"/>
          <w:szCs w:val="32"/>
        </w:rPr>
        <w:sym w:font="Zar75 Symbols" w:char="F03A"/>
      </w:r>
      <w:r>
        <w:rPr>
          <w:rFonts w:ascii="IranNastaliq" w:hAnsi="IranNastaliq" w:cs="Abutalib" w:hint="cs"/>
          <w:color w:val="000000"/>
          <w:szCs w:val="32"/>
          <w:rtl/>
        </w:rPr>
        <w:t xml:space="preserve"> </w:t>
      </w:r>
      <w:r w:rsidR="001F0BEE">
        <w:rPr>
          <w:rFonts w:ascii="IranNastaliq" w:hAnsi="IranNastaliq" w:cs="Abutalib" w:hint="cs"/>
          <w:color w:val="000000"/>
          <w:szCs w:val="32"/>
          <w:rtl/>
        </w:rPr>
        <w:t>من</w:t>
      </w:r>
      <w:r>
        <w:rPr>
          <w:rFonts w:ascii="IranNastaliq" w:hAnsi="IranNastaliq" w:cs="Abutalib" w:hint="cs"/>
          <w:color w:val="000000"/>
          <w:szCs w:val="32"/>
          <w:rtl/>
        </w:rPr>
        <w:t xml:space="preserve"> كتب تواريخ</w:t>
      </w:r>
      <w:r w:rsidR="001F0BEE">
        <w:rPr>
          <w:rFonts w:ascii="IranNastaliq" w:hAnsi="IranNastaliq" w:cs="Abutalib" w:hint="cs"/>
          <w:color w:val="000000"/>
          <w:szCs w:val="32"/>
          <w:rtl/>
        </w:rPr>
        <w:t xml:space="preserve"> المدينة المنورة</w:t>
      </w:r>
      <w:r w:rsidR="005A01CE">
        <w:rPr>
          <w:rFonts w:ascii="IranNastaliq" w:hAnsi="IranNastaliq" w:cs="Abutalib" w:hint="cs"/>
          <w:color w:val="000000"/>
          <w:szCs w:val="32"/>
          <w:rtl/>
        </w:rPr>
        <w:t xml:space="preserve"> القديمة</w:t>
      </w:r>
    </w:p>
    <w:p w:rsidR="007B4AE1" w:rsidRDefault="00D2745E" w:rsidP="00986611">
      <w:pPr>
        <w:pStyle w:val="Style2"/>
        <w:ind w:firstLine="0"/>
        <w:rPr>
          <w:rFonts w:cs="Abutalib"/>
          <w:b/>
          <w:bCs w:val="0"/>
          <w:sz w:val="28"/>
          <w:rtl/>
        </w:rPr>
      </w:pPr>
      <w:r>
        <w:rPr>
          <w:rFonts w:ascii="IranNastaliq" w:hAnsi="IranNastaliq" w:cs="Abutalib" w:hint="cs"/>
          <w:color w:val="000000"/>
          <w:szCs w:val="32"/>
          <w:rtl/>
        </w:rPr>
        <w:tab/>
      </w:r>
      <w:r w:rsidR="00986611">
        <w:rPr>
          <w:rFonts w:ascii="IranNastaliq" w:hAnsi="IranNastaliq" w:cs="Abutalib" w:hint="cs"/>
          <w:color w:val="000000"/>
          <w:szCs w:val="32"/>
          <w:rtl/>
        </w:rPr>
        <w:t xml:space="preserve">                                                </w:t>
      </w:r>
      <w:r>
        <w:rPr>
          <w:rFonts w:ascii="IranNastaliq" w:hAnsi="IranNastaliq" w:cs="Abutalib" w:hint="cs"/>
          <w:b/>
          <w:bCs w:val="0"/>
          <w:color w:val="000000"/>
          <w:sz w:val="28"/>
          <w:rtl/>
        </w:rPr>
        <w:t>أحمد خامه يار</w:t>
      </w:r>
      <w:r w:rsidR="00986611">
        <w:rPr>
          <w:rFonts w:ascii="IranNastaliq" w:hAnsi="IranNastaliq" w:cs="Abutalib" w:hint="cs"/>
          <w:b/>
          <w:bCs w:val="0"/>
          <w:color w:val="000000"/>
          <w:sz w:val="28"/>
          <w:rtl/>
        </w:rPr>
        <w:t xml:space="preserve">         </w:t>
      </w:r>
      <w:r>
        <w:rPr>
          <w:rFonts w:ascii="IranNastaliq" w:hAnsi="IranNastaliq" w:cs="Abutalib" w:hint="cs"/>
          <w:color w:val="000000"/>
          <w:szCs w:val="32"/>
          <w:rtl/>
        </w:rPr>
        <w:t xml:space="preserve"> </w:t>
      </w:r>
      <w:r w:rsidR="007B4AE1" w:rsidRPr="00FD15BF">
        <w:rPr>
          <w:rFonts w:ascii="IranNastaliq" w:hAnsi="IranNastaliq" w:cs="Abutalib" w:hint="cs"/>
          <w:b/>
          <w:bCs w:val="0"/>
          <w:color w:val="000000"/>
          <w:sz w:val="28"/>
          <w:rtl/>
        </w:rPr>
        <w:t>2</w:t>
      </w:r>
      <w:r w:rsidR="007B4AE1">
        <w:rPr>
          <w:rFonts w:cs="Abutalib" w:hint="cs"/>
          <w:b/>
          <w:bCs w:val="0"/>
          <w:sz w:val="28"/>
          <w:rtl/>
        </w:rPr>
        <w:t>75</w:t>
      </w:r>
    </w:p>
    <w:p w:rsidR="00986611" w:rsidRDefault="00986611" w:rsidP="00986611">
      <w:pPr>
        <w:pStyle w:val="Style2"/>
        <w:ind w:firstLine="0"/>
        <w:rPr>
          <w:rFonts w:cs="Abutalib"/>
          <w:b/>
          <w:bCs w:val="0"/>
          <w:sz w:val="28"/>
          <w:rtl/>
        </w:rPr>
        <w:sectPr w:rsidR="00986611" w:rsidSect="00CD7B6B">
          <w:footnotePr>
            <w:numRestart w:val="eachPage"/>
          </w:footnotePr>
          <w:pgSz w:w="9923" w:h="13608" w:code="9"/>
          <w:pgMar w:top="1985" w:right="1985" w:bottom="1418" w:left="1418" w:header="720" w:footer="386" w:gutter="0"/>
          <w:cols w:space="720"/>
          <w:titlePg/>
          <w:bidi/>
          <w:docGrid w:linePitch="435"/>
        </w:sectPr>
      </w:pPr>
    </w:p>
    <w:p w:rsidR="007B4AE1" w:rsidRPr="00810DAC" w:rsidRDefault="007B4AE1" w:rsidP="007B4AE1">
      <w:pPr>
        <w:pStyle w:val="Style2"/>
        <w:ind w:firstLine="0"/>
        <w:rPr>
          <w:rFonts w:ascii="IranNastaliq" w:hAnsi="IranNastaliq" w:cs="Abutalib"/>
          <w:b/>
          <w:bCs w:val="0"/>
          <w:color w:val="000000"/>
          <w:sz w:val="12"/>
          <w:szCs w:val="12"/>
          <w:rtl/>
        </w:rPr>
      </w:pPr>
    </w:p>
    <w:p w:rsidR="007B4AE1" w:rsidRPr="008E0B51" w:rsidRDefault="007B4AE1" w:rsidP="007B4AE1">
      <w:pPr>
        <w:pStyle w:val="Style2"/>
        <w:spacing w:before="120" w:after="120" w:line="360" w:lineRule="auto"/>
        <w:ind w:firstLine="0"/>
        <w:jc w:val="highKashida"/>
        <w:rPr>
          <w:rFonts w:ascii="A Suls" w:hAnsi="A Suls" w:cs="AGA Abasan Outline"/>
          <w:sz w:val="10"/>
          <w:szCs w:val="10"/>
          <w:rtl/>
        </w:rPr>
      </w:pPr>
    </w:p>
    <w:p w:rsidR="007B4AE1" w:rsidRPr="008E0B51" w:rsidRDefault="007B4AE1" w:rsidP="007B4AE1">
      <w:pPr>
        <w:pStyle w:val="Style2"/>
        <w:spacing w:before="120" w:after="120" w:line="360" w:lineRule="auto"/>
        <w:ind w:firstLine="0"/>
        <w:jc w:val="highKashida"/>
        <w:rPr>
          <w:rFonts w:ascii="A Suls" w:hAnsi="A Suls" w:cs="AGA Abasan Outline"/>
          <w:sz w:val="50"/>
          <w:szCs w:val="50"/>
          <w:rtl/>
        </w:rPr>
      </w:pPr>
      <w:r w:rsidRPr="008E0B51">
        <w:rPr>
          <w:rFonts w:ascii="Adobe Arabic" w:hAnsi="Adobe Arabic" w:cs="Adobe Arabic"/>
          <w:sz w:val="62"/>
          <w:szCs w:val="62"/>
          <w:rtl/>
        </w:rPr>
        <w:t>هي</w:t>
      </w:r>
      <w:r w:rsidRPr="008E0B51">
        <w:rPr>
          <w:rFonts w:ascii="Adobe Arabic" w:hAnsi="Adobe Arabic" w:cs="Adobe Arabic" w:hint="cs"/>
          <w:sz w:val="62"/>
          <w:szCs w:val="62"/>
          <w:rtl/>
        </w:rPr>
        <w:t>ْ</w:t>
      </w:r>
      <w:r w:rsidRPr="008E0B51">
        <w:rPr>
          <w:rFonts w:ascii="Adobe Arabic" w:hAnsi="Adobe Arabic" w:cs="Adobe Arabic"/>
          <w:sz w:val="62"/>
          <w:szCs w:val="62"/>
          <w:rtl/>
        </w:rPr>
        <w:t>ئة</w:t>
      </w:r>
      <w:r w:rsidRPr="008E0B51">
        <w:rPr>
          <w:rFonts w:ascii="Adobe Arabic" w:hAnsi="Adobe Arabic" w:cs="Adobe Arabic" w:hint="cs"/>
          <w:sz w:val="62"/>
          <w:szCs w:val="62"/>
          <w:rtl/>
        </w:rPr>
        <w:t>ُ</w:t>
      </w:r>
      <w:r w:rsidRPr="008E0B51">
        <w:rPr>
          <w:rFonts w:ascii="A Suls" w:hAnsi="A Suls" w:cs="AGA Abasan Outline"/>
          <w:sz w:val="62"/>
          <w:szCs w:val="62"/>
          <w:rtl/>
        </w:rPr>
        <w:t xml:space="preserve"> </w:t>
      </w:r>
      <w:r w:rsidRPr="008E0B51">
        <w:rPr>
          <w:rFonts w:ascii="Adobe Arabic" w:hAnsi="Adobe Arabic" w:cs="Adobe Arabic"/>
          <w:sz w:val="62"/>
          <w:szCs w:val="62"/>
          <w:rtl/>
        </w:rPr>
        <w:t>التَّحْريِـر:</w:t>
      </w:r>
    </w:p>
    <w:p w:rsidR="007B4AE1" w:rsidRPr="00A8286C" w:rsidRDefault="008E0B51" w:rsidP="008E0B51">
      <w:pPr>
        <w:pStyle w:val="Style2"/>
        <w:ind w:firstLine="0"/>
        <w:rPr>
          <w:rFonts w:cs="DecoType Naskh Swashes"/>
          <w:b/>
          <w:bCs w:val="0"/>
          <w:sz w:val="26"/>
          <w:szCs w:val="22"/>
          <w:rtl/>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810DAC">
        <w:rPr>
          <w:rFonts w:cs="DecoType Naskh Swashes" w:hint="cs"/>
          <w:b/>
          <w:bCs w:val="0"/>
          <w:sz w:val="40"/>
          <w:szCs w:val="40"/>
          <w:rtl/>
        </w:rPr>
        <w:t xml:space="preserve"> </w:t>
      </w:r>
      <w:r w:rsidR="007B4AE1" w:rsidRPr="00A8286C">
        <w:rPr>
          <w:rFonts w:cs="DecoType Naskh Swashes" w:hint="cs"/>
          <w:b/>
          <w:bCs w:val="0"/>
          <w:sz w:val="40"/>
          <w:szCs w:val="40"/>
          <w:rtl/>
        </w:rPr>
        <w:t>جواد</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الفاضل </w:t>
      </w:r>
      <w:r w:rsidR="007B4AE1">
        <w:rPr>
          <w:rFonts w:cs="DecoType Naskh Swashes" w:hint="cs"/>
          <w:b/>
          <w:bCs w:val="0"/>
          <w:sz w:val="40"/>
          <w:szCs w:val="40"/>
          <w:rtl/>
        </w:rPr>
        <w:t xml:space="preserve"> </w:t>
      </w:r>
      <w:r w:rsidR="007B4AE1" w:rsidRPr="00A8286C">
        <w:rPr>
          <w:rFonts w:cs="DecoType Naskh Swashes" w:hint="cs"/>
          <w:b/>
          <w:bCs w:val="0"/>
          <w:sz w:val="40"/>
          <w:szCs w:val="40"/>
          <w:rtl/>
        </w:rPr>
        <w:t>اللنكراني</w:t>
      </w:r>
    </w:p>
    <w:p w:rsidR="007B4AE1" w:rsidRDefault="008E0B51" w:rsidP="008E0B51">
      <w:pPr>
        <w:pStyle w:val="Style2"/>
        <w:ind w:firstLine="0"/>
        <w:rPr>
          <w:rFonts w:cs="DecoType Naskh Swashes"/>
          <w:b/>
          <w:bCs w:val="0"/>
          <w:sz w:val="40"/>
          <w:szCs w:val="40"/>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القايني</w:t>
      </w:r>
    </w:p>
    <w:p w:rsidR="007B4AE1" w:rsidRPr="00A8286C" w:rsidRDefault="008E0B51" w:rsidP="007B4AE1">
      <w:pPr>
        <w:pStyle w:val="Style2"/>
        <w:ind w:firstLine="0"/>
        <w:rPr>
          <w:rFonts w:cs="DecoType Naskh Swashes"/>
          <w:b/>
          <w:bCs w:val="0"/>
          <w:sz w:val="40"/>
          <w:szCs w:val="40"/>
          <w:rtl/>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7B4AE1">
        <w:rPr>
          <w:rFonts w:cs="DecoType Naskh Swashes" w:hint="cs"/>
          <w:b/>
          <w:bCs w:val="0"/>
          <w:sz w:val="40"/>
          <w:szCs w:val="40"/>
          <w:rtl/>
        </w:rPr>
        <w:t>هادي            اليوسفي         الغروي</w:t>
      </w:r>
    </w:p>
    <w:p w:rsidR="007B4AE1" w:rsidRPr="00A8286C" w:rsidRDefault="008E0B51" w:rsidP="007B4AE1">
      <w:pPr>
        <w:pStyle w:val="Style2"/>
        <w:ind w:firstLine="0"/>
        <w:rPr>
          <w:rFonts w:cs="DecoType Naskh Swashes"/>
          <w:b/>
          <w:bCs w:val="0"/>
          <w:sz w:val="40"/>
          <w:szCs w:val="40"/>
          <w:rtl/>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رضا</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المختاري</w:t>
      </w:r>
    </w:p>
    <w:p w:rsidR="007B4AE1" w:rsidRPr="00B4464D" w:rsidRDefault="007B4AE1" w:rsidP="007B4AE1">
      <w:pPr>
        <w:pStyle w:val="Style2"/>
        <w:ind w:firstLine="0"/>
        <w:rPr>
          <w:rFonts w:cs="Abz-2 (Badr)"/>
          <w:sz w:val="56"/>
          <w:szCs w:val="52"/>
          <w:rtl/>
        </w:rPr>
      </w:pPr>
    </w:p>
    <w:p w:rsidR="007B4AE1" w:rsidRPr="007B4AE1" w:rsidRDefault="006A3954" w:rsidP="007B4AE1">
      <w:pPr>
        <w:pStyle w:val="Style2"/>
        <w:ind w:firstLine="0"/>
        <w:rPr>
          <w:rFonts w:cs="2  Titr"/>
          <w:b/>
          <w:bCs w:val="0"/>
          <w:szCs w:val="32"/>
          <w:rtl/>
        </w:rPr>
      </w:pPr>
      <w:r>
        <w:rPr>
          <w:rFonts w:ascii="A Suls" w:hAnsi="A Suls" w:cs="2  Titr" w:hint="cs"/>
          <w:b/>
          <w:bCs w:val="0"/>
          <w:sz w:val="34"/>
          <w:szCs w:val="34"/>
          <w:rtl/>
        </w:rPr>
        <w:t>ا</w:t>
      </w:r>
      <w:r w:rsidR="007B4AE1" w:rsidRPr="007B4AE1">
        <w:rPr>
          <w:rFonts w:ascii="A Suls" w:hAnsi="A Suls" w:cs="2  Titr" w:hint="cs"/>
          <w:b/>
          <w:bCs w:val="0"/>
          <w:sz w:val="34"/>
          <w:szCs w:val="34"/>
          <w:rtl/>
        </w:rPr>
        <w:t>لْمُـِديـرُ المسؤُول:</w:t>
      </w:r>
    </w:p>
    <w:p w:rsidR="007B4AE1" w:rsidRDefault="007B4AE1" w:rsidP="007B4AE1">
      <w:pPr>
        <w:jc w:val="both"/>
        <w:rPr>
          <w:b/>
          <w:bCs/>
          <w:sz w:val="40"/>
          <w:szCs w:val="40"/>
          <w:rtl/>
        </w:rPr>
      </w:pPr>
      <w:r w:rsidRPr="0074428E">
        <w:rPr>
          <w:rFonts w:hint="cs"/>
          <w:b/>
          <w:bCs/>
          <w:sz w:val="36"/>
          <w:szCs w:val="36"/>
          <w:rtl/>
        </w:rPr>
        <w:t xml:space="preserve">                          </w:t>
      </w:r>
      <w:r>
        <w:rPr>
          <w:rFonts w:hint="cs"/>
          <w:b/>
          <w:bCs/>
          <w:sz w:val="36"/>
          <w:szCs w:val="36"/>
          <w:rtl/>
        </w:rPr>
        <w:t xml:space="preserve">    </w:t>
      </w:r>
      <w:r w:rsidRPr="0074428E">
        <w:rPr>
          <w:rFonts w:hint="cs"/>
          <w:b/>
          <w:bCs/>
          <w:sz w:val="36"/>
          <w:szCs w:val="36"/>
          <w:rtl/>
        </w:rPr>
        <w:t xml:space="preserve">   </w:t>
      </w:r>
      <w:r w:rsidRPr="0074428E">
        <w:rPr>
          <w:rFonts w:hint="cs"/>
          <w:b/>
          <w:bCs/>
          <w:sz w:val="40"/>
          <w:szCs w:val="40"/>
          <w:rtl/>
        </w:rPr>
        <w:t>السيد علي قاضي عسكر</w:t>
      </w:r>
    </w:p>
    <w:p w:rsidR="007B4AE1" w:rsidRPr="00810DAC" w:rsidRDefault="007B4AE1" w:rsidP="007B4AE1">
      <w:pPr>
        <w:jc w:val="both"/>
        <w:rPr>
          <w:sz w:val="36"/>
          <w:szCs w:val="36"/>
          <w:rtl/>
        </w:rPr>
      </w:pPr>
    </w:p>
    <w:p w:rsidR="007B4AE1" w:rsidRPr="005023C4" w:rsidRDefault="007B4AE1" w:rsidP="007B4AE1">
      <w:pPr>
        <w:pStyle w:val="Style2"/>
        <w:rPr>
          <w:sz w:val="14"/>
          <w:szCs w:val="10"/>
          <w:rtl/>
        </w:rPr>
      </w:pPr>
    </w:p>
    <w:p w:rsidR="007B4AE1" w:rsidRPr="007B4AE1" w:rsidRDefault="007B4AE1" w:rsidP="007B4AE1">
      <w:pPr>
        <w:pStyle w:val="Style2"/>
        <w:ind w:firstLine="0"/>
        <w:rPr>
          <w:rFonts w:cs="2  Titr"/>
          <w:b/>
          <w:bCs w:val="0"/>
          <w:sz w:val="48"/>
          <w:szCs w:val="48"/>
          <w:rtl/>
        </w:rPr>
      </w:pPr>
      <w:r w:rsidRPr="007B4AE1">
        <w:rPr>
          <w:rFonts w:ascii="A Suls" w:hAnsi="A Suls" w:cs="2  Titr" w:hint="cs"/>
          <w:b/>
          <w:bCs w:val="0"/>
          <w:sz w:val="34"/>
          <w:szCs w:val="34"/>
          <w:rtl/>
        </w:rPr>
        <w:t>مُـِديـرُ التحْـرِير:</w:t>
      </w:r>
    </w:p>
    <w:p w:rsidR="007B4AE1" w:rsidRPr="00CF2CF7" w:rsidRDefault="007B4AE1" w:rsidP="007B4AE1">
      <w:pPr>
        <w:pStyle w:val="Heading1"/>
        <w:rPr>
          <w:rtl/>
        </w:rPr>
        <w:sectPr w:rsidR="007B4AE1" w:rsidRPr="00CF2CF7" w:rsidSect="00CD7B6B">
          <w:footnotePr>
            <w:numRestart w:val="eachPage"/>
          </w:footnotePr>
          <w:pgSz w:w="9923" w:h="13608" w:code="9"/>
          <w:pgMar w:top="1985" w:right="1985" w:bottom="1418" w:left="1418" w:header="720" w:footer="386" w:gutter="0"/>
          <w:cols w:space="720"/>
          <w:titlePg/>
          <w:bidi/>
          <w:docGrid w:linePitch="435"/>
        </w:sectPr>
      </w:pPr>
      <w:r w:rsidRPr="00CF2CF7">
        <w:rPr>
          <w:rFonts w:hint="cs"/>
          <w:rtl/>
        </w:rPr>
        <w:t xml:space="preserve">          </w:t>
      </w:r>
      <w:r>
        <w:rPr>
          <w:rFonts w:hint="cs"/>
          <w:rtl/>
        </w:rPr>
        <w:t xml:space="preserve">                      </w:t>
      </w:r>
      <w:r w:rsidRPr="00CF2CF7">
        <w:rPr>
          <w:rFonts w:hint="cs"/>
          <w:rtl/>
        </w:rPr>
        <w:t xml:space="preserve">  </w:t>
      </w:r>
      <w:r w:rsidRPr="005023C4">
        <w:rPr>
          <w:rFonts w:hint="cs"/>
          <w:rtl/>
        </w:rPr>
        <w:t>محمدعلي المقدادي</w:t>
      </w:r>
    </w:p>
    <w:p w:rsidR="00077249" w:rsidRDefault="00077249" w:rsidP="00342EB3">
      <w:pPr>
        <w:pStyle w:val="Heading3"/>
        <w:rPr>
          <w:rtl/>
        </w:rPr>
      </w:pPr>
    </w:p>
    <w:p w:rsidR="008A516C" w:rsidRPr="008A516C" w:rsidRDefault="008A516C" w:rsidP="008A516C">
      <w:pPr>
        <w:rPr>
          <w:rtl/>
        </w:rPr>
      </w:pPr>
    </w:p>
    <w:p w:rsidR="002A02EC" w:rsidRDefault="0091413D" w:rsidP="008A516C">
      <w:pPr>
        <w:pStyle w:val="Heading1"/>
        <w:rPr>
          <w:noProof/>
          <w:rtl/>
        </w:rPr>
      </w:pPr>
      <w:r>
        <w:rPr>
          <w:noProof/>
          <w:rtl/>
        </w:rPr>
        <w:drawing>
          <wp:inline distT="0" distB="0" distL="0" distR="0">
            <wp:extent cx="2337683" cy="1402610"/>
            <wp:effectExtent l="0" t="0" r="5715" b="7620"/>
            <wp:docPr id="7" name="Picture 7" descr="C:\Users\m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download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292" cy="1411976"/>
                    </a:xfrm>
                    <a:prstGeom prst="rect">
                      <a:avLst/>
                    </a:prstGeom>
                    <a:noFill/>
                    <a:ln>
                      <a:noFill/>
                    </a:ln>
                  </pic:spPr>
                </pic:pic>
              </a:graphicData>
            </a:graphic>
          </wp:inline>
        </w:drawing>
      </w:r>
    </w:p>
    <w:p w:rsidR="001C4C75" w:rsidRDefault="001C4C75" w:rsidP="001C4C75">
      <w:pPr>
        <w:rPr>
          <w:rtl/>
        </w:rPr>
      </w:pPr>
    </w:p>
    <w:p w:rsidR="00A66F92" w:rsidRPr="00A66F92" w:rsidRDefault="00A66F92" w:rsidP="00A66F92">
      <w:pPr>
        <w:shd w:val="clear" w:color="auto" w:fill="FFFFFF"/>
        <w:jc w:val="both"/>
        <w:rPr>
          <w:rFonts w:ascii="IranNastaliq" w:hAnsi="IranNastaliq" w:cs="IranNastaliq"/>
          <w:color w:val="000000"/>
          <w:sz w:val="62"/>
          <w:szCs w:val="62"/>
          <w:rtl/>
        </w:rPr>
      </w:pPr>
      <w:r>
        <w:rPr>
          <w:rFonts w:ascii="IranNastaliq" w:hAnsi="IranNastaliq" w:cs="IranNastaliq" w:hint="cs"/>
          <w:color w:val="000000"/>
          <w:sz w:val="62"/>
          <w:szCs w:val="62"/>
          <w:rtl/>
        </w:rPr>
        <w:t xml:space="preserve">                                                                              </w:t>
      </w:r>
      <w:r w:rsidR="00423279" w:rsidRPr="00A66F92">
        <w:rPr>
          <w:rFonts w:ascii="IranNastaliq" w:hAnsi="IranNastaliq" w:cs="IranNastaliq" w:hint="cs"/>
          <w:color w:val="000000"/>
          <w:sz w:val="62"/>
          <w:szCs w:val="62"/>
          <w:rtl/>
        </w:rPr>
        <w:t>حكم   أهل    ا</w:t>
      </w:r>
      <w:r w:rsidR="00653E6A">
        <w:rPr>
          <w:rFonts w:ascii="IranNastaliq" w:hAnsi="IranNastaliq" w:cs="IranNastaliq" w:hint="cs"/>
          <w:color w:val="000000"/>
          <w:sz w:val="62"/>
          <w:szCs w:val="62"/>
          <w:rtl/>
        </w:rPr>
        <w:t xml:space="preserve"> </w:t>
      </w:r>
      <w:r w:rsidR="00423279" w:rsidRPr="00A66F92">
        <w:rPr>
          <w:rFonts w:ascii="IranNastaliq" w:hAnsi="IranNastaliq" w:cs="IranNastaliq" w:hint="cs"/>
          <w:color w:val="000000"/>
          <w:sz w:val="62"/>
          <w:szCs w:val="62"/>
          <w:rtl/>
        </w:rPr>
        <w:t>لجدة</w:t>
      </w:r>
    </w:p>
    <w:p w:rsidR="00423279" w:rsidRPr="00A66F92" w:rsidRDefault="00423279" w:rsidP="00A66F92">
      <w:pPr>
        <w:pStyle w:val="Heading1"/>
        <w:rPr>
          <w:rtl/>
        </w:rPr>
      </w:pPr>
      <w:r>
        <w:rPr>
          <w:rFonts w:cs="IranNastaliq" w:hint="cs"/>
          <w:rtl/>
        </w:rPr>
        <w:t xml:space="preserve">   </w:t>
      </w:r>
      <w:r w:rsidRPr="00C240E0">
        <w:rPr>
          <w:rFonts w:cs="IranNastaliq" w:hint="cs"/>
          <w:rtl/>
        </w:rPr>
        <w:t xml:space="preserve"> </w:t>
      </w:r>
      <w:r w:rsidRPr="00A66F92">
        <w:rPr>
          <w:rFonts w:hint="cs"/>
          <w:rtl/>
        </w:rPr>
        <w:t>في</w:t>
      </w:r>
      <w:r w:rsidR="00A66F92">
        <w:rPr>
          <w:rFonts w:hint="cs"/>
          <w:rtl/>
        </w:rPr>
        <w:t xml:space="preserve"> </w:t>
      </w:r>
      <w:r w:rsidRPr="00A66F92">
        <w:rPr>
          <w:rFonts w:hint="cs"/>
          <w:rtl/>
        </w:rPr>
        <w:t>وجوب الحجّ (2)</w:t>
      </w:r>
    </w:p>
    <w:p w:rsidR="00423279" w:rsidRPr="00423279" w:rsidRDefault="00423279" w:rsidP="004372DA">
      <w:pPr>
        <w:shd w:val="clear" w:color="auto" w:fill="FFFFFF"/>
        <w:jc w:val="right"/>
        <w:rPr>
          <w:rFonts w:ascii="IranNastaliq" w:hAnsi="IranNastaliq" w:cs="IranNastaliq"/>
          <w:color w:val="000000"/>
          <w:sz w:val="40"/>
          <w:szCs w:val="40"/>
          <w:rtl/>
        </w:rPr>
      </w:pPr>
      <w:r w:rsidRPr="00423279">
        <w:rPr>
          <w:rFonts w:ascii="IranNastaliq" w:hAnsi="IranNastaliq" w:cs="IranNastaliq" w:hint="cs"/>
          <w:color w:val="000000"/>
          <w:sz w:val="40"/>
          <w:szCs w:val="40"/>
          <w:rtl/>
        </w:rPr>
        <w:t>تقريراً</w:t>
      </w:r>
      <w:r w:rsidR="004372DA">
        <w:rPr>
          <w:rFonts w:ascii="IranNastaliq" w:hAnsi="IranNastaliq" w:cs="IranNastaliq" w:hint="cs"/>
          <w:color w:val="000000"/>
          <w:sz w:val="40"/>
          <w:szCs w:val="40"/>
          <w:rtl/>
        </w:rPr>
        <w:t xml:space="preserve">  </w:t>
      </w:r>
      <w:r w:rsidRPr="00423279">
        <w:rPr>
          <w:rFonts w:ascii="IranNastaliq" w:hAnsi="IranNastaliq" w:cs="IranNastaliq" w:hint="cs"/>
          <w:color w:val="000000"/>
          <w:sz w:val="40"/>
          <w:szCs w:val="40"/>
          <w:rtl/>
        </w:rPr>
        <w:t xml:space="preserve"> لأبحاث</w:t>
      </w:r>
      <w:r w:rsidR="004372DA">
        <w:rPr>
          <w:rFonts w:ascii="IranNastaliq" w:hAnsi="IranNastaliq" w:cs="IranNastaliq" w:hint="cs"/>
          <w:color w:val="000000"/>
          <w:sz w:val="40"/>
          <w:szCs w:val="40"/>
          <w:rtl/>
        </w:rPr>
        <w:t xml:space="preserve">   </w:t>
      </w:r>
      <w:r w:rsidRPr="00423279">
        <w:rPr>
          <w:rFonts w:ascii="IranNastaliq" w:hAnsi="IranNastaliq" w:cs="IranNastaliq" w:hint="cs"/>
          <w:color w:val="000000"/>
          <w:sz w:val="40"/>
          <w:szCs w:val="40"/>
          <w:rtl/>
        </w:rPr>
        <w:t>الشيخ</w:t>
      </w:r>
      <w:r w:rsidR="004372DA">
        <w:rPr>
          <w:rFonts w:ascii="IranNastaliq" w:hAnsi="IranNastaliq" w:cs="IranNastaliq" w:hint="cs"/>
          <w:color w:val="000000"/>
          <w:sz w:val="40"/>
          <w:szCs w:val="40"/>
          <w:rtl/>
        </w:rPr>
        <w:t xml:space="preserve">  </w:t>
      </w:r>
      <w:r w:rsidRPr="00423279">
        <w:rPr>
          <w:rFonts w:ascii="IranNastaliq" w:hAnsi="IranNastaliq" w:cs="IranNastaliq" w:hint="cs"/>
          <w:color w:val="000000"/>
          <w:sz w:val="40"/>
          <w:szCs w:val="40"/>
          <w:rtl/>
        </w:rPr>
        <w:t xml:space="preserve"> محمدجواد </w:t>
      </w:r>
      <w:r w:rsidR="004372DA">
        <w:rPr>
          <w:rFonts w:ascii="IranNastaliq" w:hAnsi="IranNastaliq" w:cs="IranNastaliq" w:hint="cs"/>
          <w:color w:val="000000"/>
          <w:sz w:val="40"/>
          <w:szCs w:val="40"/>
          <w:rtl/>
        </w:rPr>
        <w:t xml:space="preserve">  </w:t>
      </w:r>
      <w:r w:rsidRPr="00423279">
        <w:rPr>
          <w:rFonts w:ascii="IranNastaliq" w:hAnsi="IranNastaliq" w:cs="IranNastaliq" w:hint="cs"/>
          <w:color w:val="000000"/>
          <w:sz w:val="40"/>
          <w:szCs w:val="40"/>
          <w:rtl/>
        </w:rPr>
        <w:t>الفاضل اللنكراني</w:t>
      </w:r>
    </w:p>
    <w:p w:rsidR="008A516C" w:rsidRPr="005910A5" w:rsidRDefault="008A516C" w:rsidP="005910A5">
      <w:pPr>
        <w:rPr>
          <w:rtl/>
        </w:rPr>
      </w:pPr>
    </w:p>
    <w:p w:rsidR="00FC55CF" w:rsidRDefault="00FC55CF" w:rsidP="00FC55CF">
      <w:pPr>
        <w:pStyle w:val="Heading2"/>
        <w:tabs>
          <w:tab w:val="clear" w:pos="1440"/>
        </w:tabs>
        <w:rPr>
          <w:rtl/>
        </w:rPr>
      </w:pPr>
      <w:r>
        <w:rPr>
          <w:rFonts w:hint="cs"/>
          <w:rtl/>
        </w:rPr>
        <w:t>مجمل القول ونتيجته:</w:t>
      </w:r>
    </w:p>
    <w:p w:rsidR="00FC55CF" w:rsidRDefault="00FC55CF" w:rsidP="00FC55CF">
      <w:pPr>
        <w:rPr>
          <w:rtl/>
        </w:rPr>
      </w:pPr>
      <w:r>
        <w:rPr>
          <w:rFonts w:hint="cs"/>
          <w:rtl/>
        </w:rPr>
        <w:t xml:space="preserve">1. عندنا دليل </w:t>
      </w:r>
      <w:r>
        <w:rPr>
          <w:rFonts w:ascii="Zar75 Symbols" w:hAnsi="Zar75 Symbols" w:hint="cs"/>
          <w:rtl/>
        </w:rPr>
        <w:t>يقول</w:t>
      </w:r>
      <w:r>
        <w:rPr>
          <w:rFonts w:hint="cs"/>
          <w:rtl/>
        </w:rPr>
        <w:t xml:space="preserve">: </w:t>
      </w:r>
      <w:r>
        <w:rPr>
          <w:rFonts w:ascii="Zar75 Symbols" w:hAnsi="Zar75 Symbols"/>
        </w:rPr>
        <w:sym w:font="Zar75 Symbols" w:char="F029"/>
      </w:r>
      <w:r w:rsidRPr="00675EF7">
        <w:rPr>
          <w:rStyle w:val="Heading3Char"/>
          <w:rFonts w:hint="cs"/>
          <w:rtl/>
        </w:rPr>
        <w:t>وَللهِ عَلىَ النَّاسِ حِجُّ الْبَيْتِ مَنِ اسْتَطَاعَ إلَيْهِ سَبيلاً</w:t>
      </w:r>
      <w:r>
        <w:rPr>
          <w:rFonts w:ascii="Zar75 Symbols" w:hAnsi="Zar75 Symbols" w:hint="cs"/>
        </w:rPr>
        <w:sym w:font="Zar75 Symbols" w:char="F028"/>
      </w:r>
      <w:r>
        <w:rPr>
          <w:rFonts w:ascii="Zar75 Symbols" w:hAnsi="Zar75 Symbols" w:hint="cs"/>
          <w:rtl/>
        </w:rPr>
        <w:t xml:space="preserve">، </w:t>
      </w:r>
      <w:r>
        <w:rPr>
          <w:rFonts w:hint="cs"/>
          <w:rtl/>
        </w:rPr>
        <w:t>بأنّ الحج واجب عيني والاستطاعة معتبرة فيه.</w:t>
      </w:r>
    </w:p>
    <w:p w:rsidR="00FC55CF" w:rsidRDefault="00FC55CF" w:rsidP="00FC55CF">
      <w:pPr>
        <w:rPr>
          <w:rtl/>
        </w:rPr>
      </w:pPr>
      <w:r>
        <w:rPr>
          <w:rFonts w:hint="cs"/>
          <w:rtl/>
        </w:rPr>
        <w:t>2. تقول الأخبار بأنّ الحجّ لأهل الجدة فريضة في كلّ عام.</w:t>
      </w:r>
    </w:p>
    <w:p w:rsidR="00FC55CF" w:rsidRDefault="00FC55CF" w:rsidP="00FC55CF">
      <w:pPr>
        <w:rPr>
          <w:rtl/>
        </w:rPr>
      </w:pPr>
      <w:r>
        <w:rPr>
          <w:rFonts w:hint="cs"/>
          <w:rtl/>
        </w:rPr>
        <w:t>3. يحرم خلوّ البيت من الحجاج، ويجب على الناس زيارة البيت.</w:t>
      </w:r>
    </w:p>
    <w:p w:rsidR="00FC55CF" w:rsidRDefault="00FC55CF" w:rsidP="00B90E18">
      <w:pPr>
        <w:rPr>
          <w:rtl/>
        </w:rPr>
      </w:pPr>
      <w:r>
        <w:rPr>
          <w:rFonts w:hint="cs"/>
          <w:rtl/>
        </w:rPr>
        <w:lastRenderedPageBreak/>
        <w:t xml:space="preserve">حينما ننظر إلى </w:t>
      </w:r>
      <w:r w:rsidR="003F1847">
        <w:rPr>
          <w:rFonts w:hint="cs"/>
          <w:rtl/>
        </w:rPr>
        <w:t>الآية الكريمة،</w:t>
      </w:r>
      <w:r w:rsidR="00B90E18">
        <w:rPr>
          <w:rFonts w:hint="cs"/>
          <w:rtl/>
        </w:rPr>
        <w:t xml:space="preserve"> </w:t>
      </w:r>
      <w:r w:rsidR="003F1847">
        <w:rPr>
          <w:rFonts w:hint="cs"/>
          <w:rtl/>
        </w:rPr>
        <w:t>و</w:t>
      </w:r>
      <w:r>
        <w:rPr>
          <w:rFonts w:hint="cs"/>
          <w:rtl/>
        </w:rPr>
        <w:t>هذه الطوا</w:t>
      </w:r>
      <w:r w:rsidR="00F35BE7">
        <w:rPr>
          <w:rFonts w:hint="cs"/>
          <w:rtl/>
        </w:rPr>
        <w:t>ئ</w:t>
      </w:r>
      <w:r>
        <w:rPr>
          <w:rFonts w:hint="cs"/>
          <w:rtl/>
        </w:rPr>
        <w:t>ف من الأخبار، يقتضي تناسب الحكم والموضوع فيها، أنه لو بادر بعض من الناس للطواف بالبيت، يتحقق إمتثال الواجب الكفا</w:t>
      </w:r>
      <w:r w:rsidR="00F35BE7">
        <w:rPr>
          <w:rFonts w:hint="cs"/>
          <w:rtl/>
        </w:rPr>
        <w:t>ئ</w:t>
      </w:r>
      <w:r>
        <w:rPr>
          <w:rFonts w:hint="cs"/>
          <w:rtl/>
        </w:rPr>
        <w:t>ي، ولا يجب لسائر الناس طواف البيت. وحينما نقول</w:t>
      </w:r>
      <w:r w:rsidR="00F35BE7">
        <w:rPr>
          <w:rFonts w:hint="cs"/>
          <w:rtl/>
        </w:rPr>
        <w:t>:</w:t>
      </w:r>
      <w:r>
        <w:rPr>
          <w:rFonts w:hint="cs"/>
          <w:rtl/>
        </w:rPr>
        <w:t xml:space="preserve"> يحرم خلوّ البيت ويجب على الناس المبادرة حتى لايخلو البيت؛ ليس معناه مبادرة كلّ المسلمين للطواف، بل يكفي المبادرة بمقدار لايخلو البيت، ولايلزم مبادرة كلّ الناس، وهذا كاف في امتثال الواجب الكفا</w:t>
      </w:r>
      <w:r w:rsidR="00F35BE7">
        <w:rPr>
          <w:rFonts w:hint="cs"/>
          <w:rtl/>
        </w:rPr>
        <w:t>ئ</w:t>
      </w:r>
      <w:r>
        <w:rPr>
          <w:rFonts w:hint="cs"/>
          <w:rtl/>
        </w:rPr>
        <w:t>ي، وعلى ذلك فالاستطاعة ليست شرطاً فيه، يعني لو جاء زمان صار البيت خالياً من الزائر ـ لاسمح الله ـ والناس غير مستطيعين للحج، فعليهم المبادرة له ولو استقراضاً.</w:t>
      </w:r>
    </w:p>
    <w:p w:rsidR="00FC55CF" w:rsidRDefault="00FC55CF" w:rsidP="00F35BE7">
      <w:pPr>
        <w:rPr>
          <w:rtl/>
        </w:rPr>
      </w:pPr>
      <w:r>
        <w:rPr>
          <w:rFonts w:hint="cs"/>
          <w:rtl/>
        </w:rPr>
        <w:t>هذا في المرحلة الأولى، ثمّ في المرحلة الثانية إن رأى الإمام أو الوالي خلوّ البيت من الزائر والناس لم يبادرو</w:t>
      </w:r>
      <w:r w:rsidR="00F35BE7">
        <w:rPr>
          <w:rFonts w:hint="cs"/>
          <w:rtl/>
        </w:rPr>
        <w:t>ا</w:t>
      </w:r>
      <w:r>
        <w:rPr>
          <w:rFonts w:hint="cs"/>
          <w:rtl/>
        </w:rPr>
        <w:t xml:space="preserve"> لزيارته، فعليه إجبارهم للحجّ حتى لايخلو. كلّ هذا مقتضى الأدلة الموجودة في البين، كما هو مقتضى الوجوب الكفا</w:t>
      </w:r>
      <w:r w:rsidR="00F35BE7">
        <w:rPr>
          <w:rFonts w:hint="cs"/>
          <w:rtl/>
        </w:rPr>
        <w:t>ئ</w:t>
      </w:r>
      <w:r>
        <w:rPr>
          <w:rFonts w:hint="cs"/>
          <w:rtl/>
        </w:rPr>
        <w:t>ي.</w:t>
      </w:r>
    </w:p>
    <w:p w:rsidR="00FC55CF" w:rsidRDefault="00FC55CF" w:rsidP="00632E64">
      <w:pPr>
        <w:rPr>
          <w:rtl/>
        </w:rPr>
      </w:pPr>
      <w:r>
        <w:rPr>
          <w:rFonts w:hint="cs"/>
          <w:rtl/>
        </w:rPr>
        <w:t>ومعنى ذلك عدم مبادرة الإمام لإجبار الناس إبتداءً، لأنه إن عمل الناس بتكليفهم الشرعي فلا احتياج حينئذ إلى إجبارهم من ناحية الإمام، وأمّا إن لم يذهبوا فعلى الإمام إجبارهم.</w:t>
      </w:r>
    </w:p>
    <w:p w:rsidR="00FC55CF" w:rsidRDefault="00B90E18" w:rsidP="00FC55CF">
      <w:pPr>
        <w:pStyle w:val="Heading2"/>
        <w:tabs>
          <w:tab w:val="clear" w:pos="1440"/>
        </w:tabs>
        <w:rPr>
          <w:rtl/>
        </w:rPr>
      </w:pPr>
      <w:r>
        <w:rPr>
          <w:rFonts w:hint="cs"/>
          <w:rtl/>
        </w:rPr>
        <w:t>ملخ</w:t>
      </w:r>
      <w:r w:rsidR="00FC55CF">
        <w:rPr>
          <w:rFonts w:hint="cs"/>
          <w:rtl/>
        </w:rPr>
        <w:t>ص آراء الفقهاء:</w:t>
      </w:r>
    </w:p>
    <w:p w:rsidR="00FC55CF" w:rsidRDefault="00FC55CF" w:rsidP="00E15E8F">
      <w:pPr>
        <w:rPr>
          <w:rtl/>
        </w:rPr>
      </w:pPr>
      <w:r>
        <w:rPr>
          <w:rFonts w:hint="cs"/>
          <w:rtl/>
        </w:rPr>
        <w:t xml:space="preserve">إنّ صاحب الوسائل قال: </w:t>
      </w:r>
      <w:r w:rsidR="00632E64">
        <w:rPr>
          <w:rFonts w:hint="cs"/>
          <w:rtl/>
        </w:rPr>
        <w:t>ت</w:t>
      </w:r>
      <w:r>
        <w:rPr>
          <w:rFonts w:hint="cs"/>
          <w:rtl/>
        </w:rPr>
        <w:t xml:space="preserve">حمل </w:t>
      </w:r>
      <w:r w:rsidRPr="00726073">
        <w:rPr>
          <w:rFonts w:hint="cs"/>
          <w:rtl/>
        </w:rPr>
        <w:t xml:space="preserve">روايات </w:t>
      </w:r>
      <w:r>
        <w:rPr>
          <w:rFonts w:hint="cs"/>
          <w:rtl/>
        </w:rPr>
        <w:t>الطائفة الأولى &lt;</w:t>
      </w:r>
      <w:r w:rsidRPr="00726073">
        <w:rPr>
          <w:rFonts w:hint="cs"/>
          <w:rtl/>
        </w:rPr>
        <w:t>وجوب الحج مرةً واحدة</w:t>
      </w:r>
      <w:r>
        <w:rPr>
          <w:rFonts w:hint="cs"/>
          <w:rtl/>
        </w:rPr>
        <w:t xml:space="preserve">&gt;، على الوجوب العيني؛ وروايات الطائفة الثانية </w:t>
      </w:r>
      <w:r w:rsidRPr="00726073">
        <w:rPr>
          <w:rFonts w:hint="cs"/>
          <w:rtl/>
        </w:rPr>
        <w:t>«وجوب الحج علی أهل الجدة في کل</w:t>
      </w:r>
      <w:r>
        <w:rPr>
          <w:rFonts w:hint="cs"/>
          <w:rtl/>
        </w:rPr>
        <w:t>ّ</w:t>
      </w:r>
      <w:r w:rsidRPr="00726073">
        <w:rPr>
          <w:rFonts w:hint="cs"/>
          <w:rtl/>
        </w:rPr>
        <w:t xml:space="preserve"> عام»</w:t>
      </w:r>
      <w:r>
        <w:rPr>
          <w:rFonts w:hint="cs"/>
          <w:rtl/>
        </w:rPr>
        <w:t>، على الوجوب الكفا</w:t>
      </w:r>
      <w:r w:rsidR="00632E64">
        <w:rPr>
          <w:rFonts w:hint="cs"/>
          <w:rtl/>
        </w:rPr>
        <w:t>ئ</w:t>
      </w:r>
      <w:r>
        <w:rPr>
          <w:rFonts w:hint="cs"/>
          <w:rtl/>
        </w:rPr>
        <w:t>ي؛ وتبعه صاحب الحدائق والسيد اليزدي، ويجب على المسلم نوع</w:t>
      </w:r>
      <w:r w:rsidR="00632E64">
        <w:rPr>
          <w:rFonts w:hint="cs"/>
          <w:rtl/>
        </w:rPr>
        <w:t>ا</w:t>
      </w:r>
      <w:r>
        <w:rPr>
          <w:rFonts w:hint="cs"/>
          <w:rtl/>
        </w:rPr>
        <w:t>ن من الحج: 1. على نحو الوجوب العيني، المشروط بالاستطاعة. 2. على نحو الوجوب الكفا</w:t>
      </w:r>
      <w:r w:rsidR="00632E64">
        <w:rPr>
          <w:rFonts w:hint="cs"/>
          <w:rtl/>
        </w:rPr>
        <w:t>ئ</w:t>
      </w:r>
      <w:r>
        <w:rPr>
          <w:rFonts w:hint="cs"/>
          <w:rtl/>
        </w:rPr>
        <w:t>ي، الذي لا</w:t>
      </w:r>
      <w:r w:rsidR="00E15E8F">
        <w:rPr>
          <w:rFonts w:hint="cs"/>
          <w:rtl/>
        </w:rPr>
        <w:t>ت</w:t>
      </w:r>
      <w:r>
        <w:rPr>
          <w:rFonts w:hint="cs"/>
          <w:rtl/>
        </w:rPr>
        <w:t>شترط فيه الاستطاعة.</w:t>
      </w:r>
    </w:p>
    <w:p w:rsidR="00FC55CF" w:rsidRDefault="00FC55CF" w:rsidP="00B90E18">
      <w:pPr>
        <w:rPr>
          <w:rtl/>
        </w:rPr>
      </w:pPr>
      <w:r>
        <w:rPr>
          <w:rFonts w:hint="cs"/>
          <w:rtl/>
        </w:rPr>
        <w:t>ثمّ إنّ صاحب الحدائق والسيد اليزدي</w:t>
      </w:r>
      <w:r>
        <w:rPr>
          <w:rFonts w:hint="cs"/>
        </w:rPr>
        <w:sym w:font="Zar75 Symbols" w:char="F030"/>
      </w:r>
      <w:r>
        <w:rPr>
          <w:rFonts w:hint="cs"/>
          <w:rtl/>
        </w:rPr>
        <w:t xml:space="preserve"> أخذا لكلامهما شاهداً أخبار عدم جواز تعطيل الحج؛ ثم خبر سدير الذي ليس فيه كلام عن الحج، بل الكلام فيه عن البيت فقط؛ </w:t>
      </w:r>
      <w:r>
        <w:rPr>
          <w:rFonts w:hint="cs"/>
          <w:rtl/>
        </w:rPr>
        <w:lastRenderedPageBreak/>
        <w:t>وفي هذا الخبر قال الإمام</w:t>
      </w:r>
      <w:r w:rsidRPr="0077759E">
        <w:rPr>
          <w:rFonts w:hint="cs"/>
        </w:rPr>
        <w:sym w:font="Zar75 Symbols" w:char="F037"/>
      </w:r>
      <w:r>
        <w:rPr>
          <w:rFonts w:hint="cs"/>
          <w:rtl/>
        </w:rPr>
        <w:t>:</w:t>
      </w:r>
      <w:r w:rsidRPr="0077759E">
        <w:rPr>
          <w:rFonts w:hint="cs"/>
          <w:rtl/>
        </w:rPr>
        <w:t xml:space="preserve"> «لَوْ عَطَّلُوهُ سَنَةً وَاحِدَةً»</w:t>
      </w:r>
      <w:r>
        <w:rPr>
          <w:rFonts w:hint="cs"/>
          <w:rtl/>
        </w:rPr>
        <w:t>،</w:t>
      </w:r>
      <w:r w:rsidRPr="0077759E">
        <w:rPr>
          <w:vertAlign w:val="superscript"/>
          <w:rtl/>
        </w:rPr>
        <w:footnoteReference w:id="2"/>
      </w:r>
      <w:r>
        <w:rPr>
          <w:rFonts w:hint="cs"/>
          <w:rtl/>
        </w:rPr>
        <w:t xml:space="preserve"> فالكلام عن تعطيل البيت في سنة، ولم يدل على استحقاق العذاب إن لم يحجوا سنة؛ إن اعتمروا </w:t>
      </w:r>
      <w:r w:rsidR="00E15E8F">
        <w:rPr>
          <w:rFonts w:hint="cs"/>
          <w:rtl/>
        </w:rPr>
        <w:t>في</w:t>
      </w:r>
      <w:r>
        <w:rPr>
          <w:rFonts w:hint="cs"/>
          <w:rtl/>
        </w:rPr>
        <w:t xml:space="preserve"> السنة! بل لهذا الخبر ظهور واضح على أن لايخلو البيت من الزائر فقط.</w:t>
      </w:r>
    </w:p>
    <w:p w:rsidR="00FC55CF" w:rsidRPr="00726073" w:rsidRDefault="00FC55CF" w:rsidP="00E10E78">
      <w:pPr>
        <w:rPr>
          <w:rtl/>
        </w:rPr>
      </w:pPr>
      <w:r>
        <w:rPr>
          <w:rFonts w:hint="cs"/>
          <w:rtl/>
        </w:rPr>
        <w:t>وعلى هذا، إن لم يكن عندنا خبر سدير يصير مسار الاستدلال غير ذلك، فيدل الخبر على غض</w:t>
      </w:r>
      <w:r w:rsidR="00E10E78">
        <w:rPr>
          <w:rFonts w:hint="cs"/>
          <w:rtl/>
        </w:rPr>
        <w:t>ب</w:t>
      </w:r>
      <w:r>
        <w:rPr>
          <w:rFonts w:hint="cs"/>
          <w:rtl/>
        </w:rPr>
        <w:t xml:space="preserve"> الشارع </w:t>
      </w:r>
      <w:r w:rsidR="003F1847">
        <w:rPr>
          <w:rFonts w:hint="cs"/>
          <w:rtl/>
        </w:rPr>
        <w:t>في حالة</w:t>
      </w:r>
      <w:r>
        <w:rPr>
          <w:rFonts w:hint="cs"/>
          <w:rtl/>
        </w:rPr>
        <w:t xml:space="preserve"> ك</w:t>
      </w:r>
      <w:r w:rsidR="003F1847">
        <w:rPr>
          <w:rFonts w:hint="cs"/>
          <w:rtl/>
        </w:rPr>
        <w:t>و</w:t>
      </w:r>
      <w:r>
        <w:rPr>
          <w:rFonts w:hint="cs"/>
          <w:rtl/>
        </w:rPr>
        <w:t>ن البيت خالياً من الزائر سنة</w:t>
      </w:r>
      <w:r w:rsidR="003F1847">
        <w:rPr>
          <w:rFonts w:hint="cs"/>
          <w:rtl/>
        </w:rPr>
        <w:t>ً</w:t>
      </w:r>
      <w:r>
        <w:rPr>
          <w:rFonts w:hint="cs"/>
          <w:rtl/>
        </w:rPr>
        <w:t>. ونستفيد منه الوجوب الكفا</w:t>
      </w:r>
      <w:r w:rsidR="00E15E8F">
        <w:rPr>
          <w:rFonts w:hint="cs"/>
          <w:rtl/>
        </w:rPr>
        <w:t>ئ</w:t>
      </w:r>
      <w:r>
        <w:rPr>
          <w:rFonts w:hint="cs"/>
          <w:rtl/>
        </w:rPr>
        <w:t>ي على الناس أن يحجّوا حتى لا يخلو البيت من الزائر، فإذا لم يوجد مستطيع سنة، أو لم يكن ناذر أو مثله لأداء الحج؛ فعليهم أداء الحج على نحو الوجوب الكفا</w:t>
      </w:r>
      <w:r w:rsidR="00E15E8F">
        <w:rPr>
          <w:rFonts w:hint="cs"/>
          <w:rtl/>
        </w:rPr>
        <w:t>ئ</w:t>
      </w:r>
      <w:r>
        <w:rPr>
          <w:rFonts w:hint="cs"/>
          <w:rtl/>
        </w:rPr>
        <w:t>ي وحينئذ يسقط الوجوب عن غيرهم.</w:t>
      </w:r>
    </w:p>
    <w:p w:rsidR="00FC55CF" w:rsidRDefault="00FC55CF" w:rsidP="00FC55CF">
      <w:pPr>
        <w:rPr>
          <w:rtl/>
        </w:rPr>
      </w:pPr>
      <w:r>
        <w:rPr>
          <w:rFonts w:hint="cs"/>
          <w:rtl/>
        </w:rPr>
        <w:t>ثم إنّ صاحب الجواهر</w:t>
      </w:r>
      <w:r>
        <w:rPr>
          <w:rFonts w:hint="cs"/>
        </w:rPr>
        <w:sym w:font="Zar75 Symbols" w:char="F031"/>
      </w:r>
      <w:r>
        <w:rPr>
          <w:rFonts w:hint="cs"/>
          <w:rtl/>
        </w:rPr>
        <w:t xml:space="preserve"> ـ بعد نقل كلام صاحب الوسائل</w:t>
      </w:r>
      <w:r>
        <w:rPr>
          <w:rFonts w:hint="cs"/>
        </w:rPr>
        <w:sym w:font="Zar75 Symbols" w:char="F031"/>
      </w:r>
      <w:r>
        <w:rPr>
          <w:rFonts w:hint="cs"/>
          <w:rtl/>
        </w:rPr>
        <w:t xml:space="preserve"> ـ خالفه وقال:</w:t>
      </w:r>
    </w:p>
    <w:p w:rsidR="00FC55CF" w:rsidRDefault="00FC55CF" w:rsidP="00B90E18">
      <w:pPr>
        <w:rPr>
          <w:rtl/>
        </w:rPr>
      </w:pPr>
      <w:r>
        <w:rPr>
          <w:rFonts w:hint="cs"/>
          <w:rtl/>
        </w:rPr>
        <w:t xml:space="preserve">&lt;... </w:t>
      </w:r>
      <w:r>
        <w:rPr>
          <w:rtl/>
        </w:rPr>
        <w:t>ومن الغريب ما في الوسائل من حمل هذه النصوص على الوجوب كفاية وإن</w:t>
      </w:r>
      <w:r>
        <w:rPr>
          <w:rFonts w:hint="cs"/>
          <w:rtl/>
        </w:rPr>
        <w:t xml:space="preserve"> </w:t>
      </w:r>
      <w:r>
        <w:rPr>
          <w:rtl/>
        </w:rPr>
        <w:t>جعله بعض الأفاضل مؤيدا</w:t>
      </w:r>
      <w:r>
        <w:rPr>
          <w:rFonts w:hint="cs"/>
          <w:rtl/>
        </w:rPr>
        <w:t>ً</w:t>
      </w:r>
      <w:r>
        <w:rPr>
          <w:rtl/>
        </w:rPr>
        <w:t xml:space="preserve"> له بما دل من النصوص التي فيها الصحيح</w:t>
      </w:r>
      <w:r>
        <w:rPr>
          <w:rFonts w:hint="cs"/>
          <w:rtl/>
        </w:rPr>
        <w:t xml:space="preserve"> </w:t>
      </w:r>
      <w:r>
        <w:rPr>
          <w:rtl/>
        </w:rPr>
        <w:t>وغيره على جبر الإمام الناس على الحج إذا تركوه، وإلا</w:t>
      </w:r>
      <w:r>
        <w:rPr>
          <w:rFonts w:hint="cs"/>
          <w:rtl/>
        </w:rPr>
        <w:t>ّ</w:t>
      </w:r>
      <w:r>
        <w:rPr>
          <w:rtl/>
        </w:rPr>
        <w:t xml:space="preserve"> استحقوا العقاب ولم</w:t>
      </w:r>
      <w:r>
        <w:rPr>
          <w:rFonts w:hint="cs"/>
          <w:rtl/>
        </w:rPr>
        <w:t xml:space="preserve"> </w:t>
      </w:r>
      <w:r>
        <w:rPr>
          <w:rtl/>
        </w:rPr>
        <w:t>ينظروا، إذ هو مخالف لاجماع المسلمين على الظاهر أيضا</w:t>
      </w:r>
      <w:r>
        <w:rPr>
          <w:rFonts w:hint="cs"/>
          <w:rtl/>
        </w:rPr>
        <w:t>ً</w:t>
      </w:r>
      <w:r>
        <w:rPr>
          <w:rtl/>
        </w:rPr>
        <w:t>،</w:t>
      </w:r>
      <w:r>
        <w:rPr>
          <w:rFonts w:hint="cs"/>
          <w:rtl/>
        </w:rPr>
        <w:t xml:space="preserve"> </w:t>
      </w:r>
      <w:r>
        <w:t>]</w:t>
      </w:r>
      <w:r>
        <w:rPr>
          <w:rFonts w:hint="cs"/>
          <w:rtl/>
        </w:rPr>
        <w:t>كما قال المحقق الحليّ في المعتبر</w:t>
      </w:r>
      <w:r>
        <w:t>[</w:t>
      </w:r>
      <w:r>
        <w:rPr>
          <w:rFonts w:hint="cs"/>
          <w:rtl/>
        </w:rPr>
        <w:t xml:space="preserve">، </w:t>
      </w:r>
      <w:r>
        <w:rPr>
          <w:rtl/>
        </w:rPr>
        <w:t>فلا بد</w:t>
      </w:r>
      <w:r>
        <w:rPr>
          <w:rFonts w:hint="cs"/>
          <w:rtl/>
        </w:rPr>
        <w:t>ّ</w:t>
      </w:r>
      <w:r>
        <w:rPr>
          <w:rtl/>
        </w:rPr>
        <w:t xml:space="preserve"> من طرحها أو</w:t>
      </w:r>
      <w:r>
        <w:rPr>
          <w:rFonts w:hint="cs"/>
          <w:rtl/>
        </w:rPr>
        <w:t xml:space="preserve"> </w:t>
      </w:r>
      <w:r>
        <w:rPr>
          <w:rtl/>
        </w:rPr>
        <w:t>تنزيلها على ما عرفت ونحوه، ونصوص الجبر خارجة عما نحن فيه، ضرورة عدم</w:t>
      </w:r>
      <w:r>
        <w:rPr>
          <w:rFonts w:hint="cs"/>
          <w:rtl/>
        </w:rPr>
        <w:t xml:space="preserve"> </w:t>
      </w:r>
      <w:r>
        <w:rPr>
          <w:rtl/>
        </w:rPr>
        <w:t>اختصاصها بأهل الجدة كما ي</w:t>
      </w:r>
      <w:r w:rsidR="00B90E18">
        <w:rPr>
          <w:rFonts w:hint="cs"/>
          <w:rtl/>
        </w:rPr>
        <w:t>ؤ</w:t>
      </w:r>
      <w:r>
        <w:rPr>
          <w:rtl/>
        </w:rPr>
        <w:t>مي إليه اشتمال الصحيح منها على أنه إن لم يكن</w:t>
      </w:r>
      <w:r>
        <w:rPr>
          <w:rFonts w:hint="cs"/>
          <w:rtl/>
        </w:rPr>
        <w:t xml:space="preserve"> </w:t>
      </w:r>
      <w:r>
        <w:rPr>
          <w:rtl/>
        </w:rPr>
        <w:t>لهم مال أنفق عليهم من بيت المال، بل اشتمل أيضا على الجبر على المقام عند</w:t>
      </w:r>
      <w:r>
        <w:rPr>
          <w:rFonts w:hint="cs"/>
          <w:rtl/>
        </w:rPr>
        <w:t xml:space="preserve"> </w:t>
      </w:r>
      <w:r>
        <w:rPr>
          <w:rtl/>
        </w:rPr>
        <w:t>البيت وعلى زيارة النبي صلى الله عليه وآله والمقام عنده، ولعلنا نقول به كما أوم</w:t>
      </w:r>
      <w:r w:rsidR="00B90E18">
        <w:rPr>
          <w:rFonts w:hint="cs"/>
          <w:rtl/>
        </w:rPr>
        <w:t>ى</w:t>
      </w:r>
      <w:r>
        <w:rPr>
          <w:rtl/>
        </w:rPr>
        <w:t xml:space="preserve"> إليه في</w:t>
      </w:r>
      <w:r>
        <w:rPr>
          <w:rFonts w:hint="cs"/>
          <w:rtl/>
        </w:rPr>
        <w:t xml:space="preserve"> </w:t>
      </w:r>
      <w:r>
        <w:rPr>
          <w:rtl/>
        </w:rPr>
        <w:t>الدروس، قال فيها: ويستحب للحاج وغيرهم زيارة رسول الله صلى الله عليه وآله بالمدينة</w:t>
      </w:r>
      <w:r>
        <w:rPr>
          <w:rFonts w:hint="cs"/>
          <w:rtl/>
        </w:rPr>
        <w:t xml:space="preserve"> </w:t>
      </w:r>
      <w:r>
        <w:rPr>
          <w:rtl/>
        </w:rPr>
        <w:t>استحبابا</w:t>
      </w:r>
      <w:r>
        <w:rPr>
          <w:rFonts w:hint="cs"/>
          <w:rtl/>
        </w:rPr>
        <w:t>ً</w:t>
      </w:r>
      <w:r>
        <w:rPr>
          <w:rtl/>
        </w:rPr>
        <w:t xml:space="preserve"> مؤكدا</w:t>
      </w:r>
      <w:r>
        <w:rPr>
          <w:rFonts w:hint="cs"/>
          <w:rtl/>
        </w:rPr>
        <w:t>ً</w:t>
      </w:r>
      <w:r>
        <w:rPr>
          <w:rtl/>
        </w:rPr>
        <w:t>، ويجبر الإمام الناس على ذلك لو تركوه، لما فيه من الجفاء</w:t>
      </w:r>
      <w:r>
        <w:rPr>
          <w:rFonts w:hint="cs"/>
          <w:rtl/>
        </w:rPr>
        <w:t xml:space="preserve"> </w:t>
      </w:r>
      <w:r>
        <w:rPr>
          <w:rtl/>
        </w:rPr>
        <w:t>المحرم كما يجبرون على الأذان، ومنع ابن إدريس ضعيف، لقوله صلى الله عليه وآله:</w:t>
      </w:r>
      <w:r>
        <w:rPr>
          <w:rFonts w:hint="cs"/>
          <w:rtl/>
        </w:rPr>
        <w:t xml:space="preserve"> &lt;</w:t>
      </w:r>
      <w:r w:rsidRPr="00D74CFF">
        <w:rPr>
          <w:b/>
          <w:bCs/>
          <w:rtl/>
        </w:rPr>
        <w:t>من أتى مكة حاجا</w:t>
      </w:r>
      <w:r w:rsidRPr="00D74CFF">
        <w:rPr>
          <w:rFonts w:hint="cs"/>
          <w:b/>
          <w:bCs/>
          <w:rtl/>
        </w:rPr>
        <w:t>ً</w:t>
      </w:r>
      <w:r w:rsidRPr="00D74CFF">
        <w:rPr>
          <w:b/>
          <w:bCs/>
          <w:rtl/>
        </w:rPr>
        <w:t xml:space="preserve"> ولم يزرني إلى المدينة فقد جفوته </w:t>
      </w:r>
      <w:r w:rsidRPr="00D74CFF">
        <w:rPr>
          <w:b/>
          <w:bCs/>
          <w:rtl/>
        </w:rPr>
        <w:lastRenderedPageBreak/>
        <w:t>يوم القيامة، ومن أتاني</w:t>
      </w:r>
      <w:r w:rsidRPr="00D74CFF">
        <w:rPr>
          <w:rFonts w:hint="cs"/>
          <w:b/>
          <w:bCs/>
          <w:rtl/>
        </w:rPr>
        <w:t xml:space="preserve"> </w:t>
      </w:r>
      <w:r w:rsidRPr="00D74CFF">
        <w:rPr>
          <w:b/>
          <w:bCs/>
          <w:rtl/>
        </w:rPr>
        <w:t>زائرا</w:t>
      </w:r>
      <w:r w:rsidRPr="00D74CFF">
        <w:rPr>
          <w:rFonts w:hint="cs"/>
          <w:b/>
          <w:bCs/>
          <w:rtl/>
        </w:rPr>
        <w:t>ً</w:t>
      </w:r>
      <w:r w:rsidRPr="00D74CFF">
        <w:rPr>
          <w:b/>
          <w:bCs/>
          <w:rtl/>
        </w:rPr>
        <w:t xml:space="preserve"> وجبت له شفاعتي، ومن وجبت له شفاعتي وجبت له الجنة</w:t>
      </w:r>
      <w:r>
        <w:rPr>
          <w:rFonts w:hint="cs"/>
          <w:rtl/>
        </w:rPr>
        <w:t>&gt;.</w:t>
      </w:r>
      <w:r>
        <w:rPr>
          <w:rtl/>
        </w:rPr>
        <w:t xml:space="preserve"> وفي المختلف</w:t>
      </w:r>
      <w:r>
        <w:rPr>
          <w:rFonts w:hint="cs"/>
          <w:rtl/>
        </w:rPr>
        <w:t xml:space="preserve">: </w:t>
      </w:r>
      <w:r>
        <w:rPr>
          <w:rtl/>
        </w:rPr>
        <w:t>قال الشيخ: إذا ترك الناس الحج وجب على الإمام أن يجبرهم على ذلك،</w:t>
      </w:r>
      <w:r>
        <w:rPr>
          <w:rFonts w:hint="cs"/>
          <w:rtl/>
        </w:rPr>
        <w:t xml:space="preserve"> </w:t>
      </w:r>
      <w:r>
        <w:rPr>
          <w:rtl/>
        </w:rPr>
        <w:t>وكذلك إذا تركوا زيارة النبي صلى الله عليه وآله كان عليه إجبارهم عليها أيضا</w:t>
      </w:r>
      <w:r>
        <w:rPr>
          <w:rFonts w:hint="cs"/>
          <w:rtl/>
        </w:rPr>
        <w:t xml:space="preserve">ً. </w:t>
      </w:r>
      <w:r>
        <w:rPr>
          <w:rtl/>
        </w:rPr>
        <w:t>وقال ابن</w:t>
      </w:r>
      <w:r>
        <w:rPr>
          <w:rFonts w:hint="cs"/>
          <w:rtl/>
        </w:rPr>
        <w:t xml:space="preserve"> </w:t>
      </w:r>
      <w:r>
        <w:rPr>
          <w:rtl/>
        </w:rPr>
        <w:t>إدريس لا يجب الاجبار، لأنها غير واجبة</w:t>
      </w:r>
      <w:r>
        <w:rPr>
          <w:rFonts w:hint="cs"/>
          <w:rtl/>
        </w:rPr>
        <w:t>،</w:t>
      </w:r>
      <w:r>
        <w:rPr>
          <w:rtl/>
        </w:rPr>
        <w:t xml:space="preserve"> واحتج الشيخ بأنه يستلزم الجفاء،</w:t>
      </w:r>
      <w:r>
        <w:rPr>
          <w:rFonts w:hint="cs"/>
          <w:rtl/>
        </w:rPr>
        <w:t xml:space="preserve"> </w:t>
      </w:r>
      <w:r>
        <w:rPr>
          <w:rtl/>
        </w:rPr>
        <w:t>وهو محرم</w:t>
      </w:r>
      <w:r>
        <w:rPr>
          <w:rFonts w:hint="cs"/>
          <w:rtl/>
        </w:rPr>
        <w:t>.</w:t>
      </w:r>
      <w:r w:rsidRPr="00243AC2">
        <w:rPr>
          <w:rStyle w:val="FootnoteReference"/>
          <w:rFonts w:ascii="Noor_Lotus" w:hAnsi="Noor_Lotus" w:cs="2  Badr"/>
          <w:rtl/>
          <w:lang w:bidi="fa-IR"/>
        </w:rPr>
        <w:footnoteReference w:id="3"/>
      </w:r>
    </w:p>
    <w:p w:rsidR="00FC55CF" w:rsidRDefault="00FC55CF" w:rsidP="00FC55CF">
      <w:pPr>
        <w:rPr>
          <w:rtl/>
        </w:rPr>
      </w:pPr>
      <w:r>
        <w:rPr>
          <w:rtl/>
        </w:rPr>
        <w:t>وعلى كل حال فالوجوب بهذا المعنى خارج عما نحن فيه من الوجوب</w:t>
      </w:r>
      <w:r>
        <w:rPr>
          <w:rFonts w:hint="cs"/>
          <w:rtl/>
        </w:rPr>
        <w:t xml:space="preserve"> </w:t>
      </w:r>
      <w:r>
        <w:rPr>
          <w:rtl/>
        </w:rPr>
        <w:t>كفاية على خصوص أهل الجدة المستلزم لكون من يفعله من حج في السنة السابقة</w:t>
      </w:r>
      <w:r>
        <w:rPr>
          <w:rFonts w:hint="cs"/>
          <w:rtl/>
        </w:rPr>
        <w:t xml:space="preserve"> </w:t>
      </w:r>
      <w:r>
        <w:rPr>
          <w:rtl/>
        </w:rPr>
        <w:t>منهم مؤديا</w:t>
      </w:r>
      <w:r>
        <w:rPr>
          <w:rFonts w:hint="cs"/>
          <w:rtl/>
        </w:rPr>
        <w:t>ً</w:t>
      </w:r>
      <w:r>
        <w:rPr>
          <w:rtl/>
        </w:rPr>
        <w:t xml:space="preserve"> لواجب ولو كان مع من لم يحج منهم، وقد صرحت النصوص بأن</w:t>
      </w:r>
      <w:r>
        <w:rPr>
          <w:rFonts w:hint="cs"/>
          <w:rtl/>
        </w:rPr>
        <w:t xml:space="preserve"> </w:t>
      </w:r>
      <w:r>
        <w:rPr>
          <w:rtl/>
        </w:rPr>
        <w:t>ما عدا المرة تطوع</w:t>
      </w:r>
      <w:r>
        <w:rPr>
          <w:rFonts w:hint="cs"/>
          <w:rtl/>
        </w:rPr>
        <w:t xml:space="preserve"> ...&gt;.</w:t>
      </w:r>
      <w:r w:rsidRPr="00047B1B">
        <w:rPr>
          <w:vertAlign w:val="superscript"/>
          <w:rtl/>
        </w:rPr>
        <w:footnoteReference w:id="4"/>
      </w:r>
    </w:p>
    <w:p w:rsidR="00FC55CF" w:rsidRDefault="00FC55CF" w:rsidP="00E15E8F">
      <w:pPr>
        <w:rPr>
          <w:rtl/>
        </w:rPr>
      </w:pPr>
      <w:r>
        <w:rPr>
          <w:rFonts w:hint="cs"/>
          <w:rtl/>
        </w:rPr>
        <w:t>وبالنتيجة لقد استفاد صاحب الجواهر</w:t>
      </w:r>
      <w:r>
        <w:rPr>
          <w:rFonts w:hint="cs"/>
        </w:rPr>
        <w:sym w:font="Zar75 Symbols" w:char="F031"/>
      </w:r>
      <w:r>
        <w:rPr>
          <w:rFonts w:hint="cs"/>
          <w:rtl/>
        </w:rPr>
        <w:t xml:space="preserve"> الوجوب الكفا</w:t>
      </w:r>
      <w:r w:rsidR="00E15E8F">
        <w:rPr>
          <w:rFonts w:hint="cs"/>
          <w:rtl/>
        </w:rPr>
        <w:t>ئ</w:t>
      </w:r>
      <w:r>
        <w:rPr>
          <w:rFonts w:hint="cs"/>
          <w:rtl/>
        </w:rPr>
        <w:t>ي من أخبار عدم الخلوّ وإجبار الإمام، كما أفتى به الشيخ الطوسي والشهيد الأول والعلامة الحلي في المختلف.</w:t>
      </w:r>
    </w:p>
    <w:p w:rsidR="00FC55CF" w:rsidRDefault="00FC55CF" w:rsidP="00FC55CF">
      <w:pPr>
        <w:pStyle w:val="Heading2"/>
        <w:tabs>
          <w:tab w:val="clear" w:pos="1440"/>
        </w:tabs>
        <w:rPr>
          <w:rtl/>
        </w:rPr>
      </w:pPr>
      <w:r>
        <w:rPr>
          <w:rFonts w:hint="cs"/>
          <w:rtl/>
        </w:rPr>
        <w:t>د: ما</w:t>
      </w:r>
      <w:r w:rsidR="00166E69">
        <w:rPr>
          <w:rFonts w:hint="cs"/>
          <w:rtl/>
        </w:rPr>
        <w:t xml:space="preserve"> </w:t>
      </w:r>
      <w:r>
        <w:rPr>
          <w:rFonts w:hint="cs"/>
          <w:rtl/>
        </w:rPr>
        <w:t>هو الرأي المختار؟</w:t>
      </w:r>
    </w:p>
    <w:p w:rsidR="00FC55CF" w:rsidRDefault="00FC55CF" w:rsidP="00E15E8F">
      <w:pPr>
        <w:rPr>
          <w:rtl/>
        </w:rPr>
      </w:pPr>
      <w:bookmarkStart w:id="0" w:name="_Toc475382672"/>
      <w:bookmarkStart w:id="1" w:name="_Toc480267612"/>
      <w:bookmarkStart w:id="2" w:name="_Toc490155448"/>
      <w:r>
        <w:rPr>
          <w:rFonts w:hint="cs"/>
          <w:rtl/>
        </w:rPr>
        <w:t>إنّ ههنا ثلاثة آراء:</w:t>
      </w:r>
    </w:p>
    <w:p w:rsidR="00FC55CF" w:rsidRDefault="00FC55CF" w:rsidP="00166E69">
      <w:pPr>
        <w:pStyle w:val="Heading2"/>
        <w:tabs>
          <w:tab w:val="clear" w:pos="1440"/>
        </w:tabs>
        <w:rPr>
          <w:rtl/>
        </w:rPr>
      </w:pPr>
      <w:r>
        <w:rPr>
          <w:rFonts w:hint="cs"/>
          <w:rtl/>
        </w:rPr>
        <w:t>الرأي</w:t>
      </w:r>
      <w:r w:rsidR="00E15E8F">
        <w:rPr>
          <w:rFonts w:hint="cs"/>
          <w:rtl/>
        </w:rPr>
        <w:t xml:space="preserve"> ا</w:t>
      </w:r>
      <w:r>
        <w:rPr>
          <w:rFonts w:hint="cs"/>
          <w:rtl/>
        </w:rPr>
        <w:t>لأول:</w:t>
      </w:r>
    </w:p>
    <w:p w:rsidR="00FC55CF" w:rsidRDefault="00FC55CF" w:rsidP="00857FC1">
      <w:pPr>
        <w:rPr>
          <w:rtl/>
        </w:rPr>
      </w:pPr>
      <w:r>
        <w:rPr>
          <w:rFonts w:hint="cs"/>
          <w:rtl/>
        </w:rPr>
        <w:t>ليس ه</w:t>
      </w:r>
      <w:r w:rsidR="00857FC1">
        <w:rPr>
          <w:rFonts w:hint="cs"/>
          <w:rtl/>
        </w:rPr>
        <w:t>ا</w:t>
      </w:r>
      <w:r>
        <w:rPr>
          <w:rFonts w:hint="cs"/>
          <w:rtl/>
        </w:rPr>
        <w:t>هنا شيء</w:t>
      </w:r>
      <w:r w:rsidR="00857FC1">
        <w:rPr>
          <w:rFonts w:hint="cs"/>
          <w:rtl/>
        </w:rPr>
        <w:t>ٌ</w:t>
      </w:r>
      <w:r>
        <w:rPr>
          <w:rFonts w:hint="cs"/>
          <w:rtl/>
        </w:rPr>
        <w:t xml:space="preserve"> باسم عدم خلوّ البيت من الزائر</w:t>
      </w:r>
      <w:r w:rsidR="00E15E8F">
        <w:rPr>
          <w:rFonts w:hint="cs"/>
          <w:rtl/>
        </w:rPr>
        <w:t xml:space="preserve"> </w:t>
      </w:r>
      <w:r w:rsidR="00857FC1">
        <w:rPr>
          <w:rFonts w:hint="cs"/>
          <w:rtl/>
        </w:rPr>
        <w:t xml:space="preserve">حتى </w:t>
      </w:r>
      <w:r w:rsidR="00E15E8F">
        <w:rPr>
          <w:rFonts w:hint="cs"/>
          <w:rtl/>
        </w:rPr>
        <w:t>يكون</w:t>
      </w:r>
      <w:r>
        <w:rPr>
          <w:rFonts w:hint="cs"/>
          <w:rtl/>
        </w:rPr>
        <w:t xml:space="preserve"> </w:t>
      </w:r>
      <w:r w:rsidR="00857FC1">
        <w:rPr>
          <w:rFonts w:hint="cs"/>
          <w:rtl/>
        </w:rPr>
        <w:t>ال</w:t>
      </w:r>
      <w:r>
        <w:rPr>
          <w:rFonts w:hint="cs"/>
          <w:rtl/>
        </w:rPr>
        <w:t>و</w:t>
      </w:r>
      <w:r w:rsidR="00857FC1">
        <w:rPr>
          <w:rFonts w:hint="cs"/>
          <w:rtl/>
        </w:rPr>
        <w:t>ا</w:t>
      </w:r>
      <w:r>
        <w:rPr>
          <w:rFonts w:hint="cs"/>
          <w:rtl/>
        </w:rPr>
        <w:t>جب كفائياً، بل الحكم هو وجوب الحجّ مرّة واحدة على المستطيع فقط.</w:t>
      </w:r>
    </w:p>
    <w:p w:rsidR="00FC55CF" w:rsidRDefault="00FC55CF" w:rsidP="00FC55CF">
      <w:pPr>
        <w:pStyle w:val="Heading2"/>
        <w:tabs>
          <w:tab w:val="clear" w:pos="1440"/>
        </w:tabs>
        <w:rPr>
          <w:rtl/>
        </w:rPr>
      </w:pPr>
      <w:r>
        <w:rPr>
          <w:rFonts w:hint="cs"/>
          <w:rtl/>
        </w:rPr>
        <w:t>الرأي الثاني:</w:t>
      </w:r>
    </w:p>
    <w:p w:rsidR="00FC55CF" w:rsidRDefault="00FC55CF" w:rsidP="00C524BB">
      <w:pPr>
        <w:rPr>
          <w:rtl/>
        </w:rPr>
      </w:pPr>
      <w:r>
        <w:rPr>
          <w:rFonts w:hint="cs"/>
          <w:rtl/>
        </w:rPr>
        <w:t>إنّ عندنا روايات يستفاد منها الوجوب الكفا</w:t>
      </w:r>
      <w:r w:rsidR="00C524BB">
        <w:rPr>
          <w:rFonts w:hint="cs"/>
          <w:rtl/>
        </w:rPr>
        <w:t>ئ</w:t>
      </w:r>
      <w:r>
        <w:rPr>
          <w:rFonts w:hint="cs"/>
          <w:rtl/>
        </w:rPr>
        <w:t>ي، وهذا الوجوب غير مرتبط بروايات أهل الجدة كما قبله صاحب الجواهر</w:t>
      </w:r>
      <w:r>
        <w:rPr>
          <w:rFonts w:hint="cs"/>
        </w:rPr>
        <w:sym w:font="Zar75 Symbols" w:char="F031"/>
      </w:r>
      <w:r>
        <w:rPr>
          <w:rFonts w:hint="cs"/>
          <w:rtl/>
        </w:rPr>
        <w:t xml:space="preserve">، وبالنتيجة يجب علينا طريق آخر للجمع بين أخبار أهل الجدة وبين أخبار وجوب الحجّ مرّة واحدة. </w:t>
      </w:r>
    </w:p>
    <w:p w:rsidR="00FC55CF" w:rsidRDefault="00FC55CF" w:rsidP="00FC55CF">
      <w:pPr>
        <w:pStyle w:val="Heading2"/>
        <w:rPr>
          <w:rtl/>
        </w:rPr>
      </w:pPr>
      <w:r>
        <w:rPr>
          <w:rFonts w:hint="cs"/>
          <w:rtl/>
        </w:rPr>
        <w:lastRenderedPageBreak/>
        <w:t>الرأي الثالث:</w:t>
      </w:r>
    </w:p>
    <w:p w:rsidR="00FC55CF" w:rsidRDefault="00FC55CF" w:rsidP="00B90E18">
      <w:pPr>
        <w:rPr>
          <w:rtl/>
        </w:rPr>
      </w:pPr>
      <w:r>
        <w:rPr>
          <w:rFonts w:hint="cs"/>
          <w:rtl/>
        </w:rPr>
        <w:t xml:space="preserve">يستفاد الوجوب الكفائي من أخبار عدم الخلوّ وإجبار الحاكم، وهذا الوجوب مرتبط بأخبار أهل الجدة؛ بيان ذلك: إنّ روايات أهل الجدة تقيّد صحيحة الفضلاء التي فيها: </w:t>
      </w:r>
      <w:r w:rsidRPr="0048134F">
        <w:rPr>
          <w:rFonts w:hint="cs"/>
          <w:rtl/>
        </w:rPr>
        <w:t>&lt;إن لم يکن لهم مالٌ</w:t>
      </w:r>
      <w:r>
        <w:rPr>
          <w:rFonts w:hint="cs"/>
          <w:rtl/>
        </w:rPr>
        <w:t>&gt;، وهذه العبارة قرينة واضحة للتقييد. وإن لم يقبل</w:t>
      </w:r>
      <w:r w:rsidR="00B90E18">
        <w:rPr>
          <w:rFonts w:hint="cs"/>
          <w:rtl/>
        </w:rPr>
        <w:t>ه</w:t>
      </w:r>
      <w:r>
        <w:rPr>
          <w:rFonts w:hint="cs"/>
          <w:rtl/>
        </w:rPr>
        <w:t xml:space="preserve"> فقيه فمع قطع النظر من صحيحة الفضلاء لو وضعنا أخبار أهل الجدة عند هذا الخبر: </w:t>
      </w:r>
      <w:r w:rsidRPr="00C244D3">
        <w:rPr>
          <w:rFonts w:hint="cs"/>
          <w:rtl/>
        </w:rPr>
        <w:t>«الله الله ف</w:t>
      </w:r>
      <w:r>
        <w:rPr>
          <w:rFonts w:hint="cs"/>
          <w:rtl/>
        </w:rPr>
        <w:t>ي</w:t>
      </w:r>
      <w:r w:rsidRPr="00C244D3">
        <w:rPr>
          <w:rFonts w:hint="cs"/>
          <w:rtl/>
        </w:rPr>
        <w:t xml:space="preserve"> ب</w:t>
      </w:r>
      <w:r>
        <w:rPr>
          <w:rFonts w:hint="cs"/>
          <w:rtl/>
        </w:rPr>
        <w:t>ي</w:t>
      </w:r>
      <w:r w:rsidRPr="00C244D3">
        <w:rPr>
          <w:rFonts w:hint="cs"/>
          <w:rtl/>
        </w:rPr>
        <w:t>ت ربکم لا تخلوه ما بق</w:t>
      </w:r>
      <w:r>
        <w:rPr>
          <w:rFonts w:hint="cs"/>
          <w:rtl/>
        </w:rPr>
        <w:t>ي</w:t>
      </w:r>
      <w:r w:rsidRPr="00C244D3">
        <w:rPr>
          <w:rFonts w:hint="cs"/>
          <w:rtl/>
        </w:rPr>
        <w:t>تم»</w:t>
      </w:r>
      <w:r>
        <w:rPr>
          <w:rFonts w:hint="cs"/>
          <w:rtl/>
        </w:rPr>
        <w:t>، لأمكن لنا أن نقول: إنّ أهل الجدة لو تمكنوا يجب عليهم الحجّ كفائياً، وإلاّ فلا.</w:t>
      </w:r>
    </w:p>
    <w:p w:rsidR="00FC55CF" w:rsidRDefault="00FC55CF" w:rsidP="00C524BB">
      <w:pPr>
        <w:rPr>
          <w:rtl/>
        </w:rPr>
      </w:pPr>
      <w:r>
        <w:rPr>
          <w:rFonts w:hint="cs"/>
          <w:rtl/>
        </w:rPr>
        <w:t>وعلى هذا الرأي الأخير، وقع جمع آخر بين كلّ الروايات، وهذا الجمع تام بشرط أن تكون كلمة الحج في: &lt;</w:t>
      </w:r>
      <w:r w:rsidRPr="00BC7949">
        <w:rPr>
          <w:rFonts w:hint="cs"/>
          <w:rtl/>
        </w:rPr>
        <w:t>إن الله فرض الحج علی أهل الجده في کل عام</w:t>
      </w:r>
      <w:r>
        <w:rPr>
          <w:rFonts w:hint="cs"/>
          <w:rtl/>
        </w:rPr>
        <w:t>‌</w:t>
      </w:r>
      <w:r w:rsidRPr="00243AC2">
        <w:rPr>
          <w:rFonts w:hint="cs"/>
          <w:rtl/>
        </w:rPr>
        <w:t>ٍ</w:t>
      </w:r>
      <w:r>
        <w:rPr>
          <w:rFonts w:hint="cs"/>
          <w:rtl/>
        </w:rPr>
        <w:t>&gt;، أعم من الحج والعمرة. وجملة &lt;في كلّ عام‌ٍ&gt; تعني: يجب على أهل الجدة، لئلاّ يخلو البيت، وليس شي</w:t>
      </w:r>
      <w:r w:rsidR="00C524BB">
        <w:rPr>
          <w:rFonts w:hint="cs"/>
          <w:rtl/>
        </w:rPr>
        <w:t>ء</w:t>
      </w:r>
      <w:r>
        <w:rPr>
          <w:rFonts w:hint="cs"/>
          <w:rtl/>
        </w:rPr>
        <w:t xml:space="preserve"> غير هذا.</w:t>
      </w:r>
    </w:p>
    <w:p w:rsidR="00FC55CF" w:rsidRDefault="00FC55CF" w:rsidP="00FC55CF">
      <w:pPr>
        <w:rPr>
          <w:rtl/>
        </w:rPr>
      </w:pPr>
      <w:r>
        <w:rPr>
          <w:rFonts w:hint="cs"/>
          <w:rtl/>
        </w:rPr>
        <w:t>والنتيجة طبقاً لهذه النظرية، أنه لا يمكن لفقيهٍ أن يقول: من له مال يجب عليه الحج في كلّ سنة ولو لم يخلو البيت.</w:t>
      </w:r>
    </w:p>
    <w:p w:rsidR="00FC55CF" w:rsidRDefault="00FC55CF" w:rsidP="00C524BB">
      <w:pPr>
        <w:rPr>
          <w:rtl/>
        </w:rPr>
      </w:pPr>
      <w:r>
        <w:rPr>
          <w:rFonts w:hint="cs"/>
          <w:rtl/>
        </w:rPr>
        <w:t>وأمّا ظاهر فتوى الصدوق فهو الخروج إلى الحج في كلّ سنة</w:t>
      </w:r>
      <w:r w:rsidR="00C524BB">
        <w:rPr>
          <w:rFonts w:hint="cs"/>
          <w:rtl/>
        </w:rPr>
        <w:t>،</w:t>
      </w:r>
      <w:r>
        <w:rPr>
          <w:rFonts w:hint="cs"/>
          <w:rtl/>
        </w:rPr>
        <w:t xml:space="preserve"> سواء </w:t>
      </w:r>
      <w:r w:rsidR="00C524BB">
        <w:rPr>
          <w:rFonts w:hint="cs"/>
          <w:rtl/>
        </w:rPr>
        <w:t xml:space="preserve">أكان </w:t>
      </w:r>
      <w:r>
        <w:rPr>
          <w:rFonts w:hint="cs"/>
          <w:rtl/>
        </w:rPr>
        <w:t>البيت خا</w:t>
      </w:r>
      <w:r w:rsidR="00C524BB">
        <w:rPr>
          <w:rFonts w:hint="cs"/>
          <w:rtl/>
        </w:rPr>
        <w:t>لياً</w:t>
      </w:r>
      <w:r>
        <w:rPr>
          <w:rFonts w:hint="cs"/>
          <w:rtl/>
        </w:rPr>
        <w:t xml:space="preserve"> أم لا؟ وحينما نضع أخبار الخلوّ عند أخبار أهل الجدة، تقيّد أخبار الخلوّ بها ونقول حينئذٍ: &lt;</w:t>
      </w:r>
      <w:r w:rsidRPr="00235503">
        <w:rPr>
          <w:rStyle w:val="Heading3Char"/>
          <w:rFonts w:hint="cs"/>
          <w:rtl/>
        </w:rPr>
        <w:t>الله الله في بيت ربكم</w:t>
      </w:r>
      <w:r>
        <w:rPr>
          <w:rFonts w:hint="cs"/>
          <w:rtl/>
        </w:rPr>
        <w:t>&gt;، يعني أهل الجدة.</w:t>
      </w:r>
    </w:p>
    <w:p w:rsidR="00B90E18" w:rsidRDefault="00FC55CF" w:rsidP="00B90E18">
      <w:pPr>
        <w:rPr>
          <w:rtl/>
        </w:rPr>
      </w:pPr>
      <w:r>
        <w:rPr>
          <w:rFonts w:hint="cs"/>
          <w:rtl/>
        </w:rPr>
        <w:t>وعلى ذلك يوجد عندنا وجوب عيني، فللمستطيع أن يحجّ مرّة واحدة طول عمره؛ ووجوب كفا</w:t>
      </w:r>
      <w:r w:rsidR="00177165">
        <w:rPr>
          <w:rFonts w:hint="cs"/>
          <w:rtl/>
        </w:rPr>
        <w:t>ئ</w:t>
      </w:r>
      <w:r>
        <w:rPr>
          <w:rFonts w:hint="cs"/>
          <w:rtl/>
        </w:rPr>
        <w:t>ي، فملاكه عدم خلوّ البيت عن الحاجّ ونحمل أخبار: &lt;</w:t>
      </w:r>
      <w:r w:rsidRPr="004C5F54">
        <w:rPr>
          <w:rStyle w:val="Heading3Char"/>
          <w:rFonts w:hint="cs"/>
          <w:rtl/>
        </w:rPr>
        <w:t>إن</w:t>
      </w:r>
      <w:r>
        <w:rPr>
          <w:rStyle w:val="Heading3Char"/>
          <w:rFonts w:hint="cs"/>
          <w:rtl/>
        </w:rPr>
        <w:t>ّ</w:t>
      </w:r>
      <w:r w:rsidRPr="004C5F54">
        <w:rPr>
          <w:rStyle w:val="Heading3Char"/>
          <w:rFonts w:hint="cs"/>
          <w:rtl/>
        </w:rPr>
        <w:t xml:space="preserve"> الله</w:t>
      </w:r>
      <w:r>
        <w:rPr>
          <w:rStyle w:val="Heading3Char"/>
          <w:rFonts w:hint="cs"/>
          <w:rtl/>
        </w:rPr>
        <w:t>َ</w:t>
      </w:r>
      <w:r w:rsidRPr="004C5F54">
        <w:rPr>
          <w:rStyle w:val="Heading3Char"/>
          <w:rFonts w:hint="cs"/>
          <w:rtl/>
        </w:rPr>
        <w:t xml:space="preserve"> ف</w:t>
      </w:r>
      <w:r>
        <w:rPr>
          <w:rStyle w:val="Heading3Char"/>
          <w:rFonts w:hint="cs"/>
          <w:rtl/>
        </w:rPr>
        <w:t>َ</w:t>
      </w:r>
      <w:r w:rsidRPr="004C5F54">
        <w:rPr>
          <w:rStyle w:val="Heading3Char"/>
          <w:rFonts w:hint="cs"/>
          <w:rtl/>
        </w:rPr>
        <w:t>ر</w:t>
      </w:r>
      <w:r>
        <w:rPr>
          <w:rStyle w:val="Heading3Char"/>
          <w:rFonts w:hint="cs"/>
          <w:rtl/>
        </w:rPr>
        <w:t>َ</w:t>
      </w:r>
      <w:r w:rsidRPr="004C5F54">
        <w:rPr>
          <w:rStyle w:val="Heading3Char"/>
          <w:rFonts w:hint="cs"/>
          <w:rtl/>
        </w:rPr>
        <w:t>ض</w:t>
      </w:r>
      <w:r>
        <w:rPr>
          <w:rStyle w:val="Heading3Char"/>
          <w:rFonts w:hint="cs"/>
          <w:rtl/>
        </w:rPr>
        <w:t>َ</w:t>
      </w:r>
      <w:r w:rsidRPr="004C5F54">
        <w:rPr>
          <w:rStyle w:val="Heading3Char"/>
          <w:rFonts w:hint="cs"/>
          <w:rtl/>
        </w:rPr>
        <w:t xml:space="preserve"> ال</w:t>
      </w:r>
      <w:r>
        <w:rPr>
          <w:rStyle w:val="Heading3Char"/>
          <w:rFonts w:hint="cs"/>
          <w:rtl/>
        </w:rPr>
        <w:t>ْ</w:t>
      </w:r>
      <w:r w:rsidRPr="004C5F54">
        <w:rPr>
          <w:rStyle w:val="Heading3Char"/>
          <w:rFonts w:hint="cs"/>
          <w:rtl/>
        </w:rPr>
        <w:t>ح</w:t>
      </w:r>
      <w:r>
        <w:rPr>
          <w:rStyle w:val="Heading3Char"/>
          <w:rFonts w:hint="cs"/>
          <w:rtl/>
        </w:rPr>
        <w:t>َ</w:t>
      </w:r>
      <w:r w:rsidRPr="004C5F54">
        <w:rPr>
          <w:rStyle w:val="Heading3Char"/>
          <w:rFonts w:hint="cs"/>
          <w:rtl/>
        </w:rPr>
        <w:t>ج</w:t>
      </w:r>
      <w:r>
        <w:rPr>
          <w:rStyle w:val="Heading3Char"/>
          <w:rFonts w:hint="cs"/>
          <w:rtl/>
        </w:rPr>
        <w:t>َّ</w:t>
      </w:r>
      <w:r w:rsidRPr="004C5F54">
        <w:rPr>
          <w:rStyle w:val="Heading3Char"/>
          <w:rFonts w:hint="cs"/>
          <w:rtl/>
        </w:rPr>
        <w:t xml:space="preserve"> ع</w:t>
      </w:r>
      <w:r>
        <w:rPr>
          <w:rStyle w:val="Heading3Char"/>
          <w:rFonts w:hint="cs"/>
          <w:rtl/>
        </w:rPr>
        <w:t>َ</w:t>
      </w:r>
      <w:r w:rsidRPr="004C5F54">
        <w:rPr>
          <w:rStyle w:val="Heading3Char"/>
          <w:rFonts w:hint="cs"/>
          <w:rtl/>
        </w:rPr>
        <w:t>لی</w:t>
      </w:r>
      <w:r>
        <w:rPr>
          <w:rStyle w:val="Heading3Char"/>
          <w:rFonts w:hint="cs"/>
          <w:rtl/>
        </w:rPr>
        <w:t>َ</w:t>
      </w:r>
      <w:r w:rsidRPr="004C5F54">
        <w:rPr>
          <w:rStyle w:val="Heading3Char"/>
          <w:rFonts w:hint="cs"/>
          <w:rtl/>
        </w:rPr>
        <w:t xml:space="preserve"> </w:t>
      </w:r>
      <w:r>
        <w:rPr>
          <w:rStyle w:val="Heading3Char"/>
          <w:rFonts w:hint="cs"/>
          <w:rtl/>
        </w:rPr>
        <w:t>أَ</w:t>
      </w:r>
      <w:r w:rsidRPr="004C5F54">
        <w:rPr>
          <w:rStyle w:val="Heading3Char"/>
          <w:rFonts w:hint="cs"/>
          <w:rtl/>
        </w:rPr>
        <w:t>ه</w:t>
      </w:r>
      <w:r>
        <w:rPr>
          <w:rStyle w:val="Heading3Char"/>
          <w:rFonts w:hint="cs"/>
          <w:rtl/>
        </w:rPr>
        <w:t>ْ</w:t>
      </w:r>
      <w:r w:rsidRPr="004C5F54">
        <w:rPr>
          <w:rStyle w:val="Heading3Char"/>
          <w:rFonts w:hint="cs"/>
          <w:rtl/>
        </w:rPr>
        <w:t>ل</w:t>
      </w:r>
      <w:r>
        <w:rPr>
          <w:rStyle w:val="Heading3Char"/>
          <w:rFonts w:hint="cs"/>
          <w:rtl/>
        </w:rPr>
        <w:t>ِ</w:t>
      </w:r>
      <w:r w:rsidRPr="004C5F54">
        <w:rPr>
          <w:rStyle w:val="Heading3Char"/>
          <w:rFonts w:hint="cs"/>
          <w:rtl/>
        </w:rPr>
        <w:t xml:space="preserve"> ال</w:t>
      </w:r>
      <w:r>
        <w:rPr>
          <w:rStyle w:val="Heading3Char"/>
          <w:rFonts w:hint="cs"/>
          <w:rtl/>
        </w:rPr>
        <w:t>ْ</w:t>
      </w:r>
      <w:r w:rsidRPr="004C5F54">
        <w:rPr>
          <w:rStyle w:val="Heading3Char"/>
          <w:rFonts w:hint="cs"/>
          <w:rtl/>
        </w:rPr>
        <w:t>ج</w:t>
      </w:r>
      <w:r>
        <w:rPr>
          <w:rStyle w:val="Heading3Char"/>
          <w:rFonts w:hint="cs"/>
          <w:rtl/>
        </w:rPr>
        <w:t>ِ</w:t>
      </w:r>
      <w:r w:rsidRPr="004C5F54">
        <w:rPr>
          <w:rStyle w:val="Heading3Char"/>
          <w:rFonts w:hint="cs"/>
          <w:rtl/>
        </w:rPr>
        <w:t>د</w:t>
      </w:r>
      <w:r>
        <w:rPr>
          <w:rStyle w:val="Heading3Char"/>
          <w:rFonts w:hint="cs"/>
          <w:rtl/>
        </w:rPr>
        <w:t>َةِ</w:t>
      </w:r>
      <w:r w:rsidRPr="004C5F54">
        <w:rPr>
          <w:rStyle w:val="Heading3Char"/>
          <w:rFonts w:hint="cs"/>
          <w:rtl/>
        </w:rPr>
        <w:t xml:space="preserve"> ف</w:t>
      </w:r>
      <w:r>
        <w:rPr>
          <w:rStyle w:val="Heading3Char"/>
          <w:rFonts w:hint="cs"/>
          <w:rtl/>
        </w:rPr>
        <w:t>ِ</w:t>
      </w:r>
      <w:r w:rsidRPr="004C5F54">
        <w:rPr>
          <w:rStyle w:val="Heading3Char"/>
          <w:rFonts w:hint="cs"/>
          <w:rtl/>
        </w:rPr>
        <w:t>ی ک</w:t>
      </w:r>
      <w:r>
        <w:rPr>
          <w:rStyle w:val="Heading3Char"/>
          <w:rFonts w:hint="cs"/>
          <w:rtl/>
        </w:rPr>
        <w:t>ُ</w:t>
      </w:r>
      <w:r w:rsidRPr="004C5F54">
        <w:rPr>
          <w:rStyle w:val="Heading3Char"/>
          <w:rFonts w:hint="cs"/>
          <w:rtl/>
        </w:rPr>
        <w:t>ل</w:t>
      </w:r>
      <w:r>
        <w:rPr>
          <w:rStyle w:val="Heading3Char"/>
          <w:rFonts w:hint="cs"/>
          <w:rtl/>
        </w:rPr>
        <w:t>ِّ</w:t>
      </w:r>
      <w:r w:rsidRPr="004C5F54">
        <w:rPr>
          <w:rStyle w:val="Heading3Char"/>
          <w:rFonts w:hint="cs"/>
          <w:rtl/>
        </w:rPr>
        <w:t xml:space="preserve"> ع</w:t>
      </w:r>
      <w:r>
        <w:rPr>
          <w:rStyle w:val="Heading3Char"/>
          <w:rFonts w:hint="cs"/>
          <w:rtl/>
        </w:rPr>
        <w:t>َ</w:t>
      </w:r>
      <w:r w:rsidRPr="004C5F54">
        <w:rPr>
          <w:rStyle w:val="Heading3Char"/>
          <w:rFonts w:hint="cs"/>
          <w:rtl/>
        </w:rPr>
        <w:t>ام</w:t>
      </w:r>
      <w:r>
        <w:rPr>
          <w:rStyle w:val="Heading3Char"/>
          <w:rFonts w:hint="cs"/>
          <w:rtl/>
        </w:rPr>
        <w:t>ٍ</w:t>
      </w:r>
      <w:r>
        <w:rPr>
          <w:rFonts w:hint="cs"/>
          <w:rtl/>
        </w:rPr>
        <w:t>&gt; على الوجوب الكفايي.</w:t>
      </w:r>
    </w:p>
    <w:p w:rsidR="00B90E18" w:rsidRPr="00B90E18" w:rsidRDefault="00B90E18" w:rsidP="00B90E18">
      <w:pPr>
        <w:ind w:firstLine="0"/>
        <w:rPr>
          <w:b/>
          <w:bCs/>
          <w:sz w:val="14"/>
          <w:szCs w:val="14"/>
          <w:rtl/>
        </w:rPr>
      </w:pPr>
    </w:p>
    <w:p w:rsidR="00FC55CF" w:rsidRPr="00B90E18" w:rsidRDefault="00FC55CF" w:rsidP="00B90E18">
      <w:pPr>
        <w:ind w:firstLine="0"/>
        <w:rPr>
          <w:b/>
          <w:bCs/>
          <w:rtl/>
        </w:rPr>
      </w:pPr>
      <w:r w:rsidRPr="00B90E18">
        <w:rPr>
          <w:rFonts w:hint="cs"/>
          <w:b/>
          <w:bCs/>
          <w:rtl/>
        </w:rPr>
        <w:t>نتيجةٌ أخرى:</w:t>
      </w:r>
    </w:p>
    <w:p w:rsidR="00FC55CF" w:rsidRDefault="00FC55CF" w:rsidP="00857FC1">
      <w:pPr>
        <w:rPr>
          <w:rtl/>
        </w:rPr>
      </w:pPr>
      <w:r>
        <w:rPr>
          <w:rFonts w:hint="cs"/>
          <w:rtl/>
        </w:rPr>
        <w:t xml:space="preserve">ومع قطع النظر عن الروايات لايستفاد </w:t>
      </w:r>
      <w:r w:rsidR="00177165">
        <w:rPr>
          <w:rFonts w:hint="cs"/>
          <w:rtl/>
        </w:rPr>
        <w:t>م</w:t>
      </w:r>
      <w:r>
        <w:rPr>
          <w:rFonts w:hint="cs"/>
          <w:rtl/>
        </w:rPr>
        <w:t xml:space="preserve">ن الآية الشريفة </w:t>
      </w:r>
      <w:r w:rsidRPr="004C5F54">
        <w:rPr>
          <w:rStyle w:val="Heading3Char"/>
          <w:rFonts w:hint="cs"/>
          <w:b w:val="0"/>
          <w:bCs w:val="0"/>
        </w:rPr>
        <w:sym w:font="Zar75 Symbols" w:char="F029"/>
      </w:r>
      <w:r w:rsidRPr="004C5F54">
        <w:rPr>
          <w:rStyle w:val="Heading3Char"/>
          <w:rFonts w:hint="cs"/>
          <w:rtl/>
        </w:rPr>
        <w:t>ل</w:t>
      </w:r>
      <w:r>
        <w:rPr>
          <w:rStyle w:val="Heading3Char"/>
          <w:rFonts w:hint="cs"/>
          <w:rtl/>
        </w:rPr>
        <w:t>ِ</w:t>
      </w:r>
      <w:r w:rsidRPr="004C5F54">
        <w:rPr>
          <w:rStyle w:val="Heading3Char"/>
          <w:rFonts w:hint="cs"/>
          <w:rtl/>
        </w:rPr>
        <w:t>له</w:t>
      </w:r>
      <w:r>
        <w:rPr>
          <w:rStyle w:val="Heading3Char"/>
          <w:rFonts w:hint="cs"/>
          <w:rtl/>
        </w:rPr>
        <w:t>ِ</w:t>
      </w:r>
      <w:r w:rsidRPr="004C5F54">
        <w:rPr>
          <w:rStyle w:val="Heading3Char"/>
          <w:rFonts w:hint="cs"/>
          <w:rtl/>
        </w:rPr>
        <w:t xml:space="preserve"> ع</w:t>
      </w:r>
      <w:r>
        <w:rPr>
          <w:rStyle w:val="Heading3Char"/>
          <w:rFonts w:hint="cs"/>
          <w:rtl/>
        </w:rPr>
        <w:t>َ</w:t>
      </w:r>
      <w:r w:rsidRPr="004C5F54">
        <w:rPr>
          <w:rStyle w:val="Heading3Char"/>
          <w:rFonts w:hint="cs"/>
          <w:rtl/>
        </w:rPr>
        <w:t>لی</w:t>
      </w:r>
      <w:r>
        <w:rPr>
          <w:rStyle w:val="Heading3Char"/>
          <w:rFonts w:hint="cs"/>
          <w:rtl/>
        </w:rPr>
        <w:t>َ</w:t>
      </w:r>
      <w:r w:rsidRPr="004C5F54">
        <w:rPr>
          <w:rStyle w:val="Heading3Char"/>
          <w:rFonts w:hint="cs"/>
          <w:rtl/>
        </w:rPr>
        <w:t xml:space="preserve"> الن</w:t>
      </w:r>
      <w:r>
        <w:rPr>
          <w:rStyle w:val="Heading3Char"/>
          <w:rFonts w:hint="cs"/>
          <w:rtl/>
        </w:rPr>
        <w:t>َّ</w:t>
      </w:r>
      <w:r w:rsidRPr="004C5F54">
        <w:rPr>
          <w:rStyle w:val="Heading3Char"/>
          <w:rFonts w:hint="cs"/>
          <w:rtl/>
        </w:rPr>
        <w:t>اس</w:t>
      </w:r>
      <w:r>
        <w:rPr>
          <w:rStyle w:val="Heading3Char"/>
          <w:rFonts w:hint="cs"/>
          <w:rtl/>
        </w:rPr>
        <w:t>ِ</w:t>
      </w:r>
      <w:r w:rsidRPr="004C5F54">
        <w:rPr>
          <w:rStyle w:val="Heading3Char"/>
          <w:rFonts w:hint="cs"/>
          <w:rtl/>
        </w:rPr>
        <w:t xml:space="preserve"> ح</w:t>
      </w:r>
      <w:r>
        <w:rPr>
          <w:rStyle w:val="Heading3Char"/>
          <w:rFonts w:hint="cs"/>
          <w:rtl/>
        </w:rPr>
        <w:t>ِ</w:t>
      </w:r>
      <w:r w:rsidRPr="004C5F54">
        <w:rPr>
          <w:rStyle w:val="Heading3Char"/>
          <w:rFonts w:hint="cs"/>
          <w:rtl/>
        </w:rPr>
        <w:t>ج</w:t>
      </w:r>
      <w:r>
        <w:rPr>
          <w:rStyle w:val="Heading3Char"/>
          <w:rFonts w:hint="cs"/>
          <w:rtl/>
        </w:rPr>
        <w:t>ُّ</w:t>
      </w:r>
      <w:r w:rsidRPr="004C5F54">
        <w:rPr>
          <w:rStyle w:val="Heading3Char"/>
          <w:rFonts w:hint="cs"/>
          <w:rtl/>
        </w:rPr>
        <w:t xml:space="preserve"> ال</w:t>
      </w:r>
      <w:r>
        <w:rPr>
          <w:rStyle w:val="Heading3Char"/>
          <w:rFonts w:hint="cs"/>
          <w:rtl/>
        </w:rPr>
        <w:t>ْ</w:t>
      </w:r>
      <w:r w:rsidRPr="004C5F54">
        <w:rPr>
          <w:rStyle w:val="Heading3Char"/>
          <w:rFonts w:hint="cs"/>
          <w:rtl/>
        </w:rPr>
        <w:t>ب</w:t>
      </w:r>
      <w:r>
        <w:rPr>
          <w:rStyle w:val="Heading3Char"/>
          <w:rFonts w:hint="cs"/>
          <w:rtl/>
        </w:rPr>
        <w:t>َ</w:t>
      </w:r>
      <w:r w:rsidRPr="004C5F54">
        <w:rPr>
          <w:rStyle w:val="Heading3Char"/>
          <w:rFonts w:hint="cs"/>
          <w:rtl/>
        </w:rPr>
        <w:t>ی</w:t>
      </w:r>
      <w:r>
        <w:rPr>
          <w:rStyle w:val="Heading3Char"/>
          <w:rFonts w:hint="cs"/>
          <w:rtl/>
        </w:rPr>
        <w:t>ْ</w:t>
      </w:r>
      <w:r w:rsidRPr="004C5F54">
        <w:rPr>
          <w:rStyle w:val="Heading3Char"/>
          <w:rFonts w:hint="cs"/>
          <w:rtl/>
        </w:rPr>
        <w:t>ت</w:t>
      </w:r>
      <w:r>
        <w:rPr>
          <w:rStyle w:val="Heading3Char"/>
          <w:rFonts w:hint="cs"/>
          <w:rtl/>
        </w:rPr>
        <w:t>ِ</w:t>
      </w:r>
      <w:r w:rsidRPr="004C5F54">
        <w:rPr>
          <w:rStyle w:val="Heading3Char"/>
          <w:rFonts w:hint="cs"/>
          <w:rtl/>
        </w:rPr>
        <w:t xml:space="preserve"> </w:t>
      </w:r>
      <w:r w:rsidRPr="004C5F54">
        <w:rPr>
          <w:rStyle w:val="Heading3Char"/>
          <w:rFonts w:hint="cs"/>
          <w:rtl/>
        </w:rPr>
        <w:lastRenderedPageBreak/>
        <w:t>م</w:t>
      </w:r>
      <w:r>
        <w:rPr>
          <w:rStyle w:val="Heading3Char"/>
          <w:rFonts w:hint="cs"/>
          <w:rtl/>
        </w:rPr>
        <w:t>َ</w:t>
      </w:r>
      <w:r w:rsidRPr="004C5F54">
        <w:rPr>
          <w:rStyle w:val="Heading3Char"/>
          <w:rFonts w:hint="cs"/>
          <w:rtl/>
        </w:rPr>
        <w:t>ن</w:t>
      </w:r>
      <w:r>
        <w:rPr>
          <w:rStyle w:val="Heading3Char"/>
          <w:rFonts w:hint="cs"/>
          <w:rtl/>
        </w:rPr>
        <w:t>ِ</w:t>
      </w:r>
      <w:r w:rsidRPr="004C5F54">
        <w:rPr>
          <w:rStyle w:val="Heading3Char"/>
          <w:rFonts w:hint="cs"/>
          <w:rtl/>
        </w:rPr>
        <w:t xml:space="preserve"> اس</w:t>
      </w:r>
      <w:r>
        <w:rPr>
          <w:rStyle w:val="Heading3Char"/>
          <w:rFonts w:hint="cs"/>
          <w:rtl/>
        </w:rPr>
        <w:t>ْ</w:t>
      </w:r>
      <w:r w:rsidRPr="004C5F54">
        <w:rPr>
          <w:rStyle w:val="Heading3Char"/>
          <w:rFonts w:hint="cs"/>
          <w:rtl/>
        </w:rPr>
        <w:t>ت</w:t>
      </w:r>
      <w:r>
        <w:rPr>
          <w:rStyle w:val="Heading3Char"/>
          <w:rFonts w:hint="cs"/>
          <w:rtl/>
        </w:rPr>
        <w:t>َ</w:t>
      </w:r>
      <w:r w:rsidRPr="004C5F54">
        <w:rPr>
          <w:rStyle w:val="Heading3Char"/>
          <w:rFonts w:hint="cs"/>
          <w:rtl/>
        </w:rPr>
        <w:t>ط</w:t>
      </w:r>
      <w:r>
        <w:rPr>
          <w:rStyle w:val="Heading3Char"/>
          <w:rFonts w:hint="cs"/>
          <w:rtl/>
        </w:rPr>
        <w:t>َ</w:t>
      </w:r>
      <w:r w:rsidRPr="004C5F54">
        <w:rPr>
          <w:rStyle w:val="Heading3Char"/>
          <w:rFonts w:hint="cs"/>
          <w:rtl/>
        </w:rPr>
        <w:t>اع</w:t>
      </w:r>
      <w:r>
        <w:rPr>
          <w:rStyle w:val="Heading3Char"/>
          <w:rFonts w:hint="cs"/>
          <w:rtl/>
        </w:rPr>
        <w:t>َ</w:t>
      </w:r>
      <w:r w:rsidRPr="004C5F54">
        <w:rPr>
          <w:rStyle w:val="Heading3Char"/>
          <w:rFonts w:hint="cs"/>
          <w:rtl/>
        </w:rPr>
        <w:t xml:space="preserve"> </w:t>
      </w:r>
      <w:r>
        <w:rPr>
          <w:rStyle w:val="Heading3Char"/>
          <w:rFonts w:hint="cs"/>
          <w:rtl/>
        </w:rPr>
        <w:t>إِ</w:t>
      </w:r>
      <w:r w:rsidRPr="004C5F54">
        <w:rPr>
          <w:rStyle w:val="Heading3Char"/>
          <w:rFonts w:hint="cs"/>
          <w:rtl/>
        </w:rPr>
        <w:t>ل</w:t>
      </w:r>
      <w:r>
        <w:rPr>
          <w:rStyle w:val="Heading3Char"/>
          <w:rFonts w:hint="cs"/>
          <w:rtl/>
        </w:rPr>
        <w:t>َ</w:t>
      </w:r>
      <w:r w:rsidRPr="004C5F54">
        <w:rPr>
          <w:rStyle w:val="Heading3Char"/>
          <w:rFonts w:hint="cs"/>
          <w:rtl/>
        </w:rPr>
        <w:t>ی</w:t>
      </w:r>
      <w:r>
        <w:rPr>
          <w:rStyle w:val="Heading3Char"/>
          <w:rFonts w:hint="cs"/>
          <w:rtl/>
        </w:rPr>
        <w:t>ْ</w:t>
      </w:r>
      <w:r w:rsidRPr="004C5F54">
        <w:rPr>
          <w:rStyle w:val="Heading3Char"/>
          <w:rFonts w:hint="cs"/>
          <w:rtl/>
        </w:rPr>
        <w:t>ه</w:t>
      </w:r>
      <w:r>
        <w:rPr>
          <w:rStyle w:val="Heading3Char"/>
          <w:rFonts w:hint="cs"/>
          <w:rtl/>
        </w:rPr>
        <w:t>ِ</w:t>
      </w:r>
      <w:r w:rsidRPr="004C5F54">
        <w:rPr>
          <w:rStyle w:val="Heading3Char"/>
          <w:rFonts w:hint="cs"/>
          <w:rtl/>
        </w:rPr>
        <w:t xml:space="preserve"> س</w:t>
      </w:r>
      <w:r>
        <w:rPr>
          <w:rStyle w:val="Heading3Char"/>
          <w:rFonts w:hint="cs"/>
          <w:rtl/>
        </w:rPr>
        <w:t>َ</w:t>
      </w:r>
      <w:r w:rsidRPr="004C5F54">
        <w:rPr>
          <w:rStyle w:val="Heading3Char"/>
          <w:rFonts w:hint="cs"/>
          <w:rtl/>
        </w:rPr>
        <w:t>ب</w:t>
      </w:r>
      <w:r>
        <w:rPr>
          <w:rStyle w:val="Heading3Char"/>
          <w:rFonts w:hint="cs"/>
          <w:rtl/>
        </w:rPr>
        <w:t>ِ</w:t>
      </w:r>
      <w:r w:rsidRPr="004C5F54">
        <w:rPr>
          <w:rStyle w:val="Heading3Char"/>
          <w:rFonts w:hint="cs"/>
          <w:rtl/>
        </w:rPr>
        <w:t>یلا</w:t>
      </w:r>
      <w:r>
        <w:rPr>
          <w:rStyle w:val="Heading3Char"/>
          <w:rFonts w:hint="cs"/>
          <w:rtl/>
        </w:rPr>
        <w:t>ً</w:t>
      </w:r>
      <w:r w:rsidRPr="004C5F54">
        <w:rPr>
          <w:rStyle w:val="Heading3Char"/>
          <w:rFonts w:hint="cs"/>
          <w:b w:val="0"/>
          <w:bCs w:val="0"/>
        </w:rPr>
        <w:sym w:font="Zar75 Symbols" w:char="F028"/>
      </w:r>
      <w:r w:rsidRPr="004C5F54">
        <w:rPr>
          <w:rStyle w:val="Heading3Char"/>
          <w:rFonts w:hint="cs"/>
          <w:b w:val="0"/>
          <w:bCs w:val="0"/>
          <w:szCs w:val="28"/>
          <w:rtl/>
        </w:rPr>
        <w:t>.</w:t>
      </w:r>
      <w:r w:rsidRPr="004C5F54">
        <w:rPr>
          <w:vertAlign w:val="superscript"/>
          <w:rtl/>
        </w:rPr>
        <w:footnoteReference w:id="5"/>
      </w:r>
      <w:r w:rsidRPr="004C5F54">
        <w:rPr>
          <w:rFonts w:hint="cs"/>
          <w:rtl/>
        </w:rPr>
        <w:t xml:space="preserve"> إلاّ</w:t>
      </w:r>
      <w:r>
        <w:rPr>
          <w:rFonts w:hint="cs"/>
          <w:rtl/>
        </w:rPr>
        <w:t xml:space="preserve"> وجوب عيني واحد وهو: &lt;مرّةً واحدة طول العمر&gt;. ولكن هناك روايتان معتبرتان تُهيِّئان توسعت</w:t>
      </w:r>
      <w:r w:rsidR="00857FC1">
        <w:rPr>
          <w:rFonts w:hint="cs"/>
          <w:rtl/>
        </w:rPr>
        <w:t>ي</w:t>
      </w:r>
      <w:r>
        <w:rPr>
          <w:rFonts w:hint="cs"/>
          <w:rtl/>
        </w:rPr>
        <w:t>ن:</w:t>
      </w:r>
    </w:p>
    <w:p w:rsidR="00FC55CF" w:rsidRPr="00AE35FE" w:rsidRDefault="00FC55CF" w:rsidP="00177165">
      <w:pPr>
        <w:pStyle w:val="Heading2"/>
        <w:rPr>
          <w:rtl/>
        </w:rPr>
      </w:pPr>
      <w:r w:rsidRPr="00AE35FE">
        <w:rPr>
          <w:rFonts w:hint="cs"/>
          <w:rtl/>
        </w:rPr>
        <w:t>التوسعة</w:t>
      </w:r>
      <w:r w:rsidR="00177165">
        <w:rPr>
          <w:rFonts w:hint="cs"/>
          <w:rtl/>
        </w:rPr>
        <w:t xml:space="preserve"> ا</w:t>
      </w:r>
      <w:r w:rsidRPr="00AE35FE">
        <w:rPr>
          <w:rFonts w:hint="cs"/>
          <w:rtl/>
        </w:rPr>
        <w:t xml:space="preserve"> لأولى:</w:t>
      </w:r>
    </w:p>
    <w:p w:rsidR="00FC55CF" w:rsidRDefault="00FC55CF" w:rsidP="00FC55CF">
      <w:pPr>
        <w:rPr>
          <w:rtl/>
        </w:rPr>
      </w:pPr>
      <w:r>
        <w:rPr>
          <w:rFonts w:hint="cs"/>
          <w:rtl/>
        </w:rPr>
        <w:t>إنّ المراد من الآية الشريفة هو الأعمُّ من الحج والعمرة، لأنّ الإمام</w:t>
      </w:r>
      <w:r>
        <w:rPr>
          <w:rFonts w:hint="cs"/>
        </w:rPr>
        <w:sym w:font="Zar75 Symbols" w:char="F037"/>
      </w:r>
      <w:r>
        <w:rPr>
          <w:rFonts w:hint="cs"/>
          <w:rtl/>
        </w:rPr>
        <w:t xml:space="preserve"> قال: &lt;</w:t>
      </w:r>
      <w:r w:rsidRPr="00910F57">
        <w:rPr>
          <w:rStyle w:val="Heading3Char"/>
          <w:rFonts w:hint="cs"/>
          <w:rtl/>
        </w:rPr>
        <w:t>ا</w:t>
      </w:r>
      <w:r>
        <w:rPr>
          <w:rStyle w:val="Heading3Char"/>
          <w:rFonts w:hint="cs"/>
          <w:rtl/>
        </w:rPr>
        <w:t>َ</w:t>
      </w:r>
      <w:r w:rsidRPr="00910F57">
        <w:rPr>
          <w:rStyle w:val="Heading3Char"/>
          <w:rFonts w:hint="cs"/>
          <w:rtl/>
        </w:rPr>
        <w:t>لْحَجَّ وَالْعُمْرَةَ جَمِيعاً لِأَنَّهُمَا مَفْرُوضَانِ</w:t>
      </w:r>
      <w:r w:rsidRPr="00DC1F39">
        <w:rPr>
          <w:rFonts w:hint="cs"/>
          <w:rtl/>
        </w:rPr>
        <w:t>»،</w:t>
      </w:r>
      <w:r w:rsidRPr="00DC1F39">
        <w:rPr>
          <w:vertAlign w:val="superscript"/>
          <w:rtl/>
        </w:rPr>
        <w:footnoteReference w:id="6"/>
      </w:r>
      <w:r w:rsidRPr="00DC1F39">
        <w:rPr>
          <w:rFonts w:hint="cs"/>
          <w:rtl/>
        </w:rPr>
        <w:t xml:space="preserve"> ربما يكون الظهور الأولي لعموم الناس أنهم فهموا من الآية الشريفة الحجّ فقط، والإمام</w:t>
      </w:r>
      <w:r w:rsidRPr="00DC1F39">
        <w:rPr>
          <w:rFonts w:hint="cs"/>
        </w:rPr>
        <w:sym w:font="Zar75 Symbols" w:char="F037"/>
      </w:r>
      <w:r w:rsidRPr="00DC1F39">
        <w:rPr>
          <w:rFonts w:hint="cs"/>
          <w:rtl/>
        </w:rPr>
        <w:t xml:space="preserve"> بما أنه هو المفسّر الواقعي للقرآن قال كلاهما المراد</w:t>
      </w:r>
      <w:r>
        <w:rPr>
          <w:rFonts w:hint="cs"/>
          <w:rtl/>
        </w:rPr>
        <w:t>،</w:t>
      </w:r>
      <w:r w:rsidRPr="00DC1F39">
        <w:rPr>
          <w:rFonts w:hint="cs"/>
          <w:rtl/>
        </w:rPr>
        <w:t xml:space="preserve"> </w:t>
      </w:r>
      <w:r>
        <w:rPr>
          <w:rFonts w:hint="cs"/>
          <w:rtl/>
        </w:rPr>
        <w:t>ي</w:t>
      </w:r>
      <w:r w:rsidRPr="00DC1F39">
        <w:rPr>
          <w:rFonts w:hint="cs"/>
          <w:rtl/>
        </w:rPr>
        <w:t>عن</w:t>
      </w:r>
      <w:r>
        <w:rPr>
          <w:rFonts w:hint="cs"/>
          <w:rtl/>
        </w:rPr>
        <w:t>ي:</w:t>
      </w:r>
      <w:r w:rsidRPr="00DC1F39">
        <w:rPr>
          <w:rFonts w:hint="cs"/>
          <w:rtl/>
        </w:rPr>
        <w:t xml:space="preserve"> «</w:t>
      </w:r>
      <w:r w:rsidR="00177165">
        <w:rPr>
          <w:rFonts w:hint="cs"/>
          <w:rtl/>
        </w:rPr>
        <w:t>و</w:t>
      </w:r>
      <w:r w:rsidRPr="00DC1F39">
        <w:rPr>
          <w:rFonts w:hint="cs"/>
          <w:rtl/>
        </w:rPr>
        <w:t>لله علی الناس ح</w:t>
      </w:r>
      <w:r>
        <w:rPr>
          <w:rFonts w:hint="cs"/>
          <w:rtl/>
        </w:rPr>
        <w:t>ِ</w:t>
      </w:r>
      <w:r w:rsidRPr="00DC1F39">
        <w:rPr>
          <w:rFonts w:hint="cs"/>
          <w:rtl/>
        </w:rPr>
        <w:t>ج</w:t>
      </w:r>
      <w:r>
        <w:rPr>
          <w:rFonts w:hint="cs"/>
          <w:rtl/>
        </w:rPr>
        <w:t>ُّ</w:t>
      </w:r>
      <w:r w:rsidRPr="00DC1F39">
        <w:rPr>
          <w:rFonts w:hint="cs"/>
          <w:rtl/>
        </w:rPr>
        <w:t xml:space="preserve"> الب</w:t>
      </w:r>
      <w:r>
        <w:rPr>
          <w:rFonts w:hint="cs"/>
          <w:rtl/>
        </w:rPr>
        <w:t>ي</w:t>
      </w:r>
      <w:r w:rsidRPr="00DC1F39">
        <w:rPr>
          <w:rFonts w:hint="cs"/>
          <w:rtl/>
        </w:rPr>
        <w:t>ت»، «لله علی الناس العمر</w:t>
      </w:r>
      <w:r>
        <w:rPr>
          <w:rFonts w:hint="cs"/>
          <w:rtl/>
        </w:rPr>
        <w:t>ة</w:t>
      </w:r>
      <w:r w:rsidRPr="00DC1F39">
        <w:rPr>
          <w:rFonts w:hint="cs"/>
          <w:rtl/>
        </w:rPr>
        <w:t>»</w:t>
      </w:r>
      <w:r>
        <w:rPr>
          <w:rFonts w:hint="cs"/>
          <w:rtl/>
        </w:rPr>
        <w:t>.</w:t>
      </w:r>
    </w:p>
    <w:p w:rsidR="00FC55CF" w:rsidRDefault="00FC55CF" w:rsidP="00FC55CF">
      <w:pPr>
        <w:pStyle w:val="Heading2"/>
        <w:rPr>
          <w:rtl/>
        </w:rPr>
      </w:pPr>
      <w:r>
        <w:rPr>
          <w:rFonts w:hint="cs"/>
          <w:rtl/>
        </w:rPr>
        <w:t>التوسعة الثانية:</w:t>
      </w:r>
    </w:p>
    <w:p w:rsidR="00FC55CF" w:rsidRDefault="00FC55CF" w:rsidP="00B90E18">
      <w:pPr>
        <w:rPr>
          <w:rtl/>
        </w:rPr>
      </w:pPr>
      <w:r>
        <w:rPr>
          <w:rFonts w:hint="cs"/>
          <w:rtl/>
        </w:rPr>
        <w:t xml:space="preserve"> وفي خبر موسى بن جعفر</w:t>
      </w:r>
      <w:r>
        <w:rPr>
          <w:rFonts w:hint="cs"/>
        </w:rPr>
        <w:sym w:font="Zar75 Symbols" w:char="F037"/>
      </w:r>
      <w:r>
        <w:rPr>
          <w:rFonts w:hint="cs"/>
          <w:rtl/>
        </w:rPr>
        <w:t xml:space="preserve"> قال الإمام ابتداءً: </w:t>
      </w:r>
      <w:r w:rsidRPr="00DC1F39">
        <w:rPr>
          <w:rFonts w:hint="cs"/>
          <w:rtl/>
        </w:rPr>
        <w:t>«إن</w:t>
      </w:r>
      <w:r>
        <w:rPr>
          <w:rFonts w:hint="cs"/>
          <w:rtl/>
        </w:rPr>
        <w:t>ّ</w:t>
      </w:r>
      <w:r w:rsidRPr="00DC1F39">
        <w:rPr>
          <w:rFonts w:hint="cs"/>
          <w:rtl/>
        </w:rPr>
        <w:t xml:space="preserve"> الله فرض الحج علی </w:t>
      </w:r>
      <w:r>
        <w:rPr>
          <w:rFonts w:hint="cs"/>
          <w:rtl/>
        </w:rPr>
        <w:t>أ</w:t>
      </w:r>
      <w:r w:rsidRPr="00DC1F39">
        <w:rPr>
          <w:rFonts w:hint="cs"/>
          <w:rtl/>
        </w:rPr>
        <w:t xml:space="preserve">هل </w:t>
      </w:r>
      <w:r>
        <w:rPr>
          <w:rFonts w:hint="cs"/>
          <w:rtl/>
        </w:rPr>
        <w:t>ا</w:t>
      </w:r>
      <w:r w:rsidRPr="00DC1F39">
        <w:rPr>
          <w:rFonts w:hint="cs"/>
          <w:rtl/>
        </w:rPr>
        <w:t>لجد</w:t>
      </w:r>
      <w:r>
        <w:rPr>
          <w:rFonts w:hint="cs"/>
          <w:rtl/>
        </w:rPr>
        <w:t>ة</w:t>
      </w:r>
      <w:r w:rsidRPr="00DC1F39">
        <w:rPr>
          <w:rFonts w:hint="cs"/>
          <w:rtl/>
        </w:rPr>
        <w:t xml:space="preserve"> ف</w:t>
      </w:r>
      <w:r>
        <w:rPr>
          <w:rFonts w:hint="cs"/>
          <w:rtl/>
        </w:rPr>
        <w:t>ي</w:t>
      </w:r>
      <w:r w:rsidRPr="00DC1F39">
        <w:rPr>
          <w:rFonts w:hint="cs"/>
          <w:rtl/>
        </w:rPr>
        <w:t xml:space="preserve"> کل</w:t>
      </w:r>
      <w:r>
        <w:rPr>
          <w:rFonts w:hint="cs"/>
          <w:rtl/>
        </w:rPr>
        <w:t>ّ</w:t>
      </w:r>
      <w:r w:rsidRPr="00DC1F39">
        <w:rPr>
          <w:rFonts w:hint="cs"/>
          <w:rtl/>
        </w:rPr>
        <w:t xml:space="preserve"> عام»،</w:t>
      </w:r>
      <w:r w:rsidRPr="00243AC2">
        <w:rPr>
          <w:rFonts w:hint="cs"/>
          <w:rtl/>
        </w:rPr>
        <w:t xml:space="preserve"> </w:t>
      </w:r>
      <w:r>
        <w:rPr>
          <w:rFonts w:hint="cs"/>
          <w:rtl/>
        </w:rPr>
        <w:t>ثمّ قال: &lt;</w:t>
      </w:r>
      <w:r w:rsidRPr="00DC1F39">
        <w:rPr>
          <w:rFonts w:hint="cs"/>
          <w:rtl/>
        </w:rPr>
        <w:t>وذل</w:t>
      </w:r>
      <w:r>
        <w:rPr>
          <w:rFonts w:hint="cs"/>
          <w:rtl/>
        </w:rPr>
        <w:t>ك</w:t>
      </w:r>
      <w:r w:rsidRPr="00DC1F39">
        <w:rPr>
          <w:rFonts w:hint="cs"/>
          <w:rtl/>
        </w:rPr>
        <w:t xml:space="preserve"> قوله: </w:t>
      </w:r>
      <w:r>
        <w:rPr>
          <w:rFonts w:hint="cs"/>
        </w:rPr>
        <w:sym w:font="Zar75 Symbols" w:char="F029"/>
      </w:r>
      <w:r w:rsidR="00177165" w:rsidRPr="00177165">
        <w:rPr>
          <w:rStyle w:val="Heading3Char"/>
          <w:rFonts w:hint="cs"/>
          <w:rtl/>
        </w:rPr>
        <w:t>وَ</w:t>
      </w:r>
      <w:r w:rsidRPr="00177165">
        <w:rPr>
          <w:rStyle w:val="Heading3Char"/>
          <w:rFonts w:hint="cs"/>
          <w:rtl/>
        </w:rPr>
        <w:t>لله</w:t>
      </w:r>
      <w:r w:rsidR="00177165" w:rsidRPr="00177165">
        <w:rPr>
          <w:rStyle w:val="Heading3Char"/>
          <w:rFonts w:hint="cs"/>
          <w:rtl/>
        </w:rPr>
        <w:t>ِ</w:t>
      </w:r>
      <w:r w:rsidRPr="00177165">
        <w:rPr>
          <w:rStyle w:val="Heading3Char"/>
          <w:rFonts w:hint="cs"/>
          <w:rtl/>
        </w:rPr>
        <w:t xml:space="preserve"> ع</w:t>
      </w:r>
      <w:r w:rsidR="00177165" w:rsidRPr="00177165">
        <w:rPr>
          <w:rStyle w:val="Heading3Char"/>
          <w:rFonts w:hint="cs"/>
          <w:rtl/>
        </w:rPr>
        <w:t>َ</w:t>
      </w:r>
      <w:r w:rsidRPr="00177165">
        <w:rPr>
          <w:rStyle w:val="Heading3Char"/>
          <w:rFonts w:hint="cs"/>
          <w:rtl/>
        </w:rPr>
        <w:t>لی</w:t>
      </w:r>
      <w:r w:rsidR="00177165" w:rsidRPr="00177165">
        <w:rPr>
          <w:rStyle w:val="Heading3Char"/>
          <w:rFonts w:hint="cs"/>
          <w:rtl/>
        </w:rPr>
        <w:t>َ</w:t>
      </w:r>
      <w:r w:rsidRPr="00177165">
        <w:rPr>
          <w:rStyle w:val="Heading3Char"/>
          <w:rFonts w:hint="cs"/>
          <w:rtl/>
        </w:rPr>
        <w:t xml:space="preserve"> الن</w:t>
      </w:r>
      <w:r w:rsidR="00177165" w:rsidRPr="00177165">
        <w:rPr>
          <w:rStyle w:val="Heading3Char"/>
          <w:rFonts w:hint="cs"/>
          <w:rtl/>
        </w:rPr>
        <w:t>َّ</w:t>
      </w:r>
      <w:r w:rsidRPr="00177165">
        <w:rPr>
          <w:rStyle w:val="Heading3Char"/>
          <w:rFonts w:hint="cs"/>
          <w:rtl/>
        </w:rPr>
        <w:t>اس</w:t>
      </w:r>
      <w:r w:rsidR="00177165" w:rsidRPr="00177165">
        <w:rPr>
          <w:rStyle w:val="Heading3Char"/>
          <w:rFonts w:hint="cs"/>
          <w:rtl/>
        </w:rPr>
        <w:t>ِ</w:t>
      </w:r>
      <w:r w:rsidRPr="00177165">
        <w:rPr>
          <w:rStyle w:val="Heading3Char"/>
          <w:rFonts w:hint="cs"/>
          <w:rtl/>
        </w:rPr>
        <w:t xml:space="preserve"> ح</w:t>
      </w:r>
      <w:r w:rsidR="00177165" w:rsidRPr="00177165">
        <w:rPr>
          <w:rStyle w:val="Heading3Char"/>
          <w:rFonts w:hint="cs"/>
          <w:rtl/>
        </w:rPr>
        <w:t>ِ</w:t>
      </w:r>
      <w:r w:rsidRPr="00177165">
        <w:rPr>
          <w:rStyle w:val="Heading3Char"/>
          <w:rFonts w:hint="cs"/>
          <w:rtl/>
        </w:rPr>
        <w:t>ج</w:t>
      </w:r>
      <w:r w:rsidR="00177165" w:rsidRPr="00177165">
        <w:rPr>
          <w:rStyle w:val="Heading3Char"/>
          <w:rFonts w:hint="cs"/>
          <w:rtl/>
        </w:rPr>
        <w:t>ُّ</w:t>
      </w:r>
      <w:r w:rsidRPr="00177165">
        <w:rPr>
          <w:rStyle w:val="Heading3Char"/>
          <w:rFonts w:hint="cs"/>
          <w:rtl/>
        </w:rPr>
        <w:t xml:space="preserve"> ال</w:t>
      </w:r>
      <w:r w:rsidR="00177165" w:rsidRPr="00177165">
        <w:rPr>
          <w:rStyle w:val="Heading3Char"/>
          <w:rFonts w:hint="cs"/>
          <w:rtl/>
        </w:rPr>
        <w:t>ْ</w:t>
      </w:r>
      <w:r w:rsidRPr="00177165">
        <w:rPr>
          <w:rStyle w:val="Heading3Char"/>
          <w:rFonts w:hint="cs"/>
          <w:rtl/>
        </w:rPr>
        <w:t>ب</w:t>
      </w:r>
      <w:r w:rsidR="00177165" w:rsidRPr="00177165">
        <w:rPr>
          <w:rStyle w:val="Heading3Char"/>
          <w:rFonts w:hint="cs"/>
          <w:rtl/>
        </w:rPr>
        <w:t>َ</w:t>
      </w:r>
      <w:r w:rsidRPr="00177165">
        <w:rPr>
          <w:rStyle w:val="Heading3Char"/>
          <w:rFonts w:hint="cs"/>
          <w:rtl/>
        </w:rPr>
        <w:t>ي</w:t>
      </w:r>
      <w:r w:rsidR="00177165" w:rsidRPr="00177165">
        <w:rPr>
          <w:rStyle w:val="Heading3Char"/>
          <w:rFonts w:hint="cs"/>
          <w:rtl/>
        </w:rPr>
        <w:t>ْ</w:t>
      </w:r>
      <w:r w:rsidRPr="00177165">
        <w:rPr>
          <w:rStyle w:val="Heading3Char"/>
          <w:rFonts w:hint="cs"/>
          <w:rtl/>
        </w:rPr>
        <w:t>ت</w:t>
      </w:r>
      <w:r w:rsidR="00177165" w:rsidRPr="00177165">
        <w:rPr>
          <w:rStyle w:val="Heading3Char"/>
          <w:rFonts w:hint="cs"/>
          <w:rtl/>
        </w:rPr>
        <w:t>ِ</w:t>
      </w:r>
      <w:r>
        <w:rPr>
          <w:rFonts w:hint="cs"/>
        </w:rPr>
        <w:sym w:font="Zar75 Symbols" w:char="F028"/>
      </w:r>
      <w:r w:rsidRPr="00DC1F39">
        <w:rPr>
          <w:rFonts w:hint="cs"/>
          <w:rtl/>
        </w:rPr>
        <w:t>،</w:t>
      </w:r>
      <w:r>
        <w:rPr>
          <w:rFonts w:hint="cs"/>
          <w:rtl/>
        </w:rPr>
        <w:t>&gt; فمع التأمّل في الروايات الأخرى يبدو أنّ الإمام</w:t>
      </w:r>
      <w:r>
        <w:rPr>
          <w:rFonts w:hint="cs"/>
        </w:rPr>
        <w:sym w:font="Zar75 Symbols" w:char="F037"/>
      </w:r>
      <w:r>
        <w:rPr>
          <w:rFonts w:hint="cs"/>
          <w:rtl/>
        </w:rPr>
        <w:t xml:space="preserve"> كان في مقام التفسير لهذه الآية الشريفة فيقول: انتبهوا! إنّ في الآية وجوبين وجوباً عينيّاً ووجوباً كفائيّاً لأهل الجدة، لا عينيّاً فقط، وساير الروايات تقول: إذا كان البيت خالياً.</w:t>
      </w:r>
    </w:p>
    <w:p w:rsidR="00FC55CF" w:rsidRDefault="00FC55CF" w:rsidP="00FC55CF">
      <w:pPr>
        <w:rPr>
          <w:rtl/>
        </w:rPr>
      </w:pPr>
      <w:r w:rsidRPr="00843820">
        <w:rPr>
          <w:rStyle w:val="Heading2Char"/>
          <w:rFonts w:hint="cs"/>
          <w:rtl/>
        </w:rPr>
        <w:t>وبالنتيجة،</w:t>
      </w:r>
      <w:r>
        <w:rPr>
          <w:rFonts w:hint="cs"/>
          <w:rtl/>
        </w:rPr>
        <w:t xml:space="preserve"> هذا الجمع تامّ ولا إشكال فيه.</w:t>
      </w:r>
    </w:p>
    <w:p w:rsidR="00FC55CF" w:rsidRDefault="00FC55CF" w:rsidP="00FC55CF">
      <w:pPr>
        <w:rPr>
          <w:rtl/>
        </w:rPr>
      </w:pPr>
      <w:r>
        <w:rPr>
          <w:rFonts w:hint="cs"/>
          <w:rtl/>
        </w:rPr>
        <w:t>نعم، بقي على هذا الجمع إشكالان:</w:t>
      </w:r>
    </w:p>
    <w:p w:rsidR="00FC55CF" w:rsidRDefault="00FC55CF" w:rsidP="001F21C2">
      <w:pPr>
        <w:rPr>
          <w:rtl/>
        </w:rPr>
      </w:pPr>
      <w:r w:rsidRPr="000B2E3C">
        <w:rPr>
          <w:rStyle w:val="Heading2Char"/>
          <w:rFonts w:hint="cs"/>
          <w:rtl/>
        </w:rPr>
        <w:t>الإشكال</w:t>
      </w:r>
      <w:r w:rsidR="00177165">
        <w:rPr>
          <w:rStyle w:val="Heading2Char"/>
          <w:rFonts w:hint="cs"/>
          <w:rtl/>
        </w:rPr>
        <w:t xml:space="preserve"> </w:t>
      </w:r>
      <w:r w:rsidR="001F21C2">
        <w:rPr>
          <w:rStyle w:val="Heading2Char"/>
          <w:rFonts w:hint="cs"/>
          <w:rtl/>
        </w:rPr>
        <w:t>ا</w:t>
      </w:r>
      <w:r w:rsidR="00177165">
        <w:rPr>
          <w:rStyle w:val="Heading2Char"/>
          <w:rFonts w:hint="cs"/>
          <w:rtl/>
        </w:rPr>
        <w:t xml:space="preserve"> </w:t>
      </w:r>
      <w:r w:rsidRPr="000B2E3C">
        <w:rPr>
          <w:rStyle w:val="Heading2Char"/>
          <w:rFonts w:hint="cs"/>
          <w:rtl/>
        </w:rPr>
        <w:t>لأول:</w:t>
      </w:r>
      <w:r>
        <w:rPr>
          <w:rFonts w:hint="cs"/>
          <w:rtl/>
        </w:rPr>
        <w:t xml:space="preserve"> أشكل صاحب الجواهر</w:t>
      </w:r>
      <w:r>
        <w:rPr>
          <w:rFonts w:hint="cs"/>
        </w:rPr>
        <w:sym w:font="Zar75 Symbols" w:char="F031"/>
      </w:r>
      <w:r>
        <w:rPr>
          <w:rFonts w:hint="cs"/>
          <w:rtl/>
        </w:rPr>
        <w:t xml:space="preserve"> أنّ أخبار أهل الجدة تختصّ بأهل الجدة، ولا ترتبط أخبار الخلوّ بها؟</w:t>
      </w:r>
    </w:p>
    <w:p w:rsidR="00FC55CF" w:rsidRDefault="001F21C2" w:rsidP="001F21C2">
      <w:pPr>
        <w:rPr>
          <w:rtl/>
        </w:rPr>
      </w:pPr>
      <w:r w:rsidRPr="001F21C2">
        <w:rPr>
          <w:rFonts w:hint="cs"/>
          <w:b/>
          <w:bCs/>
          <w:rtl/>
        </w:rPr>
        <w:t>قلنا:</w:t>
      </w:r>
      <w:r>
        <w:rPr>
          <w:rFonts w:hint="cs"/>
          <w:rtl/>
        </w:rPr>
        <w:t xml:space="preserve"> </w:t>
      </w:r>
      <w:r w:rsidR="00FC55CF">
        <w:rPr>
          <w:rFonts w:hint="cs"/>
          <w:rtl/>
        </w:rPr>
        <w:t>إنّ أخبار أهل الجدة تقيّد تلك الأخبار.</w:t>
      </w:r>
    </w:p>
    <w:p w:rsidR="00FC55CF" w:rsidRDefault="00FC55CF" w:rsidP="00177165">
      <w:pPr>
        <w:rPr>
          <w:rtl/>
        </w:rPr>
      </w:pPr>
      <w:r w:rsidRPr="00177165">
        <w:rPr>
          <w:rStyle w:val="Heading2Char"/>
          <w:rFonts w:hint="cs"/>
          <w:rtl/>
        </w:rPr>
        <w:lastRenderedPageBreak/>
        <w:t>الإشكال الثاني:</w:t>
      </w:r>
      <w:r w:rsidRPr="000B2E3C">
        <w:rPr>
          <w:rFonts w:hint="cs"/>
          <w:rtl/>
        </w:rPr>
        <w:t xml:space="preserve"> إنّ الوجوب الكفا</w:t>
      </w:r>
      <w:r w:rsidR="00177165">
        <w:rPr>
          <w:rFonts w:hint="cs"/>
          <w:rtl/>
        </w:rPr>
        <w:t>ئ</w:t>
      </w:r>
      <w:r w:rsidRPr="000B2E3C">
        <w:rPr>
          <w:rFonts w:hint="cs"/>
          <w:rtl/>
        </w:rPr>
        <w:t>ي</w:t>
      </w:r>
      <w:r>
        <w:rPr>
          <w:rFonts w:hint="cs"/>
          <w:rtl/>
        </w:rPr>
        <w:t xml:space="preserve"> يخالف رواية موسى بن جعفر</w:t>
      </w:r>
      <w:r>
        <w:rPr>
          <w:rFonts w:hint="cs"/>
        </w:rPr>
        <w:sym w:font="Zar75 Symbols" w:char="F037"/>
      </w:r>
      <w:r>
        <w:rPr>
          <w:rFonts w:hint="cs"/>
          <w:rtl/>
        </w:rPr>
        <w:t xml:space="preserve"> لأنّ الإمام استدلّ بالآية، ونحن نوافق أنّ الوجوب العيني يستفاد منها.</w:t>
      </w:r>
    </w:p>
    <w:p w:rsidR="00FC55CF" w:rsidRDefault="00FC55CF" w:rsidP="00FC55CF">
      <w:pPr>
        <w:pStyle w:val="Heading2"/>
        <w:rPr>
          <w:rtl/>
        </w:rPr>
      </w:pPr>
      <w:r>
        <w:rPr>
          <w:rFonts w:hint="cs"/>
          <w:rtl/>
        </w:rPr>
        <w:t>قلنا:</w:t>
      </w:r>
    </w:p>
    <w:p w:rsidR="00FC55CF" w:rsidRPr="000B2E3C" w:rsidRDefault="00FC55CF" w:rsidP="00177165">
      <w:pPr>
        <w:rPr>
          <w:rtl/>
        </w:rPr>
      </w:pPr>
      <w:r>
        <w:rPr>
          <w:rFonts w:hint="cs"/>
          <w:rtl/>
        </w:rPr>
        <w:t xml:space="preserve">نعم، كان الإجماع </w:t>
      </w:r>
      <w:r>
        <w:rPr>
          <w:rFonts w:hint="cs"/>
          <w:rtl/>
          <w:lang w:bidi="fa-IR"/>
        </w:rPr>
        <w:t>منعقداً ل</w:t>
      </w:r>
      <w:r>
        <w:rPr>
          <w:rFonts w:hint="cs"/>
          <w:rtl/>
        </w:rPr>
        <w:t>هذا الأمر (الوجوب العيني)، ولكن الإمام</w:t>
      </w:r>
      <w:r>
        <w:rPr>
          <w:rFonts w:hint="cs"/>
        </w:rPr>
        <w:sym w:font="Zar75 Symbols" w:char="F037"/>
      </w:r>
      <w:r>
        <w:rPr>
          <w:rFonts w:hint="cs"/>
          <w:rtl/>
        </w:rPr>
        <w:t xml:space="preserve"> يقول: يستفاد وجوب آخر من الآية الشريفة (</w:t>
      </w:r>
      <w:r w:rsidR="00177165">
        <w:rPr>
          <w:rFonts w:hint="cs"/>
          <w:rtl/>
        </w:rPr>
        <w:t>ال</w:t>
      </w:r>
      <w:r>
        <w:rPr>
          <w:rFonts w:hint="cs"/>
          <w:rtl/>
        </w:rPr>
        <w:t>وجوب الكفا</w:t>
      </w:r>
      <w:r w:rsidR="00177165">
        <w:rPr>
          <w:rFonts w:hint="cs"/>
          <w:rtl/>
        </w:rPr>
        <w:t>ئ</w:t>
      </w:r>
      <w:r>
        <w:rPr>
          <w:rFonts w:hint="cs"/>
          <w:rtl/>
        </w:rPr>
        <w:t>ي)، إضافة على الوجوب العيني.</w:t>
      </w:r>
    </w:p>
    <w:p w:rsidR="00FC55CF" w:rsidRPr="00DC1F39" w:rsidRDefault="00FC55CF" w:rsidP="00177165">
      <w:pPr>
        <w:rPr>
          <w:rtl/>
        </w:rPr>
      </w:pPr>
      <w:r>
        <w:rPr>
          <w:rFonts w:hint="cs"/>
          <w:rtl/>
        </w:rPr>
        <w:t>وعلى ذلك، فأول الجمع بين الطائفتين من الروايات هو الطريق الذي سلكه صاحب الوسائل وصاحب الحدائق والسيد اليزدي</w:t>
      </w:r>
      <w:r>
        <w:rPr>
          <w:rFonts w:hint="cs"/>
        </w:rPr>
        <w:sym w:font="Islamic Symbols" w:char="F087"/>
      </w:r>
      <w:r>
        <w:rPr>
          <w:rFonts w:hint="cs"/>
          <w:rtl/>
        </w:rPr>
        <w:t xml:space="preserve">، بأن نقول: &lt;مرة واحدةً&gt; خصّت بالوجوب العيني </w:t>
      </w:r>
      <w:r w:rsidRPr="00FD5497">
        <w:rPr>
          <w:rFonts w:hint="cs"/>
          <w:rtl/>
        </w:rPr>
        <w:t>و «</w:t>
      </w:r>
      <w:r>
        <w:rPr>
          <w:rFonts w:hint="cs"/>
          <w:rtl/>
        </w:rPr>
        <w:t>ي</w:t>
      </w:r>
      <w:r w:rsidRPr="00FD5497">
        <w:rPr>
          <w:rFonts w:hint="cs"/>
          <w:rtl/>
        </w:rPr>
        <w:t xml:space="preserve">جب علی </w:t>
      </w:r>
      <w:r>
        <w:rPr>
          <w:rFonts w:hint="cs"/>
          <w:rtl/>
        </w:rPr>
        <w:t>أ</w:t>
      </w:r>
      <w:r w:rsidRPr="00FD5497">
        <w:rPr>
          <w:rFonts w:hint="cs"/>
          <w:rtl/>
        </w:rPr>
        <w:t>هل الجد</w:t>
      </w:r>
      <w:r>
        <w:rPr>
          <w:rFonts w:hint="cs"/>
          <w:rtl/>
        </w:rPr>
        <w:t>ة</w:t>
      </w:r>
      <w:r w:rsidRPr="00FD5497">
        <w:rPr>
          <w:rFonts w:hint="cs"/>
          <w:rtl/>
        </w:rPr>
        <w:t xml:space="preserve"> ف</w:t>
      </w:r>
      <w:r>
        <w:rPr>
          <w:rFonts w:hint="cs"/>
          <w:rtl/>
        </w:rPr>
        <w:t>ي</w:t>
      </w:r>
      <w:r w:rsidRPr="00FD5497">
        <w:rPr>
          <w:rFonts w:hint="cs"/>
          <w:rtl/>
        </w:rPr>
        <w:t xml:space="preserve"> کل</w:t>
      </w:r>
      <w:r>
        <w:rPr>
          <w:rFonts w:hint="cs"/>
          <w:rtl/>
        </w:rPr>
        <w:t>ّ</w:t>
      </w:r>
      <w:r w:rsidRPr="00FD5497">
        <w:rPr>
          <w:rFonts w:hint="cs"/>
          <w:rtl/>
        </w:rPr>
        <w:t xml:space="preserve"> عام»،</w:t>
      </w:r>
      <w:r>
        <w:rPr>
          <w:rFonts w:hint="cs"/>
          <w:rtl/>
        </w:rPr>
        <w:t xml:space="preserve"> يخصّ بالوجوب الكفا</w:t>
      </w:r>
      <w:r w:rsidR="00177165">
        <w:rPr>
          <w:rFonts w:hint="cs"/>
          <w:rtl/>
        </w:rPr>
        <w:t>ئ</w:t>
      </w:r>
      <w:r>
        <w:rPr>
          <w:rFonts w:hint="cs"/>
          <w:rtl/>
        </w:rPr>
        <w:t>ي؛ وهذا الجمع مورد للقبول أيضاً، وللجمع طرق اُخر نبحثها إن شاءالله.</w:t>
      </w:r>
    </w:p>
    <w:bookmarkEnd w:id="0"/>
    <w:bookmarkEnd w:id="1"/>
    <w:bookmarkEnd w:id="2"/>
    <w:p w:rsidR="00FC55CF" w:rsidRDefault="00FC55CF" w:rsidP="00177165">
      <w:pPr>
        <w:pStyle w:val="Heading2"/>
        <w:rPr>
          <w:rtl/>
        </w:rPr>
      </w:pPr>
      <w:r>
        <w:rPr>
          <w:rFonts w:hint="cs"/>
          <w:rtl/>
        </w:rPr>
        <w:t>2</w:t>
      </w:r>
      <w:r w:rsidRPr="00045100">
        <w:rPr>
          <w:rFonts w:hint="cs"/>
          <w:rtl/>
        </w:rPr>
        <w:t>. طريق الجمع لل</w:t>
      </w:r>
      <w:r>
        <w:rPr>
          <w:rFonts w:hint="cs"/>
          <w:rtl/>
        </w:rPr>
        <w:t>محقق الخو</w:t>
      </w:r>
      <w:r w:rsidR="00177165">
        <w:rPr>
          <w:rFonts w:hint="cs"/>
          <w:rtl/>
        </w:rPr>
        <w:t>ئ</w:t>
      </w:r>
      <w:r>
        <w:rPr>
          <w:rFonts w:hint="cs"/>
          <w:rtl/>
        </w:rPr>
        <w:t>ي</w:t>
      </w:r>
      <w:r w:rsidRPr="00045100">
        <w:rPr>
          <w:rFonts w:hint="cs"/>
          <w:rtl/>
        </w:rPr>
        <w:t>:</w:t>
      </w:r>
    </w:p>
    <w:p w:rsidR="00FC55CF" w:rsidRDefault="00FC55CF" w:rsidP="00177165">
      <w:pPr>
        <w:rPr>
          <w:rtl/>
        </w:rPr>
      </w:pPr>
      <w:r>
        <w:rPr>
          <w:rFonts w:hint="cs"/>
          <w:rtl/>
        </w:rPr>
        <w:t>الطريق الثاني للجمع بين الر</w:t>
      </w:r>
      <w:r>
        <w:rPr>
          <w:rtl/>
        </w:rPr>
        <w:t>و</w:t>
      </w:r>
      <w:r>
        <w:rPr>
          <w:rFonts w:hint="cs"/>
          <w:rtl/>
        </w:rPr>
        <w:t>ايات هو الطريق الذي سلكه السيد الخو</w:t>
      </w:r>
      <w:r w:rsidR="00177165">
        <w:rPr>
          <w:rFonts w:hint="cs"/>
          <w:rtl/>
        </w:rPr>
        <w:t>ئ</w:t>
      </w:r>
      <w:r>
        <w:rPr>
          <w:rFonts w:hint="cs"/>
          <w:rtl/>
        </w:rPr>
        <w:t>ي</w:t>
      </w:r>
      <w:r>
        <w:rPr>
          <w:rFonts w:hint="cs"/>
        </w:rPr>
        <w:sym w:font="Zar75 Symbols" w:char="F031"/>
      </w:r>
      <w:r>
        <w:rPr>
          <w:rFonts w:hint="cs"/>
          <w:rtl/>
        </w:rPr>
        <w:t xml:space="preserve"> حيث قال بأنه &lt;أحسن المحامل&gt;:</w:t>
      </w:r>
    </w:p>
    <w:p w:rsidR="00FC55CF" w:rsidRPr="001F5EE1" w:rsidRDefault="00FC55CF" w:rsidP="00177165">
      <w:pPr>
        <w:rPr>
          <w:vertAlign w:val="superscript"/>
          <w:rtl/>
        </w:rPr>
      </w:pPr>
      <w:r>
        <w:rPr>
          <w:rFonts w:hint="cs"/>
          <w:rtl/>
        </w:rPr>
        <w:t>&lt;</w:t>
      </w:r>
      <w:r>
        <w:rPr>
          <w:rtl/>
        </w:rPr>
        <w:t>الأولى في توجيه هذه الروايات أن يقال: إنها ناظرة إلى ما كان</w:t>
      </w:r>
      <w:r>
        <w:rPr>
          <w:rFonts w:hint="cs"/>
          <w:rtl/>
        </w:rPr>
        <w:t xml:space="preserve"> </w:t>
      </w:r>
      <w:r>
        <w:rPr>
          <w:rtl/>
        </w:rPr>
        <w:t>يصنعه أهل الجاهلية من عدم الاتيان بالحج في بعض السنين</w:t>
      </w:r>
      <w:r>
        <w:rPr>
          <w:rFonts w:hint="cs"/>
          <w:rtl/>
        </w:rPr>
        <w:t xml:space="preserve">، </w:t>
      </w:r>
      <w:r>
        <w:rPr>
          <w:rtl/>
        </w:rPr>
        <w:t>لتداخل بعض السنين في بعض بالحساب الشمسي</w:t>
      </w:r>
      <w:r>
        <w:rPr>
          <w:rFonts w:hint="cs"/>
          <w:rtl/>
        </w:rPr>
        <w:t>،</w:t>
      </w:r>
      <w:r>
        <w:rPr>
          <w:rtl/>
        </w:rPr>
        <w:t xml:space="preserve"> فإن</w:t>
      </w:r>
      <w:r>
        <w:rPr>
          <w:rFonts w:hint="cs"/>
          <w:rtl/>
        </w:rPr>
        <w:t xml:space="preserve">ّ </w:t>
      </w:r>
      <w:r>
        <w:rPr>
          <w:rtl/>
        </w:rPr>
        <w:t>العرب كانت لا تحج في بعض الأعوام وكانوا يعدون الأشهر بالحساب</w:t>
      </w:r>
      <w:r>
        <w:rPr>
          <w:rFonts w:hint="cs"/>
          <w:rtl/>
        </w:rPr>
        <w:t xml:space="preserve"> </w:t>
      </w:r>
      <w:r>
        <w:rPr>
          <w:rtl/>
        </w:rPr>
        <w:t xml:space="preserve">الشمسي ومنه قوله تعالى: </w:t>
      </w:r>
      <w:r>
        <w:rPr>
          <w:rFonts w:hint="cs"/>
        </w:rPr>
        <w:sym w:font="Zar75 Symbols" w:char="F029"/>
      </w:r>
      <w:r w:rsidRPr="001F5EE1">
        <w:rPr>
          <w:rStyle w:val="Heading3Char"/>
          <w:rtl/>
        </w:rPr>
        <w:t>إن</w:t>
      </w:r>
      <w:r>
        <w:rPr>
          <w:rStyle w:val="Heading3Char"/>
          <w:rFonts w:hint="cs"/>
          <w:rtl/>
        </w:rPr>
        <w:t>َّ</w:t>
      </w:r>
      <w:r w:rsidRPr="001F5EE1">
        <w:rPr>
          <w:rStyle w:val="Heading3Char"/>
          <w:rtl/>
        </w:rPr>
        <w:t>م</w:t>
      </w:r>
      <w:r>
        <w:rPr>
          <w:rStyle w:val="Heading3Char"/>
          <w:rFonts w:hint="cs"/>
          <w:rtl/>
        </w:rPr>
        <w:t>َ</w:t>
      </w:r>
      <w:r w:rsidRPr="001F5EE1">
        <w:rPr>
          <w:rStyle w:val="Heading3Char"/>
          <w:rtl/>
        </w:rPr>
        <w:t xml:space="preserve">ا </w:t>
      </w:r>
      <w:r w:rsidRPr="001F5EE1">
        <w:rPr>
          <w:rStyle w:val="Heading3Char"/>
          <w:rFonts w:hint="cs"/>
          <w:rtl/>
        </w:rPr>
        <w:t>النَّسِي‌ءُ زِيَادَةٌ فِي الْكُفْرِ يُضَلُّ بِهِ الَّذِينَ كَفَرُوا يُحِلُّونَهُ عَاماً وَ يُحَرِّمُونَهُ عَاماً لِيُوَاطِئُوا عِدَّةَ مَا حَرَّمَ اللهُ</w:t>
      </w:r>
      <w:r>
        <w:rPr>
          <w:rStyle w:val="Heading3Char"/>
          <w:rFonts w:hint="cs"/>
          <w:rtl/>
        </w:rPr>
        <w:t>...</w:t>
      </w:r>
      <w:r>
        <w:sym w:font="Zar75 Symbols" w:char="F028"/>
      </w:r>
      <w:r>
        <w:rPr>
          <w:rFonts w:hint="cs"/>
          <w:rtl/>
        </w:rPr>
        <w:t>،</w:t>
      </w:r>
      <w:r w:rsidRPr="001F5EE1">
        <w:rPr>
          <w:vertAlign w:val="superscript"/>
          <w:rtl/>
        </w:rPr>
        <w:footnoteReference w:id="7"/>
      </w:r>
      <w:r>
        <w:rPr>
          <w:rtl/>
        </w:rPr>
        <w:t xml:space="preserve"> وربما</w:t>
      </w:r>
      <w:r>
        <w:rPr>
          <w:rFonts w:hint="cs"/>
          <w:rtl/>
        </w:rPr>
        <w:t xml:space="preserve"> </w:t>
      </w:r>
      <w:r>
        <w:rPr>
          <w:rtl/>
        </w:rPr>
        <w:t>لا تقع مناسك الحج في شهر ذي الحجة، فأنزل الله تعالى هذه الآية ردا</w:t>
      </w:r>
      <w:r>
        <w:rPr>
          <w:rFonts w:hint="cs"/>
          <w:rtl/>
        </w:rPr>
        <w:t xml:space="preserve">ً </w:t>
      </w:r>
      <w:r>
        <w:rPr>
          <w:rtl/>
        </w:rPr>
        <w:t>عليهم بأن</w:t>
      </w:r>
      <w:r>
        <w:rPr>
          <w:rFonts w:hint="cs"/>
          <w:rtl/>
        </w:rPr>
        <w:t>ّ</w:t>
      </w:r>
      <w:r>
        <w:rPr>
          <w:rtl/>
        </w:rPr>
        <w:t xml:space="preserve"> الحج يجب في كل</w:t>
      </w:r>
      <w:r>
        <w:rPr>
          <w:rFonts w:hint="cs"/>
          <w:rtl/>
        </w:rPr>
        <w:t>ّ</w:t>
      </w:r>
      <w:r>
        <w:rPr>
          <w:rtl/>
        </w:rPr>
        <w:t xml:space="preserve"> عام وأنه لا تخلو كل</w:t>
      </w:r>
      <w:r>
        <w:rPr>
          <w:rFonts w:hint="cs"/>
          <w:rtl/>
        </w:rPr>
        <w:t>ّ</w:t>
      </w:r>
      <w:r>
        <w:rPr>
          <w:rtl/>
        </w:rPr>
        <w:t xml:space="preserve"> سنة عن الحج.</w:t>
      </w:r>
      <w:r>
        <w:rPr>
          <w:rFonts w:hint="cs"/>
          <w:rtl/>
        </w:rPr>
        <w:t xml:space="preserve"> </w:t>
      </w:r>
      <w:r>
        <w:rPr>
          <w:rtl/>
        </w:rPr>
        <w:t>وبالجملة كانوا يؤخرون الأشهر عما رتبها الله تعالى</w:t>
      </w:r>
      <w:r>
        <w:rPr>
          <w:rFonts w:hint="cs"/>
          <w:rtl/>
        </w:rPr>
        <w:t>،</w:t>
      </w:r>
      <w:r>
        <w:rPr>
          <w:rtl/>
        </w:rPr>
        <w:t xml:space="preserve"> فربما لا يحجون</w:t>
      </w:r>
      <w:r>
        <w:rPr>
          <w:rFonts w:hint="cs"/>
          <w:rtl/>
        </w:rPr>
        <w:t xml:space="preserve"> </w:t>
      </w:r>
      <w:r>
        <w:rPr>
          <w:rtl/>
        </w:rPr>
        <w:t xml:space="preserve">في سنة </w:t>
      </w:r>
      <w:r>
        <w:rPr>
          <w:rtl/>
        </w:rPr>
        <w:lastRenderedPageBreak/>
        <w:t>وقد أوجب الله تعالى الحج لكل أحد من أهل الجدة</w:t>
      </w:r>
      <w:r>
        <w:rPr>
          <w:rFonts w:hint="cs"/>
          <w:rtl/>
        </w:rPr>
        <w:t xml:space="preserve"> </w:t>
      </w:r>
      <w:r>
        <w:rPr>
          <w:rtl/>
        </w:rPr>
        <w:t>والثروة في كل عام قمري ولا يجوز تغيره، وتأخيره عن شهر ذي</w:t>
      </w:r>
      <w:r>
        <w:rPr>
          <w:rFonts w:hint="cs"/>
          <w:rtl/>
        </w:rPr>
        <w:t xml:space="preserve"> </w:t>
      </w:r>
      <w:r>
        <w:rPr>
          <w:rtl/>
        </w:rPr>
        <w:t>الحجة. فالمنظور في الروايات أن كل سنة قمرية لها حج ولا يجوز</w:t>
      </w:r>
      <w:r>
        <w:rPr>
          <w:rFonts w:hint="cs"/>
          <w:rtl/>
        </w:rPr>
        <w:t xml:space="preserve"> </w:t>
      </w:r>
      <w:r>
        <w:rPr>
          <w:rtl/>
        </w:rPr>
        <w:t>خلو</w:t>
      </w:r>
      <w:r>
        <w:rPr>
          <w:rFonts w:hint="cs"/>
          <w:rtl/>
        </w:rPr>
        <w:t>ّ</w:t>
      </w:r>
      <w:r>
        <w:rPr>
          <w:rtl/>
        </w:rPr>
        <w:t>ها عن الحج</w:t>
      </w:r>
      <w:r>
        <w:rPr>
          <w:rFonts w:hint="cs"/>
          <w:rtl/>
        </w:rPr>
        <w:t>،</w:t>
      </w:r>
      <w:r>
        <w:rPr>
          <w:rtl/>
        </w:rPr>
        <w:t xml:space="preserve"> لا أنه يجب الحج على كل واحد في كل سنة. ولعل هذا</w:t>
      </w:r>
      <w:r>
        <w:rPr>
          <w:rFonts w:hint="cs"/>
          <w:rtl/>
        </w:rPr>
        <w:t xml:space="preserve"> </w:t>
      </w:r>
      <w:r>
        <w:rPr>
          <w:rtl/>
        </w:rPr>
        <w:t>الوجه الذي ذكرناه أحسن من المحامل المتقدمة ولم أر من تعرض إليه</w:t>
      </w:r>
      <w:r>
        <w:rPr>
          <w:rFonts w:hint="cs"/>
          <w:rtl/>
        </w:rPr>
        <w:t>&gt;</w:t>
      </w:r>
      <w:r w:rsidRPr="001F5EE1">
        <w:rPr>
          <w:rtl/>
        </w:rPr>
        <w:t>.</w:t>
      </w:r>
      <w:r w:rsidRPr="001F5EE1">
        <w:rPr>
          <w:vertAlign w:val="superscript"/>
          <w:rtl/>
        </w:rPr>
        <w:footnoteReference w:id="8"/>
      </w:r>
    </w:p>
    <w:p w:rsidR="00FC55CF" w:rsidRDefault="00FC55CF" w:rsidP="00177165">
      <w:pPr>
        <w:rPr>
          <w:rtl/>
        </w:rPr>
      </w:pPr>
      <w:r>
        <w:rPr>
          <w:rFonts w:hint="cs"/>
          <w:rtl/>
        </w:rPr>
        <w:t>وعلى ذلك، فللمحقق الخو</w:t>
      </w:r>
      <w:r w:rsidR="00177165">
        <w:rPr>
          <w:rFonts w:hint="cs"/>
          <w:rtl/>
        </w:rPr>
        <w:t>ئ</w:t>
      </w:r>
      <w:r>
        <w:rPr>
          <w:rFonts w:hint="cs"/>
          <w:rtl/>
        </w:rPr>
        <w:t>ي ادّعا</w:t>
      </w:r>
      <w:r w:rsidR="00177165">
        <w:rPr>
          <w:rFonts w:hint="cs"/>
          <w:rtl/>
        </w:rPr>
        <w:t>ءا</w:t>
      </w:r>
      <w:r>
        <w:rPr>
          <w:rFonts w:hint="cs"/>
          <w:rtl/>
        </w:rPr>
        <w:t>ن:</w:t>
      </w:r>
    </w:p>
    <w:p w:rsidR="00FC55CF" w:rsidRDefault="00FC55CF" w:rsidP="00FC55CF">
      <w:pPr>
        <w:rPr>
          <w:rtl/>
        </w:rPr>
      </w:pPr>
      <w:r>
        <w:rPr>
          <w:rFonts w:hint="cs"/>
          <w:rtl/>
        </w:rPr>
        <w:t>1) أخبار أهل الجدة ناظرة إلى العمل الذي ارتكبه أهل الجاهليّة (وهو تداخل الأعوام لكي لايحجّوا في بعض الأعوام).</w:t>
      </w:r>
    </w:p>
    <w:p w:rsidR="00FC55CF" w:rsidRPr="00045100" w:rsidRDefault="00FC55CF" w:rsidP="00177165">
      <w:pPr>
        <w:rPr>
          <w:rtl/>
        </w:rPr>
      </w:pPr>
      <w:r>
        <w:rPr>
          <w:rFonts w:hint="cs"/>
          <w:rtl/>
        </w:rPr>
        <w:t xml:space="preserve">2) آية النسيء الشريفة: </w:t>
      </w:r>
      <w:r w:rsidRPr="00E65732">
        <w:rPr>
          <w:rStyle w:val="Heading3Char"/>
          <w:rFonts w:hint="cs"/>
          <w:b w:val="0"/>
          <w:bCs w:val="0"/>
        </w:rPr>
        <w:sym w:font="Zar75 Symbols" w:char="F029"/>
      </w:r>
      <w:r w:rsidRPr="00E65732">
        <w:rPr>
          <w:rStyle w:val="Heading3Char"/>
          <w:rFonts w:hint="cs"/>
          <w:rtl/>
        </w:rPr>
        <w:t>إ</w:t>
      </w:r>
      <w:r>
        <w:rPr>
          <w:rStyle w:val="Heading3Char"/>
          <w:rFonts w:hint="cs"/>
          <w:rtl/>
          <w:lang w:bidi="fa-IR"/>
        </w:rPr>
        <w:t>ِ</w:t>
      </w:r>
      <w:r w:rsidRPr="00E65732">
        <w:rPr>
          <w:rStyle w:val="Heading3Char"/>
          <w:rFonts w:hint="cs"/>
          <w:rtl/>
        </w:rPr>
        <w:t>ن</w:t>
      </w:r>
      <w:r>
        <w:rPr>
          <w:rStyle w:val="Heading3Char"/>
          <w:rFonts w:hint="cs"/>
          <w:rtl/>
        </w:rPr>
        <w:t>َّ</w:t>
      </w:r>
      <w:r w:rsidRPr="00E65732">
        <w:rPr>
          <w:rStyle w:val="Heading3Char"/>
          <w:rFonts w:hint="cs"/>
          <w:rtl/>
        </w:rPr>
        <w:t>م</w:t>
      </w:r>
      <w:r>
        <w:rPr>
          <w:rStyle w:val="Heading3Char"/>
          <w:rFonts w:hint="cs"/>
          <w:rtl/>
        </w:rPr>
        <w:t>َ</w:t>
      </w:r>
      <w:r w:rsidRPr="00E65732">
        <w:rPr>
          <w:rStyle w:val="Heading3Char"/>
          <w:rFonts w:hint="cs"/>
          <w:rtl/>
        </w:rPr>
        <w:t>ا الن</w:t>
      </w:r>
      <w:r>
        <w:rPr>
          <w:rStyle w:val="Heading3Char"/>
          <w:rFonts w:hint="cs"/>
          <w:rtl/>
        </w:rPr>
        <w:t>َّ</w:t>
      </w:r>
      <w:r w:rsidRPr="00E65732">
        <w:rPr>
          <w:rStyle w:val="Heading3Char"/>
          <w:rFonts w:hint="cs"/>
          <w:rtl/>
        </w:rPr>
        <w:t>س</w:t>
      </w:r>
      <w:r>
        <w:rPr>
          <w:rStyle w:val="Heading3Char"/>
          <w:rFonts w:hint="cs"/>
          <w:rtl/>
        </w:rPr>
        <w:t>يِ</w:t>
      </w:r>
      <w:r w:rsidRPr="00E65732">
        <w:rPr>
          <w:rStyle w:val="Heading3Char"/>
          <w:rFonts w:hint="cs"/>
          <w:rtl/>
        </w:rPr>
        <w:t>ء</w:t>
      </w:r>
      <w:r>
        <w:rPr>
          <w:rStyle w:val="Heading3Char"/>
          <w:rFonts w:hint="cs"/>
          <w:rtl/>
        </w:rPr>
        <w:t>ُ</w:t>
      </w:r>
      <w:r w:rsidRPr="00E65732">
        <w:rPr>
          <w:rStyle w:val="Heading3Char"/>
          <w:rFonts w:hint="cs"/>
          <w:rtl/>
        </w:rPr>
        <w:t xml:space="preserve"> ز</w:t>
      </w:r>
      <w:r>
        <w:rPr>
          <w:rStyle w:val="Heading3Char"/>
          <w:rFonts w:hint="cs"/>
          <w:rtl/>
        </w:rPr>
        <w:t>ِ</w:t>
      </w:r>
      <w:r w:rsidRPr="00E65732">
        <w:rPr>
          <w:rStyle w:val="Heading3Char"/>
          <w:rFonts w:hint="cs"/>
          <w:rtl/>
        </w:rPr>
        <w:t>ي</w:t>
      </w:r>
      <w:r>
        <w:rPr>
          <w:rStyle w:val="Heading3Char"/>
          <w:rFonts w:hint="cs"/>
          <w:rtl/>
        </w:rPr>
        <w:t>َ</w:t>
      </w:r>
      <w:r w:rsidRPr="00E65732">
        <w:rPr>
          <w:rStyle w:val="Heading3Char"/>
          <w:rFonts w:hint="cs"/>
          <w:rtl/>
        </w:rPr>
        <w:t>اد</w:t>
      </w:r>
      <w:r>
        <w:rPr>
          <w:rStyle w:val="Heading3Char"/>
          <w:rFonts w:hint="cs"/>
          <w:rtl/>
        </w:rPr>
        <w:t>َ</w:t>
      </w:r>
      <w:r w:rsidRPr="00E65732">
        <w:rPr>
          <w:rStyle w:val="Heading3Char"/>
          <w:rFonts w:hint="cs"/>
          <w:rtl/>
        </w:rPr>
        <w:t>ةٌ ف</w:t>
      </w:r>
      <w:r>
        <w:rPr>
          <w:rStyle w:val="Heading3Char"/>
          <w:rFonts w:hint="cs"/>
          <w:rtl/>
        </w:rPr>
        <w:t>ِ</w:t>
      </w:r>
      <w:r w:rsidRPr="00E65732">
        <w:rPr>
          <w:rStyle w:val="Heading3Char"/>
          <w:rFonts w:hint="cs"/>
          <w:rtl/>
        </w:rPr>
        <w:t>ی ال</w:t>
      </w:r>
      <w:r>
        <w:rPr>
          <w:rStyle w:val="Heading3Char"/>
          <w:rFonts w:hint="cs"/>
          <w:rtl/>
        </w:rPr>
        <w:t>ْ</w:t>
      </w:r>
      <w:r w:rsidRPr="00E65732">
        <w:rPr>
          <w:rStyle w:val="Heading3Char"/>
          <w:rFonts w:hint="cs"/>
          <w:rtl/>
        </w:rPr>
        <w:t>ک</w:t>
      </w:r>
      <w:r>
        <w:rPr>
          <w:rStyle w:val="Heading3Char"/>
          <w:rFonts w:hint="cs"/>
          <w:rtl/>
        </w:rPr>
        <w:t>ُ</w:t>
      </w:r>
      <w:r w:rsidRPr="00E65732">
        <w:rPr>
          <w:rStyle w:val="Heading3Char"/>
          <w:rFonts w:hint="cs"/>
          <w:rtl/>
        </w:rPr>
        <w:t>ف</w:t>
      </w:r>
      <w:r>
        <w:rPr>
          <w:rStyle w:val="Heading3Char"/>
          <w:rFonts w:hint="cs"/>
          <w:rtl/>
        </w:rPr>
        <w:t>ْ</w:t>
      </w:r>
      <w:r w:rsidRPr="00E65732">
        <w:rPr>
          <w:rStyle w:val="Heading3Char"/>
          <w:rFonts w:hint="cs"/>
          <w:rtl/>
        </w:rPr>
        <w:t>ر</w:t>
      </w:r>
      <w:r>
        <w:rPr>
          <w:rStyle w:val="Heading3Char"/>
          <w:rFonts w:hint="cs"/>
          <w:rtl/>
        </w:rPr>
        <w:t>ِ</w:t>
      </w:r>
      <w:r w:rsidRPr="00E65732">
        <w:rPr>
          <w:rStyle w:val="Heading3Char"/>
          <w:rFonts w:hint="cs"/>
          <w:b w:val="0"/>
          <w:bCs w:val="0"/>
        </w:rPr>
        <w:sym w:font="Zar75 Symbols" w:char="F028"/>
      </w:r>
      <w:r w:rsidRPr="00243AC2">
        <w:rPr>
          <w:rFonts w:hint="cs"/>
          <w:rtl/>
        </w:rPr>
        <w:t xml:space="preserve"> </w:t>
      </w:r>
      <w:r>
        <w:rPr>
          <w:rFonts w:hint="cs"/>
          <w:rtl/>
        </w:rPr>
        <w:t>ترتبط بعمل الأعراب في زمان الجاهلية أيضاً، ولذا نبحث هنا عن معنى الآية حتى يتبيّن أنها هل ترتبط بالحج أم لا؟</w:t>
      </w:r>
    </w:p>
    <w:p w:rsidR="00FC55CF" w:rsidRDefault="00FC55CF" w:rsidP="00FC55CF">
      <w:pPr>
        <w:pStyle w:val="Heading2"/>
        <w:rPr>
          <w:rStyle w:val="Heading3Char"/>
          <w:rtl/>
        </w:rPr>
      </w:pPr>
      <w:r>
        <w:rPr>
          <w:rFonts w:hint="cs"/>
          <w:rtl/>
        </w:rPr>
        <w:t xml:space="preserve">الف: كلام حول: </w:t>
      </w:r>
      <w:r w:rsidRPr="00E65732">
        <w:rPr>
          <w:rStyle w:val="Heading3Char"/>
          <w:rFonts w:hint="cs"/>
        </w:rPr>
        <w:sym w:font="Zar75 Symbols" w:char="F029"/>
      </w:r>
      <w:r w:rsidRPr="00D74CFF">
        <w:rPr>
          <w:rStyle w:val="Heading3Char"/>
          <w:rFonts w:hint="cs"/>
          <w:b/>
          <w:bCs/>
          <w:rtl/>
        </w:rPr>
        <w:t>إ</w:t>
      </w:r>
      <w:r w:rsidRPr="00D74CFF">
        <w:rPr>
          <w:rStyle w:val="Heading3Char"/>
          <w:rFonts w:hint="cs"/>
          <w:b/>
          <w:bCs/>
          <w:rtl/>
          <w:lang w:bidi="fa-IR"/>
        </w:rPr>
        <w:t>ِ</w:t>
      </w:r>
      <w:r w:rsidRPr="00D74CFF">
        <w:rPr>
          <w:rStyle w:val="Heading3Char"/>
          <w:rFonts w:hint="cs"/>
          <w:b/>
          <w:bCs/>
          <w:rtl/>
        </w:rPr>
        <w:t>نَّمَا النَّسيِءُ زِيَادَةٌ فِی الْکُفْرِ</w:t>
      </w:r>
      <w:r>
        <w:rPr>
          <w:rStyle w:val="Heading3Char"/>
          <w:rFonts w:hint="cs"/>
        </w:rPr>
        <w:sym w:font="Zar75 Symbols" w:char="F028"/>
      </w:r>
      <w:r>
        <w:rPr>
          <w:rStyle w:val="Heading3Char"/>
          <w:rFonts w:hint="cs"/>
          <w:rtl/>
        </w:rPr>
        <w:t>.</w:t>
      </w:r>
    </w:p>
    <w:p w:rsidR="001F21C2" w:rsidRDefault="00FC55CF" w:rsidP="001F21C2">
      <w:pPr>
        <w:rPr>
          <w:rtl/>
        </w:rPr>
      </w:pPr>
      <w:r>
        <w:rPr>
          <w:rFonts w:hint="cs"/>
          <w:rtl/>
        </w:rPr>
        <w:t>لكلمة النسيء قراءات مختلفة:</w:t>
      </w:r>
    </w:p>
    <w:p w:rsidR="00FC55CF" w:rsidRDefault="00FC55CF" w:rsidP="001F21C2">
      <w:pPr>
        <w:rPr>
          <w:rtl/>
        </w:rPr>
      </w:pPr>
      <w:r>
        <w:rPr>
          <w:rFonts w:hint="cs"/>
          <w:rtl/>
        </w:rPr>
        <w:t>1ـ &lt;نسيّ&gt;، مشدّدًا. 2ـ &lt;نسيء&gt;، بالهمزة. 3ـ &lt;نسي&gt;، بدون همزة.</w:t>
      </w:r>
    </w:p>
    <w:p w:rsidR="00FC55CF" w:rsidRDefault="00FC55CF" w:rsidP="00177165">
      <w:pPr>
        <w:rPr>
          <w:rtl/>
        </w:rPr>
      </w:pPr>
      <w:r>
        <w:rPr>
          <w:rFonts w:hint="cs"/>
          <w:rtl/>
        </w:rPr>
        <w:t xml:space="preserve">إنّ لهذه الكلمة في اللغة ـ كما ذكره فخر الرازي ـ ، معنيين: 1. التأخير، &lt;نسأت الإبل عن الحوض، إذا أخّرتها&gt;، &lt;أنسأ الله فلانًا أجله&gt;، يعني أخّر أجله؛ والمشهور قبل هذا المعنى، و </w:t>
      </w:r>
      <w:r w:rsidRPr="00E65732">
        <w:rPr>
          <w:rStyle w:val="Heading3Char"/>
          <w:rFonts w:hint="cs"/>
          <w:b w:val="0"/>
          <w:bCs w:val="0"/>
        </w:rPr>
        <w:sym w:font="Zar75 Symbols" w:char="F029"/>
      </w:r>
      <w:r w:rsidRPr="00E65732">
        <w:rPr>
          <w:rStyle w:val="Heading3Char"/>
          <w:rFonts w:hint="cs"/>
          <w:rtl/>
        </w:rPr>
        <w:t>إ</w:t>
      </w:r>
      <w:r>
        <w:rPr>
          <w:rStyle w:val="Heading3Char"/>
          <w:rFonts w:hint="cs"/>
          <w:rtl/>
          <w:lang w:bidi="fa-IR"/>
        </w:rPr>
        <w:t>ِ</w:t>
      </w:r>
      <w:r w:rsidRPr="00E65732">
        <w:rPr>
          <w:rStyle w:val="Heading3Char"/>
          <w:rFonts w:hint="cs"/>
          <w:rtl/>
        </w:rPr>
        <w:t>ن</w:t>
      </w:r>
      <w:r>
        <w:rPr>
          <w:rStyle w:val="Heading3Char"/>
          <w:rFonts w:hint="cs"/>
          <w:rtl/>
        </w:rPr>
        <w:t>َّ</w:t>
      </w:r>
      <w:r w:rsidRPr="00E65732">
        <w:rPr>
          <w:rStyle w:val="Heading3Char"/>
          <w:rFonts w:hint="cs"/>
          <w:rtl/>
        </w:rPr>
        <w:t>م</w:t>
      </w:r>
      <w:r>
        <w:rPr>
          <w:rStyle w:val="Heading3Char"/>
          <w:rFonts w:hint="cs"/>
          <w:rtl/>
        </w:rPr>
        <w:t>َ</w:t>
      </w:r>
      <w:r w:rsidRPr="00E65732">
        <w:rPr>
          <w:rStyle w:val="Heading3Char"/>
          <w:rFonts w:hint="cs"/>
          <w:rtl/>
        </w:rPr>
        <w:t>ا الن</w:t>
      </w:r>
      <w:r>
        <w:rPr>
          <w:rStyle w:val="Heading3Char"/>
          <w:rFonts w:hint="cs"/>
          <w:rtl/>
        </w:rPr>
        <w:t>َّ</w:t>
      </w:r>
      <w:r w:rsidRPr="00E65732">
        <w:rPr>
          <w:rStyle w:val="Heading3Char"/>
          <w:rFonts w:hint="cs"/>
          <w:rtl/>
        </w:rPr>
        <w:t>س</w:t>
      </w:r>
      <w:r>
        <w:rPr>
          <w:rStyle w:val="Heading3Char"/>
          <w:rFonts w:hint="cs"/>
          <w:rtl/>
        </w:rPr>
        <w:t>يِ</w:t>
      </w:r>
      <w:r w:rsidRPr="00E65732">
        <w:rPr>
          <w:rStyle w:val="Heading3Char"/>
          <w:rFonts w:hint="cs"/>
          <w:rtl/>
        </w:rPr>
        <w:t>ء</w:t>
      </w:r>
      <w:r>
        <w:rPr>
          <w:rStyle w:val="Heading3Char"/>
          <w:rFonts w:hint="cs"/>
          <w:rtl/>
        </w:rPr>
        <w:t>ُ</w:t>
      </w:r>
      <w:r w:rsidRPr="00E65732">
        <w:rPr>
          <w:rStyle w:val="Heading3Char"/>
          <w:rFonts w:hint="cs"/>
          <w:rtl/>
        </w:rPr>
        <w:t xml:space="preserve"> ز</w:t>
      </w:r>
      <w:r>
        <w:rPr>
          <w:rStyle w:val="Heading3Char"/>
          <w:rFonts w:hint="cs"/>
          <w:rtl/>
        </w:rPr>
        <w:t>ِ</w:t>
      </w:r>
      <w:r w:rsidRPr="00E65732">
        <w:rPr>
          <w:rStyle w:val="Heading3Char"/>
          <w:rFonts w:hint="cs"/>
          <w:rtl/>
        </w:rPr>
        <w:t>ي</w:t>
      </w:r>
      <w:r>
        <w:rPr>
          <w:rStyle w:val="Heading3Char"/>
          <w:rFonts w:hint="cs"/>
          <w:rtl/>
        </w:rPr>
        <w:t>َ</w:t>
      </w:r>
      <w:r w:rsidRPr="00E65732">
        <w:rPr>
          <w:rStyle w:val="Heading3Char"/>
          <w:rFonts w:hint="cs"/>
          <w:rtl/>
        </w:rPr>
        <w:t>اد</w:t>
      </w:r>
      <w:r>
        <w:rPr>
          <w:rStyle w:val="Heading3Char"/>
          <w:rFonts w:hint="cs"/>
          <w:rtl/>
        </w:rPr>
        <w:t>َ</w:t>
      </w:r>
      <w:r w:rsidRPr="00E65732">
        <w:rPr>
          <w:rStyle w:val="Heading3Char"/>
          <w:rFonts w:hint="cs"/>
          <w:rtl/>
        </w:rPr>
        <w:t>ةٌ ف</w:t>
      </w:r>
      <w:r>
        <w:rPr>
          <w:rStyle w:val="Heading3Char"/>
          <w:rFonts w:hint="cs"/>
          <w:rtl/>
        </w:rPr>
        <w:t>ِ</w:t>
      </w:r>
      <w:r w:rsidRPr="00E65732">
        <w:rPr>
          <w:rStyle w:val="Heading3Char"/>
          <w:rFonts w:hint="cs"/>
          <w:rtl/>
        </w:rPr>
        <w:t>ی ال</w:t>
      </w:r>
      <w:r>
        <w:rPr>
          <w:rStyle w:val="Heading3Char"/>
          <w:rFonts w:hint="cs"/>
          <w:rtl/>
        </w:rPr>
        <w:t>ْ</w:t>
      </w:r>
      <w:r w:rsidRPr="00E65732">
        <w:rPr>
          <w:rStyle w:val="Heading3Char"/>
          <w:rFonts w:hint="cs"/>
          <w:rtl/>
        </w:rPr>
        <w:t>ک</w:t>
      </w:r>
      <w:r>
        <w:rPr>
          <w:rStyle w:val="Heading3Char"/>
          <w:rFonts w:hint="cs"/>
          <w:rtl/>
        </w:rPr>
        <w:t>ُ</w:t>
      </w:r>
      <w:r w:rsidRPr="00E65732">
        <w:rPr>
          <w:rStyle w:val="Heading3Char"/>
          <w:rFonts w:hint="cs"/>
          <w:rtl/>
        </w:rPr>
        <w:t>ف</w:t>
      </w:r>
      <w:r>
        <w:rPr>
          <w:rStyle w:val="Heading3Char"/>
          <w:rFonts w:hint="cs"/>
          <w:rtl/>
        </w:rPr>
        <w:t>ْ</w:t>
      </w:r>
      <w:r w:rsidRPr="00E65732">
        <w:rPr>
          <w:rStyle w:val="Heading3Char"/>
          <w:rFonts w:hint="cs"/>
          <w:rtl/>
        </w:rPr>
        <w:t>ر</w:t>
      </w:r>
      <w:r>
        <w:rPr>
          <w:rStyle w:val="Heading3Char"/>
          <w:rFonts w:hint="cs"/>
          <w:rtl/>
        </w:rPr>
        <w:t>ِ</w:t>
      </w:r>
      <w:r w:rsidRPr="00E65732">
        <w:rPr>
          <w:rStyle w:val="Heading3Char"/>
          <w:rFonts w:hint="cs"/>
          <w:b w:val="0"/>
          <w:bCs w:val="0"/>
        </w:rPr>
        <w:sym w:font="Zar75 Symbols" w:char="F028"/>
      </w:r>
      <w:r>
        <w:rPr>
          <w:rFonts w:hint="cs"/>
          <w:rtl/>
        </w:rPr>
        <w:t xml:space="preserve">، يعني: التأخير زيادة في الكفر. 2. </w:t>
      </w:r>
      <w:r w:rsidRPr="001E5D79">
        <w:rPr>
          <w:rFonts w:hint="cs"/>
          <w:rtl/>
        </w:rPr>
        <w:t>«النس</w:t>
      </w:r>
      <w:r>
        <w:rPr>
          <w:rFonts w:hint="cs"/>
          <w:rtl/>
        </w:rPr>
        <w:t>ي</w:t>
      </w:r>
      <w:r w:rsidRPr="001E5D79">
        <w:rPr>
          <w:rFonts w:hint="cs"/>
          <w:rtl/>
        </w:rPr>
        <w:t xml:space="preserve">ء </w:t>
      </w:r>
      <w:r>
        <w:rPr>
          <w:rFonts w:hint="cs"/>
          <w:rtl/>
        </w:rPr>
        <w:t>أ</w:t>
      </w:r>
      <w:r w:rsidRPr="001E5D79">
        <w:rPr>
          <w:rFonts w:hint="cs"/>
          <w:rtl/>
        </w:rPr>
        <w:t xml:space="preserve">صله من </w:t>
      </w:r>
      <w:r w:rsidRPr="001E5D79">
        <w:rPr>
          <w:rStyle w:val="a4"/>
          <w:rFonts w:hint="cs"/>
          <w:rtl/>
        </w:rPr>
        <w:t>الزيادة</w:t>
      </w:r>
      <w:r>
        <w:rPr>
          <w:rStyle w:val="a4"/>
          <w:rFonts w:hint="cs"/>
          <w:rtl/>
        </w:rPr>
        <w:t>،</w:t>
      </w:r>
      <w:r w:rsidRPr="001E5D79">
        <w:rPr>
          <w:rFonts w:hint="cs"/>
          <w:rtl/>
        </w:rPr>
        <w:t xml:space="preserve"> نسأ ف</w:t>
      </w:r>
      <w:r>
        <w:rPr>
          <w:rFonts w:hint="cs"/>
          <w:rtl/>
        </w:rPr>
        <w:t>ي</w:t>
      </w:r>
      <w:r w:rsidRPr="001E5D79">
        <w:rPr>
          <w:rFonts w:hint="cs"/>
          <w:rtl/>
        </w:rPr>
        <w:t xml:space="preserve"> ال</w:t>
      </w:r>
      <w:r>
        <w:rPr>
          <w:rFonts w:hint="cs"/>
          <w:rtl/>
        </w:rPr>
        <w:t>أ</w:t>
      </w:r>
      <w:r w:rsidRPr="001E5D79">
        <w:rPr>
          <w:rFonts w:hint="cs"/>
          <w:rtl/>
        </w:rPr>
        <w:t>جل إذا زاد ف</w:t>
      </w:r>
      <w:r>
        <w:rPr>
          <w:rFonts w:hint="cs"/>
          <w:rtl/>
        </w:rPr>
        <w:t>ي</w:t>
      </w:r>
      <w:r w:rsidRPr="001E5D79">
        <w:rPr>
          <w:rFonts w:hint="cs"/>
          <w:rtl/>
        </w:rPr>
        <w:t xml:space="preserve">ه»؛ </w:t>
      </w:r>
      <w:r>
        <w:rPr>
          <w:rFonts w:hint="cs"/>
          <w:rtl/>
        </w:rPr>
        <w:t>إذا قال المديون للدائن: زد المدّة؛ يقال: &lt;نسأ&gt;.</w:t>
      </w:r>
      <w:r w:rsidRPr="001E5D79">
        <w:rPr>
          <w:rStyle w:val="FootnoteReference"/>
          <w:rtl/>
        </w:rPr>
        <w:footnoteReference w:id="9"/>
      </w:r>
    </w:p>
    <w:p w:rsidR="00FC55CF" w:rsidRDefault="00FC55CF" w:rsidP="006F3954">
      <w:pPr>
        <w:rPr>
          <w:rtl/>
        </w:rPr>
      </w:pPr>
      <w:r>
        <w:rPr>
          <w:rFonts w:hint="cs"/>
          <w:rtl/>
        </w:rPr>
        <w:t xml:space="preserve">وبعد ملاحظة الروايات العامّة والخاصة، نجد أنّ أكثرها ظاهرة أولاً بأنّ المراد من &lt;النسيء&gt;، هو التأخير. وثانياً، هذا التأخير في التحريم كان للأشهر الحُرُم، والقرآن الكريم </w:t>
      </w:r>
      <w:r>
        <w:rPr>
          <w:rFonts w:hint="cs"/>
          <w:rtl/>
        </w:rPr>
        <w:lastRenderedPageBreak/>
        <w:t>يدل على هذا المعنى. وكذلك جاءت في الأخبار ايضاً أنّ الأشهر الحرم</w:t>
      </w:r>
      <w:r w:rsidR="006F3954">
        <w:rPr>
          <w:rFonts w:hint="cs"/>
          <w:rtl/>
        </w:rPr>
        <w:t>:</w:t>
      </w:r>
      <w:r>
        <w:rPr>
          <w:rFonts w:hint="cs"/>
          <w:rtl/>
        </w:rPr>
        <w:t xml:space="preserve"> ذ</w:t>
      </w:r>
      <w:r w:rsidR="006F3954">
        <w:rPr>
          <w:rFonts w:hint="cs"/>
          <w:rtl/>
        </w:rPr>
        <w:t>و</w:t>
      </w:r>
      <w:r>
        <w:rPr>
          <w:rFonts w:hint="cs"/>
          <w:rtl/>
        </w:rPr>
        <w:t>القعدة</w:t>
      </w:r>
      <w:r>
        <w:rPr>
          <w:rFonts w:hint="eastAsia"/>
          <w:rtl/>
        </w:rPr>
        <w:t> </w:t>
      </w:r>
      <w:r>
        <w:rPr>
          <w:rFonts w:hint="cs"/>
          <w:rtl/>
        </w:rPr>
        <w:t>الحرام، ذ</w:t>
      </w:r>
      <w:r w:rsidR="006F3954">
        <w:rPr>
          <w:rFonts w:hint="cs"/>
          <w:rtl/>
        </w:rPr>
        <w:t>و</w:t>
      </w:r>
      <w:r>
        <w:rPr>
          <w:rFonts w:hint="cs"/>
          <w:rtl/>
        </w:rPr>
        <w:t xml:space="preserve">الحجة الحرام، محرّم الحرام (تكون هذه الأشهر الثلاثة متواليات)، وشهر رجب، </w:t>
      </w:r>
      <w:r w:rsidR="006F3954">
        <w:rPr>
          <w:rFonts w:hint="cs"/>
          <w:rtl/>
        </w:rPr>
        <w:t>ف</w:t>
      </w:r>
      <w:r>
        <w:rPr>
          <w:rFonts w:hint="cs"/>
          <w:rtl/>
        </w:rPr>
        <w:t>ر</w:t>
      </w:r>
      <w:r w:rsidR="006F3954">
        <w:rPr>
          <w:rFonts w:hint="cs"/>
          <w:rtl/>
        </w:rPr>
        <w:t>أ</w:t>
      </w:r>
      <w:r>
        <w:rPr>
          <w:rFonts w:hint="cs"/>
          <w:rtl/>
        </w:rPr>
        <w:t>ى العرب بأنّ الحرب قد ترك</w:t>
      </w:r>
      <w:r w:rsidR="006F3954">
        <w:rPr>
          <w:rFonts w:hint="cs"/>
          <w:rtl/>
        </w:rPr>
        <w:t>ت</w:t>
      </w:r>
      <w:r>
        <w:rPr>
          <w:rFonts w:hint="cs"/>
          <w:rtl/>
        </w:rPr>
        <w:t xml:space="preserve"> في هذه الأشهر الثلاثة وعلى إثر ذلك برز بعض المشاكل، لأنه</w:t>
      </w:r>
      <w:r w:rsidR="006F3954">
        <w:rPr>
          <w:rFonts w:hint="cs"/>
          <w:rtl/>
        </w:rPr>
        <w:t>م</w:t>
      </w:r>
      <w:r>
        <w:rPr>
          <w:rFonts w:hint="cs"/>
          <w:rtl/>
        </w:rPr>
        <w:t xml:space="preserve"> يعيش</w:t>
      </w:r>
      <w:r w:rsidR="006F3954">
        <w:rPr>
          <w:rFonts w:hint="cs"/>
          <w:rtl/>
        </w:rPr>
        <w:t>ون</w:t>
      </w:r>
      <w:r>
        <w:rPr>
          <w:rFonts w:hint="cs"/>
          <w:rtl/>
        </w:rPr>
        <w:t xml:space="preserve"> بسبب الغنائم ولم </w:t>
      </w:r>
      <w:r w:rsidR="006F3954">
        <w:rPr>
          <w:rFonts w:hint="cs"/>
          <w:rtl/>
        </w:rPr>
        <w:t>ت</w:t>
      </w:r>
      <w:r>
        <w:rPr>
          <w:rFonts w:hint="cs"/>
          <w:rtl/>
        </w:rPr>
        <w:t>صل إليهم!!</w:t>
      </w:r>
    </w:p>
    <w:p w:rsidR="00FC55CF" w:rsidRDefault="00FC55CF" w:rsidP="006F3954">
      <w:pPr>
        <w:rPr>
          <w:rtl/>
        </w:rPr>
      </w:pPr>
      <w:r>
        <w:rPr>
          <w:rFonts w:hint="cs"/>
          <w:rtl/>
        </w:rPr>
        <w:t>إنّ رجلاً في الجاهلية كان يحكم &lt;بالإنساء&gt;، وي</w:t>
      </w:r>
      <w:r w:rsidR="006F3954">
        <w:rPr>
          <w:rFonts w:hint="cs"/>
          <w:rtl/>
        </w:rPr>
        <w:t>ؤ</w:t>
      </w:r>
      <w:r>
        <w:rPr>
          <w:rFonts w:hint="cs"/>
          <w:rtl/>
        </w:rPr>
        <w:t>خر الشهر ا</w:t>
      </w:r>
      <w:r w:rsidR="006F3954">
        <w:rPr>
          <w:rFonts w:hint="cs"/>
          <w:rtl/>
        </w:rPr>
        <w:t>لحرا</w:t>
      </w:r>
      <w:r>
        <w:rPr>
          <w:rFonts w:hint="cs"/>
          <w:rtl/>
        </w:rPr>
        <w:t>م إلى‌ شهر صفر ويحكم بحلية الحرب في المحرّم! ويقول: اُحَـرِّم الحرب في صفر وأحلّه</w:t>
      </w:r>
      <w:r w:rsidR="006F3954">
        <w:rPr>
          <w:rFonts w:hint="cs"/>
          <w:rtl/>
        </w:rPr>
        <w:t>ا</w:t>
      </w:r>
      <w:r>
        <w:rPr>
          <w:rFonts w:hint="cs"/>
          <w:rtl/>
        </w:rPr>
        <w:t xml:space="preserve"> في شهر محرّم!! وهذا هو المراد من &lt;النسيء&gt; في القرآن الكريم.</w:t>
      </w:r>
    </w:p>
    <w:p w:rsidR="00FC55CF" w:rsidRDefault="00FC55CF" w:rsidP="00FC55CF">
      <w:pPr>
        <w:pStyle w:val="Heading2"/>
        <w:rPr>
          <w:rtl/>
        </w:rPr>
      </w:pPr>
      <w:r>
        <w:rPr>
          <w:rFonts w:hint="cs"/>
          <w:rtl/>
        </w:rPr>
        <w:t>1. معاني &lt;النسيء&gt; والاحتمالات فيه:</w:t>
      </w:r>
    </w:p>
    <w:p w:rsidR="00FC55CF" w:rsidRDefault="00FC55CF" w:rsidP="006F3954">
      <w:pPr>
        <w:pStyle w:val="Heading2"/>
        <w:rPr>
          <w:rtl/>
        </w:rPr>
      </w:pPr>
      <w:r>
        <w:rPr>
          <w:rFonts w:hint="cs"/>
          <w:rtl/>
        </w:rPr>
        <w:t>1ـ1. الاحتمال</w:t>
      </w:r>
      <w:r w:rsidR="006F3954">
        <w:rPr>
          <w:rFonts w:hint="cs"/>
          <w:rtl/>
        </w:rPr>
        <w:t xml:space="preserve"> ا</w:t>
      </w:r>
      <w:r>
        <w:rPr>
          <w:rFonts w:hint="cs"/>
          <w:rtl/>
        </w:rPr>
        <w:t xml:space="preserve"> لأول فيه:</w:t>
      </w:r>
      <w:r>
        <w:rPr>
          <w:rStyle w:val="FootnoteReference"/>
          <w:rtl/>
        </w:rPr>
        <w:footnoteReference w:id="10"/>
      </w:r>
    </w:p>
    <w:p w:rsidR="00FC55CF" w:rsidRDefault="00FC55CF" w:rsidP="006F3954">
      <w:pPr>
        <w:rPr>
          <w:rtl/>
        </w:rPr>
      </w:pPr>
      <w:r>
        <w:rPr>
          <w:rFonts w:hint="cs"/>
          <w:rtl/>
        </w:rPr>
        <w:t>يقول العلامة الطباطبا</w:t>
      </w:r>
      <w:r w:rsidR="006F3954">
        <w:rPr>
          <w:rFonts w:hint="cs"/>
          <w:rtl/>
        </w:rPr>
        <w:t>ئ</w:t>
      </w:r>
      <w:r>
        <w:rPr>
          <w:rFonts w:hint="cs"/>
          <w:rtl/>
        </w:rPr>
        <w:t xml:space="preserve">ي: </w:t>
      </w:r>
      <w:r>
        <w:rPr>
          <w:rtl/>
        </w:rPr>
        <w:t xml:space="preserve">قوله تعالى: </w:t>
      </w:r>
      <w:r>
        <w:sym w:font="Zar75 Symbols" w:char="F029"/>
      </w:r>
      <w:r w:rsidRPr="00426719">
        <w:rPr>
          <w:rStyle w:val="Heading3Char"/>
          <w:rtl/>
        </w:rPr>
        <w:t>إ</w:t>
      </w:r>
      <w:r>
        <w:rPr>
          <w:rStyle w:val="Heading3Char"/>
          <w:rFonts w:hint="cs"/>
          <w:rtl/>
        </w:rPr>
        <w:t>ِ</w:t>
      </w:r>
      <w:r w:rsidRPr="00426719">
        <w:rPr>
          <w:rStyle w:val="Heading3Char"/>
          <w:rtl/>
        </w:rPr>
        <w:t>ن</w:t>
      </w:r>
      <w:r>
        <w:rPr>
          <w:rStyle w:val="Heading3Char"/>
          <w:rFonts w:hint="cs"/>
          <w:rtl/>
        </w:rPr>
        <w:t>َّ</w:t>
      </w:r>
      <w:r w:rsidRPr="00426719">
        <w:rPr>
          <w:rStyle w:val="Heading3Char"/>
          <w:rtl/>
        </w:rPr>
        <w:t>م</w:t>
      </w:r>
      <w:r>
        <w:rPr>
          <w:rStyle w:val="Heading3Char"/>
          <w:rFonts w:hint="cs"/>
          <w:rtl/>
        </w:rPr>
        <w:t>َ</w:t>
      </w:r>
      <w:r w:rsidRPr="00426719">
        <w:rPr>
          <w:rStyle w:val="Heading3Char"/>
          <w:rtl/>
        </w:rPr>
        <w:t>ا الن</w:t>
      </w:r>
      <w:r>
        <w:rPr>
          <w:rStyle w:val="Heading3Char"/>
          <w:rFonts w:hint="cs"/>
          <w:rtl/>
        </w:rPr>
        <w:t>َّ</w:t>
      </w:r>
      <w:r w:rsidRPr="00426719">
        <w:rPr>
          <w:rStyle w:val="Heading3Char"/>
          <w:rtl/>
        </w:rPr>
        <w:t>س</w:t>
      </w:r>
      <w:r>
        <w:rPr>
          <w:rStyle w:val="Heading3Char"/>
          <w:rFonts w:hint="cs"/>
          <w:rtl/>
        </w:rPr>
        <w:t>ِ</w:t>
      </w:r>
      <w:r w:rsidRPr="00426719">
        <w:rPr>
          <w:rStyle w:val="Heading3Char"/>
          <w:rtl/>
        </w:rPr>
        <w:t>ئ</w:t>
      </w:r>
      <w:r>
        <w:rPr>
          <w:rStyle w:val="Heading3Char"/>
          <w:rFonts w:hint="cs"/>
          <w:rtl/>
        </w:rPr>
        <w:t>ُ</w:t>
      </w:r>
      <w:r w:rsidRPr="00426719">
        <w:rPr>
          <w:rStyle w:val="Heading3Char"/>
          <w:rtl/>
        </w:rPr>
        <w:t xml:space="preserve"> ز</w:t>
      </w:r>
      <w:r>
        <w:rPr>
          <w:rStyle w:val="Heading3Char"/>
          <w:rFonts w:hint="cs"/>
          <w:rtl/>
        </w:rPr>
        <w:t>ِ</w:t>
      </w:r>
      <w:r w:rsidRPr="00426719">
        <w:rPr>
          <w:rStyle w:val="Heading3Char"/>
          <w:rtl/>
        </w:rPr>
        <w:t>ي</w:t>
      </w:r>
      <w:r>
        <w:rPr>
          <w:rStyle w:val="Heading3Char"/>
          <w:rFonts w:hint="cs"/>
          <w:rtl/>
        </w:rPr>
        <w:t>َ</w:t>
      </w:r>
      <w:r w:rsidRPr="00426719">
        <w:rPr>
          <w:rStyle w:val="Heading3Char"/>
          <w:rtl/>
        </w:rPr>
        <w:t>اد</w:t>
      </w:r>
      <w:r>
        <w:rPr>
          <w:rStyle w:val="Heading3Char"/>
          <w:rFonts w:hint="cs"/>
          <w:rtl/>
        </w:rPr>
        <w:t>َ</w:t>
      </w:r>
      <w:r w:rsidRPr="00426719">
        <w:rPr>
          <w:rStyle w:val="Heading3Char"/>
          <w:rtl/>
        </w:rPr>
        <w:t>ة</w:t>
      </w:r>
      <w:r>
        <w:rPr>
          <w:rStyle w:val="Heading3Char"/>
          <w:rFonts w:hint="cs"/>
          <w:rtl/>
        </w:rPr>
        <w:t>ٌ</w:t>
      </w:r>
      <w:r w:rsidRPr="00426719">
        <w:rPr>
          <w:rStyle w:val="Heading3Char"/>
          <w:rtl/>
        </w:rPr>
        <w:t xml:space="preserve"> ف</w:t>
      </w:r>
      <w:r>
        <w:rPr>
          <w:rStyle w:val="Heading3Char"/>
          <w:rFonts w:hint="cs"/>
          <w:rtl/>
        </w:rPr>
        <w:t>ِ</w:t>
      </w:r>
      <w:r w:rsidRPr="00426719">
        <w:rPr>
          <w:rStyle w:val="Heading3Char"/>
          <w:rtl/>
        </w:rPr>
        <w:t>ي ال</w:t>
      </w:r>
      <w:r>
        <w:rPr>
          <w:rStyle w:val="Heading3Char"/>
          <w:rFonts w:hint="cs"/>
          <w:rtl/>
        </w:rPr>
        <w:t>ْ</w:t>
      </w:r>
      <w:r w:rsidRPr="00426719">
        <w:rPr>
          <w:rStyle w:val="Heading3Char"/>
          <w:rtl/>
        </w:rPr>
        <w:t>ك</w:t>
      </w:r>
      <w:r>
        <w:rPr>
          <w:rStyle w:val="Heading3Char"/>
          <w:rFonts w:hint="cs"/>
          <w:rtl/>
        </w:rPr>
        <w:t>ُ</w:t>
      </w:r>
      <w:r w:rsidRPr="00426719">
        <w:rPr>
          <w:rStyle w:val="Heading3Char"/>
          <w:rtl/>
        </w:rPr>
        <w:t>ف</w:t>
      </w:r>
      <w:r>
        <w:rPr>
          <w:rStyle w:val="Heading3Char"/>
          <w:rFonts w:hint="cs"/>
          <w:rtl/>
        </w:rPr>
        <w:t>ْ</w:t>
      </w:r>
      <w:r w:rsidRPr="00426719">
        <w:rPr>
          <w:rStyle w:val="Heading3Char"/>
          <w:rtl/>
        </w:rPr>
        <w:t>ر</w:t>
      </w:r>
      <w:r>
        <w:rPr>
          <w:rStyle w:val="Heading3Char"/>
          <w:rFonts w:hint="cs"/>
          <w:rtl/>
        </w:rPr>
        <w:t>ِ</w:t>
      </w:r>
      <w:r>
        <w:sym w:font="Zar75 Symbols" w:char="F028"/>
      </w:r>
      <w:r>
        <w:rPr>
          <w:rtl/>
        </w:rPr>
        <w:t xml:space="preserve"> إلى آخر الآية يقال: نس</w:t>
      </w:r>
      <w:r w:rsidR="006F3954">
        <w:rPr>
          <w:rFonts w:hint="cs"/>
          <w:rtl/>
        </w:rPr>
        <w:t>أ</w:t>
      </w:r>
      <w:r>
        <w:rPr>
          <w:rtl/>
        </w:rPr>
        <w:t xml:space="preserve"> الش</w:t>
      </w:r>
      <w:r>
        <w:rPr>
          <w:rFonts w:hint="cs"/>
          <w:rtl/>
        </w:rPr>
        <w:t xml:space="preserve">يء </w:t>
      </w:r>
      <w:r>
        <w:rPr>
          <w:rtl/>
        </w:rPr>
        <w:t>ينسؤه نس</w:t>
      </w:r>
      <w:r w:rsidR="006F3954">
        <w:rPr>
          <w:rFonts w:hint="cs"/>
          <w:rtl/>
        </w:rPr>
        <w:t>أ</w:t>
      </w:r>
      <w:r>
        <w:rPr>
          <w:rtl/>
        </w:rPr>
        <w:t xml:space="preserve"> ومنس</w:t>
      </w:r>
      <w:r w:rsidR="006F3954">
        <w:rPr>
          <w:rFonts w:hint="cs"/>
          <w:rtl/>
        </w:rPr>
        <w:t>أ</w:t>
      </w:r>
      <w:r>
        <w:rPr>
          <w:rtl/>
        </w:rPr>
        <w:t>ة ونسيئا</w:t>
      </w:r>
      <w:r>
        <w:rPr>
          <w:rFonts w:hint="cs"/>
          <w:rtl/>
        </w:rPr>
        <w:t>ً</w:t>
      </w:r>
      <w:r>
        <w:rPr>
          <w:rtl/>
        </w:rPr>
        <w:t xml:space="preserve"> إذا </w:t>
      </w:r>
      <w:r>
        <w:rPr>
          <w:rFonts w:hint="cs"/>
          <w:rtl/>
        </w:rPr>
        <w:t>أ</w:t>
      </w:r>
      <w:r>
        <w:rPr>
          <w:rtl/>
        </w:rPr>
        <w:t>خره تأخيرا</w:t>
      </w:r>
      <w:r>
        <w:rPr>
          <w:rFonts w:hint="cs"/>
          <w:rtl/>
        </w:rPr>
        <w:t>ً،</w:t>
      </w:r>
      <w:r>
        <w:rPr>
          <w:rtl/>
        </w:rPr>
        <w:t xml:space="preserve"> وقد يطلق النس</w:t>
      </w:r>
      <w:r>
        <w:rPr>
          <w:rFonts w:hint="cs"/>
          <w:rtl/>
        </w:rPr>
        <w:t>يء</w:t>
      </w:r>
      <w:r>
        <w:rPr>
          <w:rtl/>
        </w:rPr>
        <w:t xml:space="preserve"> على الشهر الذي</w:t>
      </w:r>
      <w:r>
        <w:rPr>
          <w:rFonts w:hint="cs"/>
          <w:rtl/>
        </w:rPr>
        <w:t xml:space="preserve"> أ</w:t>
      </w:r>
      <w:r>
        <w:rPr>
          <w:rtl/>
        </w:rPr>
        <w:t>خر تحريمه على ما كانت العرب تفعله في الجاهلية فإنهم ربما كانوا يؤخرون حرمة بعض</w:t>
      </w:r>
      <w:r>
        <w:rPr>
          <w:rFonts w:hint="cs"/>
          <w:rtl/>
        </w:rPr>
        <w:t xml:space="preserve"> </w:t>
      </w:r>
      <w:r>
        <w:rPr>
          <w:rtl/>
        </w:rPr>
        <w:t xml:space="preserve">الأشهر الحرم إلى غيره وأما </w:t>
      </w:r>
      <w:r>
        <w:rPr>
          <w:rFonts w:hint="cs"/>
          <w:rtl/>
        </w:rPr>
        <w:t>أ</w:t>
      </w:r>
      <w:r>
        <w:rPr>
          <w:rtl/>
        </w:rPr>
        <w:t>نه كيف كان ذلك فقد اختلف فيه كلام المفسرين ك</w:t>
      </w:r>
      <w:r>
        <w:rPr>
          <w:rFonts w:hint="cs"/>
          <w:rtl/>
        </w:rPr>
        <w:t>أ</w:t>
      </w:r>
      <w:r>
        <w:rPr>
          <w:rtl/>
        </w:rPr>
        <w:t>هل التاريخ.</w:t>
      </w:r>
    </w:p>
    <w:p w:rsidR="00FC55CF" w:rsidRDefault="00FC55CF" w:rsidP="00FC55CF">
      <w:pPr>
        <w:rPr>
          <w:rtl/>
        </w:rPr>
      </w:pPr>
      <w:r>
        <w:rPr>
          <w:rtl/>
        </w:rPr>
        <w:t>والذي يظهر من خلال الكلام المسرود في الآية أنه كانت لهم فيما بينهم سنة</w:t>
      </w:r>
      <w:r>
        <w:rPr>
          <w:rFonts w:hint="cs"/>
          <w:rtl/>
        </w:rPr>
        <w:t xml:space="preserve"> </w:t>
      </w:r>
      <w:r>
        <w:rPr>
          <w:rtl/>
        </w:rPr>
        <w:t>جاهلية في أمر الأشهر الحرم وهى المسماة بالنس</w:t>
      </w:r>
      <w:r>
        <w:rPr>
          <w:rFonts w:hint="cs"/>
          <w:rtl/>
        </w:rPr>
        <w:t>يء</w:t>
      </w:r>
      <w:r>
        <w:rPr>
          <w:rtl/>
        </w:rPr>
        <w:t>، وهو يدل بلفظه على تأخير الحرمة</w:t>
      </w:r>
      <w:r>
        <w:rPr>
          <w:rFonts w:hint="cs"/>
          <w:rtl/>
        </w:rPr>
        <w:t xml:space="preserve"> </w:t>
      </w:r>
      <w:r>
        <w:rPr>
          <w:rtl/>
        </w:rPr>
        <w:t>من شهر حرام إلى بعض الشهور غير المحرمة الذي بعده، وانهم انما كانوا يؤخرون</w:t>
      </w:r>
      <w:r>
        <w:rPr>
          <w:rFonts w:hint="cs"/>
          <w:rtl/>
        </w:rPr>
        <w:t xml:space="preserve"> </w:t>
      </w:r>
      <w:r>
        <w:rPr>
          <w:rtl/>
        </w:rPr>
        <w:t>الحرمة ولا يبطلونها برفعها من أصلها ل</w:t>
      </w:r>
      <w:r>
        <w:rPr>
          <w:rFonts w:hint="cs"/>
          <w:rtl/>
        </w:rPr>
        <w:t>إ</w:t>
      </w:r>
      <w:r>
        <w:rPr>
          <w:rtl/>
        </w:rPr>
        <w:t xml:space="preserve">رادتهم بذلك </w:t>
      </w:r>
      <w:r>
        <w:rPr>
          <w:rFonts w:hint="cs"/>
          <w:rtl/>
        </w:rPr>
        <w:t>أ</w:t>
      </w:r>
      <w:r>
        <w:rPr>
          <w:rtl/>
        </w:rPr>
        <w:t>ن يتحفظوا على سنة قومية</w:t>
      </w:r>
      <w:r>
        <w:rPr>
          <w:rFonts w:hint="cs"/>
          <w:rtl/>
        </w:rPr>
        <w:t xml:space="preserve"> </w:t>
      </w:r>
      <w:r>
        <w:rPr>
          <w:rtl/>
        </w:rPr>
        <w:t xml:space="preserve">ورثوها عن أسلافهم </w:t>
      </w:r>
      <w:r>
        <w:rPr>
          <w:rtl/>
        </w:rPr>
        <w:lastRenderedPageBreak/>
        <w:t>عن إبراهيم عليه السلام.</w:t>
      </w:r>
    </w:p>
    <w:p w:rsidR="00FC55CF" w:rsidRDefault="00FC55CF" w:rsidP="00FC55CF">
      <w:pPr>
        <w:rPr>
          <w:rtl/>
        </w:rPr>
      </w:pPr>
      <w:r>
        <w:rPr>
          <w:rtl/>
        </w:rPr>
        <w:t>فكانوا لا يتركون أصل التحريم لغى وإنما يؤخرونه إلى غير الشهر سنة أو أزيد</w:t>
      </w:r>
      <w:r>
        <w:rPr>
          <w:rFonts w:hint="cs"/>
          <w:rtl/>
        </w:rPr>
        <w:t xml:space="preserve"> </w:t>
      </w:r>
      <w:r>
        <w:rPr>
          <w:rtl/>
        </w:rPr>
        <w:t>ليواطئوا عدة ما حرم الله، وهى الأربعة ثم يعودون ويعيدون الحرمة إلى مكانها الأول.</w:t>
      </w:r>
    </w:p>
    <w:p w:rsidR="00FC55CF" w:rsidRDefault="00FC55CF" w:rsidP="00FC55CF">
      <w:pPr>
        <w:rPr>
          <w:rtl/>
        </w:rPr>
      </w:pPr>
      <w:r>
        <w:rPr>
          <w:rtl/>
        </w:rPr>
        <w:t>وهذا نوع تصرف في الحكم الإلهي بعد كفرهم بالله باتخاذ الأوثان شركاء له تعالى</w:t>
      </w:r>
      <w:r>
        <w:rPr>
          <w:rFonts w:hint="cs"/>
          <w:rtl/>
        </w:rPr>
        <w:t xml:space="preserve"> </w:t>
      </w:r>
      <w:r>
        <w:rPr>
          <w:rtl/>
        </w:rPr>
        <w:t>وتقدس، ولذا عده الله سبحانه في كلامه زيادة في الكفر.</w:t>
      </w:r>
    </w:p>
    <w:p w:rsidR="00FC55CF" w:rsidRDefault="00FC55CF" w:rsidP="001F21C2">
      <w:pPr>
        <w:rPr>
          <w:rtl/>
        </w:rPr>
      </w:pPr>
      <w:r>
        <w:rPr>
          <w:rtl/>
        </w:rPr>
        <w:t>وقد ذكر الله سبحانه من الحكم الخاص بحرمة الأشهر الحرم النهى عن ظلم</w:t>
      </w:r>
      <w:r>
        <w:rPr>
          <w:rFonts w:hint="cs"/>
          <w:rtl/>
        </w:rPr>
        <w:t xml:space="preserve"> </w:t>
      </w:r>
      <w:r>
        <w:rPr>
          <w:rtl/>
        </w:rPr>
        <w:t xml:space="preserve">الأنفس حيث قال: </w:t>
      </w:r>
      <w:r>
        <w:sym w:font="Zar75 Symbols" w:char="F029"/>
      </w:r>
      <w:r w:rsidRPr="00426719">
        <w:rPr>
          <w:rStyle w:val="Heading3Char"/>
          <w:rtl/>
        </w:rPr>
        <w:t>فلا ت</w:t>
      </w:r>
      <w:r w:rsidR="001F21C2">
        <w:rPr>
          <w:rStyle w:val="Heading3Char"/>
          <w:rFonts w:hint="cs"/>
          <w:rtl/>
        </w:rPr>
        <w:t>َ</w:t>
      </w:r>
      <w:r w:rsidRPr="00426719">
        <w:rPr>
          <w:rStyle w:val="Heading3Char"/>
          <w:rtl/>
        </w:rPr>
        <w:t>ظ</w:t>
      </w:r>
      <w:r w:rsidR="001F21C2">
        <w:rPr>
          <w:rStyle w:val="Heading3Char"/>
          <w:rFonts w:hint="cs"/>
          <w:rtl/>
        </w:rPr>
        <w:t>ْ</w:t>
      </w:r>
      <w:r w:rsidRPr="00426719">
        <w:rPr>
          <w:rStyle w:val="Heading3Char"/>
          <w:rtl/>
        </w:rPr>
        <w:t>لم</w:t>
      </w:r>
      <w:r w:rsidR="001F21C2">
        <w:rPr>
          <w:rStyle w:val="Heading3Char"/>
          <w:rFonts w:hint="cs"/>
          <w:rtl/>
        </w:rPr>
        <w:t>ُ</w:t>
      </w:r>
      <w:r w:rsidRPr="00426719">
        <w:rPr>
          <w:rStyle w:val="Heading3Char"/>
          <w:rtl/>
        </w:rPr>
        <w:t>وا فيهن</w:t>
      </w:r>
      <w:r w:rsidR="001F21C2">
        <w:rPr>
          <w:rStyle w:val="Heading3Char"/>
          <w:rFonts w:hint="cs"/>
          <w:rtl/>
        </w:rPr>
        <w:t>َّ</w:t>
      </w:r>
      <w:r w:rsidRPr="00426719">
        <w:rPr>
          <w:rStyle w:val="Heading3Char"/>
          <w:rtl/>
        </w:rPr>
        <w:t xml:space="preserve"> أنفسك</w:t>
      </w:r>
      <w:r w:rsidR="001F21C2">
        <w:rPr>
          <w:rStyle w:val="Heading3Char"/>
          <w:rFonts w:hint="cs"/>
          <w:rtl/>
        </w:rPr>
        <w:t>ُ</w:t>
      </w:r>
      <w:r w:rsidRPr="00426719">
        <w:rPr>
          <w:rStyle w:val="Heading3Char"/>
          <w:rtl/>
        </w:rPr>
        <w:t>م</w:t>
      </w:r>
      <w:r>
        <w:sym w:font="Zar75 Symbols" w:char="F028"/>
      </w:r>
      <w:r>
        <w:rPr>
          <w:rFonts w:hint="cs"/>
          <w:rtl/>
        </w:rPr>
        <w:t>،</w:t>
      </w:r>
      <w:r>
        <w:rPr>
          <w:rtl/>
        </w:rPr>
        <w:t xml:space="preserve"> و</w:t>
      </w:r>
      <w:r w:rsidR="001F21C2">
        <w:rPr>
          <w:rFonts w:hint="cs"/>
          <w:rtl/>
        </w:rPr>
        <w:t>أ</w:t>
      </w:r>
      <w:r>
        <w:rPr>
          <w:rtl/>
        </w:rPr>
        <w:t>ظهر مصاديقه القتال كما أنه المصداق</w:t>
      </w:r>
      <w:r>
        <w:rPr>
          <w:rFonts w:hint="cs"/>
          <w:rtl/>
        </w:rPr>
        <w:t xml:space="preserve"> </w:t>
      </w:r>
      <w:r>
        <w:rPr>
          <w:rtl/>
        </w:rPr>
        <w:t xml:space="preserve">الوحيد الذي استفتوا فيه النبي صلى الله عليه وآله فحكاه الله سبحانه بقوله: </w:t>
      </w:r>
      <w:r>
        <w:sym w:font="Zar75 Symbols" w:char="F029"/>
      </w:r>
      <w:r w:rsidRPr="00F050E8">
        <w:rPr>
          <w:rStyle w:val="Heading3Char"/>
          <w:rtl/>
        </w:rPr>
        <w:t>ي</w:t>
      </w:r>
      <w:r w:rsidR="00AA7D37">
        <w:rPr>
          <w:rStyle w:val="Heading3Char"/>
          <w:rFonts w:hint="cs"/>
          <w:rtl/>
        </w:rPr>
        <w:t>َ</w:t>
      </w:r>
      <w:r w:rsidRPr="00F050E8">
        <w:rPr>
          <w:rStyle w:val="Heading3Char"/>
          <w:rtl/>
        </w:rPr>
        <w:t>س</w:t>
      </w:r>
      <w:r w:rsidR="00AA7D37">
        <w:rPr>
          <w:rStyle w:val="Heading3Char"/>
          <w:rFonts w:hint="cs"/>
          <w:rtl/>
        </w:rPr>
        <w:t>ْ</w:t>
      </w:r>
      <w:r w:rsidRPr="00F050E8">
        <w:rPr>
          <w:rStyle w:val="Heading3Char"/>
          <w:rtl/>
        </w:rPr>
        <w:t>ألو</w:t>
      </w:r>
      <w:r w:rsidR="00AA7D37">
        <w:rPr>
          <w:rStyle w:val="Heading3Char"/>
          <w:rFonts w:hint="cs"/>
          <w:rtl/>
        </w:rPr>
        <w:t>ُ</w:t>
      </w:r>
      <w:r w:rsidRPr="00F050E8">
        <w:rPr>
          <w:rStyle w:val="Heading3Char"/>
          <w:rtl/>
        </w:rPr>
        <w:t>ن</w:t>
      </w:r>
      <w:r w:rsidR="00AA7D37">
        <w:rPr>
          <w:rStyle w:val="Heading3Char"/>
          <w:rFonts w:hint="cs"/>
          <w:rtl/>
        </w:rPr>
        <w:t>َ</w:t>
      </w:r>
      <w:r w:rsidRPr="00F050E8">
        <w:rPr>
          <w:rStyle w:val="Heading3Char"/>
          <w:rtl/>
        </w:rPr>
        <w:t>ك</w:t>
      </w:r>
      <w:r w:rsidR="00AA7D37">
        <w:rPr>
          <w:rStyle w:val="Heading3Char"/>
          <w:rFonts w:hint="cs"/>
          <w:rtl/>
        </w:rPr>
        <w:t>َ</w:t>
      </w:r>
      <w:r w:rsidRPr="00F050E8">
        <w:rPr>
          <w:rStyle w:val="Heading3Char"/>
          <w:rtl/>
        </w:rPr>
        <w:t xml:space="preserve"> ع</w:t>
      </w:r>
      <w:r w:rsidR="00AA7D37">
        <w:rPr>
          <w:rStyle w:val="Heading3Char"/>
          <w:rFonts w:hint="cs"/>
          <w:rtl/>
        </w:rPr>
        <w:t>َ</w:t>
      </w:r>
      <w:r w:rsidRPr="00F050E8">
        <w:rPr>
          <w:rStyle w:val="Heading3Char"/>
          <w:rtl/>
        </w:rPr>
        <w:t>ن</w:t>
      </w:r>
      <w:r w:rsidR="00AA7D37">
        <w:rPr>
          <w:rStyle w:val="Heading3Char"/>
          <w:rFonts w:hint="cs"/>
          <w:rtl/>
        </w:rPr>
        <w:t>ِ</w:t>
      </w:r>
      <w:r w:rsidRPr="00F050E8">
        <w:rPr>
          <w:rStyle w:val="Heading3Char"/>
          <w:rFonts w:hint="cs"/>
          <w:rtl/>
        </w:rPr>
        <w:t xml:space="preserve"> </w:t>
      </w:r>
      <w:r w:rsidRPr="00F050E8">
        <w:rPr>
          <w:rStyle w:val="Heading3Char"/>
          <w:rtl/>
        </w:rPr>
        <w:t>الش</w:t>
      </w:r>
      <w:r w:rsidR="00AA7D37">
        <w:rPr>
          <w:rStyle w:val="Heading3Char"/>
          <w:rFonts w:hint="cs"/>
          <w:rtl/>
        </w:rPr>
        <w:t>َّ</w:t>
      </w:r>
      <w:r w:rsidRPr="00F050E8">
        <w:rPr>
          <w:rStyle w:val="Heading3Char"/>
          <w:rtl/>
        </w:rPr>
        <w:t>ه</w:t>
      </w:r>
      <w:r w:rsidR="00AA7D37">
        <w:rPr>
          <w:rStyle w:val="Heading3Char"/>
          <w:rFonts w:hint="cs"/>
          <w:rtl/>
        </w:rPr>
        <w:t>ْ</w:t>
      </w:r>
      <w:r w:rsidRPr="00F050E8">
        <w:rPr>
          <w:rStyle w:val="Heading3Char"/>
          <w:rtl/>
        </w:rPr>
        <w:t>ر</w:t>
      </w:r>
      <w:r w:rsidR="00AA7D37">
        <w:rPr>
          <w:rStyle w:val="Heading3Char"/>
          <w:rFonts w:hint="cs"/>
          <w:rtl/>
        </w:rPr>
        <w:t>ِ</w:t>
      </w:r>
      <w:r w:rsidRPr="00F050E8">
        <w:rPr>
          <w:rStyle w:val="Heading3Char"/>
          <w:rtl/>
        </w:rPr>
        <w:t xml:space="preserve"> الح</w:t>
      </w:r>
      <w:r w:rsidR="00AA7D37">
        <w:rPr>
          <w:rStyle w:val="Heading3Char"/>
          <w:rFonts w:hint="cs"/>
          <w:rtl/>
        </w:rPr>
        <w:t>َ</w:t>
      </w:r>
      <w:r w:rsidRPr="00F050E8">
        <w:rPr>
          <w:rStyle w:val="Heading3Char"/>
          <w:rtl/>
        </w:rPr>
        <w:t>رام</w:t>
      </w:r>
      <w:r w:rsidR="00AA7D37">
        <w:rPr>
          <w:rStyle w:val="Heading3Char"/>
          <w:rFonts w:hint="cs"/>
          <w:rtl/>
        </w:rPr>
        <w:t>ِ</w:t>
      </w:r>
      <w:r w:rsidRPr="00F050E8">
        <w:rPr>
          <w:rStyle w:val="Heading3Char"/>
          <w:rtl/>
        </w:rPr>
        <w:t xml:space="preserve"> ق</w:t>
      </w:r>
      <w:r w:rsidR="00AA7D37">
        <w:rPr>
          <w:rStyle w:val="Heading3Char"/>
          <w:rFonts w:hint="cs"/>
          <w:rtl/>
        </w:rPr>
        <w:t>ِ</w:t>
      </w:r>
      <w:r w:rsidRPr="00F050E8">
        <w:rPr>
          <w:rStyle w:val="Heading3Char"/>
          <w:rtl/>
        </w:rPr>
        <w:t>تال</w:t>
      </w:r>
      <w:r w:rsidR="00AA7D37">
        <w:rPr>
          <w:rStyle w:val="Heading3Char"/>
          <w:rFonts w:hint="cs"/>
          <w:rtl/>
        </w:rPr>
        <w:t>ٍ</w:t>
      </w:r>
      <w:r w:rsidRPr="00F050E8">
        <w:rPr>
          <w:rStyle w:val="Heading3Char"/>
          <w:rtl/>
        </w:rPr>
        <w:t xml:space="preserve"> ف</w:t>
      </w:r>
      <w:r w:rsidR="00AA7D37">
        <w:rPr>
          <w:rStyle w:val="Heading3Char"/>
          <w:rFonts w:hint="cs"/>
          <w:rtl/>
        </w:rPr>
        <w:t>ِ</w:t>
      </w:r>
      <w:r w:rsidRPr="00F050E8">
        <w:rPr>
          <w:rStyle w:val="Heading3Char"/>
          <w:rtl/>
        </w:rPr>
        <w:t>يه</w:t>
      </w:r>
      <w:r w:rsidR="00AA7D37">
        <w:rPr>
          <w:rStyle w:val="Heading3Char"/>
          <w:rFonts w:hint="cs"/>
          <w:rtl/>
        </w:rPr>
        <w:t>ِ</w:t>
      </w:r>
      <w:r>
        <w:sym w:font="Zar75 Symbols" w:char="F028"/>
      </w:r>
      <w:r>
        <w:rPr>
          <w:rtl/>
        </w:rPr>
        <w:t xml:space="preserve"> الآية</w:t>
      </w:r>
      <w:r>
        <w:rPr>
          <w:rFonts w:hint="cs"/>
          <w:rtl/>
        </w:rPr>
        <w:t>،</w:t>
      </w:r>
      <w:r>
        <w:rPr>
          <w:rStyle w:val="FootnoteReference"/>
          <w:rtl/>
        </w:rPr>
        <w:footnoteReference w:id="11"/>
      </w:r>
      <w:r>
        <w:rPr>
          <w:rFonts w:hint="cs"/>
          <w:rtl/>
        </w:rPr>
        <w:t>...</w:t>
      </w:r>
    </w:p>
    <w:p w:rsidR="00FC55CF" w:rsidRDefault="00FC55CF" w:rsidP="00FC55CF">
      <w:pPr>
        <w:rPr>
          <w:rtl/>
        </w:rPr>
      </w:pPr>
      <w:r>
        <w:rPr>
          <w:rFonts w:hint="cs"/>
          <w:rtl/>
        </w:rPr>
        <w:t>...</w:t>
      </w:r>
      <w:r>
        <w:rPr>
          <w:rtl/>
        </w:rPr>
        <w:t>فالظاهر أن النس</w:t>
      </w:r>
      <w:r>
        <w:rPr>
          <w:rFonts w:hint="cs"/>
          <w:rtl/>
        </w:rPr>
        <w:t>يء</w:t>
      </w:r>
      <w:r>
        <w:rPr>
          <w:rtl/>
        </w:rPr>
        <w:t xml:space="preserve"> الذي تذكره الآية عنهم إنما هو تأخير حرمة الشهر الحرام.</w:t>
      </w:r>
      <w:r>
        <w:rPr>
          <w:rFonts w:hint="cs"/>
          <w:rtl/>
        </w:rPr>
        <w:t xml:space="preserve"> </w:t>
      </w:r>
      <w:r>
        <w:rPr>
          <w:rtl/>
        </w:rPr>
        <w:t>للتوسل بذلك إلى قتال فيه لا لتأخير الحج الذي هو عبادة دينية مختصة ببعضها.</w:t>
      </w:r>
    </w:p>
    <w:p w:rsidR="00FC55CF" w:rsidRDefault="00FC55CF" w:rsidP="006F3954">
      <w:pPr>
        <w:rPr>
          <w:rtl/>
        </w:rPr>
      </w:pPr>
      <w:r>
        <w:rPr>
          <w:rtl/>
        </w:rPr>
        <w:t>وهذا كله يؤيد ما ذكروه: أن</w:t>
      </w:r>
      <w:r>
        <w:rPr>
          <w:rFonts w:hint="cs"/>
          <w:rtl/>
        </w:rPr>
        <w:t>ّ</w:t>
      </w:r>
      <w:r>
        <w:rPr>
          <w:rtl/>
        </w:rPr>
        <w:t xml:space="preserve"> العرب كانت تحرم هذه الأشهر الحرم،</w:t>
      </w:r>
      <w:r>
        <w:rPr>
          <w:rFonts w:hint="cs"/>
          <w:rtl/>
        </w:rPr>
        <w:t xml:space="preserve"> </w:t>
      </w:r>
      <w:r>
        <w:rPr>
          <w:rtl/>
        </w:rPr>
        <w:t>وكان ذلك مما تمسكت به من ملة إبراهيم وإسماعيل عليهما السلام، وهم كانوا أصحاب</w:t>
      </w:r>
      <w:r>
        <w:rPr>
          <w:rFonts w:hint="cs"/>
          <w:rtl/>
        </w:rPr>
        <w:t xml:space="preserve"> </w:t>
      </w:r>
      <w:r>
        <w:rPr>
          <w:rtl/>
        </w:rPr>
        <w:t>غارات وحروب فربما كان يشق عليهم أن يمكثوا ثلاثة أشهر متوالية لا يغزون فيها</w:t>
      </w:r>
      <w:r>
        <w:rPr>
          <w:rFonts w:hint="cs"/>
          <w:rtl/>
        </w:rPr>
        <w:t xml:space="preserve"> </w:t>
      </w:r>
      <w:r>
        <w:rPr>
          <w:rtl/>
        </w:rPr>
        <w:t>فكانوا يؤخرون تحريم المحرم، إلى صفر فيحرمونه ويستحلون المحرم فيمكثون بذلك</w:t>
      </w:r>
      <w:r>
        <w:rPr>
          <w:rFonts w:hint="cs"/>
          <w:rtl/>
        </w:rPr>
        <w:t xml:space="preserve"> </w:t>
      </w:r>
      <w:r>
        <w:rPr>
          <w:rtl/>
        </w:rPr>
        <w:t>زمانا</w:t>
      </w:r>
      <w:r w:rsidR="00AA7D37">
        <w:rPr>
          <w:rFonts w:hint="cs"/>
          <w:rtl/>
        </w:rPr>
        <w:t>ً</w:t>
      </w:r>
      <w:r>
        <w:rPr>
          <w:rtl/>
        </w:rPr>
        <w:t xml:space="preserve"> ثم يعود التحريم إلى المحرم، ولا يفعلون ذلك أي إنساء </w:t>
      </w:r>
      <w:r w:rsidR="006F3954">
        <w:rPr>
          <w:rFonts w:hint="cs"/>
          <w:rtl/>
        </w:rPr>
        <w:t>ت</w:t>
      </w:r>
      <w:r>
        <w:rPr>
          <w:rtl/>
        </w:rPr>
        <w:t>حر</w:t>
      </w:r>
      <w:r w:rsidR="006F3954">
        <w:rPr>
          <w:rFonts w:hint="cs"/>
          <w:rtl/>
        </w:rPr>
        <w:t>ي</w:t>
      </w:r>
      <w:r>
        <w:rPr>
          <w:rtl/>
        </w:rPr>
        <w:t>م</w:t>
      </w:r>
      <w:r w:rsidR="006F3954">
        <w:rPr>
          <w:rFonts w:hint="cs"/>
          <w:rtl/>
        </w:rPr>
        <w:t>ه</w:t>
      </w:r>
      <w:r>
        <w:rPr>
          <w:rtl/>
        </w:rPr>
        <w:t xml:space="preserve"> المحرم إلى صفر</w:t>
      </w:r>
      <w:r>
        <w:rPr>
          <w:rFonts w:hint="cs"/>
          <w:rtl/>
        </w:rPr>
        <w:t xml:space="preserve"> </w:t>
      </w:r>
      <w:r>
        <w:rPr>
          <w:rtl/>
        </w:rPr>
        <w:t>إلا</w:t>
      </w:r>
      <w:r>
        <w:rPr>
          <w:rFonts w:hint="cs"/>
          <w:rtl/>
        </w:rPr>
        <w:t>ّ</w:t>
      </w:r>
      <w:r>
        <w:rPr>
          <w:rtl/>
        </w:rPr>
        <w:t xml:space="preserve"> في ذي الحجة.</w:t>
      </w:r>
    </w:p>
    <w:p w:rsidR="00FC55CF" w:rsidRDefault="00FC55CF" w:rsidP="0008087C">
      <w:pPr>
        <w:rPr>
          <w:rtl/>
        </w:rPr>
      </w:pPr>
      <w:r>
        <w:rPr>
          <w:rtl/>
        </w:rPr>
        <w:t>وأما ما ذكره بعضهم أن النس</w:t>
      </w:r>
      <w:r>
        <w:rPr>
          <w:rFonts w:hint="cs"/>
          <w:rtl/>
        </w:rPr>
        <w:t>يء</w:t>
      </w:r>
      <w:r>
        <w:rPr>
          <w:rtl/>
        </w:rPr>
        <w:t xml:space="preserve"> هو ما كانوا يؤخرون الحج من شهر إلى شهر</w:t>
      </w:r>
      <w:r>
        <w:rPr>
          <w:rFonts w:hint="cs"/>
          <w:rtl/>
        </w:rPr>
        <w:t xml:space="preserve"> </w:t>
      </w:r>
      <w:r>
        <w:rPr>
          <w:rtl/>
        </w:rPr>
        <w:t>فم</w:t>
      </w:r>
      <w:r w:rsidR="004D3ADD">
        <w:rPr>
          <w:rFonts w:hint="cs"/>
          <w:rtl/>
        </w:rPr>
        <w:t>م</w:t>
      </w:r>
      <w:r>
        <w:rPr>
          <w:rtl/>
        </w:rPr>
        <w:t>ا لاينطبق على لفظ الآية البتة.</w:t>
      </w:r>
    </w:p>
    <w:p w:rsidR="00FC55CF" w:rsidRDefault="00FC55CF" w:rsidP="00FC55CF">
      <w:pPr>
        <w:rPr>
          <w:rtl/>
        </w:rPr>
      </w:pPr>
      <w:r>
        <w:rPr>
          <w:rtl/>
        </w:rPr>
        <w:t xml:space="preserve">فقوله تعالى: </w:t>
      </w:r>
      <w:r>
        <w:sym w:font="Zar75 Symbols" w:char="F029"/>
      </w:r>
      <w:r w:rsidRPr="00426719">
        <w:rPr>
          <w:rStyle w:val="Heading3Char"/>
          <w:rtl/>
        </w:rPr>
        <w:t>إ</w:t>
      </w:r>
      <w:r>
        <w:rPr>
          <w:rStyle w:val="Heading3Char"/>
          <w:rFonts w:hint="cs"/>
          <w:rtl/>
        </w:rPr>
        <w:t>ِ</w:t>
      </w:r>
      <w:r w:rsidRPr="00426719">
        <w:rPr>
          <w:rStyle w:val="Heading3Char"/>
          <w:rtl/>
        </w:rPr>
        <w:t>ن</w:t>
      </w:r>
      <w:r>
        <w:rPr>
          <w:rStyle w:val="Heading3Char"/>
          <w:rFonts w:hint="cs"/>
          <w:rtl/>
        </w:rPr>
        <w:t>َّ</w:t>
      </w:r>
      <w:r w:rsidRPr="00426719">
        <w:rPr>
          <w:rStyle w:val="Heading3Char"/>
          <w:rtl/>
        </w:rPr>
        <w:t>م</w:t>
      </w:r>
      <w:r>
        <w:rPr>
          <w:rStyle w:val="Heading3Char"/>
          <w:rFonts w:hint="cs"/>
          <w:rtl/>
        </w:rPr>
        <w:t>َ</w:t>
      </w:r>
      <w:r w:rsidRPr="00426719">
        <w:rPr>
          <w:rStyle w:val="Heading3Char"/>
          <w:rtl/>
        </w:rPr>
        <w:t>ا الن</w:t>
      </w:r>
      <w:r>
        <w:rPr>
          <w:rStyle w:val="Heading3Char"/>
          <w:rFonts w:hint="cs"/>
          <w:rtl/>
        </w:rPr>
        <w:t>َّ</w:t>
      </w:r>
      <w:r w:rsidRPr="00426719">
        <w:rPr>
          <w:rStyle w:val="Heading3Char"/>
          <w:rtl/>
        </w:rPr>
        <w:t>س</w:t>
      </w:r>
      <w:r>
        <w:rPr>
          <w:rStyle w:val="Heading3Char"/>
          <w:rFonts w:hint="cs"/>
          <w:rtl/>
        </w:rPr>
        <w:t>ِ</w:t>
      </w:r>
      <w:r w:rsidRPr="00426719">
        <w:rPr>
          <w:rStyle w:val="Heading3Char"/>
          <w:rtl/>
        </w:rPr>
        <w:t>ئ</w:t>
      </w:r>
      <w:r>
        <w:rPr>
          <w:rStyle w:val="Heading3Char"/>
          <w:rFonts w:hint="cs"/>
          <w:rtl/>
        </w:rPr>
        <w:t>ُ</w:t>
      </w:r>
      <w:r w:rsidRPr="00426719">
        <w:rPr>
          <w:rStyle w:val="Heading3Char"/>
          <w:rtl/>
        </w:rPr>
        <w:t xml:space="preserve"> ز</w:t>
      </w:r>
      <w:r>
        <w:rPr>
          <w:rStyle w:val="Heading3Char"/>
          <w:rFonts w:hint="cs"/>
          <w:rtl/>
        </w:rPr>
        <w:t>ِ</w:t>
      </w:r>
      <w:r w:rsidRPr="00426719">
        <w:rPr>
          <w:rStyle w:val="Heading3Char"/>
          <w:rtl/>
        </w:rPr>
        <w:t>ي</w:t>
      </w:r>
      <w:r>
        <w:rPr>
          <w:rStyle w:val="Heading3Char"/>
          <w:rFonts w:hint="cs"/>
          <w:rtl/>
        </w:rPr>
        <w:t>َ</w:t>
      </w:r>
      <w:r w:rsidRPr="00426719">
        <w:rPr>
          <w:rStyle w:val="Heading3Char"/>
          <w:rtl/>
        </w:rPr>
        <w:t>اد</w:t>
      </w:r>
      <w:r>
        <w:rPr>
          <w:rStyle w:val="Heading3Char"/>
          <w:rFonts w:hint="cs"/>
          <w:rtl/>
        </w:rPr>
        <w:t>َ</w:t>
      </w:r>
      <w:r w:rsidRPr="00426719">
        <w:rPr>
          <w:rStyle w:val="Heading3Char"/>
          <w:rtl/>
        </w:rPr>
        <w:t>ة</w:t>
      </w:r>
      <w:r>
        <w:rPr>
          <w:rStyle w:val="Heading3Char"/>
          <w:rFonts w:hint="cs"/>
          <w:rtl/>
        </w:rPr>
        <w:t>ٌ</w:t>
      </w:r>
      <w:r w:rsidRPr="00426719">
        <w:rPr>
          <w:rStyle w:val="Heading3Char"/>
          <w:rtl/>
        </w:rPr>
        <w:t xml:space="preserve"> ف</w:t>
      </w:r>
      <w:r>
        <w:rPr>
          <w:rStyle w:val="Heading3Char"/>
          <w:rFonts w:hint="cs"/>
          <w:rtl/>
        </w:rPr>
        <w:t>ِ</w:t>
      </w:r>
      <w:r w:rsidRPr="00426719">
        <w:rPr>
          <w:rStyle w:val="Heading3Char"/>
          <w:rtl/>
        </w:rPr>
        <w:t>ي ال</w:t>
      </w:r>
      <w:r>
        <w:rPr>
          <w:rStyle w:val="Heading3Char"/>
          <w:rFonts w:hint="cs"/>
          <w:rtl/>
        </w:rPr>
        <w:t>ْ</w:t>
      </w:r>
      <w:r w:rsidRPr="00426719">
        <w:rPr>
          <w:rStyle w:val="Heading3Char"/>
          <w:rtl/>
        </w:rPr>
        <w:t>ك</w:t>
      </w:r>
      <w:r>
        <w:rPr>
          <w:rStyle w:val="Heading3Char"/>
          <w:rFonts w:hint="cs"/>
          <w:rtl/>
        </w:rPr>
        <w:t>ُ</w:t>
      </w:r>
      <w:r w:rsidRPr="00426719">
        <w:rPr>
          <w:rStyle w:val="Heading3Char"/>
          <w:rtl/>
        </w:rPr>
        <w:t>ف</w:t>
      </w:r>
      <w:r>
        <w:rPr>
          <w:rStyle w:val="Heading3Char"/>
          <w:rFonts w:hint="cs"/>
          <w:rtl/>
        </w:rPr>
        <w:t>ْ</w:t>
      </w:r>
      <w:r w:rsidRPr="00426719">
        <w:rPr>
          <w:rStyle w:val="Heading3Char"/>
          <w:rtl/>
        </w:rPr>
        <w:t>ر</w:t>
      </w:r>
      <w:r>
        <w:rPr>
          <w:rStyle w:val="Heading3Char"/>
          <w:rFonts w:hint="cs"/>
          <w:rtl/>
        </w:rPr>
        <w:t>ِ</w:t>
      </w:r>
      <w:r>
        <w:sym w:font="Zar75 Symbols" w:char="F028"/>
      </w:r>
      <w:r>
        <w:rPr>
          <w:rFonts w:hint="cs"/>
          <w:rtl/>
        </w:rPr>
        <w:t>،</w:t>
      </w:r>
      <w:r>
        <w:rPr>
          <w:rtl/>
        </w:rPr>
        <w:t xml:space="preserve"> أي تأخير الحرمة التي شرعها الله</w:t>
      </w:r>
      <w:r>
        <w:rPr>
          <w:rFonts w:hint="cs"/>
          <w:rtl/>
        </w:rPr>
        <w:t xml:space="preserve"> </w:t>
      </w:r>
      <w:r>
        <w:rPr>
          <w:rtl/>
        </w:rPr>
        <w:t>لهذه الأشهر الحرم من شهر منها إلى شهر غير حرام زيادة في الكفر لأنه تصرف في حكم</w:t>
      </w:r>
      <w:r>
        <w:rPr>
          <w:rFonts w:hint="cs"/>
          <w:rtl/>
        </w:rPr>
        <w:t xml:space="preserve"> </w:t>
      </w:r>
      <w:r>
        <w:rPr>
          <w:rtl/>
        </w:rPr>
        <w:t xml:space="preserve">الله </w:t>
      </w:r>
      <w:r>
        <w:rPr>
          <w:rtl/>
        </w:rPr>
        <w:lastRenderedPageBreak/>
        <w:t>المشروع وكفر بآياته بعد الكفر بالله من جهة الشرك فهو زيادة في الكفر.</w:t>
      </w:r>
    </w:p>
    <w:p w:rsidR="00FC55CF" w:rsidRDefault="00FC55CF" w:rsidP="00AA7D37">
      <w:pPr>
        <w:rPr>
          <w:rtl/>
        </w:rPr>
      </w:pPr>
      <w:r>
        <w:rPr>
          <w:rtl/>
        </w:rPr>
        <w:t xml:space="preserve">وقوله: </w:t>
      </w:r>
      <w:r>
        <w:sym w:font="Zar75 Symbols" w:char="F029"/>
      </w:r>
      <w:r w:rsidRPr="00F050E8">
        <w:rPr>
          <w:rStyle w:val="Heading3Char"/>
          <w:rtl/>
        </w:rPr>
        <w:t>ي</w:t>
      </w:r>
      <w:r w:rsidR="00AA7D37">
        <w:rPr>
          <w:rStyle w:val="Heading3Char"/>
          <w:rFonts w:hint="cs"/>
          <w:rtl/>
        </w:rPr>
        <w:t>ُ</w:t>
      </w:r>
      <w:r w:rsidRPr="00F050E8">
        <w:rPr>
          <w:rStyle w:val="Heading3Char"/>
          <w:rtl/>
        </w:rPr>
        <w:t>ض</w:t>
      </w:r>
      <w:r w:rsidR="00AA7D37">
        <w:rPr>
          <w:rStyle w:val="Heading3Char"/>
          <w:rFonts w:hint="cs"/>
          <w:rtl/>
        </w:rPr>
        <w:t>َ</w:t>
      </w:r>
      <w:r w:rsidRPr="00F050E8">
        <w:rPr>
          <w:rStyle w:val="Heading3Char"/>
          <w:rtl/>
        </w:rPr>
        <w:t>ل</w:t>
      </w:r>
      <w:r w:rsidR="00AA7D37">
        <w:rPr>
          <w:rStyle w:val="Heading3Char"/>
          <w:rFonts w:hint="cs"/>
          <w:rtl/>
        </w:rPr>
        <w:t>ُّ</w:t>
      </w:r>
      <w:r w:rsidRPr="00F050E8">
        <w:rPr>
          <w:rStyle w:val="Heading3Char"/>
          <w:rtl/>
        </w:rPr>
        <w:t xml:space="preserve"> ب</w:t>
      </w:r>
      <w:r w:rsidR="00AA7D37">
        <w:rPr>
          <w:rStyle w:val="Heading3Char"/>
          <w:rFonts w:hint="cs"/>
          <w:rtl/>
        </w:rPr>
        <w:t>ِ</w:t>
      </w:r>
      <w:r w:rsidRPr="00F050E8">
        <w:rPr>
          <w:rStyle w:val="Heading3Char"/>
          <w:rtl/>
        </w:rPr>
        <w:t>ه</w:t>
      </w:r>
      <w:r w:rsidR="00AA7D37">
        <w:rPr>
          <w:rStyle w:val="Heading3Char"/>
          <w:rFonts w:hint="cs"/>
          <w:rtl/>
        </w:rPr>
        <w:t>ِ</w:t>
      </w:r>
      <w:r w:rsidRPr="00F050E8">
        <w:rPr>
          <w:rStyle w:val="Heading3Char"/>
          <w:rtl/>
        </w:rPr>
        <w:t xml:space="preserve"> ال</w:t>
      </w:r>
      <w:r w:rsidR="00AA7D37">
        <w:rPr>
          <w:rStyle w:val="Heading3Char"/>
          <w:rFonts w:hint="cs"/>
          <w:rtl/>
        </w:rPr>
        <w:t>َّ</w:t>
      </w:r>
      <w:r w:rsidRPr="00F050E8">
        <w:rPr>
          <w:rStyle w:val="Heading3Char"/>
          <w:rtl/>
        </w:rPr>
        <w:t>ذ</w:t>
      </w:r>
      <w:r w:rsidR="00AA7D37">
        <w:rPr>
          <w:rStyle w:val="Heading3Char"/>
          <w:rFonts w:hint="cs"/>
          <w:rtl/>
        </w:rPr>
        <w:t>ِ</w:t>
      </w:r>
      <w:r w:rsidRPr="00F050E8">
        <w:rPr>
          <w:rStyle w:val="Heading3Char"/>
          <w:rtl/>
        </w:rPr>
        <w:t>ين</w:t>
      </w:r>
      <w:r w:rsidR="00AA7D37">
        <w:rPr>
          <w:rStyle w:val="Heading3Char"/>
          <w:rFonts w:hint="cs"/>
          <w:rtl/>
        </w:rPr>
        <w:t>َ</w:t>
      </w:r>
      <w:r w:rsidRPr="00F050E8">
        <w:rPr>
          <w:rStyle w:val="Heading3Char"/>
          <w:rtl/>
        </w:rPr>
        <w:t xml:space="preserve"> كف</w:t>
      </w:r>
      <w:r w:rsidR="00AA7D37">
        <w:rPr>
          <w:rStyle w:val="Heading3Char"/>
          <w:rFonts w:hint="cs"/>
          <w:rtl/>
        </w:rPr>
        <w:t>َ</w:t>
      </w:r>
      <w:r w:rsidRPr="00F050E8">
        <w:rPr>
          <w:rStyle w:val="Heading3Char"/>
          <w:rtl/>
        </w:rPr>
        <w:t>ر</w:t>
      </w:r>
      <w:r w:rsidR="00AA7D37">
        <w:rPr>
          <w:rStyle w:val="Heading3Char"/>
          <w:rFonts w:hint="cs"/>
          <w:rtl/>
        </w:rPr>
        <w:t>ُ</w:t>
      </w:r>
      <w:r w:rsidRPr="00F050E8">
        <w:rPr>
          <w:rStyle w:val="Heading3Char"/>
          <w:rtl/>
        </w:rPr>
        <w:t>وا</w:t>
      </w:r>
      <w:r>
        <w:sym w:font="Zar75 Symbols" w:char="F028"/>
      </w:r>
      <w:r>
        <w:rPr>
          <w:rFonts w:hint="cs"/>
          <w:rtl/>
        </w:rPr>
        <w:t>،</w:t>
      </w:r>
      <w:r>
        <w:rPr>
          <w:rtl/>
        </w:rPr>
        <w:t xml:space="preserve"> أي ضلوا فيه ب</w:t>
      </w:r>
      <w:r>
        <w:rPr>
          <w:rFonts w:hint="cs"/>
          <w:rtl/>
        </w:rPr>
        <w:t>إ</w:t>
      </w:r>
      <w:r>
        <w:rPr>
          <w:rtl/>
        </w:rPr>
        <w:t>ضلال غيرهم إياهم بذلك،</w:t>
      </w:r>
      <w:r>
        <w:rPr>
          <w:rFonts w:hint="cs"/>
          <w:rtl/>
        </w:rPr>
        <w:t xml:space="preserve"> </w:t>
      </w:r>
      <w:r>
        <w:rPr>
          <w:rtl/>
        </w:rPr>
        <w:t>وفي الكلام إشعار أو دلالة على أن هناك من يحكم بالنس</w:t>
      </w:r>
      <w:r>
        <w:rPr>
          <w:rFonts w:hint="cs"/>
          <w:rtl/>
        </w:rPr>
        <w:t>يء</w:t>
      </w:r>
      <w:r>
        <w:rPr>
          <w:rtl/>
        </w:rPr>
        <w:t>، وقد ذكروا أن المتصدي</w:t>
      </w:r>
      <w:r>
        <w:rPr>
          <w:rFonts w:hint="cs"/>
          <w:rtl/>
        </w:rPr>
        <w:t xml:space="preserve"> </w:t>
      </w:r>
      <w:r>
        <w:rPr>
          <w:rtl/>
        </w:rPr>
        <w:t>لذلك كان بعض بن</w:t>
      </w:r>
      <w:r w:rsidR="00AA7D37">
        <w:rPr>
          <w:rFonts w:hint="cs"/>
          <w:rtl/>
        </w:rPr>
        <w:t>ي</w:t>
      </w:r>
      <w:r>
        <w:rPr>
          <w:rtl/>
        </w:rPr>
        <w:t xml:space="preserve"> كنانة.</w:t>
      </w:r>
    </w:p>
    <w:p w:rsidR="00FC55CF" w:rsidRDefault="00FC55CF" w:rsidP="00AA7D37">
      <w:pPr>
        <w:rPr>
          <w:rtl/>
        </w:rPr>
      </w:pPr>
      <w:r>
        <w:rPr>
          <w:rtl/>
        </w:rPr>
        <w:t xml:space="preserve">وقوله: </w:t>
      </w:r>
      <w:r>
        <w:sym w:font="Zar75 Symbols" w:char="F029"/>
      </w:r>
      <w:r w:rsidRPr="00F050E8">
        <w:rPr>
          <w:rStyle w:val="Heading3Char"/>
          <w:rtl/>
        </w:rPr>
        <w:t>ي</w:t>
      </w:r>
      <w:r w:rsidR="00AA7D37">
        <w:rPr>
          <w:rStyle w:val="Heading3Char"/>
          <w:rFonts w:hint="cs"/>
          <w:rtl/>
        </w:rPr>
        <w:t>ُ</w:t>
      </w:r>
      <w:r w:rsidRPr="00F050E8">
        <w:rPr>
          <w:rStyle w:val="Heading3Char"/>
          <w:rtl/>
        </w:rPr>
        <w:t>ح</w:t>
      </w:r>
      <w:r w:rsidR="00AA7D37">
        <w:rPr>
          <w:rStyle w:val="Heading3Char"/>
          <w:rFonts w:hint="cs"/>
          <w:rtl/>
        </w:rPr>
        <w:t>ِ</w:t>
      </w:r>
      <w:r w:rsidRPr="00F050E8">
        <w:rPr>
          <w:rStyle w:val="Heading3Char"/>
          <w:rtl/>
        </w:rPr>
        <w:t>ل</w:t>
      </w:r>
      <w:r w:rsidR="00AA7D37">
        <w:rPr>
          <w:rStyle w:val="Heading3Char"/>
          <w:rFonts w:hint="cs"/>
          <w:rtl/>
        </w:rPr>
        <w:t>ُّ</w:t>
      </w:r>
      <w:r w:rsidRPr="00F050E8">
        <w:rPr>
          <w:rStyle w:val="Heading3Char"/>
          <w:rtl/>
        </w:rPr>
        <w:t>ون</w:t>
      </w:r>
      <w:r w:rsidR="00AA7D37">
        <w:rPr>
          <w:rStyle w:val="Heading3Char"/>
          <w:rFonts w:hint="cs"/>
          <w:rtl/>
        </w:rPr>
        <w:t>َ</w:t>
      </w:r>
      <w:r w:rsidRPr="00F050E8">
        <w:rPr>
          <w:rStyle w:val="Heading3Char"/>
          <w:rtl/>
        </w:rPr>
        <w:t>ه</w:t>
      </w:r>
      <w:r w:rsidR="00AA7D37">
        <w:rPr>
          <w:rStyle w:val="Heading3Char"/>
          <w:rFonts w:hint="cs"/>
          <w:rtl/>
        </w:rPr>
        <w:t>ُ</w:t>
      </w:r>
      <w:r w:rsidRPr="00F050E8">
        <w:rPr>
          <w:rStyle w:val="Heading3Char"/>
          <w:rtl/>
        </w:rPr>
        <w:t xml:space="preserve"> ع</w:t>
      </w:r>
      <w:r w:rsidR="00AA7D37">
        <w:rPr>
          <w:rStyle w:val="Heading3Char"/>
          <w:rFonts w:hint="cs"/>
          <w:rtl/>
        </w:rPr>
        <w:t>َ</w:t>
      </w:r>
      <w:r w:rsidRPr="00F050E8">
        <w:rPr>
          <w:rStyle w:val="Heading3Char"/>
          <w:rtl/>
        </w:rPr>
        <w:t>اما</w:t>
      </w:r>
      <w:r w:rsidRPr="00F050E8">
        <w:rPr>
          <w:rStyle w:val="Heading3Char"/>
          <w:rFonts w:hint="cs"/>
          <w:rtl/>
        </w:rPr>
        <w:t>ً</w:t>
      </w:r>
      <w:r w:rsidRPr="00F050E8">
        <w:rPr>
          <w:rStyle w:val="Heading3Char"/>
          <w:rtl/>
        </w:rPr>
        <w:t xml:space="preserve"> و</w:t>
      </w:r>
      <w:r w:rsidR="00AA7D37">
        <w:rPr>
          <w:rStyle w:val="Heading3Char"/>
          <w:rFonts w:hint="cs"/>
          <w:rtl/>
        </w:rPr>
        <w:t>َ</w:t>
      </w:r>
      <w:r w:rsidRPr="00F050E8">
        <w:rPr>
          <w:rStyle w:val="Heading3Char"/>
          <w:rtl/>
        </w:rPr>
        <w:t>ي</w:t>
      </w:r>
      <w:r w:rsidR="00AA7D37">
        <w:rPr>
          <w:rStyle w:val="Heading3Char"/>
          <w:rFonts w:hint="cs"/>
          <w:rtl/>
        </w:rPr>
        <w:t>ُ</w:t>
      </w:r>
      <w:r w:rsidRPr="00F050E8">
        <w:rPr>
          <w:rStyle w:val="Heading3Char"/>
          <w:rtl/>
        </w:rPr>
        <w:t>ح</w:t>
      </w:r>
      <w:r w:rsidR="00AA7D37">
        <w:rPr>
          <w:rStyle w:val="Heading3Char"/>
          <w:rFonts w:hint="cs"/>
          <w:rtl/>
        </w:rPr>
        <w:t>َ</w:t>
      </w:r>
      <w:r w:rsidRPr="00F050E8">
        <w:rPr>
          <w:rStyle w:val="Heading3Char"/>
          <w:rtl/>
        </w:rPr>
        <w:t>ر</w:t>
      </w:r>
      <w:r w:rsidR="00AA7D37">
        <w:rPr>
          <w:rStyle w:val="Heading3Char"/>
          <w:rFonts w:hint="cs"/>
          <w:rtl/>
        </w:rPr>
        <w:t>ِّ</w:t>
      </w:r>
      <w:r w:rsidRPr="00F050E8">
        <w:rPr>
          <w:rStyle w:val="Heading3Char"/>
          <w:rtl/>
        </w:rPr>
        <w:t>م</w:t>
      </w:r>
      <w:r w:rsidR="00AA7D37">
        <w:rPr>
          <w:rStyle w:val="Heading3Char"/>
          <w:rFonts w:hint="cs"/>
          <w:rtl/>
        </w:rPr>
        <w:t>ُ</w:t>
      </w:r>
      <w:r w:rsidRPr="00F050E8">
        <w:rPr>
          <w:rStyle w:val="Heading3Char"/>
          <w:rtl/>
        </w:rPr>
        <w:t>ون</w:t>
      </w:r>
      <w:r w:rsidR="00AA7D37">
        <w:rPr>
          <w:rStyle w:val="Heading3Char"/>
          <w:rFonts w:hint="cs"/>
          <w:rtl/>
        </w:rPr>
        <w:t>َ</w:t>
      </w:r>
      <w:r w:rsidRPr="00F050E8">
        <w:rPr>
          <w:rStyle w:val="Heading3Char"/>
          <w:rtl/>
        </w:rPr>
        <w:t>ه</w:t>
      </w:r>
      <w:r w:rsidR="00AA7D37">
        <w:rPr>
          <w:rStyle w:val="Heading3Char"/>
          <w:rFonts w:hint="cs"/>
          <w:rtl/>
        </w:rPr>
        <w:t>ُ</w:t>
      </w:r>
      <w:r w:rsidRPr="00F050E8">
        <w:rPr>
          <w:rStyle w:val="Heading3Char"/>
          <w:rtl/>
        </w:rPr>
        <w:t xml:space="preserve"> ع</w:t>
      </w:r>
      <w:r w:rsidR="00AA7D37">
        <w:rPr>
          <w:rStyle w:val="Heading3Char"/>
          <w:rFonts w:hint="cs"/>
          <w:rtl/>
        </w:rPr>
        <w:t>َ</w:t>
      </w:r>
      <w:r w:rsidRPr="00F050E8">
        <w:rPr>
          <w:rStyle w:val="Heading3Char"/>
          <w:rtl/>
        </w:rPr>
        <w:t>اما</w:t>
      </w:r>
      <w:r w:rsidRPr="00F050E8">
        <w:rPr>
          <w:rStyle w:val="Heading3Char"/>
          <w:rFonts w:hint="cs"/>
          <w:rtl/>
        </w:rPr>
        <w:t>ً</w:t>
      </w:r>
      <w:r w:rsidRPr="00F050E8">
        <w:rPr>
          <w:rStyle w:val="Heading3Char"/>
          <w:rtl/>
        </w:rPr>
        <w:t xml:space="preserve"> ل</w:t>
      </w:r>
      <w:r w:rsidR="00AA7D37">
        <w:rPr>
          <w:rStyle w:val="Heading3Char"/>
          <w:rFonts w:hint="cs"/>
          <w:rtl/>
        </w:rPr>
        <w:t>ِ</w:t>
      </w:r>
      <w:r w:rsidRPr="00F050E8">
        <w:rPr>
          <w:rStyle w:val="Heading3Char"/>
          <w:rtl/>
        </w:rPr>
        <w:t>ي</w:t>
      </w:r>
      <w:r w:rsidR="00AA7D37">
        <w:rPr>
          <w:rStyle w:val="Heading3Char"/>
          <w:rFonts w:hint="cs"/>
          <w:rtl/>
        </w:rPr>
        <w:t>ُ</w:t>
      </w:r>
      <w:r w:rsidRPr="00F050E8">
        <w:rPr>
          <w:rStyle w:val="Heading3Char"/>
          <w:rtl/>
        </w:rPr>
        <w:t>واط</w:t>
      </w:r>
      <w:r w:rsidR="00AA7D37">
        <w:rPr>
          <w:rStyle w:val="Heading3Char"/>
          <w:rFonts w:hint="cs"/>
          <w:rtl/>
        </w:rPr>
        <w:t>ِ</w:t>
      </w:r>
      <w:r w:rsidRPr="00F050E8">
        <w:rPr>
          <w:rStyle w:val="Heading3Char"/>
          <w:rtl/>
        </w:rPr>
        <w:t>ئ</w:t>
      </w:r>
      <w:r w:rsidR="00AA7D37">
        <w:rPr>
          <w:rStyle w:val="Heading3Char"/>
          <w:rFonts w:hint="cs"/>
          <w:rtl/>
        </w:rPr>
        <w:t>ُ</w:t>
      </w:r>
      <w:r w:rsidRPr="00F050E8">
        <w:rPr>
          <w:rStyle w:val="Heading3Char"/>
          <w:rtl/>
        </w:rPr>
        <w:t>وا ع</w:t>
      </w:r>
      <w:r w:rsidR="00AA7D37">
        <w:rPr>
          <w:rStyle w:val="Heading3Char"/>
          <w:rFonts w:hint="cs"/>
          <w:rtl/>
        </w:rPr>
        <w:t>ِ</w:t>
      </w:r>
      <w:r w:rsidRPr="00F050E8">
        <w:rPr>
          <w:rStyle w:val="Heading3Char"/>
          <w:rtl/>
        </w:rPr>
        <w:t>د</w:t>
      </w:r>
      <w:r w:rsidR="00AA7D37">
        <w:rPr>
          <w:rStyle w:val="Heading3Char"/>
          <w:rFonts w:hint="cs"/>
          <w:rtl/>
        </w:rPr>
        <w:t>َّ</w:t>
      </w:r>
      <w:r w:rsidRPr="00F050E8">
        <w:rPr>
          <w:rStyle w:val="Heading3Char"/>
          <w:rtl/>
        </w:rPr>
        <w:t>ة</w:t>
      </w:r>
      <w:r w:rsidR="00AA7D37">
        <w:rPr>
          <w:rStyle w:val="Heading3Char"/>
          <w:rFonts w:hint="cs"/>
          <w:rtl/>
        </w:rPr>
        <w:t>َ</w:t>
      </w:r>
      <w:r w:rsidRPr="00F050E8">
        <w:rPr>
          <w:rStyle w:val="Heading3Char"/>
          <w:rtl/>
        </w:rPr>
        <w:t xml:space="preserve"> م</w:t>
      </w:r>
      <w:r w:rsidR="00AA7D37">
        <w:rPr>
          <w:rStyle w:val="Heading3Char"/>
          <w:rFonts w:hint="cs"/>
          <w:rtl/>
        </w:rPr>
        <w:t>َ</w:t>
      </w:r>
      <w:r w:rsidRPr="00F050E8">
        <w:rPr>
          <w:rStyle w:val="Heading3Char"/>
          <w:rtl/>
        </w:rPr>
        <w:t>ا ح</w:t>
      </w:r>
      <w:r w:rsidR="00AA7D37">
        <w:rPr>
          <w:rStyle w:val="Heading3Char"/>
          <w:rFonts w:hint="cs"/>
          <w:rtl/>
        </w:rPr>
        <w:t>َ</w:t>
      </w:r>
      <w:r w:rsidRPr="00F050E8">
        <w:rPr>
          <w:rStyle w:val="Heading3Char"/>
          <w:rtl/>
        </w:rPr>
        <w:t>ر</w:t>
      </w:r>
      <w:r w:rsidR="00AA7D37">
        <w:rPr>
          <w:rStyle w:val="Heading3Char"/>
          <w:rFonts w:hint="cs"/>
          <w:rtl/>
        </w:rPr>
        <w:t>َّ</w:t>
      </w:r>
      <w:r w:rsidRPr="00F050E8">
        <w:rPr>
          <w:rStyle w:val="Heading3Char"/>
          <w:rtl/>
        </w:rPr>
        <w:t>م</w:t>
      </w:r>
      <w:r w:rsidR="00AA7D37">
        <w:rPr>
          <w:rStyle w:val="Heading3Char"/>
          <w:rFonts w:hint="cs"/>
          <w:rtl/>
        </w:rPr>
        <w:t>َ</w:t>
      </w:r>
      <w:r w:rsidRPr="00F050E8">
        <w:rPr>
          <w:rStyle w:val="Heading3Char"/>
          <w:rtl/>
        </w:rPr>
        <w:t xml:space="preserve"> الله</w:t>
      </w:r>
      <w:r w:rsidR="00AA7D37">
        <w:rPr>
          <w:rStyle w:val="Heading3Char"/>
          <w:rFonts w:hint="cs"/>
          <w:rtl/>
        </w:rPr>
        <w:t>ُ</w:t>
      </w:r>
      <w:r w:rsidRPr="00F050E8">
        <w:rPr>
          <w:rStyle w:val="Heading3Char"/>
          <w:rtl/>
        </w:rPr>
        <w:t xml:space="preserve"> ف</w:t>
      </w:r>
      <w:r w:rsidR="00AA7D37">
        <w:rPr>
          <w:rStyle w:val="Heading3Char"/>
          <w:rFonts w:hint="cs"/>
          <w:rtl/>
        </w:rPr>
        <w:t>َ</w:t>
      </w:r>
      <w:r w:rsidRPr="00F050E8">
        <w:rPr>
          <w:rStyle w:val="Heading3Char"/>
          <w:rtl/>
        </w:rPr>
        <w:t>ي</w:t>
      </w:r>
      <w:r w:rsidR="00AA7D37">
        <w:rPr>
          <w:rStyle w:val="Heading3Char"/>
          <w:rFonts w:hint="cs"/>
          <w:rtl/>
        </w:rPr>
        <w:t>ُ</w:t>
      </w:r>
      <w:r w:rsidRPr="00F050E8">
        <w:rPr>
          <w:rStyle w:val="Heading3Char"/>
          <w:rtl/>
        </w:rPr>
        <w:t>ح</w:t>
      </w:r>
      <w:r w:rsidR="00AA7D37">
        <w:rPr>
          <w:rStyle w:val="Heading3Char"/>
          <w:rFonts w:hint="cs"/>
          <w:rtl/>
        </w:rPr>
        <w:t>ِ</w:t>
      </w:r>
      <w:r w:rsidRPr="00F050E8">
        <w:rPr>
          <w:rStyle w:val="Heading3Char"/>
          <w:rtl/>
        </w:rPr>
        <w:t>ل</w:t>
      </w:r>
      <w:r w:rsidR="00AA7D37">
        <w:rPr>
          <w:rStyle w:val="Heading3Char"/>
          <w:rFonts w:hint="cs"/>
          <w:rtl/>
        </w:rPr>
        <w:t>ُّ</w:t>
      </w:r>
      <w:r w:rsidRPr="00F050E8">
        <w:rPr>
          <w:rStyle w:val="Heading3Char"/>
          <w:rtl/>
        </w:rPr>
        <w:t>وا م</w:t>
      </w:r>
      <w:r w:rsidR="00AA7D37">
        <w:rPr>
          <w:rStyle w:val="Heading3Char"/>
          <w:rFonts w:hint="cs"/>
          <w:rtl/>
        </w:rPr>
        <w:t>َ</w:t>
      </w:r>
      <w:r w:rsidRPr="00F050E8">
        <w:rPr>
          <w:rStyle w:val="Heading3Char"/>
          <w:rtl/>
        </w:rPr>
        <w:t>ا ح</w:t>
      </w:r>
      <w:r w:rsidR="00AA7D37">
        <w:rPr>
          <w:rStyle w:val="Heading3Char"/>
          <w:rFonts w:hint="cs"/>
          <w:rtl/>
        </w:rPr>
        <w:t>َ</w:t>
      </w:r>
      <w:r w:rsidRPr="00F050E8">
        <w:rPr>
          <w:rStyle w:val="Heading3Char"/>
          <w:rtl/>
        </w:rPr>
        <w:t>ر</w:t>
      </w:r>
      <w:r w:rsidR="00AA7D37">
        <w:rPr>
          <w:rStyle w:val="Heading3Char"/>
          <w:rFonts w:hint="cs"/>
          <w:rtl/>
        </w:rPr>
        <w:t>َّ</w:t>
      </w:r>
      <w:r w:rsidRPr="00F050E8">
        <w:rPr>
          <w:rStyle w:val="Heading3Char"/>
          <w:rtl/>
        </w:rPr>
        <w:t>م</w:t>
      </w:r>
      <w:r w:rsidR="00AA7D37">
        <w:rPr>
          <w:rStyle w:val="Heading3Char"/>
          <w:rFonts w:hint="cs"/>
          <w:rtl/>
        </w:rPr>
        <w:t>َ</w:t>
      </w:r>
      <w:r w:rsidRPr="00F050E8">
        <w:rPr>
          <w:rStyle w:val="Heading3Char"/>
          <w:rtl/>
        </w:rPr>
        <w:t xml:space="preserve"> الله</w:t>
      </w:r>
      <w:r w:rsidR="00AA7D37">
        <w:rPr>
          <w:rStyle w:val="Heading3Char"/>
          <w:rFonts w:hint="cs"/>
          <w:rtl/>
        </w:rPr>
        <w:t>ُ</w:t>
      </w:r>
      <w:r>
        <w:sym w:font="Zar75 Symbols" w:char="F028"/>
      </w:r>
      <w:r>
        <w:rPr>
          <w:rFonts w:hint="cs"/>
          <w:rtl/>
        </w:rPr>
        <w:t>،</w:t>
      </w:r>
      <w:r>
        <w:rPr>
          <w:rtl/>
        </w:rPr>
        <w:t xml:space="preserve"> في موضع التفسير لل</w:t>
      </w:r>
      <w:r>
        <w:rPr>
          <w:rFonts w:hint="cs"/>
          <w:rtl/>
        </w:rPr>
        <w:t>إ</w:t>
      </w:r>
      <w:r>
        <w:rPr>
          <w:rtl/>
        </w:rPr>
        <w:t>نساء، والضمير للشهر الحرام المعلوم من سياق الكلام أي وهم يحلون الشهر الحرام الذي نسؤوه بتأخير حرمته عاما</w:t>
      </w:r>
      <w:r>
        <w:rPr>
          <w:rFonts w:hint="cs"/>
          <w:rtl/>
        </w:rPr>
        <w:t>ً</w:t>
      </w:r>
      <w:r>
        <w:rPr>
          <w:rtl/>
        </w:rPr>
        <w:t xml:space="preserve"> ويحرمونه عاما</w:t>
      </w:r>
      <w:r>
        <w:rPr>
          <w:rFonts w:hint="cs"/>
          <w:rtl/>
        </w:rPr>
        <w:t>ً</w:t>
      </w:r>
      <w:r>
        <w:rPr>
          <w:rtl/>
        </w:rPr>
        <w:t>، أي</w:t>
      </w:r>
      <w:r>
        <w:rPr>
          <w:rFonts w:hint="cs"/>
          <w:rtl/>
        </w:rPr>
        <w:t xml:space="preserve"> </w:t>
      </w:r>
      <w:r>
        <w:rPr>
          <w:rtl/>
        </w:rPr>
        <w:t>يحلونه عاما</w:t>
      </w:r>
      <w:r>
        <w:rPr>
          <w:rFonts w:hint="cs"/>
          <w:rtl/>
        </w:rPr>
        <w:t>ً</w:t>
      </w:r>
      <w:r>
        <w:rPr>
          <w:rtl/>
        </w:rPr>
        <w:t xml:space="preserve"> بتأخير حرمته إلى غيره، ويحرمونه عاما</w:t>
      </w:r>
      <w:r>
        <w:rPr>
          <w:rFonts w:hint="cs"/>
          <w:rtl/>
        </w:rPr>
        <w:t>ً</w:t>
      </w:r>
      <w:r>
        <w:rPr>
          <w:rtl/>
        </w:rPr>
        <w:t xml:space="preserve"> بإعادة حرمته إليه.</w:t>
      </w:r>
    </w:p>
    <w:p w:rsidR="00FC55CF" w:rsidRDefault="00FC55CF" w:rsidP="00FC55CF">
      <w:pPr>
        <w:rPr>
          <w:rtl/>
        </w:rPr>
      </w:pPr>
      <w:r>
        <w:rPr>
          <w:rtl/>
        </w:rPr>
        <w:t>وإنما يعملون على هذه الشاكلة بالتأخير سنة والاثبات أخرى ليواطئوا ويوافقوا</w:t>
      </w:r>
      <w:r>
        <w:rPr>
          <w:rFonts w:hint="cs"/>
          <w:rtl/>
        </w:rPr>
        <w:t xml:space="preserve"> </w:t>
      </w:r>
      <w:r>
        <w:rPr>
          <w:rtl/>
        </w:rPr>
        <w:t>عدة ما حرم الله فيحلوا ما حرم الله في حال حفظهم أصل العدد أي انهم يريدون التحفظ على حرمة الأشهر الأربعة بعددها مع التغيير في محل الحرمة ليتمكنوا مما</w:t>
      </w:r>
      <w:r>
        <w:rPr>
          <w:rFonts w:hint="cs"/>
          <w:rtl/>
        </w:rPr>
        <w:t xml:space="preserve"> </w:t>
      </w:r>
      <w:r>
        <w:rPr>
          <w:rtl/>
        </w:rPr>
        <w:t>يريدونه من الحروب والغارات مع الاستنان بالحرمة</w:t>
      </w:r>
      <w:r>
        <w:rPr>
          <w:rFonts w:hint="cs"/>
          <w:rtl/>
        </w:rPr>
        <w:t>.</w:t>
      </w:r>
      <w:r>
        <w:rPr>
          <w:rStyle w:val="FootnoteReference"/>
          <w:rtl/>
        </w:rPr>
        <w:footnoteReference w:id="12"/>
      </w:r>
    </w:p>
    <w:p w:rsidR="00FC55CF" w:rsidRDefault="00FC55CF" w:rsidP="00FC55CF">
      <w:pPr>
        <w:pStyle w:val="Heading2"/>
        <w:rPr>
          <w:rtl/>
        </w:rPr>
      </w:pPr>
      <w:r>
        <w:rPr>
          <w:rFonts w:hint="cs"/>
          <w:rtl/>
        </w:rPr>
        <w:t>2ـ1. الاحتمال الثاني في &lt;النسيء&gt;:</w:t>
      </w:r>
    </w:p>
    <w:p w:rsidR="00FC55CF" w:rsidRDefault="00FC55CF" w:rsidP="0008087C">
      <w:pPr>
        <w:rPr>
          <w:rtl/>
        </w:rPr>
      </w:pPr>
      <w:r>
        <w:rPr>
          <w:rFonts w:hint="cs"/>
          <w:rtl/>
        </w:rPr>
        <w:t xml:space="preserve">جاء هذا الاحتمال في بعض روايات أهل السنة والسيد الطباطبايي ذكر هذا الاحتمال، وهو الرواية التي في &lt;الدر المنثور&gt;: </w:t>
      </w:r>
      <w:r>
        <w:rPr>
          <w:rtl/>
        </w:rPr>
        <w:t xml:space="preserve">وفيه </w:t>
      </w:r>
      <w:r>
        <w:rPr>
          <w:rFonts w:hint="cs"/>
          <w:rtl/>
        </w:rPr>
        <w:t>أ</w:t>
      </w:r>
      <w:r>
        <w:rPr>
          <w:rtl/>
        </w:rPr>
        <w:t>خرج عبد الرزاق وابن المنذر وابن أبى</w:t>
      </w:r>
      <w:r w:rsidR="0008087C">
        <w:rPr>
          <w:rFonts w:hint="cs"/>
          <w:rtl/>
        </w:rPr>
        <w:t> </w:t>
      </w:r>
      <w:r>
        <w:rPr>
          <w:rtl/>
        </w:rPr>
        <w:t>حاتم وأبو الشيخ عن مجاهد في قوله:</w:t>
      </w:r>
      <w:r>
        <w:rPr>
          <w:rFonts w:hint="cs"/>
          <w:rtl/>
        </w:rPr>
        <w:t xml:space="preserve"> </w:t>
      </w:r>
      <w:r>
        <w:sym w:font="Zar75 Symbols" w:char="F029"/>
      </w:r>
      <w:r w:rsidRPr="00426719">
        <w:rPr>
          <w:rStyle w:val="Heading3Char"/>
          <w:rtl/>
        </w:rPr>
        <w:t>إ</w:t>
      </w:r>
      <w:r>
        <w:rPr>
          <w:rStyle w:val="Heading3Char"/>
          <w:rFonts w:hint="cs"/>
          <w:rtl/>
        </w:rPr>
        <w:t>ِ</w:t>
      </w:r>
      <w:r w:rsidRPr="00426719">
        <w:rPr>
          <w:rStyle w:val="Heading3Char"/>
          <w:rtl/>
        </w:rPr>
        <w:t>ن</w:t>
      </w:r>
      <w:r>
        <w:rPr>
          <w:rStyle w:val="Heading3Char"/>
          <w:rFonts w:hint="cs"/>
          <w:rtl/>
        </w:rPr>
        <w:t>َّ</w:t>
      </w:r>
      <w:r w:rsidRPr="00426719">
        <w:rPr>
          <w:rStyle w:val="Heading3Char"/>
          <w:rtl/>
        </w:rPr>
        <w:t>م</w:t>
      </w:r>
      <w:r>
        <w:rPr>
          <w:rStyle w:val="Heading3Char"/>
          <w:rFonts w:hint="cs"/>
          <w:rtl/>
        </w:rPr>
        <w:t>َ</w:t>
      </w:r>
      <w:r w:rsidRPr="00426719">
        <w:rPr>
          <w:rStyle w:val="Heading3Char"/>
          <w:rtl/>
        </w:rPr>
        <w:t>ا الن</w:t>
      </w:r>
      <w:r>
        <w:rPr>
          <w:rStyle w:val="Heading3Char"/>
          <w:rFonts w:hint="cs"/>
          <w:rtl/>
        </w:rPr>
        <w:t>َّ</w:t>
      </w:r>
      <w:r w:rsidRPr="00426719">
        <w:rPr>
          <w:rStyle w:val="Heading3Char"/>
          <w:rtl/>
        </w:rPr>
        <w:t>س</w:t>
      </w:r>
      <w:r>
        <w:rPr>
          <w:rStyle w:val="Heading3Char"/>
          <w:rFonts w:hint="cs"/>
          <w:rtl/>
        </w:rPr>
        <w:t>ِ</w:t>
      </w:r>
      <w:r w:rsidRPr="00426719">
        <w:rPr>
          <w:rStyle w:val="Heading3Char"/>
          <w:rtl/>
        </w:rPr>
        <w:t>ئ</w:t>
      </w:r>
      <w:r>
        <w:rPr>
          <w:rStyle w:val="Heading3Char"/>
          <w:rFonts w:hint="cs"/>
          <w:rtl/>
        </w:rPr>
        <w:t>ُ</w:t>
      </w:r>
      <w:r w:rsidRPr="00426719">
        <w:rPr>
          <w:rStyle w:val="Heading3Char"/>
          <w:rtl/>
        </w:rPr>
        <w:t xml:space="preserve"> ز</w:t>
      </w:r>
      <w:r>
        <w:rPr>
          <w:rStyle w:val="Heading3Char"/>
          <w:rFonts w:hint="cs"/>
          <w:rtl/>
        </w:rPr>
        <w:t>ِ</w:t>
      </w:r>
      <w:r w:rsidRPr="00426719">
        <w:rPr>
          <w:rStyle w:val="Heading3Char"/>
          <w:rtl/>
        </w:rPr>
        <w:t>ي</w:t>
      </w:r>
      <w:r>
        <w:rPr>
          <w:rStyle w:val="Heading3Char"/>
          <w:rFonts w:hint="cs"/>
          <w:rtl/>
        </w:rPr>
        <w:t>َ</w:t>
      </w:r>
      <w:r w:rsidRPr="00426719">
        <w:rPr>
          <w:rStyle w:val="Heading3Char"/>
          <w:rtl/>
        </w:rPr>
        <w:t>اد</w:t>
      </w:r>
      <w:r>
        <w:rPr>
          <w:rStyle w:val="Heading3Char"/>
          <w:rFonts w:hint="cs"/>
          <w:rtl/>
        </w:rPr>
        <w:t>َ</w:t>
      </w:r>
      <w:r w:rsidRPr="00426719">
        <w:rPr>
          <w:rStyle w:val="Heading3Char"/>
          <w:rtl/>
        </w:rPr>
        <w:t>ة</w:t>
      </w:r>
      <w:r>
        <w:rPr>
          <w:rStyle w:val="Heading3Char"/>
          <w:rFonts w:hint="cs"/>
          <w:rtl/>
        </w:rPr>
        <w:t>ٌ</w:t>
      </w:r>
      <w:r w:rsidRPr="00426719">
        <w:rPr>
          <w:rStyle w:val="Heading3Char"/>
          <w:rtl/>
        </w:rPr>
        <w:t xml:space="preserve"> ف</w:t>
      </w:r>
      <w:r>
        <w:rPr>
          <w:rStyle w:val="Heading3Char"/>
          <w:rFonts w:hint="cs"/>
          <w:rtl/>
        </w:rPr>
        <w:t>ِ</w:t>
      </w:r>
      <w:r w:rsidRPr="00426719">
        <w:rPr>
          <w:rStyle w:val="Heading3Char"/>
          <w:rtl/>
        </w:rPr>
        <w:t>ي ال</w:t>
      </w:r>
      <w:r>
        <w:rPr>
          <w:rStyle w:val="Heading3Char"/>
          <w:rFonts w:hint="cs"/>
          <w:rtl/>
        </w:rPr>
        <w:t>ْ</w:t>
      </w:r>
      <w:r w:rsidRPr="00426719">
        <w:rPr>
          <w:rStyle w:val="Heading3Char"/>
          <w:rtl/>
        </w:rPr>
        <w:t>ك</w:t>
      </w:r>
      <w:r>
        <w:rPr>
          <w:rStyle w:val="Heading3Char"/>
          <w:rFonts w:hint="cs"/>
          <w:rtl/>
        </w:rPr>
        <w:t>ُ</w:t>
      </w:r>
      <w:r w:rsidRPr="00426719">
        <w:rPr>
          <w:rStyle w:val="Heading3Char"/>
          <w:rtl/>
        </w:rPr>
        <w:t>ف</w:t>
      </w:r>
      <w:r>
        <w:rPr>
          <w:rStyle w:val="Heading3Char"/>
          <w:rFonts w:hint="cs"/>
          <w:rtl/>
        </w:rPr>
        <w:t>ْ</w:t>
      </w:r>
      <w:r w:rsidRPr="00426719">
        <w:rPr>
          <w:rStyle w:val="Heading3Char"/>
          <w:rtl/>
        </w:rPr>
        <w:t>ر</w:t>
      </w:r>
      <w:r>
        <w:rPr>
          <w:rStyle w:val="Heading3Char"/>
          <w:rFonts w:hint="cs"/>
          <w:rtl/>
        </w:rPr>
        <w:t>ِ</w:t>
      </w:r>
      <w:r>
        <w:sym w:font="Zar75 Symbols" w:char="F028"/>
      </w:r>
      <w:r>
        <w:rPr>
          <w:rFonts w:hint="cs"/>
          <w:rtl/>
        </w:rPr>
        <w:t>،</w:t>
      </w:r>
      <w:r>
        <w:rPr>
          <w:rtl/>
        </w:rPr>
        <w:t xml:space="preserve"> قال: فرض الله الحج في ذي الحجة، وكان المشركون</w:t>
      </w:r>
      <w:r>
        <w:rPr>
          <w:rFonts w:hint="cs"/>
          <w:rtl/>
        </w:rPr>
        <w:t xml:space="preserve"> </w:t>
      </w:r>
      <w:r>
        <w:rPr>
          <w:rtl/>
        </w:rPr>
        <w:t>يسمون الأشهر ذا الحجة والمحرم وصفر وربيع وربيع وجمادى وجمادى ورجب</w:t>
      </w:r>
      <w:r>
        <w:rPr>
          <w:rFonts w:hint="cs"/>
          <w:rtl/>
        </w:rPr>
        <w:t xml:space="preserve"> </w:t>
      </w:r>
      <w:r>
        <w:rPr>
          <w:rtl/>
        </w:rPr>
        <w:t>وشعبان ورمضان شوال وذو القعدة وذو الحجة ثم يحجون فيه.</w:t>
      </w:r>
    </w:p>
    <w:p w:rsidR="00FC55CF" w:rsidRDefault="00FC55CF" w:rsidP="00FC55CF">
      <w:pPr>
        <w:rPr>
          <w:rtl/>
        </w:rPr>
      </w:pPr>
      <w:r>
        <w:rPr>
          <w:rtl/>
        </w:rPr>
        <w:t>ثم يسكتون عن المحرم فلا يذكرونه ثم يعودون فيسمون صفر صفر ثم يسمون</w:t>
      </w:r>
      <w:r>
        <w:rPr>
          <w:rFonts w:hint="cs"/>
          <w:rtl/>
        </w:rPr>
        <w:t xml:space="preserve"> </w:t>
      </w:r>
      <w:r>
        <w:rPr>
          <w:rtl/>
        </w:rPr>
        <w:t>رجب جمادى الآخرة ثم يسمون شعبان رمضان ورمضان شوال، ويسمون ذا القعدة</w:t>
      </w:r>
      <w:r>
        <w:rPr>
          <w:rFonts w:hint="cs"/>
          <w:rtl/>
        </w:rPr>
        <w:t xml:space="preserve"> </w:t>
      </w:r>
      <w:r>
        <w:rPr>
          <w:rtl/>
        </w:rPr>
        <w:t xml:space="preserve">شوال ثم </w:t>
      </w:r>
      <w:r>
        <w:rPr>
          <w:rtl/>
        </w:rPr>
        <w:lastRenderedPageBreak/>
        <w:t>يسمون ذا الحجة ذا القعدة ثم يسمون المحرم ذا الحجة ثم يحجون فيه واسمه</w:t>
      </w:r>
      <w:r>
        <w:rPr>
          <w:rFonts w:hint="cs"/>
          <w:rtl/>
        </w:rPr>
        <w:t xml:space="preserve"> </w:t>
      </w:r>
      <w:r>
        <w:rPr>
          <w:rtl/>
        </w:rPr>
        <w:t>عندهم ذو الحجة.</w:t>
      </w:r>
      <w:r w:rsidRPr="007029A0">
        <w:rPr>
          <w:rStyle w:val="FootnoteReference"/>
          <w:rtl/>
        </w:rPr>
        <w:t xml:space="preserve"> </w:t>
      </w:r>
      <w:r>
        <w:rPr>
          <w:rStyle w:val="FootnoteReference"/>
          <w:rtl/>
        </w:rPr>
        <w:footnoteReference w:id="13"/>
      </w:r>
    </w:p>
    <w:p w:rsidR="00FC55CF" w:rsidRDefault="00FC55CF" w:rsidP="00FC55CF">
      <w:pPr>
        <w:rPr>
          <w:rtl/>
          <w:lang w:bidi="fa-IR"/>
        </w:rPr>
      </w:pPr>
      <w:r>
        <w:rPr>
          <w:rFonts w:hint="cs"/>
          <w:rtl/>
          <w:lang w:bidi="fa-IR"/>
        </w:rPr>
        <w:t>جاء في التاريخ أنّ العرب الجاهلي حينما رآى أنّ الشهر القمري &lt;ذا الحجة&gt;، يتغيّر مكانه في الفصول الأربعة (الربيع، الصيف، الخريف، الشتاء)، وبما أنّ السنة القمرية أقل زماناً من السنة الشمسية بأحد عشر يوماً، لذلك وحفظاً لمصالحهم حاسبوا سنة واحدة(12شهراً)، بـ 13شهراً! على رأس كلّ ثلاث سنوات؛ ليصير السنة القمرية كالسنة الشمسية، على مدار الفصول.</w:t>
      </w:r>
    </w:p>
    <w:p w:rsidR="00FC55CF" w:rsidRDefault="00FC55CF" w:rsidP="0008087C">
      <w:pPr>
        <w:rPr>
          <w:rtl/>
          <w:lang w:bidi="fa-IR"/>
        </w:rPr>
      </w:pPr>
      <w:r>
        <w:rPr>
          <w:rFonts w:hint="cs"/>
          <w:rtl/>
          <w:lang w:bidi="fa-IR"/>
        </w:rPr>
        <w:t>كلام آخر: كان عرب الجاهلي</w:t>
      </w:r>
      <w:r w:rsidR="0008087C">
        <w:rPr>
          <w:rFonts w:hint="cs"/>
          <w:rtl/>
          <w:lang w:bidi="fa-IR"/>
        </w:rPr>
        <w:t>ة</w:t>
      </w:r>
      <w:r>
        <w:rPr>
          <w:rFonts w:hint="cs"/>
          <w:rtl/>
          <w:lang w:bidi="fa-IR"/>
        </w:rPr>
        <w:t xml:space="preserve"> قد غيّر</w:t>
      </w:r>
      <w:r w:rsidR="0008087C">
        <w:rPr>
          <w:rFonts w:hint="cs"/>
          <w:rtl/>
          <w:lang w:bidi="fa-IR"/>
        </w:rPr>
        <w:t>وا</w:t>
      </w:r>
      <w:r>
        <w:rPr>
          <w:rFonts w:hint="cs"/>
          <w:rtl/>
          <w:lang w:bidi="fa-IR"/>
        </w:rPr>
        <w:t xml:space="preserve"> وأخّر</w:t>
      </w:r>
      <w:r w:rsidR="0008087C">
        <w:rPr>
          <w:rFonts w:hint="cs"/>
          <w:rtl/>
          <w:lang w:bidi="fa-IR"/>
        </w:rPr>
        <w:t>وا</w:t>
      </w:r>
      <w:r>
        <w:rPr>
          <w:rFonts w:hint="cs"/>
          <w:rtl/>
          <w:lang w:bidi="fa-IR"/>
        </w:rPr>
        <w:t xml:space="preserve"> شهر ذي الحجة، فإن صادف الشهر في هذه السنة بالشتاء يسم</w:t>
      </w:r>
      <w:r w:rsidR="0008087C">
        <w:rPr>
          <w:rFonts w:hint="cs"/>
          <w:rtl/>
          <w:lang w:bidi="fa-IR"/>
        </w:rPr>
        <w:t>ّون</w:t>
      </w:r>
      <w:r>
        <w:rPr>
          <w:rFonts w:hint="cs"/>
          <w:rtl/>
          <w:lang w:bidi="fa-IR"/>
        </w:rPr>
        <w:t xml:space="preserve"> الشهر التالي بذي الحجة فيحجون فيه؛ وفي السنة القادمة يعملون كذلك، لأنهم يحجون في زمان لم يكن الطقس بارداً ليكون عملهم في ذلك الحين قليلاً والربح يصير كثيراً، ويسم</w:t>
      </w:r>
      <w:r w:rsidR="0008087C">
        <w:rPr>
          <w:rFonts w:hint="cs"/>
          <w:rtl/>
          <w:lang w:bidi="fa-IR"/>
        </w:rPr>
        <w:t>ّ</w:t>
      </w:r>
      <w:r>
        <w:rPr>
          <w:rFonts w:hint="cs"/>
          <w:rtl/>
          <w:lang w:bidi="fa-IR"/>
        </w:rPr>
        <w:t xml:space="preserve">ون ذلك الشهر بذي الحجة! </w:t>
      </w:r>
    </w:p>
    <w:p w:rsidR="00FC55CF" w:rsidRDefault="00FC55CF" w:rsidP="00FC55CF">
      <w:pPr>
        <w:rPr>
          <w:rtl/>
          <w:lang w:bidi="fa-IR"/>
        </w:rPr>
      </w:pPr>
      <w:r>
        <w:rPr>
          <w:rFonts w:hint="cs"/>
          <w:rtl/>
          <w:lang w:bidi="fa-IR"/>
        </w:rPr>
        <w:t>وعلى ذلك، أولاً: يدخلون 11يوماً من السنة الشمسية إلى السنوات القمرية. ثانياً: كانوا يغي</w:t>
      </w:r>
      <w:r w:rsidR="0008087C">
        <w:rPr>
          <w:rFonts w:hint="cs"/>
          <w:rtl/>
          <w:lang w:bidi="fa-IR"/>
        </w:rPr>
        <w:t>ّ</w:t>
      </w:r>
      <w:r>
        <w:rPr>
          <w:rFonts w:hint="cs"/>
          <w:rtl/>
          <w:lang w:bidi="fa-IR"/>
        </w:rPr>
        <w:t>رون شهر ذي الحجة إلى شهر آخر حيث شاؤوا، ويسم</w:t>
      </w:r>
      <w:r w:rsidR="0008087C">
        <w:rPr>
          <w:rFonts w:hint="cs"/>
          <w:rtl/>
          <w:lang w:bidi="fa-IR"/>
        </w:rPr>
        <w:t>ّ</w:t>
      </w:r>
      <w:r>
        <w:rPr>
          <w:rFonts w:hint="cs"/>
          <w:rtl/>
          <w:lang w:bidi="fa-IR"/>
        </w:rPr>
        <w:t>ون ذلك الشهر بذي الحجة، وهدفهم من ذلك هو أن يحج</w:t>
      </w:r>
      <w:r w:rsidR="0008087C">
        <w:rPr>
          <w:rFonts w:hint="cs"/>
          <w:rtl/>
          <w:lang w:bidi="fa-IR"/>
        </w:rPr>
        <w:t>ّ</w:t>
      </w:r>
      <w:r>
        <w:rPr>
          <w:rFonts w:hint="cs"/>
          <w:rtl/>
          <w:lang w:bidi="fa-IR"/>
        </w:rPr>
        <w:t>وا مرتاحين حتى لاتوجد مشكلة من جهة الحرّ والبرد.</w:t>
      </w:r>
    </w:p>
    <w:p w:rsidR="00FC55CF" w:rsidRDefault="00FC55CF" w:rsidP="00FC55CF">
      <w:pPr>
        <w:pStyle w:val="Heading2"/>
        <w:rPr>
          <w:rtl/>
          <w:lang w:bidi="fa-IR"/>
        </w:rPr>
      </w:pPr>
      <w:r>
        <w:rPr>
          <w:rFonts w:hint="cs"/>
          <w:rtl/>
          <w:lang w:bidi="fa-IR"/>
        </w:rPr>
        <w:t>1: التحقيق في الاحتمالات وبيان الرأي المختار:</w:t>
      </w:r>
    </w:p>
    <w:p w:rsidR="00FC55CF" w:rsidRDefault="00FC55CF" w:rsidP="00FC55CF">
      <w:pPr>
        <w:rPr>
          <w:rtl/>
        </w:rPr>
      </w:pPr>
      <w:r>
        <w:rPr>
          <w:rFonts w:hint="cs"/>
          <w:rtl/>
          <w:lang w:bidi="fa-IR"/>
        </w:rPr>
        <w:t xml:space="preserve">ماهو المراد من &lt;النسيء&gt; في الآية الشريفة: </w:t>
      </w:r>
      <w:r>
        <w:rPr>
          <w:rFonts w:hint="cs"/>
          <w:rtl/>
        </w:rPr>
        <w:t>«</w:t>
      </w:r>
      <w:r>
        <w:rPr>
          <w:rFonts w:hint="cs"/>
        </w:rPr>
        <w:sym w:font="Zar75 Symbols" w:char="F029"/>
      </w:r>
      <w:r w:rsidRPr="004A1FD9">
        <w:rPr>
          <w:rStyle w:val="Heading3Char"/>
          <w:rFonts w:hint="cs"/>
          <w:rtl/>
        </w:rPr>
        <w:t>إنما النسیء زیادةٌ فی الکفر</w:t>
      </w:r>
      <w:r>
        <w:rPr>
          <w:rFonts w:hint="cs"/>
        </w:rPr>
        <w:sym w:font="Zar75 Symbols" w:char="F028"/>
      </w:r>
      <w:r>
        <w:rPr>
          <w:rFonts w:hint="cs"/>
          <w:rtl/>
        </w:rPr>
        <w:t>؟</w:t>
      </w:r>
      <w:r>
        <w:rPr>
          <w:rStyle w:val="FootnoteReference"/>
          <w:rtl/>
        </w:rPr>
        <w:footnoteReference w:id="14"/>
      </w:r>
    </w:p>
    <w:p w:rsidR="00FC55CF" w:rsidRDefault="00FC55CF" w:rsidP="00FC55CF">
      <w:pPr>
        <w:ind w:firstLine="0"/>
        <w:rPr>
          <w:rtl/>
        </w:rPr>
      </w:pPr>
      <w:r>
        <w:rPr>
          <w:rFonts w:hint="cs"/>
          <w:rtl/>
        </w:rPr>
        <w:t>وهل ترتبط هذه الآية بمسألة الحج وروايات أهل الجدة أم لا؟</w:t>
      </w:r>
    </w:p>
    <w:p w:rsidR="00FC55CF" w:rsidRDefault="00FC55CF" w:rsidP="00FC55CF">
      <w:pPr>
        <w:rPr>
          <w:rtl/>
        </w:rPr>
      </w:pPr>
      <w:r>
        <w:rPr>
          <w:rFonts w:hint="cs"/>
          <w:rtl/>
        </w:rPr>
        <w:t>هناك رأيان حول الآية الشريفة:</w:t>
      </w:r>
    </w:p>
    <w:p w:rsidR="00FC55CF" w:rsidRDefault="00FC55CF" w:rsidP="00AA7D37">
      <w:pPr>
        <w:ind w:firstLine="0"/>
        <w:rPr>
          <w:rtl/>
          <w:lang w:bidi="fa-IR"/>
        </w:rPr>
      </w:pPr>
      <w:r w:rsidRPr="00AA7D37">
        <w:rPr>
          <w:rFonts w:hint="cs"/>
          <w:b/>
          <w:bCs/>
          <w:rtl/>
        </w:rPr>
        <w:t>الرأي</w:t>
      </w:r>
      <w:r w:rsidR="00AA7D37">
        <w:rPr>
          <w:rFonts w:hint="cs"/>
          <w:b/>
          <w:bCs/>
          <w:rtl/>
        </w:rPr>
        <w:t xml:space="preserve"> ا </w:t>
      </w:r>
      <w:r w:rsidRPr="00AA7D37">
        <w:rPr>
          <w:rFonts w:hint="cs"/>
          <w:b/>
          <w:bCs/>
          <w:rtl/>
        </w:rPr>
        <w:t>لأول:</w:t>
      </w:r>
      <w:r w:rsidR="00AA7D37">
        <w:rPr>
          <w:rFonts w:hint="cs"/>
          <w:rtl/>
        </w:rPr>
        <w:t xml:space="preserve"> </w:t>
      </w:r>
      <w:r>
        <w:rPr>
          <w:rFonts w:hint="cs"/>
          <w:rtl/>
          <w:lang w:bidi="fa-IR"/>
        </w:rPr>
        <w:t xml:space="preserve">إنّ &lt;النسيء&gt; لاربط له بالحج، لأنّ معناه هو تأخير الحكم التحريمي من شهر </w:t>
      </w:r>
      <w:r>
        <w:rPr>
          <w:rFonts w:hint="cs"/>
          <w:rtl/>
          <w:lang w:bidi="fa-IR"/>
        </w:rPr>
        <w:lastRenderedPageBreak/>
        <w:t xml:space="preserve">إلى شهر آخر. (حرمة الحرب مثلاً من شهر محرم الحرام يتأخر إلى شهر صفر، وفي السنة القادمة يأتي شهر محرّم إلى مكانه الأصلي، يعني يبادرون في </w:t>
      </w:r>
      <w:r w:rsidR="0008087C">
        <w:rPr>
          <w:rFonts w:hint="cs"/>
          <w:rtl/>
          <w:lang w:bidi="fa-IR"/>
        </w:rPr>
        <w:t xml:space="preserve">تأخير </w:t>
      </w:r>
      <w:r>
        <w:rPr>
          <w:rFonts w:hint="cs"/>
          <w:rtl/>
          <w:lang w:bidi="fa-IR"/>
        </w:rPr>
        <w:t>الحكم). وكثير من روايات الفريقين يحكي ذلك.</w:t>
      </w:r>
    </w:p>
    <w:p w:rsidR="00FC55CF" w:rsidRDefault="00FC55CF" w:rsidP="00FC55CF">
      <w:pPr>
        <w:pStyle w:val="Heading2"/>
        <w:rPr>
          <w:rtl/>
        </w:rPr>
      </w:pPr>
      <w:r>
        <w:rPr>
          <w:rFonts w:hint="cs"/>
          <w:rtl/>
        </w:rPr>
        <w:t>الرأي الثاني:</w:t>
      </w:r>
    </w:p>
    <w:p w:rsidR="00FC55CF" w:rsidRDefault="00FC55CF" w:rsidP="0008087C">
      <w:pPr>
        <w:rPr>
          <w:rtl/>
          <w:lang w:bidi="fa-IR"/>
        </w:rPr>
      </w:pPr>
      <w:r>
        <w:rPr>
          <w:rFonts w:hint="cs"/>
          <w:rtl/>
          <w:lang w:bidi="fa-IR"/>
        </w:rPr>
        <w:t>إنّ &lt;النسيء&gt; مرتبط بالحج، فإنّ عرب الجاهلي</w:t>
      </w:r>
      <w:r w:rsidR="0008087C">
        <w:rPr>
          <w:rFonts w:hint="cs"/>
          <w:rtl/>
          <w:lang w:bidi="fa-IR"/>
        </w:rPr>
        <w:t>ة</w:t>
      </w:r>
      <w:r>
        <w:rPr>
          <w:rFonts w:hint="cs"/>
          <w:rtl/>
          <w:lang w:bidi="fa-IR"/>
        </w:rPr>
        <w:t xml:space="preserve"> يحجون هكذا.</w:t>
      </w:r>
    </w:p>
    <w:p w:rsidR="00FC55CF" w:rsidRPr="005653B9" w:rsidRDefault="00FC55CF" w:rsidP="00AA7D37">
      <w:pPr>
        <w:rPr>
          <w:rtl/>
        </w:rPr>
      </w:pPr>
      <w:r>
        <w:rPr>
          <w:rFonts w:hint="cs"/>
          <w:rtl/>
          <w:lang w:bidi="fa-IR"/>
        </w:rPr>
        <w:t>هنا مطلبان:</w:t>
      </w:r>
      <w:r w:rsidR="00AA7D37">
        <w:rPr>
          <w:rFonts w:hint="cs"/>
          <w:rtl/>
          <w:lang w:bidi="fa-IR"/>
        </w:rPr>
        <w:t xml:space="preserve"> </w:t>
      </w:r>
      <w:r w:rsidRPr="004008C0">
        <w:rPr>
          <w:rStyle w:val="Heading2Char"/>
          <w:rFonts w:hint="cs"/>
          <w:rtl/>
        </w:rPr>
        <w:t>المطلب</w:t>
      </w:r>
      <w:r w:rsidR="00BC0DC2">
        <w:rPr>
          <w:rStyle w:val="Heading2Char"/>
          <w:rFonts w:hint="cs"/>
          <w:rtl/>
        </w:rPr>
        <w:t xml:space="preserve"> ا</w:t>
      </w:r>
      <w:r w:rsidRPr="004008C0">
        <w:rPr>
          <w:rStyle w:val="Heading2Char"/>
          <w:rFonts w:hint="cs"/>
          <w:rtl/>
        </w:rPr>
        <w:t xml:space="preserve"> لأول:</w:t>
      </w:r>
      <w:r>
        <w:rPr>
          <w:rFonts w:hint="cs"/>
          <w:rtl/>
          <w:lang w:bidi="fa-IR"/>
        </w:rPr>
        <w:t xml:space="preserve"> إنّ عرب الجاهلي</w:t>
      </w:r>
      <w:r w:rsidR="0008087C">
        <w:rPr>
          <w:rFonts w:hint="cs"/>
          <w:rtl/>
          <w:lang w:bidi="fa-IR"/>
        </w:rPr>
        <w:t>ة</w:t>
      </w:r>
      <w:r>
        <w:rPr>
          <w:rFonts w:hint="cs"/>
          <w:rtl/>
          <w:lang w:bidi="fa-IR"/>
        </w:rPr>
        <w:t xml:space="preserve"> زاد</w:t>
      </w:r>
      <w:r w:rsidR="0008087C">
        <w:rPr>
          <w:rFonts w:hint="cs"/>
          <w:rtl/>
          <w:lang w:bidi="fa-IR"/>
        </w:rPr>
        <w:t>وا</w:t>
      </w:r>
      <w:r>
        <w:rPr>
          <w:rFonts w:hint="cs"/>
          <w:rtl/>
          <w:lang w:bidi="fa-IR"/>
        </w:rPr>
        <w:t xml:space="preserve"> السنة القمرية بـ: 13 شهراً بدلاً من 12</w:t>
      </w:r>
      <w:r>
        <w:rPr>
          <w:rFonts w:hint="eastAsia"/>
          <w:rtl/>
          <w:lang w:bidi="fa-IR"/>
        </w:rPr>
        <w:t> </w:t>
      </w:r>
      <w:r>
        <w:rPr>
          <w:rFonts w:hint="cs"/>
          <w:rtl/>
          <w:lang w:bidi="fa-IR"/>
        </w:rPr>
        <w:t>شهراً وهذه الزيادة في كلّ ثلاث سنوات صارت 13 شهراً، وانجرّت هذه الزيادة بتداخل الأشهر كما قاله‌ السيد الخو</w:t>
      </w:r>
      <w:r w:rsidR="0008087C">
        <w:rPr>
          <w:rFonts w:hint="cs"/>
          <w:rtl/>
          <w:lang w:bidi="fa-IR"/>
        </w:rPr>
        <w:t>ئ</w:t>
      </w:r>
      <w:r>
        <w:rPr>
          <w:rFonts w:hint="cs"/>
          <w:rtl/>
          <w:lang w:bidi="fa-IR"/>
        </w:rPr>
        <w:t>ي، فلم يحج الناس في بعض السنوات، كما يحجون مرتين في سنة واحدة، لأنّ شهر ذي الحجة الحرام صار شهرين في سنة واحدة!!</w:t>
      </w:r>
    </w:p>
    <w:p w:rsidR="00FC55CF" w:rsidRDefault="00FC55CF" w:rsidP="0008087C">
      <w:pPr>
        <w:rPr>
          <w:rtl/>
          <w:lang w:bidi="fa-IR"/>
        </w:rPr>
      </w:pPr>
      <w:r>
        <w:rPr>
          <w:rFonts w:hint="cs"/>
          <w:rtl/>
          <w:lang w:bidi="fa-IR"/>
        </w:rPr>
        <w:t>على أيّ حال، فإنّ عرب الجاهلي</w:t>
      </w:r>
      <w:r w:rsidR="0008087C">
        <w:rPr>
          <w:rFonts w:hint="cs"/>
          <w:rtl/>
          <w:lang w:bidi="fa-IR"/>
        </w:rPr>
        <w:t>ة</w:t>
      </w:r>
      <w:r>
        <w:rPr>
          <w:rFonts w:hint="cs"/>
          <w:rtl/>
          <w:lang w:bidi="fa-IR"/>
        </w:rPr>
        <w:t xml:space="preserve"> أضاف</w:t>
      </w:r>
      <w:r w:rsidR="0008087C">
        <w:rPr>
          <w:rFonts w:hint="cs"/>
          <w:rtl/>
          <w:lang w:bidi="fa-IR"/>
        </w:rPr>
        <w:t>وا</w:t>
      </w:r>
      <w:r>
        <w:rPr>
          <w:rFonts w:hint="cs"/>
          <w:rtl/>
          <w:lang w:bidi="fa-IR"/>
        </w:rPr>
        <w:t xml:space="preserve"> إلى السنة القمرية كما يدل عليه بعض الأخبار فصارت السنة القمرية 13 شهراً!</w:t>
      </w:r>
    </w:p>
    <w:p w:rsidR="00FC55CF" w:rsidRDefault="00FC55CF" w:rsidP="00063E83">
      <w:pPr>
        <w:rPr>
          <w:rtl/>
          <w:lang w:bidi="fa-IR"/>
        </w:rPr>
      </w:pPr>
      <w:r w:rsidRPr="004008C0">
        <w:rPr>
          <w:rStyle w:val="Heading2Char"/>
          <w:rFonts w:hint="cs"/>
          <w:rtl/>
        </w:rPr>
        <w:t>المطلب الثاني:</w:t>
      </w:r>
      <w:r>
        <w:rPr>
          <w:rFonts w:hint="cs"/>
          <w:rtl/>
          <w:lang w:bidi="fa-IR"/>
        </w:rPr>
        <w:t xml:space="preserve"> إنّ عرب الجاهلي</w:t>
      </w:r>
      <w:r w:rsidR="00063E83">
        <w:rPr>
          <w:rFonts w:hint="cs"/>
          <w:rtl/>
          <w:lang w:bidi="fa-IR"/>
        </w:rPr>
        <w:t>ة</w:t>
      </w:r>
      <w:r>
        <w:rPr>
          <w:rFonts w:hint="cs"/>
          <w:rtl/>
          <w:lang w:bidi="fa-IR"/>
        </w:rPr>
        <w:t xml:space="preserve"> لم يز</w:t>
      </w:r>
      <w:r w:rsidR="00063E83">
        <w:rPr>
          <w:rFonts w:hint="cs"/>
          <w:rtl/>
          <w:lang w:bidi="fa-IR"/>
        </w:rPr>
        <w:t>ي</w:t>
      </w:r>
      <w:r>
        <w:rPr>
          <w:rFonts w:hint="cs"/>
          <w:rtl/>
          <w:lang w:bidi="fa-IR"/>
        </w:rPr>
        <w:t>د</w:t>
      </w:r>
      <w:r w:rsidR="00063E83">
        <w:rPr>
          <w:rFonts w:hint="cs"/>
          <w:rtl/>
          <w:lang w:bidi="fa-IR"/>
        </w:rPr>
        <w:t>وا</w:t>
      </w:r>
      <w:r>
        <w:rPr>
          <w:rFonts w:hint="cs"/>
          <w:rtl/>
          <w:lang w:bidi="fa-IR"/>
        </w:rPr>
        <w:t xml:space="preserve"> إلى السنة القمرية شيئاً بل سمّ</w:t>
      </w:r>
      <w:r w:rsidR="00063E83">
        <w:rPr>
          <w:rFonts w:hint="cs"/>
          <w:rtl/>
          <w:lang w:bidi="fa-IR"/>
        </w:rPr>
        <w:t>وا</w:t>
      </w:r>
      <w:r>
        <w:rPr>
          <w:rFonts w:hint="cs"/>
          <w:rtl/>
          <w:lang w:bidi="fa-IR"/>
        </w:rPr>
        <w:t xml:space="preserve"> شهر رجب شهر شعبان، وسمّى شهر شعبان برمضان! فبما أنهم يريدون الطقس الجيد والبارد، سموا شهر رجب بذي الحجة وإن كان بحسب الواقع </w:t>
      </w:r>
      <w:r w:rsidR="00063E83">
        <w:rPr>
          <w:rFonts w:hint="cs"/>
          <w:rtl/>
          <w:lang w:bidi="fa-IR"/>
        </w:rPr>
        <w:t xml:space="preserve">شهر </w:t>
      </w:r>
      <w:r>
        <w:rPr>
          <w:rFonts w:hint="cs"/>
          <w:rtl/>
          <w:lang w:bidi="fa-IR"/>
        </w:rPr>
        <w:t>رجب! أو سموا شهر رمضان بذي</w:t>
      </w:r>
      <w:r>
        <w:rPr>
          <w:rFonts w:hint="eastAsia"/>
          <w:rtl/>
          <w:lang w:bidi="fa-IR"/>
        </w:rPr>
        <w:t> </w:t>
      </w:r>
      <w:r>
        <w:rPr>
          <w:rFonts w:hint="cs"/>
          <w:rtl/>
          <w:lang w:bidi="fa-IR"/>
        </w:rPr>
        <w:t>الحجة من دون أن يزيدوا شهراً.</w:t>
      </w:r>
    </w:p>
    <w:p w:rsidR="00FC55CF" w:rsidRDefault="00FC55CF" w:rsidP="00063E83">
      <w:pPr>
        <w:rPr>
          <w:rtl/>
          <w:lang w:bidi="fa-IR"/>
        </w:rPr>
      </w:pPr>
      <w:r>
        <w:rPr>
          <w:rFonts w:hint="cs"/>
          <w:rtl/>
          <w:lang w:bidi="fa-IR"/>
        </w:rPr>
        <w:t>أشكل العلامة الطباطبا</w:t>
      </w:r>
      <w:r w:rsidR="00063E83">
        <w:rPr>
          <w:rFonts w:hint="cs"/>
          <w:rtl/>
          <w:lang w:bidi="fa-IR"/>
        </w:rPr>
        <w:t>ئ</w:t>
      </w:r>
      <w:r>
        <w:rPr>
          <w:rFonts w:hint="cs"/>
          <w:rtl/>
          <w:lang w:bidi="fa-IR"/>
        </w:rPr>
        <w:t>ي</w:t>
      </w:r>
      <w:r>
        <w:rPr>
          <w:rFonts w:hint="cs"/>
          <w:lang w:bidi="fa-IR"/>
        </w:rPr>
        <w:sym w:font="Zar75 Symbols" w:char="F031"/>
      </w:r>
      <w:r>
        <w:rPr>
          <w:rFonts w:hint="cs"/>
          <w:rtl/>
          <w:lang w:bidi="fa-IR"/>
        </w:rPr>
        <w:t xml:space="preserve"> على هذا الرأي الثاني:</w:t>
      </w:r>
    </w:p>
    <w:p w:rsidR="00FC55CF" w:rsidRDefault="00FC55CF" w:rsidP="00063E83">
      <w:pPr>
        <w:rPr>
          <w:rtl/>
          <w:lang w:bidi="fa-IR"/>
        </w:rPr>
      </w:pPr>
      <w:r>
        <w:rPr>
          <w:rFonts w:hint="cs"/>
          <w:rtl/>
          <w:lang w:bidi="fa-IR"/>
        </w:rPr>
        <w:t>أولاً: &lt;النسيء&gt; والتأخير ليس عمل عرب الجاهلي</w:t>
      </w:r>
      <w:r w:rsidR="00063E83">
        <w:rPr>
          <w:rFonts w:hint="cs"/>
          <w:rtl/>
          <w:lang w:bidi="fa-IR"/>
        </w:rPr>
        <w:t>ة</w:t>
      </w:r>
      <w:r>
        <w:rPr>
          <w:rFonts w:hint="cs"/>
          <w:rtl/>
          <w:lang w:bidi="fa-IR"/>
        </w:rPr>
        <w:t xml:space="preserve">، بل غيّروا </w:t>
      </w:r>
      <w:r w:rsidR="00063E83">
        <w:rPr>
          <w:rFonts w:hint="cs"/>
          <w:rtl/>
          <w:lang w:bidi="fa-IR"/>
        </w:rPr>
        <w:t>ال</w:t>
      </w:r>
      <w:r>
        <w:rPr>
          <w:rFonts w:hint="cs"/>
          <w:rtl/>
          <w:lang w:bidi="fa-IR"/>
        </w:rPr>
        <w:t>تركيب الأصلي للسنة، وليس عملهم تأخيراً.</w:t>
      </w:r>
    </w:p>
    <w:p w:rsidR="00FC55CF" w:rsidRDefault="00FC55CF" w:rsidP="00063E83">
      <w:pPr>
        <w:rPr>
          <w:rtl/>
          <w:lang w:bidi="fa-IR"/>
        </w:rPr>
      </w:pPr>
      <w:r>
        <w:rPr>
          <w:rFonts w:hint="cs"/>
          <w:rtl/>
          <w:lang w:bidi="fa-IR"/>
        </w:rPr>
        <w:t>وثانياً: هذا المعنى للنسيء يخالف الروايات والآثار المنقولة، والحال أنّ الدليل لهذا الرأي الثاني رواية مجاهد ورواية عمرو بن شعيب فقط وكلتاهما مضطربتان.</w:t>
      </w:r>
    </w:p>
    <w:p w:rsidR="00FC55CF" w:rsidRDefault="00FC55CF" w:rsidP="00063E83">
      <w:pPr>
        <w:pStyle w:val="Heading2"/>
        <w:rPr>
          <w:rtl/>
          <w:lang w:bidi="fa-IR"/>
        </w:rPr>
      </w:pPr>
      <w:r w:rsidRPr="00E80470">
        <w:rPr>
          <w:rtl/>
          <w:lang w:bidi="fa-IR"/>
        </w:rPr>
        <w:t xml:space="preserve">أقول </w:t>
      </w:r>
      <w:r w:rsidRPr="00E80470">
        <w:rPr>
          <w:rFonts w:hint="cs"/>
          <w:rtl/>
          <w:lang w:bidi="fa-IR"/>
        </w:rPr>
        <w:t xml:space="preserve">(والكلام للسيد </w:t>
      </w:r>
      <w:r>
        <w:rPr>
          <w:rFonts w:hint="cs"/>
          <w:rtl/>
          <w:lang w:bidi="fa-IR"/>
        </w:rPr>
        <w:t xml:space="preserve">العلامة </w:t>
      </w:r>
      <w:r w:rsidRPr="00E80470">
        <w:rPr>
          <w:rFonts w:hint="cs"/>
          <w:rtl/>
          <w:lang w:bidi="fa-IR"/>
        </w:rPr>
        <w:t>الطباطبا</w:t>
      </w:r>
      <w:r w:rsidR="00063E83">
        <w:rPr>
          <w:rFonts w:hint="cs"/>
          <w:rtl/>
          <w:lang w:bidi="fa-IR"/>
        </w:rPr>
        <w:t>ئ</w:t>
      </w:r>
      <w:r w:rsidRPr="00E80470">
        <w:rPr>
          <w:rFonts w:hint="cs"/>
          <w:rtl/>
          <w:lang w:bidi="fa-IR"/>
        </w:rPr>
        <w:t>ي</w:t>
      </w:r>
      <w:r w:rsidRPr="00E80470">
        <w:rPr>
          <w:rFonts w:hint="cs"/>
          <w:b w:val="0"/>
          <w:bCs w:val="0"/>
          <w:lang w:bidi="fa-IR"/>
        </w:rPr>
        <w:sym w:font="Zar75 Symbols" w:char="F031"/>
      </w:r>
      <w:r w:rsidRPr="00E80470">
        <w:rPr>
          <w:rFonts w:hint="cs"/>
          <w:rtl/>
          <w:lang w:bidi="fa-IR"/>
        </w:rPr>
        <w:t>)</w:t>
      </w:r>
      <w:r w:rsidRPr="00E80470">
        <w:rPr>
          <w:rtl/>
          <w:lang w:bidi="fa-IR"/>
        </w:rPr>
        <w:t>:</w:t>
      </w:r>
    </w:p>
    <w:p w:rsidR="00FC55CF" w:rsidRDefault="00AC3CBA" w:rsidP="00FC55CF">
      <w:pPr>
        <w:rPr>
          <w:rtl/>
          <w:lang w:bidi="fa-IR"/>
        </w:rPr>
      </w:pPr>
      <w:r>
        <w:rPr>
          <w:rFonts w:hint="cs"/>
          <w:rtl/>
          <w:lang w:bidi="fa-IR"/>
        </w:rPr>
        <w:t>&lt;</w:t>
      </w:r>
      <w:r w:rsidR="00FC55CF">
        <w:rPr>
          <w:rFonts w:hint="cs"/>
          <w:rtl/>
          <w:lang w:bidi="fa-IR"/>
        </w:rPr>
        <w:t xml:space="preserve">... </w:t>
      </w:r>
      <w:r w:rsidR="00FC55CF">
        <w:rPr>
          <w:rtl/>
          <w:lang w:bidi="fa-IR"/>
        </w:rPr>
        <w:t>ومحصله على ما فيه من التشويش والاضطراب أن العرب كانت قبل</w:t>
      </w:r>
      <w:r w:rsidR="00FC55CF">
        <w:rPr>
          <w:rFonts w:hint="cs"/>
          <w:rtl/>
          <w:lang w:bidi="fa-IR"/>
        </w:rPr>
        <w:t xml:space="preserve"> </w:t>
      </w:r>
      <w:r w:rsidR="00FC55CF">
        <w:rPr>
          <w:rtl/>
          <w:lang w:bidi="fa-IR"/>
        </w:rPr>
        <w:t>ال</w:t>
      </w:r>
      <w:r w:rsidR="00FC55CF">
        <w:rPr>
          <w:rFonts w:hint="cs"/>
          <w:rtl/>
          <w:lang w:bidi="fa-IR"/>
        </w:rPr>
        <w:t>إ</w:t>
      </w:r>
      <w:r w:rsidR="00FC55CF">
        <w:rPr>
          <w:rtl/>
          <w:lang w:bidi="fa-IR"/>
        </w:rPr>
        <w:t xml:space="preserve">سلام </w:t>
      </w:r>
      <w:r w:rsidR="00FC55CF">
        <w:rPr>
          <w:rtl/>
          <w:lang w:bidi="fa-IR"/>
        </w:rPr>
        <w:lastRenderedPageBreak/>
        <w:t xml:space="preserve">يحج البيت في ذي الحجة غير أنهم أرادوا </w:t>
      </w:r>
      <w:r w:rsidR="00FC55CF">
        <w:rPr>
          <w:rFonts w:hint="cs"/>
          <w:rtl/>
          <w:lang w:bidi="fa-IR"/>
        </w:rPr>
        <w:t>أ</w:t>
      </w:r>
      <w:r w:rsidR="00FC55CF">
        <w:rPr>
          <w:rtl/>
          <w:lang w:bidi="fa-IR"/>
        </w:rPr>
        <w:t>ن يحجوا كل</w:t>
      </w:r>
      <w:r w:rsidR="00FC55CF">
        <w:rPr>
          <w:rFonts w:hint="cs"/>
          <w:rtl/>
          <w:lang w:bidi="fa-IR"/>
        </w:rPr>
        <w:t>ّ</w:t>
      </w:r>
      <w:r w:rsidR="00FC55CF">
        <w:rPr>
          <w:rtl/>
          <w:lang w:bidi="fa-IR"/>
        </w:rPr>
        <w:t xml:space="preserve"> عام في شهر فكانوا</w:t>
      </w:r>
      <w:r w:rsidR="00FC55CF">
        <w:rPr>
          <w:rFonts w:hint="cs"/>
          <w:rtl/>
          <w:lang w:bidi="fa-IR"/>
        </w:rPr>
        <w:t xml:space="preserve"> </w:t>
      </w:r>
      <w:r w:rsidR="00FC55CF">
        <w:rPr>
          <w:rtl/>
          <w:lang w:bidi="fa-IR"/>
        </w:rPr>
        <w:t>يدورون بالحج الشهور شهرا</w:t>
      </w:r>
      <w:r w:rsidR="00FC55CF">
        <w:rPr>
          <w:rFonts w:hint="cs"/>
          <w:rtl/>
          <w:lang w:bidi="fa-IR"/>
        </w:rPr>
        <w:t>ً</w:t>
      </w:r>
      <w:r w:rsidR="00FC55CF">
        <w:rPr>
          <w:rtl/>
          <w:lang w:bidi="fa-IR"/>
        </w:rPr>
        <w:t xml:space="preserve"> بعد شهر وكل</w:t>
      </w:r>
      <w:r w:rsidR="00FC55CF">
        <w:rPr>
          <w:rFonts w:hint="cs"/>
          <w:rtl/>
          <w:lang w:bidi="fa-IR"/>
        </w:rPr>
        <w:t>ّ</w:t>
      </w:r>
      <w:r w:rsidR="00FC55CF">
        <w:rPr>
          <w:rtl/>
          <w:lang w:bidi="fa-IR"/>
        </w:rPr>
        <w:t xml:space="preserve"> شهر وصلت إليه النوبة عامهم ذلك سموه</w:t>
      </w:r>
      <w:r w:rsidR="00FC55CF">
        <w:rPr>
          <w:rFonts w:hint="cs"/>
          <w:rtl/>
          <w:lang w:bidi="fa-IR"/>
        </w:rPr>
        <w:t xml:space="preserve"> </w:t>
      </w:r>
      <w:r w:rsidR="00FC55CF">
        <w:rPr>
          <w:rtl/>
          <w:lang w:bidi="fa-IR"/>
        </w:rPr>
        <w:t>ذا الحجة وسكتوا عن اسمه الأصلي.</w:t>
      </w:r>
    </w:p>
    <w:p w:rsidR="00FC55CF" w:rsidRDefault="00FC55CF" w:rsidP="00FC55CF">
      <w:pPr>
        <w:rPr>
          <w:rtl/>
          <w:lang w:bidi="fa-IR"/>
        </w:rPr>
      </w:pPr>
      <w:r>
        <w:rPr>
          <w:rtl/>
          <w:lang w:bidi="fa-IR"/>
        </w:rPr>
        <w:t>ولازم ذلك أن يتألف كل سنة فيها حجة من ثلاثة عشر شهرا</w:t>
      </w:r>
      <w:r>
        <w:rPr>
          <w:rFonts w:hint="cs"/>
          <w:rtl/>
          <w:lang w:bidi="fa-IR"/>
        </w:rPr>
        <w:t>ً</w:t>
      </w:r>
      <w:r>
        <w:rPr>
          <w:rtl/>
          <w:lang w:bidi="fa-IR"/>
        </w:rPr>
        <w:t>، وأن يتكرر اسم</w:t>
      </w:r>
      <w:r>
        <w:rPr>
          <w:rFonts w:hint="cs"/>
          <w:rtl/>
          <w:lang w:bidi="fa-IR"/>
        </w:rPr>
        <w:t xml:space="preserve"> </w:t>
      </w:r>
      <w:r>
        <w:rPr>
          <w:rtl/>
          <w:lang w:bidi="fa-IR"/>
        </w:rPr>
        <w:t>بعض الشهور مرتين أو أزيد كما يشعر به الرواية، ولذا ذكر الطبري أن العرب كانت</w:t>
      </w:r>
      <w:r>
        <w:rPr>
          <w:rFonts w:hint="cs"/>
          <w:rtl/>
          <w:lang w:bidi="fa-IR"/>
        </w:rPr>
        <w:t xml:space="preserve"> </w:t>
      </w:r>
      <w:r>
        <w:rPr>
          <w:rtl/>
          <w:lang w:bidi="fa-IR"/>
        </w:rPr>
        <w:t>تجعل السنة ثلاثة عشر شهرا</w:t>
      </w:r>
      <w:r>
        <w:rPr>
          <w:rFonts w:hint="cs"/>
          <w:rtl/>
          <w:lang w:bidi="fa-IR"/>
        </w:rPr>
        <w:t>ً</w:t>
      </w:r>
      <w:r>
        <w:rPr>
          <w:rtl/>
          <w:lang w:bidi="fa-IR"/>
        </w:rPr>
        <w:t>، وفي رواية اثنى عشر شهرا</w:t>
      </w:r>
      <w:r>
        <w:rPr>
          <w:rFonts w:hint="cs"/>
          <w:rtl/>
          <w:lang w:bidi="fa-IR"/>
        </w:rPr>
        <w:t>ً</w:t>
      </w:r>
      <w:r>
        <w:rPr>
          <w:rtl/>
          <w:lang w:bidi="fa-IR"/>
        </w:rPr>
        <w:t xml:space="preserve"> وخمسة وعشرين يوما</w:t>
      </w:r>
      <w:r>
        <w:rPr>
          <w:rFonts w:hint="cs"/>
          <w:rtl/>
          <w:lang w:bidi="fa-IR"/>
        </w:rPr>
        <w:t>ً</w:t>
      </w:r>
      <w:r>
        <w:rPr>
          <w:rtl/>
          <w:lang w:bidi="fa-IR"/>
        </w:rPr>
        <w:t>.</w:t>
      </w:r>
    </w:p>
    <w:p w:rsidR="00FC55CF" w:rsidRDefault="00FC55CF" w:rsidP="00FC55CF">
      <w:pPr>
        <w:rPr>
          <w:rtl/>
          <w:lang w:bidi="fa-IR"/>
        </w:rPr>
      </w:pPr>
      <w:r>
        <w:rPr>
          <w:rtl/>
          <w:lang w:bidi="fa-IR"/>
        </w:rPr>
        <w:t>ولازم ذلك أيضا</w:t>
      </w:r>
      <w:r>
        <w:rPr>
          <w:rFonts w:hint="cs"/>
          <w:rtl/>
          <w:lang w:bidi="fa-IR"/>
        </w:rPr>
        <w:t>ً</w:t>
      </w:r>
      <w:r>
        <w:rPr>
          <w:rtl/>
          <w:lang w:bidi="fa-IR"/>
        </w:rPr>
        <w:t xml:space="preserve"> </w:t>
      </w:r>
      <w:r>
        <w:rPr>
          <w:rFonts w:hint="cs"/>
          <w:rtl/>
          <w:lang w:bidi="fa-IR"/>
        </w:rPr>
        <w:t>أ</w:t>
      </w:r>
      <w:r>
        <w:rPr>
          <w:rtl/>
          <w:lang w:bidi="fa-IR"/>
        </w:rPr>
        <w:t>ن تتغير أسماء الشهور كلها، وأن لا يواطئ اسم الشهر نفس الشهر</w:t>
      </w:r>
      <w:r>
        <w:rPr>
          <w:rFonts w:hint="cs"/>
          <w:rtl/>
          <w:lang w:bidi="fa-IR"/>
        </w:rPr>
        <w:t xml:space="preserve"> </w:t>
      </w:r>
      <w:r>
        <w:rPr>
          <w:rtl/>
          <w:lang w:bidi="fa-IR"/>
        </w:rPr>
        <w:t>إلا</w:t>
      </w:r>
      <w:r>
        <w:rPr>
          <w:rFonts w:hint="cs"/>
          <w:rtl/>
          <w:lang w:bidi="fa-IR"/>
        </w:rPr>
        <w:t>ّ</w:t>
      </w:r>
      <w:r>
        <w:rPr>
          <w:rtl/>
          <w:lang w:bidi="fa-IR"/>
        </w:rPr>
        <w:t xml:space="preserve"> في كل اثنتي عشرة سنة مرة إن كان التأخير على نظام محفوظ، وذلك على نحو الدوران.</w:t>
      </w:r>
    </w:p>
    <w:p w:rsidR="00FC55CF" w:rsidRDefault="00FC55CF" w:rsidP="00FC55CF">
      <w:pPr>
        <w:rPr>
          <w:rtl/>
          <w:lang w:bidi="fa-IR"/>
        </w:rPr>
      </w:pPr>
      <w:r>
        <w:rPr>
          <w:rtl/>
          <w:lang w:bidi="fa-IR"/>
        </w:rPr>
        <w:t>ومثل هذا لا يقال له الانساء والتأخير فإن أخذ السنة ثلاثة عشر</w:t>
      </w:r>
      <w:r w:rsidR="004012A9">
        <w:rPr>
          <w:rFonts w:hint="cs"/>
          <w:rtl/>
          <w:lang w:bidi="fa-IR"/>
        </w:rPr>
        <w:t xml:space="preserve"> شهراً</w:t>
      </w:r>
      <w:r>
        <w:rPr>
          <w:rtl/>
          <w:lang w:bidi="fa-IR"/>
        </w:rPr>
        <w:t xml:space="preserve"> وتسمية</w:t>
      </w:r>
      <w:r>
        <w:rPr>
          <w:rFonts w:hint="cs"/>
          <w:rtl/>
          <w:lang w:bidi="fa-IR"/>
        </w:rPr>
        <w:t xml:space="preserve"> </w:t>
      </w:r>
      <w:r>
        <w:rPr>
          <w:rtl/>
          <w:lang w:bidi="fa-IR"/>
        </w:rPr>
        <w:t>آخرها ذا الحجة تغيير لأصل التركيب لا تأخير لبعض الشهور بحسب الحقيقة.</w:t>
      </w:r>
      <w:r>
        <w:rPr>
          <w:rFonts w:hint="cs"/>
          <w:rtl/>
          <w:lang w:bidi="fa-IR"/>
        </w:rPr>
        <w:t xml:space="preserve"> </w:t>
      </w:r>
      <w:r>
        <w:rPr>
          <w:rtl/>
          <w:lang w:bidi="fa-IR"/>
        </w:rPr>
        <w:t>على أنه مخالف لسائر ال</w:t>
      </w:r>
      <w:r>
        <w:rPr>
          <w:rFonts w:hint="cs"/>
          <w:rtl/>
          <w:lang w:bidi="fa-IR"/>
        </w:rPr>
        <w:t>أ</w:t>
      </w:r>
      <w:r>
        <w:rPr>
          <w:rtl/>
          <w:lang w:bidi="fa-IR"/>
        </w:rPr>
        <w:t>خبار والآثار المنقولة، ولا مأخذ لذلك إلا</w:t>
      </w:r>
      <w:r>
        <w:rPr>
          <w:rFonts w:hint="cs"/>
          <w:rtl/>
          <w:lang w:bidi="fa-IR"/>
        </w:rPr>
        <w:t>ّ</w:t>
      </w:r>
      <w:r>
        <w:rPr>
          <w:rtl/>
          <w:lang w:bidi="fa-IR"/>
        </w:rPr>
        <w:t xml:space="preserve"> هذه الرواية</w:t>
      </w:r>
      <w:r>
        <w:rPr>
          <w:rFonts w:hint="cs"/>
          <w:rtl/>
          <w:lang w:bidi="fa-IR"/>
        </w:rPr>
        <w:t xml:space="preserve"> </w:t>
      </w:r>
      <w:r>
        <w:rPr>
          <w:rtl/>
          <w:lang w:bidi="fa-IR"/>
        </w:rPr>
        <w:t>وما ضاهاها كرواية عمرو بن شعيب عن أبيه عن جد</w:t>
      </w:r>
      <w:r>
        <w:rPr>
          <w:rFonts w:hint="cs"/>
          <w:rtl/>
          <w:lang w:bidi="fa-IR"/>
        </w:rPr>
        <w:t>ّ</w:t>
      </w:r>
      <w:r>
        <w:rPr>
          <w:rtl/>
          <w:lang w:bidi="fa-IR"/>
        </w:rPr>
        <w:t>ه قال: كانت العرب يحلون عاما</w:t>
      </w:r>
      <w:r>
        <w:rPr>
          <w:rFonts w:hint="cs"/>
          <w:rtl/>
          <w:lang w:bidi="fa-IR"/>
        </w:rPr>
        <w:t xml:space="preserve">ً </w:t>
      </w:r>
      <w:r>
        <w:rPr>
          <w:rtl/>
          <w:lang w:bidi="fa-IR"/>
        </w:rPr>
        <w:t>شهرا</w:t>
      </w:r>
      <w:r>
        <w:rPr>
          <w:rFonts w:hint="cs"/>
          <w:rtl/>
          <w:lang w:bidi="fa-IR"/>
        </w:rPr>
        <w:t>ً</w:t>
      </w:r>
      <w:r>
        <w:rPr>
          <w:rtl/>
          <w:lang w:bidi="fa-IR"/>
        </w:rPr>
        <w:t xml:space="preserve"> وعاما</w:t>
      </w:r>
      <w:r>
        <w:rPr>
          <w:rFonts w:hint="cs"/>
          <w:rtl/>
          <w:lang w:bidi="fa-IR"/>
        </w:rPr>
        <w:t>ً</w:t>
      </w:r>
      <w:r>
        <w:rPr>
          <w:rtl/>
          <w:lang w:bidi="fa-IR"/>
        </w:rPr>
        <w:t xml:space="preserve"> شهرين، ولا يصيبون الحج إلا</w:t>
      </w:r>
      <w:r>
        <w:rPr>
          <w:rFonts w:hint="cs"/>
          <w:rtl/>
          <w:lang w:bidi="fa-IR"/>
        </w:rPr>
        <w:t>ّ</w:t>
      </w:r>
      <w:r>
        <w:rPr>
          <w:rtl/>
          <w:lang w:bidi="fa-IR"/>
        </w:rPr>
        <w:t xml:space="preserve"> في كل ستة وعشرين سنة مرة وهو النس</w:t>
      </w:r>
      <w:r>
        <w:rPr>
          <w:rFonts w:hint="cs"/>
          <w:rtl/>
          <w:lang w:bidi="fa-IR"/>
        </w:rPr>
        <w:t xml:space="preserve">يء </w:t>
      </w:r>
      <w:r>
        <w:rPr>
          <w:rtl/>
          <w:lang w:bidi="fa-IR"/>
        </w:rPr>
        <w:t>الذي ذكر الله</w:t>
      </w:r>
      <w:r>
        <w:rPr>
          <w:rFonts w:hint="cs"/>
          <w:rtl/>
          <w:lang w:bidi="fa-IR"/>
        </w:rPr>
        <w:t> </w:t>
      </w:r>
      <w:r>
        <w:rPr>
          <w:rtl/>
          <w:lang w:bidi="fa-IR"/>
        </w:rPr>
        <w:t>تعالى في كتابه فلما كان عام الحج الأكبر ثم حج رسول الله صلى الله عليه وآله من</w:t>
      </w:r>
      <w:r>
        <w:rPr>
          <w:rFonts w:hint="cs"/>
          <w:rtl/>
          <w:lang w:bidi="fa-IR"/>
        </w:rPr>
        <w:t xml:space="preserve"> </w:t>
      </w:r>
      <w:r>
        <w:rPr>
          <w:rtl/>
          <w:lang w:bidi="fa-IR"/>
        </w:rPr>
        <w:t xml:space="preserve">العام المقبل فاستقبل الناس الأهلة فقال رسول الله صلى الله عليه وآله: </w:t>
      </w:r>
      <w:r>
        <w:rPr>
          <w:rFonts w:hint="cs"/>
          <w:rtl/>
          <w:lang w:bidi="fa-IR"/>
        </w:rPr>
        <w:t>&lt;</w:t>
      </w:r>
      <w:r>
        <w:rPr>
          <w:rtl/>
          <w:lang w:bidi="fa-IR"/>
        </w:rPr>
        <w:t>إن الزمان قد استدار</w:t>
      </w:r>
      <w:r>
        <w:rPr>
          <w:rFonts w:hint="cs"/>
          <w:rtl/>
          <w:lang w:bidi="fa-IR"/>
        </w:rPr>
        <w:t xml:space="preserve"> </w:t>
      </w:r>
      <w:r>
        <w:rPr>
          <w:rtl/>
          <w:lang w:bidi="fa-IR"/>
        </w:rPr>
        <w:t>كهيئته يوم خلق الله السماوات والأرض</w:t>
      </w:r>
      <w:r>
        <w:rPr>
          <w:rFonts w:hint="cs"/>
          <w:rtl/>
          <w:lang w:bidi="fa-IR"/>
        </w:rPr>
        <w:t>&gt;</w:t>
      </w:r>
      <w:r>
        <w:rPr>
          <w:rtl/>
          <w:lang w:bidi="fa-IR"/>
        </w:rPr>
        <w:t>. وهو في الاضطراب كخبر مجاهد.</w:t>
      </w:r>
    </w:p>
    <w:p w:rsidR="00FC55CF" w:rsidRDefault="00FC55CF" w:rsidP="00FC55CF">
      <w:pPr>
        <w:rPr>
          <w:rtl/>
          <w:lang w:bidi="fa-IR"/>
        </w:rPr>
      </w:pPr>
      <w:r>
        <w:rPr>
          <w:rtl/>
          <w:lang w:bidi="fa-IR"/>
        </w:rPr>
        <w:t>على أن الذي ذكره من حجة أبى بكر في ذي القعدة هو الذي ورد من طرق</w:t>
      </w:r>
      <w:r>
        <w:rPr>
          <w:rFonts w:hint="cs"/>
          <w:rtl/>
          <w:lang w:bidi="fa-IR"/>
        </w:rPr>
        <w:t xml:space="preserve"> </w:t>
      </w:r>
      <w:r>
        <w:rPr>
          <w:rtl/>
          <w:lang w:bidi="fa-IR"/>
        </w:rPr>
        <w:t>أهل السنة أن النبي صلى الله عليه وآله جعل أبا بكر أميرا</w:t>
      </w:r>
      <w:r>
        <w:rPr>
          <w:rFonts w:hint="cs"/>
          <w:rtl/>
          <w:lang w:bidi="fa-IR"/>
        </w:rPr>
        <w:t>ً</w:t>
      </w:r>
      <w:r>
        <w:rPr>
          <w:rtl/>
          <w:lang w:bidi="fa-IR"/>
        </w:rPr>
        <w:t xml:space="preserve"> للحج عام تسع فحج بالناس، وقد</w:t>
      </w:r>
      <w:r>
        <w:rPr>
          <w:rFonts w:hint="cs"/>
          <w:rtl/>
          <w:lang w:bidi="fa-IR"/>
        </w:rPr>
        <w:t xml:space="preserve"> </w:t>
      </w:r>
      <w:r>
        <w:rPr>
          <w:rtl/>
          <w:lang w:bidi="fa-IR"/>
        </w:rPr>
        <w:t>ورد في بعض روايات أخر أيضا</w:t>
      </w:r>
      <w:r>
        <w:rPr>
          <w:rFonts w:hint="cs"/>
          <w:rtl/>
          <w:lang w:bidi="fa-IR"/>
        </w:rPr>
        <w:t>ً</w:t>
      </w:r>
      <w:r>
        <w:rPr>
          <w:rtl/>
          <w:lang w:bidi="fa-IR"/>
        </w:rPr>
        <w:t xml:space="preserve"> أن</w:t>
      </w:r>
      <w:r>
        <w:rPr>
          <w:rFonts w:hint="cs"/>
          <w:rtl/>
          <w:lang w:bidi="fa-IR"/>
        </w:rPr>
        <w:t>ّ</w:t>
      </w:r>
      <w:r>
        <w:rPr>
          <w:rtl/>
          <w:lang w:bidi="fa-IR"/>
        </w:rPr>
        <w:t xml:space="preserve"> الحجة عامئذ كانت في ذي القعدة.</w:t>
      </w:r>
    </w:p>
    <w:p w:rsidR="00FC55CF" w:rsidRDefault="00FC55CF" w:rsidP="00FC55CF">
      <w:pPr>
        <w:rPr>
          <w:rtl/>
          <w:lang w:bidi="fa-IR"/>
        </w:rPr>
      </w:pPr>
      <w:r>
        <w:rPr>
          <w:rtl/>
          <w:lang w:bidi="fa-IR"/>
        </w:rPr>
        <w:t>وهذه الحجة على أي نعت فرضت كانت بأمر من النبي صلى الله عليه وآله وإمضائه، ولا</w:t>
      </w:r>
      <w:r>
        <w:rPr>
          <w:rFonts w:hint="cs"/>
          <w:rtl/>
          <w:lang w:bidi="fa-IR"/>
        </w:rPr>
        <w:t xml:space="preserve"> </w:t>
      </w:r>
      <w:r>
        <w:rPr>
          <w:rtl/>
          <w:lang w:bidi="fa-IR"/>
        </w:rPr>
        <w:t>يأمر بش</w:t>
      </w:r>
      <w:r>
        <w:rPr>
          <w:rFonts w:hint="cs"/>
          <w:rtl/>
          <w:lang w:bidi="fa-IR"/>
        </w:rPr>
        <w:t>يء</w:t>
      </w:r>
      <w:r>
        <w:rPr>
          <w:rtl/>
          <w:lang w:bidi="fa-IR"/>
        </w:rPr>
        <w:t xml:space="preserve"> ولا يمضى أمرا</w:t>
      </w:r>
      <w:r>
        <w:rPr>
          <w:rFonts w:hint="cs"/>
          <w:rtl/>
          <w:lang w:bidi="fa-IR"/>
        </w:rPr>
        <w:t>ً</w:t>
      </w:r>
      <w:r>
        <w:rPr>
          <w:rtl/>
          <w:lang w:bidi="fa-IR"/>
        </w:rPr>
        <w:t xml:space="preserve"> إلا</w:t>
      </w:r>
      <w:r>
        <w:rPr>
          <w:rFonts w:hint="cs"/>
          <w:rtl/>
          <w:lang w:bidi="fa-IR"/>
        </w:rPr>
        <w:t>ّ</w:t>
      </w:r>
      <w:r>
        <w:rPr>
          <w:rtl/>
          <w:lang w:bidi="fa-IR"/>
        </w:rPr>
        <w:t xml:space="preserve"> ما أمر به رب</w:t>
      </w:r>
      <w:r>
        <w:rPr>
          <w:rFonts w:hint="cs"/>
          <w:rtl/>
          <w:lang w:bidi="fa-IR"/>
        </w:rPr>
        <w:t>ّ</w:t>
      </w:r>
      <w:r>
        <w:rPr>
          <w:rtl/>
          <w:lang w:bidi="fa-IR"/>
        </w:rPr>
        <w:t xml:space="preserve">ه تعالى، وحاشا </w:t>
      </w:r>
      <w:r>
        <w:rPr>
          <w:rFonts w:hint="cs"/>
          <w:rtl/>
          <w:lang w:bidi="fa-IR"/>
        </w:rPr>
        <w:t>أ</w:t>
      </w:r>
      <w:r>
        <w:rPr>
          <w:rtl/>
          <w:lang w:bidi="fa-IR"/>
        </w:rPr>
        <w:t>ن يأمر الله سبحانه</w:t>
      </w:r>
      <w:r>
        <w:rPr>
          <w:rFonts w:hint="cs"/>
          <w:rtl/>
          <w:lang w:bidi="fa-IR"/>
        </w:rPr>
        <w:t xml:space="preserve"> </w:t>
      </w:r>
      <w:r>
        <w:rPr>
          <w:rtl/>
          <w:lang w:bidi="fa-IR"/>
        </w:rPr>
        <w:t>بحجة في شهر نس</w:t>
      </w:r>
      <w:r>
        <w:rPr>
          <w:rFonts w:hint="cs"/>
          <w:rtl/>
          <w:lang w:bidi="fa-IR"/>
        </w:rPr>
        <w:t xml:space="preserve">يء </w:t>
      </w:r>
      <w:r>
        <w:rPr>
          <w:rtl/>
          <w:lang w:bidi="fa-IR"/>
        </w:rPr>
        <w:t>ثم يسميها زيادة في الكفر.</w:t>
      </w:r>
    </w:p>
    <w:p w:rsidR="00FC55CF" w:rsidRDefault="00FC55CF" w:rsidP="00FC55CF">
      <w:pPr>
        <w:rPr>
          <w:rtl/>
          <w:lang w:bidi="fa-IR"/>
        </w:rPr>
      </w:pPr>
      <w:r>
        <w:rPr>
          <w:rtl/>
          <w:lang w:bidi="fa-IR"/>
        </w:rPr>
        <w:t>فالحق</w:t>
      </w:r>
      <w:r>
        <w:rPr>
          <w:rFonts w:hint="cs"/>
          <w:rtl/>
          <w:lang w:bidi="fa-IR"/>
        </w:rPr>
        <w:t>ّ</w:t>
      </w:r>
      <w:r>
        <w:rPr>
          <w:rtl/>
          <w:lang w:bidi="fa-IR"/>
        </w:rPr>
        <w:t xml:space="preserve"> أن</w:t>
      </w:r>
      <w:r>
        <w:rPr>
          <w:rFonts w:hint="cs"/>
          <w:rtl/>
          <w:lang w:bidi="fa-IR"/>
        </w:rPr>
        <w:t>ّ</w:t>
      </w:r>
      <w:r>
        <w:rPr>
          <w:rtl/>
          <w:lang w:bidi="fa-IR"/>
        </w:rPr>
        <w:t xml:space="preserve"> النس</w:t>
      </w:r>
      <w:r>
        <w:rPr>
          <w:rFonts w:hint="cs"/>
          <w:rtl/>
          <w:lang w:bidi="fa-IR"/>
        </w:rPr>
        <w:t>يء</w:t>
      </w:r>
      <w:r>
        <w:rPr>
          <w:rtl/>
          <w:lang w:bidi="fa-IR"/>
        </w:rPr>
        <w:t xml:space="preserve"> هو ما تقدم أنهم كانوا يتحرجون من توالى شهور ثلاثة محرمة</w:t>
      </w:r>
      <w:r>
        <w:rPr>
          <w:rFonts w:hint="cs"/>
          <w:rtl/>
          <w:lang w:bidi="fa-IR"/>
        </w:rPr>
        <w:t xml:space="preserve"> </w:t>
      </w:r>
      <w:r>
        <w:rPr>
          <w:rtl/>
          <w:lang w:bidi="fa-IR"/>
        </w:rPr>
        <w:lastRenderedPageBreak/>
        <w:t>فينسؤون حرمة المحرم إلى صفر ثم يعيدونها مكانها في العام المقبل.</w:t>
      </w:r>
    </w:p>
    <w:p w:rsidR="00FC55CF" w:rsidRDefault="00FC55CF" w:rsidP="00FC55CF">
      <w:pPr>
        <w:rPr>
          <w:rtl/>
          <w:lang w:bidi="fa-IR"/>
        </w:rPr>
      </w:pPr>
      <w:r>
        <w:rPr>
          <w:rtl/>
          <w:lang w:bidi="fa-IR"/>
        </w:rPr>
        <w:t>وأما حجهم في كل</w:t>
      </w:r>
      <w:r>
        <w:rPr>
          <w:rFonts w:hint="cs"/>
          <w:rtl/>
          <w:lang w:bidi="fa-IR"/>
        </w:rPr>
        <w:t>ّ</w:t>
      </w:r>
      <w:r>
        <w:rPr>
          <w:rtl/>
          <w:lang w:bidi="fa-IR"/>
        </w:rPr>
        <w:t xml:space="preserve"> شهر سنة أو في كل شهر سنتين أو في شهر سنة وفي شهر</w:t>
      </w:r>
      <w:r>
        <w:rPr>
          <w:rFonts w:hint="cs"/>
          <w:rtl/>
          <w:lang w:bidi="fa-IR"/>
        </w:rPr>
        <w:t xml:space="preserve"> </w:t>
      </w:r>
      <w:r>
        <w:rPr>
          <w:rtl/>
          <w:lang w:bidi="fa-IR"/>
        </w:rPr>
        <w:t xml:space="preserve">سنتين فلم يثبت عن مأخذ واضح يوثق به، وليس من البعيد </w:t>
      </w:r>
      <w:r>
        <w:rPr>
          <w:rFonts w:hint="cs"/>
          <w:rtl/>
          <w:lang w:bidi="fa-IR"/>
        </w:rPr>
        <w:t>أ</w:t>
      </w:r>
      <w:r>
        <w:rPr>
          <w:rtl/>
          <w:lang w:bidi="fa-IR"/>
        </w:rPr>
        <w:t>ن تكون عرب الجاهلية</w:t>
      </w:r>
      <w:r>
        <w:rPr>
          <w:rFonts w:hint="cs"/>
          <w:rtl/>
          <w:lang w:bidi="fa-IR"/>
        </w:rPr>
        <w:t xml:space="preserve"> </w:t>
      </w:r>
      <w:r>
        <w:rPr>
          <w:rtl/>
          <w:lang w:bidi="fa-IR"/>
        </w:rPr>
        <w:t xml:space="preserve">مختلفين في ذلك لكونهم قبائل شتى وعشائر متفرقة </w:t>
      </w:r>
      <w:r>
        <w:rPr>
          <w:rFonts w:hint="cs"/>
          <w:rtl/>
          <w:lang w:bidi="fa-IR"/>
        </w:rPr>
        <w:t>و</w:t>
      </w:r>
      <w:r>
        <w:rPr>
          <w:rtl/>
          <w:lang w:bidi="fa-IR"/>
        </w:rPr>
        <w:t>كل</w:t>
      </w:r>
      <w:r>
        <w:rPr>
          <w:rFonts w:hint="cs"/>
          <w:rtl/>
          <w:lang w:bidi="fa-IR"/>
        </w:rPr>
        <w:t>ّ</w:t>
      </w:r>
      <w:r>
        <w:rPr>
          <w:rtl/>
          <w:lang w:bidi="fa-IR"/>
        </w:rPr>
        <w:t xml:space="preserve"> مت</w:t>
      </w:r>
      <w:r>
        <w:rPr>
          <w:rFonts w:hint="cs"/>
          <w:rtl/>
          <w:lang w:bidi="fa-IR"/>
        </w:rPr>
        <w:t>ّ</w:t>
      </w:r>
      <w:r>
        <w:rPr>
          <w:rtl/>
          <w:lang w:bidi="fa-IR"/>
        </w:rPr>
        <w:t>بع لهوى نفسه غير أن</w:t>
      </w:r>
      <w:r>
        <w:rPr>
          <w:rFonts w:hint="cs"/>
          <w:rtl/>
          <w:lang w:bidi="fa-IR"/>
        </w:rPr>
        <w:t xml:space="preserve"> </w:t>
      </w:r>
      <w:r>
        <w:rPr>
          <w:rtl/>
          <w:lang w:bidi="fa-IR"/>
        </w:rPr>
        <w:t>الحج</w:t>
      </w:r>
      <w:r>
        <w:rPr>
          <w:rFonts w:hint="cs"/>
          <w:rtl/>
          <w:lang w:bidi="fa-IR"/>
        </w:rPr>
        <w:t>ّ</w:t>
      </w:r>
      <w:r>
        <w:rPr>
          <w:rtl/>
          <w:lang w:bidi="fa-IR"/>
        </w:rPr>
        <w:t xml:space="preserve"> كان عبادة ذات موسم لا يتخلفون عنه لحاجتها إلى أمن لنفوسهم وحرمة لدمائهم،</w:t>
      </w:r>
      <w:r>
        <w:rPr>
          <w:rFonts w:hint="cs"/>
          <w:rtl/>
          <w:lang w:bidi="fa-IR"/>
        </w:rPr>
        <w:t xml:space="preserve"> </w:t>
      </w:r>
      <w:r>
        <w:rPr>
          <w:rtl/>
          <w:lang w:bidi="fa-IR"/>
        </w:rPr>
        <w:t>وما كانوا يتمكنون من ذلك لو كان أحل الشهر بعضهم وحرمه آخرون على اختلاف</w:t>
      </w:r>
      <w:r>
        <w:rPr>
          <w:rFonts w:hint="cs"/>
          <w:rtl/>
          <w:lang w:bidi="fa-IR"/>
        </w:rPr>
        <w:t xml:space="preserve"> </w:t>
      </w:r>
      <w:r>
        <w:rPr>
          <w:rtl/>
          <w:lang w:bidi="fa-IR"/>
        </w:rPr>
        <w:t>في شاكلة التحريم، وهو ظاهر</w:t>
      </w:r>
      <w:r w:rsidR="00AC3CBA">
        <w:rPr>
          <w:rFonts w:hint="cs"/>
          <w:rtl/>
          <w:lang w:bidi="fa-IR"/>
        </w:rPr>
        <w:t>&gt;</w:t>
      </w:r>
      <w:r>
        <w:rPr>
          <w:rFonts w:hint="cs"/>
          <w:rtl/>
          <w:lang w:bidi="fa-IR"/>
        </w:rPr>
        <w:t>.</w:t>
      </w:r>
      <w:r>
        <w:rPr>
          <w:rStyle w:val="FootnoteReference"/>
          <w:rtl/>
          <w:lang w:bidi="fa-IR"/>
        </w:rPr>
        <w:footnoteReference w:id="15"/>
      </w:r>
    </w:p>
    <w:p w:rsidR="00FC55CF" w:rsidRDefault="00FC55CF" w:rsidP="004012A9">
      <w:pPr>
        <w:rPr>
          <w:rtl/>
          <w:lang w:bidi="fa-IR"/>
        </w:rPr>
      </w:pPr>
      <w:r>
        <w:rPr>
          <w:rFonts w:hint="cs"/>
          <w:rtl/>
          <w:lang w:bidi="fa-IR"/>
        </w:rPr>
        <w:t>وعلى ذلك فالحق هو نفس القول الذي قاله العلامة الطباطبا</w:t>
      </w:r>
      <w:r w:rsidR="004012A9">
        <w:rPr>
          <w:rFonts w:hint="cs"/>
          <w:rtl/>
          <w:lang w:bidi="fa-IR"/>
        </w:rPr>
        <w:t>ئ</w:t>
      </w:r>
      <w:r>
        <w:rPr>
          <w:rFonts w:hint="cs"/>
          <w:rtl/>
          <w:lang w:bidi="fa-IR"/>
        </w:rPr>
        <w:t>ي بأن العرب يصعب عليهم عدم الحرب ثلاثة أشهر متواليات، (لأنهم كانوا قبل الإسلام أهل الحرب والغارة)، إنهم جعلوا الحرمة التي في الشهر الثالث في شهر صفر لكي يستطيعوا للحرب في شهر محرّم؛ وهذا هو &lt;النسيء&gt; ولا معنى له غير ذلك.</w:t>
      </w:r>
    </w:p>
    <w:p w:rsidR="00FC55CF" w:rsidRDefault="00FC55CF" w:rsidP="00FC55CF">
      <w:pPr>
        <w:rPr>
          <w:rtl/>
          <w:lang w:bidi="fa-IR"/>
        </w:rPr>
      </w:pPr>
      <w:r>
        <w:rPr>
          <w:rFonts w:hint="cs"/>
          <w:rtl/>
          <w:lang w:bidi="fa-IR"/>
        </w:rPr>
        <w:t>وملخّص القول إنه بعد الفحص والتحقيق في التاريخ والتفاسير، توجد ههنا نظريتان حول &lt;النسيء&gt;:</w:t>
      </w:r>
    </w:p>
    <w:p w:rsidR="00FC55CF" w:rsidRDefault="00FC55CF" w:rsidP="00FC55CF">
      <w:pPr>
        <w:pStyle w:val="Heading2"/>
        <w:rPr>
          <w:rtl/>
          <w:lang w:bidi="fa-IR"/>
        </w:rPr>
      </w:pPr>
      <w:r>
        <w:rPr>
          <w:rFonts w:hint="cs"/>
          <w:rtl/>
          <w:lang w:bidi="fa-IR"/>
        </w:rPr>
        <w:t>الاُولى منهما:</w:t>
      </w:r>
    </w:p>
    <w:p w:rsidR="00FC55CF" w:rsidRPr="007A4B16" w:rsidRDefault="00FC55CF" w:rsidP="004012A9">
      <w:pPr>
        <w:rPr>
          <w:rtl/>
          <w:lang w:bidi="fa-IR"/>
        </w:rPr>
      </w:pPr>
      <w:r>
        <w:rPr>
          <w:rFonts w:hint="cs"/>
          <w:rtl/>
          <w:lang w:bidi="fa-IR"/>
        </w:rPr>
        <w:t>أهل الجاهلية كانوا يقولون: إنّا لانحرّم شهر المحرّم في هذه السنة وننقل الحرمة إلى شهر صفر، و به قال أكثر المؤرخين والمفسرين، وتدلّ على هذه النظرية روايات كثيرة.</w:t>
      </w:r>
    </w:p>
    <w:p w:rsidR="00FC55CF" w:rsidRDefault="00FC55CF" w:rsidP="00FC55CF">
      <w:pPr>
        <w:pStyle w:val="Heading2"/>
        <w:rPr>
          <w:rtl/>
          <w:lang w:bidi="fa-IR"/>
        </w:rPr>
      </w:pPr>
      <w:r>
        <w:rPr>
          <w:rFonts w:hint="cs"/>
          <w:rtl/>
          <w:lang w:bidi="fa-IR"/>
        </w:rPr>
        <w:t>والثانية:</w:t>
      </w:r>
    </w:p>
    <w:p w:rsidR="00FC55CF" w:rsidRPr="00D7622A" w:rsidRDefault="00FC55CF" w:rsidP="004012A9">
      <w:pPr>
        <w:rPr>
          <w:rtl/>
          <w:lang w:bidi="fa-IR"/>
        </w:rPr>
      </w:pPr>
      <w:r>
        <w:rPr>
          <w:rFonts w:hint="cs"/>
          <w:rtl/>
          <w:lang w:bidi="fa-IR"/>
        </w:rPr>
        <w:t>في صقع الواقع فإنّ &lt;النسيء&gt; يكون في الحجّ. والاشكالات الواردة للسيد</w:t>
      </w:r>
      <w:r>
        <w:rPr>
          <w:rFonts w:hint="eastAsia"/>
          <w:rtl/>
          <w:lang w:bidi="fa-IR"/>
        </w:rPr>
        <w:t xml:space="preserve"> العلامة </w:t>
      </w:r>
      <w:r>
        <w:rPr>
          <w:rFonts w:hint="cs"/>
          <w:rtl/>
          <w:lang w:bidi="fa-IR"/>
        </w:rPr>
        <w:t>الطباطبا</w:t>
      </w:r>
      <w:r w:rsidR="004012A9">
        <w:rPr>
          <w:rFonts w:hint="cs"/>
          <w:rtl/>
          <w:lang w:bidi="fa-IR"/>
        </w:rPr>
        <w:t>ئ</w:t>
      </w:r>
      <w:r>
        <w:rPr>
          <w:rFonts w:hint="cs"/>
          <w:rtl/>
          <w:lang w:bidi="fa-IR"/>
        </w:rPr>
        <w:t>ي</w:t>
      </w:r>
      <w:r>
        <w:rPr>
          <w:rFonts w:hint="cs"/>
          <w:lang w:bidi="fa-IR"/>
        </w:rPr>
        <w:sym w:font="Zar75 Symbols" w:char="F031"/>
      </w:r>
      <w:r>
        <w:rPr>
          <w:rFonts w:hint="cs"/>
          <w:rtl/>
          <w:lang w:bidi="fa-IR"/>
        </w:rPr>
        <w:t xml:space="preserve"> واردة جداً على هذه النظرية.</w:t>
      </w:r>
    </w:p>
    <w:p w:rsidR="00FC55CF" w:rsidRDefault="00FC55CF" w:rsidP="00FC55CF">
      <w:pPr>
        <w:pStyle w:val="Heading2"/>
        <w:rPr>
          <w:rtl/>
          <w:lang w:bidi="fa-IR"/>
        </w:rPr>
      </w:pPr>
      <w:r>
        <w:rPr>
          <w:rFonts w:hint="cs"/>
          <w:rtl/>
          <w:lang w:bidi="fa-IR"/>
        </w:rPr>
        <w:lastRenderedPageBreak/>
        <w:t>ب: إرتباط آية &lt;النسيء&gt; مع روايات أهل الجدة</w:t>
      </w:r>
    </w:p>
    <w:p w:rsidR="00FC55CF" w:rsidRDefault="00FC55CF" w:rsidP="00FC55CF">
      <w:pPr>
        <w:rPr>
          <w:rtl/>
          <w:lang w:bidi="fa-IR"/>
        </w:rPr>
      </w:pPr>
      <w:r>
        <w:rPr>
          <w:rFonts w:hint="cs"/>
          <w:rtl/>
          <w:lang w:bidi="fa-IR"/>
        </w:rPr>
        <w:t>المطلب الثاني هو أنه هل ترتبط هذه الآية الشريفة بالبحث (يعني أهل الجدة) أم لا؟</w:t>
      </w:r>
    </w:p>
    <w:p w:rsidR="00FC55CF" w:rsidRPr="001F5EE1" w:rsidRDefault="00FC55CF" w:rsidP="004012A9">
      <w:pPr>
        <w:rPr>
          <w:vertAlign w:val="superscript"/>
          <w:rtl/>
        </w:rPr>
      </w:pPr>
      <w:r>
        <w:rPr>
          <w:rFonts w:hint="cs"/>
          <w:rtl/>
          <w:lang w:bidi="fa-IR"/>
        </w:rPr>
        <w:t>إنّ المحقق الخو</w:t>
      </w:r>
      <w:r w:rsidR="004012A9">
        <w:rPr>
          <w:rFonts w:hint="cs"/>
          <w:rtl/>
          <w:lang w:bidi="fa-IR"/>
        </w:rPr>
        <w:t>ئ</w:t>
      </w:r>
      <w:r>
        <w:rPr>
          <w:rFonts w:hint="cs"/>
          <w:rtl/>
          <w:lang w:bidi="fa-IR"/>
        </w:rPr>
        <w:t>ي</w:t>
      </w:r>
      <w:r>
        <w:rPr>
          <w:rFonts w:hint="cs"/>
          <w:lang w:bidi="fa-IR"/>
        </w:rPr>
        <w:sym w:font="Zar75 Symbols" w:char="F031"/>
      </w:r>
      <w:r>
        <w:rPr>
          <w:rFonts w:hint="cs"/>
          <w:rtl/>
          <w:lang w:bidi="fa-IR"/>
        </w:rPr>
        <w:t xml:space="preserve"> قال: </w:t>
      </w:r>
      <w:r>
        <w:rPr>
          <w:rFonts w:hint="cs"/>
          <w:rtl/>
        </w:rPr>
        <w:t>&lt;</w:t>
      </w:r>
      <w:r>
        <w:rPr>
          <w:rtl/>
        </w:rPr>
        <w:t>الأولى في توجيه هذه الروايات أن يقال: إنها ناظرة إلى ما كان</w:t>
      </w:r>
      <w:r>
        <w:rPr>
          <w:rFonts w:hint="cs"/>
          <w:rtl/>
        </w:rPr>
        <w:t xml:space="preserve"> </w:t>
      </w:r>
      <w:r>
        <w:rPr>
          <w:rtl/>
        </w:rPr>
        <w:t>يصنعه أهل الجاهلية من عدم الاتيان بالحج في بعض السنين</w:t>
      </w:r>
      <w:r>
        <w:rPr>
          <w:rFonts w:hint="cs"/>
          <w:rtl/>
        </w:rPr>
        <w:t xml:space="preserve">، </w:t>
      </w:r>
      <w:r>
        <w:rPr>
          <w:rtl/>
        </w:rPr>
        <w:t>لتداخل بعض السنين في بعض بالحساب الشمسي</w:t>
      </w:r>
      <w:r>
        <w:rPr>
          <w:rFonts w:hint="cs"/>
          <w:rtl/>
        </w:rPr>
        <w:t>،</w:t>
      </w:r>
      <w:r>
        <w:rPr>
          <w:rtl/>
        </w:rPr>
        <w:t xml:space="preserve"> فإن</w:t>
      </w:r>
      <w:r>
        <w:rPr>
          <w:rFonts w:hint="cs"/>
          <w:rtl/>
        </w:rPr>
        <w:t xml:space="preserve">ّ </w:t>
      </w:r>
      <w:r>
        <w:rPr>
          <w:rtl/>
        </w:rPr>
        <w:t>العرب كانت لا تحج في بعض الأعوام وكانوا يعدون الأشهر بالحساب</w:t>
      </w:r>
      <w:r>
        <w:rPr>
          <w:rFonts w:hint="cs"/>
          <w:rtl/>
        </w:rPr>
        <w:t xml:space="preserve"> </w:t>
      </w:r>
      <w:r>
        <w:rPr>
          <w:rtl/>
        </w:rPr>
        <w:t xml:space="preserve">الشمسي ومنه قوله تعالى: </w:t>
      </w:r>
      <w:r>
        <w:rPr>
          <w:rFonts w:hint="cs"/>
        </w:rPr>
        <w:sym w:font="Zar75 Symbols" w:char="F029"/>
      </w:r>
      <w:r w:rsidRPr="001F5EE1">
        <w:rPr>
          <w:rStyle w:val="Heading3Char"/>
          <w:rtl/>
        </w:rPr>
        <w:t>إن</w:t>
      </w:r>
      <w:r>
        <w:rPr>
          <w:rStyle w:val="Heading3Char"/>
          <w:rFonts w:hint="cs"/>
          <w:rtl/>
        </w:rPr>
        <w:t>َّ</w:t>
      </w:r>
      <w:r w:rsidRPr="001F5EE1">
        <w:rPr>
          <w:rStyle w:val="Heading3Char"/>
          <w:rtl/>
        </w:rPr>
        <w:t>م</w:t>
      </w:r>
      <w:r>
        <w:rPr>
          <w:rStyle w:val="Heading3Char"/>
          <w:rFonts w:hint="cs"/>
          <w:rtl/>
        </w:rPr>
        <w:t>َ</w:t>
      </w:r>
      <w:r w:rsidRPr="001F5EE1">
        <w:rPr>
          <w:rStyle w:val="Heading3Char"/>
          <w:rtl/>
        </w:rPr>
        <w:t xml:space="preserve">ا </w:t>
      </w:r>
      <w:r w:rsidRPr="001F5EE1">
        <w:rPr>
          <w:rStyle w:val="Heading3Char"/>
          <w:rFonts w:hint="cs"/>
          <w:rtl/>
        </w:rPr>
        <w:t>النَّسِي‌ءُ زِيَادَةٌ فِي الْكُفْرِ يُضَلُّ بِهِ الَّذِينَ كَفَرُوا يُحِلُّونَهُ عَاماً وَ يُحَرِّمُونَهُ عَاماً لِيُوَاطِئُوا عِدَّةَ مَا حَرَّمَ اللهُ</w:t>
      </w:r>
      <w:r>
        <w:rPr>
          <w:rStyle w:val="Heading3Char"/>
          <w:rFonts w:hint="cs"/>
          <w:rtl/>
        </w:rPr>
        <w:t>...</w:t>
      </w:r>
      <w:r>
        <w:sym w:font="Zar75 Symbols" w:char="F028"/>
      </w:r>
      <w:r>
        <w:rPr>
          <w:rFonts w:hint="cs"/>
          <w:rtl/>
        </w:rPr>
        <w:t>،</w:t>
      </w:r>
      <w:r w:rsidRPr="001F5EE1">
        <w:rPr>
          <w:vertAlign w:val="superscript"/>
          <w:rtl/>
        </w:rPr>
        <w:footnoteReference w:id="16"/>
      </w:r>
      <w:r>
        <w:rPr>
          <w:rtl/>
        </w:rPr>
        <w:t xml:space="preserve"> وربما</w:t>
      </w:r>
      <w:r>
        <w:rPr>
          <w:rFonts w:hint="cs"/>
          <w:rtl/>
        </w:rPr>
        <w:t xml:space="preserve"> </w:t>
      </w:r>
      <w:r>
        <w:rPr>
          <w:rtl/>
        </w:rPr>
        <w:t>لا</w:t>
      </w:r>
      <w:r>
        <w:rPr>
          <w:rFonts w:hint="cs"/>
          <w:rtl/>
        </w:rPr>
        <w:t> </w:t>
      </w:r>
      <w:r>
        <w:rPr>
          <w:rtl/>
        </w:rPr>
        <w:t>تقع مناسك الحج في شهر ذي الحجة، فأنزل الله تعالى هذه الآية ردا</w:t>
      </w:r>
      <w:r>
        <w:rPr>
          <w:rFonts w:hint="cs"/>
          <w:rtl/>
        </w:rPr>
        <w:t xml:space="preserve">ً </w:t>
      </w:r>
      <w:r>
        <w:rPr>
          <w:rtl/>
        </w:rPr>
        <w:t>عليهم بأن</w:t>
      </w:r>
      <w:r>
        <w:rPr>
          <w:rFonts w:hint="cs"/>
          <w:rtl/>
        </w:rPr>
        <w:t>ّ</w:t>
      </w:r>
      <w:r>
        <w:rPr>
          <w:rtl/>
        </w:rPr>
        <w:t xml:space="preserve"> الحج يجب في كل</w:t>
      </w:r>
      <w:r>
        <w:rPr>
          <w:rFonts w:hint="cs"/>
          <w:rtl/>
        </w:rPr>
        <w:t>ّ</w:t>
      </w:r>
      <w:r>
        <w:rPr>
          <w:rtl/>
        </w:rPr>
        <w:t xml:space="preserve"> عام وأنه لا تخلو كل</w:t>
      </w:r>
      <w:r>
        <w:rPr>
          <w:rFonts w:hint="cs"/>
          <w:rtl/>
        </w:rPr>
        <w:t>ّ</w:t>
      </w:r>
      <w:r>
        <w:rPr>
          <w:rtl/>
        </w:rPr>
        <w:t xml:space="preserve"> سنة عن الحج.</w:t>
      </w:r>
      <w:r>
        <w:rPr>
          <w:rFonts w:hint="cs"/>
          <w:rtl/>
        </w:rPr>
        <w:t xml:space="preserve"> </w:t>
      </w:r>
      <w:r>
        <w:rPr>
          <w:rtl/>
        </w:rPr>
        <w:t>وبالجملة كانوا يؤخرون الأشهر عما رتبها الله تعالى</w:t>
      </w:r>
      <w:r>
        <w:rPr>
          <w:rFonts w:hint="cs"/>
          <w:rtl/>
        </w:rPr>
        <w:t>،</w:t>
      </w:r>
      <w:r>
        <w:rPr>
          <w:rtl/>
        </w:rPr>
        <w:t xml:space="preserve"> فربما لا يحجون</w:t>
      </w:r>
      <w:r>
        <w:rPr>
          <w:rFonts w:hint="cs"/>
          <w:rtl/>
        </w:rPr>
        <w:t xml:space="preserve"> </w:t>
      </w:r>
      <w:r>
        <w:rPr>
          <w:rtl/>
        </w:rPr>
        <w:t>في سنة وقد أوجب الله تعالى الحج لكل أحد من أهل الجدة</w:t>
      </w:r>
      <w:r>
        <w:rPr>
          <w:rFonts w:hint="cs"/>
          <w:rtl/>
        </w:rPr>
        <w:t xml:space="preserve"> </w:t>
      </w:r>
      <w:r>
        <w:rPr>
          <w:rtl/>
        </w:rPr>
        <w:t>والثروة في كل عام قمري ولا يجوز تغيره، وتأخيره عن شهر ذي</w:t>
      </w:r>
      <w:r>
        <w:rPr>
          <w:rFonts w:hint="cs"/>
          <w:rtl/>
        </w:rPr>
        <w:t xml:space="preserve"> </w:t>
      </w:r>
      <w:r>
        <w:rPr>
          <w:rtl/>
        </w:rPr>
        <w:t>الحجة. فالمنظور في الروايات أن كل سنة قمرية لها حج ولا يجوز</w:t>
      </w:r>
      <w:r>
        <w:rPr>
          <w:rFonts w:hint="cs"/>
          <w:rtl/>
        </w:rPr>
        <w:t xml:space="preserve"> </w:t>
      </w:r>
      <w:r>
        <w:rPr>
          <w:rtl/>
        </w:rPr>
        <w:t>خلو</w:t>
      </w:r>
      <w:r>
        <w:rPr>
          <w:rFonts w:hint="cs"/>
          <w:rtl/>
        </w:rPr>
        <w:t>ّ</w:t>
      </w:r>
      <w:r>
        <w:rPr>
          <w:rtl/>
        </w:rPr>
        <w:t>ها عن الحج</w:t>
      </w:r>
      <w:r>
        <w:rPr>
          <w:rFonts w:hint="cs"/>
          <w:rtl/>
        </w:rPr>
        <w:t>،</w:t>
      </w:r>
      <w:r>
        <w:rPr>
          <w:rtl/>
        </w:rPr>
        <w:t xml:space="preserve"> لا أنه يجب الحج على كل واحد في كل سنة. ولعل هذا</w:t>
      </w:r>
      <w:r>
        <w:rPr>
          <w:rFonts w:hint="cs"/>
          <w:rtl/>
        </w:rPr>
        <w:t xml:space="preserve"> </w:t>
      </w:r>
      <w:r>
        <w:rPr>
          <w:rtl/>
        </w:rPr>
        <w:t>الوجه الذي ذكرناه أحسن من المحامل المتقدمة ولم أر من تعرض إليه</w:t>
      </w:r>
      <w:r>
        <w:rPr>
          <w:rFonts w:hint="cs"/>
          <w:rtl/>
        </w:rPr>
        <w:t>&gt;</w:t>
      </w:r>
      <w:r w:rsidRPr="001F5EE1">
        <w:rPr>
          <w:rtl/>
        </w:rPr>
        <w:t>.</w:t>
      </w:r>
      <w:r w:rsidRPr="001F5EE1">
        <w:rPr>
          <w:vertAlign w:val="superscript"/>
          <w:rtl/>
        </w:rPr>
        <w:footnoteReference w:id="17"/>
      </w:r>
    </w:p>
    <w:p w:rsidR="00FC55CF" w:rsidRDefault="00FC55CF" w:rsidP="004012A9">
      <w:pPr>
        <w:pStyle w:val="Heading2"/>
        <w:rPr>
          <w:rtl/>
          <w:lang w:bidi="fa-IR"/>
        </w:rPr>
      </w:pPr>
      <w:r>
        <w:rPr>
          <w:rFonts w:hint="cs"/>
          <w:rtl/>
          <w:lang w:bidi="fa-IR"/>
        </w:rPr>
        <w:t>ويرد على هذا القول (القول للسيد الخو</w:t>
      </w:r>
      <w:r w:rsidR="004012A9">
        <w:rPr>
          <w:rFonts w:hint="cs"/>
          <w:rtl/>
          <w:lang w:bidi="fa-IR"/>
        </w:rPr>
        <w:t>ئ</w:t>
      </w:r>
      <w:r>
        <w:rPr>
          <w:rFonts w:hint="cs"/>
          <w:rtl/>
          <w:lang w:bidi="fa-IR"/>
        </w:rPr>
        <w:t>ي</w:t>
      </w:r>
      <w:r w:rsidRPr="00865BEE">
        <w:rPr>
          <w:rFonts w:hint="cs"/>
          <w:b w:val="0"/>
          <w:bCs w:val="0"/>
          <w:lang w:bidi="fa-IR"/>
        </w:rPr>
        <w:sym w:font="Zar75 Symbols" w:char="F031"/>
      </w:r>
      <w:r>
        <w:rPr>
          <w:rFonts w:hint="cs"/>
          <w:rtl/>
          <w:lang w:bidi="fa-IR"/>
        </w:rPr>
        <w:t>) أولاً:</w:t>
      </w:r>
    </w:p>
    <w:p w:rsidR="00FC55CF" w:rsidRDefault="00FC55CF" w:rsidP="004012A9">
      <w:pPr>
        <w:rPr>
          <w:rtl/>
          <w:lang w:bidi="fa-IR"/>
        </w:rPr>
      </w:pPr>
      <w:r>
        <w:rPr>
          <w:rFonts w:hint="cs"/>
          <w:rtl/>
          <w:lang w:bidi="fa-IR"/>
        </w:rPr>
        <w:t>لاترتبط آية &lt;النسيء&gt; بمسألة الحجّ، لأنّ زمان الأئمة المعصومين</w:t>
      </w:r>
      <w:r>
        <w:rPr>
          <w:rFonts w:hint="cs"/>
          <w:lang w:bidi="fa-IR"/>
        </w:rPr>
        <w:sym w:font="Zar75 Symbols" w:char="F03A"/>
      </w:r>
      <w:r>
        <w:rPr>
          <w:rFonts w:hint="cs"/>
          <w:rtl/>
          <w:lang w:bidi="fa-IR"/>
        </w:rPr>
        <w:t xml:space="preserve"> متأخر عن زمن قريش، والروايات الصادرة عنهم</w:t>
      </w:r>
      <w:r>
        <w:rPr>
          <w:rFonts w:hint="cs"/>
          <w:lang w:bidi="fa-IR"/>
        </w:rPr>
        <w:sym w:font="Zar75 Symbols" w:char="F03A"/>
      </w:r>
      <w:r>
        <w:rPr>
          <w:rFonts w:hint="cs"/>
          <w:rtl/>
          <w:lang w:bidi="fa-IR"/>
        </w:rPr>
        <w:t xml:space="preserve"> لاتشمل النسيء القريشي. ثمّ إنّ هذه الروايات جاءت لتفسير آية الحجّ </w:t>
      </w:r>
      <w:r>
        <w:rPr>
          <w:rFonts w:hint="cs"/>
          <w:lang w:bidi="fa-IR"/>
        </w:rPr>
        <w:sym w:font="Zar75 Symbols" w:char="F029"/>
      </w:r>
      <w:r w:rsidR="004012A9" w:rsidRPr="004012A9">
        <w:rPr>
          <w:rStyle w:val="Heading3Char"/>
          <w:rFonts w:hint="cs"/>
          <w:rtl/>
        </w:rPr>
        <w:t>وَ</w:t>
      </w:r>
      <w:r w:rsidRPr="00EF7887">
        <w:rPr>
          <w:rStyle w:val="Heading3Char"/>
          <w:rFonts w:hint="cs"/>
          <w:rtl/>
        </w:rPr>
        <w:t>ل</w:t>
      </w:r>
      <w:r>
        <w:rPr>
          <w:rStyle w:val="Heading3Char"/>
          <w:rFonts w:hint="cs"/>
          <w:rtl/>
        </w:rPr>
        <w:t>ِ</w:t>
      </w:r>
      <w:r w:rsidRPr="00EF7887">
        <w:rPr>
          <w:rStyle w:val="Heading3Char"/>
          <w:rFonts w:hint="cs"/>
          <w:rtl/>
        </w:rPr>
        <w:t>له</w:t>
      </w:r>
      <w:r>
        <w:rPr>
          <w:rStyle w:val="Heading3Char"/>
          <w:rFonts w:hint="cs"/>
          <w:rtl/>
        </w:rPr>
        <w:t>ِ</w:t>
      </w:r>
      <w:r w:rsidRPr="00EF7887">
        <w:rPr>
          <w:rStyle w:val="Heading3Char"/>
          <w:rFonts w:hint="cs"/>
          <w:rtl/>
        </w:rPr>
        <w:t xml:space="preserve"> ع</w:t>
      </w:r>
      <w:r>
        <w:rPr>
          <w:rStyle w:val="Heading3Char"/>
          <w:rFonts w:hint="cs"/>
          <w:rtl/>
        </w:rPr>
        <w:t>َ</w:t>
      </w:r>
      <w:r w:rsidRPr="00EF7887">
        <w:rPr>
          <w:rStyle w:val="Heading3Char"/>
          <w:rFonts w:hint="cs"/>
          <w:rtl/>
        </w:rPr>
        <w:t>لى</w:t>
      </w:r>
      <w:r>
        <w:rPr>
          <w:rStyle w:val="Heading3Char"/>
          <w:rFonts w:hint="cs"/>
          <w:rtl/>
        </w:rPr>
        <w:t>َ</w:t>
      </w:r>
      <w:r w:rsidRPr="00EF7887">
        <w:rPr>
          <w:rStyle w:val="Heading3Char"/>
          <w:rFonts w:hint="cs"/>
          <w:rtl/>
        </w:rPr>
        <w:t xml:space="preserve"> الن</w:t>
      </w:r>
      <w:r>
        <w:rPr>
          <w:rStyle w:val="Heading3Char"/>
          <w:rFonts w:hint="cs"/>
          <w:rtl/>
        </w:rPr>
        <w:t>َ</w:t>
      </w:r>
      <w:r w:rsidRPr="00EF7887">
        <w:rPr>
          <w:rStyle w:val="Heading3Char"/>
          <w:rFonts w:hint="cs"/>
          <w:rtl/>
        </w:rPr>
        <w:t>اس</w:t>
      </w:r>
      <w:r>
        <w:rPr>
          <w:rStyle w:val="Heading3Char"/>
          <w:rFonts w:hint="cs"/>
          <w:rtl/>
        </w:rPr>
        <w:t>ِ</w:t>
      </w:r>
      <w:r w:rsidRPr="00EF7887">
        <w:rPr>
          <w:rStyle w:val="Heading3Char"/>
          <w:rFonts w:hint="cs"/>
          <w:rtl/>
        </w:rPr>
        <w:t xml:space="preserve"> ح</w:t>
      </w:r>
      <w:r>
        <w:rPr>
          <w:rStyle w:val="Heading3Char"/>
          <w:rFonts w:hint="cs"/>
          <w:rtl/>
        </w:rPr>
        <w:t>ِ</w:t>
      </w:r>
      <w:r w:rsidRPr="00EF7887">
        <w:rPr>
          <w:rStyle w:val="Heading3Char"/>
          <w:rFonts w:hint="cs"/>
          <w:rtl/>
        </w:rPr>
        <w:t>ج</w:t>
      </w:r>
      <w:r>
        <w:rPr>
          <w:rStyle w:val="Heading3Char"/>
          <w:rFonts w:hint="cs"/>
          <w:rtl/>
        </w:rPr>
        <w:t>ُّ</w:t>
      </w:r>
      <w:r w:rsidRPr="00EF7887">
        <w:rPr>
          <w:rStyle w:val="Heading3Char"/>
          <w:rFonts w:hint="cs"/>
          <w:rtl/>
        </w:rPr>
        <w:t xml:space="preserve"> ال</w:t>
      </w:r>
      <w:r>
        <w:rPr>
          <w:rStyle w:val="Heading3Char"/>
          <w:rFonts w:hint="cs"/>
          <w:rtl/>
        </w:rPr>
        <w:t>ْ</w:t>
      </w:r>
      <w:r w:rsidRPr="00EF7887">
        <w:rPr>
          <w:rStyle w:val="Heading3Char"/>
          <w:rFonts w:hint="cs"/>
          <w:rtl/>
        </w:rPr>
        <w:t>ب</w:t>
      </w:r>
      <w:r>
        <w:rPr>
          <w:rStyle w:val="Heading3Char"/>
          <w:rFonts w:hint="cs"/>
          <w:rtl/>
        </w:rPr>
        <w:t>َ</w:t>
      </w:r>
      <w:r w:rsidRPr="00EF7887">
        <w:rPr>
          <w:rStyle w:val="Heading3Char"/>
          <w:rFonts w:hint="cs"/>
          <w:rtl/>
        </w:rPr>
        <w:t>ي</w:t>
      </w:r>
      <w:r>
        <w:rPr>
          <w:rStyle w:val="Heading3Char"/>
          <w:rFonts w:hint="cs"/>
          <w:rtl/>
        </w:rPr>
        <w:t>ْ</w:t>
      </w:r>
      <w:r w:rsidRPr="00EF7887">
        <w:rPr>
          <w:rStyle w:val="Heading3Char"/>
          <w:rFonts w:hint="cs"/>
          <w:rtl/>
        </w:rPr>
        <w:t>ت</w:t>
      </w:r>
      <w:r>
        <w:rPr>
          <w:rStyle w:val="Heading3Char"/>
          <w:rFonts w:hint="cs"/>
          <w:rtl/>
        </w:rPr>
        <w:t>ِ</w:t>
      </w:r>
      <w:r w:rsidRPr="00EF7887">
        <w:rPr>
          <w:rStyle w:val="Heading3Char"/>
          <w:rFonts w:hint="cs"/>
          <w:rtl/>
        </w:rPr>
        <w:t>...</w:t>
      </w:r>
      <w:r>
        <w:rPr>
          <w:rFonts w:hint="cs"/>
          <w:lang w:bidi="fa-IR"/>
        </w:rPr>
        <w:sym w:font="Zar75 Symbols" w:char="F028"/>
      </w:r>
      <w:r>
        <w:rPr>
          <w:rFonts w:hint="cs"/>
          <w:rtl/>
          <w:lang w:bidi="fa-IR"/>
        </w:rPr>
        <w:t>، ولذلك فالإشكال غير وارد.</w:t>
      </w:r>
    </w:p>
    <w:p w:rsidR="00FC55CF" w:rsidRPr="00166E69" w:rsidRDefault="00FC55CF" w:rsidP="00166E69">
      <w:pPr>
        <w:ind w:firstLine="0"/>
        <w:rPr>
          <w:b/>
          <w:bCs/>
          <w:rtl/>
          <w:lang w:bidi="fa-IR"/>
        </w:rPr>
      </w:pPr>
      <w:r>
        <w:rPr>
          <w:rFonts w:hint="cs"/>
          <w:rtl/>
          <w:lang w:bidi="fa-IR"/>
        </w:rPr>
        <w:t xml:space="preserve"> </w:t>
      </w:r>
      <w:r w:rsidRPr="00166E69">
        <w:rPr>
          <w:rFonts w:hint="cs"/>
          <w:b/>
          <w:bCs/>
          <w:rtl/>
          <w:lang w:bidi="fa-IR"/>
        </w:rPr>
        <w:t>وثانياً</w:t>
      </w:r>
      <w:r w:rsidR="00A259ED" w:rsidRPr="00166E69">
        <w:rPr>
          <w:rFonts w:hint="cs"/>
          <w:b/>
          <w:bCs/>
          <w:rtl/>
          <w:lang w:bidi="fa-IR"/>
        </w:rPr>
        <w:t xml:space="preserve"> </w:t>
      </w:r>
      <w:r w:rsidRPr="00166E69">
        <w:rPr>
          <w:rFonts w:hint="cs"/>
          <w:b/>
          <w:bCs/>
          <w:rtl/>
          <w:lang w:bidi="fa-IR"/>
        </w:rPr>
        <w:t>:</w:t>
      </w:r>
    </w:p>
    <w:p w:rsidR="00FC55CF" w:rsidRDefault="00FC55CF" w:rsidP="00A259ED">
      <w:pPr>
        <w:rPr>
          <w:rtl/>
          <w:lang w:bidi="fa-IR"/>
        </w:rPr>
      </w:pPr>
      <w:r>
        <w:rPr>
          <w:rFonts w:hint="cs"/>
          <w:rtl/>
          <w:lang w:bidi="fa-IR"/>
        </w:rPr>
        <w:t>إنّ المفروض في كلام المحقق الخو</w:t>
      </w:r>
      <w:r w:rsidR="00A259ED">
        <w:rPr>
          <w:rFonts w:hint="cs"/>
          <w:rtl/>
          <w:lang w:bidi="fa-IR"/>
        </w:rPr>
        <w:t>ئ</w:t>
      </w:r>
      <w:r>
        <w:rPr>
          <w:rFonts w:hint="cs"/>
          <w:rtl/>
          <w:lang w:bidi="fa-IR"/>
        </w:rPr>
        <w:t>ي</w:t>
      </w:r>
      <w:r>
        <w:rPr>
          <w:rFonts w:hint="cs"/>
          <w:lang w:bidi="fa-IR"/>
        </w:rPr>
        <w:sym w:font="Zar75 Symbols" w:char="F031"/>
      </w:r>
      <w:r>
        <w:rPr>
          <w:rFonts w:hint="cs"/>
          <w:rtl/>
          <w:lang w:bidi="fa-IR"/>
        </w:rPr>
        <w:t xml:space="preserve"> أنّ أهل الجاهلية تركوا الحج في بعض السنين </w:t>
      </w:r>
      <w:r>
        <w:rPr>
          <w:rFonts w:hint="cs"/>
          <w:rtl/>
          <w:lang w:bidi="fa-IR"/>
        </w:rPr>
        <w:lastRenderedPageBreak/>
        <w:t>بسبب النسيء؛ ولكن لم يبين هذا الادّعاء من وجهة نظر التأريخ، بل الواقع ربما يكون عكس ذلك، لأنهم أخذوا شهراً معيّناً للحج، يكون الطقس جيّداً فيه فيحجون؛ وعلى ذلك لو قلنا بأنهم لم‌يحجوا فهذا لم يكن في كنه معنى النسيء، بل هم سمّوا المحرّم باسم ذي الحجة فيحجون في شهر المحرّم، فكيف يمكن القول بالملازمة بهذا المعنى وأنهم لم يحجوا في بعض السنين؟</w:t>
      </w:r>
    </w:p>
    <w:p w:rsidR="00FC55CF" w:rsidRDefault="00AC3CBA" w:rsidP="00AC3CBA">
      <w:pPr>
        <w:rPr>
          <w:rtl/>
          <w:lang w:bidi="fa-IR"/>
        </w:rPr>
      </w:pPr>
      <w:r>
        <w:rPr>
          <w:rFonts w:hint="cs"/>
          <w:rtl/>
          <w:lang w:bidi="fa-IR"/>
        </w:rPr>
        <w:t>توضيح ذلك:</w:t>
      </w:r>
      <w:r w:rsidR="00FC55CF">
        <w:rPr>
          <w:rFonts w:hint="cs"/>
          <w:rtl/>
          <w:lang w:bidi="fa-IR"/>
        </w:rPr>
        <w:t xml:space="preserve"> إنّ المحقق الخو</w:t>
      </w:r>
      <w:r w:rsidR="00A259ED">
        <w:rPr>
          <w:rFonts w:hint="cs"/>
          <w:rtl/>
          <w:lang w:bidi="fa-IR"/>
        </w:rPr>
        <w:t>ئ</w:t>
      </w:r>
      <w:r w:rsidR="00FC55CF">
        <w:rPr>
          <w:rFonts w:hint="cs"/>
          <w:rtl/>
          <w:lang w:bidi="fa-IR"/>
        </w:rPr>
        <w:t>ي قال: بما أنّ عرب الجاهلي</w:t>
      </w:r>
      <w:r w:rsidR="00A259ED">
        <w:rPr>
          <w:rFonts w:hint="cs"/>
          <w:rtl/>
          <w:lang w:bidi="fa-IR"/>
        </w:rPr>
        <w:t>ة</w:t>
      </w:r>
      <w:r w:rsidR="00FC55CF">
        <w:rPr>
          <w:rFonts w:hint="cs"/>
          <w:rtl/>
          <w:lang w:bidi="fa-IR"/>
        </w:rPr>
        <w:t xml:space="preserve"> أضافوا 11يوماً بالسنة القمرية، ينتج أنّ في كلّ ثلاث سنوات توجد سنة تكون أشهرها 13شهراً ولازم ذلك أن يحجوا مرة واحدة قهراً. وقد كان هذا المعنى غير &lt;النسيء&gt;، لأنهم لم يحجوا منذ 12شهراً، والرواية التي تقول: &lt;في كلّ عام&gt;، ناظرة إلى ذلك؛ وهذه النظرية منوطة بأنّ العرب فعلوا ذلك والحال أنهم لم يفعلوا.</w:t>
      </w:r>
      <w:r>
        <w:rPr>
          <w:rFonts w:hint="cs"/>
          <w:rtl/>
          <w:lang w:bidi="fa-IR"/>
        </w:rPr>
        <w:t xml:space="preserve"> </w:t>
      </w:r>
      <w:r w:rsidR="00FC55CF">
        <w:rPr>
          <w:rFonts w:hint="cs"/>
          <w:rtl/>
          <w:lang w:bidi="fa-IR"/>
        </w:rPr>
        <w:t>نعم، جاء في التأريخ أنّ الأعراب تعلّموا ذلك من اليهود المجاورين لهم، ولكن لم</w:t>
      </w:r>
      <w:r w:rsidR="00FC55CF">
        <w:rPr>
          <w:rFonts w:hint="eastAsia"/>
          <w:rtl/>
          <w:lang w:bidi="fa-IR"/>
        </w:rPr>
        <w:t> </w:t>
      </w:r>
      <w:r w:rsidR="00FC55CF">
        <w:rPr>
          <w:rFonts w:hint="cs"/>
          <w:rtl/>
          <w:lang w:bidi="fa-IR"/>
        </w:rPr>
        <w:t>يثبت هذا المعنى كعادة للعرب.</w:t>
      </w:r>
    </w:p>
    <w:p w:rsidR="00FC55CF" w:rsidRDefault="00FC55CF" w:rsidP="00AC3CBA">
      <w:pPr>
        <w:rPr>
          <w:rtl/>
          <w:lang w:bidi="fa-IR"/>
        </w:rPr>
      </w:pPr>
      <w:r>
        <w:rPr>
          <w:rFonts w:hint="cs"/>
          <w:rtl/>
          <w:lang w:bidi="fa-IR"/>
        </w:rPr>
        <w:t>إنّ الوالد المرحوم ناقش كلام المحقق الخو</w:t>
      </w:r>
      <w:r w:rsidR="00B2786B">
        <w:rPr>
          <w:rFonts w:hint="cs"/>
          <w:rtl/>
          <w:lang w:bidi="fa-IR"/>
        </w:rPr>
        <w:t>ئ</w:t>
      </w:r>
      <w:r>
        <w:rPr>
          <w:rFonts w:hint="cs"/>
          <w:rtl/>
          <w:lang w:bidi="fa-IR"/>
        </w:rPr>
        <w:t xml:space="preserve">ي، وقال </w:t>
      </w:r>
      <w:r>
        <w:rPr>
          <w:rtl/>
          <w:lang w:bidi="fa-IR"/>
        </w:rPr>
        <w:t>ب</w:t>
      </w:r>
      <w:r>
        <w:rPr>
          <w:rFonts w:hint="cs"/>
          <w:rtl/>
          <w:lang w:bidi="fa-IR"/>
        </w:rPr>
        <w:t>أ</w:t>
      </w:r>
      <w:r>
        <w:rPr>
          <w:rtl/>
          <w:lang w:bidi="fa-IR"/>
        </w:rPr>
        <w:t>ن الحج يجب في كل عام و</w:t>
      </w:r>
      <w:r>
        <w:rPr>
          <w:rFonts w:hint="cs"/>
          <w:rtl/>
          <w:lang w:bidi="fa-IR"/>
        </w:rPr>
        <w:t>أ</w:t>
      </w:r>
      <w:r>
        <w:rPr>
          <w:rtl/>
          <w:lang w:bidi="fa-IR"/>
        </w:rPr>
        <w:t>نه لا يخلو كل</w:t>
      </w:r>
      <w:r>
        <w:rPr>
          <w:rFonts w:hint="cs"/>
          <w:rtl/>
          <w:lang w:bidi="fa-IR"/>
        </w:rPr>
        <w:t>ّ</w:t>
      </w:r>
      <w:r>
        <w:rPr>
          <w:rtl/>
          <w:lang w:bidi="fa-IR"/>
        </w:rPr>
        <w:t xml:space="preserve"> سنة عن الحج وبالجملة كانوا يؤخرون الأشهر عما رتبها الله تعالى فربما لا يحجون في سنة</w:t>
      </w:r>
      <w:r>
        <w:rPr>
          <w:rFonts w:hint="cs"/>
          <w:rtl/>
          <w:lang w:bidi="fa-IR"/>
        </w:rPr>
        <w:t>،</w:t>
      </w:r>
      <w:r>
        <w:rPr>
          <w:rtl/>
          <w:lang w:bidi="fa-IR"/>
        </w:rPr>
        <w:t xml:space="preserve"> فالمنظور في الروايات </w:t>
      </w:r>
      <w:r>
        <w:rPr>
          <w:rFonts w:hint="cs"/>
          <w:rtl/>
          <w:lang w:bidi="fa-IR"/>
        </w:rPr>
        <w:t>أ</w:t>
      </w:r>
      <w:r>
        <w:rPr>
          <w:rtl/>
          <w:lang w:bidi="fa-IR"/>
        </w:rPr>
        <w:t>ن</w:t>
      </w:r>
      <w:r>
        <w:rPr>
          <w:rFonts w:hint="cs"/>
          <w:rtl/>
          <w:lang w:bidi="fa-IR"/>
        </w:rPr>
        <w:t>ّ</w:t>
      </w:r>
      <w:r>
        <w:rPr>
          <w:rtl/>
          <w:lang w:bidi="fa-IR"/>
        </w:rPr>
        <w:t xml:space="preserve"> كل</w:t>
      </w:r>
      <w:r>
        <w:rPr>
          <w:rFonts w:hint="cs"/>
          <w:rtl/>
          <w:lang w:bidi="fa-IR"/>
        </w:rPr>
        <w:t>ّ</w:t>
      </w:r>
      <w:r>
        <w:rPr>
          <w:rtl/>
          <w:lang w:bidi="fa-IR"/>
        </w:rPr>
        <w:t xml:space="preserve"> سنة قمرية لها حج ولا يجوز خلو</w:t>
      </w:r>
      <w:r>
        <w:rPr>
          <w:rFonts w:hint="cs"/>
          <w:rtl/>
          <w:lang w:bidi="fa-IR"/>
        </w:rPr>
        <w:t>ّ</w:t>
      </w:r>
      <w:r>
        <w:rPr>
          <w:rtl/>
          <w:lang w:bidi="fa-IR"/>
        </w:rPr>
        <w:t>ها عن الحج</w:t>
      </w:r>
      <w:r>
        <w:rPr>
          <w:rFonts w:hint="cs"/>
          <w:rtl/>
          <w:lang w:bidi="fa-IR"/>
        </w:rPr>
        <w:t>،</w:t>
      </w:r>
      <w:r>
        <w:rPr>
          <w:rtl/>
          <w:lang w:bidi="fa-IR"/>
        </w:rPr>
        <w:t xml:space="preserve"> لا </w:t>
      </w:r>
      <w:r>
        <w:rPr>
          <w:rFonts w:hint="cs"/>
          <w:rtl/>
          <w:lang w:bidi="fa-IR"/>
        </w:rPr>
        <w:t>أ</w:t>
      </w:r>
      <w:r>
        <w:rPr>
          <w:rtl/>
          <w:lang w:bidi="fa-IR"/>
        </w:rPr>
        <w:t>نه يجب الحج على كل أحد في كل سنة.</w:t>
      </w:r>
      <w:r w:rsidR="00AC3CBA">
        <w:rPr>
          <w:rFonts w:hint="cs"/>
          <w:rtl/>
          <w:lang w:bidi="fa-IR"/>
        </w:rPr>
        <w:t xml:space="preserve"> </w:t>
      </w:r>
      <w:r>
        <w:rPr>
          <w:rtl/>
          <w:lang w:bidi="fa-IR"/>
        </w:rPr>
        <w:t>واللازم أولا</w:t>
      </w:r>
      <w:r>
        <w:rPr>
          <w:rFonts w:hint="cs"/>
          <w:rtl/>
          <w:lang w:bidi="fa-IR"/>
        </w:rPr>
        <w:t>ً</w:t>
      </w:r>
      <w:r>
        <w:rPr>
          <w:rtl/>
          <w:lang w:bidi="fa-IR"/>
        </w:rPr>
        <w:t xml:space="preserve"> توجيه هذا الكلام ب</w:t>
      </w:r>
      <w:r>
        <w:rPr>
          <w:rFonts w:hint="cs"/>
          <w:rtl/>
          <w:lang w:bidi="fa-IR"/>
        </w:rPr>
        <w:t>أ</w:t>
      </w:r>
      <w:r>
        <w:rPr>
          <w:rtl/>
          <w:lang w:bidi="fa-IR"/>
        </w:rPr>
        <w:t>ن تركهم الحج في بعض الأعوام ليس لأجل عد</w:t>
      </w:r>
      <w:r>
        <w:rPr>
          <w:rFonts w:hint="cs"/>
          <w:rtl/>
          <w:lang w:bidi="fa-IR"/>
        </w:rPr>
        <w:t>ّ</w:t>
      </w:r>
      <w:r>
        <w:rPr>
          <w:rtl/>
          <w:lang w:bidi="fa-IR"/>
        </w:rPr>
        <w:t>هم الأشهر بالحساب الشمسي</w:t>
      </w:r>
      <w:r w:rsidR="00AC3CBA">
        <w:rPr>
          <w:rFonts w:hint="cs"/>
          <w:rtl/>
          <w:lang w:bidi="fa-IR"/>
        </w:rPr>
        <w:t>،</w:t>
      </w:r>
      <w:r>
        <w:rPr>
          <w:rtl/>
          <w:lang w:bidi="fa-IR"/>
        </w:rPr>
        <w:t xml:space="preserve"> ف</w:t>
      </w:r>
      <w:r>
        <w:rPr>
          <w:rFonts w:hint="cs"/>
          <w:rtl/>
          <w:lang w:bidi="fa-IR"/>
        </w:rPr>
        <w:t>إ</w:t>
      </w:r>
      <w:r>
        <w:rPr>
          <w:rtl/>
          <w:lang w:bidi="fa-IR"/>
        </w:rPr>
        <w:t>ن الظاهر عدم كون هذا الحساب معروفا</w:t>
      </w:r>
      <w:r>
        <w:rPr>
          <w:rFonts w:hint="cs"/>
          <w:rtl/>
          <w:lang w:bidi="fa-IR"/>
        </w:rPr>
        <w:t>ً</w:t>
      </w:r>
      <w:r>
        <w:rPr>
          <w:rtl/>
          <w:lang w:bidi="fa-IR"/>
        </w:rPr>
        <w:t xml:space="preserve"> عند ال</w:t>
      </w:r>
      <w:r>
        <w:rPr>
          <w:rFonts w:hint="cs"/>
          <w:rtl/>
          <w:lang w:bidi="fa-IR"/>
        </w:rPr>
        <w:t>أ</w:t>
      </w:r>
      <w:r>
        <w:rPr>
          <w:rtl/>
          <w:lang w:bidi="fa-IR"/>
        </w:rPr>
        <w:t>عراب حتى في زماننا هذا</w:t>
      </w:r>
      <w:r>
        <w:rPr>
          <w:rFonts w:hint="cs"/>
          <w:rtl/>
          <w:lang w:bidi="fa-IR"/>
        </w:rPr>
        <w:t>،</w:t>
      </w:r>
      <w:r>
        <w:rPr>
          <w:rtl/>
          <w:lang w:bidi="fa-IR"/>
        </w:rPr>
        <w:t xml:space="preserve"> بل لأجل ما وقع في تفسير الآية المسبوقة بما يدل على </w:t>
      </w:r>
      <w:r>
        <w:rPr>
          <w:rFonts w:hint="cs"/>
          <w:rtl/>
          <w:lang w:bidi="fa-IR"/>
        </w:rPr>
        <w:t>أ</w:t>
      </w:r>
      <w:r>
        <w:rPr>
          <w:rtl/>
          <w:lang w:bidi="fa-IR"/>
        </w:rPr>
        <w:t>ن</w:t>
      </w:r>
      <w:r>
        <w:rPr>
          <w:rFonts w:hint="cs"/>
          <w:rtl/>
          <w:lang w:bidi="fa-IR"/>
        </w:rPr>
        <w:t>ّ</w:t>
      </w:r>
      <w:r>
        <w:rPr>
          <w:rtl/>
          <w:lang w:bidi="fa-IR"/>
        </w:rPr>
        <w:t xml:space="preserve"> عد</w:t>
      </w:r>
      <w:r>
        <w:rPr>
          <w:rFonts w:hint="cs"/>
          <w:rtl/>
          <w:lang w:bidi="fa-IR"/>
        </w:rPr>
        <w:t>ّ</w:t>
      </w:r>
      <w:r>
        <w:rPr>
          <w:rtl/>
          <w:lang w:bidi="fa-IR"/>
        </w:rPr>
        <w:t>ة الشهور عندالله اثنا عشر شهرا</w:t>
      </w:r>
      <w:r>
        <w:rPr>
          <w:rFonts w:hint="cs"/>
          <w:rtl/>
          <w:lang w:bidi="fa-IR"/>
        </w:rPr>
        <w:t>ً</w:t>
      </w:r>
      <w:r>
        <w:rPr>
          <w:rtl/>
          <w:lang w:bidi="fa-IR"/>
        </w:rPr>
        <w:t xml:space="preserve"> منها أربعة حرم</w:t>
      </w:r>
      <w:r>
        <w:rPr>
          <w:rFonts w:hint="cs"/>
          <w:rtl/>
          <w:lang w:bidi="fa-IR"/>
        </w:rPr>
        <w:t>،</w:t>
      </w:r>
      <w:r>
        <w:rPr>
          <w:rStyle w:val="FootnoteReference"/>
          <w:rtl/>
        </w:rPr>
        <w:footnoteReference w:id="18"/>
      </w:r>
      <w:r w:rsidR="00AC3CBA">
        <w:rPr>
          <w:rFonts w:hint="cs"/>
          <w:rtl/>
          <w:lang w:bidi="fa-IR"/>
        </w:rPr>
        <w:t xml:space="preserve"> </w:t>
      </w:r>
      <w:r>
        <w:rPr>
          <w:rtl/>
          <w:lang w:bidi="fa-IR"/>
        </w:rPr>
        <w:t xml:space="preserve">من </w:t>
      </w:r>
      <w:r>
        <w:rPr>
          <w:rFonts w:hint="cs"/>
          <w:rtl/>
          <w:lang w:bidi="fa-IR"/>
        </w:rPr>
        <w:t>أ</w:t>
      </w:r>
      <w:r>
        <w:rPr>
          <w:rtl/>
          <w:lang w:bidi="fa-IR"/>
        </w:rPr>
        <w:t>ن</w:t>
      </w:r>
      <w:r>
        <w:rPr>
          <w:rFonts w:hint="cs"/>
          <w:rtl/>
          <w:lang w:bidi="fa-IR"/>
        </w:rPr>
        <w:t>ّ</w:t>
      </w:r>
      <w:r>
        <w:rPr>
          <w:rtl/>
          <w:lang w:bidi="fa-IR"/>
        </w:rPr>
        <w:t xml:space="preserve"> العرب كانت تحرم الشهور الأربعة وذلك مما تمسكت به من مل</w:t>
      </w:r>
      <w:r>
        <w:rPr>
          <w:rFonts w:hint="cs"/>
          <w:rtl/>
          <w:lang w:bidi="fa-IR"/>
        </w:rPr>
        <w:t>ّ</w:t>
      </w:r>
      <w:r>
        <w:rPr>
          <w:rtl/>
          <w:lang w:bidi="fa-IR"/>
        </w:rPr>
        <w:t>ة إبراهيم وإسماعيل</w:t>
      </w:r>
      <w:r w:rsidR="00AC3CBA">
        <w:rPr>
          <w:rFonts w:hint="cs"/>
          <w:rtl/>
          <w:lang w:bidi="fa-IR"/>
        </w:rPr>
        <w:t xml:space="preserve"> </w:t>
      </w:r>
      <w:r>
        <w:rPr>
          <w:rtl/>
          <w:lang w:bidi="fa-IR"/>
        </w:rPr>
        <w:lastRenderedPageBreak/>
        <w:t xml:space="preserve">وهم كانوا أصحاب غارات وحروب فربما كان يشق عليهم </w:t>
      </w:r>
      <w:r>
        <w:rPr>
          <w:rFonts w:hint="cs"/>
          <w:rtl/>
          <w:lang w:bidi="fa-IR"/>
        </w:rPr>
        <w:t>أ</w:t>
      </w:r>
      <w:r>
        <w:rPr>
          <w:rtl/>
          <w:lang w:bidi="fa-IR"/>
        </w:rPr>
        <w:t>ن يمكثوا ثلاثة أشهر متوالية لايغزون فيها فكانوا</w:t>
      </w:r>
      <w:r>
        <w:rPr>
          <w:rFonts w:hint="cs"/>
          <w:rtl/>
          <w:lang w:bidi="fa-IR"/>
        </w:rPr>
        <w:t xml:space="preserve"> </w:t>
      </w:r>
      <w:r>
        <w:rPr>
          <w:rtl/>
          <w:lang w:bidi="fa-IR"/>
        </w:rPr>
        <w:t>للتجارة فلا يسعه</w:t>
      </w:r>
      <w:r>
        <w:rPr>
          <w:rFonts w:hint="cs"/>
          <w:rtl/>
          <w:lang w:bidi="fa-IR"/>
        </w:rPr>
        <w:t>...</w:t>
      </w:r>
      <w:r>
        <w:rPr>
          <w:rStyle w:val="FootnoteReference"/>
          <w:rtl/>
        </w:rPr>
        <w:footnoteReference w:id="19"/>
      </w:r>
      <w:r>
        <w:rPr>
          <w:rFonts w:hint="cs"/>
          <w:rtl/>
          <w:lang w:bidi="fa-IR"/>
        </w:rPr>
        <w:t xml:space="preserve">    </w:t>
      </w:r>
    </w:p>
    <w:p w:rsidR="00FC55CF" w:rsidRDefault="00FC55CF" w:rsidP="00FC55CF">
      <w:pPr>
        <w:ind w:firstLine="0"/>
        <w:rPr>
          <w:rStyle w:val="Heading2Char"/>
          <w:rtl/>
        </w:rPr>
      </w:pPr>
      <w:r w:rsidRPr="00DD1523">
        <w:rPr>
          <w:rStyle w:val="Heading2Char"/>
          <w:rFonts w:hint="cs"/>
          <w:rtl/>
        </w:rPr>
        <w:t>إن قلت:</w:t>
      </w:r>
    </w:p>
    <w:p w:rsidR="00FC55CF" w:rsidRDefault="00FC55CF" w:rsidP="00B2786B">
      <w:pPr>
        <w:rPr>
          <w:rtl/>
          <w:lang w:bidi="fa-IR"/>
        </w:rPr>
      </w:pPr>
      <w:r>
        <w:rPr>
          <w:rFonts w:hint="cs"/>
          <w:rtl/>
          <w:lang w:bidi="fa-IR"/>
        </w:rPr>
        <w:t xml:space="preserve"> جاء في كتاب &lt;المفصّل في تأريخ العرب&gt;، </w:t>
      </w:r>
      <w:r w:rsidR="00B2786B">
        <w:rPr>
          <w:rFonts w:hint="cs"/>
          <w:rtl/>
          <w:lang w:bidi="fa-IR"/>
        </w:rPr>
        <w:t>أ</w:t>
      </w:r>
      <w:r>
        <w:rPr>
          <w:rFonts w:hint="cs"/>
          <w:rtl/>
          <w:lang w:bidi="fa-IR"/>
        </w:rPr>
        <w:t>نّ الأعراب أضافوا 11يوماً من السنة الشمسية إلى السنة القمرية ولذلك صار بعض الأعوام القمرية 13شهراً.</w:t>
      </w:r>
    </w:p>
    <w:p w:rsidR="00FC55CF" w:rsidRDefault="00FC55CF" w:rsidP="00FC55CF">
      <w:pPr>
        <w:pStyle w:val="Heading2"/>
        <w:rPr>
          <w:rtl/>
          <w:lang w:bidi="fa-IR"/>
        </w:rPr>
      </w:pPr>
      <w:r>
        <w:rPr>
          <w:rFonts w:hint="cs"/>
          <w:rtl/>
          <w:lang w:bidi="fa-IR"/>
        </w:rPr>
        <w:t>قلت:</w:t>
      </w:r>
    </w:p>
    <w:p w:rsidR="00FC55CF" w:rsidRDefault="00FC55CF" w:rsidP="00FC55CF">
      <w:pPr>
        <w:rPr>
          <w:rtl/>
          <w:lang w:bidi="fa-IR"/>
        </w:rPr>
      </w:pPr>
      <w:r>
        <w:rPr>
          <w:rFonts w:hint="cs"/>
          <w:rtl/>
          <w:lang w:bidi="fa-IR"/>
        </w:rPr>
        <w:t>ليس هذا العمل ملاكاً للحج، فإنهم فعلوا ذلك في بعض الأحيان، ولكن سمّوا بعض الأشهر القمرية بذي الحجة لأهداف أخرى.</w:t>
      </w:r>
    </w:p>
    <w:p w:rsidR="00FC55CF" w:rsidRDefault="00FC55CF" w:rsidP="00857FC1">
      <w:pPr>
        <w:rPr>
          <w:rtl/>
          <w:lang w:bidi="fa-IR"/>
        </w:rPr>
      </w:pPr>
      <w:r>
        <w:rPr>
          <w:rFonts w:hint="cs"/>
          <w:rtl/>
          <w:lang w:bidi="fa-IR"/>
        </w:rPr>
        <w:t>جاء في التأريخ أنّ شخصاً معيناً كان مسؤولاً &lt;للإنساء&gt;، وكان يجيء الناس إليه و</w:t>
      </w:r>
      <w:r w:rsidR="00B2786B">
        <w:rPr>
          <w:rFonts w:hint="cs"/>
          <w:rtl/>
          <w:lang w:bidi="fa-IR"/>
        </w:rPr>
        <w:t>ي</w:t>
      </w:r>
      <w:r>
        <w:rPr>
          <w:rFonts w:hint="cs"/>
          <w:rtl/>
          <w:lang w:bidi="fa-IR"/>
        </w:rPr>
        <w:t>طلبو</w:t>
      </w:r>
      <w:r w:rsidR="00857FC1">
        <w:rPr>
          <w:rFonts w:hint="cs"/>
          <w:rtl/>
          <w:lang w:bidi="fa-IR"/>
        </w:rPr>
        <w:t>ن</w:t>
      </w:r>
      <w:r>
        <w:rPr>
          <w:rFonts w:hint="cs"/>
          <w:rtl/>
          <w:lang w:bidi="fa-IR"/>
        </w:rPr>
        <w:t xml:space="preserve"> منه الإنساء؛ وهذه العملية مخصوصة بأشهر الحُرُم لا إنساء الحج. </w:t>
      </w:r>
    </w:p>
    <w:p w:rsidR="00FC55CF" w:rsidRDefault="00FC55CF" w:rsidP="00FC55CF">
      <w:pPr>
        <w:rPr>
          <w:rtl/>
          <w:lang w:bidi="fa-IR"/>
        </w:rPr>
      </w:pPr>
      <w:r>
        <w:rPr>
          <w:rFonts w:hint="cs"/>
          <w:rtl/>
          <w:lang w:bidi="fa-IR"/>
        </w:rPr>
        <w:t xml:space="preserve">ولذلك قال المرحوم الوالد: </w:t>
      </w:r>
      <w:r>
        <w:rPr>
          <w:rtl/>
          <w:lang w:bidi="fa-IR"/>
        </w:rPr>
        <w:t>عدم كون هذا الحساب معروفا</w:t>
      </w:r>
      <w:r>
        <w:rPr>
          <w:rFonts w:hint="cs"/>
          <w:rtl/>
          <w:lang w:bidi="fa-IR"/>
        </w:rPr>
        <w:t>ً</w:t>
      </w:r>
      <w:r>
        <w:rPr>
          <w:rtl/>
          <w:lang w:bidi="fa-IR"/>
        </w:rPr>
        <w:t xml:space="preserve"> عند ال</w:t>
      </w:r>
      <w:r>
        <w:rPr>
          <w:rFonts w:hint="cs"/>
          <w:rtl/>
          <w:lang w:bidi="fa-IR"/>
        </w:rPr>
        <w:t>أ</w:t>
      </w:r>
      <w:r>
        <w:rPr>
          <w:rtl/>
          <w:lang w:bidi="fa-IR"/>
        </w:rPr>
        <w:t>عراب حتى في زماننا هذا</w:t>
      </w:r>
      <w:r>
        <w:rPr>
          <w:rFonts w:hint="cs"/>
          <w:rtl/>
          <w:lang w:bidi="fa-IR"/>
        </w:rPr>
        <w:t>.</w:t>
      </w:r>
    </w:p>
    <w:p w:rsidR="00FC55CF" w:rsidRDefault="00FC55CF" w:rsidP="00B2786B">
      <w:pPr>
        <w:rPr>
          <w:rtl/>
          <w:lang w:bidi="fa-IR"/>
        </w:rPr>
      </w:pPr>
      <w:r>
        <w:rPr>
          <w:rFonts w:hint="cs"/>
          <w:rtl/>
          <w:lang w:bidi="fa-IR"/>
        </w:rPr>
        <w:t>وحينئذ يكون أهم الإشكال على قول المحقق الخو</w:t>
      </w:r>
      <w:r w:rsidR="00B2786B">
        <w:rPr>
          <w:rFonts w:hint="cs"/>
          <w:rtl/>
          <w:lang w:bidi="fa-IR"/>
        </w:rPr>
        <w:t>ئ</w:t>
      </w:r>
      <w:r>
        <w:rPr>
          <w:rFonts w:hint="cs"/>
          <w:rtl/>
          <w:lang w:bidi="fa-IR"/>
        </w:rPr>
        <w:t>ي هو أنّ &lt;النسيء&gt; كان في تأريخ العرب (تبديل عنوان الشهور)، وهم رأوا أنّ أيّ شهر يكون طقسه جيداً لعملية الحج فسموا ذلك الشهر بذي الحجة، وقد يسمون بعد مضي سنتين شهراً واحداً بذي الحجة وقديكون ذلك عند ثلاث سنوات، ولكن ليس هذا مستلزماً بأن يصير سنة قمرية 13شهراً.</w:t>
      </w:r>
    </w:p>
    <w:p w:rsidR="00FC55CF" w:rsidRDefault="00FC55CF" w:rsidP="00FC55CF">
      <w:pPr>
        <w:rPr>
          <w:rtl/>
          <w:lang w:bidi="fa-IR"/>
        </w:rPr>
      </w:pPr>
      <w:r>
        <w:rPr>
          <w:rFonts w:hint="cs"/>
          <w:rtl/>
          <w:lang w:bidi="fa-IR"/>
        </w:rPr>
        <w:t>نعم، إنّ العرب كانوا متوجهين للحساب الشمسي وليس هذا ملاكاً لإنساء الحج.</w:t>
      </w:r>
    </w:p>
    <w:p w:rsidR="00FC55CF" w:rsidRDefault="00FC55CF" w:rsidP="00FC55CF">
      <w:pPr>
        <w:rPr>
          <w:rtl/>
          <w:lang w:bidi="fa-IR"/>
        </w:rPr>
      </w:pPr>
      <w:r>
        <w:rPr>
          <w:rFonts w:hint="cs"/>
          <w:rtl/>
          <w:lang w:bidi="fa-IR"/>
        </w:rPr>
        <w:t>وبالنتيجة، هذا الطريق الثاني لوجه الجمع ليس جيداً، بما فيه من الإشكال.</w:t>
      </w:r>
    </w:p>
    <w:p w:rsidR="00166E69" w:rsidRDefault="00FC55CF" w:rsidP="00AC3CBA">
      <w:pPr>
        <w:ind w:firstLine="0"/>
        <w:rPr>
          <w:b/>
          <w:bCs/>
          <w:rtl/>
        </w:rPr>
      </w:pPr>
      <w:bookmarkStart w:id="3" w:name="_Toc480267631"/>
      <w:bookmarkStart w:id="4" w:name="_Toc490155457"/>
      <w:r w:rsidRPr="00AC3CBA">
        <w:rPr>
          <w:rFonts w:hint="cs"/>
          <w:b/>
          <w:bCs/>
          <w:rtl/>
        </w:rPr>
        <w:t>3:  الوجه الثالث للجمع للشيخ الطوس</w:t>
      </w:r>
      <w:bookmarkEnd w:id="3"/>
      <w:bookmarkEnd w:id="4"/>
      <w:r w:rsidRPr="00AC3CBA">
        <w:rPr>
          <w:rFonts w:hint="cs"/>
          <w:b/>
          <w:bCs/>
          <w:rtl/>
        </w:rPr>
        <w:t>ي</w:t>
      </w:r>
      <w:r w:rsidRPr="00AC3CBA">
        <w:rPr>
          <w:rFonts w:hint="cs"/>
        </w:rPr>
        <w:sym w:font="Zar75 Symbols" w:char="F031"/>
      </w:r>
      <w:r w:rsidR="00AC3CBA" w:rsidRPr="00AC3CBA">
        <w:rPr>
          <w:rFonts w:hint="cs"/>
          <w:b/>
          <w:bCs/>
          <w:rtl/>
        </w:rPr>
        <w:t>:</w:t>
      </w:r>
    </w:p>
    <w:p w:rsidR="00FC55CF" w:rsidRDefault="00AC3CBA" w:rsidP="00AC3CBA">
      <w:pPr>
        <w:ind w:firstLine="0"/>
        <w:rPr>
          <w:rtl/>
        </w:rPr>
      </w:pPr>
      <w:r>
        <w:rPr>
          <w:rFonts w:hint="cs"/>
          <w:rtl/>
        </w:rPr>
        <w:t xml:space="preserve"> </w:t>
      </w:r>
      <w:r w:rsidR="00FC55CF">
        <w:rPr>
          <w:rFonts w:hint="cs"/>
          <w:rtl/>
        </w:rPr>
        <w:t xml:space="preserve">هذا الطريق الثالث، </w:t>
      </w:r>
      <w:r w:rsidR="00FC55CF">
        <w:rPr>
          <w:rFonts w:hint="cs"/>
          <w:rtl/>
          <w:lang w:bidi="fa-IR"/>
        </w:rPr>
        <w:t xml:space="preserve">قد </w:t>
      </w:r>
      <w:r w:rsidR="00FC55CF">
        <w:rPr>
          <w:rFonts w:hint="cs"/>
          <w:rtl/>
        </w:rPr>
        <w:t>سلكه المحقق الطوسي</w:t>
      </w:r>
      <w:r w:rsidR="00FC55CF">
        <w:rPr>
          <w:rFonts w:hint="cs"/>
        </w:rPr>
        <w:sym w:font="Zar75 Symbols" w:char="F031"/>
      </w:r>
      <w:r w:rsidR="00FC55CF">
        <w:rPr>
          <w:rFonts w:hint="cs"/>
          <w:rtl/>
        </w:rPr>
        <w:t xml:space="preserve"> في الاستبصار، والمحقق الحلّي</w:t>
      </w:r>
      <w:r w:rsidR="00FC55CF">
        <w:rPr>
          <w:rFonts w:hint="cs"/>
        </w:rPr>
        <w:sym w:font="Zar75 Symbols" w:char="F031"/>
      </w:r>
      <w:r w:rsidR="00FC55CF">
        <w:rPr>
          <w:rFonts w:hint="cs"/>
          <w:rtl/>
        </w:rPr>
        <w:t xml:space="preserve"> في المعتبر، </w:t>
      </w:r>
      <w:r w:rsidR="00FC55CF">
        <w:rPr>
          <w:rFonts w:hint="cs"/>
          <w:rtl/>
        </w:rPr>
        <w:lastRenderedPageBreak/>
        <w:t>وكذلك صاحب المدارك</w:t>
      </w:r>
      <w:r w:rsidR="00FC55CF">
        <w:rPr>
          <w:rFonts w:hint="cs"/>
        </w:rPr>
        <w:sym w:font="Zar75 Symbols" w:char="F031"/>
      </w:r>
      <w:r w:rsidR="00FC55CF">
        <w:rPr>
          <w:rFonts w:hint="cs"/>
          <w:rtl/>
        </w:rPr>
        <w:t>، وصاحب الجواهر</w:t>
      </w:r>
      <w:r w:rsidR="00FC55CF">
        <w:rPr>
          <w:rFonts w:hint="cs"/>
        </w:rPr>
        <w:sym w:font="Zar75 Symbols" w:char="F031"/>
      </w:r>
      <w:r w:rsidR="00FC55CF">
        <w:rPr>
          <w:rFonts w:hint="cs"/>
          <w:rtl/>
        </w:rPr>
        <w:t>، وصاحب المستمسك</w:t>
      </w:r>
      <w:r w:rsidR="00FC55CF">
        <w:rPr>
          <w:rFonts w:hint="cs"/>
        </w:rPr>
        <w:sym w:font="Zar75 Symbols" w:char="F031"/>
      </w:r>
      <w:r w:rsidR="00FC55CF">
        <w:rPr>
          <w:rFonts w:hint="cs"/>
          <w:rtl/>
        </w:rPr>
        <w:t xml:space="preserve"> وقال السيد الحكيم</w:t>
      </w:r>
      <w:r w:rsidR="00FC55CF">
        <w:rPr>
          <w:rFonts w:hint="cs"/>
        </w:rPr>
        <w:sym w:font="Zar75 Symbols" w:char="F031"/>
      </w:r>
      <w:r w:rsidR="00FC55CF">
        <w:rPr>
          <w:rFonts w:hint="cs"/>
          <w:rtl/>
        </w:rPr>
        <w:t xml:space="preserve"> صاحب المستمسك بأنه أقرب الوجوه.</w:t>
      </w:r>
      <w:r w:rsidR="00FC55CF">
        <w:rPr>
          <w:rStyle w:val="FootnoteReference"/>
          <w:rtl/>
        </w:rPr>
        <w:footnoteReference w:id="20"/>
      </w:r>
      <w:r w:rsidR="00FC55CF">
        <w:rPr>
          <w:rFonts w:hint="cs"/>
          <w:rtl/>
        </w:rPr>
        <w:t xml:space="preserve"> ويحمل روايات &lt;مرّة واحدة&gt; على الوجوب، وروايات &lt;أهل الجدة&gt; على الاستحباب، بأنّ روايات &lt;مرّة واحدة&gt; وجوبه عيني، وروايات &lt;أهل الجدة&gt; تقول: إنّ أهل الجدة يستحب أن يحجوا كلّ عام؛ ولاينتهي ذلك الاستحباب بأداء حجّ واحد بل الاستحباب باق طول العمر.</w:t>
      </w:r>
    </w:p>
    <w:p w:rsidR="00FC55CF" w:rsidRDefault="00FC55CF" w:rsidP="00FC55CF">
      <w:pPr>
        <w:rPr>
          <w:rtl/>
        </w:rPr>
      </w:pPr>
      <w:r>
        <w:rPr>
          <w:rFonts w:hint="cs"/>
          <w:rtl/>
        </w:rPr>
        <w:t>يقول هؤلاء الفقهاء قدّس الله أسرارهم لتوجيه هذا الجمع بأنّ روايات &lt;مرّة واحدة&gt; نصّ في الوجوب وأما روايات &lt;أهل الجدة&gt; لها ظهور في الوجوب، لأنه جاءت في روايات أهل الجدة كلمة &lt;فرضَ&gt; وهذه الكلمة ليس نصّاً في الوجوب بل لها ظهور فيه، وأما</w:t>
      </w:r>
      <w:r w:rsidRPr="00CE5DA3">
        <w:rPr>
          <w:rFonts w:hint="cs"/>
          <w:rtl/>
        </w:rPr>
        <w:t xml:space="preserve"> </w:t>
      </w:r>
      <w:r>
        <w:rPr>
          <w:rFonts w:hint="cs"/>
          <w:rtl/>
        </w:rPr>
        <w:t>في روايات &lt;مرّة واحدة&gt; جاءت هذه العبارة: &lt;كلّفهم</w:t>
      </w:r>
      <w:r w:rsidRPr="005C184D">
        <w:rPr>
          <w:rFonts w:hint="cs"/>
          <w:rtl/>
        </w:rPr>
        <w:t xml:space="preserve"> </w:t>
      </w:r>
      <w:r>
        <w:rPr>
          <w:rFonts w:hint="cs"/>
          <w:rtl/>
        </w:rPr>
        <w:t>مرّةً واحدة&gt; وكانت نصّاً في الوجوب وعند التعارض بين النصّ والظهور نتصرف في</w:t>
      </w:r>
      <w:r w:rsidRPr="005C184D">
        <w:rPr>
          <w:rFonts w:hint="cs"/>
          <w:rtl/>
        </w:rPr>
        <w:t xml:space="preserve"> </w:t>
      </w:r>
      <w:r>
        <w:rPr>
          <w:rFonts w:hint="cs"/>
          <w:rtl/>
        </w:rPr>
        <w:t>روايات الظهور وتحمل على الاستحباب</w:t>
      </w:r>
      <w:r w:rsidR="00AC3CBA">
        <w:rPr>
          <w:rFonts w:hint="cs"/>
          <w:rtl/>
        </w:rPr>
        <w:t>.</w:t>
      </w:r>
    </w:p>
    <w:p w:rsidR="00FC55CF" w:rsidRDefault="00FC55CF" w:rsidP="00FC55CF">
      <w:pPr>
        <w:pStyle w:val="Heading2"/>
        <w:rPr>
          <w:rtl/>
        </w:rPr>
      </w:pPr>
      <w:r>
        <w:rPr>
          <w:rFonts w:hint="cs"/>
          <w:rtl/>
        </w:rPr>
        <w:t>معنى كلمة &lt;الفرض&gt; في القرآن والروايات</w:t>
      </w:r>
    </w:p>
    <w:p w:rsidR="00FC55CF" w:rsidRDefault="00FC55CF" w:rsidP="00FC55CF">
      <w:pPr>
        <w:rPr>
          <w:rtl/>
        </w:rPr>
      </w:pPr>
      <w:r>
        <w:rPr>
          <w:rFonts w:hint="cs"/>
          <w:rtl/>
        </w:rPr>
        <w:t>قبل التحقيق حول هذا الجمع لابد وأن نبحث في معنى كلمة &lt;فرضَ&gt; وأين تستعمل هذه الكلمة؟ هل يتغيّر معنى &lt;فرضَ&gt; في مكان دون مكان أم لا؟ حتى يتبيّن معناه.</w:t>
      </w:r>
      <w:r w:rsidRPr="00D551CF">
        <w:rPr>
          <w:rStyle w:val="FootnoteReference"/>
          <w:rtl/>
        </w:rPr>
        <w:t xml:space="preserve"> </w:t>
      </w:r>
      <w:r>
        <w:rPr>
          <w:rStyle w:val="FootnoteReference"/>
          <w:rtl/>
        </w:rPr>
        <w:footnoteReference w:id="21"/>
      </w:r>
    </w:p>
    <w:p w:rsidR="00FC55CF" w:rsidRDefault="00FC55CF" w:rsidP="00B2786B">
      <w:pPr>
        <w:rPr>
          <w:rtl/>
        </w:rPr>
      </w:pPr>
      <w:r>
        <w:rPr>
          <w:rFonts w:hint="cs"/>
          <w:rtl/>
        </w:rPr>
        <w:t>قد تستعمل كلمة الفريضة &lt;ما فرضه الله&gt; في مقابل كلمة السنّة &lt;ما فرضه النبي</w:t>
      </w:r>
      <w:r>
        <w:rPr>
          <w:rFonts w:hint="cs"/>
        </w:rPr>
        <w:sym w:font="Zar75 Symbols" w:char="F039"/>
      </w:r>
      <w:r>
        <w:rPr>
          <w:rFonts w:hint="cs"/>
          <w:rtl/>
        </w:rPr>
        <w:t>، ما شرّعه النبي</w:t>
      </w:r>
      <w:r>
        <w:rPr>
          <w:rFonts w:hint="cs"/>
        </w:rPr>
        <w:sym w:font="Zar75 Symbols" w:char="F039"/>
      </w:r>
      <w:r>
        <w:rPr>
          <w:rFonts w:hint="cs"/>
          <w:rtl/>
        </w:rPr>
        <w:t>&gt; وهذا نوع اصطلاح، ولذلك جاءت في روايات القرعة &lt;القرعة سنّة&gt;؛ وليس بمعنى الاستحباب بل تكون هذه العبارة بمعنى &lt;ما شرّعه الرسول</w:t>
      </w:r>
      <w:r>
        <w:rPr>
          <w:rFonts w:hint="cs"/>
        </w:rPr>
        <w:sym w:font="Zar75 Symbols" w:char="F039"/>
      </w:r>
      <w:r>
        <w:rPr>
          <w:rFonts w:hint="cs"/>
          <w:rtl/>
        </w:rPr>
        <w:t>&gt; في مقابل &lt;ما شرّعه الله&gt;.</w:t>
      </w:r>
    </w:p>
    <w:p w:rsidR="00FC55CF" w:rsidRDefault="00FC55CF" w:rsidP="00FC55CF">
      <w:pPr>
        <w:rPr>
          <w:rStyle w:val="FootnoteReference"/>
          <w:rtl/>
        </w:rPr>
      </w:pPr>
      <w:r>
        <w:rPr>
          <w:rFonts w:hint="cs"/>
          <w:rtl/>
        </w:rPr>
        <w:t xml:space="preserve">بعد الرجوع إلى اللغة تبيّن لنا أنّ المعنى الحقيقي لـ &lt;فرضَ&gt;، ليس الوجوب </w:t>
      </w:r>
      <w:r>
        <w:rPr>
          <w:rFonts w:hint="cs"/>
          <w:rtl/>
        </w:rPr>
        <w:lastRenderedPageBreak/>
        <w:t>التكليفي، بل تكون كلمة: &lt;فرضَ&gt; بمعنى &lt;ثبت&gt;، &lt;بيّن&gt;، &lt;قدَّرَ&gt;. فقد تكون كلمة: &lt;قدَّرَ&gt; بعنوان اللزوم تكون واجباً، وكلمة: &lt;قدَّرَ&gt; بعنوان الاستحباب تكون مستحباً وعلى ذلك نبحث عن القرينة فإن توجد قرينة على الوجوب نحملها عليه. وإن توجد قرينة على الاستحباب، نحملها على الاستحباب. وتكون هذه النظرية أقرب إلى الواقع بمقدارمّا.</w:t>
      </w:r>
    </w:p>
    <w:p w:rsidR="00FC55CF" w:rsidRDefault="00FC55CF" w:rsidP="00FC55CF">
      <w:pPr>
        <w:rPr>
          <w:rtl/>
        </w:rPr>
      </w:pPr>
      <w:r>
        <w:rPr>
          <w:rFonts w:hint="cs"/>
          <w:rtl/>
        </w:rPr>
        <w:t xml:space="preserve">ففي ما نحن فيه توجد قرينة بأنّ روايات: </w:t>
      </w:r>
      <w:r w:rsidRPr="00EF4593">
        <w:rPr>
          <w:rFonts w:hint="cs"/>
          <w:rtl/>
        </w:rPr>
        <w:t>«</w:t>
      </w:r>
      <w:r>
        <w:rPr>
          <w:rFonts w:hint="cs"/>
          <w:rtl/>
        </w:rPr>
        <w:t>إ</w:t>
      </w:r>
      <w:r w:rsidRPr="00EF4593">
        <w:rPr>
          <w:rFonts w:hint="cs"/>
          <w:rtl/>
        </w:rPr>
        <w:t>ن</w:t>
      </w:r>
      <w:r>
        <w:rPr>
          <w:rFonts w:hint="cs"/>
          <w:rtl/>
        </w:rPr>
        <w:t>ّ</w:t>
      </w:r>
      <w:r w:rsidRPr="00EF4593">
        <w:rPr>
          <w:rFonts w:hint="cs"/>
          <w:rtl/>
        </w:rPr>
        <w:t xml:space="preserve"> الله فرض الحج علی </w:t>
      </w:r>
      <w:r>
        <w:rPr>
          <w:rFonts w:hint="cs"/>
          <w:rtl/>
        </w:rPr>
        <w:t>أ</w:t>
      </w:r>
      <w:r w:rsidRPr="00EF4593">
        <w:rPr>
          <w:rFonts w:hint="cs"/>
          <w:rtl/>
        </w:rPr>
        <w:t>هل الجد</w:t>
      </w:r>
      <w:r>
        <w:rPr>
          <w:rFonts w:hint="cs"/>
          <w:rtl/>
        </w:rPr>
        <w:t>ة</w:t>
      </w:r>
      <w:r w:rsidRPr="00EF4593">
        <w:rPr>
          <w:rFonts w:hint="cs"/>
          <w:rtl/>
        </w:rPr>
        <w:t>»،</w:t>
      </w:r>
      <w:r>
        <w:rPr>
          <w:rFonts w:hint="cs"/>
          <w:rtl/>
        </w:rPr>
        <w:t xml:space="preserve"> تحمل على الاستحباب وقرينتها هي: &lt;كلّفهم مرّة واحدة&gt;، وهي نصّ على الوجوب ونتصرّف بها في روايات الظهور ونحملها على الاستحباب.</w:t>
      </w:r>
    </w:p>
    <w:p w:rsidR="00FC55CF" w:rsidRDefault="00FC55CF" w:rsidP="00FC55CF">
      <w:pPr>
        <w:pStyle w:val="Heading2"/>
        <w:rPr>
          <w:rtl/>
        </w:rPr>
      </w:pPr>
      <w:r>
        <w:rPr>
          <w:rFonts w:hint="cs"/>
          <w:rtl/>
        </w:rPr>
        <w:t>إشكال الوالد</w:t>
      </w:r>
      <w:r w:rsidRPr="005F5BF4">
        <w:rPr>
          <w:rFonts w:hint="cs"/>
          <w:b w:val="0"/>
          <w:bCs w:val="0"/>
        </w:rPr>
        <w:sym w:font="Zar75 Symbols" w:char="F031"/>
      </w:r>
      <w:r>
        <w:rPr>
          <w:rFonts w:hint="cs"/>
          <w:b w:val="0"/>
          <w:bCs w:val="0"/>
          <w:rtl/>
        </w:rPr>
        <w:t xml:space="preserve"> </w:t>
      </w:r>
      <w:r w:rsidRPr="005F5BF4">
        <w:rPr>
          <w:rFonts w:hint="cs"/>
          <w:rtl/>
        </w:rPr>
        <w:t>على هذا الجمع</w:t>
      </w:r>
      <w:r>
        <w:rPr>
          <w:rFonts w:hint="cs"/>
          <w:rtl/>
        </w:rPr>
        <w:t>:</w:t>
      </w:r>
    </w:p>
    <w:p w:rsidR="00FC55CF" w:rsidRDefault="00FC55CF" w:rsidP="00FC55CF">
      <w:pPr>
        <w:rPr>
          <w:rtl/>
        </w:rPr>
      </w:pPr>
      <w:r>
        <w:rPr>
          <w:rFonts w:hint="cs"/>
          <w:rtl/>
        </w:rPr>
        <w:t>بقي إشكال على هذا الطريق الثالث للجمع، وهو أنّ في صحيحة علي بن جعفر عن الإمام الكاظم</w:t>
      </w:r>
      <w:r>
        <w:rPr>
          <w:rFonts w:hint="cs"/>
        </w:rPr>
        <w:sym w:font="Zar75 Symbols" w:char="F037"/>
      </w:r>
      <w:r>
        <w:rPr>
          <w:rFonts w:hint="cs"/>
          <w:rtl/>
        </w:rPr>
        <w:t>: «إنّ الله فرض الحج علی أهل الجدة في کلّ عام&gt;، يقول الإمام</w:t>
      </w:r>
      <w:r>
        <w:rPr>
          <w:rFonts w:hint="cs"/>
        </w:rPr>
        <w:sym w:font="Zar75 Symbols" w:char="F037"/>
      </w:r>
      <w:r>
        <w:rPr>
          <w:rFonts w:hint="cs"/>
          <w:rtl/>
        </w:rPr>
        <w:t xml:space="preserve">: &lt;وذلك قوله&gt;: </w:t>
      </w:r>
      <w:r>
        <w:rPr>
          <w:rFonts w:hint="cs"/>
        </w:rPr>
        <w:sym w:font="Zar75 Symbols" w:char="F029"/>
      </w:r>
      <w:r w:rsidRPr="00C464AF">
        <w:rPr>
          <w:rStyle w:val="Heading3Char"/>
          <w:rFonts w:hint="cs"/>
          <w:rtl/>
        </w:rPr>
        <w:t>و</w:t>
      </w:r>
      <w:r>
        <w:rPr>
          <w:rStyle w:val="Heading3Char"/>
          <w:rFonts w:hint="cs"/>
          <w:rtl/>
        </w:rPr>
        <w:t>َ</w:t>
      </w:r>
      <w:r w:rsidRPr="00C464AF">
        <w:rPr>
          <w:rStyle w:val="Heading3Char"/>
          <w:rFonts w:hint="cs"/>
          <w:rtl/>
        </w:rPr>
        <w:t xml:space="preserve"> ل</w:t>
      </w:r>
      <w:r>
        <w:rPr>
          <w:rStyle w:val="Heading3Char"/>
          <w:rFonts w:hint="cs"/>
          <w:rtl/>
        </w:rPr>
        <w:t>ِ</w:t>
      </w:r>
      <w:r w:rsidRPr="00C464AF">
        <w:rPr>
          <w:rStyle w:val="Heading3Char"/>
          <w:rFonts w:hint="cs"/>
          <w:rtl/>
        </w:rPr>
        <w:t>له</w:t>
      </w:r>
      <w:r>
        <w:rPr>
          <w:rStyle w:val="Heading3Char"/>
          <w:rFonts w:hint="cs"/>
          <w:rtl/>
        </w:rPr>
        <w:t>ِ</w:t>
      </w:r>
      <w:r w:rsidRPr="00C464AF">
        <w:rPr>
          <w:rStyle w:val="Heading3Char"/>
          <w:rFonts w:hint="cs"/>
          <w:rtl/>
        </w:rPr>
        <w:t xml:space="preserve"> ع</w:t>
      </w:r>
      <w:r>
        <w:rPr>
          <w:rStyle w:val="Heading3Char"/>
          <w:rFonts w:hint="cs"/>
          <w:rtl/>
        </w:rPr>
        <w:t>َ</w:t>
      </w:r>
      <w:r w:rsidRPr="00C464AF">
        <w:rPr>
          <w:rStyle w:val="Heading3Char"/>
          <w:rFonts w:hint="cs"/>
          <w:rtl/>
        </w:rPr>
        <w:t>لی</w:t>
      </w:r>
      <w:r>
        <w:rPr>
          <w:rStyle w:val="Heading3Char"/>
          <w:rFonts w:hint="cs"/>
          <w:rtl/>
        </w:rPr>
        <w:t>َ</w:t>
      </w:r>
      <w:r w:rsidRPr="00C464AF">
        <w:rPr>
          <w:rStyle w:val="Heading3Char"/>
          <w:rFonts w:hint="cs"/>
          <w:rtl/>
        </w:rPr>
        <w:t xml:space="preserve"> الن</w:t>
      </w:r>
      <w:r>
        <w:rPr>
          <w:rStyle w:val="Heading3Char"/>
          <w:rFonts w:hint="cs"/>
          <w:rtl/>
        </w:rPr>
        <w:t>َّ</w:t>
      </w:r>
      <w:r w:rsidRPr="00C464AF">
        <w:rPr>
          <w:rStyle w:val="Heading3Char"/>
          <w:rFonts w:hint="cs"/>
          <w:rtl/>
        </w:rPr>
        <w:t>اس</w:t>
      </w:r>
      <w:r>
        <w:rPr>
          <w:rStyle w:val="Heading3Char"/>
          <w:rFonts w:hint="cs"/>
          <w:rtl/>
        </w:rPr>
        <w:t>ِ</w:t>
      </w:r>
      <w:r w:rsidRPr="00C464AF">
        <w:rPr>
          <w:rStyle w:val="Heading3Char"/>
          <w:rFonts w:hint="cs"/>
          <w:rtl/>
        </w:rPr>
        <w:t xml:space="preserve"> ح</w:t>
      </w:r>
      <w:r>
        <w:rPr>
          <w:rStyle w:val="Heading3Char"/>
          <w:rFonts w:hint="cs"/>
          <w:rtl/>
        </w:rPr>
        <w:t>ِ</w:t>
      </w:r>
      <w:r w:rsidRPr="00C464AF">
        <w:rPr>
          <w:rStyle w:val="Heading3Char"/>
          <w:rFonts w:hint="cs"/>
          <w:rtl/>
        </w:rPr>
        <w:t>ج</w:t>
      </w:r>
      <w:r>
        <w:rPr>
          <w:rStyle w:val="Heading3Char"/>
          <w:rFonts w:hint="cs"/>
          <w:rtl/>
        </w:rPr>
        <w:t>ُّ</w:t>
      </w:r>
      <w:r w:rsidRPr="00C464AF">
        <w:rPr>
          <w:rStyle w:val="Heading3Char"/>
          <w:rFonts w:hint="cs"/>
          <w:rtl/>
        </w:rPr>
        <w:t xml:space="preserve"> ال</w:t>
      </w:r>
      <w:r>
        <w:rPr>
          <w:rStyle w:val="Heading3Char"/>
          <w:rFonts w:hint="cs"/>
          <w:rtl/>
        </w:rPr>
        <w:t>ْ</w:t>
      </w:r>
      <w:r w:rsidRPr="00C464AF">
        <w:rPr>
          <w:rStyle w:val="Heading3Char"/>
          <w:rFonts w:hint="cs"/>
          <w:rtl/>
        </w:rPr>
        <w:t>ب</w:t>
      </w:r>
      <w:r>
        <w:rPr>
          <w:rStyle w:val="Heading3Char"/>
          <w:rFonts w:hint="cs"/>
          <w:rtl/>
        </w:rPr>
        <w:t>َ</w:t>
      </w:r>
      <w:r w:rsidRPr="00C464AF">
        <w:rPr>
          <w:rStyle w:val="Heading3Char"/>
          <w:rFonts w:hint="cs"/>
          <w:rtl/>
        </w:rPr>
        <w:t>ی</w:t>
      </w:r>
      <w:r>
        <w:rPr>
          <w:rStyle w:val="Heading3Char"/>
          <w:rFonts w:hint="cs"/>
          <w:rtl/>
        </w:rPr>
        <w:t>ْ</w:t>
      </w:r>
      <w:r w:rsidRPr="00C464AF">
        <w:rPr>
          <w:rStyle w:val="Heading3Char"/>
          <w:rFonts w:hint="cs"/>
          <w:rtl/>
        </w:rPr>
        <w:t>ت</w:t>
      </w:r>
      <w:r>
        <w:rPr>
          <w:rStyle w:val="Heading3Char"/>
          <w:rFonts w:hint="cs"/>
          <w:rtl/>
        </w:rPr>
        <w:t>ِ</w:t>
      </w:r>
      <w:r w:rsidRPr="00C464AF">
        <w:rPr>
          <w:rFonts w:hint="cs"/>
        </w:rPr>
        <w:sym w:font="Zar75 Symbols" w:char="F028"/>
      </w:r>
      <w:r>
        <w:rPr>
          <w:rFonts w:hint="cs"/>
          <w:rtl/>
        </w:rPr>
        <w:t>. فإن حمل الفرض على الاستحباب فلا معنى للاستشهاد بالآية أو التفسير.</w:t>
      </w:r>
    </w:p>
    <w:p w:rsidR="00FC55CF" w:rsidRDefault="00AC3CBA" w:rsidP="00FC55CF">
      <w:pPr>
        <w:rPr>
          <w:rtl/>
        </w:rPr>
      </w:pPr>
      <w:r>
        <w:rPr>
          <w:rFonts w:hint="cs"/>
          <w:rtl/>
        </w:rPr>
        <w:t>توضيح ذلك</w:t>
      </w:r>
      <w:r w:rsidR="00FC55CF">
        <w:rPr>
          <w:rFonts w:hint="cs"/>
          <w:rtl/>
        </w:rPr>
        <w:t>: من المسلّم أنّ الآية الشريفة تدل صريحاً على الوجوب وهذا واضح لاشكّ فيه، فكيف يمكن حمل هذه الجملة: &lt;إنّ الله فرضَ&gt; على الاستحباب والحال أنّ الإمام</w:t>
      </w:r>
      <w:r w:rsidR="00FC55CF">
        <w:rPr>
          <w:rFonts w:hint="cs"/>
        </w:rPr>
        <w:sym w:font="Zar75 Symbols" w:char="F037"/>
      </w:r>
      <w:r w:rsidR="00FC55CF">
        <w:rPr>
          <w:rFonts w:hint="cs"/>
          <w:rtl/>
        </w:rPr>
        <w:t xml:space="preserve"> استشهد بالآية الشريفة؟</w:t>
      </w:r>
      <w:r w:rsidR="00FC55CF">
        <w:rPr>
          <w:rStyle w:val="FootnoteReference"/>
          <w:rtl/>
        </w:rPr>
        <w:footnoteReference w:id="22"/>
      </w:r>
    </w:p>
    <w:p w:rsidR="00FC55CF" w:rsidRDefault="00FC55CF" w:rsidP="00FC55CF">
      <w:pPr>
        <w:rPr>
          <w:rtl/>
          <w:lang w:bidi="fa-IR"/>
        </w:rPr>
      </w:pPr>
      <w:r>
        <w:rPr>
          <w:rFonts w:hint="cs"/>
          <w:rtl/>
          <w:lang w:bidi="fa-IR"/>
        </w:rPr>
        <w:t>وبالنتيجة، هذا الطريق الثالث كالطريق الثاني لوجه الجمع ليس جيداً، بما فيه من الإشكال ولانقبله.</w:t>
      </w:r>
    </w:p>
    <w:p w:rsidR="00166E69" w:rsidRDefault="00FC55CF" w:rsidP="00166E69">
      <w:pPr>
        <w:ind w:firstLine="0"/>
        <w:rPr>
          <w:b/>
          <w:bCs/>
          <w:rtl/>
        </w:rPr>
      </w:pPr>
      <w:r w:rsidRPr="00166E69">
        <w:rPr>
          <w:rFonts w:hint="cs"/>
          <w:b/>
          <w:bCs/>
          <w:rtl/>
        </w:rPr>
        <w:t>4. الوجه الرابع للجمع: الوجوب البدلي</w:t>
      </w:r>
    </w:p>
    <w:p w:rsidR="00FC55CF" w:rsidRDefault="00FC55CF" w:rsidP="00166E69">
      <w:pPr>
        <w:ind w:firstLine="0"/>
        <w:rPr>
          <w:rtl/>
        </w:rPr>
      </w:pPr>
      <w:r>
        <w:rPr>
          <w:rFonts w:hint="cs"/>
          <w:rtl/>
        </w:rPr>
        <w:t>الشيخ الطوسي</w:t>
      </w:r>
      <w:r>
        <w:rPr>
          <w:rFonts w:hint="cs"/>
        </w:rPr>
        <w:sym w:font="Zar75 Symbols" w:char="F031"/>
      </w:r>
      <w:r>
        <w:rPr>
          <w:rFonts w:hint="cs"/>
          <w:rtl/>
        </w:rPr>
        <w:t xml:space="preserve"> سلك هذا الطريق الرابع للجمع في التهذيب،</w:t>
      </w:r>
      <w:r>
        <w:rPr>
          <w:rStyle w:val="FootnoteReference"/>
          <w:rtl/>
        </w:rPr>
        <w:footnoteReference w:id="23"/>
      </w:r>
      <w:r>
        <w:rPr>
          <w:rFonts w:hint="cs"/>
          <w:rtl/>
        </w:rPr>
        <w:t xml:space="preserve"> واستحسنه العلامةالحلّي</w:t>
      </w:r>
      <w:r>
        <w:rPr>
          <w:rFonts w:hint="cs"/>
        </w:rPr>
        <w:sym w:font="Zar75 Symbols" w:char="F031"/>
      </w:r>
      <w:r>
        <w:rPr>
          <w:rFonts w:hint="cs"/>
          <w:rtl/>
        </w:rPr>
        <w:t xml:space="preserve"> </w:t>
      </w:r>
      <w:r>
        <w:rPr>
          <w:rFonts w:hint="cs"/>
          <w:rtl/>
        </w:rPr>
        <w:lastRenderedPageBreak/>
        <w:t>في التذكرة وهو حمل روايات أهل الجدة (الطائفة الثانية) على الوجوب البدلي، يعني إن حججت فبها وإلاّ فاذهب السنة القادمة، وإلاّ السنة الثالثة، وإلاّ السنة الرابعة.</w:t>
      </w:r>
    </w:p>
    <w:p w:rsidR="00FC55CF" w:rsidRDefault="00FC55CF" w:rsidP="00FC55CF">
      <w:pPr>
        <w:rPr>
          <w:rtl/>
        </w:rPr>
      </w:pPr>
      <w:r>
        <w:rPr>
          <w:rFonts w:hint="cs"/>
          <w:rtl/>
        </w:rPr>
        <w:t>لأنه يمكن أن يقول شخص: إنّي كنت مستطيعاً ولم أحجّ فعصيت، وإثر ذلك سقط عنّي التكليف، (لأنّ التكليف يسقط بسبب العصيان كما يسقط بسبب الامتثال).</w:t>
      </w:r>
    </w:p>
    <w:p w:rsidR="00FC55CF" w:rsidRDefault="00FC55CF" w:rsidP="00FC55CF">
      <w:pPr>
        <w:rPr>
          <w:rtl/>
        </w:rPr>
      </w:pPr>
      <w:r>
        <w:rPr>
          <w:rFonts w:hint="cs"/>
          <w:rtl/>
        </w:rPr>
        <w:t>ولايخفى أنّ هذه الروايات جاءت لدفع هذا التوهم، فإن عصيت ولم تذهب إلى الحجّ فاذهب السنة القادمة.</w:t>
      </w:r>
    </w:p>
    <w:p w:rsidR="00FC55CF" w:rsidRDefault="00FC55CF" w:rsidP="00604538">
      <w:pPr>
        <w:rPr>
          <w:rtl/>
        </w:rPr>
      </w:pPr>
      <w:r>
        <w:rPr>
          <w:rFonts w:hint="cs"/>
          <w:rtl/>
        </w:rPr>
        <w:t>وعلى ذلك، فأهل الجدة هم الذين قال</w:t>
      </w:r>
      <w:r w:rsidR="00B2786B">
        <w:rPr>
          <w:rFonts w:hint="cs"/>
          <w:rtl/>
        </w:rPr>
        <w:t>ت</w:t>
      </w:r>
      <w:r>
        <w:rPr>
          <w:rFonts w:hint="cs"/>
          <w:rtl/>
        </w:rPr>
        <w:t xml:space="preserve"> لهم الآية الشريفة: </w:t>
      </w:r>
      <w:r>
        <w:rPr>
          <w:rFonts w:hint="cs"/>
        </w:rPr>
        <w:sym w:font="Zar75 Symbols" w:char="F029"/>
      </w:r>
      <w:r w:rsidRPr="000A660C">
        <w:rPr>
          <w:rStyle w:val="Heading3Char"/>
          <w:rFonts w:hint="cs"/>
          <w:rtl/>
        </w:rPr>
        <w:t>...</w:t>
      </w:r>
      <w:r>
        <w:rPr>
          <w:rStyle w:val="Heading3Char"/>
          <w:rFonts w:hint="cs"/>
          <w:rtl/>
        </w:rPr>
        <w:t xml:space="preserve"> </w:t>
      </w:r>
      <w:r w:rsidRPr="000A660C">
        <w:rPr>
          <w:rStyle w:val="Heading3Char"/>
          <w:rFonts w:hint="cs"/>
          <w:rtl/>
        </w:rPr>
        <w:t>م</w:t>
      </w:r>
      <w:r>
        <w:rPr>
          <w:rStyle w:val="Heading3Char"/>
          <w:rFonts w:hint="cs"/>
          <w:rtl/>
        </w:rPr>
        <w:t>َ</w:t>
      </w:r>
      <w:r w:rsidRPr="000A660C">
        <w:rPr>
          <w:rStyle w:val="Heading3Char"/>
          <w:rFonts w:hint="cs"/>
          <w:rtl/>
        </w:rPr>
        <w:t>ن</w:t>
      </w:r>
      <w:r>
        <w:rPr>
          <w:rStyle w:val="Heading3Char"/>
          <w:rFonts w:hint="cs"/>
          <w:rtl/>
        </w:rPr>
        <w:t>ِ</w:t>
      </w:r>
      <w:r w:rsidRPr="000A660C">
        <w:rPr>
          <w:rStyle w:val="Heading3Char"/>
          <w:rFonts w:hint="cs"/>
          <w:rtl/>
        </w:rPr>
        <w:t xml:space="preserve"> اس</w:t>
      </w:r>
      <w:r>
        <w:rPr>
          <w:rStyle w:val="Heading3Char"/>
          <w:rFonts w:hint="cs"/>
          <w:rtl/>
        </w:rPr>
        <w:t>ْ</w:t>
      </w:r>
      <w:r w:rsidRPr="000A660C">
        <w:rPr>
          <w:rStyle w:val="Heading3Char"/>
          <w:rFonts w:hint="cs"/>
          <w:rtl/>
        </w:rPr>
        <w:t>ت</w:t>
      </w:r>
      <w:r>
        <w:rPr>
          <w:rStyle w:val="Heading3Char"/>
          <w:rFonts w:hint="cs"/>
          <w:rtl/>
        </w:rPr>
        <w:t>َ</w:t>
      </w:r>
      <w:r w:rsidRPr="000A660C">
        <w:rPr>
          <w:rStyle w:val="Heading3Char"/>
          <w:rFonts w:hint="cs"/>
          <w:rtl/>
        </w:rPr>
        <w:t>ط</w:t>
      </w:r>
      <w:r>
        <w:rPr>
          <w:rStyle w:val="Heading3Char"/>
          <w:rFonts w:hint="cs"/>
          <w:rtl/>
        </w:rPr>
        <w:t>َ</w:t>
      </w:r>
      <w:r w:rsidRPr="000A660C">
        <w:rPr>
          <w:rStyle w:val="Heading3Char"/>
          <w:rFonts w:hint="cs"/>
          <w:rtl/>
        </w:rPr>
        <w:t>اع</w:t>
      </w:r>
      <w:r>
        <w:rPr>
          <w:rStyle w:val="Heading3Char"/>
          <w:rFonts w:hint="cs"/>
          <w:rtl/>
        </w:rPr>
        <w:t>َ</w:t>
      </w:r>
      <w:r w:rsidRPr="000A660C">
        <w:rPr>
          <w:rStyle w:val="Heading3Char"/>
          <w:rFonts w:hint="cs"/>
          <w:rtl/>
        </w:rPr>
        <w:t xml:space="preserve"> ...</w:t>
      </w:r>
      <w:r>
        <w:rPr>
          <w:rFonts w:hint="cs"/>
        </w:rPr>
        <w:sym w:font="Zar75 Symbols" w:char="F028"/>
      </w:r>
      <w:r>
        <w:rPr>
          <w:rFonts w:hint="cs"/>
          <w:rtl/>
        </w:rPr>
        <w:t>، ولكن &lt;في كلّ عام على سبيل البدلية&gt;، إن وفّقت هذه السّنة</w:t>
      </w:r>
      <w:r w:rsidR="00604538">
        <w:rPr>
          <w:rFonts w:hint="cs"/>
          <w:rtl/>
        </w:rPr>
        <w:t xml:space="preserve"> فبها</w:t>
      </w:r>
      <w:r>
        <w:rPr>
          <w:rFonts w:hint="cs"/>
          <w:rtl/>
        </w:rPr>
        <w:t>، وإلاّ إن عصيت ولم</w:t>
      </w:r>
      <w:r>
        <w:rPr>
          <w:rFonts w:hint="eastAsia"/>
          <w:rtl/>
        </w:rPr>
        <w:t> </w:t>
      </w:r>
      <w:r>
        <w:rPr>
          <w:rFonts w:hint="cs"/>
          <w:rtl/>
        </w:rPr>
        <w:t>تذهب إلى الحجّ ففي السنة القادمة وهكذا حتى تحجّ.</w:t>
      </w:r>
    </w:p>
    <w:p w:rsidR="00FC55CF" w:rsidRDefault="00FC55CF" w:rsidP="00B2786B">
      <w:pPr>
        <w:pStyle w:val="Heading2"/>
        <w:rPr>
          <w:b w:val="0"/>
          <w:bCs w:val="0"/>
          <w:rtl/>
        </w:rPr>
      </w:pPr>
      <w:r>
        <w:rPr>
          <w:rFonts w:hint="cs"/>
          <w:rtl/>
        </w:rPr>
        <w:t>إشكال المحقق الخو</w:t>
      </w:r>
      <w:r w:rsidR="00B2786B">
        <w:rPr>
          <w:rFonts w:hint="cs"/>
          <w:rtl/>
        </w:rPr>
        <w:t>ئ</w:t>
      </w:r>
      <w:r>
        <w:rPr>
          <w:rFonts w:hint="cs"/>
          <w:rtl/>
        </w:rPr>
        <w:t>ي</w:t>
      </w:r>
      <w:r w:rsidRPr="000A660C">
        <w:rPr>
          <w:rFonts w:hint="cs"/>
          <w:b w:val="0"/>
          <w:bCs w:val="0"/>
        </w:rPr>
        <w:sym w:font="Zar75 Symbols" w:char="F031"/>
      </w:r>
      <w:r>
        <w:rPr>
          <w:rFonts w:hint="cs"/>
          <w:b w:val="0"/>
          <w:bCs w:val="0"/>
          <w:rtl/>
        </w:rPr>
        <w:t xml:space="preserve"> </w:t>
      </w:r>
      <w:r w:rsidRPr="00404690">
        <w:rPr>
          <w:rFonts w:hint="cs"/>
          <w:rtl/>
        </w:rPr>
        <w:t>والوالد</w:t>
      </w:r>
      <w:r>
        <w:rPr>
          <w:rFonts w:hint="cs"/>
          <w:rtl/>
        </w:rPr>
        <w:t xml:space="preserve"> المعظم</w:t>
      </w:r>
      <w:r w:rsidRPr="000A660C">
        <w:rPr>
          <w:rFonts w:hint="cs"/>
          <w:b w:val="0"/>
          <w:bCs w:val="0"/>
        </w:rPr>
        <w:sym w:font="Zar75 Symbols" w:char="F031"/>
      </w:r>
      <w:r>
        <w:rPr>
          <w:rFonts w:hint="cs"/>
          <w:b w:val="0"/>
          <w:bCs w:val="0"/>
          <w:rtl/>
        </w:rPr>
        <w:t xml:space="preserve"> </w:t>
      </w:r>
      <w:r w:rsidRPr="00404690">
        <w:rPr>
          <w:rFonts w:hint="cs"/>
          <w:rtl/>
        </w:rPr>
        <w:t>على الطريق الرابع للجمع:</w:t>
      </w:r>
    </w:p>
    <w:p w:rsidR="00FC55CF" w:rsidRDefault="00FC55CF" w:rsidP="00B2786B">
      <w:pPr>
        <w:rPr>
          <w:rtl/>
        </w:rPr>
      </w:pPr>
      <w:r>
        <w:rPr>
          <w:rFonts w:hint="cs"/>
          <w:rtl/>
        </w:rPr>
        <w:t>أشكل المحقق الخو</w:t>
      </w:r>
      <w:r w:rsidR="00B2786B">
        <w:rPr>
          <w:rFonts w:hint="cs"/>
          <w:rtl/>
        </w:rPr>
        <w:t>ئ</w:t>
      </w:r>
      <w:r>
        <w:rPr>
          <w:rFonts w:hint="cs"/>
          <w:rtl/>
        </w:rPr>
        <w:t>ي</w:t>
      </w:r>
      <w:r>
        <w:rPr>
          <w:rFonts w:hint="cs"/>
        </w:rPr>
        <w:sym w:font="Zar75 Symbols" w:char="F031"/>
      </w:r>
      <w:r>
        <w:rPr>
          <w:rFonts w:hint="cs"/>
          <w:rtl/>
        </w:rPr>
        <w:t xml:space="preserve"> على هذا الطريق في كتاب المعتمد طبقاً لمبناه الأصولي وقال: ...إ</w:t>
      </w:r>
      <w:r>
        <w:rPr>
          <w:rFonts w:hint="eastAsia"/>
          <w:rtl/>
          <w:lang w:bidi="fa-IR"/>
        </w:rPr>
        <w:t>ن</w:t>
      </w:r>
      <w:r>
        <w:rPr>
          <w:rtl/>
          <w:lang w:bidi="fa-IR"/>
        </w:rPr>
        <w:t xml:space="preserve"> </w:t>
      </w:r>
      <w:r>
        <w:rPr>
          <w:rFonts w:hint="eastAsia"/>
          <w:rtl/>
          <w:lang w:bidi="fa-IR"/>
        </w:rPr>
        <w:t>الوجوب</w:t>
      </w:r>
      <w:r>
        <w:rPr>
          <w:rtl/>
          <w:lang w:bidi="fa-IR"/>
        </w:rPr>
        <w:t xml:space="preserve"> </w:t>
      </w:r>
      <w:r>
        <w:rPr>
          <w:rFonts w:hint="eastAsia"/>
          <w:rtl/>
          <w:lang w:bidi="fa-IR"/>
        </w:rPr>
        <w:t>البدلي</w:t>
      </w:r>
      <w:r>
        <w:rPr>
          <w:rtl/>
          <w:lang w:bidi="fa-IR"/>
        </w:rPr>
        <w:t xml:space="preserve"> </w:t>
      </w:r>
      <w:r>
        <w:rPr>
          <w:rFonts w:hint="eastAsia"/>
          <w:rtl/>
          <w:lang w:bidi="fa-IR"/>
        </w:rPr>
        <w:t>بهذا</w:t>
      </w:r>
      <w:r>
        <w:rPr>
          <w:rtl/>
          <w:lang w:bidi="fa-IR"/>
        </w:rPr>
        <w:t xml:space="preserve"> </w:t>
      </w:r>
      <w:r>
        <w:rPr>
          <w:rFonts w:hint="eastAsia"/>
          <w:rtl/>
          <w:lang w:bidi="fa-IR"/>
        </w:rPr>
        <w:t>المعنى</w:t>
      </w:r>
      <w:r>
        <w:rPr>
          <w:rtl/>
          <w:lang w:bidi="fa-IR"/>
        </w:rPr>
        <w:t xml:space="preserve"> </w:t>
      </w:r>
      <w:r>
        <w:rPr>
          <w:rFonts w:hint="eastAsia"/>
          <w:rtl/>
          <w:lang w:bidi="fa-IR"/>
        </w:rPr>
        <w:t>مما</w:t>
      </w:r>
      <w:r>
        <w:rPr>
          <w:rtl/>
          <w:lang w:bidi="fa-IR"/>
        </w:rPr>
        <w:t xml:space="preserve"> </w:t>
      </w:r>
      <w:r>
        <w:rPr>
          <w:rFonts w:hint="eastAsia"/>
          <w:rtl/>
          <w:lang w:bidi="fa-IR"/>
        </w:rPr>
        <w:t>يقتضيه</w:t>
      </w:r>
      <w:r>
        <w:rPr>
          <w:rtl/>
          <w:lang w:bidi="fa-IR"/>
        </w:rPr>
        <w:t xml:space="preserve"> </w:t>
      </w:r>
      <w:r>
        <w:rPr>
          <w:rFonts w:hint="eastAsia"/>
          <w:rtl/>
          <w:lang w:bidi="fa-IR"/>
        </w:rPr>
        <w:t>طبع</w:t>
      </w:r>
      <w:r>
        <w:rPr>
          <w:rtl/>
          <w:lang w:bidi="fa-IR"/>
        </w:rPr>
        <w:t xml:space="preserve"> </w:t>
      </w:r>
      <w:r>
        <w:rPr>
          <w:rFonts w:hint="eastAsia"/>
          <w:rtl/>
          <w:lang w:bidi="fa-IR"/>
        </w:rPr>
        <w:t>كل</w:t>
      </w:r>
      <w:r>
        <w:rPr>
          <w:rFonts w:hint="cs"/>
          <w:rtl/>
          <w:lang w:bidi="fa-IR"/>
        </w:rPr>
        <w:t>ّ</w:t>
      </w:r>
      <w:r>
        <w:rPr>
          <w:rtl/>
          <w:lang w:bidi="fa-IR"/>
        </w:rPr>
        <w:t xml:space="preserve"> </w:t>
      </w:r>
      <w:r>
        <w:rPr>
          <w:rFonts w:hint="eastAsia"/>
          <w:rtl/>
          <w:lang w:bidi="fa-IR"/>
        </w:rPr>
        <w:t>واجب</w:t>
      </w:r>
      <w:r>
        <w:rPr>
          <w:rtl/>
          <w:lang w:bidi="fa-IR"/>
        </w:rPr>
        <w:t xml:space="preserve"> </w:t>
      </w:r>
      <w:r>
        <w:rPr>
          <w:rFonts w:hint="eastAsia"/>
          <w:rtl/>
          <w:lang w:bidi="fa-IR"/>
        </w:rPr>
        <w:t>ولا</w:t>
      </w:r>
      <w:r>
        <w:rPr>
          <w:rtl/>
          <w:lang w:bidi="fa-IR"/>
        </w:rPr>
        <w:t xml:space="preserve"> </w:t>
      </w:r>
      <w:r>
        <w:rPr>
          <w:rFonts w:hint="eastAsia"/>
          <w:rtl/>
          <w:lang w:bidi="fa-IR"/>
        </w:rPr>
        <w:t>يحتاج</w:t>
      </w:r>
      <w:r>
        <w:rPr>
          <w:rtl/>
          <w:lang w:bidi="fa-IR"/>
        </w:rPr>
        <w:t xml:space="preserve"> </w:t>
      </w:r>
      <w:r>
        <w:rPr>
          <w:rFonts w:hint="eastAsia"/>
          <w:rtl/>
          <w:lang w:bidi="fa-IR"/>
        </w:rPr>
        <w:t>إلى</w:t>
      </w:r>
      <w:r>
        <w:rPr>
          <w:rtl/>
          <w:lang w:bidi="fa-IR"/>
        </w:rPr>
        <w:t xml:space="preserve"> </w:t>
      </w:r>
      <w:r>
        <w:rPr>
          <w:rFonts w:hint="cs"/>
          <w:rtl/>
          <w:lang w:bidi="fa-IR"/>
        </w:rPr>
        <w:t>أ</w:t>
      </w:r>
      <w:r>
        <w:rPr>
          <w:rFonts w:hint="eastAsia"/>
          <w:rtl/>
          <w:lang w:bidi="fa-IR"/>
        </w:rPr>
        <w:t>ن</w:t>
      </w:r>
      <w:r>
        <w:rPr>
          <w:rtl/>
          <w:lang w:bidi="fa-IR"/>
        </w:rPr>
        <w:t xml:space="preserve"> </w:t>
      </w:r>
      <w:r>
        <w:rPr>
          <w:rFonts w:hint="eastAsia"/>
          <w:rtl/>
          <w:lang w:bidi="fa-IR"/>
        </w:rPr>
        <w:t>يبينه</w:t>
      </w:r>
      <w:r>
        <w:rPr>
          <w:rtl/>
          <w:lang w:bidi="fa-IR"/>
        </w:rPr>
        <w:t xml:space="preserve"> </w:t>
      </w:r>
      <w:r>
        <w:rPr>
          <w:rFonts w:hint="eastAsia"/>
          <w:rtl/>
          <w:lang w:bidi="fa-IR"/>
        </w:rPr>
        <w:t>ال</w:t>
      </w:r>
      <w:r>
        <w:rPr>
          <w:rFonts w:hint="cs"/>
          <w:rtl/>
          <w:lang w:bidi="fa-IR"/>
        </w:rPr>
        <w:t>إ</w:t>
      </w:r>
      <w:r>
        <w:rPr>
          <w:rFonts w:hint="eastAsia"/>
          <w:rtl/>
          <w:lang w:bidi="fa-IR"/>
        </w:rPr>
        <w:t>مام</w:t>
      </w:r>
      <w:r>
        <w:rPr>
          <w:rFonts w:hint="eastAsia"/>
          <w:lang w:bidi="fa-IR"/>
        </w:rPr>
        <w:sym w:font="Zar75 Symbols" w:char="F037"/>
      </w:r>
      <w:r>
        <w:rPr>
          <w:rtl/>
          <w:lang w:bidi="fa-IR"/>
        </w:rPr>
        <w:t xml:space="preserve"> </w:t>
      </w:r>
      <w:r>
        <w:rPr>
          <w:rFonts w:hint="eastAsia"/>
          <w:rtl/>
          <w:lang w:bidi="fa-IR"/>
        </w:rPr>
        <w:t>ف</w:t>
      </w:r>
      <w:r>
        <w:rPr>
          <w:rFonts w:hint="cs"/>
          <w:rtl/>
          <w:lang w:bidi="fa-IR"/>
        </w:rPr>
        <w:t>إ</w:t>
      </w:r>
      <w:r>
        <w:rPr>
          <w:rFonts w:hint="eastAsia"/>
          <w:rtl/>
          <w:lang w:bidi="fa-IR"/>
        </w:rPr>
        <w:t>ن</w:t>
      </w:r>
      <w:r>
        <w:rPr>
          <w:rtl/>
          <w:lang w:bidi="fa-IR"/>
        </w:rPr>
        <w:t xml:space="preserve"> </w:t>
      </w:r>
      <w:r>
        <w:rPr>
          <w:rFonts w:hint="eastAsia"/>
          <w:rtl/>
          <w:lang w:bidi="fa-IR"/>
        </w:rPr>
        <w:t>الواجب</w:t>
      </w:r>
      <w:r>
        <w:rPr>
          <w:rtl/>
          <w:lang w:bidi="fa-IR"/>
        </w:rPr>
        <w:t xml:space="preserve"> </w:t>
      </w:r>
      <w:r>
        <w:rPr>
          <w:rFonts w:hint="eastAsia"/>
          <w:rtl/>
          <w:lang w:bidi="fa-IR"/>
        </w:rPr>
        <w:t>يجب</w:t>
      </w:r>
      <w:r>
        <w:rPr>
          <w:rtl/>
          <w:lang w:bidi="fa-IR"/>
        </w:rPr>
        <w:t xml:space="preserve"> </w:t>
      </w:r>
      <w:r>
        <w:rPr>
          <w:rFonts w:hint="eastAsia"/>
          <w:rtl/>
          <w:lang w:bidi="fa-IR"/>
        </w:rPr>
        <w:t>ال</w:t>
      </w:r>
      <w:r>
        <w:rPr>
          <w:rFonts w:hint="cs"/>
          <w:rtl/>
          <w:lang w:bidi="fa-IR"/>
        </w:rPr>
        <w:t>إ</w:t>
      </w:r>
      <w:r>
        <w:rPr>
          <w:rFonts w:hint="eastAsia"/>
          <w:rtl/>
          <w:lang w:bidi="fa-IR"/>
        </w:rPr>
        <w:t>تيان</w:t>
      </w:r>
      <w:r>
        <w:rPr>
          <w:rtl/>
          <w:lang w:bidi="fa-IR"/>
        </w:rPr>
        <w:t xml:space="preserve"> </w:t>
      </w:r>
      <w:r>
        <w:rPr>
          <w:rFonts w:hint="eastAsia"/>
          <w:rtl/>
          <w:lang w:bidi="fa-IR"/>
        </w:rPr>
        <w:t>به</w:t>
      </w:r>
      <w:r>
        <w:rPr>
          <w:rtl/>
          <w:lang w:bidi="fa-IR"/>
        </w:rPr>
        <w:t xml:space="preserve"> </w:t>
      </w:r>
      <w:r>
        <w:rPr>
          <w:rFonts w:hint="eastAsia"/>
          <w:rtl/>
          <w:lang w:bidi="fa-IR"/>
        </w:rPr>
        <w:t>متى</w:t>
      </w:r>
      <w:r>
        <w:rPr>
          <w:rtl/>
          <w:lang w:bidi="fa-IR"/>
        </w:rPr>
        <w:t xml:space="preserve"> </w:t>
      </w:r>
      <w:r>
        <w:rPr>
          <w:rFonts w:hint="cs"/>
          <w:rtl/>
          <w:lang w:bidi="fa-IR"/>
        </w:rPr>
        <w:t>أ</w:t>
      </w:r>
      <w:r>
        <w:rPr>
          <w:rFonts w:hint="eastAsia"/>
          <w:rtl/>
          <w:lang w:bidi="fa-IR"/>
        </w:rPr>
        <w:t>مكن</w:t>
      </w:r>
      <w:r>
        <w:rPr>
          <w:rtl/>
          <w:lang w:bidi="fa-IR"/>
        </w:rPr>
        <w:t xml:space="preserve"> </w:t>
      </w:r>
      <w:r>
        <w:rPr>
          <w:rFonts w:hint="eastAsia"/>
          <w:rtl/>
          <w:lang w:bidi="fa-IR"/>
        </w:rPr>
        <w:t>ف</w:t>
      </w:r>
      <w:r>
        <w:rPr>
          <w:rFonts w:hint="cs"/>
          <w:rtl/>
          <w:lang w:bidi="fa-IR"/>
        </w:rPr>
        <w:t>إ</w:t>
      </w:r>
      <w:r>
        <w:rPr>
          <w:rFonts w:hint="eastAsia"/>
          <w:rtl/>
          <w:lang w:bidi="fa-IR"/>
        </w:rPr>
        <w:t>ن</w:t>
      </w:r>
      <w:r>
        <w:rPr>
          <w:rtl/>
          <w:lang w:bidi="fa-IR"/>
        </w:rPr>
        <w:t xml:space="preserve"> </w:t>
      </w:r>
      <w:r>
        <w:rPr>
          <w:rFonts w:hint="eastAsia"/>
          <w:rtl/>
          <w:lang w:bidi="fa-IR"/>
        </w:rPr>
        <w:t>عصى</w:t>
      </w:r>
      <w:r>
        <w:rPr>
          <w:rtl/>
          <w:lang w:bidi="fa-IR"/>
        </w:rPr>
        <w:t xml:space="preserve"> </w:t>
      </w:r>
      <w:r>
        <w:rPr>
          <w:rFonts w:hint="eastAsia"/>
          <w:rtl/>
          <w:lang w:bidi="fa-IR"/>
        </w:rPr>
        <w:t>ولم</w:t>
      </w:r>
      <w:r>
        <w:rPr>
          <w:rtl/>
          <w:lang w:bidi="fa-IR"/>
        </w:rPr>
        <w:t xml:space="preserve"> </w:t>
      </w:r>
      <w:r>
        <w:rPr>
          <w:rFonts w:hint="eastAsia"/>
          <w:rtl/>
          <w:lang w:bidi="fa-IR"/>
        </w:rPr>
        <w:t>يات</w:t>
      </w:r>
      <w:r>
        <w:rPr>
          <w:rtl/>
          <w:lang w:bidi="fa-IR"/>
        </w:rPr>
        <w:t xml:space="preserve"> </w:t>
      </w:r>
      <w:r>
        <w:rPr>
          <w:rFonts w:hint="eastAsia"/>
          <w:rtl/>
          <w:lang w:bidi="fa-IR"/>
        </w:rPr>
        <w:t>به</w:t>
      </w:r>
      <w:r>
        <w:rPr>
          <w:rtl/>
          <w:lang w:bidi="fa-IR"/>
        </w:rPr>
        <w:t xml:space="preserve"> </w:t>
      </w:r>
      <w:r>
        <w:rPr>
          <w:rFonts w:hint="eastAsia"/>
          <w:rtl/>
          <w:lang w:bidi="fa-IR"/>
        </w:rPr>
        <w:t>في</w:t>
      </w:r>
      <w:r>
        <w:rPr>
          <w:rtl/>
          <w:lang w:bidi="fa-IR"/>
        </w:rPr>
        <w:t xml:space="preserve"> </w:t>
      </w:r>
      <w:r>
        <w:rPr>
          <w:rFonts w:hint="eastAsia"/>
          <w:rtl/>
          <w:lang w:bidi="fa-IR"/>
        </w:rPr>
        <w:t>الآن</w:t>
      </w:r>
      <w:r>
        <w:rPr>
          <w:rtl/>
          <w:lang w:bidi="fa-IR"/>
        </w:rPr>
        <w:t xml:space="preserve"> </w:t>
      </w:r>
      <w:r>
        <w:rPr>
          <w:rFonts w:hint="eastAsia"/>
          <w:rtl/>
          <w:lang w:bidi="fa-IR"/>
        </w:rPr>
        <w:t>ال</w:t>
      </w:r>
      <w:r>
        <w:rPr>
          <w:rFonts w:hint="cs"/>
          <w:rtl/>
          <w:lang w:bidi="fa-IR"/>
        </w:rPr>
        <w:t>أ</w:t>
      </w:r>
      <w:r>
        <w:rPr>
          <w:rFonts w:hint="eastAsia"/>
          <w:rtl/>
          <w:lang w:bidi="fa-IR"/>
        </w:rPr>
        <w:t>ول</w:t>
      </w:r>
      <w:r>
        <w:rPr>
          <w:rtl/>
          <w:lang w:bidi="fa-IR"/>
        </w:rPr>
        <w:t xml:space="preserve"> </w:t>
      </w:r>
      <w:r>
        <w:rPr>
          <w:rFonts w:hint="eastAsia"/>
          <w:rtl/>
          <w:lang w:bidi="fa-IR"/>
        </w:rPr>
        <w:t>يجب</w:t>
      </w:r>
      <w:r>
        <w:rPr>
          <w:rtl/>
          <w:lang w:bidi="fa-IR"/>
        </w:rPr>
        <w:t xml:space="preserve"> </w:t>
      </w:r>
      <w:r>
        <w:rPr>
          <w:rFonts w:hint="eastAsia"/>
          <w:rtl/>
          <w:lang w:bidi="fa-IR"/>
        </w:rPr>
        <w:t>امتثاله</w:t>
      </w:r>
      <w:r>
        <w:rPr>
          <w:rtl/>
          <w:lang w:bidi="fa-IR"/>
        </w:rPr>
        <w:t xml:space="preserve"> </w:t>
      </w:r>
      <w:r>
        <w:rPr>
          <w:rFonts w:hint="eastAsia"/>
          <w:rtl/>
          <w:lang w:bidi="fa-IR"/>
        </w:rPr>
        <w:t>في</w:t>
      </w:r>
      <w:r>
        <w:rPr>
          <w:rtl/>
          <w:lang w:bidi="fa-IR"/>
        </w:rPr>
        <w:t xml:space="preserve"> </w:t>
      </w:r>
      <w:r>
        <w:rPr>
          <w:rFonts w:hint="eastAsia"/>
          <w:rtl/>
          <w:lang w:bidi="fa-IR"/>
        </w:rPr>
        <w:t>الآن</w:t>
      </w:r>
      <w:r>
        <w:rPr>
          <w:rtl/>
          <w:lang w:bidi="fa-IR"/>
        </w:rPr>
        <w:t xml:space="preserve"> </w:t>
      </w:r>
      <w:r>
        <w:rPr>
          <w:rFonts w:hint="eastAsia"/>
          <w:rtl/>
          <w:lang w:bidi="fa-IR"/>
        </w:rPr>
        <w:t>الثاني</w:t>
      </w:r>
      <w:r>
        <w:rPr>
          <w:rtl/>
          <w:lang w:bidi="fa-IR"/>
        </w:rPr>
        <w:t xml:space="preserve"> </w:t>
      </w:r>
      <w:r>
        <w:rPr>
          <w:rFonts w:hint="eastAsia"/>
          <w:rtl/>
          <w:lang w:bidi="fa-IR"/>
        </w:rPr>
        <w:t>وهكذا</w:t>
      </w:r>
      <w:r>
        <w:rPr>
          <w:rtl/>
          <w:lang w:bidi="fa-IR"/>
        </w:rPr>
        <w:t xml:space="preserve"> </w:t>
      </w:r>
      <w:r>
        <w:rPr>
          <w:rFonts w:hint="eastAsia"/>
          <w:rtl/>
          <w:lang w:bidi="fa-IR"/>
        </w:rPr>
        <w:t>والعصيان</w:t>
      </w:r>
      <w:r>
        <w:rPr>
          <w:rtl/>
          <w:lang w:bidi="fa-IR"/>
        </w:rPr>
        <w:t xml:space="preserve"> </w:t>
      </w:r>
      <w:r>
        <w:rPr>
          <w:rFonts w:hint="eastAsia"/>
          <w:rtl/>
          <w:lang w:bidi="fa-IR"/>
        </w:rPr>
        <w:t>في</w:t>
      </w:r>
      <w:r>
        <w:rPr>
          <w:rtl/>
          <w:lang w:bidi="fa-IR"/>
        </w:rPr>
        <w:t xml:space="preserve"> </w:t>
      </w:r>
      <w:r>
        <w:rPr>
          <w:rFonts w:hint="eastAsia"/>
          <w:rtl/>
          <w:lang w:bidi="fa-IR"/>
        </w:rPr>
        <w:t>الزمان</w:t>
      </w:r>
      <w:r>
        <w:rPr>
          <w:rtl/>
          <w:lang w:bidi="fa-IR"/>
        </w:rPr>
        <w:t xml:space="preserve"> </w:t>
      </w:r>
      <w:r>
        <w:rPr>
          <w:rFonts w:hint="eastAsia"/>
          <w:rtl/>
          <w:lang w:bidi="fa-IR"/>
        </w:rPr>
        <w:t>ال</w:t>
      </w:r>
      <w:r>
        <w:rPr>
          <w:rFonts w:hint="cs"/>
          <w:rtl/>
          <w:lang w:bidi="fa-IR"/>
        </w:rPr>
        <w:t>أ</w:t>
      </w:r>
      <w:r>
        <w:rPr>
          <w:rFonts w:hint="eastAsia"/>
          <w:rtl/>
          <w:lang w:bidi="fa-IR"/>
        </w:rPr>
        <w:t>ول</w:t>
      </w:r>
      <w:r>
        <w:rPr>
          <w:rtl/>
          <w:lang w:bidi="fa-IR"/>
        </w:rPr>
        <w:t xml:space="preserve"> </w:t>
      </w:r>
      <w:r>
        <w:rPr>
          <w:rFonts w:hint="eastAsia"/>
          <w:rtl/>
          <w:lang w:bidi="fa-IR"/>
        </w:rPr>
        <w:t>لا</w:t>
      </w:r>
      <w:r>
        <w:rPr>
          <w:rtl/>
          <w:lang w:bidi="fa-IR"/>
        </w:rPr>
        <w:t xml:space="preserve"> </w:t>
      </w:r>
      <w:r>
        <w:rPr>
          <w:rFonts w:hint="eastAsia"/>
          <w:rtl/>
          <w:lang w:bidi="fa-IR"/>
        </w:rPr>
        <w:t>يوجب</w:t>
      </w:r>
      <w:r>
        <w:rPr>
          <w:rtl/>
          <w:lang w:bidi="fa-IR"/>
        </w:rPr>
        <w:t xml:space="preserve"> </w:t>
      </w:r>
      <w:r>
        <w:rPr>
          <w:rFonts w:hint="eastAsia"/>
          <w:rtl/>
          <w:lang w:bidi="fa-IR"/>
        </w:rPr>
        <w:t>سقوط</w:t>
      </w:r>
      <w:r>
        <w:rPr>
          <w:rtl/>
          <w:lang w:bidi="fa-IR"/>
        </w:rPr>
        <w:t xml:space="preserve"> </w:t>
      </w:r>
      <w:r>
        <w:rPr>
          <w:rFonts w:hint="eastAsia"/>
          <w:rtl/>
          <w:lang w:bidi="fa-IR"/>
        </w:rPr>
        <w:t>الوجوب</w:t>
      </w:r>
      <w:r>
        <w:rPr>
          <w:rtl/>
          <w:lang w:bidi="fa-IR"/>
        </w:rPr>
        <w:t xml:space="preserve"> </w:t>
      </w:r>
      <w:r>
        <w:rPr>
          <w:rFonts w:hint="eastAsia"/>
          <w:rtl/>
          <w:lang w:bidi="fa-IR"/>
        </w:rPr>
        <w:t>ولزوم</w:t>
      </w:r>
      <w:r>
        <w:rPr>
          <w:rtl/>
          <w:lang w:bidi="fa-IR"/>
        </w:rPr>
        <w:t xml:space="preserve"> </w:t>
      </w:r>
      <w:r>
        <w:rPr>
          <w:rFonts w:hint="eastAsia"/>
          <w:rtl/>
          <w:lang w:bidi="fa-IR"/>
        </w:rPr>
        <w:t>ال</w:t>
      </w:r>
      <w:r>
        <w:rPr>
          <w:rFonts w:hint="cs"/>
          <w:rtl/>
          <w:lang w:bidi="fa-IR"/>
        </w:rPr>
        <w:t>إ</w:t>
      </w:r>
      <w:r>
        <w:rPr>
          <w:rFonts w:hint="eastAsia"/>
          <w:rtl/>
          <w:lang w:bidi="fa-IR"/>
        </w:rPr>
        <w:t>تيان</w:t>
      </w:r>
      <w:r>
        <w:rPr>
          <w:rtl/>
          <w:lang w:bidi="fa-IR"/>
        </w:rPr>
        <w:t xml:space="preserve"> </w:t>
      </w:r>
      <w:r>
        <w:rPr>
          <w:rFonts w:hint="eastAsia"/>
          <w:rtl/>
          <w:lang w:bidi="fa-IR"/>
        </w:rPr>
        <w:t>به</w:t>
      </w:r>
      <w:r>
        <w:rPr>
          <w:rtl/>
          <w:lang w:bidi="fa-IR"/>
        </w:rPr>
        <w:t xml:space="preserve"> </w:t>
      </w:r>
      <w:r>
        <w:rPr>
          <w:rFonts w:hint="eastAsia"/>
          <w:rtl/>
          <w:lang w:bidi="fa-IR"/>
        </w:rPr>
        <w:t>في</w:t>
      </w:r>
      <w:r>
        <w:rPr>
          <w:rtl/>
          <w:lang w:bidi="fa-IR"/>
        </w:rPr>
        <w:t xml:space="preserve"> </w:t>
      </w:r>
      <w:r>
        <w:rPr>
          <w:rFonts w:hint="eastAsia"/>
          <w:rtl/>
          <w:lang w:bidi="fa-IR"/>
        </w:rPr>
        <w:t>الزمان</w:t>
      </w:r>
      <w:r>
        <w:rPr>
          <w:rtl/>
          <w:lang w:bidi="fa-IR"/>
        </w:rPr>
        <w:t xml:space="preserve"> </w:t>
      </w:r>
      <w:r>
        <w:rPr>
          <w:rFonts w:hint="eastAsia"/>
          <w:rtl/>
          <w:lang w:bidi="fa-IR"/>
        </w:rPr>
        <w:t>الثاني</w:t>
      </w:r>
      <w:r>
        <w:rPr>
          <w:rtl/>
          <w:lang w:bidi="fa-IR"/>
        </w:rPr>
        <w:t>.</w:t>
      </w:r>
      <w:r w:rsidRPr="00E13089">
        <w:rPr>
          <w:rStyle w:val="FootnoteReference"/>
          <w:rtl/>
        </w:rPr>
        <w:t xml:space="preserve"> </w:t>
      </w:r>
      <w:r>
        <w:rPr>
          <w:rStyle w:val="FootnoteReference"/>
          <w:rtl/>
        </w:rPr>
        <w:footnoteReference w:id="24"/>
      </w:r>
    </w:p>
    <w:p w:rsidR="00FC55CF" w:rsidRDefault="00FC55CF" w:rsidP="00B2786B">
      <w:pPr>
        <w:rPr>
          <w:rtl/>
        </w:rPr>
      </w:pPr>
      <w:r>
        <w:rPr>
          <w:rFonts w:hint="cs"/>
          <w:rtl/>
        </w:rPr>
        <w:t xml:space="preserve">وقال:... </w:t>
      </w:r>
      <w:r w:rsidRPr="00A7259E">
        <w:rPr>
          <w:rFonts w:hint="eastAsia"/>
          <w:rtl/>
        </w:rPr>
        <w:t>ولا</w:t>
      </w:r>
      <w:r w:rsidRPr="00A7259E">
        <w:rPr>
          <w:rtl/>
        </w:rPr>
        <w:t xml:space="preserve"> </w:t>
      </w:r>
      <w:r w:rsidRPr="00A7259E">
        <w:rPr>
          <w:rFonts w:hint="eastAsia"/>
          <w:rtl/>
        </w:rPr>
        <w:t>يخف</w:t>
      </w:r>
      <w:r w:rsidR="00B2786B">
        <w:rPr>
          <w:rFonts w:hint="cs"/>
          <w:rtl/>
        </w:rPr>
        <w:t>ى</w:t>
      </w:r>
      <w:r w:rsidRPr="00A7259E">
        <w:rPr>
          <w:rtl/>
        </w:rPr>
        <w:t xml:space="preserve"> </w:t>
      </w:r>
      <w:r w:rsidRPr="00A7259E">
        <w:rPr>
          <w:rFonts w:hint="eastAsia"/>
          <w:rtl/>
        </w:rPr>
        <w:t>ب</w:t>
      </w:r>
      <w:r w:rsidR="00604538">
        <w:rPr>
          <w:rFonts w:hint="cs"/>
          <w:rtl/>
        </w:rPr>
        <w:t>ُ</w:t>
      </w:r>
      <w:r w:rsidRPr="00A7259E">
        <w:rPr>
          <w:rFonts w:hint="eastAsia"/>
          <w:rtl/>
        </w:rPr>
        <w:t>عده</w:t>
      </w:r>
      <w:r w:rsidRPr="00A7259E">
        <w:rPr>
          <w:rtl/>
        </w:rPr>
        <w:t xml:space="preserve"> </w:t>
      </w:r>
      <w:r w:rsidRPr="00A7259E">
        <w:rPr>
          <w:rFonts w:hint="eastAsia"/>
          <w:rtl/>
        </w:rPr>
        <w:t>ل</w:t>
      </w:r>
      <w:r>
        <w:rPr>
          <w:rFonts w:hint="cs"/>
          <w:rtl/>
        </w:rPr>
        <w:t>أ</w:t>
      </w:r>
      <w:r w:rsidRPr="00A7259E">
        <w:rPr>
          <w:rFonts w:hint="eastAsia"/>
          <w:rtl/>
        </w:rPr>
        <w:t>نه</w:t>
      </w:r>
      <w:r w:rsidRPr="00A7259E">
        <w:rPr>
          <w:rtl/>
        </w:rPr>
        <w:t xml:space="preserve"> </w:t>
      </w:r>
      <w:r w:rsidRPr="00A7259E">
        <w:rPr>
          <w:rFonts w:hint="eastAsia"/>
          <w:rtl/>
        </w:rPr>
        <w:t>خلاف</w:t>
      </w:r>
      <w:r w:rsidRPr="00A7259E">
        <w:rPr>
          <w:rtl/>
        </w:rPr>
        <w:t xml:space="preserve"> </w:t>
      </w:r>
      <w:r w:rsidRPr="00A7259E">
        <w:rPr>
          <w:rFonts w:hint="eastAsia"/>
          <w:rtl/>
        </w:rPr>
        <w:t>ظاهر</w:t>
      </w:r>
      <w:r w:rsidRPr="00A7259E">
        <w:rPr>
          <w:rtl/>
        </w:rPr>
        <w:t xml:space="preserve"> </w:t>
      </w:r>
      <w:r w:rsidRPr="00A7259E">
        <w:rPr>
          <w:rFonts w:hint="eastAsia"/>
          <w:rtl/>
        </w:rPr>
        <w:t>قوله</w:t>
      </w:r>
      <w:r>
        <w:rPr>
          <w:rFonts w:hint="cs"/>
        </w:rPr>
        <w:sym w:font="Zar75 Symbols" w:char="F037"/>
      </w:r>
      <w:r w:rsidRPr="00A7259E">
        <w:rPr>
          <w:rtl/>
        </w:rPr>
        <w:t xml:space="preserve"> </w:t>
      </w:r>
      <w:r>
        <w:rPr>
          <w:rFonts w:hint="cs"/>
          <w:rtl/>
        </w:rPr>
        <w:t>&lt;</w:t>
      </w:r>
      <w:r w:rsidRPr="00A7259E">
        <w:rPr>
          <w:rFonts w:hint="eastAsia"/>
          <w:rtl/>
        </w:rPr>
        <w:t>فرض</w:t>
      </w:r>
      <w:r w:rsidRPr="00A7259E">
        <w:rPr>
          <w:rtl/>
        </w:rPr>
        <w:t xml:space="preserve"> </w:t>
      </w:r>
      <w:r w:rsidRPr="00A7259E">
        <w:rPr>
          <w:rFonts w:hint="eastAsia"/>
          <w:rtl/>
        </w:rPr>
        <w:t>الله</w:t>
      </w:r>
      <w:r w:rsidRPr="00A7259E">
        <w:rPr>
          <w:rtl/>
        </w:rPr>
        <w:t xml:space="preserve"> </w:t>
      </w:r>
      <w:r w:rsidRPr="00A7259E">
        <w:rPr>
          <w:rFonts w:hint="eastAsia"/>
          <w:rtl/>
        </w:rPr>
        <w:t>الحج</w:t>
      </w:r>
      <w:r w:rsidRPr="00A7259E">
        <w:rPr>
          <w:rtl/>
        </w:rPr>
        <w:t xml:space="preserve"> </w:t>
      </w:r>
      <w:r w:rsidRPr="00A7259E">
        <w:rPr>
          <w:rFonts w:hint="eastAsia"/>
          <w:rtl/>
        </w:rPr>
        <w:t>على</w:t>
      </w:r>
      <w:r w:rsidRPr="00A7259E">
        <w:rPr>
          <w:rtl/>
        </w:rPr>
        <w:t xml:space="preserve"> </w:t>
      </w:r>
      <w:r>
        <w:rPr>
          <w:rFonts w:hint="cs"/>
          <w:rtl/>
        </w:rPr>
        <w:t>أ</w:t>
      </w:r>
      <w:r w:rsidRPr="00A7259E">
        <w:rPr>
          <w:rFonts w:hint="eastAsia"/>
          <w:rtl/>
        </w:rPr>
        <w:t>هل</w:t>
      </w:r>
      <w:r w:rsidRPr="00A7259E">
        <w:rPr>
          <w:rtl/>
        </w:rPr>
        <w:t xml:space="preserve"> </w:t>
      </w:r>
      <w:r w:rsidRPr="00A7259E">
        <w:rPr>
          <w:rFonts w:hint="eastAsia"/>
          <w:rtl/>
        </w:rPr>
        <w:t>الجدة</w:t>
      </w:r>
      <w:r>
        <w:rPr>
          <w:rFonts w:hint="cs"/>
          <w:rtl/>
        </w:rPr>
        <w:t xml:space="preserve">&gt;، </w:t>
      </w:r>
      <w:r w:rsidRPr="00A7259E">
        <w:rPr>
          <w:rFonts w:hint="eastAsia"/>
          <w:rtl/>
        </w:rPr>
        <w:t>أو</w:t>
      </w:r>
      <w:r w:rsidRPr="00A7259E">
        <w:rPr>
          <w:rtl/>
        </w:rPr>
        <w:t xml:space="preserve"> </w:t>
      </w:r>
      <w:r w:rsidRPr="00A7259E">
        <w:rPr>
          <w:rFonts w:hint="eastAsia"/>
          <w:rtl/>
        </w:rPr>
        <w:t>صريحه</w:t>
      </w:r>
      <w:r w:rsidRPr="00A7259E">
        <w:rPr>
          <w:rtl/>
        </w:rPr>
        <w:t xml:space="preserve"> </w:t>
      </w:r>
      <w:r w:rsidRPr="00A7259E">
        <w:rPr>
          <w:rFonts w:hint="eastAsia"/>
          <w:rtl/>
        </w:rPr>
        <w:t>خصوصا</w:t>
      </w:r>
      <w:r>
        <w:rPr>
          <w:rFonts w:hint="cs"/>
          <w:rtl/>
        </w:rPr>
        <w:t>ً</w:t>
      </w:r>
      <w:r w:rsidRPr="00A7259E">
        <w:rPr>
          <w:rtl/>
        </w:rPr>
        <w:t xml:space="preserve"> </w:t>
      </w:r>
      <w:r w:rsidRPr="00A7259E">
        <w:rPr>
          <w:rFonts w:hint="eastAsia"/>
          <w:rtl/>
        </w:rPr>
        <w:t>بعد</w:t>
      </w:r>
      <w:r w:rsidRPr="00A7259E">
        <w:rPr>
          <w:rtl/>
        </w:rPr>
        <w:t xml:space="preserve"> </w:t>
      </w:r>
      <w:r w:rsidRPr="00A7259E">
        <w:rPr>
          <w:rFonts w:hint="eastAsia"/>
          <w:rtl/>
        </w:rPr>
        <w:t>استشهاده</w:t>
      </w:r>
      <w:r>
        <w:rPr>
          <w:rFonts w:hint="eastAsia"/>
        </w:rPr>
        <w:sym w:font="Zar75 Symbols" w:char="F037"/>
      </w:r>
      <w:r w:rsidRPr="00A7259E">
        <w:rPr>
          <w:rtl/>
        </w:rPr>
        <w:t xml:space="preserve"> </w:t>
      </w:r>
      <w:r w:rsidRPr="00A7259E">
        <w:rPr>
          <w:rFonts w:hint="eastAsia"/>
          <w:rtl/>
        </w:rPr>
        <w:t>بالآية</w:t>
      </w:r>
      <w:r w:rsidRPr="00A7259E">
        <w:rPr>
          <w:rtl/>
        </w:rPr>
        <w:t xml:space="preserve"> </w:t>
      </w:r>
      <w:r w:rsidRPr="00A7259E">
        <w:rPr>
          <w:rFonts w:hint="eastAsia"/>
          <w:rtl/>
        </w:rPr>
        <w:t>الكريمة</w:t>
      </w:r>
      <w:r w:rsidRPr="00A7259E">
        <w:rPr>
          <w:rtl/>
        </w:rPr>
        <w:t xml:space="preserve">. </w:t>
      </w:r>
      <w:r w:rsidRPr="00A7259E">
        <w:rPr>
          <w:rFonts w:hint="eastAsia"/>
          <w:rtl/>
        </w:rPr>
        <w:t>وقد</w:t>
      </w:r>
      <w:r w:rsidRPr="00A7259E">
        <w:rPr>
          <w:rtl/>
        </w:rPr>
        <w:t xml:space="preserve"> </w:t>
      </w:r>
      <w:r w:rsidRPr="00A7259E">
        <w:rPr>
          <w:rFonts w:hint="eastAsia"/>
          <w:rtl/>
        </w:rPr>
        <w:t>جوز</w:t>
      </w:r>
      <w:r w:rsidRPr="00A7259E">
        <w:rPr>
          <w:rtl/>
        </w:rPr>
        <w:t xml:space="preserve"> </w:t>
      </w:r>
      <w:r w:rsidRPr="00A7259E">
        <w:rPr>
          <w:rFonts w:hint="eastAsia"/>
          <w:rtl/>
        </w:rPr>
        <w:t>حملها</w:t>
      </w:r>
      <w:r w:rsidRPr="00A7259E">
        <w:rPr>
          <w:rtl/>
        </w:rPr>
        <w:t xml:space="preserve"> </w:t>
      </w:r>
      <w:r w:rsidRPr="00A7259E">
        <w:rPr>
          <w:rFonts w:hint="eastAsia"/>
          <w:rtl/>
        </w:rPr>
        <w:t>على</w:t>
      </w:r>
      <w:r w:rsidRPr="00A7259E">
        <w:rPr>
          <w:rtl/>
        </w:rPr>
        <w:t xml:space="preserve"> </w:t>
      </w:r>
      <w:r>
        <w:rPr>
          <w:rFonts w:hint="cs"/>
          <w:rtl/>
        </w:rPr>
        <w:t>إ</w:t>
      </w:r>
      <w:r w:rsidRPr="00A7259E">
        <w:rPr>
          <w:rFonts w:hint="eastAsia"/>
          <w:rtl/>
        </w:rPr>
        <w:t>رادة</w:t>
      </w:r>
      <w:r w:rsidRPr="00A7259E">
        <w:rPr>
          <w:rtl/>
        </w:rPr>
        <w:t xml:space="preserve"> </w:t>
      </w:r>
      <w:r w:rsidRPr="00A7259E">
        <w:rPr>
          <w:rFonts w:hint="eastAsia"/>
          <w:rtl/>
        </w:rPr>
        <w:t>الوجوب</w:t>
      </w:r>
      <w:r w:rsidRPr="00A7259E">
        <w:rPr>
          <w:rtl/>
        </w:rPr>
        <w:t xml:space="preserve"> </w:t>
      </w:r>
      <w:r w:rsidRPr="00A7259E">
        <w:rPr>
          <w:rFonts w:hint="eastAsia"/>
          <w:rtl/>
        </w:rPr>
        <w:t>على</w:t>
      </w:r>
      <w:r w:rsidRPr="00A7259E">
        <w:rPr>
          <w:rtl/>
        </w:rPr>
        <w:t xml:space="preserve"> </w:t>
      </w:r>
      <w:r w:rsidRPr="00A7259E">
        <w:rPr>
          <w:rFonts w:hint="eastAsia"/>
          <w:rtl/>
        </w:rPr>
        <w:t>البدل</w:t>
      </w:r>
      <w:r w:rsidRPr="00A7259E">
        <w:rPr>
          <w:rtl/>
        </w:rPr>
        <w:t xml:space="preserve"> </w:t>
      </w:r>
      <w:r w:rsidRPr="00A7259E">
        <w:rPr>
          <w:rFonts w:hint="eastAsia"/>
          <w:rtl/>
        </w:rPr>
        <w:t>بمعنى</w:t>
      </w:r>
      <w:r w:rsidRPr="00A7259E">
        <w:rPr>
          <w:rtl/>
        </w:rPr>
        <w:t xml:space="preserve"> </w:t>
      </w:r>
      <w:r>
        <w:rPr>
          <w:rFonts w:hint="cs"/>
          <w:rtl/>
        </w:rPr>
        <w:t>أ</w:t>
      </w:r>
      <w:r w:rsidRPr="00A7259E">
        <w:rPr>
          <w:rFonts w:hint="eastAsia"/>
          <w:rtl/>
        </w:rPr>
        <w:t>نه</w:t>
      </w:r>
      <w:r w:rsidRPr="00A7259E">
        <w:rPr>
          <w:rtl/>
        </w:rPr>
        <w:t xml:space="preserve"> </w:t>
      </w:r>
      <w:r w:rsidRPr="00A7259E">
        <w:rPr>
          <w:rFonts w:hint="eastAsia"/>
          <w:rtl/>
        </w:rPr>
        <w:t>يجب</w:t>
      </w:r>
      <w:r w:rsidRPr="00A7259E">
        <w:rPr>
          <w:rtl/>
        </w:rPr>
        <w:t xml:space="preserve"> </w:t>
      </w:r>
      <w:r w:rsidRPr="00A7259E">
        <w:rPr>
          <w:rFonts w:hint="eastAsia"/>
          <w:rtl/>
        </w:rPr>
        <w:t>عليه</w:t>
      </w:r>
      <w:r w:rsidRPr="00A7259E">
        <w:rPr>
          <w:rtl/>
        </w:rPr>
        <w:t xml:space="preserve"> </w:t>
      </w:r>
      <w:r w:rsidRPr="00A7259E">
        <w:rPr>
          <w:rFonts w:hint="eastAsia"/>
          <w:rtl/>
        </w:rPr>
        <w:t>الحج</w:t>
      </w:r>
      <w:r w:rsidRPr="00A7259E">
        <w:rPr>
          <w:rtl/>
        </w:rPr>
        <w:t xml:space="preserve"> </w:t>
      </w:r>
      <w:r w:rsidRPr="00A7259E">
        <w:rPr>
          <w:rFonts w:hint="eastAsia"/>
          <w:rtl/>
        </w:rPr>
        <w:t>في</w:t>
      </w:r>
      <w:r w:rsidRPr="00A7259E">
        <w:rPr>
          <w:rtl/>
        </w:rPr>
        <w:t xml:space="preserve"> </w:t>
      </w:r>
      <w:r w:rsidRPr="00A7259E">
        <w:rPr>
          <w:rFonts w:hint="eastAsia"/>
          <w:rtl/>
        </w:rPr>
        <w:t>السنة</w:t>
      </w:r>
      <w:r w:rsidRPr="00A7259E">
        <w:rPr>
          <w:rtl/>
        </w:rPr>
        <w:t xml:space="preserve"> </w:t>
      </w:r>
      <w:r w:rsidRPr="00A7259E">
        <w:rPr>
          <w:rFonts w:hint="eastAsia"/>
          <w:rtl/>
        </w:rPr>
        <w:t>ال</w:t>
      </w:r>
      <w:r>
        <w:rPr>
          <w:rFonts w:hint="cs"/>
          <w:rtl/>
        </w:rPr>
        <w:t>أ</w:t>
      </w:r>
      <w:r w:rsidRPr="00A7259E">
        <w:rPr>
          <w:rFonts w:hint="eastAsia"/>
          <w:rtl/>
        </w:rPr>
        <w:t>ولى،</w:t>
      </w:r>
      <w:r w:rsidRPr="00A7259E">
        <w:rPr>
          <w:rtl/>
        </w:rPr>
        <w:t xml:space="preserve"> </w:t>
      </w:r>
      <w:r w:rsidRPr="00A7259E">
        <w:rPr>
          <w:rFonts w:hint="eastAsia"/>
          <w:rtl/>
        </w:rPr>
        <w:t>وإذا</w:t>
      </w:r>
      <w:r w:rsidRPr="00A7259E">
        <w:rPr>
          <w:rtl/>
        </w:rPr>
        <w:t xml:space="preserve"> </w:t>
      </w:r>
      <w:r w:rsidRPr="00A7259E">
        <w:rPr>
          <w:rFonts w:hint="eastAsia"/>
          <w:rtl/>
        </w:rPr>
        <w:t>تركه</w:t>
      </w:r>
      <w:r w:rsidRPr="00A7259E">
        <w:rPr>
          <w:rtl/>
        </w:rPr>
        <w:t xml:space="preserve"> </w:t>
      </w:r>
      <w:r w:rsidRPr="00A7259E">
        <w:rPr>
          <w:rFonts w:hint="eastAsia"/>
          <w:rtl/>
        </w:rPr>
        <w:t>يجب</w:t>
      </w:r>
      <w:r w:rsidRPr="00A7259E">
        <w:rPr>
          <w:rtl/>
        </w:rPr>
        <w:t xml:space="preserve"> </w:t>
      </w:r>
      <w:r w:rsidRPr="00A7259E">
        <w:rPr>
          <w:rFonts w:hint="eastAsia"/>
          <w:rtl/>
        </w:rPr>
        <w:t>عليه</w:t>
      </w:r>
      <w:r w:rsidRPr="00A7259E">
        <w:rPr>
          <w:rtl/>
        </w:rPr>
        <w:t xml:space="preserve"> </w:t>
      </w:r>
      <w:r w:rsidRPr="00A7259E">
        <w:rPr>
          <w:rFonts w:hint="eastAsia"/>
          <w:rtl/>
        </w:rPr>
        <w:t>في</w:t>
      </w:r>
      <w:r w:rsidRPr="00A7259E">
        <w:rPr>
          <w:rtl/>
        </w:rPr>
        <w:t xml:space="preserve"> </w:t>
      </w:r>
      <w:r w:rsidRPr="00A7259E">
        <w:rPr>
          <w:rFonts w:hint="eastAsia"/>
          <w:rtl/>
        </w:rPr>
        <w:t>الثانية</w:t>
      </w:r>
      <w:r w:rsidRPr="00A7259E">
        <w:rPr>
          <w:rtl/>
        </w:rPr>
        <w:t xml:space="preserve"> </w:t>
      </w:r>
      <w:r w:rsidRPr="00A7259E">
        <w:rPr>
          <w:rFonts w:hint="eastAsia"/>
          <w:rtl/>
        </w:rPr>
        <w:t>وهكذا</w:t>
      </w:r>
      <w:r w:rsidRPr="00A7259E">
        <w:rPr>
          <w:rtl/>
        </w:rPr>
        <w:t xml:space="preserve">. </w:t>
      </w:r>
      <w:r w:rsidRPr="00A7259E">
        <w:rPr>
          <w:rFonts w:hint="eastAsia"/>
          <w:rtl/>
        </w:rPr>
        <w:t>وهذا</w:t>
      </w:r>
      <w:r w:rsidRPr="00A7259E">
        <w:rPr>
          <w:rtl/>
        </w:rPr>
        <w:t xml:space="preserve"> </w:t>
      </w:r>
      <w:r w:rsidRPr="00A7259E">
        <w:rPr>
          <w:rFonts w:hint="eastAsia"/>
          <w:rtl/>
        </w:rPr>
        <w:t>بعيد</w:t>
      </w:r>
      <w:r w:rsidRPr="00A7259E">
        <w:rPr>
          <w:rtl/>
        </w:rPr>
        <w:t xml:space="preserve"> </w:t>
      </w:r>
      <w:r w:rsidRPr="00A7259E">
        <w:rPr>
          <w:rFonts w:hint="eastAsia"/>
          <w:rtl/>
        </w:rPr>
        <w:t>أيضا</w:t>
      </w:r>
      <w:r>
        <w:rPr>
          <w:rFonts w:hint="cs"/>
          <w:rtl/>
        </w:rPr>
        <w:t>ً</w:t>
      </w:r>
      <w:r w:rsidRPr="00A7259E">
        <w:rPr>
          <w:rtl/>
        </w:rPr>
        <w:t xml:space="preserve"> </w:t>
      </w:r>
      <w:r w:rsidRPr="00A7259E">
        <w:rPr>
          <w:rFonts w:hint="eastAsia"/>
          <w:rtl/>
        </w:rPr>
        <w:t>ف</w:t>
      </w:r>
      <w:r>
        <w:rPr>
          <w:rFonts w:hint="cs"/>
          <w:rtl/>
        </w:rPr>
        <w:t>إ</w:t>
      </w:r>
      <w:r w:rsidRPr="00A7259E">
        <w:rPr>
          <w:rFonts w:hint="eastAsia"/>
          <w:rtl/>
        </w:rPr>
        <w:t>ن</w:t>
      </w:r>
      <w:r w:rsidRPr="00A7259E">
        <w:rPr>
          <w:rtl/>
        </w:rPr>
        <w:t xml:space="preserve"> </w:t>
      </w:r>
      <w:r w:rsidRPr="00A7259E">
        <w:rPr>
          <w:rFonts w:hint="eastAsia"/>
          <w:rtl/>
        </w:rPr>
        <w:t>الوجوب</w:t>
      </w:r>
      <w:r w:rsidRPr="00A7259E">
        <w:rPr>
          <w:rtl/>
        </w:rPr>
        <w:t xml:space="preserve"> </w:t>
      </w:r>
      <w:r w:rsidRPr="00A7259E">
        <w:rPr>
          <w:rFonts w:hint="eastAsia"/>
          <w:rtl/>
        </w:rPr>
        <w:t>البدلي</w:t>
      </w:r>
      <w:r w:rsidRPr="00A7259E">
        <w:rPr>
          <w:rtl/>
        </w:rPr>
        <w:t xml:space="preserve"> </w:t>
      </w:r>
      <w:r w:rsidRPr="00A7259E">
        <w:rPr>
          <w:rFonts w:hint="eastAsia"/>
          <w:rtl/>
        </w:rPr>
        <w:t>بهذا</w:t>
      </w:r>
      <w:r w:rsidRPr="00A7259E">
        <w:rPr>
          <w:rtl/>
        </w:rPr>
        <w:t xml:space="preserve"> </w:t>
      </w:r>
      <w:r w:rsidRPr="00A7259E">
        <w:rPr>
          <w:rFonts w:hint="eastAsia"/>
          <w:rtl/>
        </w:rPr>
        <w:t>المعنى</w:t>
      </w:r>
      <w:r w:rsidRPr="00A7259E">
        <w:rPr>
          <w:rtl/>
        </w:rPr>
        <w:t xml:space="preserve"> </w:t>
      </w:r>
      <w:r w:rsidRPr="00A7259E">
        <w:rPr>
          <w:rFonts w:hint="eastAsia"/>
          <w:rtl/>
        </w:rPr>
        <w:t>من</w:t>
      </w:r>
      <w:r w:rsidRPr="00A7259E">
        <w:rPr>
          <w:rtl/>
        </w:rPr>
        <w:t xml:space="preserve"> </w:t>
      </w:r>
      <w:r w:rsidRPr="00A7259E">
        <w:rPr>
          <w:rFonts w:hint="eastAsia"/>
          <w:rtl/>
        </w:rPr>
        <w:t>طبع</w:t>
      </w:r>
      <w:r w:rsidRPr="00A7259E">
        <w:rPr>
          <w:rtl/>
        </w:rPr>
        <w:t xml:space="preserve"> </w:t>
      </w:r>
      <w:r w:rsidRPr="00A7259E">
        <w:rPr>
          <w:rFonts w:hint="eastAsia"/>
          <w:rtl/>
        </w:rPr>
        <w:t>كل</w:t>
      </w:r>
      <w:r>
        <w:rPr>
          <w:rFonts w:hint="cs"/>
          <w:rtl/>
        </w:rPr>
        <w:t>ّ</w:t>
      </w:r>
      <w:r w:rsidRPr="00A7259E">
        <w:rPr>
          <w:rtl/>
        </w:rPr>
        <w:t xml:space="preserve"> </w:t>
      </w:r>
      <w:r w:rsidRPr="00A7259E">
        <w:rPr>
          <w:rFonts w:hint="eastAsia"/>
          <w:rtl/>
        </w:rPr>
        <w:t>واجب،</w:t>
      </w:r>
      <w:r w:rsidRPr="00A7259E">
        <w:rPr>
          <w:rtl/>
        </w:rPr>
        <w:t xml:space="preserve"> </w:t>
      </w:r>
      <w:r w:rsidRPr="00A7259E">
        <w:rPr>
          <w:rFonts w:hint="eastAsia"/>
          <w:rtl/>
        </w:rPr>
        <w:t>ف</w:t>
      </w:r>
      <w:r>
        <w:rPr>
          <w:rFonts w:hint="cs"/>
          <w:rtl/>
        </w:rPr>
        <w:t>إ</w:t>
      </w:r>
      <w:r w:rsidRPr="00A7259E">
        <w:rPr>
          <w:rFonts w:hint="eastAsia"/>
          <w:rtl/>
        </w:rPr>
        <w:t>ن</w:t>
      </w:r>
      <w:r>
        <w:rPr>
          <w:rFonts w:hint="cs"/>
          <w:rtl/>
        </w:rPr>
        <w:t>ّ</w:t>
      </w:r>
      <w:r w:rsidRPr="00A7259E">
        <w:rPr>
          <w:rtl/>
        </w:rPr>
        <w:t xml:space="preserve"> </w:t>
      </w:r>
      <w:r w:rsidRPr="00A7259E">
        <w:rPr>
          <w:rFonts w:hint="eastAsia"/>
          <w:rtl/>
        </w:rPr>
        <w:lastRenderedPageBreak/>
        <w:t>الواجب</w:t>
      </w:r>
      <w:r w:rsidRPr="00A7259E">
        <w:rPr>
          <w:rtl/>
        </w:rPr>
        <w:t xml:space="preserve"> </w:t>
      </w:r>
      <w:r w:rsidRPr="00A7259E">
        <w:rPr>
          <w:rFonts w:hint="eastAsia"/>
          <w:rtl/>
        </w:rPr>
        <w:t>يجب</w:t>
      </w:r>
      <w:r w:rsidRPr="00A7259E">
        <w:rPr>
          <w:rtl/>
        </w:rPr>
        <w:t xml:space="preserve"> </w:t>
      </w:r>
      <w:r w:rsidRPr="00A7259E">
        <w:rPr>
          <w:rFonts w:hint="eastAsia"/>
          <w:rtl/>
        </w:rPr>
        <w:t>ال</w:t>
      </w:r>
      <w:r>
        <w:rPr>
          <w:rFonts w:hint="cs"/>
          <w:rtl/>
        </w:rPr>
        <w:t>إ</w:t>
      </w:r>
      <w:r w:rsidRPr="00A7259E">
        <w:rPr>
          <w:rFonts w:hint="eastAsia"/>
          <w:rtl/>
        </w:rPr>
        <w:t>تيان</w:t>
      </w:r>
      <w:r w:rsidRPr="00A7259E">
        <w:rPr>
          <w:rtl/>
        </w:rPr>
        <w:t xml:space="preserve"> </w:t>
      </w:r>
      <w:r w:rsidRPr="00A7259E">
        <w:rPr>
          <w:rFonts w:hint="eastAsia"/>
          <w:rtl/>
        </w:rPr>
        <w:t>به</w:t>
      </w:r>
      <w:r w:rsidRPr="00A7259E">
        <w:rPr>
          <w:rtl/>
        </w:rPr>
        <w:t xml:space="preserve"> </w:t>
      </w:r>
      <w:r w:rsidRPr="00A7259E">
        <w:rPr>
          <w:rFonts w:hint="eastAsia"/>
          <w:rtl/>
        </w:rPr>
        <w:t>متى</w:t>
      </w:r>
      <w:r w:rsidRPr="00A7259E">
        <w:rPr>
          <w:rtl/>
        </w:rPr>
        <w:t xml:space="preserve"> </w:t>
      </w:r>
      <w:r>
        <w:rPr>
          <w:rFonts w:hint="cs"/>
          <w:rtl/>
        </w:rPr>
        <w:t>أ</w:t>
      </w:r>
      <w:r w:rsidRPr="00A7259E">
        <w:rPr>
          <w:rFonts w:hint="eastAsia"/>
          <w:rtl/>
        </w:rPr>
        <w:t>مكن،</w:t>
      </w:r>
      <w:r w:rsidRPr="00A7259E">
        <w:rPr>
          <w:rtl/>
        </w:rPr>
        <w:t xml:space="preserve"> </w:t>
      </w:r>
      <w:r w:rsidRPr="00A7259E">
        <w:rPr>
          <w:rFonts w:hint="eastAsia"/>
          <w:rtl/>
        </w:rPr>
        <w:t>ويجب</w:t>
      </w:r>
      <w:r w:rsidRPr="00A7259E">
        <w:rPr>
          <w:rtl/>
        </w:rPr>
        <w:t xml:space="preserve"> </w:t>
      </w:r>
      <w:r w:rsidRPr="00A7259E">
        <w:rPr>
          <w:rFonts w:hint="eastAsia"/>
          <w:rtl/>
        </w:rPr>
        <w:t>تفريغ</w:t>
      </w:r>
      <w:r w:rsidRPr="00A7259E">
        <w:rPr>
          <w:rtl/>
        </w:rPr>
        <w:t xml:space="preserve"> </w:t>
      </w:r>
      <w:r w:rsidRPr="00A7259E">
        <w:rPr>
          <w:rFonts w:hint="eastAsia"/>
          <w:rtl/>
        </w:rPr>
        <w:t>الذمة</w:t>
      </w:r>
      <w:r w:rsidRPr="00A7259E">
        <w:rPr>
          <w:rtl/>
        </w:rPr>
        <w:t xml:space="preserve"> </w:t>
      </w:r>
      <w:r w:rsidRPr="00A7259E">
        <w:rPr>
          <w:rFonts w:hint="eastAsia"/>
          <w:rtl/>
        </w:rPr>
        <w:t>عنه،</w:t>
      </w:r>
      <w:r w:rsidRPr="00A7259E">
        <w:rPr>
          <w:rtl/>
        </w:rPr>
        <w:t xml:space="preserve"> </w:t>
      </w:r>
      <w:r w:rsidRPr="00A7259E">
        <w:rPr>
          <w:rFonts w:hint="eastAsia"/>
          <w:rtl/>
        </w:rPr>
        <w:t>ولا</w:t>
      </w:r>
      <w:r w:rsidRPr="00A7259E">
        <w:rPr>
          <w:rtl/>
        </w:rPr>
        <w:t xml:space="preserve"> </w:t>
      </w:r>
      <w:r w:rsidRPr="00A7259E">
        <w:rPr>
          <w:rFonts w:hint="eastAsia"/>
          <w:rtl/>
        </w:rPr>
        <w:t>يسقط</w:t>
      </w:r>
      <w:r w:rsidRPr="00A7259E">
        <w:rPr>
          <w:rtl/>
        </w:rPr>
        <w:t xml:space="preserve"> </w:t>
      </w:r>
      <w:r w:rsidRPr="00A7259E">
        <w:rPr>
          <w:rFonts w:hint="eastAsia"/>
          <w:rtl/>
        </w:rPr>
        <w:t>الواجب</w:t>
      </w:r>
      <w:r w:rsidRPr="00A7259E">
        <w:rPr>
          <w:rtl/>
        </w:rPr>
        <w:t xml:space="preserve"> </w:t>
      </w:r>
      <w:r w:rsidRPr="00A7259E">
        <w:rPr>
          <w:rFonts w:hint="eastAsia"/>
          <w:rtl/>
        </w:rPr>
        <w:t>بالعصيان</w:t>
      </w:r>
      <w:r w:rsidRPr="00A7259E">
        <w:rPr>
          <w:rtl/>
        </w:rPr>
        <w:t>.</w:t>
      </w:r>
      <w:r>
        <w:rPr>
          <w:rStyle w:val="FootnoteReference"/>
          <w:rtl/>
        </w:rPr>
        <w:footnoteReference w:id="25"/>
      </w:r>
    </w:p>
    <w:p w:rsidR="00FC55CF" w:rsidRDefault="00FC55CF" w:rsidP="00B2786B">
      <w:pPr>
        <w:rPr>
          <w:rtl/>
        </w:rPr>
      </w:pPr>
      <w:r>
        <w:rPr>
          <w:rFonts w:hint="cs"/>
          <w:rtl/>
        </w:rPr>
        <w:t>ولايخفى أنّ هذا الإشكال غير تامّ لأنه مبنائيٌ، ولذلك قال بعض الفقهاء والأصولي</w:t>
      </w:r>
      <w:r w:rsidR="00B2786B">
        <w:rPr>
          <w:rFonts w:hint="cs"/>
          <w:rtl/>
        </w:rPr>
        <w:t>ي</w:t>
      </w:r>
      <w:r>
        <w:rPr>
          <w:rFonts w:hint="cs"/>
          <w:rtl/>
        </w:rPr>
        <w:t>ن بأنه كما يسقط التكليف بالإمتثال يسقط بالعصيان أيضاً ويقولون: إن عصى المستطيع ولم يحجّ ثم سقط</w:t>
      </w:r>
      <w:r w:rsidR="00B2786B">
        <w:rPr>
          <w:rFonts w:hint="cs"/>
          <w:rtl/>
        </w:rPr>
        <w:t>ت</w:t>
      </w:r>
      <w:r>
        <w:rPr>
          <w:rFonts w:hint="cs"/>
          <w:rtl/>
        </w:rPr>
        <w:t xml:space="preserve"> عنه الاستطاعة، لايجب عليه الحج حينئذ طبقاً للقاعدة، إلاّ إذا وجد الاستطاعة ثانية فيجب عليه الحج بالتكليف الجديد، فلا وجه أن نقول بأنّ الحج واجب عليه.</w:t>
      </w:r>
    </w:p>
    <w:p w:rsidR="00FC55CF" w:rsidRDefault="00FC55CF" w:rsidP="00FC55CF">
      <w:pPr>
        <w:rPr>
          <w:rtl/>
        </w:rPr>
      </w:pPr>
      <w:r w:rsidRPr="00404690">
        <w:rPr>
          <w:rFonts w:hint="cs"/>
          <w:rtl/>
        </w:rPr>
        <w:t>والوالد</w:t>
      </w:r>
      <w:r>
        <w:rPr>
          <w:rFonts w:hint="cs"/>
          <w:rtl/>
        </w:rPr>
        <w:t xml:space="preserve"> المعظّم</w:t>
      </w:r>
      <w:r w:rsidRPr="007C526F">
        <w:rPr>
          <w:rFonts w:hint="cs"/>
        </w:rPr>
        <w:sym w:font="Zar75 Symbols" w:char="F031"/>
      </w:r>
      <w:r>
        <w:rPr>
          <w:rFonts w:hint="cs"/>
          <w:rtl/>
        </w:rPr>
        <w:t xml:space="preserve"> أشكل أيضاً على هذا الطريق وقال: إ</w:t>
      </w:r>
      <w:r w:rsidRPr="000C3DAF">
        <w:rPr>
          <w:rtl/>
        </w:rPr>
        <w:t>ن المراد من «كل</w:t>
      </w:r>
      <w:r>
        <w:rPr>
          <w:rFonts w:hint="cs"/>
          <w:rtl/>
        </w:rPr>
        <w:t>ّ</w:t>
      </w:r>
      <w:r w:rsidRPr="000C3DAF">
        <w:rPr>
          <w:rtl/>
        </w:rPr>
        <w:t xml:space="preserve"> عام» في الرواية التي أشير إليها </w:t>
      </w:r>
      <w:r>
        <w:rPr>
          <w:rFonts w:hint="cs"/>
          <w:rtl/>
        </w:rPr>
        <w:t>أ</w:t>
      </w:r>
      <w:r w:rsidRPr="000C3DAF">
        <w:rPr>
          <w:rtl/>
        </w:rPr>
        <w:t xml:space="preserve">ن فرض الحج على أهل الجدة </w:t>
      </w:r>
      <w:r>
        <w:rPr>
          <w:rFonts w:hint="cs"/>
          <w:rtl/>
        </w:rPr>
        <w:t>إ</w:t>
      </w:r>
      <w:r w:rsidRPr="000C3DAF">
        <w:rPr>
          <w:rtl/>
        </w:rPr>
        <w:t xml:space="preserve">نما يكون على سبيل القضية الحقيقية لا القضية الخارجية بمعنى </w:t>
      </w:r>
      <w:r>
        <w:rPr>
          <w:rFonts w:hint="cs"/>
          <w:rtl/>
        </w:rPr>
        <w:t>أ</w:t>
      </w:r>
      <w:r w:rsidRPr="000C3DAF">
        <w:rPr>
          <w:rtl/>
        </w:rPr>
        <w:t xml:space="preserve">ن وجوب الحج لا يختص بزمان نزول الآية بل هو حكم ثابت إلى يوم القيامة على المستطيع فليس المراد </w:t>
      </w:r>
      <w:r>
        <w:rPr>
          <w:rFonts w:hint="cs"/>
          <w:rtl/>
        </w:rPr>
        <w:t>أ</w:t>
      </w:r>
      <w:r w:rsidRPr="000C3DAF">
        <w:rPr>
          <w:rtl/>
        </w:rPr>
        <w:t>ن المستطيع يجب عليه الحج في كل</w:t>
      </w:r>
      <w:r>
        <w:rPr>
          <w:rFonts w:hint="cs"/>
          <w:rtl/>
        </w:rPr>
        <w:t>ّ</w:t>
      </w:r>
      <w:r w:rsidRPr="000C3DAF">
        <w:rPr>
          <w:rtl/>
        </w:rPr>
        <w:t xml:space="preserve"> عام بل المراد ثبوت الحكم إلى يوم القيامة ويؤيد هذا الوجه بل يدل عليه التأمل في الرواية المزبورة فإنه قد وقع فيها الاستشهاد لفرض الحج على أهل الجدة في كل عام بقوله تعالى : </w:t>
      </w:r>
      <w:r>
        <w:sym w:font="Zar75 Symbols" w:char="F029"/>
      </w:r>
      <w:r w:rsidRPr="000C3DAF">
        <w:rPr>
          <w:rStyle w:val="Heading3Char"/>
          <w:rtl/>
        </w:rPr>
        <w:t>ولِلهِ عَلَى النَّاسِ حِجُّ الْبَيْتِ.</w:t>
      </w:r>
      <w:r>
        <w:rPr>
          <w:rStyle w:val="Heading3Char"/>
          <w:rFonts w:hint="cs"/>
          <w:rtl/>
        </w:rPr>
        <w:t>.</w:t>
      </w:r>
      <w:r w:rsidRPr="000C3DAF">
        <w:rPr>
          <w:rStyle w:val="Heading3Char"/>
          <w:rtl/>
        </w:rPr>
        <w:t>.</w:t>
      </w:r>
      <w:r>
        <w:sym w:font="Zar75 Symbols" w:char="F028"/>
      </w:r>
      <w:r>
        <w:rPr>
          <w:rFonts w:hint="cs"/>
          <w:rtl/>
        </w:rPr>
        <w:t>،</w:t>
      </w:r>
      <w:r w:rsidRPr="000C3DAF">
        <w:rPr>
          <w:rtl/>
        </w:rPr>
        <w:t xml:space="preserve"> </w:t>
      </w:r>
      <w:r>
        <w:rPr>
          <w:rtl/>
        </w:rPr>
        <w:t xml:space="preserve">مع </w:t>
      </w:r>
      <w:r>
        <w:rPr>
          <w:rFonts w:hint="cs"/>
          <w:rtl/>
        </w:rPr>
        <w:t>أ</w:t>
      </w:r>
      <w:r>
        <w:rPr>
          <w:rtl/>
        </w:rPr>
        <w:t>ن</w:t>
      </w:r>
      <w:r>
        <w:rPr>
          <w:rFonts w:hint="cs"/>
          <w:rtl/>
        </w:rPr>
        <w:t>ّ</w:t>
      </w:r>
      <w:r>
        <w:rPr>
          <w:rtl/>
        </w:rPr>
        <w:t xml:space="preserve"> مقتضى الاستشهاد ال</w:t>
      </w:r>
      <w:r>
        <w:rPr>
          <w:rFonts w:hint="cs"/>
          <w:rtl/>
        </w:rPr>
        <w:t>إ</w:t>
      </w:r>
      <w:r>
        <w:rPr>
          <w:rtl/>
        </w:rPr>
        <w:t>ستناد إلى ظاهر الآية وما كان يفهمه أهل العرف منها لأنه لا معنى للاستشهاد بتفسير الآية الذي يكون على خلاف ظاهرها ومن المعلوم عدم دلالة الآية على الوجوب في كل</w:t>
      </w:r>
      <w:r>
        <w:rPr>
          <w:rFonts w:hint="cs"/>
          <w:rtl/>
        </w:rPr>
        <w:t xml:space="preserve"> </w:t>
      </w:r>
      <w:r>
        <w:rPr>
          <w:rtl/>
        </w:rPr>
        <w:t>عام بمعناه الظاهر الذي ينسبق إلى الذهن ابتداء</w:t>
      </w:r>
      <w:r w:rsidR="00051BAF">
        <w:rPr>
          <w:rFonts w:hint="cs"/>
          <w:rtl/>
        </w:rPr>
        <w:t>ً</w:t>
      </w:r>
      <w:r>
        <w:rPr>
          <w:rFonts w:hint="cs"/>
          <w:rtl/>
        </w:rPr>
        <w:t>،</w:t>
      </w:r>
      <w:r>
        <w:rPr>
          <w:rtl/>
        </w:rPr>
        <w:t xml:space="preserve"> فالجمع بين التعرض لهذه الجهة وبين عدم دلالة الآية بالظهور على ذلك يقتضي الحمل على معنى يستفاد من ظاهر الآية وهو ليس </w:t>
      </w:r>
      <w:r>
        <w:rPr>
          <w:rFonts w:hint="cs"/>
          <w:rtl/>
        </w:rPr>
        <w:t>إ</w:t>
      </w:r>
      <w:r>
        <w:rPr>
          <w:rtl/>
        </w:rPr>
        <w:t>لا</w:t>
      </w:r>
      <w:r>
        <w:rPr>
          <w:rFonts w:hint="cs"/>
          <w:rtl/>
        </w:rPr>
        <w:t>ّ</w:t>
      </w:r>
      <w:r>
        <w:rPr>
          <w:rtl/>
        </w:rPr>
        <w:t xml:space="preserve"> ما ذكرنا من كون المراد به هي القضية الحقيقية التي هي ظاهر الآية أيضا</w:t>
      </w:r>
      <w:r>
        <w:rPr>
          <w:rFonts w:hint="cs"/>
          <w:rtl/>
        </w:rPr>
        <w:t>ً</w:t>
      </w:r>
      <w:r>
        <w:rPr>
          <w:rtl/>
        </w:rPr>
        <w:t xml:space="preserve"> فتدبر جيدا</w:t>
      </w:r>
      <w:r>
        <w:rPr>
          <w:rFonts w:hint="cs"/>
          <w:rtl/>
        </w:rPr>
        <w:t>ً</w:t>
      </w:r>
      <w:r>
        <w:rPr>
          <w:rtl/>
        </w:rPr>
        <w:t>.</w:t>
      </w:r>
      <w:r>
        <w:rPr>
          <w:rStyle w:val="FootnoteReference"/>
          <w:rtl/>
        </w:rPr>
        <w:footnoteReference w:id="26"/>
      </w:r>
    </w:p>
    <w:p w:rsidR="00FC55CF" w:rsidRDefault="00FC55CF" w:rsidP="00166E69">
      <w:pPr>
        <w:ind w:firstLine="0"/>
        <w:rPr>
          <w:rtl/>
        </w:rPr>
      </w:pPr>
      <w:bookmarkStart w:id="5" w:name="_Toc475382695"/>
      <w:bookmarkStart w:id="6" w:name="_Toc480267637"/>
      <w:bookmarkStart w:id="7" w:name="_Toc490155462"/>
      <w:r w:rsidRPr="00166E69">
        <w:rPr>
          <w:rFonts w:hint="cs"/>
          <w:b/>
          <w:bCs/>
          <w:rtl/>
        </w:rPr>
        <w:t>الإشكال على الطريق الرابع للجمع (الوجوب البدلي):</w:t>
      </w:r>
      <w:r w:rsidR="00166E69">
        <w:rPr>
          <w:rFonts w:hint="cs"/>
          <w:b/>
          <w:bCs/>
          <w:rtl/>
        </w:rPr>
        <w:t xml:space="preserve"> </w:t>
      </w:r>
      <w:r>
        <w:rPr>
          <w:rFonts w:hint="cs"/>
          <w:rtl/>
        </w:rPr>
        <w:t xml:space="preserve">إن عصى </w:t>
      </w:r>
      <w:r>
        <w:rPr>
          <w:rFonts w:hint="cs"/>
          <w:rtl/>
          <w:lang w:bidi="fa-IR"/>
        </w:rPr>
        <w:t>المكلف</w:t>
      </w:r>
      <w:r>
        <w:rPr>
          <w:rFonts w:hint="cs"/>
          <w:rtl/>
        </w:rPr>
        <w:t xml:space="preserve"> ولم يحج فيجب </w:t>
      </w:r>
      <w:r>
        <w:rPr>
          <w:rFonts w:hint="cs"/>
          <w:rtl/>
        </w:rPr>
        <w:lastRenderedPageBreak/>
        <w:t>عليه الحج في السنة القادمة، والعصيان ليس مسقطاً للتكليف، بمعنى أنه إن فقد المال والاستطاعة للحج (لزم عليه بيع داره إن كان له دار)، فيجب عليه أن يحجّ. وهذا هو الإشكال الأصلي.</w:t>
      </w:r>
    </w:p>
    <w:p w:rsidR="00FC55CF" w:rsidRDefault="00FC55CF" w:rsidP="00FC55CF">
      <w:pPr>
        <w:rPr>
          <w:rtl/>
        </w:rPr>
      </w:pPr>
      <w:r>
        <w:rPr>
          <w:rFonts w:hint="cs"/>
          <w:rtl/>
        </w:rPr>
        <w:t>ولايخفى أنه ليس فيما نحن فيه مكان للوجوب البدلي لأنّ المكلف إن استطاع في هذا العام يجب عليه الحج فإن لم</w:t>
      </w:r>
      <w:r>
        <w:rPr>
          <w:rFonts w:hint="eastAsia"/>
          <w:rtl/>
        </w:rPr>
        <w:t> </w:t>
      </w:r>
      <w:r>
        <w:rPr>
          <w:rFonts w:hint="cs"/>
          <w:rtl/>
        </w:rPr>
        <w:t>يحج فقد عصى، ويجب عليه الحج في العام القابل إن بقيت الاستطاعة، وأمّا إذا لم تبق الاستطاعة فلا معنى للوجوب البدلي؛ لأنه كان ذلك الواجب على سبيل البدلية.</w:t>
      </w:r>
    </w:p>
    <w:p w:rsidR="00FC55CF" w:rsidRDefault="00FC55CF" w:rsidP="00FC55CF">
      <w:pPr>
        <w:rPr>
          <w:rtl/>
        </w:rPr>
      </w:pPr>
      <w:r>
        <w:rPr>
          <w:rFonts w:hint="cs"/>
          <w:rtl/>
        </w:rPr>
        <w:t>ببيان آخر: إذا حملنا جملة: &lt;في كلّ عام&gt; الموجودة في الروايات &lt;إنّ الله فرض الحجّ علی أهل الجدة في کلّ عام»،</w:t>
      </w:r>
      <w:r>
        <w:rPr>
          <w:rStyle w:val="FootnoteReference"/>
          <w:rtl/>
        </w:rPr>
        <w:footnoteReference w:id="27"/>
      </w:r>
      <w:r>
        <w:rPr>
          <w:rFonts w:hint="cs"/>
          <w:rtl/>
        </w:rPr>
        <w:t xml:space="preserve"> على الحج البدلي، وجب عليهم الحج في كلّ عام وإن لم يكونوا من أهل الجدة (يعني لم يكونوا مستطيعين!). والروايات ظاهرة في أنّ الحج وجب عليهم إذا كانوا مستطيعين.</w:t>
      </w:r>
    </w:p>
    <w:p w:rsidR="00FC55CF" w:rsidRDefault="00FC55CF" w:rsidP="00FC55CF">
      <w:pPr>
        <w:rPr>
          <w:rtl/>
        </w:rPr>
      </w:pPr>
      <w:r>
        <w:rPr>
          <w:rFonts w:hint="cs"/>
          <w:rtl/>
        </w:rPr>
        <w:t>توضيح ذلك: إنّ لأهل الجدة موضوعية في الروايات، لأننا نعلم أنّ الشارع طلب الحجّ من شخص مستطيع ومن أهل الجدة، ولم يطلب الحجّ بدلياً أو كفائياً. فمن قال بالحج البدلي هكذا يقول: إذا كان المكلف مستطيعاً ولم يحجّ، ففي السنة القادمة وجب عليه الحجّ وإن لم</w:t>
      </w:r>
      <w:r>
        <w:rPr>
          <w:rFonts w:hint="eastAsia"/>
          <w:rtl/>
        </w:rPr>
        <w:t> </w:t>
      </w:r>
      <w:r>
        <w:rPr>
          <w:rFonts w:hint="cs"/>
          <w:rtl/>
        </w:rPr>
        <w:t>يكن مستطيعاً!</w:t>
      </w:r>
    </w:p>
    <w:p w:rsidR="00FC55CF" w:rsidRDefault="00FC55CF" w:rsidP="00FC55CF">
      <w:pPr>
        <w:rPr>
          <w:rtl/>
        </w:rPr>
      </w:pPr>
      <w:r>
        <w:rPr>
          <w:rFonts w:hint="cs"/>
          <w:rtl/>
        </w:rPr>
        <w:t>وعلى ذلك فإنّ لأهل الجدة عنواناً موضوعياً في الروايات، فمن أراد الجمع لايصح له أن يقول بأنّ الحج ههنا صلاة أو زكاة (لأنه لم يقبله العرف). ويحفظ هذا العنوان ويتصرّف في &lt;كلّ عام&gt;. لأنّ من قال بالحج البدلي لابدّ وأن يقول: إذا كان المكلف مستطيعاً ولم يحجّ، ففي السنة القادمة وجب عليه الحجّ وإن لم</w:t>
      </w:r>
      <w:r>
        <w:rPr>
          <w:rFonts w:hint="eastAsia"/>
          <w:rtl/>
        </w:rPr>
        <w:t> </w:t>
      </w:r>
      <w:r>
        <w:rPr>
          <w:rFonts w:hint="cs"/>
          <w:rtl/>
        </w:rPr>
        <w:t>يكن مستطيعاً!</w:t>
      </w:r>
    </w:p>
    <w:p w:rsidR="00FC55CF" w:rsidRDefault="00FC55CF" w:rsidP="00051BAF">
      <w:pPr>
        <w:rPr>
          <w:rtl/>
        </w:rPr>
      </w:pPr>
      <w:r>
        <w:rPr>
          <w:rFonts w:hint="cs"/>
          <w:rtl/>
        </w:rPr>
        <w:t xml:space="preserve">أللهمّ إلاّ أن يقال: إنّ الفقهاء </w:t>
      </w:r>
      <w:r w:rsidR="00051BAF">
        <w:rPr>
          <w:rFonts w:hint="cs"/>
          <w:rtl/>
        </w:rPr>
        <w:t>لم يفتوا بالحجّ الخيالي البدلي، ك</w:t>
      </w:r>
      <w:r>
        <w:rPr>
          <w:rFonts w:hint="cs"/>
          <w:rtl/>
        </w:rPr>
        <w:t>م</w:t>
      </w:r>
      <w:r w:rsidR="00051BAF">
        <w:rPr>
          <w:rFonts w:hint="cs"/>
          <w:rtl/>
        </w:rPr>
        <w:t>ا لم يفت</w:t>
      </w:r>
      <w:r>
        <w:rPr>
          <w:rFonts w:hint="cs"/>
          <w:rtl/>
        </w:rPr>
        <w:t xml:space="preserve"> الشيخ </w:t>
      </w:r>
      <w:r>
        <w:rPr>
          <w:rFonts w:hint="cs"/>
          <w:rtl/>
        </w:rPr>
        <w:lastRenderedPageBreak/>
        <w:t>الطوسي</w:t>
      </w:r>
      <w:r>
        <w:rPr>
          <w:rFonts w:hint="cs"/>
        </w:rPr>
        <w:sym w:font="Zar75 Symbols" w:char="F031"/>
      </w:r>
      <w:r>
        <w:rPr>
          <w:rFonts w:hint="cs"/>
          <w:rtl/>
        </w:rPr>
        <w:t xml:space="preserve"> والعلامة الحلّي</w:t>
      </w:r>
      <w:r>
        <w:rPr>
          <w:rFonts w:hint="cs"/>
        </w:rPr>
        <w:sym w:font="Zar75 Symbols" w:char="F031"/>
      </w:r>
      <w:r w:rsidR="00051BAF">
        <w:rPr>
          <w:rFonts w:hint="cs"/>
          <w:rtl/>
        </w:rPr>
        <w:t>،</w:t>
      </w:r>
      <w:r>
        <w:rPr>
          <w:rFonts w:hint="cs"/>
          <w:rtl/>
        </w:rPr>
        <w:t xml:space="preserve"> بل </w:t>
      </w:r>
      <w:r w:rsidR="00857FC1">
        <w:rPr>
          <w:rFonts w:hint="cs"/>
          <w:rtl/>
        </w:rPr>
        <w:t xml:space="preserve">توجد </w:t>
      </w:r>
      <w:r>
        <w:rPr>
          <w:rFonts w:hint="cs"/>
          <w:rtl/>
        </w:rPr>
        <w:t>هناك فتوى مسلّم</w:t>
      </w:r>
      <w:r w:rsidR="00857FC1">
        <w:rPr>
          <w:rFonts w:hint="cs"/>
          <w:rtl/>
        </w:rPr>
        <w:t>ة</w:t>
      </w:r>
      <w:r>
        <w:rPr>
          <w:rFonts w:hint="cs"/>
          <w:rtl/>
        </w:rPr>
        <w:t xml:space="preserve"> أنه إذا كان المكلف مستطيعاً ولم</w:t>
      </w:r>
      <w:r>
        <w:rPr>
          <w:rFonts w:hint="eastAsia"/>
          <w:rtl/>
        </w:rPr>
        <w:t> </w:t>
      </w:r>
      <w:r>
        <w:rPr>
          <w:rFonts w:hint="cs"/>
          <w:rtl/>
        </w:rPr>
        <w:t>يحجّ، ففي السنة القادمة وجب عليه الحجّ وإن لم</w:t>
      </w:r>
      <w:r>
        <w:rPr>
          <w:rFonts w:hint="eastAsia"/>
          <w:rtl/>
        </w:rPr>
        <w:t> </w:t>
      </w:r>
      <w:r>
        <w:rPr>
          <w:rFonts w:hint="cs"/>
          <w:rtl/>
        </w:rPr>
        <w:t>يكن مستطيعاً، وهذا خلاف الفرض، فالاستطاعة إن كانت موجودة في السنة الثانية يت</w:t>
      </w:r>
      <w:r w:rsidR="00857FC1">
        <w:rPr>
          <w:rFonts w:hint="cs"/>
          <w:rtl/>
        </w:rPr>
        <w:t>رتب</w:t>
      </w:r>
      <w:r>
        <w:rPr>
          <w:rFonts w:hint="cs"/>
          <w:rtl/>
        </w:rPr>
        <w:t xml:space="preserve"> وجوب جديد</w:t>
      </w:r>
      <w:r w:rsidR="00857FC1">
        <w:rPr>
          <w:rFonts w:hint="cs"/>
          <w:rtl/>
        </w:rPr>
        <w:t>،</w:t>
      </w:r>
      <w:r>
        <w:rPr>
          <w:rFonts w:hint="cs"/>
          <w:rtl/>
        </w:rPr>
        <w:t xml:space="preserve"> وإلاّ فالطريق الوحيد هو الوجوب البدلي.</w:t>
      </w:r>
    </w:p>
    <w:p w:rsidR="00FC55CF" w:rsidRDefault="00FC55CF" w:rsidP="00FC55CF">
      <w:pPr>
        <w:rPr>
          <w:rtl/>
        </w:rPr>
      </w:pPr>
      <w:r>
        <w:rPr>
          <w:rFonts w:hint="cs"/>
          <w:rtl/>
        </w:rPr>
        <w:t>والملخّص أنّ هذا الطريق (الوجوب البدلي) تحميل على الروايات، فلزم حفظ عنوان &lt;أهل الجدة&gt;، كما يلزم حفظ عنوان &lt;الحجّ&gt;، وحفظ هذين العنوانين لاي</w:t>
      </w:r>
      <w:r w:rsidR="00857FC1">
        <w:rPr>
          <w:rFonts w:hint="cs"/>
          <w:rtl/>
        </w:rPr>
        <w:t>ت</w:t>
      </w:r>
      <w:r>
        <w:rPr>
          <w:rFonts w:hint="cs"/>
          <w:rtl/>
        </w:rPr>
        <w:t>لائم مع الوجوب البدلي.</w:t>
      </w:r>
    </w:p>
    <w:p w:rsidR="00FC55CF" w:rsidRDefault="00FC55CF" w:rsidP="00B2786B">
      <w:pPr>
        <w:rPr>
          <w:rtl/>
        </w:rPr>
      </w:pPr>
      <w:r>
        <w:rPr>
          <w:rFonts w:hint="cs"/>
          <w:rtl/>
        </w:rPr>
        <w:t>قلت: هذا الإشكال من أهمّ الإشكالات على الوجوب البدلي، وأما إشكال المحقق الخو</w:t>
      </w:r>
      <w:r w:rsidR="00B2786B">
        <w:rPr>
          <w:rFonts w:hint="cs"/>
          <w:rtl/>
        </w:rPr>
        <w:t>ئ</w:t>
      </w:r>
      <w:r>
        <w:rPr>
          <w:rFonts w:hint="cs"/>
          <w:rtl/>
        </w:rPr>
        <w:t>ي</w:t>
      </w:r>
      <w:r>
        <w:rPr>
          <w:rFonts w:hint="cs"/>
        </w:rPr>
        <w:sym w:font="Zar75 Symbols" w:char="F031"/>
      </w:r>
      <w:r>
        <w:rPr>
          <w:rFonts w:hint="cs"/>
          <w:rtl/>
        </w:rPr>
        <w:t xml:space="preserve"> فمبنائي، لأنه يقول بأنّ العصيان غير مسقط للتكليف، وكثير من الفقهاء قائلون بأنه المسقط.</w:t>
      </w:r>
    </w:p>
    <w:p w:rsidR="00FC55CF" w:rsidRDefault="00FC55CF" w:rsidP="00857FC1">
      <w:pPr>
        <w:rPr>
          <w:rtl/>
        </w:rPr>
      </w:pPr>
      <w:r>
        <w:rPr>
          <w:rFonts w:hint="cs"/>
          <w:rtl/>
        </w:rPr>
        <w:t>وأما إشكال الوالد المعظّم</w:t>
      </w:r>
      <w:r>
        <w:rPr>
          <w:rFonts w:hint="cs"/>
        </w:rPr>
        <w:sym w:font="Zar75 Symbols" w:char="F031"/>
      </w:r>
      <w:r>
        <w:rPr>
          <w:rFonts w:hint="cs"/>
          <w:rtl/>
        </w:rPr>
        <w:t>، ف</w:t>
      </w:r>
      <w:r w:rsidR="00857FC1">
        <w:rPr>
          <w:rFonts w:hint="cs"/>
          <w:rtl/>
        </w:rPr>
        <w:t>هو</w:t>
      </w:r>
      <w:r>
        <w:rPr>
          <w:rFonts w:hint="cs"/>
          <w:rtl/>
        </w:rPr>
        <w:t xml:space="preserve"> جيّد</w:t>
      </w:r>
      <w:r w:rsidR="00857FC1">
        <w:rPr>
          <w:rFonts w:hint="cs"/>
          <w:rtl/>
        </w:rPr>
        <w:t>؛</w:t>
      </w:r>
      <w:r>
        <w:rPr>
          <w:rFonts w:hint="cs"/>
          <w:rtl/>
        </w:rPr>
        <w:t xml:space="preserve"> لأنّ الجمع بين شيئين </w:t>
      </w:r>
      <w:r w:rsidR="00857FC1">
        <w:rPr>
          <w:rFonts w:hint="cs"/>
          <w:rtl/>
        </w:rPr>
        <w:t>ي</w:t>
      </w:r>
      <w:r>
        <w:rPr>
          <w:rFonts w:hint="cs"/>
          <w:rtl/>
        </w:rPr>
        <w:t>لزم أن يكون مقبولاً عند العقلاء والوجوب البدلي غير مقبول عندهم لأنه يحتاج إلى مؤونة زائدة خاصّة.</w:t>
      </w:r>
      <w:bookmarkEnd w:id="5"/>
      <w:bookmarkEnd w:id="6"/>
      <w:bookmarkEnd w:id="7"/>
      <w:r>
        <w:rPr>
          <w:rStyle w:val="FootnoteReference"/>
          <w:rtl/>
        </w:rPr>
        <w:footnoteReference w:id="28"/>
      </w:r>
    </w:p>
    <w:p w:rsidR="00FC55CF" w:rsidRPr="00841576" w:rsidRDefault="00FC55CF" w:rsidP="00051BAF">
      <w:pPr>
        <w:pStyle w:val="Heading2"/>
        <w:rPr>
          <w:rtl/>
        </w:rPr>
      </w:pPr>
      <w:r>
        <w:rPr>
          <w:rFonts w:hint="cs"/>
          <w:rtl/>
        </w:rPr>
        <w:t xml:space="preserve">5. الوجه </w:t>
      </w:r>
      <w:r w:rsidRPr="0000439C">
        <w:rPr>
          <w:rFonts w:hint="cs"/>
          <w:rtl/>
        </w:rPr>
        <w:t>ا</w:t>
      </w:r>
      <w:r>
        <w:rPr>
          <w:rFonts w:hint="cs"/>
          <w:rtl/>
        </w:rPr>
        <w:t>لخامس</w:t>
      </w:r>
      <w:r w:rsidRPr="0000439C">
        <w:rPr>
          <w:rFonts w:hint="cs"/>
          <w:rtl/>
        </w:rPr>
        <w:t xml:space="preserve"> </w:t>
      </w:r>
      <w:r>
        <w:rPr>
          <w:rFonts w:hint="cs"/>
          <w:rtl/>
        </w:rPr>
        <w:t>للجمع: طريق المحقق الخوانساري</w:t>
      </w:r>
      <w:r w:rsidRPr="00841576">
        <w:rPr>
          <w:rFonts w:hint="cs"/>
          <w:b w:val="0"/>
          <w:bCs w:val="0"/>
        </w:rPr>
        <w:sym w:font="Zar75 Symbols" w:char="F031"/>
      </w:r>
    </w:p>
    <w:p w:rsidR="00FC55CF" w:rsidRDefault="00FC55CF" w:rsidP="00FC55CF">
      <w:pPr>
        <w:rPr>
          <w:rtl/>
        </w:rPr>
      </w:pPr>
      <w:r>
        <w:rPr>
          <w:rFonts w:hint="cs"/>
          <w:rtl/>
        </w:rPr>
        <w:t>سلك المحقق الخوانساري</w:t>
      </w:r>
      <w:r>
        <w:rPr>
          <w:rFonts w:hint="cs"/>
        </w:rPr>
        <w:sym w:font="Zar75 Symbols" w:char="F031"/>
      </w:r>
      <w:r>
        <w:rPr>
          <w:rFonts w:hint="cs"/>
          <w:rtl/>
        </w:rPr>
        <w:t xml:space="preserve"> طريقاً آخر للجمع وقال: </w:t>
      </w:r>
      <w:r>
        <w:rPr>
          <w:rtl/>
        </w:rPr>
        <w:t>نعم يظهر من بعض الأخبار وجوبه على أهل الجدة في كل عام كخبر</w:t>
      </w:r>
      <w:r>
        <w:rPr>
          <w:rFonts w:hint="cs"/>
          <w:rtl/>
        </w:rPr>
        <w:t xml:space="preserve"> </w:t>
      </w:r>
      <w:r>
        <w:rPr>
          <w:rtl/>
        </w:rPr>
        <w:t>علي بن جعفر عن أخيه موسى</w:t>
      </w:r>
      <w:r>
        <w:sym w:font="Zar75 Symbols" w:char="F037"/>
      </w:r>
      <w:r>
        <w:rPr>
          <w:rtl/>
        </w:rPr>
        <w:t xml:space="preserve">: </w:t>
      </w:r>
      <w:r>
        <w:rPr>
          <w:rFonts w:hint="cs"/>
          <w:rtl/>
        </w:rPr>
        <w:t>&lt;</w:t>
      </w:r>
      <w:r>
        <w:rPr>
          <w:rtl/>
        </w:rPr>
        <w:t>إن</w:t>
      </w:r>
      <w:r>
        <w:rPr>
          <w:rFonts w:hint="cs"/>
          <w:rtl/>
        </w:rPr>
        <w:t>ّ</w:t>
      </w:r>
      <w:r>
        <w:rPr>
          <w:rtl/>
        </w:rPr>
        <w:t xml:space="preserve"> الله تعالى فرض الحج على أهل الجدة</w:t>
      </w:r>
      <w:r>
        <w:rPr>
          <w:rFonts w:hint="cs"/>
          <w:rtl/>
        </w:rPr>
        <w:t xml:space="preserve"> </w:t>
      </w:r>
      <w:r>
        <w:rPr>
          <w:rtl/>
        </w:rPr>
        <w:t>في كل</w:t>
      </w:r>
      <w:r>
        <w:rPr>
          <w:rFonts w:hint="cs"/>
          <w:rtl/>
        </w:rPr>
        <w:t>ّ</w:t>
      </w:r>
      <w:r>
        <w:rPr>
          <w:rtl/>
        </w:rPr>
        <w:t xml:space="preserve"> عام وذلك قول الله عز</w:t>
      </w:r>
      <w:r>
        <w:rPr>
          <w:rFonts w:hint="cs"/>
          <w:rtl/>
        </w:rPr>
        <w:t>ّ</w:t>
      </w:r>
      <w:r>
        <w:rPr>
          <w:rtl/>
        </w:rPr>
        <w:t>وجل</w:t>
      </w:r>
      <w:r>
        <w:rPr>
          <w:rFonts w:hint="cs"/>
          <w:rtl/>
        </w:rPr>
        <w:t xml:space="preserve">ّ: </w:t>
      </w:r>
      <w:r>
        <w:sym w:font="Zar75 Symbols" w:char="F029"/>
      </w:r>
      <w:r w:rsidRPr="0042533C">
        <w:rPr>
          <w:rStyle w:val="Heading3Char"/>
          <w:rtl/>
        </w:rPr>
        <w:t>و</w:t>
      </w:r>
      <w:r>
        <w:rPr>
          <w:rStyle w:val="Heading3Char"/>
          <w:rFonts w:hint="cs"/>
          <w:rtl/>
        </w:rPr>
        <w:t>َ</w:t>
      </w:r>
      <w:r w:rsidRPr="0042533C">
        <w:rPr>
          <w:rStyle w:val="Heading3Char"/>
          <w:rtl/>
        </w:rPr>
        <w:t>ل</w:t>
      </w:r>
      <w:r>
        <w:rPr>
          <w:rStyle w:val="Heading3Char"/>
          <w:rFonts w:hint="cs"/>
          <w:rtl/>
        </w:rPr>
        <w:t>ِ</w:t>
      </w:r>
      <w:r w:rsidRPr="0042533C">
        <w:rPr>
          <w:rStyle w:val="Heading3Char"/>
          <w:rtl/>
        </w:rPr>
        <w:t>له</w:t>
      </w:r>
      <w:r>
        <w:rPr>
          <w:rStyle w:val="Heading3Char"/>
          <w:rFonts w:hint="cs"/>
          <w:rtl/>
        </w:rPr>
        <w:t>ِ</w:t>
      </w:r>
      <w:r w:rsidRPr="0042533C">
        <w:rPr>
          <w:rStyle w:val="Heading3Char"/>
          <w:rtl/>
        </w:rPr>
        <w:t xml:space="preserve"> ع</w:t>
      </w:r>
      <w:r>
        <w:rPr>
          <w:rStyle w:val="Heading3Char"/>
          <w:rFonts w:hint="cs"/>
          <w:rtl/>
        </w:rPr>
        <w:t>َ</w:t>
      </w:r>
      <w:r w:rsidRPr="0042533C">
        <w:rPr>
          <w:rStyle w:val="Heading3Char"/>
          <w:rtl/>
        </w:rPr>
        <w:t>لى</w:t>
      </w:r>
      <w:r>
        <w:rPr>
          <w:rStyle w:val="Heading3Char"/>
          <w:rFonts w:hint="cs"/>
          <w:rtl/>
        </w:rPr>
        <w:t>َ</w:t>
      </w:r>
      <w:r w:rsidRPr="0042533C">
        <w:rPr>
          <w:rStyle w:val="Heading3Char"/>
          <w:rtl/>
        </w:rPr>
        <w:t xml:space="preserve"> الن</w:t>
      </w:r>
      <w:r>
        <w:rPr>
          <w:rStyle w:val="Heading3Char"/>
          <w:rFonts w:hint="cs"/>
          <w:rtl/>
        </w:rPr>
        <w:t>َّ</w:t>
      </w:r>
      <w:r w:rsidRPr="0042533C">
        <w:rPr>
          <w:rStyle w:val="Heading3Char"/>
          <w:rtl/>
        </w:rPr>
        <w:t>اس</w:t>
      </w:r>
      <w:r>
        <w:rPr>
          <w:rStyle w:val="Heading3Char"/>
          <w:rFonts w:hint="cs"/>
          <w:rtl/>
        </w:rPr>
        <w:t>ِ</w:t>
      </w:r>
      <w:r w:rsidRPr="0042533C">
        <w:rPr>
          <w:rStyle w:val="Heading3Char"/>
          <w:rtl/>
        </w:rPr>
        <w:t xml:space="preserve"> </w:t>
      </w:r>
      <w:r w:rsidRPr="0042533C">
        <w:rPr>
          <w:rStyle w:val="Heading3Char"/>
          <w:rtl/>
        </w:rPr>
        <w:lastRenderedPageBreak/>
        <w:t>ح</w:t>
      </w:r>
      <w:r>
        <w:rPr>
          <w:rStyle w:val="Heading3Char"/>
          <w:rFonts w:hint="cs"/>
          <w:rtl/>
        </w:rPr>
        <w:t>ِ</w:t>
      </w:r>
      <w:r w:rsidRPr="0042533C">
        <w:rPr>
          <w:rStyle w:val="Heading3Char"/>
          <w:rtl/>
        </w:rPr>
        <w:t>ج</w:t>
      </w:r>
      <w:r>
        <w:rPr>
          <w:rStyle w:val="Heading3Char"/>
          <w:rFonts w:hint="cs"/>
          <w:rtl/>
        </w:rPr>
        <w:t>ُّ</w:t>
      </w:r>
      <w:r w:rsidRPr="0042533C">
        <w:rPr>
          <w:rStyle w:val="Heading3Char"/>
          <w:rtl/>
        </w:rPr>
        <w:t xml:space="preserve"> ال</w:t>
      </w:r>
      <w:r>
        <w:rPr>
          <w:rStyle w:val="Heading3Char"/>
          <w:rFonts w:hint="cs"/>
          <w:rtl/>
        </w:rPr>
        <w:t>ْ</w:t>
      </w:r>
      <w:r w:rsidRPr="0042533C">
        <w:rPr>
          <w:rStyle w:val="Heading3Char"/>
          <w:rtl/>
        </w:rPr>
        <w:t>ب</w:t>
      </w:r>
      <w:r>
        <w:rPr>
          <w:rStyle w:val="Heading3Char"/>
          <w:rFonts w:hint="cs"/>
          <w:rtl/>
        </w:rPr>
        <w:t>َ</w:t>
      </w:r>
      <w:r w:rsidRPr="0042533C">
        <w:rPr>
          <w:rStyle w:val="Heading3Char"/>
          <w:rtl/>
        </w:rPr>
        <w:t>ي</w:t>
      </w:r>
      <w:r>
        <w:rPr>
          <w:rStyle w:val="Heading3Char"/>
          <w:rFonts w:hint="cs"/>
          <w:rtl/>
        </w:rPr>
        <w:t>ْ</w:t>
      </w:r>
      <w:r w:rsidRPr="0042533C">
        <w:rPr>
          <w:rStyle w:val="Heading3Char"/>
          <w:rtl/>
        </w:rPr>
        <w:t>ت</w:t>
      </w:r>
      <w:r>
        <w:rPr>
          <w:rStyle w:val="Heading3Char"/>
          <w:rFonts w:hint="cs"/>
          <w:rtl/>
        </w:rPr>
        <w:t>ِ</w:t>
      </w:r>
      <w:r w:rsidRPr="0042533C">
        <w:rPr>
          <w:rStyle w:val="Heading3Char"/>
          <w:rtl/>
        </w:rPr>
        <w:t xml:space="preserve"> م</w:t>
      </w:r>
      <w:r>
        <w:rPr>
          <w:rStyle w:val="Heading3Char"/>
          <w:rFonts w:hint="cs"/>
          <w:rtl/>
        </w:rPr>
        <w:t>َ</w:t>
      </w:r>
      <w:r w:rsidRPr="0042533C">
        <w:rPr>
          <w:rStyle w:val="Heading3Char"/>
          <w:rtl/>
        </w:rPr>
        <w:t>ن</w:t>
      </w:r>
      <w:r>
        <w:rPr>
          <w:rStyle w:val="Heading3Char"/>
          <w:rFonts w:hint="cs"/>
          <w:rtl/>
        </w:rPr>
        <w:t>ِ</w:t>
      </w:r>
      <w:r w:rsidRPr="0042533C">
        <w:rPr>
          <w:rStyle w:val="Heading3Char"/>
          <w:rtl/>
        </w:rPr>
        <w:t xml:space="preserve"> اس</w:t>
      </w:r>
      <w:r>
        <w:rPr>
          <w:rStyle w:val="Heading3Char"/>
          <w:rFonts w:hint="cs"/>
          <w:rtl/>
        </w:rPr>
        <w:t>ْ</w:t>
      </w:r>
      <w:r w:rsidRPr="0042533C">
        <w:rPr>
          <w:rStyle w:val="Heading3Char"/>
          <w:rtl/>
        </w:rPr>
        <w:t>ت</w:t>
      </w:r>
      <w:r>
        <w:rPr>
          <w:rStyle w:val="Heading3Char"/>
          <w:rFonts w:hint="cs"/>
          <w:rtl/>
        </w:rPr>
        <w:t>َ</w:t>
      </w:r>
      <w:r w:rsidRPr="0042533C">
        <w:rPr>
          <w:rStyle w:val="Heading3Char"/>
          <w:rtl/>
        </w:rPr>
        <w:t>ط</w:t>
      </w:r>
      <w:r>
        <w:rPr>
          <w:rStyle w:val="Heading3Char"/>
          <w:rFonts w:hint="cs"/>
          <w:rtl/>
        </w:rPr>
        <w:t>َ</w:t>
      </w:r>
      <w:r w:rsidRPr="0042533C">
        <w:rPr>
          <w:rStyle w:val="Heading3Char"/>
          <w:rtl/>
        </w:rPr>
        <w:t>اع</w:t>
      </w:r>
      <w:r>
        <w:rPr>
          <w:rStyle w:val="Heading3Char"/>
          <w:rFonts w:hint="cs"/>
          <w:rtl/>
        </w:rPr>
        <w:t>َ</w:t>
      </w:r>
      <w:r w:rsidRPr="0042533C">
        <w:rPr>
          <w:rStyle w:val="Heading3Char"/>
          <w:rFonts w:hint="cs"/>
          <w:rtl/>
        </w:rPr>
        <w:t xml:space="preserve"> </w:t>
      </w:r>
      <w:r w:rsidRPr="0042533C">
        <w:rPr>
          <w:rStyle w:val="Heading3Char"/>
          <w:rtl/>
        </w:rPr>
        <w:t>إل</w:t>
      </w:r>
      <w:r>
        <w:rPr>
          <w:rStyle w:val="Heading3Char"/>
          <w:rFonts w:hint="cs"/>
          <w:rtl/>
        </w:rPr>
        <w:t>َ</w:t>
      </w:r>
      <w:r w:rsidRPr="0042533C">
        <w:rPr>
          <w:rStyle w:val="Heading3Char"/>
          <w:rtl/>
        </w:rPr>
        <w:t>ي</w:t>
      </w:r>
      <w:r>
        <w:rPr>
          <w:rStyle w:val="Heading3Char"/>
          <w:rFonts w:hint="cs"/>
          <w:rtl/>
        </w:rPr>
        <w:t>ْ</w:t>
      </w:r>
      <w:r w:rsidRPr="0042533C">
        <w:rPr>
          <w:rStyle w:val="Heading3Char"/>
          <w:rtl/>
        </w:rPr>
        <w:t>ه</w:t>
      </w:r>
      <w:r>
        <w:rPr>
          <w:rStyle w:val="Heading3Char"/>
          <w:rFonts w:hint="cs"/>
          <w:rtl/>
        </w:rPr>
        <w:t>ِ</w:t>
      </w:r>
      <w:r w:rsidRPr="0042533C">
        <w:rPr>
          <w:rStyle w:val="Heading3Char"/>
          <w:rtl/>
        </w:rPr>
        <w:t xml:space="preserve"> س</w:t>
      </w:r>
      <w:r>
        <w:rPr>
          <w:rStyle w:val="Heading3Char"/>
          <w:rFonts w:hint="cs"/>
          <w:rtl/>
        </w:rPr>
        <w:t>َ</w:t>
      </w:r>
      <w:r w:rsidRPr="0042533C">
        <w:rPr>
          <w:rStyle w:val="Heading3Char"/>
          <w:rtl/>
        </w:rPr>
        <w:t>ب</w:t>
      </w:r>
      <w:r>
        <w:rPr>
          <w:rStyle w:val="Heading3Char"/>
          <w:rFonts w:hint="cs"/>
          <w:rtl/>
        </w:rPr>
        <w:t>ِ</w:t>
      </w:r>
      <w:r w:rsidRPr="0042533C">
        <w:rPr>
          <w:rStyle w:val="Heading3Char"/>
          <w:rtl/>
        </w:rPr>
        <w:t>يلا</w:t>
      </w:r>
      <w:r>
        <w:rPr>
          <w:rStyle w:val="Heading3Char"/>
          <w:rFonts w:hint="cs"/>
          <w:rtl/>
        </w:rPr>
        <w:t>ً</w:t>
      </w:r>
      <w:r w:rsidRPr="0042533C">
        <w:rPr>
          <w:rStyle w:val="Heading3Char"/>
          <w:rtl/>
        </w:rPr>
        <w:t xml:space="preserve"> و</w:t>
      </w:r>
      <w:r>
        <w:rPr>
          <w:rStyle w:val="Heading3Char"/>
          <w:rFonts w:hint="cs"/>
          <w:rtl/>
        </w:rPr>
        <w:t>َ</w:t>
      </w:r>
      <w:r w:rsidRPr="0042533C">
        <w:rPr>
          <w:rStyle w:val="Heading3Char"/>
          <w:rtl/>
        </w:rPr>
        <w:t>م</w:t>
      </w:r>
      <w:r>
        <w:rPr>
          <w:rStyle w:val="Heading3Char"/>
          <w:rFonts w:hint="cs"/>
          <w:rtl/>
        </w:rPr>
        <w:t>َ</w:t>
      </w:r>
      <w:r w:rsidRPr="0042533C">
        <w:rPr>
          <w:rStyle w:val="Heading3Char"/>
          <w:rtl/>
        </w:rPr>
        <w:t>ن</w:t>
      </w:r>
      <w:r>
        <w:rPr>
          <w:rStyle w:val="Heading3Char"/>
          <w:rFonts w:hint="cs"/>
          <w:rtl/>
        </w:rPr>
        <w:t>ْ</w:t>
      </w:r>
      <w:r w:rsidRPr="0042533C">
        <w:rPr>
          <w:rStyle w:val="Heading3Char"/>
          <w:rtl/>
        </w:rPr>
        <w:t xml:space="preserve"> ك</w:t>
      </w:r>
      <w:r>
        <w:rPr>
          <w:rStyle w:val="Heading3Char"/>
          <w:rFonts w:hint="cs"/>
          <w:rtl/>
        </w:rPr>
        <w:t>َ</w:t>
      </w:r>
      <w:r w:rsidRPr="0042533C">
        <w:rPr>
          <w:rStyle w:val="Heading3Char"/>
          <w:rtl/>
        </w:rPr>
        <w:t>ف</w:t>
      </w:r>
      <w:r>
        <w:rPr>
          <w:rStyle w:val="Heading3Char"/>
          <w:rFonts w:hint="cs"/>
          <w:rtl/>
        </w:rPr>
        <w:t>َ</w:t>
      </w:r>
      <w:r w:rsidRPr="0042533C">
        <w:rPr>
          <w:rStyle w:val="Heading3Char"/>
          <w:rtl/>
        </w:rPr>
        <w:t>ر</w:t>
      </w:r>
      <w:r>
        <w:rPr>
          <w:rStyle w:val="Heading3Char"/>
          <w:rFonts w:hint="cs"/>
          <w:rtl/>
        </w:rPr>
        <w:t>َ</w:t>
      </w:r>
      <w:r w:rsidRPr="0042533C">
        <w:rPr>
          <w:rStyle w:val="Heading3Char"/>
          <w:rtl/>
        </w:rPr>
        <w:t xml:space="preserve"> ف</w:t>
      </w:r>
      <w:r>
        <w:rPr>
          <w:rStyle w:val="Heading3Char"/>
          <w:rFonts w:hint="cs"/>
          <w:rtl/>
        </w:rPr>
        <w:t>َ</w:t>
      </w:r>
      <w:r w:rsidRPr="0042533C">
        <w:rPr>
          <w:rStyle w:val="Heading3Char"/>
          <w:rtl/>
        </w:rPr>
        <w:t>إ</w:t>
      </w:r>
      <w:r>
        <w:rPr>
          <w:rStyle w:val="Heading3Char"/>
          <w:rFonts w:hint="cs"/>
          <w:rtl/>
        </w:rPr>
        <w:t>ِ</w:t>
      </w:r>
      <w:r w:rsidRPr="0042533C">
        <w:rPr>
          <w:rStyle w:val="Heading3Char"/>
          <w:rtl/>
        </w:rPr>
        <w:t>ن</w:t>
      </w:r>
      <w:r>
        <w:rPr>
          <w:rStyle w:val="Heading3Char"/>
          <w:rFonts w:hint="cs"/>
          <w:rtl/>
        </w:rPr>
        <w:t>َّ</w:t>
      </w:r>
      <w:r w:rsidRPr="0042533C">
        <w:rPr>
          <w:rStyle w:val="Heading3Char"/>
          <w:rtl/>
        </w:rPr>
        <w:t xml:space="preserve"> الله</w:t>
      </w:r>
      <w:r>
        <w:rPr>
          <w:rStyle w:val="Heading3Char"/>
          <w:rFonts w:hint="cs"/>
          <w:rtl/>
        </w:rPr>
        <w:t>َ</w:t>
      </w:r>
      <w:r w:rsidRPr="0042533C">
        <w:rPr>
          <w:rStyle w:val="Heading3Char"/>
          <w:rtl/>
        </w:rPr>
        <w:t xml:space="preserve"> غ</w:t>
      </w:r>
      <w:r>
        <w:rPr>
          <w:rStyle w:val="Heading3Char"/>
          <w:rFonts w:hint="cs"/>
          <w:rtl/>
        </w:rPr>
        <w:t>َ</w:t>
      </w:r>
      <w:r w:rsidRPr="0042533C">
        <w:rPr>
          <w:rStyle w:val="Heading3Char"/>
          <w:rtl/>
        </w:rPr>
        <w:t>ن</w:t>
      </w:r>
      <w:r>
        <w:rPr>
          <w:rStyle w:val="Heading3Char"/>
          <w:rFonts w:hint="cs"/>
          <w:rtl/>
        </w:rPr>
        <w:t>ِ</w:t>
      </w:r>
      <w:r w:rsidRPr="0042533C">
        <w:rPr>
          <w:rStyle w:val="Heading3Char"/>
          <w:rtl/>
        </w:rPr>
        <w:t>ي</w:t>
      </w:r>
      <w:r>
        <w:rPr>
          <w:rStyle w:val="Heading3Char"/>
          <w:rFonts w:hint="cs"/>
          <w:rtl/>
        </w:rPr>
        <w:t>ٌّ</w:t>
      </w:r>
      <w:r w:rsidRPr="0042533C">
        <w:rPr>
          <w:rStyle w:val="Heading3Char"/>
          <w:rtl/>
        </w:rPr>
        <w:t xml:space="preserve"> ع</w:t>
      </w:r>
      <w:r>
        <w:rPr>
          <w:rStyle w:val="Heading3Char"/>
          <w:rFonts w:hint="cs"/>
          <w:rtl/>
        </w:rPr>
        <w:t>َ</w:t>
      </w:r>
      <w:r w:rsidRPr="0042533C">
        <w:rPr>
          <w:rStyle w:val="Heading3Char"/>
          <w:rtl/>
        </w:rPr>
        <w:t>ن</w:t>
      </w:r>
      <w:r>
        <w:rPr>
          <w:rStyle w:val="Heading3Char"/>
          <w:rFonts w:hint="cs"/>
          <w:rtl/>
        </w:rPr>
        <w:t>ِ</w:t>
      </w:r>
      <w:r w:rsidRPr="0042533C">
        <w:rPr>
          <w:rStyle w:val="Heading3Char"/>
          <w:rtl/>
        </w:rPr>
        <w:t xml:space="preserve"> ال</w:t>
      </w:r>
      <w:r>
        <w:rPr>
          <w:rStyle w:val="Heading3Char"/>
          <w:rFonts w:hint="cs"/>
          <w:rtl/>
        </w:rPr>
        <w:t>ْ</w:t>
      </w:r>
      <w:r w:rsidRPr="0042533C">
        <w:rPr>
          <w:rStyle w:val="Heading3Char"/>
          <w:rtl/>
        </w:rPr>
        <w:t>ع</w:t>
      </w:r>
      <w:r>
        <w:rPr>
          <w:rStyle w:val="Heading3Char"/>
          <w:rFonts w:hint="cs"/>
          <w:rtl/>
        </w:rPr>
        <w:t>َ</w:t>
      </w:r>
      <w:r w:rsidRPr="0042533C">
        <w:rPr>
          <w:rStyle w:val="Heading3Char"/>
          <w:rtl/>
        </w:rPr>
        <w:t>ال</w:t>
      </w:r>
      <w:r>
        <w:rPr>
          <w:rStyle w:val="Heading3Char"/>
          <w:rFonts w:hint="cs"/>
          <w:rtl/>
        </w:rPr>
        <w:t>َ</w:t>
      </w:r>
      <w:r w:rsidRPr="0042533C">
        <w:rPr>
          <w:rStyle w:val="Heading3Char"/>
          <w:rtl/>
        </w:rPr>
        <w:t>م</w:t>
      </w:r>
      <w:r>
        <w:rPr>
          <w:rStyle w:val="Heading3Char"/>
          <w:rFonts w:hint="cs"/>
          <w:rtl/>
        </w:rPr>
        <w:t>ِ</w:t>
      </w:r>
      <w:r w:rsidRPr="0042533C">
        <w:rPr>
          <w:rStyle w:val="Heading3Char"/>
          <w:rtl/>
        </w:rPr>
        <w:t>ين</w:t>
      </w:r>
      <w:r>
        <w:rPr>
          <w:rStyle w:val="Heading3Char"/>
          <w:rFonts w:hint="cs"/>
          <w:rtl/>
        </w:rPr>
        <w:t>َ</w:t>
      </w:r>
      <w:r>
        <w:sym w:font="Zar75 Symbols" w:char="F028"/>
      </w:r>
      <w:r>
        <w:rPr>
          <w:rFonts w:hint="cs"/>
          <w:rtl/>
        </w:rPr>
        <w:t>،</w:t>
      </w:r>
      <w:r>
        <w:rPr>
          <w:rtl/>
        </w:rPr>
        <w:t xml:space="preserve"> قال: قلت : من لم يحج منا</w:t>
      </w:r>
      <w:r>
        <w:rPr>
          <w:rFonts w:hint="cs"/>
          <w:rtl/>
        </w:rPr>
        <w:t xml:space="preserve"> </w:t>
      </w:r>
      <w:r>
        <w:rPr>
          <w:rtl/>
        </w:rPr>
        <w:t>فقد كفر؟ قال: لا ولكن من قال: ليس هذا هكذا فقد كفر</w:t>
      </w:r>
      <w:r>
        <w:rPr>
          <w:rFonts w:hint="cs"/>
          <w:rtl/>
        </w:rPr>
        <w:t>&gt;.</w:t>
      </w:r>
      <w:r>
        <w:rPr>
          <w:rStyle w:val="FootnoteReference"/>
          <w:rtl/>
        </w:rPr>
        <w:footnoteReference w:id="29"/>
      </w:r>
      <w:r>
        <w:rPr>
          <w:rFonts w:hint="cs"/>
          <w:rtl/>
        </w:rPr>
        <w:t xml:space="preserve"> </w:t>
      </w:r>
      <w:r>
        <w:rPr>
          <w:rtl/>
        </w:rPr>
        <w:t>وقد حمل على</w:t>
      </w:r>
      <w:r>
        <w:rPr>
          <w:rFonts w:hint="cs"/>
          <w:rtl/>
        </w:rPr>
        <w:t xml:space="preserve"> </w:t>
      </w:r>
      <w:r>
        <w:rPr>
          <w:rtl/>
        </w:rPr>
        <w:t>الوجوب على البدل بمعنى أن</w:t>
      </w:r>
      <w:r>
        <w:rPr>
          <w:rFonts w:hint="cs"/>
          <w:rtl/>
        </w:rPr>
        <w:t>ّ</w:t>
      </w:r>
      <w:r>
        <w:rPr>
          <w:rtl/>
        </w:rPr>
        <w:t xml:space="preserve"> من وجب عليه الحج فلم يفعل في السنة الأولى</w:t>
      </w:r>
      <w:r>
        <w:rPr>
          <w:rFonts w:hint="cs"/>
          <w:rtl/>
        </w:rPr>
        <w:t xml:space="preserve"> </w:t>
      </w:r>
      <w:r>
        <w:rPr>
          <w:rtl/>
        </w:rPr>
        <w:t>وجب عليه في الثانية وهكذا في كل عام أو الندب أو تأكده ولا يبعد أن يكون</w:t>
      </w:r>
      <w:r>
        <w:rPr>
          <w:rFonts w:hint="cs"/>
          <w:rtl/>
        </w:rPr>
        <w:t xml:space="preserve"> </w:t>
      </w:r>
      <w:r>
        <w:rPr>
          <w:rtl/>
        </w:rPr>
        <w:t xml:space="preserve">نظير </w:t>
      </w:r>
      <w:r>
        <w:sym w:font="Zar75 Symbols" w:char="F029"/>
      </w:r>
      <w:r w:rsidRPr="0042533C">
        <w:rPr>
          <w:rStyle w:val="Heading3Char"/>
          <w:rtl/>
        </w:rPr>
        <w:t>ف</w:t>
      </w:r>
      <w:r>
        <w:rPr>
          <w:rStyle w:val="Heading3Char"/>
          <w:rFonts w:hint="cs"/>
          <w:rtl/>
        </w:rPr>
        <w:t>َ</w:t>
      </w:r>
      <w:r w:rsidRPr="0042533C">
        <w:rPr>
          <w:rStyle w:val="Heading3Char"/>
          <w:rtl/>
        </w:rPr>
        <w:t>اغ</w:t>
      </w:r>
      <w:r>
        <w:rPr>
          <w:rStyle w:val="Heading3Char"/>
          <w:rFonts w:hint="cs"/>
          <w:rtl/>
        </w:rPr>
        <w:t>ْ</w:t>
      </w:r>
      <w:r w:rsidRPr="0042533C">
        <w:rPr>
          <w:rStyle w:val="Heading3Char"/>
          <w:rtl/>
        </w:rPr>
        <w:t>س</w:t>
      </w:r>
      <w:r>
        <w:rPr>
          <w:rStyle w:val="Heading3Char"/>
          <w:rFonts w:hint="cs"/>
          <w:rtl/>
        </w:rPr>
        <w:t>ِ</w:t>
      </w:r>
      <w:r w:rsidRPr="0042533C">
        <w:rPr>
          <w:rStyle w:val="Heading3Char"/>
          <w:rtl/>
        </w:rPr>
        <w:t>لو</w:t>
      </w:r>
      <w:r>
        <w:rPr>
          <w:rStyle w:val="Heading3Char"/>
          <w:rFonts w:hint="cs"/>
          <w:rtl/>
        </w:rPr>
        <w:t>ُ</w:t>
      </w:r>
      <w:r w:rsidRPr="0042533C">
        <w:rPr>
          <w:rStyle w:val="Heading3Char"/>
          <w:rtl/>
        </w:rPr>
        <w:t>ا و</w:t>
      </w:r>
      <w:r>
        <w:rPr>
          <w:rStyle w:val="Heading3Char"/>
          <w:rFonts w:hint="cs"/>
          <w:rtl/>
        </w:rPr>
        <w:t>ُ</w:t>
      </w:r>
      <w:r w:rsidRPr="0042533C">
        <w:rPr>
          <w:rStyle w:val="Heading3Char"/>
          <w:rtl/>
        </w:rPr>
        <w:t>ج</w:t>
      </w:r>
      <w:r>
        <w:rPr>
          <w:rStyle w:val="Heading3Char"/>
          <w:rFonts w:hint="cs"/>
          <w:rtl/>
        </w:rPr>
        <w:t>ُ</w:t>
      </w:r>
      <w:r w:rsidRPr="0042533C">
        <w:rPr>
          <w:rStyle w:val="Heading3Char"/>
          <w:rtl/>
        </w:rPr>
        <w:t>وه</w:t>
      </w:r>
      <w:r>
        <w:rPr>
          <w:rStyle w:val="Heading3Char"/>
          <w:rFonts w:hint="cs"/>
          <w:rtl/>
        </w:rPr>
        <w:t>َ</w:t>
      </w:r>
      <w:r w:rsidRPr="0042533C">
        <w:rPr>
          <w:rStyle w:val="Heading3Char"/>
          <w:rtl/>
        </w:rPr>
        <w:t>ك</w:t>
      </w:r>
      <w:r>
        <w:rPr>
          <w:rStyle w:val="Heading3Char"/>
          <w:rFonts w:hint="cs"/>
          <w:rtl/>
        </w:rPr>
        <w:t>ُ</w:t>
      </w:r>
      <w:r w:rsidRPr="0042533C">
        <w:rPr>
          <w:rStyle w:val="Heading3Char"/>
          <w:rtl/>
        </w:rPr>
        <w:t>م</w:t>
      </w:r>
      <w:r>
        <w:rPr>
          <w:rStyle w:val="Heading3Char"/>
          <w:rFonts w:hint="cs"/>
          <w:rtl/>
        </w:rPr>
        <w:t>ْ</w:t>
      </w:r>
      <w:r>
        <w:sym w:font="Zar75 Symbols" w:char="F028"/>
      </w:r>
      <w:r>
        <w:rPr>
          <w:rFonts w:hint="cs"/>
          <w:rtl/>
        </w:rPr>
        <w:t>،</w:t>
      </w:r>
      <w:r>
        <w:rPr>
          <w:rStyle w:val="FootnoteReference"/>
          <w:rtl/>
        </w:rPr>
        <w:footnoteReference w:id="30"/>
      </w:r>
      <w:r>
        <w:rPr>
          <w:rtl/>
        </w:rPr>
        <w:t xml:space="preserve"> من باب تلاقي الجمع بالجمع</w:t>
      </w:r>
      <w:r>
        <w:rPr>
          <w:rFonts w:hint="cs"/>
          <w:rtl/>
        </w:rPr>
        <w:t>،</w:t>
      </w:r>
      <w:r>
        <w:rPr>
          <w:rtl/>
        </w:rPr>
        <w:t xml:space="preserve"> فلا يجب على كل أحد من</w:t>
      </w:r>
      <w:r>
        <w:rPr>
          <w:rFonts w:hint="cs"/>
          <w:rtl/>
        </w:rPr>
        <w:t xml:space="preserve"> </w:t>
      </w:r>
      <w:r>
        <w:rPr>
          <w:rtl/>
        </w:rPr>
        <w:t>أهل الجدة الحج في كل</w:t>
      </w:r>
      <w:r>
        <w:rPr>
          <w:rFonts w:hint="cs"/>
          <w:rtl/>
        </w:rPr>
        <w:t>ّ</w:t>
      </w:r>
      <w:r>
        <w:rPr>
          <w:rtl/>
        </w:rPr>
        <w:t xml:space="preserve"> عام كما لا يجب على كل</w:t>
      </w:r>
      <w:r>
        <w:rPr>
          <w:rFonts w:hint="cs"/>
          <w:rtl/>
        </w:rPr>
        <w:t>ّ</w:t>
      </w:r>
      <w:r>
        <w:rPr>
          <w:rtl/>
        </w:rPr>
        <w:t xml:space="preserve"> واحد غير غسل وجهه للوضوء</w:t>
      </w:r>
      <w:r>
        <w:rPr>
          <w:rFonts w:hint="cs"/>
          <w:rtl/>
        </w:rPr>
        <w:t>.</w:t>
      </w:r>
      <w:r>
        <w:rPr>
          <w:rStyle w:val="FootnoteReference"/>
          <w:rtl/>
        </w:rPr>
        <w:footnoteReference w:id="31"/>
      </w:r>
    </w:p>
    <w:p w:rsidR="00FC55CF" w:rsidRDefault="00FC55CF" w:rsidP="00FC55CF">
      <w:pPr>
        <w:rPr>
          <w:rtl/>
        </w:rPr>
      </w:pPr>
      <w:r>
        <w:rPr>
          <w:rFonts w:hint="cs"/>
          <w:rtl/>
        </w:rPr>
        <w:t>فالمحقق الخوانساري</w:t>
      </w:r>
      <w:r>
        <w:rPr>
          <w:rFonts w:hint="cs"/>
        </w:rPr>
        <w:sym w:font="Zar75 Symbols" w:char="F031"/>
      </w:r>
      <w:r>
        <w:rPr>
          <w:rFonts w:hint="cs"/>
          <w:rtl/>
        </w:rPr>
        <w:t xml:space="preserve"> يقول بأنّ روايات أهل الجدة تكون من قبيل تلاقي الجمع بالجمع، فمعنى: «إنّ الله فرضَ الحجَّ علی أهل الجدة» يعنی: «علی کلّ مستطيع‌ٍ في کلّ عام»، فلايكون معناه أنّ لكلّ مستطيع أن يحجَّ كلّ عام. وبالنتيجة يرفع إشكال التعارض بين روايات أهل الجدة و روايات &lt;</w:t>
      </w:r>
      <w:r w:rsidRPr="00637F95">
        <w:rPr>
          <w:rStyle w:val="a4"/>
          <w:rFonts w:hint="cs"/>
          <w:rtl/>
        </w:rPr>
        <w:t>مرةً</w:t>
      </w:r>
      <w:r>
        <w:rPr>
          <w:rFonts w:hint="cs"/>
          <w:rtl/>
        </w:rPr>
        <w:t xml:space="preserve"> واحدة&gt;.</w:t>
      </w:r>
    </w:p>
    <w:p w:rsidR="00FC55CF" w:rsidRDefault="00FC55CF" w:rsidP="00FC55CF">
      <w:pPr>
        <w:pStyle w:val="Heading2"/>
        <w:rPr>
          <w:rtl/>
        </w:rPr>
      </w:pPr>
      <w:bookmarkStart w:id="8" w:name="_Toc475382725"/>
      <w:bookmarkStart w:id="9" w:name="_Toc480267639"/>
      <w:bookmarkStart w:id="10" w:name="_Toc490155464"/>
      <w:r>
        <w:rPr>
          <w:rFonts w:hint="cs"/>
          <w:rtl/>
        </w:rPr>
        <w:t>التحقيق في كلام المحقق الخوانساري</w:t>
      </w:r>
      <w:r w:rsidRPr="00C92C60">
        <w:rPr>
          <w:rFonts w:hint="cs"/>
          <w:b w:val="0"/>
          <w:bCs w:val="0"/>
        </w:rPr>
        <w:sym w:font="Zar75 Symbols" w:char="F031"/>
      </w:r>
      <w:r>
        <w:rPr>
          <w:rFonts w:hint="cs"/>
          <w:rtl/>
        </w:rPr>
        <w:t xml:space="preserve"> </w:t>
      </w:r>
    </w:p>
    <w:p w:rsidR="00FC55CF" w:rsidRDefault="00FC55CF" w:rsidP="00B2786B">
      <w:pPr>
        <w:rPr>
          <w:rtl/>
        </w:rPr>
      </w:pPr>
      <w:r>
        <w:rPr>
          <w:rFonts w:hint="cs"/>
          <w:rtl/>
        </w:rPr>
        <w:t>والذي يخطر بالبال أنّ كلامه</w:t>
      </w:r>
      <w:r>
        <w:rPr>
          <w:rFonts w:hint="cs"/>
        </w:rPr>
        <w:sym w:font="Zar75 Symbols" w:char="F031"/>
      </w:r>
      <w:r>
        <w:rPr>
          <w:rFonts w:hint="cs"/>
          <w:rtl/>
        </w:rPr>
        <w:t xml:space="preserve"> غير تامّ، لأنّ نتيجة تلاقي الجمع بالجمع هي وجوب الحج على المستطيعين في عام استطاعتهم، فالحج غير واجب لشخص حينما وجب الحج على شخص آخر من المستطيعين ولايفهم من ذلك &lt;مرّة واحدة&gt; قطعاً، وعلى قول المحقق الخوانساري</w:t>
      </w:r>
      <w:r>
        <w:rPr>
          <w:rFonts w:hint="cs"/>
        </w:rPr>
        <w:sym w:font="Zar75 Symbols" w:char="F031"/>
      </w:r>
      <w:r>
        <w:rPr>
          <w:rFonts w:hint="cs"/>
          <w:rtl/>
        </w:rPr>
        <w:t xml:space="preserve"> فلو استطاع شخص عشر سنوات فيجب عليه الحج عشر مرّات طبق هذا القول؛ كما أنّ غسل الوجه لشخص آخر في الوضوء غير مرتبط لمن يتوضّأ ويغسل وجه نفسه، فالإشكال </w:t>
      </w:r>
      <w:r w:rsidR="00B2786B">
        <w:rPr>
          <w:rFonts w:hint="cs"/>
          <w:rtl/>
        </w:rPr>
        <w:t>باق‌ٍ</w:t>
      </w:r>
      <w:r>
        <w:rPr>
          <w:rFonts w:hint="cs"/>
          <w:rtl/>
        </w:rPr>
        <w:t xml:space="preserve"> ولم‌ يرفع ذلك بسبب هذا الطريق من الجمع.</w:t>
      </w:r>
    </w:p>
    <w:p w:rsidR="00FC55CF" w:rsidRDefault="00FC55CF" w:rsidP="00166E69">
      <w:pPr>
        <w:ind w:firstLine="0"/>
        <w:rPr>
          <w:rtl/>
        </w:rPr>
      </w:pPr>
      <w:r w:rsidRPr="00166E69">
        <w:rPr>
          <w:rFonts w:hint="cs"/>
          <w:b/>
          <w:bCs/>
          <w:rtl/>
        </w:rPr>
        <w:t>6. الوجه السادس للجمع: طريق الوالد المعظّم</w:t>
      </w:r>
      <w:r w:rsidRPr="00166E69">
        <w:rPr>
          <w:rFonts w:hint="cs"/>
        </w:rPr>
        <w:sym w:font="Zar75 Symbols" w:char="F031"/>
      </w:r>
      <w:r w:rsidR="00166E69">
        <w:rPr>
          <w:rFonts w:hint="cs"/>
          <w:rtl/>
        </w:rPr>
        <w:t xml:space="preserve">، </w:t>
      </w:r>
      <w:r>
        <w:rPr>
          <w:rFonts w:hint="cs"/>
          <w:rtl/>
        </w:rPr>
        <w:t>سلك الأستاذ الوالد المعظّم</w:t>
      </w:r>
      <w:r w:rsidRPr="00226075">
        <w:rPr>
          <w:rFonts w:hint="cs"/>
        </w:rPr>
        <w:sym w:font="Zar75 Symbols" w:char="F031"/>
      </w:r>
      <w:r>
        <w:rPr>
          <w:rFonts w:hint="cs"/>
          <w:rtl/>
        </w:rPr>
        <w:t xml:space="preserve"> طريقاً </w:t>
      </w:r>
      <w:r>
        <w:rPr>
          <w:rFonts w:hint="cs"/>
          <w:rtl/>
        </w:rPr>
        <w:lastRenderedPageBreak/>
        <w:t>سادساً وهو: إ</w:t>
      </w:r>
      <w:r w:rsidRPr="000C3DAF">
        <w:rPr>
          <w:rtl/>
        </w:rPr>
        <w:t>ن المراد من «كل</w:t>
      </w:r>
      <w:r>
        <w:rPr>
          <w:rFonts w:hint="cs"/>
          <w:rtl/>
        </w:rPr>
        <w:t>ّ</w:t>
      </w:r>
      <w:r w:rsidRPr="000C3DAF">
        <w:rPr>
          <w:rtl/>
        </w:rPr>
        <w:t xml:space="preserve"> عام» في الرواية التي أشير إليها </w:t>
      </w:r>
      <w:r>
        <w:rPr>
          <w:rFonts w:hint="cs"/>
          <w:rtl/>
        </w:rPr>
        <w:t>أ</w:t>
      </w:r>
      <w:r w:rsidRPr="000C3DAF">
        <w:rPr>
          <w:rtl/>
        </w:rPr>
        <w:t xml:space="preserve">ن فرض الحج على أهل الجدة </w:t>
      </w:r>
      <w:r>
        <w:rPr>
          <w:rFonts w:hint="cs"/>
          <w:rtl/>
        </w:rPr>
        <w:t>إ</w:t>
      </w:r>
      <w:r w:rsidRPr="000C3DAF">
        <w:rPr>
          <w:rtl/>
        </w:rPr>
        <w:t xml:space="preserve">نما يكون على سبيل القضية الحقيقية لا القضية الخارجية بمعنى </w:t>
      </w:r>
      <w:r>
        <w:rPr>
          <w:rFonts w:hint="cs"/>
          <w:rtl/>
        </w:rPr>
        <w:t>أ</w:t>
      </w:r>
      <w:r w:rsidRPr="000C3DAF">
        <w:rPr>
          <w:rtl/>
        </w:rPr>
        <w:t xml:space="preserve">ن وجوب الحج لا يختص بزمان نزول الآية بل هو حكم ثابت إلى يوم القيامة على المستطيع فليس المراد </w:t>
      </w:r>
      <w:r>
        <w:rPr>
          <w:rFonts w:hint="cs"/>
          <w:rtl/>
        </w:rPr>
        <w:t>أ</w:t>
      </w:r>
      <w:r w:rsidRPr="000C3DAF">
        <w:rPr>
          <w:rtl/>
        </w:rPr>
        <w:t>ن المستطيع يجب عليه الحج في كل</w:t>
      </w:r>
      <w:r>
        <w:rPr>
          <w:rFonts w:hint="cs"/>
          <w:rtl/>
        </w:rPr>
        <w:t>ّ</w:t>
      </w:r>
      <w:r w:rsidRPr="000C3DAF">
        <w:rPr>
          <w:rtl/>
        </w:rPr>
        <w:t xml:space="preserve"> عام بل المراد ثبوت الحكم إلى يوم القيامة ويؤيد هذا الوجه بل يدل عليه التأمل في الرواية المزبورة فإنه قد وقع فيها الاستشهاد لفرض الحج على أهل الجدة في كل عام بقوله تعالى : </w:t>
      </w:r>
      <w:r>
        <w:sym w:font="Zar75 Symbols" w:char="F029"/>
      </w:r>
      <w:r w:rsidRPr="000C3DAF">
        <w:rPr>
          <w:rStyle w:val="Heading3Char"/>
          <w:rtl/>
        </w:rPr>
        <w:t>ولِلهِ عَلَى النَّاسِ حِجُّ الْبَيْتِ.</w:t>
      </w:r>
      <w:r>
        <w:rPr>
          <w:rStyle w:val="Heading3Char"/>
          <w:rFonts w:hint="cs"/>
          <w:rtl/>
        </w:rPr>
        <w:t>.</w:t>
      </w:r>
      <w:r w:rsidRPr="000C3DAF">
        <w:rPr>
          <w:rStyle w:val="Heading3Char"/>
          <w:rtl/>
        </w:rPr>
        <w:t>.</w:t>
      </w:r>
      <w:r>
        <w:sym w:font="Zar75 Symbols" w:char="F028"/>
      </w:r>
      <w:r>
        <w:rPr>
          <w:rFonts w:hint="cs"/>
          <w:rtl/>
        </w:rPr>
        <w:t>،</w:t>
      </w:r>
      <w:r w:rsidRPr="000C3DAF">
        <w:rPr>
          <w:rtl/>
        </w:rPr>
        <w:t xml:space="preserve"> </w:t>
      </w:r>
      <w:r>
        <w:rPr>
          <w:rtl/>
        </w:rPr>
        <w:t xml:space="preserve">مع </w:t>
      </w:r>
      <w:r>
        <w:rPr>
          <w:rFonts w:hint="cs"/>
          <w:rtl/>
        </w:rPr>
        <w:t>أ</w:t>
      </w:r>
      <w:r>
        <w:rPr>
          <w:rtl/>
        </w:rPr>
        <w:t>ن</w:t>
      </w:r>
      <w:r>
        <w:rPr>
          <w:rFonts w:hint="cs"/>
          <w:rtl/>
        </w:rPr>
        <w:t>ّ</w:t>
      </w:r>
      <w:r>
        <w:rPr>
          <w:rtl/>
        </w:rPr>
        <w:t xml:space="preserve"> مقتضى الاستشهاد ال</w:t>
      </w:r>
      <w:r>
        <w:rPr>
          <w:rFonts w:hint="cs"/>
          <w:rtl/>
        </w:rPr>
        <w:t>إ</w:t>
      </w:r>
      <w:r>
        <w:rPr>
          <w:rtl/>
        </w:rPr>
        <w:t>ستناد إلى ظاهر الآية وما كان يفهمه أهل العرف منها لأنه لا معنى للاستشهاد بتفسير الآية الذي يكون على خلاف ظاهرها ومن المعلوم عدم دلالة الآية على الوجوب في كل</w:t>
      </w:r>
      <w:r>
        <w:rPr>
          <w:rFonts w:hint="cs"/>
          <w:rtl/>
        </w:rPr>
        <w:t xml:space="preserve"> </w:t>
      </w:r>
      <w:r>
        <w:rPr>
          <w:rtl/>
        </w:rPr>
        <w:t>عام بمعناه الظاهر الذي ينسبق إلى الذهن ابتداء</w:t>
      </w:r>
      <w:r w:rsidR="00051BAF">
        <w:rPr>
          <w:rFonts w:hint="cs"/>
          <w:rtl/>
        </w:rPr>
        <w:t>ً</w:t>
      </w:r>
      <w:r>
        <w:rPr>
          <w:rFonts w:hint="cs"/>
          <w:rtl/>
        </w:rPr>
        <w:t>،</w:t>
      </w:r>
      <w:r>
        <w:rPr>
          <w:rtl/>
        </w:rPr>
        <w:t xml:space="preserve"> فالجمع بين التعرض لهذه الجهة وبين عدم دلالة الآية بالظهور على ذلك يقتضي الحمل على معنى يستفاد من ظاهر الآية وهو ليس </w:t>
      </w:r>
      <w:r>
        <w:rPr>
          <w:rFonts w:hint="cs"/>
          <w:rtl/>
        </w:rPr>
        <w:t>إ</w:t>
      </w:r>
      <w:r>
        <w:rPr>
          <w:rtl/>
        </w:rPr>
        <w:t>لا</w:t>
      </w:r>
      <w:r>
        <w:rPr>
          <w:rFonts w:hint="cs"/>
          <w:rtl/>
        </w:rPr>
        <w:t>ّ</w:t>
      </w:r>
      <w:r>
        <w:rPr>
          <w:rtl/>
        </w:rPr>
        <w:t xml:space="preserve"> ما ذكرنا من كون المراد به هي القضية الحقيقية التي هي ظاهر الآية أيضا</w:t>
      </w:r>
      <w:r>
        <w:rPr>
          <w:rFonts w:hint="cs"/>
          <w:rtl/>
        </w:rPr>
        <w:t>ً</w:t>
      </w:r>
      <w:r>
        <w:rPr>
          <w:rtl/>
        </w:rPr>
        <w:t xml:space="preserve"> فتدبر جيدا</w:t>
      </w:r>
      <w:r>
        <w:rPr>
          <w:rFonts w:hint="cs"/>
          <w:rtl/>
        </w:rPr>
        <w:t>ً</w:t>
      </w:r>
      <w:r>
        <w:rPr>
          <w:rtl/>
        </w:rPr>
        <w:t>.</w:t>
      </w:r>
      <w:r>
        <w:rPr>
          <w:rStyle w:val="FootnoteReference"/>
          <w:rtl/>
        </w:rPr>
        <w:footnoteReference w:id="32"/>
      </w:r>
    </w:p>
    <w:p w:rsidR="00FC55CF" w:rsidRDefault="00FC55CF" w:rsidP="00B2786B">
      <w:pPr>
        <w:rPr>
          <w:rtl/>
        </w:rPr>
      </w:pPr>
      <w:r>
        <w:rPr>
          <w:rFonts w:hint="cs"/>
          <w:rtl/>
        </w:rPr>
        <w:t>إنه</w:t>
      </w:r>
      <w:r>
        <w:rPr>
          <w:rFonts w:hint="cs"/>
        </w:rPr>
        <w:sym w:font="Zar75 Symbols" w:char="F031"/>
      </w:r>
      <w:r>
        <w:rPr>
          <w:rFonts w:hint="cs"/>
          <w:rtl/>
        </w:rPr>
        <w:t xml:space="preserve"> ذكر شاهد</w:t>
      </w:r>
      <w:r w:rsidR="00B2786B">
        <w:rPr>
          <w:rFonts w:hint="cs"/>
          <w:rtl/>
        </w:rPr>
        <w:t>ي</w:t>
      </w:r>
      <w:r>
        <w:rPr>
          <w:rFonts w:hint="cs"/>
          <w:rtl/>
        </w:rPr>
        <w:t>ن ومؤيد</w:t>
      </w:r>
      <w:r w:rsidR="00B2786B">
        <w:rPr>
          <w:rFonts w:hint="cs"/>
          <w:rtl/>
        </w:rPr>
        <w:t>ي</w:t>
      </w:r>
      <w:r>
        <w:rPr>
          <w:rFonts w:hint="cs"/>
          <w:rtl/>
        </w:rPr>
        <w:t>ن على قوله:</w:t>
      </w:r>
    </w:p>
    <w:p w:rsidR="00FC55CF" w:rsidRDefault="00FC55CF" w:rsidP="00FC55CF">
      <w:pPr>
        <w:rPr>
          <w:rtl/>
        </w:rPr>
      </w:pPr>
      <w:r>
        <w:rPr>
          <w:rFonts w:hint="cs"/>
          <w:rtl/>
        </w:rPr>
        <w:t>المؤيد الأول:</w:t>
      </w:r>
      <w:r w:rsidRPr="00040C67">
        <w:rPr>
          <w:rtl/>
        </w:rPr>
        <w:t xml:space="preserve"> </w:t>
      </w:r>
      <w:r>
        <w:rPr>
          <w:rFonts w:hint="cs"/>
          <w:rtl/>
        </w:rPr>
        <w:t>إنّ الإمام</w:t>
      </w:r>
      <w:r>
        <w:rPr>
          <w:rFonts w:hint="cs"/>
        </w:rPr>
        <w:sym w:font="Zar75 Symbols" w:char="F037"/>
      </w:r>
      <w:r>
        <w:rPr>
          <w:rFonts w:hint="cs"/>
          <w:rtl/>
        </w:rPr>
        <w:t xml:space="preserve"> تمسك بالآية الشريفة </w:t>
      </w:r>
      <w:r>
        <w:sym w:font="Zar75 Symbols" w:char="F029"/>
      </w:r>
      <w:r w:rsidRPr="000C3DAF">
        <w:rPr>
          <w:rStyle w:val="Heading3Char"/>
          <w:rtl/>
        </w:rPr>
        <w:t>ولِلهِ عَلَى النَّاسِ حِجُّ الْبَيْتِ.</w:t>
      </w:r>
      <w:r>
        <w:rPr>
          <w:rStyle w:val="Heading3Char"/>
          <w:rFonts w:hint="cs"/>
          <w:rtl/>
        </w:rPr>
        <w:t>.</w:t>
      </w:r>
      <w:r w:rsidRPr="000C3DAF">
        <w:rPr>
          <w:rStyle w:val="Heading3Char"/>
          <w:rtl/>
        </w:rPr>
        <w:t>.</w:t>
      </w:r>
      <w:r>
        <w:sym w:font="Zar75 Symbols" w:char="F028"/>
      </w:r>
      <w:r>
        <w:rPr>
          <w:rFonts w:hint="cs"/>
          <w:rtl/>
        </w:rPr>
        <w:t>، وجعل &lt;في كلّ عام&gt;، تفسيراً لها، واستشهد بها بأنّ العرف يفهم أنّ هذا الحكم باق إلى يوم القيامة</w:t>
      </w:r>
      <w:r w:rsidR="00051BAF">
        <w:rPr>
          <w:rFonts w:hint="cs"/>
          <w:rtl/>
        </w:rPr>
        <w:t>.</w:t>
      </w:r>
    </w:p>
    <w:p w:rsidR="00FC55CF" w:rsidRDefault="00FC55CF" w:rsidP="00FC55CF">
      <w:pPr>
        <w:rPr>
          <w:rtl/>
        </w:rPr>
      </w:pPr>
      <w:r>
        <w:rPr>
          <w:rFonts w:hint="cs"/>
          <w:rtl/>
        </w:rPr>
        <w:t>المؤيد الثاني: جاء في بعض الروايات حينما حجّ رسول الله</w:t>
      </w:r>
      <w:r>
        <w:rPr>
          <w:rFonts w:hint="cs"/>
        </w:rPr>
        <w:sym w:font="Zar75 Symbols" w:char="F039"/>
      </w:r>
      <w:r>
        <w:rPr>
          <w:rFonts w:hint="cs"/>
          <w:rtl/>
        </w:rPr>
        <w:t xml:space="preserve"> </w:t>
      </w:r>
      <w:r w:rsidRPr="00040C67">
        <w:rPr>
          <w:rtl/>
        </w:rPr>
        <w:t>قال له سراقة بن مالك بن خثعم الكناني: يا رسول الله علمنا ديننا، كأنما خلقنا اليوم، فهذا الذي أمرتنا به لعامنا هذا أم لما يستقبل؟ فقال له رسول الله</w:t>
      </w:r>
      <w:r>
        <w:sym w:font="Zar75 Symbols" w:char="F039"/>
      </w:r>
      <w:r w:rsidRPr="00040C67">
        <w:rPr>
          <w:rtl/>
        </w:rPr>
        <w:t xml:space="preserve">: </w:t>
      </w:r>
      <w:r>
        <w:rPr>
          <w:rFonts w:hint="cs"/>
          <w:rtl/>
        </w:rPr>
        <w:t>&lt;</w:t>
      </w:r>
      <w:r w:rsidRPr="00040C67">
        <w:rPr>
          <w:rtl/>
        </w:rPr>
        <w:t xml:space="preserve">بل هو للأبد إلى يوم القيامة. ثم شبّك </w:t>
      </w:r>
      <w:r w:rsidRPr="00040C67">
        <w:rPr>
          <w:rtl/>
        </w:rPr>
        <w:lastRenderedPageBreak/>
        <w:t>أصابعه بعضها إلى بعض وقال: دخلت العمرة في الحج إلى يوم القيامة</w:t>
      </w:r>
      <w:r>
        <w:rPr>
          <w:rFonts w:hint="cs"/>
          <w:rtl/>
        </w:rPr>
        <w:t>&gt;.</w:t>
      </w:r>
      <w:r>
        <w:rPr>
          <w:rStyle w:val="FootnoteReference"/>
          <w:rtl/>
        </w:rPr>
        <w:footnoteReference w:id="33"/>
      </w:r>
    </w:p>
    <w:p w:rsidR="00FC55CF" w:rsidRDefault="00FC55CF" w:rsidP="00FC55CF">
      <w:pPr>
        <w:pStyle w:val="Heading2"/>
        <w:rPr>
          <w:rtl/>
        </w:rPr>
      </w:pPr>
      <w:r>
        <w:rPr>
          <w:rFonts w:hint="cs"/>
          <w:rtl/>
        </w:rPr>
        <w:t xml:space="preserve">التحقيق في </w:t>
      </w:r>
      <w:r w:rsidR="00B2786B">
        <w:rPr>
          <w:rFonts w:hint="cs"/>
          <w:rtl/>
        </w:rPr>
        <w:t>ال</w:t>
      </w:r>
      <w:r>
        <w:rPr>
          <w:rFonts w:hint="cs"/>
          <w:rtl/>
        </w:rPr>
        <w:t>طريق السادس للجمع:</w:t>
      </w:r>
    </w:p>
    <w:p w:rsidR="00FC55CF" w:rsidRDefault="00FC55CF" w:rsidP="00B2786B">
      <w:pPr>
        <w:rPr>
          <w:rtl/>
        </w:rPr>
      </w:pPr>
      <w:r>
        <w:rPr>
          <w:rFonts w:hint="cs"/>
          <w:rtl/>
        </w:rPr>
        <w:t>لهذا الجمع يوجد مبعّد واحد فقط وهو: إنّ الناس قد علموا في زمان الإمامين الصادق والكاظم</w:t>
      </w:r>
      <w:r>
        <w:rPr>
          <w:rFonts w:hint="cs"/>
        </w:rPr>
        <w:sym w:font="Zar75 Symbols" w:char="F038"/>
      </w:r>
      <w:r>
        <w:rPr>
          <w:rFonts w:hint="cs"/>
          <w:rtl/>
        </w:rPr>
        <w:t xml:space="preserve"> بأنّ الحجّ واجب إلى يوم القيامة؛ نعم ربما لم يعلم ذلك في عصر رسول الله</w:t>
      </w:r>
      <w:r>
        <w:rPr>
          <w:rFonts w:hint="cs"/>
        </w:rPr>
        <w:sym w:font="Zar75 Symbols" w:char="F039"/>
      </w:r>
      <w:r>
        <w:rPr>
          <w:rFonts w:hint="cs"/>
          <w:rtl/>
        </w:rPr>
        <w:t xml:space="preserve"> ولذا سئل سراقة بن مالك عنه</w:t>
      </w:r>
      <w:r>
        <w:rPr>
          <w:rFonts w:hint="cs"/>
        </w:rPr>
        <w:sym w:font="Zar75 Symbols" w:char="F039"/>
      </w:r>
      <w:r>
        <w:rPr>
          <w:rFonts w:hint="cs"/>
          <w:rtl/>
        </w:rPr>
        <w:t>، ولكن لم يكن هذا التوهم في زمانهما</w:t>
      </w:r>
      <w:r>
        <w:rPr>
          <w:rFonts w:hint="cs"/>
        </w:rPr>
        <w:sym w:font="Zar75 Symbols" w:char="F038"/>
      </w:r>
      <w:r>
        <w:rPr>
          <w:rFonts w:hint="cs"/>
          <w:rtl/>
        </w:rPr>
        <w:t>.</w:t>
      </w:r>
    </w:p>
    <w:p w:rsidR="00FC55CF" w:rsidRDefault="00FC55CF" w:rsidP="00FC55CF">
      <w:pPr>
        <w:rPr>
          <w:rtl/>
        </w:rPr>
      </w:pPr>
      <w:r>
        <w:rPr>
          <w:rFonts w:hint="cs"/>
          <w:rtl/>
        </w:rPr>
        <w:t xml:space="preserve">فإن أجيب </w:t>
      </w:r>
      <w:r w:rsidR="00B2786B">
        <w:rPr>
          <w:rFonts w:hint="cs"/>
          <w:rtl/>
        </w:rPr>
        <w:t xml:space="preserve">عن </w:t>
      </w:r>
      <w:r>
        <w:rPr>
          <w:rFonts w:hint="cs"/>
          <w:rtl/>
        </w:rPr>
        <w:t>هذا الإشكال، يمكن قبول هذا الجمع بين الطائفتين من الروايات وإلاّ فلا.</w:t>
      </w:r>
    </w:p>
    <w:p w:rsidR="00FC55CF" w:rsidRDefault="00FC55CF" w:rsidP="00FC55CF">
      <w:pPr>
        <w:pStyle w:val="Heading2"/>
        <w:rPr>
          <w:rtl/>
        </w:rPr>
      </w:pPr>
      <w:r>
        <w:rPr>
          <w:rFonts w:hint="cs"/>
          <w:rtl/>
        </w:rPr>
        <w:t>خاتمة</w:t>
      </w:r>
      <w:r w:rsidR="00B2786B">
        <w:rPr>
          <w:rFonts w:hint="cs"/>
          <w:rtl/>
        </w:rPr>
        <w:t xml:space="preserve"> </w:t>
      </w:r>
      <w:r>
        <w:rPr>
          <w:rFonts w:hint="cs"/>
          <w:rtl/>
        </w:rPr>
        <w:t>:</w:t>
      </w:r>
    </w:p>
    <w:p w:rsidR="00FC55CF" w:rsidRDefault="00FC55CF" w:rsidP="00FC55CF">
      <w:pPr>
        <w:rPr>
          <w:rtl/>
        </w:rPr>
      </w:pPr>
      <w:r w:rsidRPr="00DA270D">
        <w:rPr>
          <w:rFonts w:hint="cs"/>
          <w:b/>
          <w:bCs/>
          <w:rtl/>
        </w:rPr>
        <w:t>قلت:</w:t>
      </w:r>
      <w:r>
        <w:rPr>
          <w:rFonts w:hint="cs"/>
          <w:rtl/>
        </w:rPr>
        <w:t xml:space="preserve"> قد بيّـنّـا ستة طرق للجمع بين الطائفتين من الروايات، </w:t>
      </w:r>
      <w:bookmarkEnd w:id="8"/>
      <w:bookmarkEnd w:id="9"/>
      <w:bookmarkEnd w:id="10"/>
      <w:r>
        <w:rPr>
          <w:rFonts w:hint="cs"/>
          <w:rtl/>
        </w:rPr>
        <w:t xml:space="preserve">(وجوب الحجّ </w:t>
      </w:r>
      <w:r w:rsidRPr="00501985">
        <w:rPr>
          <w:rStyle w:val="a4"/>
          <w:rFonts w:hint="cs"/>
          <w:rtl/>
        </w:rPr>
        <w:t>مرّةً</w:t>
      </w:r>
      <w:r>
        <w:rPr>
          <w:rStyle w:val="a4"/>
          <w:rFonts w:hint="cs"/>
          <w:rtl/>
        </w:rPr>
        <w:t xml:space="preserve"> </w:t>
      </w:r>
      <w:r w:rsidRPr="00DA270D">
        <w:rPr>
          <w:rStyle w:val="a4"/>
          <w:rFonts w:hint="cs"/>
          <w:rtl/>
        </w:rPr>
        <w:t>واحدة</w:t>
      </w:r>
      <w:r>
        <w:rPr>
          <w:rStyle w:val="a4"/>
          <w:rFonts w:hint="cs"/>
          <w:rtl/>
        </w:rPr>
        <w:t>،</w:t>
      </w:r>
      <w:r w:rsidRPr="00DA270D">
        <w:rPr>
          <w:rFonts w:hint="cs"/>
          <w:rtl/>
        </w:rPr>
        <w:t xml:space="preserve"> و</w:t>
      </w:r>
      <w:r>
        <w:rPr>
          <w:rFonts w:hint="cs"/>
          <w:rtl/>
        </w:rPr>
        <w:t xml:space="preserve"> </w:t>
      </w:r>
      <w:r w:rsidRPr="00DA270D">
        <w:rPr>
          <w:rFonts w:hint="cs"/>
          <w:rtl/>
        </w:rPr>
        <w:t xml:space="preserve">وجوبه </w:t>
      </w:r>
      <w:r>
        <w:rPr>
          <w:rFonts w:hint="cs"/>
          <w:rtl/>
        </w:rPr>
        <w:t>لأ</w:t>
      </w:r>
      <w:r w:rsidRPr="00DA270D">
        <w:rPr>
          <w:rFonts w:hint="cs"/>
          <w:rtl/>
        </w:rPr>
        <w:t xml:space="preserve">هل </w:t>
      </w:r>
      <w:r>
        <w:rPr>
          <w:rFonts w:hint="cs"/>
          <w:rtl/>
        </w:rPr>
        <w:t>ال</w:t>
      </w:r>
      <w:r w:rsidRPr="00DA270D">
        <w:rPr>
          <w:rFonts w:hint="cs"/>
          <w:rtl/>
        </w:rPr>
        <w:t>جد</w:t>
      </w:r>
      <w:r>
        <w:rPr>
          <w:rFonts w:hint="cs"/>
          <w:rtl/>
        </w:rPr>
        <w:t>ة في كلّ عام</w:t>
      </w:r>
      <w:r w:rsidRPr="00DA270D">
        <w:rPr>
          <w:rFonts w:hint="cs"/>
          <w:rtl/>
        </w:rPr>
        <w:t>)</w:t>
      </w:r>
      <w:r>
        <w:rPr>
          <w:rFonts w:hint="cs"/>
          <w:rtl/>
        </w:rPr>
        <w:t>.</w:t>
      </w:r>
      <w:r w:rsidRPr="00DA270D">
        <w:rPr>
          <w:rFonts w:hint="cs"/>
          <w:rtl/>
        </w:rPr>
        <w:t xml:space="preserve"> </w:t>
      </w:r>
      <w:r>
        <w:rPr>
          <w:rFonts w:hint="cs"/>
          <w:rtl/>
        </w:rPr>
        <w:t>وقد ورد</w:t>
      </w:r>
      <w:r w:rsidR="00B2786B">
        <w:rPr>
          <w:rFonts w:hint="cs"/>
          <w:rtl/>
        </w:rPr>
        <w:t>ت</w:t>
      </w:r>
      <w:r>
        <w:rPr>
          <w:rFonts w:hint="cs"/>
          <w:rtl/>
        </w:rPr>
        <w:t xml:space="preserve"> إ</w:t>
      </w:r>
      <w:r w:rsidRPr="00DA270D">
        <w:rPr>
          <w:rFonts w:hint="cs"/>
          <w:rtl/>
        </w:rPr>
        <w:t xml:space="preserve">شکالات </w:t>
      </w:r>
      <w:r>
        <w:rPr>
          <w:rFonts w:hint="cs"/>
          <w:rtl/>
        </w:rPr>
        <w:t>على الطريق الأول (الواجب الکفائي)، يمكن الدفاع عنه، وقد أيد صاحب الوسائل، وكذلك صاحب الحدائق والسيد اليزدي رحمهم الله هذا الجمع، ونحن نؤيده أيضاً.</w:t>
      </w:r>
    </w:p>
    <w:p w:rsidR="00FC55CF" w:rsidRDefault="00FC55CF" w:rsidP="00B2786B">
      <w:pPr>
        <w:rPr>
          <w:rtl/>
        </w:rPr>
      </w:pPr>
      <w:r>
        <w:rPr>
          <w:rFonts w:hint="cs"/>
          <w:rtl/>
        </w:rPr>
        <w:t>وعلى ذلك لكلّ مستطيع وجوب عيني طول عمره، ووجوب كفائي للحج أيضاً كان ملاكه عدم خلوّ البيت من الحاجّ، و</w:t>
      </w:r>
      <w:r w:rsidR="00B2786B">
        <w:rPr>
          <w:rFonts w:hint="cs"/>
          <w:rtl/>
        </w:rPr>
        <w:t>ت</w:t>
      </w:r>
      <w:r>
        <w:rPr>
          <w:rFonts w:hint="cs"/>
          <w:rtl/>
        </w:rPr>
        <w:t>حمل روايات: «</w:t>
      </w:r>
      <w:r w:rsidRPr="00800961">
        <w:rPr>
          <w:rFonts w:hint="cs"/>
          <w:rtl/>
        </w:rPr>
        <w:t>إن</w:t>
      </w:r>
      <w:r>
        <w:rPr>
          <w:rFonts w:hint="cs"/>
          <w:rtl/>
        </w:rPr>
        <w:t>ّ</w:t>
      </w:r>
      <w:r w:rsidRPr="00800961">
        <w:rPr>
          <w:rFonts w:hint="cs"/>
          <w:rtl/>
        </w:rPr>
        <w:t xml:space="preserve"> الله فرض الحج علی </w:t>
      </w:r>
      <w:r>
        <w:rPr>
          <w:rFonts w:hint="cs"/>
          <w:rtl/>
        </w:rPr>
        <w:t>أ</w:t>
      </w:r>
      <w:r w:rsidRPr="00800961">
        <w:rPr>
          <w:rFonts w:hint="cs"/>
          <w:rtl/>
        </w:rPr>
        <w:t>هل</w:t>
      </w:r>
      <w:r>
        <w:rPr>
          <w:rFonts w:hint="eastAsia"/>
          <w:rtl/>
        </w:rPr>
        <w:t> </w:t>
      </w:r>
      <w:r w:rsidRPr="00800961">
        <w:rPr>
          <w:rFonts w:hint="cs"/>
          <w:rtl/>
        </w:rPr>
        <w:t>الجد</w:t>
      </w:r>
      <w:r>
        <w:rPr>
          <w:rFonts w:hint="cs"/>
          <w:rtl/>
        </w:rPr>
        <w:t>ة</w:t>
      </w:r>
      <w:r w:rsidRPr="00800961">
        <w:rPr>
          <w:rFonts w:hint="cs"/>
          <w:rtl/>
        </w:rPr>
        <w:t xml:space="preserve"> ف</w:t>
      </w:r>
      <w:r>
        <w:rPr>
          <w:rFonts w:hint="cs"/>
          <w:rtl/>
        </w:rPr>
        <w:t>ي</w:t>
      </w:r>
      <w:r w:rsidRPr="00800961">
        <w:rPr>
          <w:rFonts w:hint="cs"/>
          <w:rtl/>
        </w:rPr>
        <w:t xml:space="preserve"> کل</w:t>
      </w:r>
      <w:r>
        <w:rPr>
          <w:rFonts w:hint="cs"/>
          <w:rtl/>
        </w:rPr>
        <w:t>ّ</w:t>
      </w:r>
      <w:r w:rsidRPr="00800961">
        <w:rPr>
          <w:rFonts w:hint="cs"/>
          <w:rtl/>
        </w:rPr>
        <w:t xml:space="preserve"> عام</w:t>
      </w:r>
      <w:r>
        <w:rPr>
          <w:rFonts w:hint="cs"/>
          <w:rtl/>
        </w:rPr>
        <w:t>» على هذا الوجوب الكفائي.</w:t>
      </w:r>
    </w:p>
    <w:p w:rsidR="00FC55CF" w:rsidRDefault="00FC55CF" w:rsidP="00FC55CF">
      <w:pPr>
        <w:rPr>
          <w:rtl/>
        </w:rPr>
      </w:pPr>
      <w:r>
        <w:rPr>
          <w:rFonts w:hint="cs"/>
          <w:rtl/>
        </w:rPr>
        <w:t xml:space="preserve">ثمّ ينتج بأنه لايستفاد عن الآية الشريفة: </w:t>
      </w:r>
      <w:r>
        <w:sym w:font="Zar75 Symbols" w:char="F029"/>
      </w:r>
      <w:r w:rsidRPr="000C3DAF">
        <w:rPr>
          <w:rStyle w:val="Heading3Char"/>
          <w:rtl/>
        </w:rPr>
        <w:t>ولِلهِ عَلَى النَّاسِ حِجُّ الْبَيْتِ.</w:t>
      </w:r>
      <w:r>
        <w:rPr>
          <w:rStyle w:val="Heading3Char"/>
          <w:rFonts w:hint="cs"/>
          <w:rtl/>
        </w:rPr>
        <w:t>.</w:t>
      </w:r>
      <w:r w:rsidRPr="000C3DAF">
        <w:rPr>
          <w:rStyle w:val="Heading3Char"/>
          <w:rtl/>
        </w:rPr>
        <w:t>.</w:t>
      </w:r>
      <w:r>
        <w:sym w:font="Zar75 Symbols" w:char="F028"/>
      </w:r>
      <w:r>
        <w:rPr>
          <w:rFonts w:hint="cs"/>
          <w:rtl/>
        </w:rPr>
        <w:t>،</w:t>
      </w:r>
      <w:r>
        <w:rPr>
          <w:rStyle w:val="FootnoteReference"/>
          <w:rtl/>
        </w:rPr>
        <w:footnoteReference w:id="34"/>
      </w:r>
      <w:r>
        <w:rPr>
          <w:rFonts w:hint="cs"/>
          <w:rtl/>
        </w:rPr>
        <w:t xml:space="preserve"> إلاّ وجوب عيني واحد، مع قطع النظر عن روايات: </w:t>
      </w:r>
      <w:r w:rsidRPr="00800961">
        <w:rPr>
          <w:rFonts w:hint="cs"/>
          <w:rtl/>
        </w:rPr>
        <w:t>«</w:t>
      </w:r>
      <w:r w:rsidRPr="00800961">
        <w:rPr>
          <w:rStyle w:val="a4"/>
          <w:rFonts w:hint="cs"/>
          <w:rtl/>
        </w:rPr>
        <w:t>مرةً</w:t>
      </w:r>
      <w:r w:rsidRPr="00800961">
        <w:rPr>
          <w:rFonts w:hint="cs"/>
          <w:rtl/>
        </w:rPr>
        <w:t xml:space="preserve"> واحد</w:t>
      </w:r>
      <w:r>
        <w:rPr>
          <w:rFonts w:hint="cs"/>
          <w:rtl/>
        </w:rPr>
        <w:t>ة</w:t>
      </w:r>
      <w:r w:rsidRPr="00800961">
        <w:rPr>
          <w:rFonts w:hint="cs"/>
          <w:rtl/>
        </w:rPr>
        <w:t xml:space="preserve"> طول العمر»</w:t>
      </w:r>
      <w:r>
        <w:rPr>
          <w:rFonts w:hint="cs"/>
          <w:rtl/>
        </w:rPr>
        <w:t xml:space="preserve">. ولكن مع </w:t>
      </w:r>
      <w:r>
        <w:rPr>
          <w:rFonts w:hint="cs"/>
          <w:rtl/>
        </w:rPr>
        <w:lastRenderedPageBreak/>
        <w:t>التوجه إلى خبرين معتبرين لابد وأن نقول بتوسعتين هنا:</w:t>
      </w:r>
    </w:p>
    <w:p w:rsidR="00FC55CF" w:rsidRPr="00821E48" w:rsidRDefault="00FC55CF" w:rsidP="00FC55CF">
      <w:pPr>
        <w:pStyle w:val="Heading2"/>
        <w:rPr>
          <w:rtl/>
        </w:rPr>
      </w:pPr>
      <w:r>
        <w:rPr>
          <w:rFonts w:hint="cs"/>
          <w:rtl/>
        </w:rPr>
        <w:t>التوسعة الاُولى:</w:t>
      </w:r>
    </w:p>
    <w:p w:rsidR="00FC55CF" w:rsidRDefault="00FC55CF" w:rsidP="00B2786B">
      <w:pPr>
        <w:rPr>
          <w:rtl/>
        </w:rPr>
      </w:pPr>
      <w:r w:rsidRPr="00821E48">
        <w:rPr>
          <w:rFonts w:hint="cs"/>
          <w:rtl/>
        </w:rPr>
        <w:t>إنّ الإمام</w:t>
      </w:r>
      <w:r w:rsidRPr="00821E48">
        <w:rPr>
          <w:rFonts w:hint="cs"/>
        </w:rPr>
        <w:sym w:font="Zar75 Symbols" w:char="F037"/>
      </w:r>
      <w:r w:rsidRPr="00821E48">
        <w:rPr>
          <w:rFonts w:hint="cs"/>
          <w:rtl/>
        </w:rPr>
        <w:t xml:space="preserve"> قال: </w:t>
      </w:r>
      <w:r w:rsidRPr="00821E48">
        <w:rPr>
          <w:rStyle w:val="a4"/>
          <w:rFonts w:hint="cs"/>
          <w:rtl/>
        </w:rPr>
        <w:t>«الْحَجّ وَ الْعُمْرَة جَمِيعاً لأَنهُمَا مَفْرُوضَان</w:t>
      </w:r>
      <w:r w:rsidRPr="00821E48">
        <w:rPr>
          <w:rFonts w:hint="cs"/>
          <w:rtl/>
        </w:rPr>
        <w:t>»</w:t>
      </w:r>
      <w:r>
        <w:rPr>
          <w:rFonts w:hint="cs"/>
          <w:rtl/>
        </w:rPr>
        <w:t>،</w:t>
      </w:r>
      <w:r w:rsidRPr="00821E48">
        <w:rPr>
          <w:rStyle w:val="FootnoteReference"/>
          <w:rtl/>
        </w:rPr>
        <w:footnoteReference w:id="35"/>
      </w:r>
      <w:r>
        <w:rPr>
          <w:rFonts w:hint="cs"/>
          <w:rtl/>
        </w:rPr>
        <w:t xml:space="preserve"> وللآية ظهور في الحج فقط، وقد بيّن الإمام</w:t>
      </w:r>
      <w:r>
        <w:rPr>
          <w:rFonts w:hint="cs"/>
        </w:rPr>
        <w:sym w:font="Zar75 Symbols" w:char="F037"/>
      </w:r>
      <w:r>
        <w:rPr>
          <w:rFonts w:hint="cs"/>
          <w:rtl/>
        </w:rPr>
        <w:t xml:space="preserve"> لجميع الناس كمفسّر للآية الشريفة أنّ الحج والعمرة كل</w:t>
      </w:r>
      <w:r w:rsidR="00B2786B">
        <w:rPr>
          <w:rFonts w:hint="cs"/>
          <w:rtl/>
        </w:rPr>
        <w:t>ي</w:t>
      </w:r>
      <w:r>
        <w:rPr>
          <w:rFonts w:hint="cs"/>
          <w:rtl/>
        </w:rPr>
        <w:t>هما مفروضان.</w:t>
      </w:r>
    </w:p>
    <w:p w:rsidR="00FC55CF" w:rsidRDefault="00FC55CF" w:rsidP="00FC55CF">
      <w:pPr>
        <w:pStyle w:val="Heading2"/>
        <w:rPr>
          <w:rtl/>
        </w:rPr>
      </w:pPr>
      <w:r>
        <w:rPr>
          <w:rFonts w:hint="cs"/>
          <w:rtl/>
        </w:rPr>
        <w:t>التوسعة الثانية:</w:t>
      </w:r>
    </w:p>
    <w:p w:rsidR="00FC55CF" w:rsidRPr="00821E48" w:rsidRDefault="00FC55CF" w:rsidP="00546D6D">
      <w:pPr>
        <w:rPr>
          <w:rtl/>
          <w:lang w:bidi="fa-IR"/>
        </w:rPr>
      </w:pPr>
      <w:r>
        <w:rPr>
          <w:rFonts w:hint="cs"/>
          <w:rtl/>
          <w:lang w:bidi="fa-IR"/>
        </w:rPr>
        <w:t>وفي خبر موسى بن جعفر</w:t>
      </w:r>
      <w:r>
        <w:rPr>
          <w:rFonts w:hint="cs"/>
          <w:lang w:bidi="fa-IR"/>
        </w:rPr>
        <w:sym w:font="Zar75 Symbols" w:char="F037"/>
      </w:r>
      <w:r>
        <w:rPr>
          <w:rFonts w:hint="cs"/>
          <w:rtl/>
          <w:lang w:bidi="fa-IR"/>
        </w:rPr>
        <w:t xml:space="preserve"> أنّ الإمام</w:t>
      </w:r>
      <w:r>
        <w:rPr>
          <w:rFonts w:hint="cs"/>
          <w:lang w:bidi="fa-IR"/>
        </w:rPr>
        <w:sym w:font="Zar75 Symbols" w:char="F037"/>
      </w:r>
      <w:r>
        <w:rPr>
          <w:rFonts w:hint="cs"/>
          <w:rtl/>
          <w:lang w:bidi="fa-IR"/>
        </w:rPr>
        <w:t xml:space="preserve"> قد قال ابتداءً: </w:t>
      </w:r>
      <w:r>
        <w:rPr>
          <w:rFonts w:hint="cs"/>
          <w:rtl/>
        </w:rPr>
        <w:t>«</w:t>
      </w:r>
      <w:r w:rsidRPr="00800961">
        <w:rPr>
          <w:rFonts w:hint="cs"/>
          <w:rtl/>
        </w:rPr>
        <w:t>إن</w:t>
      </w:r>
      <w:r>
        <w:rPr>
          <w:rFonts w:hint="cs"/>
          <w:rtl/>
        </w:rPr>
        <w:t>ّ</w:t>
      </w:r>
      <w:r w:rsidRPr="00800961">
        <w:rPr>
          <w:rFonts w:hint="cs"/>
          <w:rtl/>
        </w:rPr>
        <w:t xml:space="preserve"> الله فرض الحج علی </w:t>
      </w:r>
      <w:r>
        <w:rPr>
          <w:rFonts w:hint="cs"/>
          <w:rtl/>
        </w:rPr>
        <w:t>أ</w:t>
      </w:r>
      <w:r w:rsidRPr="00800961">
        <w:rPr>
          <w:rFonts w:hint="cs"/>
          <w:rtl/>
        </w:rPr>
        <w:t>هل</w:t>
      </w:r>
      <w:r>
        <w:rPr>
          <w:rFonts w:hint="eastAsia"/>
          <w:rtl/>
        </w:rPr>
        <w:t> </w:t>
      </w:r>
      <w:r w:rsidRPr="00800961">
        <w:rPr>
          <w:rFonts w:hint="cs"/>
          <w:rtl/>
        </w:rPr>
        <w:t>الجد</w:t>
      </w:r>
      <w:r>
        <w:rPr>
          <w:rFonts w:hint="cs"/>
          <w:rtl/>
        </w:rPr>
        <w:t>ة</w:t>
      </w:r>
      <w:r w:rsidRPr="00800961">
        <w:rPr>
          <w:rFonts w:hint="cs"/>
          <w:rtl/>
        </w:rPr>
        <w:t xml:space="preserve"> ف</w:t>
      </w:r>
      <w:r>
        <w:rPr>
          <w:rFonts w:hint="cs"/>
          <w:rtl/>
        </w:rPr>
        <w:t>ي</w:t>
      </w:r>
      <w:r w:rsidRPr="00800961">
        <w:rPr>
          <w:rFonts w:hint="cs"/>
          <w:rtl/>
        </w:rPr>
        <w:t xml:space="preserve"> کل</w:t>
      </w:r>
      <w:r>
        <w:rPr>
          <w:rFonts w:hint="cs"/>
          <w:rtl/>
        </w:rPr>
        <w:t>ّ</w:t>
      </w:r>
      <w:r w:rsidRPr="00800961">
        <w:rPr>
          <w:rFonts w:hint="cs"/>
          <w:rtl/>
        </w:rPr>
        <w:t xml:space="preserve"> عام</w:t>
      </w:r>
      <w:r>
        <w:rPr>
          <w:rFonts w:hint="cs"/>
          <w:rtl/>
        </w:rPr>
        <w:t xml:space="preserve">»، ثمّ قال: </w:t>
      </w:r>
      <w:r w:rsidRPr="00343BCC">
        <w:rPr>
          <w:rFonts w:hint="cs"/>
          <w:rtl/>
        </w:rPr>
        <w:t>وذل</w:t>
      </w:r>
      <w:r>
        <w:rPr>
          <w:rFonts w:hint="cs"/>
          <w:rtl/>
        </w:rPr>
        <w:t>ك</w:t>
      </w:r>
      <w:r w:rsidRPr="00343BCC">
        <w:rPr>
          <w:rFonts w:hint="cs"/>
          <w:rtl/>
        </w:rPr>
        <w:t xml:space="preserve"> قوله: </w:t>
      </w:r>
      <w:r>
        <w:rPr>
          <w:rFonts w:hint="cs"/>
        </w:rPr>
        <w:sym w:font="Zar75 Symbols" w:char="F029"/>
      </w:r>
      <w:r w:rsidRPr="006D3B29">
        <w:rPr>
          <w:rStyle w:val="Heading3Char"/>
          <w:rFonts w:hint="cs"/>
          <w:rtl/>
        </w:rPr>
        <w:t>وَ للهِ عَلیَ النَّاس‌ِ حِجُّ الْبَيْتِ</w:t>
      </w:r>
      <w:r>
        <w:rPr>
          <w:rStyle w:val="Heading3Char"/>
          <w:rFonts w:hint="cs"/>
          <w:rtl/>
        </w:rPr>
        <w:t>...</w:t>
      </w:r>
      <w:r>
        <w:rPr>
          <w:rFonts w:hint="cs"/>
        </w:rPr>
        <w:sym w:font="Zar75 Symbols" w:char="F028"/>
      </w:r>
      <w:r>
        <w:rPr>
          <w:rFonts w:hint="cs"/>
          <w:rtl/>
        </w:rPr>
        <w:t>. فمع التأمل في أخبار الباب يبدو أنّ الإمام</w:t>
      </w:r>
      <w:r>
        <w:rPr>
          <w:rFonts w:hint="cs"/>
        </w:rPr>
        <w:sym w:font="Zar75 Symbols" w:char="F037"/>
      </w:r>
      <w:r>
        <w:rPr>
          <w:rFonts w:hint="cs"/>
          <w:rtl/>
        </w:rPr>
        <w:t xml:space="preserve"> في مقام التفسير يقول: انتبهوا إنّ في الآية وجوبين، </w:t>
      </w:r>
      <w:r w:rsidR="00546D6D">
        <w:rPr>
          <w:rFonts w:hint="cs"/>
          <w:rtl/>
        </w:rPr>
        <w:t xml:space="preserve">وجوب </w:t>
      </w:r>
      <w:r>
        <w:rPr>
          <w:rFonts w:hint="cs"/>
          <w:rtl/>
        </w:rPr>
        <w:t>عينيٌ و</w:t>
      </w:r>
      <w:r w:rsidR="00546D6D">
        <w:rPr>
          <w:rFonts w:hint="cs"/>
          <w:rtl/>
        </w:rPr>
        <w:t xml:space="preserve">وجوب </w:t>
      </w:r>
      <w:r>
        <w:rPr>
          <w:rFonts w:hint="cs"/>
          <w:rtl/>
        </w:rPr>
        <w:t>كفائيٌ لأهل الجدة، و</w:t>
      </w:r>
      <w:r w:rsidR="00546D6D">
        <w:rPr>
          <w:rFonts w:hint="cs"/>
          <w:rtl/>
        </w:rPr>
        <w:t>ت</w:t>
      </w:r>
      <w:r>
        <w:rPr>
          <w:rFonts w:hint="cs"/>
          <w:rtl/>
        </w:rPr>
        <w:t xml:space="preserve">قول </w:t>
      </w:r>
      <w:r w:rsidR="00546D6D">
        <w:rPr>
          <w:rFonts w:hint="cs"/>
          <w:rtl/>
        </w:rPr>
        <w:t>ال</w:t>
      </w:r>
      <w:r>
        <w:rPr>
          <w:rFonts w:hint="cs"/>
          <w:rtl/>
        </w:rPr>
        <w:t xml:space="preserve">روايات </w:t>
      </w:r>
      <w:r w:rsidR="00546D6D">
        <w:rPr>
          <w:rFonts w:hint="cs"/>
          <w:rtl/>
        </w:rPr>
        <w:t>ال</w:t>
      </w:r>
      <w:r>
        <w:rPr>
          <w:rFonts w:hint="cs"/>
          <w:rtl/>
        </w:rPr>
        <w:t>أخرى بأنه يشترط لهذا الوجوب الكفائي خلوّ البيت.</w:t>
      </w:r>
    </w:p>
    <w:p w:rsidR="00FC55CF" w:rsidRDefault="00FC55CF" w:rsidP="00FC55CF">
      <w:pPr>
        <w:rPr>
          <w:rtl/>
        </w:rPr>
      </w:pPr>
      <w:r>
        <w:rPr>
          <w:rFonts w:hint="cs"/>
          <w:rtl/>
        </w:rPr>
        <w:t>وبالنتيجة، هذا الطريق للجمع تامّ لا غبار عليه وأما الإشكالان:</w:t>
      </w:r>
    </w:p>
    <w:p w:rsidR="00FC55CF" w:rsidRDefault="00FC55CF" w:rsidP="00FC55CF">
      <w:pPr>
        <w:rPr>
          <w:rtl/>
        </w:rPr>
      </w:pPr>
      <w:r>
        <w:rPr>
          <w:rFonts w:hint="cs"/>
          <w:rtl/>
        </w:rPr>
        <w:t>1. إشكال صاحب الجواهر</w:t>
      </w:r>
      <w:r>
        <w:rPr>
          <w:rFonts w:hint="cs"/>
        </w:rPr>
        <w:sym w:font="Zar75 Symbols" w:char="F031"/>
      </w:r>
      <w:r>
        <w:rPr>
          <w:rFonts w:hint="cs"/>
          <w:rtl/>
        </w:rPr>
        <w:t xml:space="preserve"> بأنّ أخبار أهل الجدة مختصة لهم، وأخبار خلوّ البيت غير مرتبط لأهل الجدة.</w:t>
      </w:r>
    </w:p>
    <w:p w:rsidR="00FC55CF" w:rsidRDefault="00FC55CF" w:rsidP="00546D6D">
      <w:pPr>
        <w:rPr>
          <w:rtl/>
        </w:rPr>
      </w:pPr>
      <w:r w:rsidRPr="00821E48">
        <w:rPr>
          <w:rFonts w:hint="cs"/>
          <w:rtl/>
        </w:rPr>
        <w:t xml:space="preserve"> </w:t>
      </w:r>
      <w:r w:rsidR="00546D6D">
        <w:rPr>
          <w:rFonts w:hint="cs"/>
          <w:rtl/>
        </w:rPr>
        <w:t>ف</w:t>
      </w:r>
      <w:r>
        <w:rPr>
          <w:rFonts w:hint="cs"/>
          <w:rtl/>
        </w:rPr>
        <w:t>قلنا بتقييد أخبار أهل الجدة في جواب هذا الإشكال.</w:t>
      </w:r>
    </w:p>
    <w:p w:rsidR="00FC55CF" w:rsidRDefault="00FC55CF" w:rsidP="00FC55CF">
      <w:pPr>
        <w:rPr>
          <w:rtl/>
        </w:rPr>
      </w:pPr>
      <w:r>
        <w:rPr>
          <w:rFonts w:hint="cs"/>
          <w:rtl/>
        </w:rPr>
        <w:t>2. وأما الإشكال الثاني: إنّ الوجوب الكفائي لايساعد مع خبر موسى بن جعفر</w:t>
      </w:r>
      <w:r>
        <w:rPr>
          <w:rFonts w:hint="cs"/>
        </w:rPr>
        <w:sym w:font="Zar75 Symbols" w:char="F037"/>
      </w:r>
      <w:r>
        <w:rPr>
          <w:rFonts w:hint="cs"/>
          <w:rtl/>
        </w:rPr>
        <w:t>، لأنّ الإمام</w:t>
      </w:r>
      <w:r>
        <w:rPr>
          <w:rFonts w:hint="cs"/>
        </w:rPr>
        <w:sym w:font="Zar75 Symbols" w:char="F037"/>
      </w:r>
      <w:r>
        <w:rPr>
          <w:rFonts w:hint="cs"/>
          <w:rtl/>
        </w:rPr>
        <w:t xml:space="preserve"> استشهد بالآية: </w:t>
      </w:r>
      <w:r>
        <w:rPr>
          <w:rFonts w:hint="cs"/>
        </w:rPr>
        <w:sym w:font="Zar75 Symbols" w:char="F029"/>
      </w:r>
      <w:r w:rsidRPr="006D3B29">
        <w:rPr>
          <w:rStyle w:val="Heading3Char"/>
          <w:rFonts w:hint="cs"/>
          <w:rtl/>
        </w:rPr>
        <w:t>وَ ل</w:t>
      </w:r>
      <w:r w:rsidR="004730A7">
        <w:rPr>
          <w:rStyle w:val="Heading3Char"/>
          <w:rFonts w:hint="cs"/>
          <w:rtl/>
        </w:rPr>
        <w:t>ِ</w:t>
      </w:r>
      <w:r w:rsidRPr="006D3B29">
        <w:rPr>
          <w:rStyle w:val="Heading3Char"/>
          <w:rFonts w:hint="cs"/>
          <w:rtl/>
        </w:rPr>
        <w:t>لهِ عَلیَ النَّاس‌ِ حِجُّ الْبَيْتِ</w:t>
      </w:r>
      <w:r>
        <w:rPr>
          <w:rStyle w:val="Heading3Char"/>
          <w:rFonts w:hint="cs"/>
          <w:rtl/>
        </w:rPr>
        <w:t>...</w:t>
      </w:r>
      <w:r>
        <w:rPr>
          <w:rFonts w:hint="cs"/>
        </w:rPr>
        <w:sym w:font="Zar75 Symbols" w:char="F028"/>
      </w:r>
      <w:r>
        <w:rPr>
          <w:rFonts w:hint="cs"/>
          <w:rtl/>
        </w:rPr>
        <w:t>، واستدل بها على الوجوب العيني للحج وكان الإجماع عليه.</w:t>
      </w:r>
    </w:p>
    <w:p w:rsidR="00FC55CF" w:rsidRDefault="00546D6D" w:rsidP="00FC55CF">
      <w:pPr>
        <w:rPr>
          <w:rtl/>
        </w:rPr>
      </w:pPr>
      <w:r>
        <w:rPr>
          <w:rFonts w:hint="cs"/>
          <w:rtl/>
        </w:rPr>
        <w:t>ف</w:t>
      </w:r>
      <w:r w:rsidR="00FC55CF">
        <w:rPr>
          <w:rFonts w:hint="cs"/>
          <w:rtl/>
        </w:rPr>
        <w:t>قد أجبنا نعم، يستفاد الوجوب العيني منها إجماعاً، ولكنّ الإمام</w:t>
      </w:r>
      <w:r w:rsidR="00FC55CF">
        <w:rPr>
          <w:rFonts w:hint="cs"/>
        </w:rPr>
        <w:sym w:font="Zar75 Symbols" w:char="F037"/>
      </w:r>
      <w:r w:rsidR="00FC55CF">
        <w:rPr>
          <w:rFonts w:hint="cs"/>
          <w:rtl/>
        </w:rPr>
        <w:t xml:space="preserve"> قال بالوجوب </w:t>
      </w:r>
      <w:r w:rsidR="00FC55CF">
        <w:rPr>
          <w:rFonts w:hint="cs"/>
          <w:rtl/>
        </w:rPr>
        <w:lastRenderedPageBreak/>
        <w:t>الكفائي أيضاً إضافة على الوجوب العيني.</w:t>
      </w:r>
    </w:p>
    <w:p w:rsidR="00FC55CF" w:rsidRDefault="00FC55CF" w:rsidP="00FC55CF">
      <w:pPr>
        <w:rPr>
          <w:rtl/>
        </w:rPr>
      </w:pPr>
      <w:r>
        <w:rPr>
          <w:rFonts w:hint="cs"/>
          <w:rtl/>
        </w:rPr>
        <w:t>وعلى ذلك، فالجمع الأول بين الطائفتين من الأخبار هو الطريق الذي سلكه صاحب الوسائل</w:t>
      </w:r>
      <w:r>
        <w:rPr>
          <w:rFonts w:hint="cs"/>
        </w:rPr>
        <w:sym w:font="Zar75 Symbols" w:char="F031"/>
      </w:r>
      <w:r>
        <w:rPr>
          <w:rFonts w:hint="cs"/>
          <w:rtl/>
        </w:rPr>
        <w:t xml:space="preserve"> وتبعه صاحب الحدائق</w:t>
      </w:r>
      <w:r w:rsidR="00051BAF">
        <w:rPr>
          <w:rFonts w:hint="cs"/>
        </w:rPr>
        <w:sym w:font="Zar75 Symbols" w:char="F031"/>
      </w:r>
      <w:r>
        <w:rPr>
          <w:rFonts w:hint="cs"/>
          <w:rtl/>
        </w:rPr>
        <w:t xml:space="preserve"> والسيد اليزدي</w:t>
      </w:r>
      <w:r w:rsidR="00051BAF">
        <w:rPr>
          <w:rFonts w:hint="cs"/>
        </w:rPr>
        <w:sym w:font="Zar75 Symbols" w:char="F031"/>
      </w:r>
      <w:r>
        <w:rPr>
          <w:rFonts w:hint="cs"/>
          <w:rtl/>
        </w:rPr>
        <w:t xml:space="preserve"> أيضاً، بأنّ &lt;مرّة واحدة&gt; مربوط بالوجوب العيني، و &lt;يجب على أهل الجدة في كلّ عام&gt; مربوط بالوجوب الكفائي، ونحن نويّد ذلك أيضاً.</w:t>
      </w:r>
    </w:p>
    <w:p w:rsidR="00E10A03" w:rsidRPr="008D7FEB" w:rsidRDefault="00E10A03" w:rsidP="00E10A03">
      <w:pPr>
        <w:pStyle w:val="Heading1"/>
        <w:rPr>
          <w:b w:val="0"/>
          <w:bCs w:val="0"/>
          <w:sz w:val="30"/>
          <w:szCs w:val="30"/>
          <w:rtl/>
        </w:rPr>
      </w:pPr>
      <w:r w:rsidRPr="008D7FEB">
        <w:rPr>
          <w:rFonts w:hint="cs"/>
          <w:b w:val="0"/>
          <w:bCs w:val="0"/>
          <w:sz w:val="30"/>
          <w:szCs w:val="30"/>
        </w:rPr>
        <w:sym w:font="Islamic Symbols" w:char="F0B5"/>
      </w:r>
      <w:r>
        <w:rPr>
          <w:rFonts w:hint="cs"/>
          <w:b w:val="0"/>
          <w:bCs w:val="0"/>
          <w:sz w:val="30"/>
          <w:szCs w:val="30"/>
          <w:rtl/>
        </w:rPr>
        <w:t xml:space="preserve">   </w:t>
      </w:r>
      <w:r w:rsidRPr="008D7FEB">
        <w:rPr>
          <w:rFonts w:hint="cs"/>
          <w:b w:val="0"/>
          <w:bCs w:val="0"/>
          <w:sz w:val="30"/>
          <w:szCs w:val="30"/>
        </w:rPr>
        <w:sym w:font="Islamic Symbols" w:char="F0B5"/>
      </w:r>
      <w:r>
        <w:rPr>
          <w:rFonts w:hint="cs"/>
          <w:b w:val="0"/>
          <w:bCs w:val="0"/>
          <w:sz w:val="30"/>
          <w:szCs w:val="30"/>
          <w:rtl/>
        </w:rPr>
        <w:t xml:space="preserve">   </w:t>
      </w:r>
      <w:r w:rsidRPr="008D7FEB">
        <w:rPr>
          <w:rFonts w:hint="cs"/>
          <w:b w:val="0"/>
          <w:bCs w:val="0"/>
          <w:sz w:val="30"/>
          <w:szCs w:val="30"/>
        </w:rPr>
        <w:sym w:font="Islamic Symbols" w:char="F0B5"/>
      </w:r>
    </w:p>
    <w:p w:rsidR="00073822" w:rsidRPr="004730A7" w:rsidRDefault="00073822" w:rsidP="00E10E78">
      <w:pPr>
        <w:pStyle w:val="Heading2"/>
        <w:rPr>
          <w:b w:val="0"/>
          <w:bCs w:val="0"/>
          <w:rtl/>
        </w:rPr>
      </w:pPr>
      <w:bookmarkStart w:id="11" w:name="_Toc490155468"/>
      <w:r w:rsidRPr="004730A7">
        <w:rPr>
          <w:rStyle w:val="Heading2Char"/>
          <w:rFonts w:hint="cs"/>
          <w:b/>
          <w:bCs/>
          <w:rtl/>
        </w:rPr>
        <w:t>الم</w:t>
      </w:r>
      <w:r w:rsidR="00E10E78">
        <w:rPr>
          <w:rStyle w:val="Heading2Char"/>
          <w:rFonts w:hint="cs"/>
          <w:b/>
          <w:bCs/>
          <w:rtl/>
        </w:rPr>
        <w:t>ص</w:t>
      </w:r>
      <w:r w:rsidRPr="004730A7">
        <w:rPr>
          <w:rStyle w:val="Heading2Char"/>
          <w:rFonts w:hint="cs"/>
          <w:b/>
          <w:bCs/>
          <w:rtl/>
        </w:rPr>
        <w:t>ــا</w:t>
      </w:r>
      <w:r w:rsidR="00E10E78">
        <w:rPr>
          <w:rStyle w:val="Heading2Char"/>
          <w:rFonts w:hint="cs"/>
          <w:b/>
          <w:bCs/>
          <w:rtl/>
        </w:rPr>
        <w:t>در</w:t>
      </w:r>
      <w:r w:rsidRPr="004730A7">
        <w:rPr>
          <w:rStyle w:val="Heading2Char"/>
          <w:rFonts w:hint="cs"/>
          <w:b/>
          <w:bCs/>
          <w:rtl/>
        </w:rPr>
        <w:t>:</w:t>
      </w:r>
      <w:bookmarkEnd w:id="11"/>
    </w:p>
    <w:p w:rsidR="00073822" w:rsidRPr="000319C3" w:rsidRDefault="00073822" w:rsidP="00823315">
      <w:pPr>
        <w:rPr>
          <w:rtl/>
          <w:lang w:bidi="fa-IR"/>
        </w:rPr>
      </w:pPr>
      <w:r w:rsidRPr="00E10A03">
        <w:rPr>
          <w:rFonts w:hint="cs"/>
          <w:b/>
          <w:bCs/>
          <w:rtl/>
          <w:lang w:bidi="fa-IR"/>
        </w:rPr>
        <w:t>القرآن الکريم</w:t>
      </w:r>
      <w:r w:rsidR="00823315">
        <w:rPr>
          <w:rFonts w:hint="cs"/>
          <w:b/>
          <w:bCs/>
          <w:rtl/>
          <w:lang w:bidi="fa-IR"/>
        </w:rPr>
        <w:t>.</w:t>
      </w:r>
    </w:p>
    <w:p w:rsidR="00073822" w:rsidRPr="00E10A03" w:rsidRDefault="00073822" w:rsidP="00051BAF">
      <w:pPr>
        <w:pStyle w:val="NormalWeb"/>
        <w:numPr>
          <w:ilvl w:val="0"/>
          <w:numId w:val="5"/>
        </w:numPr>
        <w:rPr>
          <w:rFonts w:ascii="Noor_Lotus" w:hAnsi="Noor_Lotus" w:cs="Abz-2 (Badr)"/>
          <w:sz w:val="28"/>
          <w:szCs w:val="28"/>
        </w:rPr>
      </w:pPr>
      <w:r w:rsidRPr="00E10A03">
        <w:rPr>
          <w:rFonts w:ascii="Noor_Lotus" w:hAnsi="Noor_Lotus" w:cs="Abz-2 (Badr)" w:hint="cs"/>
          <w:sz w:val="28"/>
          <w:szCs w:val="28"/>
          <w:rtl/>
        </w:rPr>
        <w:t xml:space="preserve">الاصفهاني، المجلسي الأول، محمدتقي‌، </w:t>
      </w:r>
      <w:r w:rsidRPr="00E10A03">
        <w:rPr>
          <w:rFonts w:ascii="Noor_Lotus" w:hAnsi="Noor_Lotus" w:cs="Abz-2 (Badr)" w:hint="cs"/>
          <w:b/>
          <w:bCs/>
          <w:i/>
          <w:iCs/>
          <w:sz w:val="28"/>
          <w:szCs w:val="28"/>
          <w:rtl/>
        </w:rPr>
        <w:t>روضة المتقين في شرح من لا يحضره الفقيه</w:t>
      </w:r>
      <w:r w:rsidRPr="00E10A03">
        <w:rPr>
          <w:rFonts w:ascii="Noor_Lotus" w:hAnsi="Noor_Lotus" w:cs="Abz-2 (Badr)" w:hint="cs"/>
          <w:i/>
          <w:iCs/>
          <w:sz w:val="28"/>
          <w:szCs w:val="28"/>
          <w:rtl/>
        </w:rPr>
        <w:t>‌،</w:t>
      </w:r>
      <w:r w:rsidRPr="00E10A03">
        <w:rPr>
          <w:rFonts w:ascii="Noor_Lotus" w:hAnsi="Noor_Lotus" w:cs="Abz-2 (Badr)" w:hint="cs"/>
          <w:sz w:val="28"/>
          <w:szCs w:val="28"/>
          <w:rtl/>
        </w:rPr>
        <w:t xml:space="preserve"> المحقق/ المصحح: السيد حسين الموسوي الكرماني- علي‌پناه الاشتهاردي- السيد فضل</w:t>
      </w:r>
      <w:r w:rsidRPr="00E10A03">
        <w:rPr>
          <w:rFonts w:ascii="Noor_Lotus" w:hAnsi="Noor_Lotus" w:cs="Abz-2 (Badr)" w:hint="eastAsia"/>
          <w:sz w:val="28"/>
          <w:szCs w:val="28"/>
          <w:rtl/>
        </w:rPr>
        <w:t> </w:t>
      </w:r>
      <w:r w:rsidRPr="00E10A03">
        <w:rPr>
          <w:rFonts w:ascii="Noor_Lotus" w:hAnsi="Noor_Lotus" w:cs="Abz-2 (Badr)" w:hint="cs"/>
          <w:sz w:val="28"/>
          <w:szCs w:val="28"/>
          <w:rtl/>
        </w:rPr>
        <w:t>الله الطباطبائي‌، قم: مؤسسة كوشان‌</w:t>
      </w:r>
      <w:r w:rsidR="00051BAF">
        <w:rPr>
          <w:rFonts w:ascii="Noor_Lotus" w:hAnsi="Noor_Lotus" w:cs="Abz-2 (Badr)" w:hint="cs"/>
          <w:sz w:val="28"/>
          <w:szCs w:val="28"/>
          <w:rtl/>
        </w:rPr>
        <w:t xml:space="preserve"> پ</w:t>
      </w:r>
      <w:r w:rsidRPr="00E10A03">
        <w:rPr>
          <w:rFonts w:ascii="Noor_Lotus" w:hAnsi="Noor_Lotus" w:cs="Abz-2 (Badr)" w:hint="cs"/>
          <w:sz w:val="28"/>
          <w:szCs w:val="28"/>
          <w:rtl/>
        </w:rPr>
        <w:t>ور الثقافية‌، الطبع الثاني، 1406ه‍ ق‌.</w:t>
      </w:r>
    </w:p>
    <w:p w:rsidR="00073822" w:rsidRPr="00E10A03" w:rsidRDefault="00073822" w:rsidP="00373848">
      <w:pPr>
        <w:pStyle w:val="NormalWeb"/>
        <w:numPr>
          <w:ilvl w:val="0"/>
          <w:numId w:val="5"/>
        </w:numPr>
        <w:spacing w:before="0" w:beforeAutospacing="0" w:afterAutospacing="0"/>
        <w:jc w:val="both"/>
        <w:rPr>
          <w:rFonts w:ascii="Noor_Lotus" w:hAnsi="Noor_Lotus" w:cs="Abz-2 (Badr)"/>
          <w:sz w:val="28"/>
          <w:szCs w:val="28"/>
          <w:rtl/>
        </w:rPr>
      </w:pPr>
      <w:r w:rsidRPr="00E10A03">
        <w:rPr>
          <w:rFonts w:ascii="Noor_Lotus" w:hAnsi="Noor_Lotus" w:cs="Abz-2 (Badr)" w:hint="cs"/>
          <w:sz w:val="28"/>
          <w:szCs w:val="28"/>
          <w:rtl/>
        </w:rPr>
        <w:t xml:space="preserve">البحراني، آل عصفور، يوسف بن أحمد بن إبراهيم، </w:t>
      </w:r>
      <w:r w:rsidRPr="00E10A03">
        <w:rPr>
          <w:rFonts w:ascii="Noor_Lotus" w:hAnsi="Noor_Lotus" w:cs="Abz-2 (Badr)" w:hint="cs"/>
          <w:b/>
          <w:bCs/>
          <w:i/>
          <w:iCs/>
          <w:sz w:val="28"/>
          <w:szCs w:val="28"/>
          <w:rtl/>
        </w:rPr>
        <w:t>الحدائق</w:t>
      </w:r>
      <w:r w:rsidRPr="00E10A03">
        <w:rPr>
          <w:rFonts w:ascii="Noor_Lotus" w:hAnsi="Noor_Lotus" w:cs="Abz-2 (Badr)"/>
          <w:b/>
          <w:bCs/>
          <w:i/>
          <w:iCs/>
          <w:sz w:val="28"/>
          <w:szCs w:val="28"/>
          <w:rtl/>
        </w:rPr>
        <w:t xml:space="preserve"> </w:t>
      </w:r>
      <w:r w:rsidRPr="00E10A03">
        <w:rPr>
          <w:rFonts w:ascii="Noor_Lotus" w:hAnsi="Noor_Lotus" w:cs="Abz-2 (Badr)" w:hint="cs"/>
          <w:b/>
          <w:bCs/>
          <w:i/>
          <w:iCs/>
          <w:sz w:val="28"/>
          <w:szCs w:val="28"/>
          <w:rtl/>
        </w:rPr>
        <w:t>النّاضرة</w:t>
      </w:r>
      <w:r w:rsidRPr="00E10A03">
        <w:rPr>
          <w:rFonts w:ascii="Noor_Lotus" w:hAnsi="Noor_Lotus" w:cs="Abz-2 (Badr)"/>
          <w:b/>
          <w:bCs/>
          <w:i/>
          <w:iCs/>
          <w:sz w:val="28"/>
          <w:szCs w:val="28"/>
          <w:rtl/>
        </w:rPr>
        <w:t xml:space="preserve"> </w:t>
      </w:r>
      <w:r w:rsidRPr="00E10A03">
        <w:rPr>
          <w:rFonts w:ascii="Noor_Lotus" w:hAnsi="Noor_Lotus" w:cs="Abz-2 (Badr)" w:hint="cs"/>
          <w:b/>
          <w:bCs/>
          <w:i/>
          <w:iCs/>
          <w:sz w:val="28"/>
          <w:szCs w:val="28"/>
          <w:rtl/>
        </w:rPr>
        <w:t>في أحکام</w:t>
      </w:r>
      <w:r w:rsidRPr="00E10A03">
        <w:rPr>
          <w:rFonts w:ascii="Noor_Lotus" w:hAnsi="Noor_Lotus" w:cs="Abz-2 (Badr)"/>
          <w:b/>
          <w:bCs/>
          <w:i/>
          <w:iCs/>
          <w:sz w:val="28"/>
          <w:szCs w:val="28"/>
          <w:rtl/>
        </w:rPr>
        <w:t xml:space="preserve"> </w:t>
      </w:r>
      <w:r w:rsidRPr="00E10A03">
        <w:rPr>
          <w:rFonts w:ascii="Noor_Lotus" w:hAnsi="Noor_Lotus" w:cs="Abz-2 (Badr)" w:hint="cs"/>
          <w:b/>
          <w:bCs/>
          <w:i/>
          <w:iCs/>
          <w:sz w:val="28"/>
          <w:szCs w:val="28"/>
          <w:rtl/>
        </w:rPr>
        <w:t>العترة</w:t>
      </w:r>
      <w:r w:rsidRPr="00E10A03">
        <w:rPr>
          <w:rFonts w:ascii="Noor_Lotus" w:hAnsi="Noor_Lotus" w:cs="Abz-2 (Badr)"/>
          <w:b/>
          <w:bCs/>
          <w:i/>
          <w:iCs/>
          <w:sz w:val="28"/>
          <w:szCs w:val="28"/>
          <w:rtl/>
        </w:rPr>
        <w:t xml:space="preserve"> </w:t>
      </w:r>
      <w:r w:rsidRPr="00E10A03">
        <w:rPr>
          <w:rFonts w:ascii="Noor_Lotus" w:hAnsi="Noor_Lotus" w:cs="Abz-2 (Badr)" w:hint="cs"/>
          <w:b/>
          <w:bCs/>
          <w:i/>
          <w:iCs/>
          <w:sz w:val="28"/>
          <w:szCs w:val="28"/>
          <w:rtl/>
        </w:rPr>
        <w:t>الطاهرة</w:t>
      </w:r>
      <w:r w:rsidRPr="00E10A03">
        <w:rPr>
          <w:rFonts w:ascii="Noor_Lotus" w:hAnsi="Noor_Lotus" w:cs="Abz-2 (Badr)" w:hint="cs"/>
          <w:i/>
          <w:iCs/>
          <w:sz w:val="28"/>
          <w:szCs w:val="28"/>
          <w:rtl/>
        </w:rPr>
        <w:t>،</w:t>
      </w:r>
      <w:r w:rsidRPr="00E10A03">
        <w:rPr>
          <w:rFonts w:ascii="Noor_Lotus" w:hAnsi="Noor_Lotus" w:cs="Abz-2 (Badr)" w:hint="cs"/>
          <w:sz w:val="28"/>
          <w:szCs w:val="28"/>
          <w:rtl/>
        </w:rPr>
        <w:t xml:space="preserve"> المحقق/ المصحح: محمدتقي الإيرواني ـ السيدعبدالرزاق‌المقرم‌، قم: المطبعة الإسلامية التابعة لجماعة المدرسين،‌ الطبع الأول، 1405 ه‍ ق‌.</w:t>
      </w:r>
    </w:p>
    <w:p w:rsidR="00073822" w:rsidRPr="00E10A03" w:rsidRDefault="00073822" w:rsidP="00373848">
      <w:pPr>
        <w:pStyle w:val="NormalWeb"/>
        <w:numPr>
          <w:ilvl w:val="0"/>
          <w:numId w:val="5"/>
        </w:numPr>
        <w:rPr>
          <w:rFonts w:ascii="Noor_Lotus" w:hAnsi="Noor_Lotus" w:cs="Abz-2 (Badr)"/>
          <w:sz w:val="28"/>
          <w:szCs w:val="28"/>
          <w:lang w:bidi="fa-IR"/>
        </w:rPr>
      </w:pPr>
      <w:r w:rsidRPr="00E10A03">
        <w:rPr>
          <w:rFonts w:cs="Abz-2 (Badr)" w:hint="cs"/>
          <w:sz w:val="28"/>
          <w:szCs w:val="28"/>
          <w:rtl/>
        </w:rPr>
        <w:t>ال</w:t>
      </w:r>
      <w:r w:rsidRPr="00E10A03">
        <w:rPr>
          <w:rFonts w:cs="Abz-2 (Badr)"/>
          <w:sz w:val="28"/>
          <w:szCs w:val="28"/>
          <w:rtl/>
        </w:rPr>
        <w:t xml:space="preserve">برقي، </w:t>
      </w:r>
      <w:r w:rsidRPr="00E10A03">
        <w:rPr>
          <w:rFonts w:cs="Abz-2 (Badr)" w:hint="cs"/>
          <w:sz w:val="28"/>
          <w:szCs w:val="28"/>
          <w:rtl/>
        </w:rPr>
        <w:t>أ</w:t>
      </w:r>
      <w:r w:rsidRPr="00E10A03">
        <w:rPr>
          <w:rFonts w:cs="Abz-2 (Badr)"/>
          <w:sz w:val="28"/>
          <w:szCs w:val="28"/>
          <w:rtl/>
        </w:rPr>
        <w:t xml:space="preserve">بوجعفر </w:t>
      </w:r>
      <w:r w:rsidRPr="00E10A03">
        <w:rPr>
          <w:rFonts w:cs="Abz-2 (Badr)" w:hint="cs"/>
          <w:sz w:val="28"/>
          <w:szCs w:val="28"/>
          <w:rtl/>
        </w:rPr>
        <w:t>أ</w:t>
      </w:r>
      <w:r w:rsidRPr="00E10A03">
        <w:rPr>
          <w:rFonts w:cs="Abz-2 (Badr)"/>
          <w:sz w:val="28"/>
          <w:szCs w:val="28"/>
          <w:rtl/>
        </w:rPr>
        <w:t>حمد بن محمد بن خالد</w:t>
      </w:r>
      <w:r w:rsidRPr="00E10A03">
        <w:rPr>
          <w:rFonts w:cs="Abz-2 (Badr)" w:hint="cs"/>
          <w:sz w:val="28"/>
          <w:szCs w:val="28"/>
          <w:rtl/>
        </w:rPr>
        <w:t>،</w:t>
      </w:r>
      <w:r w:rsidRPr="00E10A03">
        <w:rPr>
          <w:rFonts w:ascii="Traditional Arabic" w:cs="Abz-2 (Badr)" w:hint="cs"/>
          <w:sz w:val="28"/>
          <w:szCs w:val="28"/>
          <w:rtl/>
          <w:lang w:bidi="fa-IR"/>
        </w:rPr>
        <w:t xml:space="preserve"> </w:t>
      </w:r>
      <w:r w:rsidRPr="00E10A03">
        <w:rPr>
          <w:rFonts w:ascii="Traditional Arabic" w:cs="Abz-2 (Badr)" w:hint="cs"/>
          <w:b/>
          <w:bCs/>
          <w:i/>
          <w:iCs/>
          <w:sz w:val="28"/>
          <w:szCs w:val="28"/>
          <w:rtl/>
          <w:lang w:bidi="fa-IR"/>
        </w:rPr>
        <w:t>المحاسن‏،</w:t>
      </w:r>
      <w:r w:rsidRPr="00E10A03">
        <w:rPr>
          <w:rFonts w:ascii="Traditional Arabic" w:cs="Abz-2 (Badr)" w:hint="cs"/>
          <w:sz w:val="28"/>
          <w:szCs w:val="28"/>
          <w:rtl/>
          <w:lang w:bidi="fa-IR"/>
        </w:rPr>
        <w:t xml:space="preserve"> المحقق/ المصحح: المحدث جلال الدين‏، قم، دار الكتب الإسلامية، الطبع الثاني، 1371</w:t>
      </w:r>
      <w:r w:rsidRPr="00E10A03">
        <w:rPr>
          <w:rFonts w:ascii="Noor_Lotus" w:hAnsi="Noor_Lotus" w:cs="Abz-2 (Badr)" w:hint="cs"/>
          <w:sz w:val="28"/>
          <w:szCs w:val="28"/>
          <w:rtl/>
        </w:rPr>
        <w:t xml:space="preserve"> ه‍</w:t>
      </w:r>
      <w:r w:rsidRPr="00E10A03">
        <w:rPr>
          <w:rFonts w:ascii="Traditional Arabic" w:cs="Abz-2 (Badr)" w:hint="cs"/>
          <w:sz w:val="28"/>
          <w:szCs w:val="28"/>
          <w:rtl/>
          <w:lang w:bidi="fa-IR"/>
        </w:rPr>
        <w:t xml:space="preserve"> ق.</w:t>
      </w:r>
    </w:p>
    <w:p w:rsidR="00073822" w:rsidRPr="00E10A03" w:rsidRDefault="00073822" w:rsidP="00373848">
      <w:pPr>
        <w:pStyle w:val="ListParagraph"/>
        <w:numPr>
          <w:ilvl w:val="0"/>
          <w:numId w:val="5"/>
        </w:numPr>
        <w:rPr>
          <w:sz w:val="28"/>
          <w:szCs w:val="28"/>
        </w:rPr>
      </w:pPr>
      <w:r w:rsidRPr="00E10A03">
        <w:rPr>
          <w:rFonts w:hint="cs"/>
          <w:sz w:val="28"/>
          <w:szCs w:val="28"/>
          <w:rtl/>
        </w:rPr>
        <w:t xml:space="preserve">الحكيم، السيد محسن الطباطبايى، </w:t>
      </w:r>
      <w:r w:rsidRPr="00E10A03">
        <w:rPr>
          <w:rFonts w:hint="cs"/>
          <w:b/>
          <w:bCs/>
          <w:i/>
          <w:iCs/>
          <w:sz w:val="28"/>
          <w:szCs w:val="28"/>
          <w:rtl/>
        </w:rPr>
        <w:t>مستمسك العروة الوثقى</w:t>
      </w:r>
      <w:r w:rsidRPr="00E10A03">
        <w:rPr>
          <w:rFonts w:hint="cs"/>
          <w:sz w:val="28"/>
          <w:szCs w:val="28"/>
          <w:rtl/>
        </w:rPr>
        <w:t xml:space="preserve">، قم: مؤسسة دارالتفسير، الطبع الأول، 1416 </w:t>
      </w:r>
      <w:r w:rsidRPr="00E10A03">
        <w:rPr>
          <w:rFonts w:ascii="Noor_Lotus" w:hAnsi="Noor_Lotus" w:hint="cs"/>
          <w:sz w:val="28"/>
          <w:szCs w:val="28"/>
          <w:rtl/>
        </w:rPr>
        <w:t xml:space="preserve">ه‍ </w:t>
      </w:r>
      <w:r w:rsidRPr="00E10A03">
        <w:rPr>
          <w:rFonts w:hint="cs"/>
          <w:sz w:val="28"/>
          <w:szCs w:val="28"/>
          <w:rtl/>
        </w:rPr>
        <w:t>ق.</w:t>
      </w:r>
    </w:p>
    <w:p w:rsidR="00073822" w:rsidRPr="00E10A03" w:rsidRDefault="00073822" w:rsidP="00373848">
      <w:pPr>
        <w:pStyle w:val="NormalWeb"/>
        <w:numPr>
          <w:ilvl w:val="0"/>
          <w:numId w:val="5"/>
        </w:numPr>
        <w:spacing w:before="0" w:beforeAutospacing="0" w:afterAutospacing="0"/>
        <w:jc w:val="both"/>
        <w:rPr>
          <w:rFonts w:ascii="Noor_Lotus" w:hAnsi="Noor_Lotus" w:cs="Abz-2 (Badr)"/>
          <w:sz w:val="28"/>
          <w:szCs w:val="28"/>
          <w:lang w:bidi="fa-IR"/>
        </w:rPr>
      </w:pPr>
      <w:r w:rsidRPr="00E10A03">
        <w:rPr>
          <w:rFonts w:ascii="Noor_Lotus" w:hAnsi="Noor_Lotus" w:cs="Abz-2 (Badr)" w:hint="cs"/>
          <w:sz w:val="28"/>
          <w:szCs w:val="28"/>
          <w:rtl/>
        </w:rPr>
        <w:t xml:space="preserve">الحلّي، العلامة، حسن بن يوسف بن مطهر الأسدي‌، </w:t>
      </w:r>
      <w:r w:rsidRPr="00E10A03">
        <w:rPr>
          <w:rFonts w:ascii="Noor_Lotus" w:hAnsi="Noor_Lotus" w:cs="Abz-2 (Badr)" w:hint="cs"/>
          <w:b/>
          <w:bCs/>
          <w:i/>
          <w:iCs/>
          <w:sz w:val="28"/>
          <w:szCs w:val="28"/>
          <w:rtl/>
        </w:rPr>
        <w:t>منتهى المطلب في تحقيق المذهب</w:t>
      </w:r>
      <w:r w:rsidRPr="00E10A03">
        <w:rPr>
          <w:rFonts w:ascii="Noor_Lotus" w:hAnsi="Noor_Lotus" w:cs="Abz-2 (Badr)" w:hint="cs"/>
          <w:b/>
          <w:bCs/>
          <w:sz w:val="28"/>
          <w:szCs w:val="28"/>
          <w:rtl/>
        </w:rPr>
        <w:t>‌</w:t>
      </w:r>
      <w:r w:rsidRPr="00E10A03">
        <w:rPr>
          <w:rFonts w:ascii="Noor_Lotus" w:hAnsi="Noor_Lotus" w:cs="Abz-2 (Badr)" w:hint="cs"/>
          <w:sz w:val="28"/>
          <w:szCs w:val="28"/>
          <w:rtl/>
        </w:rPr>
        <w:t>، محقق/ مصحح: المشهد المقدس: مجمع البحوث الإسلامية‌، الطبع الأول، 1412 ه‍ ق‌.</w:t>
      </w:r>
    </w:p>
    <w:p w:rsidR="00073822" w:rsidRPr="00BE0163" w:rsidRDefault="00073822" w:rsidP="00373848">
      <w:pPr>
        <w:pStyle w:val="a3"/>
        <w:numPr>
          <w:ilvl w:val="0"/>
          <w:numId w:val="5"/>
        </w:numPr>
        <w:rPr>
          <w:rFonts w:ascii="Noor_Lotus" w:hAnsi="Noor_Lotus" w:cs="Abz-2 (Badr)"/>
          <w:lang w:bidi="fa-IR"/>
        </w:rPr>
      </w:pPr>
      <w:r>
        <w:rPr>
          <w:rFonts w:cs="Abz-2 (Badr)" w:hint="cs"/>
          <w:rtl/>
        </w:rPr>
        <w:lastRenderedPageBreak/>
        <w:t>ال</w:t>
      </w:r>
      <w:r w:rsidRPr="00BE0163">
        <w:rPr>
          <w:rFonts w:cs="Abz-2 (Badr)" w:hint="cs"/>
          <w:rtl/>
        </w:rPr>
        <w:t>خمين</w:t>
      </w:r>
      <w:r>
        <w:rPr>
          <w:rFonts w:cs="Abz-2 (Badr)" w:hint="cs"/>
          <w:rtl/>
        </w:rPr>
        <w:t>ي</w:t>
      </w:r>
      <w:r w:rsidRPr="00BE0163">
        <w:rPr>
          <w:rFonts w:cs="Abz-2 (Badr)" w:hint="cs"/>
          <w:rtl/>
        </w:rPr>
        <w:t xml:space="preserve">، </w:t>
      </w:r>
      <w:r>
        <w:rPr>
          <w:rFonts w:cs="Abz-2 (Badr)" w:hint="cs"/>
          <w:rtl/>
        </w:rPr>
        <w:t>ال</w:t>
      </w:r>
      <w:r w:rsidRPr="00BE0163">
        <w:rPr>
          <w:rFonts w:cs="Abz-2 (Badr)" w:hint="cs"/>
          <w:rtl/>
        </w:rPr>
        <w:t xml:space="preserve">سيد روح الله </w:t>
      </w:r>
      <w:r>
        <w:rPr>
          <w:rFonts w:cs="Abz-2 (Badr)" w:hint="cs"/>
          <w:rtl/>
        </w:rPr>
        <w:t>ال</w:t>
      </w:r>
      <w:r w:rsidRPr="00BE0163">
        <w:rPr>
          <w:rFonts w:cs="Abz-2 (Badr)" w:hint="cs"/>
          <w:rtl/>
        </w:rPr>
        <w:t>موسو</w:t>
      </w:r>
      <w:r>
        <w:rPr>
          <w:rFonts w:cs="Abz-2 (Badr)" w:hint="cs"/>
          <w:rtl/>
        </w:rPr>
        <w:t>ي</w:t>
      </w:r>
      <w:r w:rsidRPr="00BE0163">
        <w:rPr>
          <w:rFonts w:cs="Abz-2 (Badr)" w:hint="cs"/>
          <w:rtl/>
          <w:lang w:bidi="fa-IR"/>
        </w:rPr>
        <w:t xml:space="preserve">، </w:t>
      </w:r>
      <w:r w:rsidRPr="00BE0163">
        <w:rPr>
          <w:rFonts w:cs="Abz-2 (Badr)" w:hint="cs"/>
          <w:b/>
          <w:bCs/>
          <w:i/>
          <w:iCs/>
          <w:rtl/>
        </w:rPr>
        <w:t>تحرير الوسيلة،</w:t>
      </w:r>
      <w:r w:rsidRPr="00BE0163">
        <w:rPr>
          <w:rFonts w:cs="Abz-2 (Badr)" w:hint="cs"/>
          <w:rtl/>
        </w:rPr>
        <w:t xml:space="preserve"> قم، </w:t>
      </w:r>
      <w:r w:rsidRPr="00BE0163">
        <w:rPr>
          <w:rFonts w:ascii="Noor_Lotus" w:hAnsi="Noor_Lotus" w:cs="Abz-2 (Badr)" w:hint="cs"/>
          <w:rtl/>
          <w:lang w:bidi="fa-IR"/>
        </w:rPr>
        <w:t>مؤسس</w:t>
      </w:r>
      <w:r>
        <w:rPr>
          <w:rFonts w:ascii="Noor_Lotus" w:hAnsi="Noor_Lotus" w:cs="Abz-2 (Badr)" w:hint="cs"/>
          <w:rtl/>
          <w:lang w:bidi="fa-IR"/>
        </w:rPr>
        <w:t>ة</w:t>
      </w:r>
      <w:r w:rsidRPr="00BE0163">
        <w:rPr>
          <w:rFonts w:ascii="Noor_Lotus" w:hAnsi="Noor_Lotus" w:cs="Abz-2 (Badr)" w:hint="cs"/>
          <w:rtl/>
          <w:lang w:bidi="fa-IR"/>
        </w:rPr>
        <w:t xml:space="preserve"> دار العلم</w:t>
      </w:r>
      <w:r>
        <w:rPr>
          <w:rFonts w:ascii="Noor_Lotus" w:hAnsi="Noor_Lotus" w:cs="Abz-2 (Badr)" w:hint="cs"/>
          <w:rtl/>
          <w:lang w:bidi="fa-IR"/>
        </w:rPr>
        <w:t xml:space="preserve"> للطبع</w:t>
      </w:r>
      <w:r w:rsidRPr="00BE0163">
        <w:rPr>
          <w:rFonts w:ascii="Noor_Lotus" w:hAnsi="Noor_Lotus" w:cs="Abz-2 (Badr)" w:hint="cs"/>
          <w:rtl/>
          <w:lang w:bidi="fa-IR"/>
        </w:rPr>
        <w:t xml:space="preserve">، </w:t>
      </w:r>
      <w:r>
        <w:rPr>
          <w:rFonts w:ascii="Noor_Lotus" w:hAnsi="Noor_Lotus" w:cs="Abz-2 (Badr)" w:hint="cs"/>
          <w:rtl/>
          <w:lang w:bidi="fa-IR"/>
        </w:rPr>
        <w:t>الطبع</w:t>
      </w:r>
      <w:r w:rsidRPr="00BE0163">
        <w:rPr>
          <w:rFonts w:ascii="Noor_Lotus" w:hAnsi="Noor_Lotus" w:cs="Abz-2 (Badr)" w:hint="cs"/>
          <w:rtl/>
          <w:lang w:bidi="fa-IR"/>
        </w:rPr>
        <w:t xml:space="preserve"> ا</w:t>
      </w:r>
      <w:r>
        <w:rPr>
          <w:rFonts w:ascii="Noor_Lotus" w:hAnsi="Noor_Lotus" w:cs="Abz-2 (Badr)" w:hint="cs"/>
          <w:rtl/>
          <w:lang w:bidi="fa-IR"/>
        </w:rPr>
        <w:t>لأ</w:t>
      </w:r>
      <w:r w:rsidRPr="00BE0163">
        <w:rPr>
          <w:rFonts w:ascii="Noor_Lotus" w:hAnsi="Noor_Lotus" w:cs="Abz-2 (Badr)" w:hint="cs"/>
          <w:rtl/>
          <w:lang w:bidi="fa-IR"/>
        </w:rPr>
        <w:t>ول، ب</w:t>
      </w:r>
      <w:r>
        <w:rPr>
          <w:rFonts w:ascii="Noor_Lotus" w:hAnsi="Noor_Lotus" w:cs="Abz-2 (Badr)" w:hint="cs"/>
          <w:rtl/>
          <w:lang w:bidi="fa-IR"/>
        </w:rPr>
        <w:t>دون</w:t>
      </w:r>
      <w:r w:rsidRPr="00BE0163">
        <w:rPr>
          <w:rFonts w:ascii="Noor_Lotus" w:hAnsi="Noor_Lotus" w:cs="Abz-2 (Badr)" w:hint="cs"/>
          <w:rtl/>
          <w:lang w:bidi="fa-IR"/>
        </w:rPr>
        <w:t>‌تا</w:t>
      </w:r>
      <w:r>
        <w:rPr>
          <w:rFonts w:ascii="Noor_Lotus" w:hAnsi="Noor_Lotus" w:cs="Abz-2 (Badr)" w:hint="cs"/>
          <w:rtl/>
          <w:lang w:bidi="fa-IR"/>
        </w:rPr>
        <w:t>ريخ</w:t>
      </w:r>
      <w:r w:rsidRPr="00BE0163">
        <w:rPr>
          <w:rFonts w:ascii="Noor_Lotus" w:hAnsi="Noor_Lotus" w:cs="Abz-2 (Badr)" w:hint="cs"/>
          <w:rtl/>
          <w:lang w:bidi="fa-IR"/>
        </w:rPr>
        <w:t>.</w:t>
      </w:r>
    </w:p>
    <w:p w:rsidR="00073822" w:rsidRPr="00BE0163" w:rsidRDefault="00073822" w:rsidP="00373848">
      <w:pPr>
        <w:pStyle w:val="a3"/>
        <w:numPr>
          <w:ilvl w:val="0"/>
          <w:numId w:val="5"/>
        </w:numPr>
        <w:rPr>
          <w:rFonts w:cs="Abz-2 (Badr)"/>
          <w:lang w:bidi="fa-IR"/>
        </w:rPr>
      </w:pPr>
      <w:r>
        <w:rPr>
          <w:rFonts w:cs="Abz-2 (Badr)" w:hint="cs"/>
          <w:rtl/>
          <w:lang w:bidi="fa-IR"/>
        </w:rPr>
        <w:t>ال</w:t>
      </w:r>
      <w:r w:rsidRPr="00BE0163">
        <w:rPr>
          <w:rFonts w:cs="Abz-2 (Badr)" w:hint="cs"/>
          <w:rtl/>
          <w:lang w:bidi="fa-IR"/>
        </w:rPr>
        <w:t>خوانسار</w:t>
      </w:r>
      <w:r>
        <w:rPr>
          <w:rFonts w:cs="Abz-2 (Badr)" w:hint="cs"/>
          <w:rtl/>
          <w:lang w:bidi="fa-IR"/>
        </w:rPr>
        <w:t>ي</w:t>
      </w:r>
      <w:r w:rsidRPr="00BE0163">
        <w:rPr>
          <w:rFonts w:cs="Abz-2 (Badr)" w:hint="cs"/>
          <w:rtl/>
          <w:lang w:bidi="fa-IR"/>
        </w:rPr>
        <w:t xml:space="preserve">، </w:t>
      </w:r>
      <w:r>
        <w:rPr>
          <w:rFonts w:cs="Abz-2 (Badr)" w:hint="cs"/>
          <w:rtl/>
          <w:lang w:bidi="fa-IR"/>
        </w:rPr>
        <w:t>ال</w:t>
      </w:r>
      <w:r w:rsidRPr="00BE0163">
        <w:rPr>
          <w:rFonts w:cs="Abz-2 (Badr)" w:hint="cs"/>
          <w:rtl/>
          <w:lang w:bidi="fa-IR"/>
        </w:rPr>
        <w:t xml:space="preserve">سيد </w:t>
      </w:r>
      <w:r>
        <w:rPr>
          <w:rFonts w:cs="Abz-2 (Badr)" w:hint="cs"/>
          <w:rtl/>
          <w:lang w:bidi="fa-IR"/>
        </w:rPr>
        <w:t>أ</w:t>
      </w:r>
      <w:r w:rsidRPr="00BE0163">
        <w:rPr>
          <w:rFonts w:cs="Abz-2 (Badr)" w:hint="cs"/>
          <w:rtl/>
        </w:rPr>
        <w:t>حمد</w:t>
      </w:r>
      <w:r w:rsidRPr="00BE0163">
        <w:rPr>
          <w:rFonts w:cs="Abz-2 (Badr)" w:hint="cs"/>
          <w:rtl/>
          <w:lang w:bidi="fa-IR"/>
        </w:rPr>
        <w:t xml:space="preserve"> بن يوسف‌، </w:t>
      </w:r>
      <w:r w:rsidRPr="00BE0163">
        <w:rPr>
          <w:rFonts w:cs="Abz-2 (Badr)" w:hint="cs"/>
          <w:b/>
          <w:bCs/>
          <w:i/>
          <w:iCs/>
          <w:rtl/>
          <w:lang w:bidi="fa-IR"/>
        </w:rPr>
        <w:t>جامع المدارك في شرح مختصر النافع،</w:t>
      </w:r>
      <w:r w:rsidRPr="00BE0163">
        <w:rPr>
          <w:rFonts w:cs="Abz-2 (Badr)" w:hint="cs"/>
          <w:rtl/>
          <w:lang w:bidi="fa-IR"/>
        </w:rPr>
        <w:t xml:space="preserve"> </w:t>
      </w:r>
      <w:r>
        <w:rPr>
          <w:rFonts w:cs="Abz-2 (Badr)" w:hint="cs"/>
          <w:rtl/>
          <w:lang w:bidi="fa-IR"/>
        </w:rPr>
        <w:t>ال</w:t>
      </w:r>
      <w:r w:rsidRPr="00BE0163">
        <w:rPr>
          <w:rFonts w:cs="Abz-2 (Badr)" w:hint="cs"/>
          <w:rtl/>
          <w:lang w:bidi="fa-IR"/>
        </w:rPr>
        <w:t xml:space="preserve">محقق/ </w:t>
      </w:r>
      <w:r>
        <w:rPr>
          <w:rFonts w:cs="Abz-2 (Badr)" w:hint="cs"/>
          <w:rtl/>
          <w:lang w:bidi="fa-IR"/>
        </w:rPr>
        <w:t>ال</w:t>
      </w:r>
      <w:r w:rsidRPr="00BE0163">
        <w:rPr>
          <w:rFonts w:cs="Abz-2 (Badr)" w:hint="cs"/>
          <w:rtl/>
          <w:lang w:bidi="fa-IR"/>
        </w:rPr>
        <w:t xml:space="preserve">مصحح: على </w:t>
      </w:r>
      <w:r>
        <w:rPr>
          <w:rFonts w:cs="Abz-2 (Badr)" w:hint="cs"/>
          <w:rtl/>
          <w:lang w:bidi="fa-IR"/>
        </w:rPr>
        <w:t>أ</w:t>
      </w:r>
      <w:r w:rsidRPr="00BE0163">
        <w:rPr>
          <w:rFonts w:cs="Abz-2 (Badr)" w:hint="cs"/>
          <w:rtl/>
          <w:lang w:bidi="fa-IR"/>
        </w:rPr>
        <w:t xml:space="preserve">كبر </w:t>
      </w:r>
      <w:r>
        <w:rPr>
          <w:rFonts w:cs="Abz-2 (Badr)" w:hint="cs"/>
          <w:rtl/>
          <w:lang w:bidi="fa-IR"/>
        </w:rPr>
        <w:t>ال</w:t>
      </w:r>
      <w:r w:rsidRPr="00BE0163">
        <w:rPr>
          <w:rFonts w:cs="Abz-2 (Badr)" w:hint="cs"/>
          <w:rtl/>
          <w:lang w:bidi="fa-IR"/>
        </w:rPr>
        <w:t>غفار</w:t>
      </w:r>
      <w:r>
        <w:rPr>
          <w:rFonts w:cs="Abz-2 (Badr)" w:hint="cs"/>
          <w:rtl/>
          <w:lang w:bidi="fa-IR"/>
        </w:rPr>
        <w:t>ي</w:t>
      </w:r>
      <w:r w:rsidRPr="00BE0163">
        <w:rPr>
          <w:rFonts w:cs="Abz-2 (Badr)" w:hint="cs"/>
          <w:rtl/>
          <w:lang w:bidi="fa-IR"/>
        </w:rPr>
        <w:t>، قم، مؤسس</w:t>
      </w:r>
      <w:r>
        <w:rPr>
          <w:rFonts w:cs="Abz-2 (Badr)" w:hint="cs"/>
          <w:rtl/>
          <w:lang w:bidi="fa-IR"/>
        </w:rPr>
        <w:t>ة</w:t>
      </w:r>
      <w:r w:rsidRPr="00BE0163">
        <w:rPr>
          <w:rFonts w:cs="Abz-2 (Badr)" w:hint="cs"/>
          <w:rtl/>
          <w:lang w:bidi="fa-IR"/>
        </w:rPr>
        <w:t xml:space="preserve"> </w:t>
      </w:r>
      <w:r>
        <w:rPr>
          <w:rFonts w:cs="Abz-2 (Badr)" w:hint="cs"/>
          <w:rtl/>
          <w:lang w:bidi="fa-IR"/>
        </w:rPr>
        <w:t>إ</w:t>
      </w:r>
      <w:r w:rsidRPr="00BE0163">
        <w:rPr>
          <w:rFonts w:cs="Abz-2 (Badr)" w:hint="cs"/>
          <w:rtl/>
          <w:lang w:bidi="fa-IR"/>
        </w:rPr>
        <w:t xml:space="preserve">سماعيليان، </w:t>
      </w:r>
      <w:r>
        <w:rPr>
          <w:rFonts w:cs="Abz-2 (Badr)" w:hint="cs"/>
          <w:rtl/>
          <w:lang w:bidi="fa-IR"/>
        </w:rPr>
        <w:t>الطبع الثاني</w:t>
      </w:r>
      <w:r w:rsidRPr="00BE0163">
        <w:rPr>
          <w:rFonts w:cs="Abz-2 (Badr)" w:hint="cs"/>
          <w:rtl/>
          <w:lang w:bidi="fa-IR"/>
        </w:rPr>
        <w:t xml:space="preserve">، 1405 </w:t>
      </w:r>
      <w:r w:rsidRPr="00BE0163">
        <w:rPr>
          <w:rFonts w:ascii="Noor_Lotus" w:hAnsi="Noor_Lotus" w:cs="Abz-2 (Badr)" w:hint="cs"/>
          <w:rtl/>
        </w:rPr>
        <w:t>ه‍</w:t>
      </w:r>
      <w:r w:rsidRPr="00BE0163">
        <w:rPr>
          <w:rFonts w:cs="Abz-2 (Badr)" w:hint="cs"/>
          <w:rtl/>
          <w:lang w:bidi="fa-IR"/>
        </w:rPr>
        <w:t xml:space="preserve"> ق</w:t>
      </w:r>
      <w:r>
        <w:rPr>
          <w:rFonts w:cs="Abz-2 (Badr)" w:hint="cs"/>
          <w:rtl/>
          <w:lang w:bidi="fa-IR"/>
        </w:rPr>
        <w:t>.</w:t>
      </w:r>
    </w:p>
    <w:p w:rsidR="00073822" w:rsidRPr="00E10A03" w:rsidRDefault="00073822" w:rsidP="004730A7">
      <w:pPr>
        <w:pStyle w:val="ListParagraph"/>
        <w:numPr>
          <w:ilvl w:val="0"/>
          <w:numId w:val="5"/>
        </w:numPr>
        <w:rPr>
          <w:sz w:val="28"/>
          <w:szCs w:val="28"/>
        </w:rPr>
      </w:pPr>
      <w:r w:rsidRPr="00E10A03">
        <w:rPr>
          <w:rFonts w:ascii="Noor_Lotus" w:hAnsi="Noor_Lotus" w:hint="cs"/>
          <w:sz w:val="28"/>
          <w:szCs w:val="28"/>
          <w:rtl/>
          <w:lang w:bidi="fa-IR"/>
        </w:rPr>
        <w:t>الخو</w:t>
      </w:r>
      <w:r w:rsidR="00E10A03">
        <w:rPr>
          <w:rFonts w:ascii="Noor_Lotus" w:hAnsi="Noor_Lotus" w:hint="cs"/>
          <w:sz w:val="28"/>
          <w:szCs w:val="28"/>
          <w:rtl/>
          <w:lang w:bidi="fa-IR"/>
        </w:rPr>
        <w:t>ئ</w:t>
      </w:r>
      <w:r w:rsidR="004730A7">
        <w:rPr>
          <w:rFonts w:ascii="Noor_Lotus" w:hAnsi="Noor_Lotus" w:hint="cs"/>
          <w:sz w:val="28"/>
          <w:szCs w:val="28"/>
          <w:rtl/>
          <w:lang w:bidi="fa-IR"/>
        </w:rPr>
        <w:t>ي</w:t>
      </w:r>
      <w:r w:rsidRPr="00E10A03">
        <w:rPr>
          <w:rFonts w:ascii="Noor_Lotus" w:hAnsi="Noor_Lotus" w:hint="cs"/>
          <w:sz w:val="28"/>
          <w:szCs w:val="28"/>
          <w:rtl/>
          <w:lang w:bidi="fa-IR"/>
        </w:rPr>
        <w:t xml:space="preserve">، السيد أبوالقاسم الموسوي، </w:t>
      </w:r>
      <w:r w:rsidRPr="00E10A03">
        <w:rPr>
          <w:rFonts w:ascii="Noor_Lotus" w:hAnsi="Noor_Lotus" w:hint="cs"/>
          <w:b/>
          <w:bCs/>
          <w:i/>
          <w:iCs/>
          <w:sz w:val="28"/>
          <w:szCs w:val="28"/>
          <w:rtl/>
          <w:lang w:bidi="fa-IR"/>
        </w:rPr>
        <w:t>معتمد العروة الوثقى‌،</w:t>
      </w:r>
      <w:r w:rsidRPr="00E10A03">
        <w:rPr>
          <w:rFonts w:ascii="Noor_Lotus" w:hAnsi="Noor_Lotus" w:hint="cs"/>
          <w:sz w:val="28"/>
          <w:szCs w:val="28"/>
          <w:rtl/>
          <w:lang w:bidi="fa-IR"/>
        </w:rPr>
        <w:t xml:space="preserve"> المقرر: السيدرضا الموسوي الخلخالي‌، قم، مدرسة دار العلم- لطفي‌، الطبع الثاني، 1416 </w:t>
      </w:r>
      <w:r w:rsidRPr="00E10A03">
        <w:rPr>
          <w:rFonts w:ascii="Noor_Lotus" w:hAnsi="Noor_Lotus" w:hint="cs"/>
          <w:sz w:val="28"/>
          <w:szCs w:val="28"/>
          <w:rtl/>
        </w:rPr>
        <w:t>ه‍</w:t>
      </w:r>
      <w:r w:rsidRPr="00E10A03">
        <w:rPr>
          <w:rFonts w:ascii="Noor_Lotus" w:hAnsi="Noor_Lotus" w:hint="cs"/>
          <w:sz w:val="28"/>
          <w:szCs w:val="28"/>
          <w:rtl/>
          <w:lang w:bidi="fa-IR"/>
        </w:rPr>
        <w:t xml:space="preserve"> ق.</w:t>
      </w:r>
    </w:p>
    <w:p w:rsidR="00073822" w:rsidRPr="00E10A03" w:rsidRDefault="00073822" w:rsidP="00373848">
      <w:pPr>
        <w:pStyle w:val="ListParagraph"/>
        <w:numPr>
          <w:ilvl w:val="0"/>
          <w:numId w:val="5"/>
        </w:numPr>
        <w:rPr>
          <w:sz w:val="28"/>
          <w:szCs w:val="28"/>
        </w:rPr>
      </w:pPr>
      <w:r w:rsidRPr="00E10A03">
        <w:rPr>
          <w:rFonts w:hint="cs"/>
          <w:sz w:val="28"/>
          <w:szCs w:val="28"/>
          <w:rtl/>
        </w:rPr>
        <w:t>ـــــــــــــــــــــــ</w:t>
      </w:r>
      <w:r w:rsidRPr="00E10A03">
        <w:rPr>
          <w:sz w:val="28"/>
          <w:szCs w:val="28"/>
          <w:rtl/>
        </w:rPr>
        <w:t xml:space="preserve"> ، </w:t>
      </w:r>
      <w:r w:rsidRPr="00E10A03">
        <w:rPr>
          <w:rFonts w:ascii="Noor_Lotus" w:hAnsi="Noor_Lotus" w:hint="cs"/>
          <w:b/>
          <w:bCs/>
          <w:i/>
          <w:iCs/>
          <w:sz w:val="28"/>
          <w:szCs w:val="28"/>
          <w:rtl/>
          <w:lang w:bidi="fa-IR"/>
        </w:rPr>
        <w:t>المعتمد في شرح المناسك‌،</w:t>
      </w:r>
      <w:r w:rsidRPr="00E10A03">
        <w:rPr>
          <w:rFonts w:ascii="Noor_Lotus" w:hAnsi="Noor_Lotus" w:hint="cs"/>
          <w:sz w:val="28"/>
          <w:szCs w:val="28"/>
          <w:rtl/>
          <w:lang w:bidi="fa-IR"/>
        </w:rPr>
        <w:t xml:space="preserve"> المقرر: السيد رضا الموسوى الخلخالى‌، قم، مدرسة دار العلم- لطفي‌، الطبع الأول، 1410 ه‍ ق‌.</w:t>
      </w:r>
    </w:p>
    <w:p w:rsidR="00073822" w:rsidRPr="00E10A03" w:rsidRDefault="00073822" w:rsidP="00373848">
      <w:pPr>
        <w:pStyle w:val="ListParagraph"/>
        <w:widowControl w:val="0"/>
        <w:numPr>
          <w:ilvl w:val="0"/>
          <w:numId w:val="5"/>
        </w:numPr>
        <w:spacing w:after="100" w:line="235" w:lineRule="auto"/>
        <w:rPr>
          <w:sz w:val="28"/>
          <w:szCs w:val="28"/>
        </w:rPr>
      </w:pPr>
      <w:r w:rsidRPr="00E10A03">
        <w:rPr>
          <w:rFonts w:hint="cs"/>
          <w:sz w:val="28"/>
          <w:szCs w:val="28"/>
          <w:rtl/>
        </w:rPr>
        <w:t xml:space="preserve"> ال</w:t>
      </w:r>
      <w:r w:rsidRPr="00E10A03">
        <w:rPr>
          <w:sz w:val="28"/>
          <w:szCs w:val="28"/>
          <w:rtl/>
        </w:rPr>
        <w:t xml:space="preserve">شريف </w:t>
      </w:r>
      <w:r w:rsidRPr="00E10A03">
        <w:rPr>
          <w:rFonts w:hint="cs"/>
          <w:sz w:val="28"/>
          <w:szCs w:val="28"/>
          <w:rtl/>
        </w:rPr>
        <w:t>ال</w:t>
      </w:r>
      <w:r w:rsidRPr="00E10A03">
        <w:rPr>
          <w:sz w:val="28"/>
          <w:szCs w:val="28"/>
          <w:rtl/>
        </w:rPr>
        <w:t xml:space="preserve">رضي، </w:t>
      </w:r>
      <w:r w:rsidRPr="00E10A03">
        <w:rPr>
          <w:rFonts w:hint="cs"/>
          <w:sz w:val="28"/>
          <w:szCs w:val="28"/>
          <w:rtl/>
        </w:rPr>
        <w:t>أ</w:t>
      </w:r>
      <w:r w:rsidRPr="00E10A03">
        <w:rPr>
          <w:sz w:val="28"/>
          <w:szCs w:val="28"/>
          <w:rtl/>
        </w:rPr>
        <w:t>بوالحسن محمد بن حسين الطاهر ذوالمناقب</w:t>
      </w:r>
      <w:r w:rsidRPr="004730A7">
        <w:rPr>
          <w:sz w:val="28"/>
          <w:szCs w:val="28"/>
          <w:rtl/>
        </w:rPr>
        <w:t xml:space="preserve">، </w:t>
      </w:r>
      <w:r w:rsidRPr="004730A7">
        <w:rPr>
          <w:rStyle w:val="StyleComplexAZarALatin8ptComplex10ptBold"/>
          <w:rFonts w:cs="Abz-2 (Badr)"/>
          <w:sz w:val="28"/>
          <w:szCs w:val="28"/>
          <w:rtl/>
        </w:rPr>
        <w:t>نهج البلاغة،</w:t>
      </w:r>
      <w:r w:rsidRPr="00E10A03">
        <w:rPr>
          <w:rStyle w:val="StyleComplexAZarALatin8ptComplex10ptBold"/>
          <w:sz w:val="28"/>
          <w:szCs w:val="28"/>
          <w:rtl/>
        </w:rPr>
        <w:t xml:space="preserve"> </w:t>
      </w:r>
      <w:r w:rsidRPr="00E10A03">
        <w:rPr>
          <w:rStyle w:val="StyleComplexAZarALatin8ptComplex10ptBold"/>
          <w:rFonts w:hint="cs"/>
          <w:sz w:val="28"/>
          <w:szCs w:val="28"/>
          <w:rtl/>
        </w:rPr>
        <w:t xml:space="preserve">                              </w:t>
      </w:r>
      <w:r w:rsidRPr="00E10A03">
        <w:rPr>
          <w:rStyle w:val="StyleComplexAZarALatin8ptComplex10ptBold"/>
          <w:rFonts w:cs="Abz-2 (Badr)" w:hint="cs"/>
          <w:b w:val="0"/>
          <w:bCs w:val="0"/>
          <w:i/>
          <w:iCs w:val="0"/>
          <w:sz w:val="28"/>
          <w:szCs w:val="28"/>
          <w:rtl/>
        </w:rPr>
        <w:t>الم</w:t>
      </w:r>
      <w:r w:rsidRPr="00E10A03">
        <w:rPr>
          <w:sz w:val="28"/>
          <w:szCs w:val="28"/>
          <w:rtl/>
        </w:rPr>
        <w:t>ترجم</w:t>
      </w:r>
      <w:r w:rsidRPr="00E10A03">
        <w:rPr>
          <w:rFonts w:hint="cs"/>
          <w:sz w:val="28"/>
          <w:szCs w:val="28"/>
          <w:rtl/>
        </w:rPr>
        <w:t>:</w:t>
      </w:r>
      <w:r w:rsidRPr="00E10A03">
        <w:rPr>
          <w:sz w:val="28"/>
          <w:szCs w:val="28"/>
          <w:rtl/>
        </w:rPr>
        <w:t xml:space="preserve"> محمد </w:t>
      </w:r>
      <w:r w:rsidRPr="00E10A03">
        <w:rPr>
          <w:rFonts w:hint="cs"/>
          <w:sz w:val="28"/>
          <w:szCs w:val="28"/>
          <w:rtl/>
        </w:rPr>
        <w:t>ال</w:t>
      </w:r>
      <w:r w:rsidRPr="00E10A03">
        <w:rPr>
          <w:sz w:val="28"/>
          <w:szCs w:val="28"/>
          <w:rtl/>
        </w:rPr>
        <w:t>دشت</w:t>
      </w:r>
      <w:r w:rsidRPr="00E10A03">
        <w:rPr>
          <w:rFonts w:hint="cs"/>
          <w:sz w:val="28"/>
          <w:szCs w:val="28"/>
          <w:rtl/>
        </w:rPr>
        <w:t>ي</w:t>
      </w:r>
      <w:r w:rsidRPr="00E10A03">
        <w:rPr>
          <w:sz w:val="28"/>
          <w:szCs w:val="28"/>
          <w:rtl/>
        </w:rPr>
        <w:t>، قم: انتشارات طليعه نور</w:t>
      </w:r>
      <w:r w:rsidRPr="00E10A03">
        <w:rPr>
          <w:rFonts w:hint="cs"/>
          <w:sz w:val="28"/>
          <w:szCs w:val="28"/>
          <w:rtl/>
        </w:rPr>
        <w:t>، الطبع الثاني</w:t>
      </w:r>
      <w:r w:rsidRPr="00E10A03">
        <w:rPr>
          <w:sz w:val="28"/>
          <w:szCs w:val="28"/>
          <w:rtl/>
        </w:rPr>
        <w:t>، 1380</w:t>
      </w:r>
      <w:r w:rsidRPr="00E10A03">
        <w:rPr>
          <w:rFonts w:ascii="Noor_Lotus" w:hAnsi="Noor_Lotus" w:hint="cs"/>
          <w:sz w:val="28"/>
          <w:szCs w:val="28"/>
          <w:rtl/>
        </w:rPr>
        <w:t xml:space="preserve"> ه‍ ش</w:t>
      </w:r>
      <w:r w:rsidRPr="00E10A03">
        <w:rPr>
          <w:sz w:val="28"/>
          <w:szCs w:val="28"/>
          <w:rtl/>
        </w:rPr>
        <w:t>.</w:t>
      </w:r>
    </w:p>
    <w:p w:rsidR="00073822" w:rsidRPr="00E10A03" w:rsidRDefault="00073822" w:rsidP="00373848">
      <w:pPr>
        <w:pStyle w:val="ListParagraph"/>
        <w:numPr>
          <w:ilvl w:val="0"/>
          <w:numId w:val="5"/>
        </w:numPr>
        <w:rPr>
          <w:sz w:val="28"/>
          <w:szCs w:val="28"/>
        </w:rPr>
      </w:pPr>
      <w:r w:rsidRPr="00E10A03">
        <w:rPr>
          <w:rFonts w:hint="cs"/>
          <w:sz w:val="28"/>
          <w:szCs w:val="28"/>
          <w:rtl/>
        </w:rPr>
        <w:t xml:space="preserve"> الطباطبايي، السيد محمد حسين، </w:t>
      </w:r>
      <w:r w:rsidRPr="00E10A03">
        <w:rPr>
          <w:rFonts w:hint="cs"/>
          <w:b/>
          <w:bCs/>
          <w:i/>
          <w:iCs/>
          <w:sz w:val="28"/>
          <w:szCs w:val="28"/>
          <w:rtl/>
        </w:rPr>
        <w:t>الميزان في تفسير القرآن،</w:t>
      </w:r>
      <w:r w:rsidRPr="00E10A03">
        <w:rPr>
          <w:rFonts w:hint="cs"/>
          <w:sz w:val="28"/>
          <w:szCs w:val="28"/>
          <w:rtl/>
        </w:rPr>
        <w:t xml:space="preserve"> قم، </w:t>
      </w:r>
      <w:r w:rsidRPr="00E10A03">
        <w:rPr>
          <w:sz w:val="28"/>
          <w:szCs w:val="28"/>
          <w:rtl/>
        </w:rPr>
        <w:t>جم</w:t>
      </w:r>
      <w:r w:rsidRPr="00E10A03">
        <w:rPr>
          <w:rFonts w:hint="cs"/>
          <w:sz w:val="28"/>
          <w:szCs w:val="28"/>
          <w:rtl/>
        </w:rPr>
        <w:t>ا</w:t>
      </w:r>
      <w:r w:rsidRPr="00E10A03">
        <w:rPr>
          <w:sz w:val="28"/>
          <w:szCs w:val="28"/>
          <w:rtl/>
        </w:rPr>
        <w:t>ع</w:t>
      </w:r>
      <w:r w:rsidRPr="00E10A03">
        <w:rPr>
          <w:rFonts w:hint="cs"/>
          <w:sz w:val="28"/>
          <w:szCs w:val="28"/>
          <w:rtl/>
        </w:rPr>
        <w:t>ة</w:t>
      </w:r>
      <w:r w:rsidRPr="00E10A03">
        <w:rPr>
          <w:sz w:val="28"/>
          <w:szCs w:val="28"/>
          <w:rtl/>
        </w:rPr>
        <w:t xml:space="preserve"> </w:t>
      </w:r>
      <w:r w:rsidRPr="00E10A03">
        <w:rPr>
          <w:rFonts w:hint="cs"/>
          <w:sz w:val="28"/>
          <w:szCs w:val="28"/>
          <w:rtl/>
        </w:rPr>
        <w:t>ال</w:t>
      </w:r>
      <w:r w:rsidRPr="00E10A03">
        <w:rPr>
          <w:sz w:val="28"/>
          <w:szCs w:val="28"/>
          <w:rtl/>
        </w:rPr>
        <w:t>مدرس</w:t>
      </w:r>
      <w:r w:rsidRPr="00E10A03">
        <w:rPr>
          <w:rFonts w:hint="cs"/>
          <w:sz w:val="28"/>
          <w:szCs w:val="28"/>
          <w:rtl/>
        </w:rPr>
        <w:t>ي</w:t>
      </w:r>
      <w:r w:rsidRPr="00E10A03">
        <w:rPr>
          <w:sz w:val="28"/>
          <w:szCs w:val="28"/>
          <w:rtl/>
        </w:rPr>
        <w:t xml:space="preserve">ن، </w:t>
      </w:r>
      <w:r w:rsidRPr="00E10A03">
        <w:rPr>
          <w:rFonts w:hint="cs"/>
          <w:sz w:val="28"/>
          <w:szCs w:val="28"/>
          <w:rtl/>
        </w:rPr>
        <w:t>الطبع الخامس</w:t>
      </w:r>
      <w:r w:rsidRPr="00E10A03">
        <w:rPr>
          <w:sz w:val="28"/>
          <w:szCs w:val="28"/>
          <w:rtl/>
        </w:rPr>
        <w:t xml:space="preserve">، 1417 </w:t>
      </w:r>
      <w:r w:rsidRPr="00E10A03">
        <w:rPr>
          <w:rFonts w:ascii="Noor_Lotus" w:hAnsi="Noor_Lotus" w:hint="cs"/>
          <w:sz w:val="28"/>
          <w:szCs w:val="28"/>
          <w:rtl/>
        </w:rPr>
        <w:t>ه‍</w:t>
      </w:r>
      <w:r w:rsidRPr="00E10A03">
        <w:rPr>
          <w:rFonts w:hint="cs"/>
          <w:sz w:val="28"/>
          <w:szCs w:val="28"/>
          <w:rtl/>
        </w:rPr>
        <w:t xml:space="preserve"> </w:t>
      </w:r>
      <w:r w:rsidRPr="00E10A03">
        <w:rPr>
          <w:sz w:val="28"/>
          <w:szCs w:val="28"/>
          <w:rtl/>
        </w:rPr>
        <w:t>ق.</w:t>
      </w:r>
    </w:p>
    <w:p w:rsidR="00073822" w:rsidRPr="00E10A03" w:rsidRDefault="00073822" w:rsidP="00373848">
      <w:pPr>
        <w:pStyle w:val="ListParagraph"/>
        <w:widowControl w:val="0"/>
        <w:numPr>
          <w:ilvl w:val="0"/>
          <w:numId w:val="5"/>
        </w:numPr>
        <w:spacing w:after="100" w:line="235" w:lineRule="auto"/>
        <w:rPr>
          <w:sz w:val="28"/>
          <w:szCs w:val="28"/>
          <w:rtl/>
        </w:rPr>
      </w:pPr>
      <w:r w:rsidRPr="00E10A03">
        <w:rPr>
          <w:rFonts w:ascii="Noor_Lotus" w:hAnsi="Noor_Lotus" w:hint="cs"/>
          <w:sz w:val="28"/>
          <w:szCs w:val="28"/>
          <w:rtl/>
        </w:rPr>
        <w:t xml:space="preserve"> الطوسي، أبوجعفر، محمد بن الحسن،</w:t>
      </w:r>
      <w:r w:rsidRPr="004730A7">
        <w:rPr>
          <w:sz w:val="26"/>
          <w:szCs w:val="26"/>
          <w:rtl/>
        </w:rPr>
        <w:t xml:space="preserve"> </w:t>
      </w:r>
      <w:r w:rsidRPr="004730A7">
        <w:rPr>
          <w:rStyle w:val="StyleComplexAZarALatin8ptComplex10ptBold"/>
          <w:rFonts w:cs="Abz-2 (Badr)"/>
          <w:sz w:val="28"/>
          <w:szCs w:val="28"/>
          <w:rtl/>
        </w:rPr>
        <w:t>ا</w:t>
      </w:r>
      <w:r w:rsidRPr="004730A7">
        <w:rPr>
          <w:rStyle w:val="StyleComplexAZarALatin8ptComplex10ptBold"/>
          <w:rFonts w:cs="Abz-2 (Badr)" w:hint="cs"/>
          <w:sz w:val="28"/>
          <w:szCs w:val="28"/>
          <w:rtl/>
        </w:rPr>
        <w:t>لإ</w:t>
      </w:r>
      <w:r w:rsidRPr="004730A7">
        <w:rPr>
          <w:rStyle w:val="StyleComplexAZarALatin8ptComplex10ptBold"/>
          <w:rFonts w:cs="Abz-2 (Badr)"/>
          <w:sz w:val="28"/>
          <w:szCs w:val="28"/>
          <w:rtl/>
        </w:rPr>
        <w:t>ستبصار فيما اختلف من الأخبار</w:t>
      </w:r>
      <w:r w:rsidRPr="004730A7">
        <w:rPr>
          <w:sz w:val="26"/>
          <w:szCs w:val="26"/>
          <w:rtl/>
        </w:rPr>
        <w:t>،</w:t>
      </w:r>
      <w:r w:rsidRPr="00E10A03">
        <w:rPr>
          <w:sz w:val="28"/>
          <w:szCs w:val="28"/>
          <w:rtl/>
        </w:rPr>
        <w:t xml:space="preserve"> تهران: دار الكتب الإسلامية، </w:t>
      </w:r>
      <w:r w:rsidRPr="00E10A03">
        <w:rPr>
          <w:rFonts w:hint="cs"/>
          <w:sz w:val="28"/>
          <w:szCs w:val="28"/>
          <w:rtl/>
        </w:rPr>
        <w:t>الطبع</w:t>
      </w:r>
      <w:r w:rsidRPr="00E10A03">
        <w:rPr>
          <w:sz w:val="28"/>
          <w:szCs w:val="28"/>
          <w:rtl/>
        </w:rPr>
        <w:t xml:space="preserve"> ا</w:t>
      </w:r>
      <w:r w:rsidRPr="00E10A03">
        <w:rPr>
          <w:rFonts w:hint="cs"/>
          <w:sz w:val="28"/>
          <w:szCs w:val="28"/>
          <w:rtl/>
        </w:rPr>
        <w:t>لأ</w:t>
      </w:r>
      <w:r w:rsidRPr="00E10A03">
        <w:rPr>
          <w:sz w:val="28"/>
          <w:szCs w:val="28"/>
          <w:rtl/>
        </w:rPr>
        <w:t xml:space="preserve">ول‏،1390 </w:t>
      </w:r>
      <w:r w:rsidRPr="00E10A03">
        <w:rPr>
          <w:rFonts w:ascii="Noor_Lotus" w:hAnsi="Noor_Lotus" w:hint="cs"/>
          <w:sz w:val="28"/>
          <w:szCs w:val="28"/>
          <w:rtl/>
        </w:rPr>
        <w:t xml:space="preserve">ه‍ </w:t>
      </w:r>
      <w:r w:rsidRPr="00E10A03">
        <w:rPr>
          <w:sz w:val="28"/>
          <w:szCs w:val="28"/>
          <w:rtl/>
        </w:rPr>
        <w:t>ق‏.</w:t>
      </w:r>
    </w:p>
    <w:p w:rsidR="00073822" w:rsidRPr="00E10A03" w:rsidRDefault="00073822" w:rsidP="00373848">
      <w:pPr>
        <w:pStyle w:val="ListParagraph"/>
        <w:widowControl w:val="0"/>
        <w:numPr>
          <w:ilvl w:val="0"/>
          <w:numId w:val="5"/>
        </w:numPr>
        <w:spacing w:after="100" w:line="235" w:lineRule="auto"/>
        <w:rPr>
          <w:sz w:val="28"/>
          <w:szCs w:val="28"/>
        </w:rPr>
      </w:pPr>
      <w:r w:rsidRPr="00E10A03">
        <w:rPr>
          <w:rFonts w:hint="cs"/>
          <w:sz w:val="28"/>
          <w:szCs w:val="28"/>
          <w:rtl/>
        </w:rPr>
        <w:t xml:space="preserve"> ـــــــــــــــــــــــ</w:t>
      </w:r>
      <w:r w:rsidRPr="00E10A03">
        <w:rPr>
          <w:sz w:val="28"/>
          <w:szCs w:val="28"/>
          <w:rtl/>
        </w:rPr>
        <w:t xml:space="preserve"> ،</w:t>
      </w:r>
      <w:r w:rsidRPr="004730A7">
        <w:rPr>
          <w:sz w:val="28"/>
          <w:szCs w:val="28"/>
          <w:rtl/>
        </w:rPr>
        <w:t xml:space="preserve"> </w:t>
      </w:r>
      <w:r w:rsidRPr="004730A7">
        <w:rPr>
          <w:rStyle w:val="StyleComplexAZarALatin8ptComplex10ptBold"/>
          <w:rFonts w:cs="Abz-2 (Badr)"/>
          <w:sz w:val="28"/>
          <w:szCs w:val="28"/>
          <w:rtl/>
        </w:rPr>
        <w:t>تهذيب الأحكام‏،</w:t>
      </w:r>
      <w:r w:rsidRPr="004730A7">
        <w:rPr>
          <w:sz w:val="28"/>
          <w:szCs w:val="28"/>
          <w:rtl/>
        </w:rPr>
        <w:t xml:space="preserve"> </w:t>
      </w:r>
      <w:r w:rsidRPr="00E10A03">
        <w:rPr>
          <w:sz w:val="28"/>
          <w:szCs w:val="28"/>
          <w:rtl/>
        </w:rPr>
        <w:t xml:space="preserve">تهران: دار الكتب الإسلامية، </w:t>
      </w:r>
      <w:r w:rsidRPr="00E10A03">
        <w:rPr>
          <w:rFonts w:hint="cs"/>
          <w:sz w:val="28"/>
          <w:szCs w:val="28"/>
          <w:rtl/>
        </w:rPr>
        <w:t>الطبع الرابع</w:t>
      </w:r>
      <w:r w:rsidRPr="00E10A03">
        <w:rPr>
          <w:sz w:val="28"/>
          <w:szCs w:val="28"/>
          <w:rtl/>
        </w:rPr>
        <w:t>، 1407</w:t>
      </w:r>
      <w:r w:rsidRPr="00E10A03">
        <w:rPr>
          <w:rFonts w:ascii="Noor_Lotus" w:hAnsi="Noor_Lotus" w:hint="cs"/>
          <w:sz w:val="28"/>
          <w:szCs w:val="28"/>
          <w:rtl/>
        </w:rPr>
        <w:t xml:space="preserve"> ه‍ </w:t>
      </w:r>
      <w:r w:rsidRPr="00E10A03">
        <w:rPr>
          <w:sz w:val="28"/>
          <w:szCs w:val="28"/>
          <w:rtl/>
        </w:rPr>
        <w:t>ق</w:t>
      </w:r>
      <w:r w:rsidRPr="00E10A03">
        <w:rPr>
          <w:rFonts w:hint="cs"/>
          <w:sz w:val="28"/>
          <w:szCs w:val="28"/>
          <w:rtl/>
        </w:rPr>
        <w:t>.</w:t>
      </w:r>
    </w:p>
    <w:p w:rsidR="00073822" w:rsidRPr="00E10A03" w:rsidRDefault="00073822" w:rsidP="00373848">
      <w:pPr>
        <w:pStyle w:val="ListParagraph"/>
        <w:widowControl w:val="0"/>
        <w:numPr>
          <w:ilvl w:val="0"/>
          <w:numId w:val="5"/>
        </w:numPr>
        <w:spacing w:after="100" w:line="235" w:lineRule="auto"/>
        <w:rPr>
          <w:sz w:val="28"/>
          <w:szCs w:val="28"/>
        </w:rPr>
      </w:pPr>
      <w:r w:rsidRPr="00E10A03">
        <w:rPr>
          <w:rFonts w:ascii="Noor_Lotus" w:hAnsi="Noor_Lotus" w:hint="cs"/>
          <w:sz w:val="28"/>
          <w:szCs w:val="28"/>
          <w:rtl/>
        </w:rPr>
        <w:t xml:space="preserve"> العاملي، الحرّ، محمد بن حسن‌، </w:t>
      </w:r>
      <w:r w:rsidRPr="00E10A03">
        <w:rPr>
          <w:rFonts w:ascii="Noor_Lotus" w:hAnsi="Noor_Lotus" w:hint="cs"/>
          <w:b/>
          <w:bCs/>
          <w:i/>
          <w:iCs/>
          <w:sz w:val="28"/>
          <w:szCs w:val="28"/>
          <w:rtl/>
        </w:rPr>
        <w:t>تفصيل وسائل الشيعة إلی تحصيل مسائل الشريعة</w:t>
      </w:r>
      <w:r w:rsidRPr="00E10A03">
        <w:rPr>
          <w:rFonts w:ascii="Noor_Lotus" w:hAnsi="Noor_Lotus" w:hint="cs"/>
          <w:i/>
          <w:iCs/>
          <w:sz w:val="28"/>
          <w:szCs w:val="28"/>
          <w:rtl/>
        </w:rPr>
        <w:t xml:space="preserve">، </w:t>
      </w:r>
      <w:r w:rsidRPr="00E10A03">
        <w:rPr>
          <w:rFonts w:ascii="Noor_Lotus" w:hAnsi="Noor_Lotus" w:hint="cs"/>
          <w:sz w:val="28"/>
          <w:szCs w:val="28"/>
          <w:rtl/>
        </w:rPr>
        <w:t>المحقق/المصحح: مؤسسة‌آل‌البيت</w:t>
      </w:r>
      <w:r w:rsidRPr="00E10A03">
        <w:rPr>
          <w:rFonts w:ascii="Noor_Lotus" w:hAnsi="Noor_Lotus" w:hint="cs"/>
          <w:sz w:val="28"/>
          <w:szCs w:val="28"/>
        </w:rPr>
        <w:sym w:font="Zar75 Symbols" w:char="F03A"/>
      </w:r>
      <w:r w:rsidRPr="00E10A03">
        <w:rPr>
          <w:rFonts w:ascii="Noor_Lotus" w:hAnsi="Noor_Lotus" w:hint="cs"/>
          <w:sz w:val="28"/>
          <w:szCs w:val="28"/>
          <w:rtl/>
        </w:rPr>
        <w:t>، قم: الطبع الأول‌، ‌1409‌ه‍ ق‌.</w:t>
      </w:r>
    </w:p>
    <w:p w:rsidR="00073822" w:rsidRPr="00E10A03" w:rsidRDefault="00073822" w:rsidP="00373848">
      <w:pPr>
        <w:pStyle w:val="NormalWeb"/>
        <w:numPr>
          <w:ilvl w:val="0"/>
          <w:numId w:val="5"/>
        </w:numPr>
        <w:spacing w:before="0" w:beforeAutospacing="0" w:after="0" w:afterAutospacing="0" w:line="216" w:lineRule="auto"/>
        <w:ind w:right="288"/>
        <w:rPr>
          <w:rFonts w:ascii="Noor_Lotus" w:hAnsi="Noor_Lotus" w:cs="Abz-2 (Badr)"/>
          <w:sz w:val="28"/>
          <w:szCs w:val="28"/>
          <w:lang w:bidi="fa-IR"/>
        </w:rPr>
      </w:pPr>
      <w:r w:rsidRPr="00E10A03">
        <w:rPr>
          <w:rFonts w:ascii="Noor_Lotus" w:hAnsi="Noor_Lotus" w:cs="Abz-2 (Badr)" w:hint="cs"/>
          <w:sz w:val="28"/>
          <w:szCs w:val="28"/>
          <w:rtl/>
        </w:rPr>
        <w:t xml:space="preserve"> القمّي، الصدوق، محمّد بن علي بن بابويه، </w:t>
      </w:r>
      <w:r w:rsidRPr="00E10A03">
        <w:rPr>
          <w:rFonts w:ascii="Noor_Lotus" w:hAnsi="Noor_Lotus" w:cs="Abz-2 (Badr)" w:hint="cs"/>
          <w:b/>
          <w:bCs/>
          <w:i/>
          <w:iCs/>
          <w:sz w:val="28"/>
          <w:szCs w:val="28"/>
          <w:rtl/>
        </w:rPr>
        <w:t>علل الشرائع</w:t>
      </w:r>
      <w:r w:rsidRPr="00E10A03">
        <w:rPr>
          <w:rFonts w:ascii="Noor_Lotus" w:hAnsi="Noor_Lotus" w:cs="Abz-2 (Badr)" w:hint="cs"/>
          <w:i/>
          <w:iCs/>
          <w:sz w:val="28"/>
          <w:szCs w:val="28"/>
          <w:rtl/>
        </w:rPr>
        <w:t>‌،</w:t>
      </w:r>
      <w:r w:rsidRPr="00E10A03">
        <w:rPr>
          <w:rFonts w:ascii="Noor_Lotus" w:hAnsi="Noor_Lotus" w:cs="Abz-2 (Badr)" w:hint="cs"/>
          <w:sz w:val="28"/>
          <w:szCs w:val="28"/>
          <w:rtl/>
        </w:rPr>
        <w:t xml:space="preserve"> قم: مكتبة الداوري‌، الطبع الأول‌، 1386 ه‍ ق.</w:t>
      </w:r>
      <w:r w:rsidRPr="00E10A03">
        <w:rPr>
          <w:rFonts w:cs="Abz-2 (Badr)"/>
          <w:sz w:val="28"/>
          <w:szCs w:val="28"/>
          <w:rtl/>
        </w:rPr>
        <w:t xml:space="preserve"> </w:t>
      </w:r>
    </w:p>
    <w:p w:rsidR="00073822" w:rsidRPr="00E10A03" w:rsidRDefault="00073822" w:rsidP="00373848">
      <w:pPr>
        <w:pStyle w:val="NormalWeb"/>
        <w:numPr>
          <w:ilvl w:val="0"/>
          <w:numId w:val="5"/>
        </w:numPr>
        <w:rPr>
          <w:rFonts w:cs="Abz-2 (Badr)"/>
          <w:sz w:val="28"/>
          <w:szCs w:val="28"/>
          <w:lang w:bidi="fa-IR"/>
        </w:rPr>
      </w:pPr>
      <w:r w:rsidRPr="00E10A03">
        <w:rPr>
          <w:rFonts w:cs="Abz-2 (Badr)" w:hint="cs"/>
          <w:sz w:val="28"/>
          <w:szCs w:val="28"/>
          <w:rtl/>
        </w:rPr>
        <w:t xml:space="preserve"> ـــــــــــــــــــــــ</w:t>
      </w:r>
      <w:r w:rsidRPr="00E10A03">
        <w:rPr>
          <w:rFonts w:cs="Abz-2 (Badr)"/>
          <w:sz w:val="28"/>
          <w:szCs w:val="28"/>
          <w:rtl/>
        </w:rPr>
        <w:t xml:space="preserve"> ، </w:t>
      </w:r>
      <w:r w:rsidRPr="00E10A03">
        <w:rPr>
          <w:rFonts w:cs="Abz-2 (Badr)" w:hint="cs"/>
          <w:b/>
          <w:bCs/>
          <w:i/>
          <w:iCs/>
          <w:sz w:val="28"/>
          <w:szCs w:val="28"/>
          <w:rtl/>
        </w:rPr>
        <w:t>عيون أخبار الرضا</w:t>
      </w:r>
      <w:r w:rsidRPr="00E10A03">
        <w:rPr>
          <w:rFonts w:cs="Abz-2 (Badr)" w:hint="cs"/>
          <w:b/>
          <w:bCs/>
          <w:i/>
          <w:iCs/>
          <w:sz w:val="28"/>
          <w:szCs w:val="28"/>
        </w:rPr>
        <w:sym w:font="Zar75 Symbols" w:char="F037"/>
      </w:r>
      <w:r w:rsidRPr="00E10A03">
        <w:rPr>
          <w:rFonts w:cs="Abz-2 (Badr)" w:hint="cs"/>
          <w:b/>
          <w:bCs/>
          <w:i/>
          <w:iCs/>
          <w:sz w:val="28"/>
          <w:szCs w:val="28"/>
          <w:rtl/>
          <w:lang w:bidi="fa-IR"/>
        </w:rPr>
        <w:t>،</w:t>
      </w:r>
      <w:r w:rsidRPr="00E10A03">
        <w:rPr>
          <w:rFonts w:cs="Abz-2 (Badr)" w:hint="cs"/>
          <w:sz w:val="28"/>
          <w:szCs w:val="28"/>
          <w:rtl/>
          <w:lang w:bidi="fa-IR"/>
        </w:rPr>
        <w:t xml:space="preserve"> المحقق/ المصحح: اللاجوردي، مهدي‏، تهران، نشر جهان، الطبع الأول، 1378 </w:t>
      </w:r>
      <w:r w:rsidRPr="00E10A03">
        <w:rPr>
          <w:rFonts w:ascii="Noor_Lotus" w:hAnsi="Noor_Lotus" w:cs="Abz-2 (Badr)" w:hint="cs"/>
          <w:sz w:val="28"/>
          <w:szCs w:val="28"/>
          <w:rtl/>
        </w:rPr>
        <w:t xml:space="preserve">ه‍ </w:t>
      </w:r>
      <w:r w:rsidRPr="00E10A03">
        <w:rPr>
          <w:rFonts w:cs="Abz-2 (Badr)" w:hint="cs"/>
          <w:sz w:val="28"/>
          <w:szCs w:val="28"/>
          <w:rtl/>
          <w:lang w:bidi="fa-IR"/>
        </w:rPr>
        <w:t>ق.</w:t>
      </w:r>
    </w:p>
    <w:p w:rsidR="00073822" w:rsidRPr="00E10A03" w:rsidRDefault="00073822" w:rsidP="00373848">
      <w:pPr>
        <w:pStyle w:val="a3"/>
        <w:numPr>
          <w:ilvl w:val="0"/>
          <w:numId w:val="5"/>
        </w:numPr>
        <w:rPr>
          <w:rFonts w:cs="Abz-2 (Badr)"/>
          <w:lang w:bidi="fa-IR"/>
        </w:rPr>
      </w:pPr>
      <w:r w:rsidRPr="00E10A03">
        <w:rPr>
          <w:rFonts w:cs="Abz-2 (Badr)" w:hint="cs"/>
          <w:rtl/>
        </w:rPr>
        <w:t xml:space="preserve"> ـــــــــــــــــــــــ</w:t>
      </w:r>
      <w:r w:rsidRPr="00E10A03">
        <w:rPr>
          <w:rFonts w:cs="Abz-2 (Badr)"/>
          <w:rtl/>
        </w:rPr>
        <w:t xml:space="preserve"> ، </w:t>
      </w:r>
      <w:r w:rsidRPr="00E10A03">
        <w:rPr>
          <w:rFonts w:cs="Abz-2 (Badr)" w:hint="cs"/>
          <w:b/>
          <w:bCs/>
          <w:i/>
          <w:iCs/>
          <w:rtl/>
        </w:rPr>
        <w:t>من لا يحضره الفقيه‌</w:t>
      </w:r>
      <w:r w:rsidRPr="00E10A03">
        <w:rPr>
          <w:rFonts w:cs="Abz-2 (Badr)" w:hint="cs"/>
          <w:rtl/>
        </w:rPr>
        <w:t xml:space="preserve">، قم: </w:t>
      </w:r>
      <w:r w:rsidRPr="00E10A03">
        <w:rPr>
          <w:rFonts w:ascii="Noor_Lotus" w:hAnsi="Noor_Lotus" w:cs="Abz-2 (Badr)" w:hint="cs"/>
          <w:rtl/>
        </w:rPr>
        <w:t xml:space="preserve">المطبعة الإسلامية التابعة </w:t>
      </w:r>
      <w:r w:rsidRPr="00E10A03">
        <w:rPr>
          <w:rFonts w:ascii="Noor_Lotus" w:hAnsi="Noor_Lotus" w:cs="Abz-2 (Badr)" w:hint="cs"/>
          <w:rtl/>
        </w:rPr>
        <w:lastRenderedPageBreak/>
        <w:t>لجماعة المدرسين،</w:t>
      </w:r>
      <w:r w:rsidRPr="00E10A03">
        <w:rPr>
          <w:rFonts w:cs="Abz-2 (Badr)" w:hint="cs"/>
          <w:rtl/>
        </w:rPr>
        <w:t xml:space="preserve"> الحوزة العلمية، قم،‌ الطبع الثاني‌، 1413 </w:t>
      </w:r>
      <w:r w:rsidRPr="00E10A03">
        <w:rPr>
          <w:rFonts w:ascii="Noor_Lotus" w:hAnsi="Noor_Lotus" w:cs="Abz-2 (Badr)" w:hint="cs"/>
          <w:rtl/>
        </w:rPr>
        <w:t>ه‍</w:t>
      </w:r>
      <w:r w:rsidRPr="00E10A03">
        <w:rPr>
          <w:rFonts w:ascii="Noor_Lotus" w:hAnsi="Noor_Lotus" w:hint="cs"/>
          <w:rtl/>
        </w:rPr>
        <w:t xml:space="preserve"> </w:t>
      </w:r>
      <w:r w:rsidRPr="00E10A03">
        <w:rPr>
          <w:rFonts w:cs="Abz-2 (Badr)" w:hint="cs"/>
          <w:rtl/>
        </w:rPr>
        <w:t xml:space="preserve">ق‌. </w:t>
      </w:r>
    </w:p>
    <w:p w:rsidR="00073822" w:rsidRPr="00E10A03" w:rsidRDefault="00073822" w:rsidP="00373848">
      <w:pPr>
        <w:pStyle w:val="ListParagraph"/>
        <w:widowControl w:val="0"/>
        <w:numPr>
          <w:ilvl w:val="0"/>
          <w:numId w:val="5"/>
        </w:numPr>
        <w:spacing w:after="100" w:line="235" w:lineRule="auto"/>
        <w:rPr>
          <w:sz w:val="28"/>
          <w:szCs w:val="28"/>
        </w:rPr>
      </w:pPr>
      <w:r w:rsidRPr="00E10A03">
        <w:rPr>
          <w:rFonts w:hint="cs"/>
          <w:sz w:val="28"/>
          <w:szCs w:val="28"/>
          <w:rtl/>
        </w:rPr>
        <w:t xml:space="preserve"> ال</w:t>
      </w:r>
      <w:r w:rsidRPr="00E10A03">
        <w:rPr>
          <w:sz w:val="28"/>
          <w:szCs w:val="28"/>
          <w:rtl/>
        </w:rPr>
        <w:t xml:space="preserve">كليني، </w:t>
      </w:r>
      <w:r w:rsidRPr="00E10A03">
        <w:rPr>
          <w:rFonts w:hint="cs"/>
          <w:sz w:val="28"/>
          <w:szCs w:val="28"/>
          <w:rtl/>
        </w:rPr>
        <w:t>أ</w:t>
      </w:r>
      <w:r w:rsidRPr="00E10A03">
        <w:rPr>
          <w:sz w:val="28"/>
          <w:szCs w:val="28"/>
          <w:rtl/>
        </w:rPr>
        <w:t xml:space="preserve">بوجعفر محمد بن يعقوب، </w:t>
      </w:r>
      <w:r w:rsidRPr="004730A7">
        <w:rPr>
          <w:rStyle w:val="StyleComplexAZarALatin8ptComplex10ptBold"/>
          <w:rFonts w:cs="Abz-2 (Badr)"/>
          <w:sz w:val="28"/>
          <w:szCs w:val="28"/>
          <w:rtl/>
        </w:rPr>
        <w:t>الكافي</w:t>
      </w:r>
      <w:r w:rsidRPr="004730A7">
        <w:rPr>
          <w:sz w:val="28"/>
          <w:szCs w:val="28"/>
          <w:rtl/>
        </w:rPr>
        <w:t>‏،</w:t>
      </w:r>
      <w:r w:rsidRPr="00E10A03">
        <w:rPr>
          <w:sz w:val="28"/>
          <w:szCs w:val="28"/>
          <w:rtl/>
        </w:rPr>
        <w:t xml:space="preserve"> تهران: دار الكتب الإسلامية، </w:t>
      </w:r>
      <w:r w:rsidRPr="00E10A03">
        <w:rPr>
          <w:rFonts w:hint="cs"/>
          <w:sz w:val="28"/>
          <w:szCs w:val="28"/>
          <w:rtl/>
        </w:rPr>
        <w:t>الطبع الرابع</w:t>
      </w:r>
      <w:r w:rsidRPr="00E10A03">
        <w:rPr>
          <w:sz w:val="28"/>
          <w:szCs w:val="28"/>
          <w:rtl/>
        </w:rPr>
        <w:t xml:space="preserve">، 1407 </w:t>
      </w:r>
      <w:r w:rsidRPr="00E10A03">
        <w:rPr>
          <w:rFonts w:ascii="Noor_Lotus" w:hAnsi="Noor_Lotus" w:hint="cs"/>
          <w:sz w:val="28"/>
          <w:szCs w:val="28"/>
          <w:rtl/>
        </w:rPr>
        <w:t xml:space="preserve">ه‍ </w:t>
      </w:r>
      <w:r w:rsidRPr="00E10A03">
        <w:rPr>
          <w:sz w:val="28"/>
          <w:szCs w:val="28"/>
          <w:rtl/>
        </w:rPr>
        <w:t>ق</w:t>
      </w:r>
      <w:r w:rsidRPr="00E10A03">
        <w:rPr>
          <w:rFonts w:hint="cs"/>
          <w:sz w:val="28"/>
          <w:szCs w:val="28"/>
          <w:rtl/>
        </w:rPr>
        <w:t>.</w:t>
      </w:r>
    </w:p>
    <w:p w:rsidR="00073822" w:rsidRPr="00073822" w:rsidRDefault="00073822" w:rsidP="00373848">
      <w:pPr>
        <w:pStyle w:val="ListParagraph"/>
        <w:widowControl w:val="0"/>
        <w:numPr>
          <w:ilvl w:val="0"/>
          <w:numId w:val="5"/>
        </w:numPr>
        <w:spacing w:after="100" w:line="235" w:lineRule="auto"/>
        <w:rPr>
          <w:sz w:val="28"/>
          <w:szCs w:val="28"/>
        </w:rPr>
      </w:pPr>
      <w:r w:rsidRPr="00073822">
        <w:rPr>
          <w:rFonts w:ascii="Noor_Lotus" w:hAnsi="Noor_Lotus" w:hint="cs"/>
          <w:sz w:val="28"/>
          <w:szCs w:val="28"/>
          <w:rtl/>
          <w:lang w:bidi="fa-IR"/>
        </w:rPr>
        <w:t xml:space="preserve">اللنكراني، محمد الفاضل الموحدي‌، </w:t>
      </w:r>
      <w:r w:rsidRPr="00073822">
        <w:rPr>
          <w:rFonts w:ascii="Noor_Lotus" w:hAnsi="Noor_Lotus" w:hint="cs"/>
          <w:b/>
          <w:bCs/>
          <w:i/>
          <w:iCs/>
          <w:sz w:val="28"/>
          <w:szCs w:val="28"/>
          <w:rtl/>
          <w:lang w:bidi="fa-IR"/>
        </w:rPr>
        <w:t>تفصيل الشريعة في شرح تحرير الوسيلة- الحج‌،</w:t>
      </w:r>
      <w:r w:rsidRPr="00073822">
        <w:rPr>
          <w:rFonts w:ascii="Noor_Lotus" w:hAnsi="Noor_Lotus" w:hint="cs"/>
          <w:sz w:val="28"/>
          <w:szCs w:val="28"/>
          <w:rtl/>
          <w:lang w:bidi="fa-IR"/>
        </w:rPr>
        <w:t xml:space="preserve"> بيروت، دار التعارف للمطبوعات‌، الطبع الثاني، 1418 </w:t>
      </w:r>
      <w:r w:rsidRPr="00073822">
        <w:rPr>
          <w:rFonts w:ascii="Noor_Lotus" w:hAnsi="Noor_Lotus" w:hint="cs"/>
          <w:sz w:val="28"/>
          <w:szCs w:val="28"/>
          <w:rtl/>
        </w:rPr>
        <w:t>ه‍</w:t>
      </w:r>
      <w:r w:rsidRPr="00073822">
        <w:rPr>
          <w:rFonts w:ascii="Noor_Lotus" w:hAnsi="Noor_Lotus" w:hint="cs"/>
          <w:sz w:val="28"/>
          <w:szCs w:val="28"/>
          <w:rtl/>
          <w:lang w:bidi="fa-IR"/>
        </w:rPr>
        <w:t xml:space="preserve"> ق.</w:t>
      </w:r>
    </w:p>
    <w:p w:rsidR="00073822" w:rsidRPr="00073822" w:rsidRDefault="00073822" w:rsidP="00373848">
      <w:pPr>
        <w:pStyle w:val="NormalWeb"/>
        <w:numPr>
          <w:ilvl w:val="0"/>
          <w:numId w:val="5"/>
        </w:numPr>
        <w:rPr>
          <w:rFonts w:ascii="A Zar(A)" w:cs="Abz-2 (Badr)"/>
          <w:sz w:val="28"/>
          <w:szCs w:val="28"/>
        </w:rPr>
      </w:pPr>
      <w:r w:rsidRPr="00073822">
        <w:rPr>
          <w:rFonts w:ascii="Noor_Lotus" w:hAnsi="Noor_Lotus" w:cs="Abz-2 (Badr)" w:hint="cs"/>
          <w:sz w:val="28"/>
          <w:szCs w:val="28"/>
          <w:rtl/>
          <w:lang w:bidi="fa-IR"/>
        </w:rPr>
        <w:t xml:space="preserve"> محمَّد بن عمر بن الحسن بن الحسين الفخر الرازيِّ الشافعيِّ، </w:t>
      </w:r>
      <w:r w:rsidRPr="00073822">
        <w:rPr>
          <w:rFonts w:ascii="Noor_Lotus" w:hAnsi="Noor_Lotus" w:cs="Abz-2 (Badr)" w:hint="cs"/>
          <w:b/>
          <w:bCs/>
          <w:i/>
          <w:iCs/>
          <w:sz w:val="28"/>
          <w:szCs w:val="28"/>
          <w:rtl/>
          <w:lang w:bidi="fa-IR"/>
        </w:rPr>
        <w:t>مفاتيح الغيب المسمّى بـ &lt;التفسير الكبير&gt;</w:t>
      </w:r>
      <w:r w:rsidRPr="00073822">
        <w:rPr>
          <w:rFonts w:cs="Abz-2 (Badr)" w:hint="cs"/>
          <w:sz w:val="28"/>
          <w:szCs w:val="28"/>
          <w:rtl/>
        </w:rPr>
        <w:t>، بيروت، دار الفکر، الطبع الثالث، 1405 ه‍ ق.</w:t>
      </w:r>
    </w:p>
    <w:p w:rsidR="00073822" w:rsidRPr="00BE0163" w:rsidRDefault="00073822" w:rsidP="00373848">
      <w:pPr>
        <w:pStyle w:val="a3"/>
        <w:numPr>
          <w:ilvl w:val="0"/>
          <w:numId w:val="5"/>
        </w:numPr>
        <w:rPr>
          <w:rFonts w:cs="Abz-2 (Badr)"/>
          <w:rtl/>
        </w:rPr>
      </w:pPr>
      <w:r>
        <w:rPr>
          <w:rFonts w:cs="Abz-2 (Badr)" w:hint="cs"/>
          <w:rtl/>
        </w:rPr>
        <w:t xml:space="preserve"> ال</w:t>
      </w:r>
      <w:r w:rsidRPr="00BE0163">
        <w:rPr>
          <w:rFonts w:cs="Abz-2 (Badr)" w:hint="cs"/>
          <w:rtl/>
        </w:rPr>
        <w:t xml:space="preserve">نجفي، محمد حسن، </w:t>
      </w:r>
      <w:r w:rsidRPr="00BE0163">
        <w:rPr>
          <w:rFonts w:cs="Abz-2 (Badr)" w:hint="cs"/>
          <w:b/>
          <w:bCs/>
          <w:rtl/>
        </w:rPr>
        <w:t>‌</w:t>
      </w:r>
      <w:r w:rsidRPr="00BE0163">
        <w:rPr>
          <w:rFonts w:cs="Abz-2 (Badr)" w:hint="cs"/>
          <w:b/>
          <w:bCs/>
          <w:i/>
          <w:iCs/>
          <w:rtl/>
        </w:rPr>
        <w:t>جواهر الكلام في شرح شرائع الإسلام</w:t>
      </w:r>
      <w:r w:rsidRPr="00BE0163">
        <w:rPr>
          <w:rFonts w:cs="Abz-2 (Badr)" w:hint="cs"/>
          <w:i/>
          <w:iCs/>
          <w:rtl/>
        </w:rPr>
        <w:t>،</w:t>
      </w:r>
      <w:r w:rsidRPr="00BE0163">
        <w:rPr>
          <w:rFonts w:cs="Abz-2 (Badr)" w:hint="cs"/>
          <w:rtl/>
        </w:rPr>
        <w:t xml:space="preserve"> </w:t>
      </w:r>
      <w:r>
        <w:rPr>
          <w:rFonts w:cs="Abz-2 (Badr)" w:hint="cs"/>
          <w:rtl/>
        </w:rPr>
        <w:t>ال</w:t>
      </w:r>
      <w:r w:rsidRPr="00BE0163">
        <w:rPr>
          <w:rFonts w:cs="Abz-2 (Badr)" w:hint="cs"/>
          <w:rtl/>
        </w:rPr>
        <w:t>محقق/</w:t>
      </w:r>
      <w:r>
        <w:rPr>
          <w:rFonts w:cs="Abz-2 (Badr)" w:hint="cs"/>
          <w:rtl/>
        </w:rPr>
        <w:t>ال</w:t>
      </w:r>
      <w:r w:rsidRPr="00BE0163">
        <w:rPr>
          <w:rFonts w:cs="Abz-2 (Badr)" w:hint="cs"/>
          <w:rtl/>
        </w:rPr>
        <w:t xml:space="preserve">مصحح: عباس </w:t>
      </w:r>
      <w:r>
        <w:rPr>
          <w:rFonts w:cs="Abz-2 (Badr)" w:hint="cs"/>
          <w:rtl/>
        </w:rPr>
        <w:t>ال</w:t>
      </w:r>
      <w:r w:rsidRPr="00BE0163">
        <w:rPr>
          <w:rFonts w:cs="Abz-2 (Badr)" w:hint="cs"/>
          <w:rtl/>
        </w:rPr>
        <w:t>قوچان</w:t>
      </w:r>
      <w:r>
        <w:rPr>
          <w:rFonts w:cs="Abz-2 (Badr)" w:hint="cs"/>
          <w:rtl/>
        </w:rPr>
        <w:t>ي</w:t>
      </w:r>
      <w:r w:rsidRPr="00BE0163">
        <w:rPr>
          <w:rFonts w:cs="Abz-2 (Badr)" w:hint="cs"/>
          <w:rtl/>
        </w:rPr>
        <w:t xml:space="preserve"> ـ عل</w:t>
      </w:r>
      <w:r>
        <w:rPr>
          <w:rFonts w:cs="Abz-2 (Badr)" w:hint="cs"/>
          <w:rtl/>
        </w:rPr>
        <w:t>ي</w:t>
      </w:r>
      <w:r w:rsidRPr="00BE0163">
        <w:rPr>
          <w:rFonts w:cs="Abz-2 (Badr)" w:hint="cs"/>
          <w:rtl/>
        </w:rPr>
        <w:t xml:space="preserve"> </w:t>
      </w:r>
      <w:r>
        <w:rPr>
          <w:rFonts w:cs="Abz-2 (Badr)" w:hint="cs"/>
          <w:rtl/>
        </w:rPr>
        <w:t>ال</w:t>
      </w:r>
      <w:r w:rsidRPr="00BE0163">
        <w:rPr>
          <w:rFonts w:cs="Abz-2 (Badr)" w:hint="cs"/>
          <w:rtl/>
        </w:rPr>
        <w:t>آخوند</w:t>
      </w:r>
      <w:r>
        <w:rPr>
          <w:rFonts w:cs="Abz-2 (Badr)" w:hint="cs"/>
          <w:rtl/>
        </w:rPr>
        <w:t>ي</w:t>
      </w:r>
      <w:r w:rsidRPr="00BE0163">
        <w:rPr>
          <w:rFonts w:cs="Abz-2 (Badr)" w:hint="cs"/>
          <w:rtl/>
        </w:rPr>
        <w:t xml:space="preserve">‌، بيروت: دار إحياء التراث العربي، </w:t>
      </w:r>
      <w:r>
        <w:rPr>
          <w:rFonts w:cs="Abz-2 (Badr)" w:hint="cs"/>
          <w:rtl/>
        </w:rPr>
        <w:t>الطبع السابع</w:t>
      </w:r>
      <w:r w:rsidRPr="00BE0163">
        <w:rPr>
          <w:rFonts w:cs="Abz-2 (Badr)" w:hint="cs"/>
          <w:rtl/>
        </w:rPr>
        <w:t>‌، 1404 ه‍ ق‌.</w:t>
      </w:r>
    </w:p>
    <w:p w:rsidR="00073822" w:rsidRPr="00073822" w:rsidRDefault="00073822" w:rsidP="00373848">
      <w:pPr>
        <w:pStyle w:val="ListParagraph"/>
        <w:numPr>
          <w:ilvl w:val="0"/>
          <w:numId w:val="5"/>
        </w:numPr>
        <w:spacing w:after="100"/>
        <w:rPr>
          <w:rFonts w:ascii="Noor_Lotus" w:hAnsi="Noor_Lotus"/>
          <w:sz w:val="28"/>
          <w:szCs w:val="28"/>
        </w:rPr>
      </w:pPr>
      <w:r w:rsidRPr="00073822">
        <w:rPr>
          <w:rFonts w:ascii="Noor_Lotus" w:hAnsi="Noor_Lotus" w:hint="cs"/>
          <w:sz w:val="28"/>
          <w:szCs w:val="28"/>
          <w:rtl/>
        </w:rPr>
        <w:t xml:space="preserve"> النووي،</w:t>
      </w:r>
      <w:r w:rsidRPr="00073822">
        <w:rPr>
          <w:rFonts w:ascii="Noor_Lotus" w:hAnsi="Noor_Lotus"/>
          <w:sz w:val="28"/>
          <w:szCs w:val="28"/>
          <w:rtl/>
        </w:rPr>
        <w:t xml:space="preserve"> </w:t>
      </w:r>
      <w:r w:rsidRPr="00073822">
        <w:rPr>
          <w:rFonts w:ascii="Noor_Lotus" w:hAnsi="Noor_Lotus" w:hint="cs"/>
          <w:sz w:val="28"/>
          <w:szCs w:val="28"/>
          <w:rtl/>
        </w:rPr>
        <w:t>يحيي</w:t>
      </w:r>
      <w:r w:rsidRPr="00073822">
        <w:rPr>
          <w:rFonts w:ascii="Noor_Lotus" w:hAnsi="Noor_Lotus"/>
          <w:sz w:val="28"/>
          <w:szCs w:val="28"/>
          <w:rtl/>
        </w:rPr>
        <w:t xml:space="preserve"> </w:t>
      </w:r>
      <w:r w:rsidRPr="00073822">
        <w:rPr>
          <w:rFonts w:ascii="Noor_Lotus" w:hAnsi="Noor_Lotus" w:hint="cs"/>
          <w:sz w:val="28"/>
          <w:szCs w:val="28"/>
          <w:rtl/>
        </w:rPr>
        <w:t>بن</w:t>
      </w:r>
      <w:r w:rsidRPr="00073822">
        <w:rPr>
          <w:rFonts w:ascii="Noor_Lotus" w:hAnsi="Noor_Lotus"/>
          <w:sz w:val="28"/>
          <w:szCs w:val="28"/>
          <w:rtl/>
        </w:rPr>
        <w:t xml:space="preserve"> </w:t>
      </w:r>
      <w:r w:rsidRPr="00073822">
        <w:rPr>
          <w:rFonts w:ascii="Noor_Lotus" w:hAnsi="Noor_Lotus" w:hint="cs"/>
          <w:sz w:val="28"/>
          <w:szCs w:val="28"/>
          <w:rtl/>
        </w:rPr>
        <w:t>شرف،</w:t>
      </w:r>
      <w:r w:rsidRPr="00073822">
        <w:rPr>
          <w:rFonts w:ascii="Noor_Lotus" w:hAnsi="Noor_Lotus"/>
          <w:sz w:val="28"/>
          <w:szCs w:val="28"/>
          <w:rtl/>
        </w:rPr>
        <w:t xml:space="preserve"> </w:t>
      </w:r>
      <w:r w:rsidRPr="00073822">
        <w:rPr>
          <w:rFonts w:ascii="Noor_Lotus" w:hAnsi="Noor_Lotus" w:hint="cs"/>
          <w:b/>
          <w:bCs/>
          <w:i/>
          <w:iCs/>
          <w:sz w:val="28"/>
          <w:szCs w:val="28"/>
          <w:rtl/>
        </w:rPr>
        <w:t>کتاب</w:t>
      </w:r>
      <w:r w:rsidRPr="00073822">
        <w:rPr>
          <w:rFonts w:ascii="Noor_Lotus" w:hAnsi="Noor_Lotus"/>
          <w:b/>
          <w:bCs/>
          <w:i/>
          <w:iCs/>
          <w:sz w:val="28"/>
          <w:szCs w:val="28"/>
          <w:rtl/>
        </w:rPr>
        <w:t xml:space="preserve"> </w:t>
      </w:r>
      <w:r w:rsidRPr="00073822">
        <w:rPr>
          <w:rFonts w:ascii="Noor_Lotus" w:hAnsi="Noor_Lotus" w:hint="cs"/>
          <w:b/>
          <w:bCs/>
          <w:i/>
          <w:iCs/>
          <w:sz w:val="28"/>
          <w:szCs w:val="28"/>
          <w:rtl/>
        </w:rPr>
        <w:t>المجموع شرح</w:t>
      </w:r>
      <w:r w:rsidRPr="00073822">
        <w:rPr>
          <w:rFonts w:ascii="Noor_Lotus" w:hAnsi="Noor_Lotus"/>
          <w:b/>
          <w:bCs/>
          <w:i/>
          <w:iCs/>
          <w:sz w:val="28"/>
          <w:szCs w:val="28"/>
          <w:rtl/>
        </w:rPr>
        <w:t xml:space="preserve"> </w:t>
      </w:r>
      <w:r w:rsidRPr="00073822">
        <w:rPr>
          <w:rFonts w:ascii="Noor_Lotus" w:hAnsi="Noor_Lotus" w:hint="cs"/>
          <w:b/>
          <w:bCs/>
          <w:i/>
          <w:iCs/>
          <w:sz w:val="28"/>
          <w:szCs w:val="28"/>
          <w:rtl/>
        </w:rPr>
        <w:t>المهذب</w:t>
      </w:r>
      <w:r w:rsidRPr="00073822">
        <w:rPr>
          <w:rFonts w:ascii="Noor_Lotus" w:hAnsi="Noor_Lotus"/>
          <w:b/>
          <w:bCs/>
          <w:i/>
          <w:iCs/>
          <w:sz w:val="28"/>
          <w:szCs w:val="28"/>
          <w:rtl/>
        </w:rPr>
        <w:t xml:space="preserve"> </w:t>
      </w:r>
      <w:r w:rsidRPr="00073822">
        <w:rPr>
          <w:rFonts w:ascii="Noor_Lotus" w:hAnsi="Noor_Lotus" w:hint="cs"/>
          <w:b/>
          <w:bCs/>
          <w:i/>
          <w:iCs/>
          <w:sz w:val="28"/>
          <w:szCs w:val="28"/>
          <w:rtl/>
        </w:rPr>
        <w:t>للشيرازي</w:t>
      </w:r>
      <w:r w:rsidRPr="00073822">
        <w:rPr>
          <w:rFonts w:ascii="Noor_Lotus" w:hAnsi="Noor_Lotus" w:hint="cs"/>
          <w:i/>
          <w:iCs/>
          <w:sz w:val="28"/>
          <w:szCs w:val="28"/>
          <w:rtl/>
        </w:rPr>
        <w:t>،</w:t>
      </w:r>
      <w:r w:rsidRPr="00073822">
        <w:rPr>
          <w:rFonts w:ascii="Noor_Lotus" w:hAnsi="Noor_Lotus"/>
          <w:sz w:val="28"/>
          <w:szCs w:val="28"/>
          <w:rtl/>
        </w:rPr>
        <w:t xml:space="preserve"> </w:t>
      </w:r>
      <w:r w:rsidRPr="00073822">
        <w:rPr>
          <w:rFonts w:ascii="Noor_Lotus" w:hAnsi="Noor_Lotus" w:hint="cs"/>
          <w:sz w:val="28"/>
          <w:szCs w:val="28"/>
          <w:rtl/>
        </w:rPr>
        <w:t>چاپ</w:t>
      </w:r>
      <w:r w:rsidRPr="00073822">
        <w:rPr>
          <w:rFonts w:ascii="Noor_Lotus" w:hAnsi="Noor_Lotus"/>
          <w:sz w:val="28"/>
          <w:szCs w:val="28"/>
          <w:rtl/>
        </w:rPr>
        <w:t xml:space="preserve"> </w:t>
      </w:r>
      <w:r w:rsidRPr="00073822">
        <w:rPr>
          <w:rFonts w:ascii="Noor_Lotus" w:hAnsi="Noor_Lotus" w:hint="cs"/>
          <w:sz w:val="28"/>
          <w:szCs w:val="28"/>
          <w:rtl/>
        </w:rPr>
        <w:t>محمد</w:t>
      </w:r>
      <w:r w:rsidRPr="00073822">
        <w:rPr>
          <w:rFonts w:ascii="Noor_Lotus" w:hAnsi="Noor_Lotus"/>
          <w:sz w:val="28"/>
          <w:szCs w:val="28"/>
          <w:rtl/>
        </w:rPr>
        <w:t xml:space="preserve"> </w:t>
      </w:r>
      <w:r w:rsidRPr="00073822">
        <w:rPr>
          <w:rFonts w:ascii="Noor_Lotus" w:hAnsi="Noor_Lotus" w:hint="cs"/>
          <w:sz w:val="28"/>
          <w:szCs w:val="28"/>
          <w:rtl/>
        </w:rPr>
        <w:t>نجيب</w:t>
      </w:r>
      <w:r w:rsidRPr="00073822">
        <w:rPr>
          <w:rFonts w:ascii="Noor_Lotus" w:hAnsi="Noor_Lotus"/>
          <w:sz w:val="28"/>
          <w:szCs w:val="28"/>
          <w:rtl/>
        </w:rPr>
        <w:t xml:space="preserve"> </w:t>
      </w:r>
      <w:r w:rsidRPr="00073822">
        <w:rPr>
          <w:rFonts w:ascii="Noor_Lotus" w:hAnsi="Noor_Lotus" w:hint="cs"/>
          <w:sz w:val="28"/>
          <w:szCs w:val="28"/>
          <w:rtl/>
        </w:rPr>
        <w:t>مطيعي،</w:t>
      </w:r>
      <w:r w:rsidRPr="00073822">
        <w:rPr>
          <w:rFonts w:ascii="Noor_Lotus" w:hAnsi="Noor_Lotus"/>
          <w:sz w:val="28"/>
          <w:szCs w:val="28"/>
          <w:rtl/>
        </w:rPr>
        <w:t xml:space="preserve"> </w:t>
      </w:r>
      <w:r w:rsidRPr="00073822">
        <w:rPr>
          <w:rFonts w:ascii="Noor_Lotus" w:hAnsi="Noor_Lotus" w:hint="cs"/>
          <w:sz w:val="28"/>
          <w:szCs w:val="28"/>
          <w:rtl/>
        </w:rPr>
        <w:t>جدة</w:t>
      </w:r>
      <w:r w:rsidRPr="00073822">
        <w:rPr>
          <w:rFonts w:ascii="Noor_Lotus" w:hAnsi="Noor_Lotus"/>
          <w:sz w:val="28"/>
          <w:szCs w:val="28"/>
          <w:rtl/>
        </w:rPr>
        <w:t xml:space="preserve">: </w:t>
      </w:r>
      <w:r w:rsidRPr="00073822">
        <w:rPr>
          <w:rFonts w:ascii="Noor_Lotus" w:hAnsi="Noor_Lotus" w:hint="cs"/>
          <w:sz w:val="28"/>
          <w:szCs w:val="28"/>
          <w:rtl/>
        </w:rPr>
        <w:t>مکتبة</w:t>
      </w:r>
      <w:r w:rsidRPr="00073822">
        <w:rPr>
          <w:rFonts w:ascii="Noor_Lotus" w:hAnsi="Noor_Lotus"/>
          <w:sz w:val="28"/>
          <w:szCs w:val="28"/>
          <w:rtl/>
        </w:rPr>
        <w:t xml:space="preserve"> </w:t>
      </w:r>
      <w:r w:rsidRPr="00073822">
        <w:rPr>
          <w:rFonts w:ascii="Noor_Lotus" w:hAnsi="Noor_Lotus" w:hint="cs"/>
          <w:sz w:val="28"/>
          <w:szCs w:val="28"/>
          <w:rtl/>
        </w:rPr>
        <w:t>الإرشاد،</w:t>
      </w:r>
      <w:r w:rsidRPr="00073822">
        <w:rPr>
          <w:rFonts w:ascii="Noor_Lotus" w:hAnsi="Noor_Lotus"/>
          <w:sz w:val="28"/>
          <w:szCs w:val="28"/>
          <w:rtl/>
        </w:rPr>
        <w:t xml:space="preserve"> </w:t>
      </w:r>
      <w:r w:rsidRPr="00073822">
        <w:rPr>
          <w:rFonts w:ascii="Noor_Lotus" w:hAnsi="Noor_Lotus" w:hint="cs"/>
          <w:sz w:val="28"/>
          <w:szCs w:val="28"/>
          <w:rtl/>
        </w:rPr>
        <w:t>بدون</w:t>
      </w:r>
      <w:r w:rsidRPr="00073822">
        <w:rPr>
          <w:rFonts w:ascii="Noor_Lotus" w:hAnsi="Noor_Lotus"/>
          <w:sz w:val="28"/>
          <w:szCs w:val="28"/>
          <w:rtl/>
        </w:rPr>
        <w:t xml:space="preserve"> </w:t>
      </w:r>
      <w:r w:rsidRPr="00073822">
        <w:rPr>
          <w:rFonts w:ascii="Noor_Lotus" w:hAnsi="Noor_Lotus" w:hint="cs"/>
          <w:sz w:val="28"/>
          <w:szCs w:val="28"/>
          <w:rtl/>
        </w:rPr>
        <w:t>تاريخ</w:t>
      </w:r>
      <w:r w:rsidRPr="00073822">
        <w:rPr>
          <w:rFonts w:ascii="Noor_Lotus" w:hAnsi="Noor_Lotus"/>
          <w:sz w:val="28"/>
          <w:szCs w:val="28"/>
          <w:rtl/>
        </w:rPr>
        <w:t>.</w:t>
      </w:r>
    </w:p>
    <w:p w:rsidR="00FC55CF" w:rsidRDefault="00051BAF" w:rsidP="00051BAF">
      <w:pPr>
        <w:ind w:firstLine="0"/>
        <w:rPr>
          <w:rtl/>
        </w:rPr>
      </w:pPr>
      <w:r>
        <w:rPr>
          <w:rFonts w:hint="cs"/>
          <w:rtl/>
        </w:rPr>
        <w:t xml:space="preserve">     </w:t>
      </w:r>
      <w:r w:rsidR="00073822">
        <w:rPr>
          <w:rFonts w:hint="cs"/>
          <w:rtl/>
        </w:rPr>
        <w:t xml:space="preserve"> </w:t>
      </w:r>
      <w:r>
        <w:rPr>
          <w:rFonts w:hint="cs"/>
          <w:rtl/>
        </w:rPr>
        <w:t xml:space="preserve">23.  </w:t>
      </w:r>
      <w:r w:rsidR="00073822">
        <w:rPr>
          <w:rFonts w:hint="cs"/>
          <w:rtl/>
        </w:rPr>
        <w:t>ال</w:t>
      </w:r>
      <w:r w:rsidR="00073822" w:rsidRPr="00BE0163">
        <w:rPr>
          <w:rFonts w:hint="cs"/>
          <w:rtl/>
        </w:rPr>
        <w:t xml:space="preserve">يزدی، </w:t>
      </w:r>
      <w:r w:rsidR="00073822">
        <w:rPr>
          <w:rFonts w:hint="cs"/>
          <w:rtl/>
        </w:rPr>
        <w:t>ال</w:t>
      </w:r>
      <w:r w:rsidR="00073822" w:rsidRPr="00BE0163">
        <w:rPr>
          <w:rFonts w:hint="cs"/>
          <w:rtl/>
        </w:rPr>
        <w:t xml:space="preserve">سيد محمد كاظم </w:t>
      </w:r>
      <w:r w:rsidR="00073822">
        <w:rPr>
          <w:rFonts w:hint="cs"/>
          <w:rtl/>
        </w:rPr>
        <w:t>ال</w:t>
      </w:r>
      <w:r w:rsidR="00073822" w:rsidRPr="00BE0163">
        <w:rPr>
          <w:rFonts w:hint="cs"/>
          <w:rtl/>
        </w:rPr>
        <w:t xml:space="preserve">طباطبايی‌، </w:t>
      </w:r>
      <w:r w:rsidR="00073822" w:rsidRPr="00BE0163">
        <w:rPr>
          <w:rFonts w:hint="cs"/>
          <w:b/>
          <w:bCs/>
          <w:i/>
          <w:iCs/>
          <w:rtl/>
        </w:rPr>
        <w:t>العروة الوثقی فيما تعمّ به البلوی،</w:t>
      </w:r>
      <w:r w:rsidR="00073822" w:rsidRPr="00BE0163">
        <w:rPr>
          <w:rFonts w:hint="cs"/>
          <w:rtl/>
        </w:rPr>
        <w:t xml:space="preserve"> بيروت، مؤسسة الأعلمي للمطبوعات‌، </w:t>
      </w:r>
      <w:r w:rsidR="00073822">
        <w:rPr>
          <w:rFonts w:hint="cs"/>
          <w:rtl/>
        </w:rPr>
        <w:t>الطبع الثاني</w:t>
      </w:r>
      <w:r w:rsidR="00073822" w:rsidRPr="00BE0163">
        <w:rPr>
          <w:rFonts w:hint="cs"/>
          <w:rtl/>
        </w:rPr>
        <w:t>، 1409 ه‍ ق.</w:t>
      </w:r>
    </w:p>
    <w:p w:rsidR="00202926" w:rsidRDefault="00FC55CF" w:rsidP="00E10A03">
      <w:pPr>
        <w:pStyle w:val="Heading1"/>
        <w:rPr>
          <w:b w:val="0"/>
          <w:bCs w:val="0"/>
          <w:sz w:val="30"/>
          <w:szCs w:val="30"/>
        </w:rPr>
        <w:sectPr w:rsidR="00202926" w:rsidSect="00843300">
          <w:headerReference w:type="even" r:id="rId21"/>
          <w:headerReference w:type="default" r:id="rId22"/>
          <w:footerReference w:type="even" r:id="rId23"/>
          <w:footerReference w:type="default" r:id="rId24"/>
          <w:footnotePr>
            <w:numRestart w:val="eachPage"/>
          </w:footnotePr>
          <w:pgSz w:w="9923" w:h="13608" w:code="9"/>
          <w:pgMar w:top="1418" w:right="1418" w:bottom="1418" w:left="1418" w:header="720" w:footer="391" w:gutter="0"/>
          <w:cols w:space="720"/>
          <w:titlePg/>
          <w:bidi/>
          <w:docGrid w:linePitch="435"/>
        </w:sectPr>
      </w:pPr>
      <w:r w:rsidRPr="008D7FEB">
        <w:rPr>
          <w:rFonts w:hint="cs"/>
          <w:b w:val="0"/>
          <w:bCs w:val="0"/>
          <w:sz w:val="30"/>
          <w:szCs w:val="30"/>
        </w:rPr>
        <w:sym w:font="Islamic Symbols" w:char="F0B5"/>
      </w:r>
      <w:r>
        <w:rPr>
          <w:rFonts w:hint="cs"/>
          <w:b w:val="0"/>
          <w:bCs w:val="0"/>
          <w:sz w:val="30"/>
          <w:szCs w:val="30"/>
          <w:rtl/>
        </w:rPr>
        <w:t xml:space="preserve">   </w:t>
      </w:r>
      <w:r w:rsidRPr="008D7FEB">
        <w:rPr>
          <w:rFonts w:hint="cs"/>
          <w:b w:val="0"/>
          <w:bCs w:val="0"/>
          <w:sz w:val="30"/>
          <w:szCs w:val="30"/>
        </w:rPr>
        <w:sym w:font="Islamic Symbols" w:char="F0B5"/>
      </w:r>
      <w:r>
        <w:rPr>
          <w:rFonts w:hint="cs"/>
          <w:b w:val="0"/>
          <w:bCs w:val="0"/>
          <w:sz w:val="30"/>
          <w:szCs w:val="30"/>
          <w:rtl/>
        </w:rPr>
        <w:t xml:space="preserve">   </w:t>
      </w:r>
      <w:r w:rsidRPr="008D7FEB">
        <w:rPr>
          <w:rFonts w:hint="cs"/>
          <w:b w:val="0"/>
          <w:bCs w:val="0"/>
          <w:sz w:val="30"/>
          <w:szCs w:val="30"/>
        </w:rPr>
        <w:sym w:font="Islamic Symbols" w:char="F0B5"/>
      </w:r>
    </w:p>
    <w:p w:rsidR="00231BE7" w:rsidRPr="00231BE7" w:rsidRDefault="00231BE7" w:rsidP="00231BE7">
      <w:pPr>
        <w:rPr>
          <w:sz w:val="46"/>
          <w:szCs w:val="46"/>
        </w:rPr>
      </w:pPr>
    </w:p>
    <w:p w:rsidR="00231BE7" w:rsidRPr="00231BE7" w:rsidRDefault="00231BE7" w:rsidP="00231BE7"/>
    <w:p w:rsidR="00231BE7" w:rsidRPr="00231BE7" w:rsidRDefault="00231BE7" w:rsidP="00231BE7">
      <w:pPr>
        <w:pStyle w:val="Heading1"/>
      </w:pPr>
      <w:r>
        <w:rPr>
          <w:noProof/>
          <w:rtl/>
        </w:rPr>
        <w:drawing>
          <wp:inline distT="0" distB="0" distL="0" distR="0">
            <wp:extent cx="3035696" cy="4723913"/>
            <wp:effectExtent l="0" t="0" r="0" b="635"/>
            <wp:docPr id="700" name="Picture 700" descr="C:\Users\m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esktop\images (2).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38387" cy="4728101"/>
                    </a:xfrm>
                    <a:prstGeom prst="rect">
                      <a:avLst/>
                    </a:prstGeom>
                    <a:noFill/>
                    <a:ln>
                      <a:noFill/>
                    </a:ln>
                  </pic:spPr>
                </pic:pic>
              </a:graphicData>
            </a:graphic>
          </wp:inline>
        </w:drawing>
      </w:r>
    </w:p>
    <w:p w:rsidR="00231BE7" w:rsidRDefault="00231BE7" w:rsidP="00231BE7"/>
    <w:p w:rsidR="00BA1F4C" w:rsidRPr="00231BE7" w:rsidRDefault="00BA1F4C" w:rsidP="00231BE7">
      <w:pPr>
        <w:sectPr w:rsidR="00BA1F4C" w:rsidRPr="00231BE7" w:rsidSect="00843300">
          <w:footnotePr>
            <w:numRestart w:val="eachPage"/>
          </w:footnotePr>
          <w:pgSz w:w="9923" w:h="13608" w:code="9"/>
          <w:pgMar w:top="1418" w:right="1418" w:bottom="1418" w:left="1418" w:header="720" w:footer="391" w:gutter="0"/>
          <w:cols w:space="720"/>
          <w:titlePg/>
          <w:bidi/>
          <w:docGrid w:linePitch="435"/>
        </w:sectPr>
      </w:pPr>
    </w:p>
    <w:p w:rsidR="00BA1F4C" w:rsidRPr="00231BE7" w:rsidRDefault="00BA1F4C" w:rsidP="00BA1F4C">
      <w:pPr>
        <w:pStyle w:val="Heading1"/>
        <w:rPr>
          <w:sz w:val="26"/>
          <w:szCs w:val="26"/>
        </w:rPr>
      </w:pPr>
    </w:p>
    <w:p w:rsidR="005B4BDA" w:rsidRPr="005B4BDA" w:rsidRDefault="005B4BDA" w:rsidP="005B4BDA">
      <w:pPr>
        <w:rPr>
          <w:rFonts w:asciiTheme="minorHAnsi" w:hAnsiTheme="minorHAnsi"/>
          <w:sz w:val="20"/>
          <w:szCs w:val="20"/>
        </w:rPr>
      </w:pPr>
    </w:p>
    <w:p w:rsidR="005B4BDA" w:rsidRPr="005B4BDA" w:rsidRDefault="005B4BDA" w:rsidP="005B4BDA">
      <w:pPr>
        <w:rPr>
          <w:rFonts w:asciiTheme="minorHAnsi" w:hAnsiTheme="minorHAnsi"/>
          <w:sz w:val="2"/>
          <w:szCs w:val="2"/>
        </w:rPr>
      </w:pPr>
    </w:p>
    <w:p w:rsidR="005B4BDA" w:rsidRDefault="005B4BDA" w:rsidP="005B4BDA">
      <w:pPr>
        <w:rPr>
          <w:rFonts w:asciiTheme="minorHAnsi" w:hAnsiTheme="minorHAnsi"/>
        </w:rPr>
      </w:pPr>
    </w:p>
    <w:p w:rsidR="005B4BDA" w:rsidRPr="005B4BDA" w:rsidRDefault="005B4BDA" w:rsidP="005B4BDA">
      <w:pPr>
        <w:rPr>
          <w:rFonts w:asciiTheme="minorHAnsi" w:hAnsiTheme="minorHAnsi"/>
          <w:sz w:val="2"/>
          <w:szCs w:val="2"/>
        </w:rPr>
      </w:pPr>
    </w:p>
    <w:p w:rsidR="005B4BDA" w:rsidRPr="005B4BDA" w:rsidRDefault="005B4BDA" w:rsidP="005B4BDA">
      <w:pPr>
        <w:rPr>
          <w:rFonts w:asciiTheme="minorHAnsi" w:hAnsiTheme="minorHAnsi"/>
        </w:rPr>
      </w:pPr>
    </w:p>
    <w:p w:rsidR="005B4BDA" w:rsidRPr="005B4BDA" w:rsidRDefault="005B4BDA" w:rsidP="005B4BDA">
      <w:pPr>
        <w:pStyle w:val="Heading1"/>
        <w:rPr>
          <w:rFonts w:asciiTheme="minorHAnsi" w:hAnsiTheme="minorHAnsi"/>
          <w:rtl/>
        </w:rPr>
      </w:pPr>
      <w:r>
        <w:rPr>
          <w:noProof/>
          <w:rtl/>
        </w:rPr>
        <w:drawing>
          <wp:inline distT="0" distB="0" distL="0" distR="0" wp14:anchorId="3F6F2601" wp14:editId="2611CA15">
            <wp:extent cx="4026110" cy="829339"/>
            <wp:effectExtent l="228600" t="228600" r="222250" b="237490"/>
            <wp:docPr id="685" name="Picture 685" descr="C:\Users\m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esktop\downloa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8981" cy="8587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A1F4C" w:rsidRPr="005B4BDA" w:rsidRDefault="00BA1F4C" w:rsidP="00BA1F4C">
      <w:pPr>
        <w:pStyle w:val="Heading1"/>
        <w:rPr>
          <w:sz w:val="10"/>
          <w:szCs w:val="10"/>
          <w:rtl/>
        </w:rPr>
      </w:pPr>
    </w:p>
    <w:p w:rsidR="0091413D" w:rsidRPr="005C6B09" w:rsidRDefault="0091413D" w:rsidP="0091413D">
      <w:pPr>
        <w:shd w:val="clear" w:color="auto" w:fill="FFFFFF"/>
        <w:jc w:val="center"/>
        <w:rPr>
          <w:rFonts w:ascii="IranNastaliq" w:hAnsi="IranNastaliq" w:cs="IranNastaliq"/>
          <w:color w:val="000000"/>
          <w:sz w:val="96"/>
          <w:szCs w:val="96"/>
          <w:rtl/>
        </w:rPr>
      </w:pPr>
      <w:r w:rsidRPr="005C6B09">
        <w:rPr>
          <w:rFonts w:ascii="IranNastaliq" w:hAnsi="IranNastaliq" w:cs="IranNastaliq" w:hint="cs"/>
          <w:color w:val="000000"/>
          <w:sz w:val="96"/>
          <w:szCs w:val="96"/>
          <w:rtl/>
        </w:rPr>
        <w:t>معالم ا</w:t>
      </w:r>
      <w:r>
        <w:rPr>
          <w:rFonts w:ascii="IranNastaliq" w:hAnsi="IranNastaliq" w:cs="IranNastaliq" w:hint="cs"/>
          <w:color w:val="000000"/>
          <w:sz w:val="96"/>
          <w:szCs w:val="96"/>
          <w:rtl/>
        </w:rPr>
        <w:t xml:space="preserve"> </w:t>
      </w:r>
      <w:r w:rsidRPr="005C6B09">
        <w:rPr>
          <w:rFonts w:ascii="IranNastaliq" w:hAnsi="IranNastaliq" w:cs="IranNastaliq" w:hint="cs"/>
          <w:color w:val="000000"/>
          <w:sz w:val="96"/>
          <w:szCs w:val="96"/>
          <w:rtl/>
        </w:rPr>
        <w:t>لحجّ الإ</w:t>
      </w:r>
      <w:r>
        <w:rPr>
          <w:rFonts w:ascii="IranNastaliq" w:hAnsi="IranNastaliq" w:cs="IranNastaliq" w:hint="cs"/>
          <w:color w:val="000000"/>
          <w:sz w:val="96"/>
          <w:szCs w:val="96"/>
          <w:rtl/>
        </w:rPr>
        <w:t xml:space="preserve"> </w:t>
      </w:r>
      <w:r w:rsidRPr="005C6B09">
        <w:rPr>
          <w:rFonts w:ascii="IranNastaliq" w:hAnsi="IranNastaliq" w:cs="IranNastaliq" w:hint="cs"/>
          <w:color w:val="000000"/>
          <w:sz w:val="96"/>
          <w:szCs w:val="96"/>
          <w:rtl/>
        </w:rPr>
        <w:t>برا</w:t>
      </w:r>
      <w:r>
        <w:rPr>
          <w:rFonts w:ascii="IranNastaliq" w:hAnsi="IranNastaliq" w:cs="IranNastaliq" w:hint="cs"/>
          <w:color w:val="000000"/>
          <w:sz w:val="96"/>
          <w:szCs w:val="96"/>
          <w:rtl/>
        </w:rPr>
        <w:t xml:space="preserve"> </w:t>
      </w:r>
      <w:r>
        <w:rPr>
          <w:rFonts w:ascii="IranNastaliq" w:hAnsi="IranNastaliq" w:cs="IranNastaliq" w:hint="cs"/>
          <w:color w:val="000000"/>
          <w:sz w:val="96"/>
          <w:szCs w:val="96"/>
          <w:rtl/>
          <w:lang w:bidi="fa-IR"/>
        </w:rPr>
        <w:t>ه</w:t>
      </w:r>
      <w:r w:rsidRPr="005C6B09">
        <w:rPr>
          <w:rFonts w:ascii="IranNastaliq" w:hAnsi="IranNastaliq" w:cs="IranNastaliq" w:hint="cs"/>
          <w:color w:val="000000"/>
          <w:sz w:val="96"/>
          <w:szCs w:val="96"/>
          <w:rtl/>
        </w:rPr>
        <w:t>يمي</w:t>
      </w:r>
    </w:p>
    <w:p w:rsidR="0091413D" w:rsidRDefault="0091413D" w:rsidP="0091413D">
      <w:pPr>
        <w:rPr>
          <w:rFonts w:asciiTheme="minorHAnsi" w:hAnsiTheme="minorHAnsi"/>
        </w:rPr>
      </w:pPr>
    </w:p>
    <w:p w:rsidR="00BA1F4C" w:rsidRDefault="00640977" w:rsidP="00640977">
      <w:pPr>
        <w:pStyle w:val="Heading2"/>
        <w:jc w:val="right"/>
        <w:rPr>
          <w:rtl/>
          <w:lang w:bidi="ar-BH"/>
        </w:rPr>
      </w:pPr>
      <w:r>
        <w:rPr>
          <w:rFonts w:hint="cs"/>
          <w:rtl/>
          <w:lang w:bidi="ar-BH"/>
        </w:rPr>
        <w:t>الشيخ</w:t>
      </w:r>
      <w:r w:rsidR="00BA1F4C">
        <w:rPr>
          <w:rFonts w:hint="cs"/>
          <w:rtl/>
          <w:lang w:bidi="ar-BH"/>
        </w:rPr>
        <w:t xml:space="preserve"> علي فاضل الصدديّ</w:t>
      </w:r>
    </w:p>
    <w:p w:rsidR="00BA1F4C" w:rsidRDefault="00BA1F4C" w:rsidP="00640977">
      <w:pPr>
        <w:rPr>
          <w:rtl/>
          <w:lang w:bidi="ar-BH"/>
        </w:rPr>
      </w:pPr>
      <w:r>
        <w:rPr>
          <w:rFonts w:hint="cs"/>
          <w:rtl/>
          <w:lang w:bidi="ar-BH"/>
        </w:rPr>
        <w:t>الحجّ الإبراهيميّ في صورته الموسّعة التي لا تقف عند شخص إبراهيم الخليل</w:t>
      </w:r>
      <w:r w:rsidR="00640977">
        <w:rPr>
          <w:rFonts w:hint="cs"/>
          <w:rtl/>
          <w:lang w:bidi="ar-BH"/>
        </w:rPr>
        <w:t xml:space="preserve"> ـ</w:t>
      </w:r>
      <w:r>
        <w:rPr>
          <w:rFonts w:hint="cs"/>
          <w:rtl/>
          <w:lang w:bidi="ar-BH"/>
        </w:rPr>
        <w:t xml:space="preserve"> على نبيِّنا وآله وعليه أفضل الصلاة والسلام</w:t>
      </w:r>
      <w:r w:rsidR="00640977">
        <w:rPr>
          <w:rFonts w:hint="cs"/>
          <w:rtl/>
          <w:lang w:bidi="ar-BH"/>
        </w:rPr>
        <w:t xml:space="preserve"> ـ</w:t>
      </w:r>
      <w:r>
        <w:rPr>
          <w:rFonts w:hint="cs"/>
          <w:rtl/>
          <w:lang w:bidi="ar-BH"/>
        </w:rPr>
        <w:t xml:space="preserve"> (هذا الحجُّ) شخوصه وروّاده وأبطاله ثلاثة، أوّلهم إبراهيم</w:t>
      </w:r>
      <w:r w:rsidR="00640977">
        <w:rPr>
          <w:rFonts w:hint="cs"/>
          <w:lang w:bidi="ar-BH"/>
        </w:rPr>
        <w:sym w:font="Zar75 Symbols" w:char="F037"/>
      </w:r>
      <w:r>
        <w:rPr>
          <w:rFonts w:hint="cs"/>
          <w:rtl/>
          <w:lang w:bidi="ar-BH"/>
        </w:rPr>
        <w:t>، وثانيهم إسماعيل</w:t>
      </w:r>
      <w:r w:rsidR="00640977">
        <w:rPr>
          <w:rFonts w:hint="cs"/>
          <w:lang w:bidi="ar-BH"/>
        </w:rPr>
        <w:sym w:font="Zar75 Symbols" w:char="F037"/>
      </w:r>
      <w:r>
        <w:rPr>
          <w:rFonts w:hint="cs"/>
          <w:rtl/>
          <w:lang w:bidi="ar-BH"/>
        </w:rPr>
        <w:t>، وثالثهم هاجر</w:t>
      </w:r>
      <w:r w:rsidR="00640977">
        <w:rPr>
          <w:rFonts w:hint="cs"/>
          <w:lang w:bidi="ar-BH"/>
        </w:rPr>
        <w:sym w:font="Zar75 Symbols" w:char="F033"/>
      </w:r>
      <w:r>
        <w:rPr>
          <w:rFonts w:hint="cs"/>
          <w:rtl/>
          <w:lang w:bidi="ar-BH"/>
        </w:rPr>
        <w:t>، فلتكن نظرتنا للحجّ الإبراهيميّ نظرة مستوعبة لهؤلاء الثلاثة، بل أكثر من هذا إنّ الحجّ الإبراهيميّ ـ كما سيتّضح ـ ليس مشروعاً يقف عند فعل إبراهيم</w:t>
      </w:r>
      <w:r>
        <w:rPr>
          <w:lang w:bidi="ar-BH"/>
        </w:rPr>
        <w:sym w:font="Zar75 Symbols" w:char="F037"/>
      </w:r>
      <w:r>
        <w:rPr>
          <w:rFonts w:hint="cs"/>
          <w:rtl/>
          <w:lang w:bidi="ar-BH"/>
        </w:rPr>
        <w:t xml:space="preserve"> لهذا المشروع وإيجاده له، بل إبراهيم</w:t>
      </w:r>
      <w:r>
        <w:rPr>
          <w:lang w:bidi="ar-BH"/>
        </w:rPr>
        <w:sym w:font="Zar75 Symbols" w:char="F037"/>
      </w:r>
      <w:r>
        <w:rPr>
          <w:rFonts w:hint="cs"/>
          <w:rtl/>
          <w:lang w:bidi="ar-BH"/>
        </w:rPr>
        <w:t xml:space="preserve"> مكلّف برعاية هذا المشروع وأن يوصله يداً بيدٍ إلى الأجيال من بعده.</w:t>
      </w:r>
    </w:p>
    <w:p w:rsidR="00BA1F4C" w:rsidRDefault="00BA1F4C" w:rsidP="006104DB">
      <w:pPr>
        <w:rPr>
          <w:rFonts w:ascii="Times New Roman" w:hAnsi="Times New Roman"/>
          <w:b/>
          <w:bCs/>
          <w:rtl/>
          <w:lang w:eastAsia="ar-SA"/>
        </w:rPr>
      </w:pPr>
      <w:r>
        <w:rPr>
          <w:rFonts w:hint="cs"/>
          <w:rtl/>
          <w:lang w:bidi="ar-BH"/>
        </w:rPr>
        <w:lastRenderedPageBreak/>
        <w:t xml:space="preserve">وهذا ما سنحاول تعرّفه من خلال الآيات التالية وغيرها، يقول الله سبحانه: </w:t>
      </w:r>
      <w:r>
        <w:rPr>
          <w:rFonts w:hint="cs"/>
          <w:lang w:bidi="ar-BH"/>
        </w:rPr>
        <w:sym w:font="Zar75 Symbols" w:char="F029"/>
      </w:r>
      <w:r w:rsidRPr="006104DB">
        <w:rPr>
          <w:rStyle w:val="Heading3Char"/>
          <w:rFonts w:hint="cs"/>
          <w:rtl/>
        </w:rPr>
        <w:t>وَقَالَ إِنِّي ذَاهِبٌ إِلَى رَبِّي سَيَهْدِينِ</w:t>
      </w:r>
      <w:r w:rsidRPr="005D0AA4">
        <w:rPr>
          <w:rFonts w:ascii="Adobe Arabic" w:hAnsi="Adobe Arabic" w:cs="Adobe Arabic" w:hint="cs"/>
          <w:b/>
          <w:bCs/>
          <w:sz w:val="32"/>
          <w:szCs w:val="32"/>
          <w:rtl/>
          <w:lang w:eastAsia="ar-SA"/>
        </w:rPr>
        <w:t xml:space="preserve"> </w:t>
      </w:r>
      <w:r w:rsidRPr="005D0AA4">
        <w:rPr>
          <w:rFonts w:ascii="Times New Roman" w:hAnsi="Times New Roman" w:hint="cs"/>
          <w:b/>
          <w:bCs/>
          <w:rtl/>
          <w:lang w:eastAsia="ar-SA"/>
        </w:rPr>
        <w:t xml:space="preserve">* </w:t>
      </w:r>
      <w:r w:rsidRPr="006104DB">
        <w:rPr>
          <w:rStyle w:val="Heading3Char"/>
          <w:rFonts w:hint="cs"/>
          <w:rtl/>
        </w:rPr>
        <w:t>رَبِّ هَبْ لِي مِنَ الصَّالِحِينَ</w:t>
      </w:r>
      <w:r w:rsidRPr="005D0AA4">
        <w:rPr>
          <w:rFonts w:ascii="Adobe Arabic" w:hAnsi="Adobe Arabic" w:cs="Adobe Arabic" w:hint="cs"/>
          <w:b/>
          <w:bCs/>
          <w:sz w:val="32"/>
          <w:szCs w:val="32"/>
          <w:rtl/>
          <w:lang w:eastAsia="ar-SA"/>
        </w:rPr>
        <w:t xml:space="preserve"> </w:t>
      </w:r>
      <w:r w:rsidRPr="005D0AA4">
        <w:rPr>
          <w:rFonts w:ascii="Times New Roman" w:hAnsi="Times New Roman" w:hint="cs"/>
          <w:b/>
          <w:bCs/>
          <w:rtl/>
          <w:lang w:eastAsia="ar-SA"/>
        </w:rPr>
        <w:t xml:space="preserve">* </w:t>
      </w:r>
      <w:r w:rsidRPr="006104DB">
        <w:rPr>
          <w:rStyle w:val="Heading3Char"/>
          <w:rFonts w:hint="cs"/>
          <w:rtl/>
        </w:rPr>
        <w:t>فَبَشَّ</w:t>
      </w:r>
      <w:r w:rsidR="005D0AA4" w:rsidRPr="006104DB">
        <w:rPr>
          <w:rStyle w:val="Heading3Char"/>
          <w:rFonts w:hint="cs"/>
          <w:rtl/>
        </w:rPr>
        <w:t>ـ</w:t>
      </w:r>
      <w:r w:rsidRPr="006104DB">
        <w:rPr>
          <w:rStyle w:val="Heading3Char"/>
          <w:rFonts w:hint="cs"/>
          <w:rtl/>
        </w:rPr>
        <w:t>رْنَاهُ بِغُلَامٍ حَلِيمٍ</w:t>
      </w:r>
      <w:r w:rsidRPr="005D0AA4">
        <w:rPr>
          <w:rFonts w:ascii="Adobe Arabic" w:hAnsi="Adobe Arabic" w:cs="Adobe Arabic"/>
          <w:b/>
          <w:bCs/>
          <w:sz w:val="32"/>
          <w:szCs w:val="32"/>
          <w:rtl/>
          <w:lang w:eastAsia="ar-SA"/>
        </w:rPr>
        <w:t xml:space="preserve"> </w:t>
      </w:r>
      <w:r w:rsidRPr="005D0AA4">
        <w:rPr>
          <w:rFonts w:ascii="Times New Roman" w:hAnsi="Times New Roman" w:hint="cs"/>
          <w:b/>
          <w:bCs/>
          <w:rtl/>
          <w:lang w:eastAsia="ar-SA"/>
        </w:rPr>
        <w:t xml:space="preserve">* </w:t>
      </w:r>
      <w:r w:rsidRPr="006104DB">
        <w:rPr>
          <w:rStyle w:val="Heading3Char"/>
          <w:rFonts w:hint="cs"/>
          <w:rtl/>
        </w:rPr>
        <w:t>فَلَمَّا بَلَغَ مَعَهُ السَّعْيَ قَالَ يَا بُنَيَّ إِنِّي أَرَى فِي الْمَنَامِ أَنِّي أَذْبَحُكَ فَانظُرْ مَاذَا تَرَى قَالَ يَا أَبَتِ افْعَلْ مَا تُؤْمَرُ سَتَجِدُنِي إِن شَاء اللهُ مِنَ الصَّابِرِينَ</w:t>
      </w:r>
      <w:r w:rsidRPr="006104DB">
        <w:rPr>
          <w:rStyle w:val="Heading3Char"/>
          <w:rtl/>
        </w:rPr>
        <w:t xml:space="preserve"> </w:t>
      </w:r>
      <w:r w:rsidRPr="005D0AA4">
        <w:rPr>
          <w:rFonts w:ascii="Times New Roman" w:hAnsi="Times New Roman" w:hint="cs"/>
          <w:b/>
          <w:bCs/>
          <w:rtl/>
          <w:lang w:eastAsia="ar-SA"/>
        </w:rPr>
        <w:t xml:space="preserve">* </w:t>
      </w:r>
      <w:r w:rsidRPr="006104DB">
        <w:rPr>
          <w:rStyle w:val="Heading3Char"/>
          <w:rFonts w:hint="cs"/>
          <w:rtl/>
        </w:rPr>
        <w:t>فَلَمَّا أَسْلَمَا وَتَلَّهُ لِلْجَبِينِ</w:t>
      </w:r>
      <w:r w:rsidRPr="005D0AA4">
        <w:rPr>
          <w:rFonts w:ascii="Adobe Arabic" w:hAnsi="Adobe Arabic" w:cs="Adobe Arabic"/>
          <w:b/>
          <w:bCs/>
          <w:sz w:val="32"/>
          <w:szCs w:val="32"/>
          <w:rtl/>
          <w:lang w:eastAsia="ar-SA"/>
        </w:rPr>
        <w:t xml:space="preserve"> </w:t>
      </w:r>
      <w:r w:rsidRPr="005D0AA4">
        <w:rPr>
          <w:rFonts w:ascii="Times New Roman" w:hAnsi="Times New Roman" w:hint="cs"/>
          <w:b/>
          <w:bCs/>
          <w:rtl/>
          <w:lang w:eastAsia="ar-SA"/>
        </w:rPr>
        <w:t>*</w:t>
      </w:r>
      <w:r w:rsidRPr="005D0AA4">
        <w:rPr>
          <w:rFonts w:ascii="Adobe Arabic" w:hAnsi="Adobe Arabic" w:cs="Adobe Arabic"/>
          <w:b/>
          <w:bCs/>
          <w:sz w:val="32"/>
          <w:szCs w:val="32"/>
          <w:rtl/>
          <w:lang w:eastAsia="ar-SA"/>
        </w:rPr>
        <w:t xml:space="preserve"> </w:t>
      </w:r>
      <w:r w:rsidRPr="006104DB">
        <w:rPr>
          <w:rStyle w:val="Heading3Char"/>
          <w:rFonts w:hint="cs"/>
          <w:rtl/>
        </w:rPr>
        <w:t xml:space="preserve">وَنَادَيْنَاهُ أَنْ يَا إِبْرَاهِيمُ </w:t>
      </w:r>
      <w:r w:rsidR="006104DB" w:rsidRPr="005D0AA4">
        <w:rPr>
          <w:rFonts w:ascii="Times New Roman" w:hAnsi="Times New Roman" w:hint="cs"/>
          <w:b/>
          <w:bCs/>
          <w:rtl/>
          <w:lang w:eastAsia="ar-SA"/>
        </w:rPr>
        <w:t>*</w:t>
      </w:r>
      <w:r w:rsidRPr="006104DB">
        <w:rPr>
          <w:rStyle w:val="Heading3Char"/>
          <w:rtl/>
        </w:rPr>
        <w:t xml:space="preserve"> </w:t>
      </w:r>
      <w:r w:rsidRPr="006104DB">
        <w:rPr>
          <w:rStyle w:val="Heading3Char"/>
          <w:rFonts w:hint="cs"/>
          <w:rtl/>
        </w:rPr>
        <w:t>قَدْ صَدَّقْتَ الرُّؤْيَا إِنَّا كَذَلِكَ نَجْزِي الْمُحْسِنِينَ</w:t>
      </w:r>
      <w:r w:rsidRPr="005D0AA4">
        <w:rPr>
          <w:rFonts w:ascii="Adobe Arabic" w:hAnsi="Adobe Arabic" w:cs="Adobe Arabic"/>
          <w:b/>
          <w:bCs/>
          <w:sz w:val="32"/>
          <w:szCs w:val="32"/>
          <w:rtl/>
          <w:lang w:eastAsia="ar-SA"/>
        </w:rPr>
        <w:t xml:space="preserve"> </w:t>
      </w:r>
      <w:r w:rsidRPr="005D0AA4">
        <w:rPr>
          <w:rFonts w:ascii="Times New Roman" w:hAnsi="Times New Roman" w:hint="cs"/>
          <w:b/>
          <w:bCs/>
          <w:rtl/>
          <w:lang w:eastAsia="ar-SA"/>
        </w:rPr>
        <w:t>*</w:t>
      </w:r>
      <w:r w:rsidRPr="005D0AA4">
        <w:rPr>
          <w:rFonts w:ascii="Adobe Arabic" w:hAnsi="Adobe Arabic" w:cs="Adobe Arabic"/>
          <w:b/>
          <w:bCs/>
          <w:sz w:val="32"/>
          <w:szCs w:val="32"/>
          <w:rtl/>
          <w:lang w:eastAsia="ar-SA"/>
        </w:rPr>
        <w:t xml:space="preserve"> </w:t>
      </w:r>
      <w:r w:rsidRPr="006104DB">
        <w:rPr>
          <w:rStyle w:val="Heading3Char"/>
          <w:rFonts w:hint="cs"/>
          <w:rtl/>
        </w:rPr>
        <w:t>إِنَّ هَذَا لَهُوَ الْبَلَاء الْمُبِينُ</w:t>
      </w:r>
      <w:r w:rsidRPr="005D0AA4">
        <w:rPr>
          <w:rFonts w:ascii="Adobe Arabic" w:hAnsi="Adobe Arabic" w:cs="Adobe Arabic"/>
          <w:b/>
          <w:bCs/>
          <w:sz w:val="32"/>
          <w:szCs w:val="32"/>
          <w:rtl/>
          <w:lang w:eastAsia="ar-SA"/>
        </w:rPr>
        <w:t xml:space="preserve"> </w:t>
      </w:r>
      <w:r w:rsidRPr="005D0AA4">
        <w:rPr>
          <w:rFonts w:ascii="Times New Roman" w:hAnsi="Times New Roman" w:hint="cs"/>
          <w:b/>
          <w:bCs/>
          <w:rtl/>
          <w:lang w:eastAsia="ar-SA"/>
        </w:rPr>
        <w:t>*</w:t>
      </w:r>
      <w:r w:rsidRPr="005D0AA4">
        <w:rPr>
          <w:rFonts w:ascii="Adobe Arabic" w:hAnsi="Adobe Arabic" w:cs="Adobe Arabic"/>
          <w:b/>
          <w:bCs/>
          <w:sz w:val="32"/>
          <w:szCs w:val="32"/>
          <w:rtl/>
          <w:lang w:eastAsia="ar-SA"/>
        </w:rPr>
        <w:t xml:space="preserve"> </w:t>
      </w:r>
      <w:r w:rsidRPr="006104DB">
        <w:rPr>
          <w:rStyle w:val="Heading3Char"/>
          <w:rFonts w:hint="cs"/>
          <w:rtl/>
        </w:rPr>
        <w:t>وَفَدَيْنَاهُ بِذِبْحٍ عَظِيمٍ</w:t>
      </w:r>
      <w:r w:rsidRPr="005D0AA4">
        <w:rPr>
          <w:rFonts w:ascii="Adobe Arabic" w:hAnsi="Adobe Arabic" w:cs="Adobe Arabic"/>
          <w:b/>
          <w:bCs/>
          <w:sz w:val="32"/>
          <w:szCs w:val="32"/>
          <w:rtl/>
          <w:lang w:bidi="ar-BH"/>
        </w:rPr>
        <w:t xml:space="preserve"> </w:t>
      </w:r>
      <w:r w:rsidRPr="005D0AA4">
        <w:rPr>
          <w:rFonts w:ascii="Times New Roman" w:hAnsi="Times New Roman" w:hint="cs"/>
          <w:b/>
          <w:bCs/>
          <w:rtl/>
          <w:lang w:eastAsia="ar-SA"/>
        </w:rPr>
        <w:t>*</w:t>
      </w:r>
      <w:r w:rsidRPr="005D0AA4">
        <w:rPr>
          <w:rFonts w:ascii="Adobe Arabic" w:hAnsi="Adobe Arabic" w:cs="Adobe Arabic"/>
          <w:b/>
          <w:bCs/>
          <w:sz w:val="32"/>
          <w:szCs w:val="32"/>
          <w:rtl/>
          <w:lang w:eastAsia="ar-SA" w:bidi="ar-BH"/>
        </w:rPr>
        <w:t xml:space="preserve"> </w:t>
      </w:r>
      <w:r w:rsidRPr="006104DB">
        <w:rPr>
          <w:rStyle w:val="Heading3Char"/>
          <w:rFonts w:hint="cs"/>
          <w:rtl/>
        </w:rPr>
        <w:t>وَتَرَكْنَا عَلَيْهِ فِي الْآخِرِينَ</w:t>
      </w:r>
      <w:r w:rsidRPr="005D0AA4">
        <w:rPr>
          <w:rFonts w:ascii="Adobe Arabic" w:hAnsi="Adobe Arabic" w:cs="Adobe Arabic" w:hint="cs"/>
          <w:b/>
          <w:bCs/>
          <w:sz w:val="32"/>
          <w:szCs w:val="32"/>
          <w:rtl/>
          <w:lang w:eastAsia="ar-SA"/>
        </w:rPr>
        <w:t xml:space="preserve"> </w:t>
      </w:r>
      <w:r w:rsidRPr="005D0AA4">
        <w:rPr>
          <w:rFonts w:ascii="Times New Roman" w:hAnsi="Times New Roman" w:hint="cs"/>
          <w:b/>
          <w:bCs/>
          <w:rtl/>
          <w:lang w:eastAsia="ar-SA"/>
        </w:rPr>
        <w:t xml:space="preserve">* </w:t>
      </w:r>
      <w:r w:rsidRPr="006104DB">
        <w:rPr>
          <w:rStyle w:val="Heading3Char"/>
          <w:rFonts w:hint="cs"/>
          <w:rtl/>
        </w:rPr>
        <w:t>سَلَامٌ عَلَى إِبْرَاهِيمَ</w:t>
      </w:r>
      <w:r w:rsidRPr="005D0AA4">
        <w:rPr>
          <w:rFonts w:ascii="Adobe Arabic" w:hAnsi="Adobe Arabic" w:cs="Adobe Arabic"/>
          <w:b/>
          <w:bCs/>
          <w:sz w:val="32"/>
          <w:szCs w:val="32"/>
          <w:rtl/>
          <w:lang w:eastAsia="ar-SA"/>
        </w:rPr>
        <w:t xml:space="preserve"> </w:t>
      </w:r>
      <w:r w:rsidRPr="005D0AA4">
        <w:rPr>
          <w:rFonts w:ascii="Times New Roman" w:hAnsi="Times New Roman" w:hint="cs"/>
          <w:b/>
          <w:bCs/>
          <w:rtl/>
          <w:lang w:eastAsia="ar-SA"/>
        </w:rPr>
        <w:t xml:space="preserve">* </w:t>
      </w:r>
      <w:r w:rsidRPr="006104DB">
        <w:rPr>
          <w:rStyle w:val="Heading3Char"/>
          <w:rFonts w:hint="cs"/>
          <w:rtl/>
        </w:rPr>
        <w:t>كَذَلِكَ نَجْزِي الْمُحْسِنِينَ</w:t>
      </w:r>
      <w:r w:rsidRPr="005D0AA4">
        <w:rPr>
          <w:rFonts w:ascii="Adobe Arabic" w:hAnsi="Adobe Arabic" w:cs="Adobe Arabic"/>
          <w:b/>
          <w:bCs/>
          <w:sz w:val="32"/>
          <w:szCs w:val="32"/>
          <w:rtl/>
          <w:lang w:eastAsia="ar-SA"/>
        </w:rPr>
        <w:t xml:space="preserve"> </w:t>
      </w:r>
      <w:r w:rsidRPr="005D0AA4">
        <w:rPr>
          <w:rFonts w:ascii="Times New Roman" w:hAnsi="Times New Roman" w:hint="cs"/>
          <w:b/>
          <w:bCs/>
          <w:rtl/>
          <w:lang w:eastAsia="ar-SA"/>
        </w:rPr>
        <w:t>*</w:t>
      </w:r>
      <w:r w:rsidRPr="005D0AA4">
        <w:rPr>
          <w:rFonts w:ascii="Adobe Arabic" w:hAnsi="Adobe Arabic" w:cs="Adobe Arabic"/>
          <w:b/>
          <w:bCs/>
          <w:sz w:val="32"/>
          <w:szCs w:val="32"/>
          <w:rtl/>
          <w:lang w:eastAsia="ar-SA"/>
        </w:rPr>
        <w:t xml:space="preserve"> </w:t>
      </w:r>
      <w:r w:rsidRPr="006104DB">
        <w:rPr>
          <w:rStyle w:val="Heading3Char"/>
          <w:rFonts w:hint="cs"/>
          <w:rtl/>
        </w:rPr>
        <w:t>إِنَّهُ مِنْ عِبَادِنَا الْمُؤْمِنِينَ</w:t>
      </w:r>
      <w:r w:rsidRPr="00AC2691">
        <w:rPr>
          <w:rFonts w:ascii="Times New Roman" w:hAnsi="Times New Roman" w:hint="cs"/>
          <w:lang w:eastAsia="ar-SA"/>
        </w:rPr>
        <w:sym w:font="Zar75 Symbols" w:char="F028"/>
      </w:r>
      <w:r>
        <w:rPr>
          <w:rFonts w:ascii="Times New Roman" w:hAnsi="Times New Roman" w:hint="cs"/>
          <w:b/>
          <w:bCs/>
          <w:rtl/>
          <w:lang w:eastAsia="ar-SA"/>
        </w:rPr>
        <w:t>.</w:t>
      </w:r>
      <w:r w:rsidRPr="00AC2691">
        <w:rPr>
          <w:rStyle w:val="FootnoteReference"/>
          <w:rtl/>
          <w:lang w:bidi="ar-BH"/>
        </w:rPr>
        <w:footnoteReference w:id="36"/>
      </w:r>
    </w:p>
    <w:p w:rsidR="00BA1F4C" w:rsidRDefault="00BA1F4C" w:rsidP="00BA1F4C">
      <w:pPr>
        <w:rPr>
          <w:rtl/>
          <w:lang w:bidi="ar-BH"/>
        </w:rPr>
      </w:pPr>
      <w:r>
        <w:rPr>
          <w:rFonts w:hint="cs"/>
          <w:rtl/>
          <w:lang w:bidi="ar-BH"/>
        </w:rPr>
        <w:t>وذلك في عناوين سبعة:</w:t>
      </w:r>
    </w:p>
    <w:p w:rsidR="00BA1F4C" w:rsidRPr="00963029" w:rsidRDefault="00BA1F4C" w:rsidP="00BA1F4C">
      <w:pPr>
        <w:pStyle w:val="Heading2"/>
        <w:rPr>
          <w:rtl/>
          <w:lang w:bidi="ar-BH"/>
        </w:rPr>
      </w:pPr>
      <w:r w:rsidRPr="00963029">
        <w:rPr>
          <w:rFonts w:hint="cs"/>
          <w:rtl/>
          <w:lang w:bidi="ar-BH"/>
        </w:rPr>
        <w:t>العنوان الأول: ما هو الحجّ في نظر إبراهيم؟</w:t>
      </w:r>
    </w:p>
    <w:p w:rsidR="00BA1F4C" w:rsidRPr="00963029" w:rsidRDefault="00BA1F4C" w:rsidP="00BA1F4C">
      <w:pPr>
        <w:pStyle w:val="Heading2"/>
        <w:rPr>
          <w:rtl/>
          <w:lang w:bidi="ar-BH"/>
        </w:rPr>
      </w:pPr>
      <w:r w:rsidRPr="00963029">
        <w:rPr>
          <w:rFonts w:hint="cs"/>
          <w:rtl/>
          <w:lang w:bidi="ar-BH"/>
        </w:rPr>
        <w:t xml:space="preserve">      </w:t>
      </w:r>
      <w:r w:rsidR="006104DB">
        <w:rPr>
          <w:rFonts w:hint="cs"/>
          <w:rtl/>
          <w:lang w:bidi="ar-BH"/>
        </w:rPr>
        <w:t xml:space="preserve">       </w:t>
      </w:r>
      <w:r w:rsidRPr="00963029">
        <w:rPr>
          <w:rFonts w:hint="cs"/>
          <w:rtl/>
          <w:lang w:bidi="ar-BH"/>
        </w:rPr>
        <w:t xml:space="preserve">  العنوان الثاني: ما هو المشروع الإبراهيميّ؟</w:t>
      </w:r>
    </w:p>
    <w:p w:rsidR="00BA1F4C" w:rsidRPr="00963029" w:rsidRDefault="00BA1F4C" w:rsidP="00BA1F4C">
      <w:pPr>
        <w:pStyle w:val="Heading2"/>
        <w:rPr>
          <w:rtl/>
          <w:lang w:bidi="ar-BH"/>
        </w:rPr>
      </w:pPr>
      <w:r w:rsidRPr="00963029">
        <w:rPr>
          <w:rFonts w:hint="cs"/>
          <w:rtl/>
          <w:lang w:bidi="ar-BH"/>
        </w:rPr>
        <w:t xml:space="preserve">                 </w:t>
      </w:r>
      <w:r w:rsidR="006104DB">
        <w:rPr>
          <w:rFonts w:hint="cs"/>
          <w:rtl/>
          <w:lang w:bidi="ar-BH"/>
        </w:rPr>
        <w:t xml:space="preserve">               </w:t>
      </w:r>
      <w:r w:rsidRPr="00963029">
        <w:rPr>
          <w:rFonts w:hint="cs"/>
          <w:rtl/>
          <w:lang w:bidi="ar-BH"/>
        </w:rPr>
        <w:t xml:space="preserve">       العنوان الثالث: قيمة العمل.</w:t>
      </w:r>
    </w:p>
    <w:p w:rsidR="00BA1F4C" w:rsidRPr="00963029" w:rsidRDefault="00BA1F4C" w:rsidP="00BA1F4C">
      <w:pPr>
        <w:pStyle w:val="Heading2"/>
        <w:rPr>
          <w:rtl/>
          <w:lang w:bidi="ar-BH"/>
        </w:rPr>
      </w:pPr>
      <w:r w:rsidRPr="00963029">
        <w:rPr>
          <w:rFonts w:hint="cs"/>
          <w:rtl/>
          <w:lang w:bidi="ar-BH"/>
        </w:rPr>
        <w:t xml:space="preserve">                                          العنوان الرابع: النداء الإبراهيميّ.</w:t>
      </w:r>
    </w:p>
    <w:p w:rsidR="006104DB" w:rsidRDefault="00BA1F4C" w:rsidP="006104DB">
      <w:pPr>
        <w:pStyle w:val="Heading2"/>
        <w:rPr>
          <w:rtl/>
          <w:lang w:bidi="ar-BH"/>
        </w:rPr>
      </w:pPr>
      <w:r w:rsidRPr="00963029">
        <w:rPr>
          <w:rFonts w:hint="cs"/>
          <w:rtl/>
          <w:lang w:bidi="ar-BH"/>
        </w:rPr>
        <w:t xml:space="preserve">                                                         العنوان الخامس: العامل الخالد.                                                                              </w:t>
      </w:r>
    </w:p>
    <w:p w:rsidR="00BA1F4C" w:rsidRPr="00963029" w:rsidRDefault="006104DB" w:rsidP="006104DB">
      <w:pPr>
        <w:pStyle w:val="Heading2"/>
        <w:rPr>
          <w:rtl/>
          <w:lang w:bidi="ar-BH"/>
        </w:rPr>
      </w:pPr>
      <w:r>
        <w:rPr>
          <w:rFonts w:hint="cs"/>
          <w:rtl/>
          <w:lang w:bidi="ar-BH"/>
        </w:rPr>
        <w:t xml:space="preserve">                                                                 </w:t>
      </w:r>
      <w:r w:rsidR="00BA1F4C" w:rsidRPr="00963029">
        <w:rPr>
          <w:rFonts w:hint="cs"/>
          <w:rtl/>
          <w:lang w:bidi="ar-BH"/>
        </w:rPr>
        <w:t>العنوان السادس: الرجاء الأكيد.</w:t>
      </w:r>
    </w:p>
    <w:p w:rsidR="00BA1F4C" w:rsidRDefault="00BA1F4C" w:rsidP="006104DB">
      <w:pPr>
        <w:pStyle w:val="Heading2"/>
        <w:rPr>
          <w:rtl/>
          <w:lang w:bidi="ar-BH"/>
        </w:rPr>
      </w:pPr>
      <w:r w:rsidRPr="00963029">
        <w:rPr>
          <w:rFonts w:hint="cs"/>
          <w:rtl/>
          <w:lang w:bidi="ar-BH"/>
        </w:rPr>
        <w:t xml:space="preserve">                                                               </w:t>
      </w:r>
      <w:r w:rsidR="006104DB">
        <w:rPr>
          <w:rFonts w:hint="cs"/>
          <w:rtl/>
          <w:lang w:bidi="ar-BH"/>
        </w:rPr>
        <w:t xml:space="preserve">          </w:t>
      </w:r>
      <w:r w:rsidRPr="00963029">
        <w:rPr>
          <w:rFonts w:hint="cs"/>
          <w:rtl/>
          <w:lang w:bidi="ar-BH"/>
        </w:rPr>
        <w:t xml:space="preserve">    العنوان السابع: لماذا الحجّ؟</w:t>
      </w:r>
    </w:p>
    <w:p w:rsidR="006104DB" w:rsidRPr="00E10E78" w:rsidRDefault="006104DB" w:rsidP="006104DB">
      <w:pPr>
        <w:jc w:val="center"/>
        <w:rPr>
          <w:sz w:val="18"/>
          <w:szCs w:val="18"/>
          <w:rtl/>
          <w:lang w:bidi="ar-BH"/>
        </w:rPr>
      </w:pPr>
      <w:r w:rsidRPr="00E10E78">
        <w:rPr>
          <w:rFonts w:hint="cs"/>
          <w:sz w:val="18"/>
          <w:szCs w:val="18"/>
          <w:lang w:bidi="ar-BH"/>
        </w:rPr>
        <w:sym w:font="Islamic Symbols" w:char="F0B6"/>
      </w:r>
      <w:r w:rsidRPr="00E10E78">
        <w:rPr>
          <w:rFonts w:hint="cs"/>
          <w:sz w:val="18"/>
          <w:szCs w:val="18"/>
          <w:rtl/>
          <w:lang w:bidi="ar-BH"/>
        </w:rPr>
        <w:t xml:space="preserve">    </w:t>
      </w:r>
      <w:r w:rsidRPr="00E10E78">
        <w:rPr>
          <w:rFonts w:hint="cs"/>
          <w:sz w:val="18"/>
          <w:szCs w:val="18"/>
          <w:lang w:bidi="ar-BH"/>
        </w:rPr>
        <w:sym w:font="Islamic Symbols" w:char="F0B6"/>
      </w:r>
      <w:r w:rsidRPr="00E10E78">
        <w:rPr>
          <w:rFonts w:hint="cs"/>
          <w:sz w:val="18"/>
          <w:szCs w:val="18"/>
          <w:rtl/>
          <w:lang w:bidi="ar-BH"/>
        </w:rPr>
        <w:t xml:space="preserve">    </w:t>
      </w:r>
      <w:r w:rsidRPr="00E10E78">
        <w:rPr>
          <w:rFonts w:hint="cs"/>
          <w:sz w:val="18"/>
          <w:szCs w:val="18"/>
          <w:lang w:bidi="ar-BH"/>
        </w:rPr>
        <w:sym w:font="Islamic Symbols" w:char="F0B6"/>
      </w:r>
    </w:p>
    <w:p w:rsidR="00BA1F4C" w:rsidRDefault="00BA1F4C" w:rsidP="00BA1F4C">
      <w:pPr>
        <w:pStyle w:val="Heading2"/>
        <w:rPr>
          <w:rtl/>
          <w:lang w:bidi="ar-BH"/>
        </w:rPr>
      </w:pPr>
      <w:r>
        <w:rPr>
          <w:rFonts w:hint="cs"/>
          <w:rtl/>
          <w:lang w:bidi="ar-BH"/>
        </w:rPr>
        <w:t xml:space="preserve">العنوان </w:t>
      </w:r>
      <w:r w:rsidRPr="00AC2691">
        <w:rPr>
          <w:rFonts w:hint="cs"/>
          <w:rtl/>
        </w:rPr>
        <w:t>الأول</w:t>
      </w:r>
      <w:r>
        <w:rPr>
          <w:rFonts w:hint="cs"/>
          <w:rtl/>
        </w:rPr>
        <w:t xml:space="preserve"> :</w:t>
      </w:r>
    </w:p>
    <w:p w:rsidR="00BA1F4C" w:rsidRPr="00E10E78" w:rsidRDefault="00BA1F4C" w:rsidP="00E10E78">
      <w:pPr>
        <w:ind w:firstLine="0"/>
        <w:rPr>
          <w:b/>
          <w:bCs/>
          <w:rtl/>
          <w:lang w:bidi="ar-BH"/>
        </w:rPr>
      </w:pPr>
      <w:r w:rsidRPr="00E10E78">
        <w:rPr>
          <w:rFonts w:hint="cs"/>
          <w:b/>
          <w:bCs/>
          <w:rtl/>
          <w:lang w:bidi="ar-BH"/>
        </w:rPr>
        <w:t>ما هو الحجّ في نظر إبراهيم</w:t>
      </w:r>
      <w:r w:rsidRPr="00E10E78">
        <w:rPr>
          <w:sz w:val="30"/>
          <w:szCs w:val="30"/>
          <w:lang w:bidi="ar-BH"/>
        </w:rPr>
        <w:sym w:font="Zar75 Symbols" w:char="F037"/>
      </w:r>
      <w:r w:rsidRPr="00E10E78">
        <w:rPr>
          <w:rFonts w:hint="cs"/>
          <w:b/>
          <w:bCs/>
          <w:rtl/>
          <w:lang w:bidi="ar-BH"/>
        </w:rPr>
        <w:t>؟</w:t>
      </w:r>
    </w:p>
    <w:p w:rsidR="00BA1F4C" w:rsidRDefault="00BA1F4C" w:rsidP="00BA1F4C">
      <w:pPr>
        <w:rPr>
          <w:rtl/>
        </w:rPr>
      </w:pPr>
      <w:r>
        <w:rPr>
          <w:rFonts w:hint="cs"/>
          <w:rtl/>
        </w:rPr>
        <w:t xml:space="preserve">الحجّ في صورته الساذجة هو عبارة عن زيارة بيت الله سبحانه، إلاّ أنّ الحجّ في </w:t>
      </w:r>
      <w:r>
        <w:rPr>
          <w:rFonts w:hint="cs"/>
          <w:rtl/>
        </w:rPr>
        <w:lastRenderedPageBreak/>
        <w:t>منظور إبراهيم</w:t>
      </w:r>
      <w:r>
        <w:rPr>
          <w:rFonts w:hint="cs"/>
        </w:rPr>
        <w:sym w:font="Zar75 Symbols" w:char="F037"/>
      </w:r>
      <w:r>
        <w:rPr>
          <w:rFonts w:hint="cs"/>
          <w:rtl/>
        </w:rPr>
        <w:t xml:space="preserve"> أبعد من ذلك بكثير؛ لأنّه</w:t>
      </w:r>
      <w:r>
        <w:rPr>
          <w:rFonts w:hint="cs"/>
        </w:rPr>
        <w:sym w:font="Zar75 Symbols" w:char="F037"/>
      </w:r>
      <w:r>
        <w:rPr>
          <w:rFonts w:hint="cs"/>
          <w:rtl/>
        </w:rPr>
        <w:t xml:space="preserve"> يرى أنّ هذا الحجّ هو هجرة إلى الله سبحانه، بحيث إذا نزل العبد ببيته نزل عنده تعالى، ونزل ضيفاً عليه سبحانه، وليس ذلك فحسب بل الحجّ في نظر إبراهيم في مضمونه الدقيق جداً هو هجرة إلى الربّ سبحانه، هذه الهجرة ـ</w:t>
      </w:r>
      <w:r>
        <w:rPr>
          <w:rFonts w:hint="eastAsia"/>
          <w:rtl/>
        </w:rPr>
        <w:t> </w:t>
      </w:r>
      <w:r>
        <w:rPr>
          <w:rFonts w:hint="cs"/>
          <w:rtl/>
        </w:rPr>
        <w:t>الّتي اتخذ قرارها النبيّ إبراهيم</w:t>
      </w:r>
      <w:r>
        <w:rPr>
          <w:rFonts w:hint="cs"/>
        </w:rPr>
        <w:sym w:font="Zar75 Symbols" w:char="F037"/>
      </w:r>
      <w:r>
        <w:rPr>
          <w:rFonts w:hint="cs"/>
          <w:rtl/>
        </w:rPr>
        <w:t xml:space="preserve"> إلى جوار بيت الله سبحانه ـ عبّر عنها بأنها هجرة إلى الربّ </w:t>
      </w:r>
      <w:r>
        <w:rPr>
          <w:rFonts w:hint="cs"/>
        </w:rPr>
        <w:sym w:font="Zar75 Symbols" w:char="F029"/>
      </w:r>
      <w:r w:rsidRPr="006104DB">
        <w:rPr>
          <w:rStyle w:val="Heading3Char"/>
          <w:rFonts w:hint="cs"/>
          <w:rtl/>
        </w:rPr>
        <w:t>إِنِّي ذَاهِبٌ إِلَى رَبِّي</w:t>
      </w:r>
      <w:r w:rsidRPr="00FC5F1B">
        <w:rPr>
          <w:rFonts w:ascii="Times New Roman" w:hAnsi="Times New Roman" w:hint="cs"/>
          <w:lang w:eastAsia="ar-SA"/>
        </w:rPr>
        <w:sym w:font="Zar75 Symbols" w:char="F028"/>
      </w:r>
      <w:r>
        <w:rPr>
          <w:rFonts w:hint="cs"/>
          <w:rtl/>
        </w:rPr>
        <w:t>، وهذا يوقفنا على مَعْلَم‌ٍ مهمّ ومُلْهم‌ٍ من معالم التوحيد، وهو توحيد الربوبيّة لله سبحانه.</w:t>
      </w:r>
    </w:p>
    <w:p w:rsidR="00BA1F4C" w:rsidRDefault="00BA1F4C" w:rsidP="00BA1F4C">
      <w:pPr>
        <w:rPr>
          <w:rtl/>
          <w:lang w:bidi="ar-BH"/>
        </w:rPr>
      </w:pPr>
      <w:r>
        <w:rPr>
          <w:rFonts w:hint="cs"/>
          <w:rtl/>
          <w:lang w:bidi="ar-BH"/>
        </w:rPr>
        <w:t xml:space="preserve">وحريّ بنا أن نعرض بعض ما يتّصل بمظاهر التوحيد وأنحائه، وكيف أنّ التوحيد في مظاهره وأنحائه هو عبارة عن منظومة متكاملة، فالمؤمن بالله سبحانه ـ بما في ذلك أهل الشرك ـ يعتقدون بأنّ الخالق هو الله سبحانه، وقد قرّرهم الله على ذلك في قوله: </w:t>
      </w:r>
      <w:r>
        <w:rPr>
          <w:rFonts w:hint="cs"/>
          <w:lang w:bidi="ar-BH"/>
        </w:rPr>
        <w:sym w:font="Zar75 Symbols" w:char="F029"/>
      </w:r>
      <w:r w:rsidRPr="006104DB">
        <w:rPr>
          <w:rStyle w:val="Heading3Char"/>
          <w:rFonts w:hint="cs"/>
          <w:rtl/>
        </w:rPr>
        <w:t>وَلَئِن سَأَلْتَهُم مَّنْ خَلَقَ السَّمَاوَاتِ وَالْأَرْضَ لَيَقُولُنَّ اللهُ</w:t>
      </w:r>
      <w:r>
        <w:rPr>
          <w:rFonts w:hint="cs"/>
          <w:lang w:bidi="ar-BH"/>
        </w:rPr>
        <w:sym w:font="Zar75 Symbols" w:char="F028"/>
      </w:r>
      <w:r>
        <w:rPr>
          <w:rFonts w:hint="cs"/>
          <w:rtl/>
          <w:lang w:bidi="ar-BH"/>
        </w:rPr>
        <w:t>،</w:t>
      </w:r>
      <w:r w:rsidRPr="00FC5F1B">
        <w:rPr>
          <w:rStyle w:val="FootnoteReference"/>
          <w:rtl/>
          <w:lang w:bidi="ar-BH"/>
        </w:rPr>
        <w:footnoteReference w:id="37"/>
      </w:r>
      <w:r>
        <w:rPr>
          <w:rFonts w:hint="cs"/>
          <w:rtl/>
          <w:lang w:bidi="ar-BH"/>
        </w:rPr>
        <w:t xml:space="preserve"> ويقول الله تبارك وتعالى: </w:t>
      </w:r>
      <w:r>
        <w:rPr>
          <w:rFonts w:hint="cs"/>
          <w:lang w:bidi="ar-BH"/>
        </w:rPr>
        <w:sym w:font="Zar75 Symbols" w:char="F029"/>
      </w:r>
      <w:r w:rsidRPr="006104DB">
        <w:rPr>
          <w:rStyle w:val="Heading3Char"/>
          <w:rFonts w:hint="cs"/>
          <w:rtl/>
        </w:rPr>
        <w:t>أَمْ خُلِقُوا مِنْ غَيْرِ شَيْءٍ أَمْ هُمُ الْخَالِقُونَ</w:t>
      </w:r>
      <w:r>
        <w:rPr>
          <w:rFonts w:hint="cs"/>
          <w:lang w:bidi="ar-BH"/>
        </w:rPr>
        <w:sym w:font="Zar75 Symbols" w:char="F028"/>
      </w:r>
      <w:r>
        <w:rPr>
          <w:rFonts w:hint="cs"/>
          <w:rtl/>
          <w:lang w:bidi="ar-BH"/>
        </w:rPr>
        <w:t>.</w:t>
      </w:r>
      <w:r w:rsidRPr="00FC5F1B">
        <w:rPr>
          <w:rStyle w:val="FootnoteReference"/>
          <w:rtl/>
          <w:lang w:bidi="ar-BH"/>
        </w:rPr>
        <w:footnoteReference w:id="38"/>
      </w:r>
    </w:p>
    <w:p w:rsidR="00BA1F4C" w:rsidRDefault="00BA1F4C" w:rsidP="00BA1F4C">
      <w:pPr>
        <w:rPr>
          <w:rtl/>
          <w:lang w:bidi="ar-BH"/>
        </w:rPr>
      </w:pPr>
      <w:r>
        <w:rPr>
          <w:rFonts w:hint="cs"/>
          <w:rtl/>
          <w:lang w:bidi="ar-BH"/>
        </w:rPr>
        <w:t>ليسأل كلّ واحد منّا نفسه، هل خُلِقَ من غير شيء، ومن غير خالق؟ والجواب الفطري سيكون بالنفي. وهل بوسع أحدنا أن يدّعي أنّه قد أوجد نفسه؟ والجواب الفطري: كلا</w:t>
      </w:r>
      <w:r w:rsidR="00800386">
        <w:rPr>
          <w:rFonts w:hint="cs"/>
          <w:rtl/>
          <w:lang w:bidi="ar-BH"/>
        </w:rPr>
        <w:t>ّ</w:t>
      </w:r>
      <w:r>
        <w:rPr>
          <w:rFonts w:hint="cs"/>
          <w:rtl/>
          <w:lang w:bidi="ar-BH"/>
        </w:rPr>
        <w:t>. فإذا هناك موجد، فمن هو؟ وهل ادّعى مدّع‌ٍ غير الله أنّه الموجد والخالق؟ كلا</w:t>
      </w:r>
      <w:r w:rsidR="00800386">
        <w:rPr>
          <w:rFonts w:hint="cs"/>
          <w:rtl/>
          <w:lang w:bidi="ar-BH"/>
        </w:rPr>
        <w:t>ّ</w:t>
      </w:r>
      <w:r>
        <w:rPr>
          <w:rFonts w:hint="cs"/>
          <w:rtl/>
          <w:lang w:bidi="ar-BH"/>
        </w:rPr>
        <w:t>، لم يدّع أحد ذلك إلاّ الله، وما نازع اللهَ أحدٌ في الخالقيّة.</w:t>
      </w:r>
    </w:p>
    <w:p w:rsidR="00BA1F4C" w:rsidRDefault="00BA1F4C" w:rsidP="00BA1F4C">
      <w:pPr>
        <w:rPr>
          <w:rtl/>
          <w:lang w:bidi="ar-BH"/>
        </w:rPr>
      </w:pPr>
      <w:r>
        <w:rPr>
          <w:rFonts w:hint="cs"/>
          <w:rtl/>
          <w:lang w:bidi="ar-BH"/>
        </w:rPr>
        <w:t xml:space="preserve">وهذا مظهر من مظاهر التوحيد، وهو التوحيد في الخالقية، ويتفرّع عنه توحيد في الربوبية والتدبير لله تعالى. يقول الله تعالى: </w:t>
      </w:r>
      <w:r>
        <w:rPr>
          <w:rFonts w:hint="cs"/>
          <w:lang w:bidi="ar-BH"/>
        </w:rPr>
        <w:sym w:font="Zar75 Symbols" w:char="F029"/>
      </w:r>
      <w:r w:rsidRPr="006104DB">
        <w:rPr>
          <w:rStyle w:val="Heading3Char"/>
          <w:rFonts w:hint="cs"/>
          <w:rtl/>
        </w:rPr>
        <w:t>قَالَ فَمَن رَّبُّكُمَا يَا مُوسَى</w:t>
      </w:r>
      <w:r>
        <w:rPr>
          <w:rFonts w:ascii="Times New Roman" w:hAnsi="Times New Roman" w:hint="cs"/>
          <w:b/>
          <w:bCs/>
          <w:rtl/>
          <w:lang w:eastAsia="ar-SA"/>
        </w:rPr>
        <w:t xml:space="preserve"> * </w:t>
      </w:r>
      <w:r w:rsidRPr="006104DB">
        <w:rPr>
          <w:rStyle w:val="Heading3Char"/>
          <w:rFonts w:hint="cs"/>
          <w:rtl/>
        </w:rPr>
        <w:t>قَالَ رَبُّنَا الَّذِي أَعْطَى كُلَّ شَيْءٍ خَلْقَهُ ثُمَّ هَدَى</w:t>
      </w:r>
      <w:r>
        <w:rPr>
          <w:rFonts w:hint="cs"/>
          <w:lang w:bidi="ar-BH"/>
        </w:rPr>
        <w:sym w:font="Zar75 Symbols" w:char="F028"/>
      </w:r>
      <w:r>
        <w:rPr>
          <w:rFonts w:hint="cs"/>
          <w:rtl/>
          <w:lang w:bidi="ar-BH"/>
        </w:rPr>
        <w:t>.</w:t>
      </w:r>
      <w:r w:rsidRPr="00FC5F1B">
        <w:rPr>
          <w:rStyle w:val="FootnoteReference"/>
          <w:rtl/>
          <w:lang w:bidi="ar-BH"/>
        </w:rPr>
        <w:footnoteReference w:id="39"/>
      </w:r>
      <w:r>
        <w:rPr>
          <w:rFonts w:hint="cs"/>
          <w:rtl/>
          <w:lang w:bidi="ar-BH"/>
        </w:rPr>
        <w:t xml:space="preserve"> وهنا يتّضح أنّ كونه مدّبراً وربّاً متفرّع على كونه خالقاً. </w:t>
      </w:r>
      <w:r>
        <w:rPr>
          <w:rFonts w:hint="cs"/>
          <w:rtl/>
          <w:lang w:bidi="ar-BH"/>
        </w:rPr>
        <w:lastRenderedPageBreak/>
        <w:t xml:space="preserve">وكيف لا يكون هو المدبّر، والحال أنّ الخالق محيط بما خَلَق </w:t>
      </w:r>
      <w:r>
        <w:rPr>
          <w:rFonts w:hint="cs"/>
          <w:lang w:bidi="ar-BH"/>
        </w:rPr>
        <w:sym w:font="Zar75 Symbols" w:char="F029"/>
      </w:r>
      <w:r w:rsidRPr="006104DB">
        <w:rPr>
          <w:rStyle w:val="Heading3Char"/>
          <w:rFonts w:hint="cs"/>
          <w:rtl/>
        </w:rPr>
        <w:t>أَلَا يَعْلَمُ مَنْ خَلَقَ وَهُوَ اللَّطِيفُ الْخَبِيرُ</w:t>
      </w:r>
      <w:r>
        <w:rPr>
          <w:rFonts w:hint="cs"/>
          <w:lang w:bidi="ar-BH"/>
        </w:rPr>
        <w:sym w:font="Zar75 Symbols" w:char="F028"/>
      </w:r>
      <w:r>
        <w:rPr>
          <w:rFonts w:hint="cs"/>
          <w:rtl/>
          <w:lang w:bidi="ar-BH"/>
        </w:rPr>
        <w:t>.</w:t>
      </w:r>
      <w:r w:rsidRPr="00FC5F1B">
        <w:rPr>
          <w:rStyle w:val="FootnoteReference"/>
          <w:rtl/>
          <w:lang w:bidi="ar-BH"/>
        </w:rPr>
        <w:footnoteReference w:id="40"/>
      </w:r>
    </w:p>
    <w:p w:rsidR="00BA1F4C" w:rsidRDefault="00BA1F4C" w:rsidP="00BA1F4C">
      <w:pPr>
        <w:rPr>
          <w:rtl/>
          <w:lang w:bidi="ar-BH"/>
        </w:rPr>
      </w:pPr>
      <w:r>
        <w:rPr>
          <w:rFonts w:hint="cs"/>
          <w:rtl/>
          <w:lang w:bidi="ar-BH"/>
        </w:rPr>
        <w:t xml:space="preserve">فالله تبارك وتعالى هو الخالق، وهذا توحيد في الخالقية، ويتفرّع عن كونه خالقاً أنّه مدبّر، وهذا توحيد له في الربوبية، ويتفرّع عن كونه مدبّراً كونه المعبود، وهذا توحيد العبودية، يقول الله تبارك وتعالى: </w:t>
      </w:r>
      <w:r>
        <w:rPr>
          <w:rFonts w:hint="cs"/>
          <w:lang w:bidi="ar-BH"/>
        </w:rPr>
        <w:sym w:font="Zar75 Symbols" w:char="F029"/>
      </w:r>
      <w:r w:rsidRPr="006104DB">
        <w:rPr>
          <w:rStyle w:val="Heading3Char"/>
          <w:rFonts w:hint="cs"/>
          <w:rtl/>
        </w:rPr>
        <w:t>يَا أَيُّهَا النَّاسُ اعْبُدُواْ رَبَّكُمُ الَّذِي خَلَقَكُمْ وَالَّذِينَ مِن قَبْلِكُمْ لَعَلَّكُمْ تَتَّقُونَ</w:t>
      </w:r>
      <w:r>
        <w:rPr>
          <w:rFonts w:hint="cs"/>
          <w:lang w:bidi="ar-BH"/>
        </w:rPr>
        <w:sym w:font="Zar75 Symbols" w:char="F028"/>
      </w:r>
      <w:r>
        <w:rPr>
          <w:rFonts w:hint="cs"/>
          <w:rtl/>
          <w:lang w:bidi="ar-BH"/>
        </w:rPr>
        <w:t>.</w:t>
      </w:r>
      <w:r w:rsidRPr="00FC5F1B">
        <w:rPr>
          <w:rStyle w:val="FootnoteReference"/>
          <w:rtl/>
          <w:lang w:bidi="ar-BH"/>
        </w:rPr>
        <w:footnoteReference w:id="41"/>
      </w:r>
      <w:r>
        <w:rPr>
          <w:rFonts w:hint="cs"/>
          <w:rtl/>
          <w:lang w:bidi="ar-BH"/>
        </w:rPr>
        <w:t xml:space="preserve"> فالرب هو الحقيق بالعبودية دون سواه. ويقول الله تعالى: </w:t>
      </w:r>
      <w:r>
        <w:rPr>
          <w:rFonts w:hint="cs"/>
          <w:lang w:bidi="ar-BH"/>
        </w:rPr>
        <w:sym w:font="Zar75 Symbols" w:char="F029"/>
      </w:r>
      <w:r w:rsidRPr="006104DB">
        <w:rPr>
          <w:rStyle w:val="Heading3Char"/>
          <w:rFonts w:hint="cs"/>
          <w:rtl/>
        </w:rPr>
        <w:t>سَبِّحِ اسْمَ رَبِّكَ الْأَعْلَى</w:t>
      </w:r>
      <w:r>
        <w:rPr>
          <w:rFonts w:hint="cs"/>
          <w:lang w:bidi="ar-BH"/>
        </w:rPr>
        <w:sym w:font="Zar75 Symbols" w:char="F028"/>
      </w:r>
      <w:r>
        <w:rPr>
          <w:rFonts w:hint="cs"/>
          <w:rtl/>
          <w:lang w:bidi="ar-BH"/>
        </w:rPr>
        <w:t>.</w:t>
      </w:r>
      <w:r w:rsidRPr="00FC5F1B">
        <w:rPr>
          <w:rStyle w:val="FootnoteReference"/>
          <w:rtl/>
          <w:lang w:bidi="ar-BH"/>
        </w:rPr>
        <w:footnoteReference w:id="42"/>
      </w:r>
      <w:r>
        <w:rPr>
          <w:rFonts w:hint="cs"/>
          <w:rtl/>
          <w:lang w:bidi="ar-BH"/>
        </w:rPr>
        <w:t xml:space="preserve"> والتسبيح ضرب من ضروب العبودية لله تعالى، وهو يعني تنزيهه تبارك وتعالى وتقديسه. والملاحظ هنا أنّ التعبير لم يكن سبِّح لله تعالى، بل كان التسبيح للربّ، ولماذا هو ربّ؟ قال: </w:t>
      </w:r>
      <w:r>
        <w:rPr>
          <w:rFonts w:hint="cs"/>
          <w:lang w:bidi="ar-BH"/>
        </w:rPr>
        <w:sym w:font="Zar75 Symbols" w:char="F029"/>
      </w:r>
      <w:r w:rsidRPr="006104DB">
        <w:rPr>
          <w:rStyle w:val="Heading3Char"/>
          <w:rFonts w:hint="cs"/>
          <w:rtl/>
        </w:rPr>
        <w:t>اَلَّذِي خَلَقَ فَسَوَّى</w:t>
      </w:r>
      <w:r>
        <w:rPr>
          <w:rFonts w:ascii="Times New Roman" w:hAnsi="Times New Roman" w:hint="cs"/>
          <w:b/>
          <w:bCs/>
          <w:rtl/>
          <w:lang w:eastAsia="ar-SA"/>
        </w:rPr>
        <w:t xml:space="preserve"> * </w:t>
      </w:r>
      <w:r w:rsidRPr="006104DB">
        <w:rPr>
          <w:rStyle w:val="Heading3Char"/>
          <w:rFonts w:hint="cs"/>
          <w:rtl/>
        </w:rPr>
        <w:t>وَالَّذِي قَدَّرَ فَهَدَى</w:t>
      </w:r>
      <w:r>
        <w:rPr>
          <w:rFonts w:hint="cs"/>
          <w:lang w:bidi="ar-BH"/>
        </w:rPr>
        <w:sym w:font="Zar75 Symbols" w:char="F028"/>
      </w:r>
      <w:r>
        <w:rPr>
          <w:rFonts w:hint="cs"/>
          <w:rtl/>
          <w:lang w:bidi="ar-BH"/>
        </w:rPr>
        <w:t>،</w:t>
      </w:r>
      <w:r w:rsidRPr="00057326">
        <w:rPr>
          <w:rStyle w:val="FootnoteReference"/>
          <w:rtl/>
          <w:lang w:bidi="ar-BH"/>
        </w:rPr>
        <w:footnoteReference w:id="43"/>
      </w:r>
      <w:r>
        <w:rPr>
          <w:rFonts w:hint="cs"/>
          <w:rtl/>
          <w:lang w:bidi="ar-BH"/>
        </w:rPr>
        <w:t xml:space="preserve"> فلمّا كان خالقاً فله الربوبية، ولما كان ربّاً فله وحده العبودية.</w:t>
      </w:r>
    </w:p>
    <w:p w:rsidR="00BA1F4C" w:rsidRDefault="00BA1F4C" w:rsidP="00BA1F4C">
      <w:pPr>
        <w:rPr>
          <w:rtl/>
          <w:lang w:bidi="ar-BH"/>
        </w:rPr>
      </w:pPr>
      <w:r>
        <w:rPr>
          <w:rFonts w:hint="cs"/>
          <w:rtl/>
          <w:lang w:bidi="ar-BH"/>
        </w:rPr>
        <w:t>ويتفرّع على توحيد الربوبية لله تعالى توحيد الحاكمية؛ فإذا كان الله تبارك وتعالى ربّاً على مستوى التكوين فهو ربّ ومدبّر على مستوى التشريع.</w:t>
      </w:r>
    </w:p>
    <w:p w:rsidR="00BA1F4C" w:rsidRDefault="00BA1F4C" w:rsidP="00BA1F4C">
      <w:pPr>
        <w:rPr>
          <w:rtl/>
          <w:lang w:bidi="ar-BH"/>
        </w:rPr>
      </w:pPr>
      <w:r>
        <w:rPr>
          <w:rFonts w:hint="cs"/>
          <w:rtl/>
          <w:lang w:bidi="ar-BH"/>
        </w:rPr>
        <w:t xml:space="preserve"> فمن له الحكم؟ قال: </w:t>
      </w:r>
      <w:r>
        <w:rPr>
          <w:rFonts w:hint="cs"/>
          <w:lang w:bidi="ar-BH"/>
        </w:rPr>
        <w:sym w:font="Zar75 Symbols" w:char="F029"/>
      </w:r>
      <w:r w:rsidRPr="006104DB">
        <w:rPr>
          <w:rStyle w:val="Heading3Char"/>
          <w:rFonts w:hint="cs"/>
          <w:rtl/>
        </w:rPr>
        <w:t>إِنِ الْحُكْمُ إِلاَّ لِلهِ</w:t>
      </w:r>
      <w:r>
        <w:rPr>
          <w:rFonts w:hint="cs"/>
          <w:lang w:bidi="ar-BH"/>
        </w:rPr>
        <w:sym w:font="Zar75 Symbols" w:char="F028"/>
      </w:r>
      <w:r>
        <w:rPr>
          <w:rFonts w:hint="cs"/>
          <w:rtl/>
          <w:lang w:bidi="ar-BH"/>
        </w:rPr>
        <w:t>.</w:t>
      </w:r>
      <w:r w:rsidRPr="00057326">
        <w:rPr>
          <w:rStyle w:val="FootnoteReference"/>
          <w:rtl/>
          <w:lang w:bidi="ar-BH"/>
        </w:rPr>
        <w:footnoteReference w:id="44"/>
      </w:r>
    </w:p>
    <w:p w:rsidR="00BA1F4C" w:rsidRDefault="00BA1F4C" w:rsidP="00BA1F4C">
      <w:pPr>
        <w:rPr>
          <w:rtl/>
          <w:lang w:bidi="ar-BH"/>
        </w:rPr>
      </w:pPr>
      <w:r>
        <w:rPr>
          <w:rFonts w:hint="cs"/>
          <w:rtl/>
          <w:lang w:bidi="ar-BH"/>
        </w:rPr>
        <w:t xml:space="preserve">فمن يحكم ويدبّر على مستوى التكوين؟ يقول: </w:t>
      </w:r>
      <w:r>
        <w:rPr>
          <w:rFonts w:hint="cs"/>
          <w:lang w:bidi="ar-BH"/>
        </w:rPr>
        <w:sym w:font="Zar75 Symbols" w:char="F029"/>
      </w:r>
      <w:r w:rsidRPr="006104DB">
        <w:rPr>
          <w:rStyle w:val="Heading3Char"/>
          <w:rFonts w:hint="cs"/>
          <w:rtl/>
        </w:rPr>
        <w:t>وَقَالَ يَا بَنِيَّ لاَ تَدْخُلُواْ مِن بَابٍ وَاحِدٍ وَادْخُلُواْ مِنْ أَبْوَابٍ مُّتَفَرِّقَةٍ وَمَا أُغْنِي عَنكُم مِّنَ اللهِ مِن شَيْءٍ إِنِ الْحُكْمُ إِلاَّ لِلهِ عَلَيْهِ تَوَكَّلْتُ وَعَلَيْهِ فَلْيَتَوَكَّلِ الْمُتَوَكِّلُونَ</w:t>
      </w:r>
      <w:r>
        <w:rPr>
          <w:rFonts w:hint="cs"/>
          <w:lang w:bidi="ar-BH"/>
        </w:rPr>
        <w:sym w:font="Zar75 Symbols" w:char="F028"/>
      </w:r>
      <w:r>
        <w:rPr>
          <w:rFonts w:hint="cs"/>
          <w:rtl/>
          <w:lang w:bidi="ar-BH"/>
        </w:rPr>
        <w:t>.</w:t>
      </w:r>
      <w:r w:rsidRPr="008C6E3A">
        <w:rPr>
          <w:rStyle w:val="FootnoteReference"/>
          <w:rtl/>
          <w:lang w:bidi="ar-BH"/>
        </w:rPr>
        <w:footnoteReference w:id="45"/>
      </w:r>
      <w:r>
        <w:rPr>
          <w:rFonts w:hint="cs"/>
          <w:rtl/>
          <w:lang w:bidi="ar-BH"/>
        </w:rPr>
        <w:t xml:space="preserve"> فمسألة أنّه يصيبهم حسد وما شاكل فهذا إنّما هو </w:t>
      </w:r>
      <w:r>
        <w:rPr>
          <w:rFonts w:hint="cs"/>
          <w:rtl/>
          <w:lang w:bidi="ar-BH"/>
        </w:rPr>
        <w:lastRenderedPageBreak/>
        <w:t>بإذن الله تبارك وتعالى.</w:t>
      </w:r>
    </w:p>
    <w:p w:rsidR="00BA1F4C" w:rsidRDefault="00BA1F4C" w:rsidP="009E3A33">
      <w:pPr>
        <w:rPr>
          <w:rtl/>
          <w:lang w:bidi="ar-BH"/>
        </w:rPr>
      </w:pPr>
      <w:r>
        <w:rPr>
          <w:rFonts w:hint="cs"/>
          <w:rtl/>
          <w:lang w:bidi="ar-BH"/>
        </w:rPr>
        <w:t xml:space="preserve">وإلى جانب ذلك يقول سبحانه فيما يرجع إلى مستوى التشريع: </w:t>
      </w:r>
      <w:r>
        <w:rPr>
          <w:rFonts w:hint="cs"/>
          <w:lang w:bidi="ar-BH"/>
        </w:rPr>
        <w:sym w:font="Zar75 Symbols" w:char="F029"/>
      </w:r>
      <w:r w:rsidRPr="006104DB">
        <w:rPr>
          <w:rStyle w:val="Heading3Char"/>
          <w:rFonts w:hint="cs"/>
          <w:rtl/>
        </w:rPr>
        <w:t>إِنِ الْحُكْمُ إِلاَّ لِلهِ أَمَرَ أَلاَّ تَعْبُدُواْ إِلاَّ إِيَّاهُ</w:t>
      </w:r>
      <w:r>
        <w:rPr>
          <w:rFonts w:hint="cs"/>
          <w:lang w:bidi="ar-BH"/>
        </w:rPr>
        <w:sym w:font="Zar75 Symbols" w:char="F028"/>
      </w:r>
      <w:r>
        <w:rPr>
          <w:rFonts w:hint="cs"/>
          <w:rtl/>
          <w:lang w:bidi="ar-BH"/>
        </w:rPr>
        <w:t>.</w:t>
      </w:r>
      <w:r w:rsidRPr="008C6E3A">
        <w:rPr>
          <w:rStyle w:val="FootnoteReference"/>
          <w:rtl/>
          <w:lang w:bidi="ar-BH"/>
        </w:rPr>
        <w:footnoteReference w:id="46"/>
      </w:r>
    </w:p>
    <w:p w:rsidR="00BA1F4C" w:rsidRDefault="00BA1F4C" w:rsidP="006104DB">
      <w:pPr>
        <w:rPr>
          <w:rtl/>
          <w:lang w:bidi="ar-BH"/>
        </w:rPr>
      </w:pPr>
      <w:r>
        <w:rPr>
          <w:rFonts w:hint="cs"/>
          <w:rtl/>
          <w:lang w:bidi="ar-BH"/>
        </w:rPr>
        <w:t xml:space="preserve">ويلزم أيضاً من كونه سبحانه حاكماً وأنّ الحكم له وحده أنّه هو الذي يلزم أن يطاع وأن لا يطاع غيره، وهذا ما يعرف بالتوحيد في مقام الطاعة، يقول الله سبحانه: </w:t>
      </w:r>
      <w:r>
        <w:rPr>
          <w:rFonts w:hint="cs"/>
          <w:lang w:bidi="ar-BH"/>
        </w:rPr>
        <w:sym w:font="Zar75 Symbols" w:char="F029"/>
      </w:r>
      <w:r w:rsidRPr="006104DB">
        <w:rPr>
          <w:rStyle w:val="Heading3Char"/>
          <w:rFonts w:hint="cs"/>
          <w:rtl/>
        </w:rPr>
        <w:t>وَمَا كَانَ لِمُؤْمِنٍ وَلَا مُؤْمِنَةٍ إِذَا قَضَى اللهُ وَرَسُولُهُ أَمْرًا أَن يَكُونَ لَهُمُ الْخِيَرَةُ مِنْ أَمْرِهِمْ وَمَن يَعْصِ اللهَ وَرَسُولَهُ فَقَدْ ضَلَّ ضَلَالًا مُّبِينًا</w:t>
      </w:r>
      <w:r>
        <w:rPr>
          <w:rFonts w:hint="cs"/>
          <w:lang w:bidi="ar-BH"/>
        </w:rPr>
        <w:sym w:font="Zar75 Symbols" w:char="F028"/>
      </w:r>
      <w:r w:rsidRPr="008C6E3A">
        <w:rPr>
          <w:rStyle w:val="FootnoteReference"/>
          <w:rtl/>
          <w:lang w:bidi="ar-BH"/>
        </w:rPr>
        <w:footnoteReference w:id="47"/>
      </w:r>
    </w:p>
    <w:p w:rsidR="00BA1F4C" w:rsidRDefault="00BA1F4C" w:rsidP="00800386">
      <w:pPr>
        <w:rPr>
          <w:rtl/>
          <w:lang w:bidi="ar-BH"/>
        </w:rPr>
      </w:pPr>
      <w:r>
        <w:rPr>
          <w:rFonts w:hint="cs"/>
          <w:rtl/>
          <w:lang w:bidi="ar-BH"/>
        </w:rPr>
        <w:t>هذه المعالم لابدَّ من أن نتجلاّها في حجّنا بعد معرفة كيف أنّها تجلّت في حجّه</w:t>
      </w:r>
      <w:r>
        <w:rPr>
          <w:rFonts w:hint="cs"/>
          <w:lang w:bidi="ar-BH"/>
        </w:rPr>
        <w:sym w:font="Zar75 Symbols" w:char="F037"/>
      </w:r>
      <w:r>
        <w:rPr>
          <w:rFonts w:hint="cs"/>
          <w:rtl/>
          <w:lang w:bidi="ar-BH"/>
        </w:rPr>
        <w:t>؟</w:t>
      </w:r>
    </w:p>
    <w:p w:rsidR="00BA1F4C" w:rsidRDefault="00BA1F4C" w:rsidP="00BA1F4C">
      <w:pPr>
        <w:rPr>
          <w:rtl/>
          <w:lang w:bidi="ar-BH"/>
        </w:rPr>
      </w:pPr>
      <w:r>
        <w:rPr>
          <w:rFonts w:hint="cs"/>
          <w:rtl/>
          <w:lang w:bidi="ar-BH"/>
        </w:rPr>
        <w:t>إذن حجّ إبراهيم</w:t>
      </w:r>
      <w:r>
        <w:rPr>
          <w:rFonts w:hint="cs"/>
          <w:lang w:bidi="ar-BH"/>
        </w:rPr>
        <w:sym w:font="Zar75 Symbols" w:char="F037"/>
      </w:r>
      <w:r>
        <w:rPr>
          <w:rFonts w:hint="cs"/>
          <w:rtl/>
          <w:lang w:bidi="ar-BH"/>
        </w:rPr>
        <w:t xml:space="preserve"> هو هجرة إلى الرب والمدبّر سبحانه. فأنا عندما أهاجر إليه، فذاك لأنّه يقوم على أمري ويدبّرني على مستوى التكوين والتشريع معاً؛ فهو مدبّري على مستوى التكوين بحيث لا أخلو من تدبيره لحظة، فحقيق أن لا أرى ولا أحبّ ولا أقدّم على تدبيره تدبيرَ غيره بل حتى تدبيرَ نفسي، وهذا إنّما يكون في النظر الصافي الصحيح. </w:t>
      </w:r>
    </w:p>
    <w:p w:rsidR="00BA1F4C" w:rsidRDefault="00BA1F4C" w:rsidP="00BA1F4C">
      <w:pPr>
        <w:rPr>
          <w:rtl/>
          <w:lang w:bidi="ar-BH"/>
        </w:rPr>
      </w:pPr>
      <w:r>
        <w:rPr>
          <w:rFonts w:hint="cs"/>
          <w:rtl/>
          <w:lang w:bidi="ar-BH"/>
        </w:rPr>
        <w:t>وأما على مستوى التشريع فإنّ إبراهيم</w:t>
      </w:r>
      <w:r>
        <w:rPr>
          <w:rFonts w:hint="cs"/>
          <w:lang w:bidi="ar-BH"/>
        </w:rPr>
        <w:sym w:font="Zar75 Symbols" w:char="F037"/>
      </w:r>
      <w:r>
        <w:rPr>
          <w:rFonts w:hint="cs"/>
          <w:rtl/>
          <w:lang w:bidi="ar-BH"/>
        </w:rPr>
        <w:t xml:space="preserve"> كان طوع أمره تعالى بحيث إنّه</w:t>
      </w:r>
      <w:r>
        <w:rPr>
          <w:rFonts w:hint="cs"/>
          <w:lang w:bidi="ar-BH"/>
        </w:rPr>
        <w:sym w:font="Zar75 Symbols" w:char="F037"/>
      </w:r>
      <w:r>
        <w:rPr>
          <w:rFonts w:hint="cs"/>
          <w:rtl/>
          <w:lang w:bidi="ar-BH"/>
        </w:rPr>
        <w:t xml:space="preserve"> ما كان يحيد عن أمره ونهيه قيد أنملة، وسنتعرف ذلك إن شاء الله في العنوان السادس.</w:t>
      </w:r>
    </w:p>
    <w:p w:rsidR="00BA1F4C" w:rsidRDefault="00BA1F4C" w:rsidP="00BA1F4C">
      <w:pPr>
        <w:rPr>
          <w:rtl/>
          <w:lang w:bidi="ar-BH"/>
        </w:rPr>
      </w:pPr>
      <w:r>
        <w:rPr>
          <w:rFonts w:hint="cs"/>
          <w:rtl/>
          <w:lang w:bidi="ar-BH"/>
        </w:rPr>
        <w:t>إذن تجلّى التوحيد في الربوبية من إبراهيم</w:t>
      </w:r>
      <w:r>
        <w:rPr>
          <w:rFonts w:hint="cs"/>
          <w:lang w:bidi="ar-BH"/>
        </w:rPr>
        <w:sym w:font="Zar75 Symbols" w:char="F037"/>
      </w:r>
      <w:r>
        <w:rPr>
          <w:rFonts w:hint="cs"/>
          <w:rtl/>
          <w:lang w:bidi="ar-BH"/>
        </w:rPr>
        <w:t xml:space="preserve"> في تعريفه إيّانا بحجّه وأنّه عبارة عن هجرة إلى الربّ سبحانه.</w:t>
      </w:r>
    </w:p>
    <w:p w:rsidR="00BA1F4C" w:rsidRDefault="00BA1F4C" w:rsidP="00BA1F4C">
      <w:pPr>
        <w:rPr>
          <w:rtl/>
          <w:lang w:bidi="ar-BH"/>
        </w:rPr>
      </w:pPr>
      <w:r>
        <w:rPr>
          <w:rFonts w:hint="cs"/>
          <w:rtl/>
          <w:lang w:bidi="ar-BH"/>
        </w:rPr>
        <w:t xml:space="preserve">وبعد هذا كلّه نسأل إبراهيم عن المنفعة التي يجنيها بهذا الحجّ إلى هذا الربّ. قال: </w:t>
      </w:r>
      <w:r>
        <w:rPr>
          <w:rFonts w:hint="cs"/>
          <w:lang w:bidi="ar-BH"/>
        </w:rPr>
        <w:sym w:font="Zar75 Symbols" w:char="F029"/>
      </w:r>
      <w:r w:rsidRPr="0029416F">
        <w:rPr>
          <w:rStyle w:val="Heading3Char"/>
          <w:rFonts w:hint="cs"/>
          <w:rtl/>
        </w:rPr>
        <w:t>سَيَهْدِين</w:t>
      </w:r>
      <w:r>
        <w:rPr>
          <w:rFonts w:hint="cs"/>
          <w:lang w:bidi="ar-BH"/>
        </w:rPr>
        <w:sym w:font="Zar75 Symbols" w:char="F028"/>
      </w:r>
      <w:r>
        <w:rPr>
          <w:rFonts w:hint="cs"/>
          <w:rtl/>
          <w:lang w:bidi="ar-BH"/>
        </w:rPr>
        <w:t>، فهو</w:t>
      </w:r>
      <w:r>
        <w:rPr>
          <w:lang w:bidi="ar-BH"/>
        </w:rPr>
        <w:sym w:font="Zar75 Symbols" w:char="F037"/>
      </w:r>
      <w:r>
        <w:rPr>
          <w:rFonts w:hint="cs"/>
          <w:rtl/>
          <w:lang w:bidi="ar-BH"/>
        </w:rPr>
        <w:t xml:space="preserve"> ينشد الهداية من الله تبارك وتعالى عَبْر هذه الزيارة إلى الربّ تبارك وتعالى.</w:t>
      </w:r>
    </w:p>
    <w:p w:rsidR="00BA1F4C" w:rsidRDefault="00BA1F4C" w:rsidP="00BA1F4C">
      <w:pPr>
        <w:rPr>
          <w:rtl/>
          <w:lang w:bidi="ar-BH"/>
        </w:rPr>
      </w:pPr>
      <w:r>
        <w:rPr>
          <w:rFonts w:hint="cs"/>
          <w:rtl/>
          <w:lang w:bidi="ar-BH"/>
        </w:rPr>
        <w:t xml:space="preserve">وكيف لا يجني هذه الهداية والله تبارك وتعالى يتحدّث عن بيته، ويقول: </w:t>
      </w:r>
      <w:r>
        <w:rPr>
          <w:rFonts w:hint="cs"/>
          <w:lang w:bidi="ar-BH"/>
        </w:rPr>
        <w:sym w:font="Zar75 Symbols" w:char="F029"/>
      </w:r>
      <w:r w:rsidRPr="0029416F">
        <w:rPr>
          <w:rStyle w:val="Heading3Char"/>
          <w:rFonts w:hint="cs"/>
          <w:rtl/>
        </w:rPr>
        <w:t xml:space="preserve">إِنَّ أَوَّلَ </w:t>
      </w:r>
      <w:r w:rsidRPr="0029416F">
        <w:rPr>
          <w:rStyle w:val="Heading3Char"/>
          <w:rFonts w:hint="cs"/>
          <w:rtl/>
        </w:rPr>
        <w:lastRenderedPageBreak/>
        <w:t>بَيْتٍ وُضِعَ لِلنَّاسِ لَلَّذِي بِبَكَّةَ مُبَارَكًا وَهُدًى لِلْعَالَمِينَ</w:t>
      </w:r>
      <w:r>
        <w:rPr>
          <w:rFonts w:hint="cs"/>
          <w:lang w:bidi="ar-BH"/>
        </w:rPr>
        <w:sym w:font="Zar75 Symbols" w:char="F028"/>
      </w:r>
      <w:r>
        <w:rPr>
          <w:rFonts w:hint="cs"/>
          <w:rtl/>
          <w:lang w:bidi="ar-BH"/>
        </w:rPr>
        <w:t>.</w:t>
      </w:r>
      <w:r w:rsidRPr="008C6E3A">
        <w:rPr>
          <w:rStyle w:val="FootnoteReference"/>
          <w:rtl/>
          <w:lang w:bidi="ar-BH"/>
        </w:rPr>
        <w:footnoteReference w:id="48"/>
      </w:r>
      <w:r>
        <w:rPr>
          <w:rFonts w:hint="cs"/>
          <w:rtl/>
          <w:lang w:bidi="ar-BH"/>
        </w:rPr>
        <w:t xml:space="preserve"> فهذا البيت مصدر بركة وهداية، بل يفيض بهما.</w:t>
      </w:r>
    </w:p>
    <w:p w:rsidR="00BA1F4C" w:rsidRDefault="00BA1F4C" w:rsidP="00BA1F4C">
      <w:pPr>
        <w:rPr>
          <w:rtl/>
          <w:lang w:bidi="ar-BH"/>
        </w:rPr>
      </w:pPr>
      <w:r>
        <w:rPr>
          <w:rFonts w:hint="cs"/>
          <w:rtl/>
          <w:lang w:bidi="ar-BH"/>
        </w:rPr>
        <w:t>هذا فيما يرجع إلى ماهيّة حجّ إبراهيم</w:t>
      </w:r>
      <w:r>
        <w:rPr>
          <w:rFonts w:hint="cs"/>
          <w:lang w:bidi="ar-BH"/>
        </w:rPr>
        <w:sym w:font="Zar75 Symbols" w:char="F037"/>
      </w:r>
      <w:r>
        <w:rPr>
          <w:rFonts w:hint="cs"/>
          <w:sz w:val="30"/>
          <w:szCs w:val="30"/>
          <w:rtl/>
          <w:lang w:bidi="ar-BH"/>
        </w:rPr>
        <w:t>،</w:t>
      </w:r>
      <w:r>
        <w:rPr>
          <w:rFonts w:hint="cs"/>
          <w:rtl/>
          <w:lang w:bidi="ar-BH"/>
        </w:rPr>
        <w:t xml:space="preserve"> وأنّه هجرة إلى الربّ، لا أنّه هجرة إلى بيته فقط.</w:t>
      </w:r>
    </w:p>
    <w:p w:rsidR="00076F6F" w:rsidRDefault="00BA1F4C" w:rsidP="00076F6F">
      <w:pPr>
        <w:pStyle w:val="Heading2"/>
        <w:rPr>
          <w:rtl/>
          <w:lang w:bidi="ar-BH"/>
        </w:rPr>
      </w:pPr>
      <w:r>
        <w:rPr>
          <w:rFonts w:hint="cs"/>
          <w:rtl/>
          <w:lang w:bidi="ar-BH"/>
        </w:rPr>
        <w:t>العنوان الثاني :</w:t>
      </w:r>
    </w:p>
    <w:p w:rsidR="00BA1F4C" w:rsidRDefault="00BA1F4C" w:rsidP="00076F6F">
      <w:pPr>
        <w:pStyle w:val="Heading2"/>
        <w:rPr>
          <w:rtl/>
          <w:lang w:bidi="ar-BH"/>
        </w:rPr>
      </w:pPr>
      <w:r>
        <w:rPr>
          <w:rFonts w:hint="cs"/>
          <w:rtl/>
          <w:lang w:bidi="ar-BH"/>
        </w:rPr>
        <w:t>ما هو المشروع الإبراهيميّ؟</w:t>
      </w:r>
    </w:p>
    <w:p w:rsidR="00BA1F4C" w:rsidRDefault="00BA1F4C" w:rsidP="00BA1F4C">
      <w:pPr>
        <w:rPr>
          <w:rtl/>
          <w:lang w:bidi="ar-BH"/>
        </w:rPr>
      </w:pPr>
      <w:r>
        <w:rPr>
          <w:rFonts w:hint="cs"/>
          <w:rtl/>
          <w:lang w:bidi="ar-BH"/>
        </w:rPr>
        <w:t xml:space="preserve">إبراهيم </w:t>
      </w:r>
      <w:r>
        <w:rPr>
          <w:lang w:bidi="ar-BH"/>
        </w:rPr>
        <w:sym w:font="Zar75 Symbols" w:char="F037"/>
      </w:r>
      <w:r>
        <w:rPr>
          <w:rFonts w:hint="cs"/>
          <w:rtl/>
          <w:lang w:bidi="ar-BH"/>
        </w:rPr>
        <w:t xml:space="preserve"> ما إن وطأت قدمه أرض الحجاز وتحديداً مكّة قبل أن تكون مكّة كذلك قال ـ كما حكاه الله تعالى على لسانه ـ : </w:t>
      </w:r>
      <w:r>
        <w:rPr>
          <w:rFonts w:hint="cs"/>
          <w:lang w:bidi="ar-BH"/>
        </w:rPr>
        <w:sym w:font="Zar75 Symbols" w:char="F029"/>
      </w:r>
      <w:r w:rsidRPr="0029416F">
        <w:rPr>
          <w:rStyle w:val="Heading3Char"/>
          <w:rFonts w:hint="cs"/>
          <w:rtl/>
        </w:rPr>
        <w:t>وَإِذْ قَالَ إِبْرَاهِيمُ رَبِّ اجْعَلْ هَذَا بَلَدًا آمِنًا وَارْزُقْ أَهْلَهُ مِنَ الثَّمَرَاتِ مَنْ آمَنَ مِنْهُمْ بِاللهِ وَالْيَوْمِ الْآخِرِ قَالَ وَمَنْ كَفَرَ فَأُمَتِّعُهُ قَلِيلًا ثُمَّ أَضْطَرُّهُ إِلَى عَذَابِ النَّارِ وَبِئْسَ الْمَصِيرُ</w:t>
      </w:r>
      <w:r>
        <w:rPr>
          <w:rFonts w:hint="cs"/>
          <w:lang w:bidi="ar-BH"/>
        </w:rPr>
        <w:sym w:font="Zar75 Symbols" w:char="F028"/>
      </w:r>
      <w:r>
        <w:rPr>
          <w:rFonts w:hint="cs"/>
          <w:rtl/>
          <w:lang w:bidi="ar-BH"/>
        </w:rPr>
        <w:t>.</w:t>
      </w:r>
      <w:r w:rsidRPr="000B2A6C">
        <w:rPr>
          <w:rStyle w:val="FootnoteReference"/>
          <w:rtl/>
          <w:lang w:bidi="ar-BH"/>
        </w:rPr>
        <w:footnoteReference w:id="49"/>
      </w:r>
    </w:p>
    <w:p w:rsidR="00BA1F4C" w:rsidRDefault="00BA1F4C" w:rsidP="00BA1F4C">
      <w:pPr>
        <w:rPr>
          <w:rtl/>
          <w:lang w:bidi="ar-BH"/>
        </w:rPr>
      </w:pPr>
      <w:r>
        <w:rPr>
          <w:rFonts w:hint="cs"/>
          <w:rtl/>
          <w:lang w:bidi="ar-BH"/>
        </w:rPr>
        <w:t>فإلى زمان إبراهيم</w:t>
      </w:r>
      <w:r>
        <w:rPr>
          <w:sz w:val="30"/>
          <w:szCs w:val="30"/>
          <w:lang w:bidi="ar-BH"/>
        </w:rPr>
        <w:sym w:font="Zar75 Symbols" w:char="F037"/>
      </w:r>
      <w:r>
        <w:rPr>
          <w:rFonts w:hint="cs"/>
          <w:rtl/>
          <w:lang w:bidi="ar-BH"/>
        </w:rPr>
        <w:t xml:space="preserve"> لم تكن مكّة مكاناً صالحاً للسكنى، فكان دعاؤه</w:t>
      </w:r>
      <w:r>
        <w:rPr>
          <w:lang w:bidi="ar-BH"/>
        </w:rPr>
        <w:sym w:font="Zar75 Symbols" w:char="F037"/>
      </w:r>
      <w:r>
        <w:rPr>
          <w:rFonts w:hint="cs"/>
          <w:rtl/>
          <w:lang w:bidi="ar-BH"/>
        </w:rPr>
        <w:t xml:space="preserve"> بأن يجعل هذا المكان بلداً فيه عدد من الامتيازات بحيث يرغب الناس في سكناه، ومنها أن يكون آمناً، وأن يرزق المؤمن من أهله من الثمرات.</w:t>
      </w:r>
    </w:p>
    <w:p w:rsidR="00BA1F4C" w:rsidRDefault="00BA1F4C" w:rsidP="00BA1F4C">
      <w:pPr>
        <w:rPr>
          <w:rtl/>
          <w:lang w:bidi="ar-BH"/>
        </w:rPr>
      </w:pPr>
      <w:r>
        <w:rPr>
          <w:rFonts w:hint="cs"/>
          <w:rtl/>
          <w:lang w:bidi="ar-BH"/>
        </w:rPr>
        <w:t xml:space="preserve">وفي آية أخرى تتشابه في بعض التعابير: </w:t>
      </w:r>
      <w:r>
        <w:rPr>
          <w:rFonts w:hint="cs"/>
          <w:lang w:bidi="ar-BH"/>
        </w:rPr>
        <w:sym w:font="Zar75 Symbols" w:char="F029"/>
      </w:r>
      <w:r w:rsidRPr="0091379A">
        <w:rPr>
          <w:rStyle w:val="Heading3Char"/>
          <w:rFonts w:hint="cs"/>
          <w:rtl/>
        </w:rPr>
        <w:t>وَإِذْ قَالَ إِبْرَاهِيمُ رَبِّ اجْعَلْ هَذَا الْبَلَدَ آَمِنًا وَاجْنُبْنِي وَبَنِيَّ أَنْ نَعْبُدَ الْأَصْنَامَ</w:t>
      </w:r>
      <w:r>
        <w:rPr>
          <w:rFonts w:hint="cs"/>
          <w:lang w:bidi="ar-BH"/>
        </w:rPr>
        <w:sym w:font="Zar75 Symbols" w:char="F028"/>
      </w:r>
      <w:r>
        <w:rPr>
          <w:rFonts w:hint="cs"/>
          <w:rtl/>
          <w:lang w:bidi="ar-BH"/>
        </w:rPr>
        <w:t>.</w:t>
      </w:r>
      <w:r w:rsidRPr="000B2A6C">
        <w:rPr>
          <w:rStyle w:val="FootnoteReference"/>
          <w:rFonts w:ascii="Adobe Arabic" w:hAnsi="Adobe Arabic" w:cs="Adobe Arabic"/>
          <w:rtl/>
          <w:lang w:bidi="ar-BH"/>
        </w:rPr>
        <w:footnoteReference w:id="50"/>
      </w:r>
      <w:r>
        <w:rPr>
          <w:rFonts w:hint="cs"/>
          <w:rtl/>
          <w:lang w:bidi="ar-BH"/>
        </w:rPr>
        <w:t xml:space="preserve"> ويتّضح من هذا الآية أنّ هذا الدعاء كان بعد أن صار بلداً؛ وذلك لتعريف البلد في الآية. ومن ثمّ قال: </w:t>
      </w:r>
      <w:r>
        <w:rPr>
          <w:rFonts w:hint="cs"/>
          <w:lang w:bidi="ar-BH"/>
        </w:rPr>
        <w:sym w:font="Zar75 Symbols" w:char="F029"/>
      </w:r>
      <w:r w:rsidRPr="0091379A">
        <w:rPr>
          <w:rStyle w:val="Heading3Char"/>
          <w:rFonts w:hint="cs"/>
          <w:rtl/>
        </w:rPr>
        <w:t xml:space="preserve">رَبَّنَا إِنِّي أَسْكَنْتُ مِنْ ذُرِّيَّتِي بِوَادٍ غَيْرِ ذِي زَرْعٍ عِنْدَ بَيْتِكَ الْمُحَرَّمِ رَبَّنَا لِيُقِيمُوا الصَّلَاةَ فَاجْعَلْ أَفْئِدَةً مِنَ النَّاسِ تَهْوِي إِلَيْهِمْ </w:t>
      </w:r>
      <w:r w:rsidRPr="0091379A">
        <w:rPr>
          <w:rStyle w:val="Heading3Char"/>
          <w:rFonts w:hint="cs"/>
          <w:rtl/>
        </w:rPr>
        <w:lastRenderedPageBreak/>
        <w:t>وَارْزُقْهُمْ مِنَ الثَّمَرَاتِ لَعَلَّهُمْ يَشْكُرُونَ</w:t>
      </w:r>
      <w:r>
        <w:rPr>
          <w:rFonts w:hint="cs"/>
          <w:lang w:bidi="ar-BH"/>
        </w:rPr>
        <w:sym w:font="Zar75 Symbols" w:char="F028"/>
      </w:r>
      <w:r>
        <w:rPr>
          <w:rFonts w:hint="cs"/>
          <w:rtl/>
          <w:lang w:bidi="ar-BH"/>
        </w:rPr>
        <w:t>.</w:t>
      </w:r>
      <w:r w:rsidRPr="000B2A6C">
        <w:rPr>
          <w:rStyle w:val="FootnoteReference"/>
          <w:rFonts w:ascii="Adobe Arabic" w:hAnsi="Adobe Arabic"/>
          <w:rtl/>
          <w:lang w:bidi="ar-BH"/>
        </w:rPr>
        <w:footnoteReference w:id="51"/>
      </w:r>
      <w:r>
        <w:rPr>
          <w:rFonts w:hint="cs"/>
          <w:rtl/>
          <w:lang w:bidi="ar-BH"/>
        </w:rPr>
        <w:t xml:space="preserve"> والتأكيد في هذه الآيات والّتي قبلها وبعدها على الربوبية لا يكاد يخفى؛ لكثرة تكرار قوله: </w:t>
      </w:r>
      <w:r>
        <w:rPr>
          <w:rFonts w:hint="cs"/>
          <w:lang w:bidi="ar-BH"/>
        </w:rPr>
        <w:sym w:font="Zar75 Symbols" w:char="F029"/>
      </w:r>
      <w:r w:rsidRPr="00800386">
        <w:rPr>
          <w:rStyle w:val="Heading3Char"/>
          <w:rFonts w:hint="cs"/>
          <w:rtl/>
        </w:rPr>
        <w:t>ربّ، ربنا</w:t>
      </w:r>
      <w:r>
        <w:rPr>
          <w:rFonts w:hint="cs"/>
          <w:lang w:bidi="ar-BH"/>
        </w:rPr>
        <w:sym w:font="Zar75 Symbols" w:char="F028"/>
      </w:r>
      <w:r>
        <w:rPr>
          <w:rFonts w:hint="cs"/>
          <w:rtl/>
          <w:lang w:bidi="ar-BH"/>
        </w:rPr>
        <w:t>.</w:t>
      </w:r>
    </w:p>
    <w:p w:rsidR="00BA1F4C" w:rsidRDefault="00BA1F4C" w:rsidP="00BA1F4C">
      <w:pPr>
        <w:rPr>
          <w:rtl/>
          <w:lang w:bidi="ar-BH"/>
        </w:rPr>
      </w:pPr>
      <w:r>
        <w:rPr>
          <w:rFonts w:hint="cs"/>
          <w:rtl/>
          <w:lang w:bidi="ar-BH"/>
        </w:rPr>
        <w:t xml:space="preserve">ومشروع إبراهيم عندما نزل مكّة وقد صارت بلداً آمناً بعد دعائه هو: </w:t>
      </w:r>
      <w:r>
        <w:rPr>
          <w:rFonts w:hint="cs"/>
          <w:lang w:bidi="ar-BH"/>
        </w:rPr>
        <w:sym w:font="Zar75 Symbols" w:char="F029"/>
      </w:r>
      <w:r w:rsidRPr="0091379A">
        <w:rPr>
          <w:rStyle w:val="Heading3Char"/>
          <w:rFonts w:hint="cs"/>
          <w:rtl/>
        </w:rPr>
        <w:t>رَبَّنَا لِيُقِيمُوا الصَّلَاةَ</w:t>
      </w:r>
      <w:r>
        <w:rPr>
          <w:rFonts w:hint="cs"/>
          <w:lang w:bidi="ar-BH"/>
        </w:rPr>
        <w:sym w:font="Zar75 Symbols" w:char="F028"/>
      </w:r>
      <w:r>
        <w:rPr>
          <w:rFonts w:hint="cs"/>
          <w:rtl/>
          <w:lang w:bidi="ar-BH"/>
        </w:rPr>
        <w:t>.</w:t>
      </w:r>
      <w:r w:rsidRPr="000B2A6C">
        <w:rPr>
          <w:rStyle w:val="FootnoteReference"/>
          <w:rtl/>
          <w:lang w:bidi="ar-BH"/>
        </w:rPr>
        <w:footnoteReference w:id="52"/>
      </w:r>
    </w:p>
    <w:p w:rsidR="00BA1F4C" w:rsidRDefault="00BA1F4C" w:rsidP="00BA1F4C">
      <w:pPr>
        <w:rPr>
          <w:rtl/>
          <w:lang w:bidi="ar-BH"/>
        </w:rPr>
      </w:pPr>
      <w:r>
        <w:rPr>
          <w:rFonts w:hint="cs"/>
          <w:rtl/>
          <w:lang w:bidi="ar-BH"/>
        </w:rPr>
        <w:t>ولكن هنا تساؤل وهو: من الّذي يقيم الصلاة؟</w:t>
      </w:r>
    </w:p>
    <w:p w:rsidR="00BA1F4C" w:rsidRDefault="00BA1F4C" w:rsidP="00BA1F4C">
      <w:pPr>
        <w:rPr>
          <w:rtl/>
          <w:lang w:bidi="ar-BH"/>
        </w:rPr>
      </w:pPr>
      <w:r>
        <w:rPr>
          <w:rFonts w:hint="cs"/>
          <w:rtl/>
          <w:lang w:bidi="ar-BH"/>
        </w:rPr>
        <w:t>والجواب: هم بعض ذريّة إبراهيم، وحرف(</w:t>
      </w:r>
      <w:r w:rsidRPr="00800386">
        <w:rPr>
          <w:rStyle w:val="Heading3Char"/>
          <w:rFonts w:hint="cs"/>
          <w:rtl/>
        </w:rPr>
        <w:t>من</w:t>
      </w:r>
      <w:r>
        <w:rPr>
          <w:rFonts w:hint="cs"/>
          <w:rtl/>
          <w:lang w:bidi="ar-BH"/>
        </w:rPr>
        <w:t xml:space="preserve">) يفيد ذلك، </w:t>
      </w:r>
      <w:r>
        <w:rPr>
          <w:rFonts w:hint="cs"/>
          <w:lang w:bidi="ar-BH"/>
        </w:rPr>
        <w:sym w:font="Zar75 Symbols" w:char="F029"/>
      </w:r>
      <w:r w:rsidRPr="0091379A">
        <w:rPr>
          <w:rStyle w:val="Heading3Char"/>
          <w:rFonts w:hint="cs"/>
          <w:rtl/>
        </w:rPr>
        <w:t>مِنْ ذُرِّيَّتِي</w:t>
      </w:r>
      <w:r>
        <w:rPr>
          <w:rFonts w:hint="cs"/>
          <w:lang w:bidi="ar-BH"/>
        </w:rPr>
        <w:sym w:font="Zar75 Symbols" w:char="F028"/>
      </w:r>
      <w:r>
        <w:rPr>
          <w:rFonts w:hint="cs"/>
          <w:rtl/>
          <w:lang w:bidi="ar-BH"/>
        </w:rPr>
        <w:t>، وهذا يعني أنّ الناس يحتاجون إلى من يقيم لهم الصلاة.</w:t>
      </w:r>
    </w:p>
    <w:p w:rsidR="00BA1F4C" w:rsidRDefault="00BA1F4C" w:rsidP="005F47EA">
      <w:pPr>
        <w:rPr>
          <w:rtl/>
          <w:lang w:bidi="ar-BH"/>
        </w:rPr>
      </w:pPr>
      <w:r>
        <w:rPr>
          <w:rFonts w:hint="cs"/>
          <w:rtl/>
          <w:lang w:bidi="ar-BH"/>
        </w:rPr>
        <w:t>فخلاصة المشروع الإبراهيميّ يكمن في إقامة الصلاة،</w:t>
      </w:r>
      <w:r w:rsidRPr="00D315D8">
        <w:rPr>
          <w:rStyle w:val="FootnoteReference"/>
          <w:rtl/>
          <w:lang w:bidi="ar-BH"/>
        </w:rPr>
        <w:footnoteReference w:id="53"/>
      </w:r>
      <w:r>
        <w:rPr>
          <w:rFonts w:hint="cs"/>
          <w:rtl/>
          <w:lang w:bidi="ar-BH"/>
        </w:rPr>
        <w:t xml:space="preserve"> وأرضيّة هذا المشروع هو البلد الآمن الذي فيه الخيرات والثمرات، ومن أهمّ معوِّقات وجود هذا المشروع هو عبادة الصنم</w:t>
      </w:r>
      <w:r>
        <w:rPr>
          <w:rFonts w:hint="cs"/>
          <w:lang w:bidi="ar-BH"/>
        </w:rPr>
        <w:sym w:font="Zar75 Symbols" w:char="F029"/>
      </w:r>
      <w:r w:rsidRPr="0091379A">
        <w:rPr>
          <w:rStyle w:val="Heading3Char"/>
          <w:rFonts w:hint="cs"/>
          <w:rtl/>
        </w:rPr>
        <w:t>وَاجْنُبْنِي وَبَنِيَّ أَنْ نَعْبُدَ الْأَصْنَامَ</w:t>
      </w:r>
      <w:r>
        <w:rPr>
          <w:rFonts w:hint="cs"/>
          <w:lang w:bidi="ar-BH"/>
        </w:rPr>
        <w:sym w:font="Zar75 Symbols" w:char="F028"/>
      </w:r>
      <w:r>
        <w:rPr>
          <w:rFonts w:hint="cs"/>
          <w:rtl/>
          <w:lang w:bidi="ar-BH"/>
        </w:rPr>
        <w:t>، ودعامة هذا المشروع هم ذرّيّته</w:t>
      </w:r>
      <w:r>
        <w:rPr>
          <w:rFonts w:hint="cs"/>
          <w:lang w:bidi="ar-BH"/>
        </w:rPr>
        <w:sym w:font="Zar75 Symbols" w:char="F037"/>
      </w:r>
      <w:r>
        <w:rPr>
          <w:rFonts w:hint="cs"/>
          <w:rtl/>
          <w:lang w:bidi="ar-BH"/>
        </w:rPr>
        <w:t xml:space="preserve">، ولا يمكن لمشروع إبراهيم أن يستمر إلاّ بوجود هذه الذرّيّة، ورجوع الناس إليهم، فقال: </w:t>
      </w:r>
      <w:r>
        <w:rPr>
          <w:rFonts w:hint="cs"/>
          <w:lang w:bidi="ar-BH"/>
        </w:rPr>
        <w:sym w:font="Zar75 Symbols" w:char="F029"/>
      </w:r>
      <w:r w:rsidRPr="0091379A">
        <w:rPr>
          <w:rStyle w:val="Heading3Char"/>
          <w:rFonts w:hint="cs"/>
          <w:rtl/>
        </w:rPr>
        <w:t>فَاجْعَلْ أَفْئِدَةً مِنَ النَّاسِ تَهْوِي إِلَيْهِمْ</w:t>
      </w:r>
      <w:r>
        <w:rPr>
          <w:rFonts w:hint="cs"/>
          <w:lang w:bidi="ar-BH"/>
        </w:rPr>
        <w:sym w:font="Zar75 Symbols" w:char="F028"/>
      </w:r>
      <w:r>
        <w:rPr>
          <w:rFonts w:hint="cs"/>
          <w:rtl/>
          <w:lang w:bidi="ar-BH"/>
        </w:rPr>
        <w:t xml:space="preserve">، وهنا قال: تهوي إليهم، أي: إلى هذه الذرّيّة، ولم يقل تهوي إلى البيت أو الكعبة. ولابدّ من إلفات النظر إلى أنّ دعوة إبراهيم كانت دعوة عاقلة واقعية، حيث إنّه يعلم باستحالة انصياع كلّ الناس إليهم؛ نظراً لاختلاف معادنهم ومشاربهم، لذا قال: </w:t>
      </w:r>
      <w:r>
        <w:rPr>
          <w:rFonts w:hint="cs"/>
          <w:lang w:bidi="ar-BH"/>
        </w:rPr>
        <w:sym w:font="Zar75 Symbols" w:char="F029"/>
      </w:r>
      <w:r w:rsidRPr="0091379A">
        <w:rPr>
          <w:rStyle w:val="Heading3Char"/>
          <w:rFonts w:hint="cs"/>
          <w:rtl/>
        </w:rPr>
        <w:t>أَفْئِدَةً مِنَ النَّاسِ</w:t>
      </w:r>
      <w:r w:rsidRPr="00D315D8">
        <w:rPr>
          <w:rFonts w:hint="cs"/>
        </w:rPr>
        <w:sym w:font="Zar75 Symbols" w:char="F028"/>
      </w:r>
      <w:r>
        <w:rPr>
          <w:rFonts w:hint="cs"/>
          <w:rtl/>
          <w:lang w:bidi="ar-BH"/>
        </w:rPr>
        <w:t>.</w:t>
      </w:r>
    </w:p>
    <w:p w:rsidR="00BA1F4C" w:rsidRDefault="00BA1F4C" w:rsidP="00BA1F4C">
      <w:pPr>
        <w:rPr>
          <w:rtl/>
          <w:lang w:bidi="ar-BH"/>
        </w:rPr>
      </w:pPr>
      <w:r>
        <w:rPr>
          <w:rFonts w:hint="cs"/>
          <w:rtl/>
          <w:lang w:bidi="ar-BH"/>
        </w:rPr>
        <w:t xml:space="preserve">وذرّيّة إبراهيم المناط بهم إقامة الصلاة والذين هم دعامة إقامة الصلاة، والذين وُشِّجَ بينهم وبين من تقام لهم الصلاة بأن جعل أفئدة من الناس تهوي إليهم، ولم تقتصر </w:t>
      </w:r>
      <w:r>
        <w:rPr>
          <w:rFonts w:hint="cs"/>
          <w:rtl/>
          <w:lang w:bidi="ar-BH"/>
        </w:rPr>
        <w:lastRenderedPageBreak/>
        <w:t>على إبراهيم وحده، بل سرى في ذرّيّته؛ لأنّ مشروعه ليس آنيّاً، بل هو مشروع مستمر حتى قيام الساعة، فهو يبدأ من إبراهيم مروراً بإسماعيل وهكذا حتى يعبر من خلال النبيّ الأعظم</w:t>
      </w:r>
      <w:r>
        <w:rPr>
          <w:rFonts w:hint="cs"/>
          <w:lang w:bidi="ar-BH"/>
        </w:rPr>
        <w:sym w:font="Zar75 Symbols" w:char="F039"/>
      </w:r>
      <w:r>
        <w:rPr>
          <w:rFonts w:hint="cs"/>
          <w:rtl/>
          <w:lang w:bidi="ar-BH"/>
        </w:rPr>
        <w:t xml:space="preserve"> والأئمة الطاهرين</w:t>
      </w:r>
      <w:r>
        <w:rPr>
          <w:rFonts w:hint="cs"/>
          <w:lang w:bidi="ar-BH"/>
        </w:rPr>
        <w:sym w:font="Zar75 Symbols" w:char="F03A"/>
      </w:r>
      <w:r>
        <w:rPr>
          <w:rFonts w:hint="cs"/>
          <w:rtl/>
          <w:lang w:bidi="ar-BH"/>
        </w:rPr>
        <w:t>، وانتهاءً بصاحب الأمر الإمام المهدي المنتظر</w:t>
      </w:r>
      <w:r>
        <w:rPr>
          <w:rFonts w:hint="cs"/>
          <w:lang w:bidi="ar-BH"/>
        </w:rPr>
        <w:sym w:font="Zar75 Symbols" w:char="F037"/>
      </w:r>
      <w:r>
        <w:rPr>
          <w:rFonts w:hint="cs"/>
          <w:rtl/>
          <w:lang w:bidi="ar-BH"/>
        </w:rPr>
        <w:t>، وهؤلاء هم صفوة أولاد إبراهيم من إسماعيل</w:t>
      </w:r>
      <w:r>
        <w:rPr>
          <w:rFonts w:hint="cs"/>
          <w:lang w:bidi="ar-BH"/>
        </w:rPr>
        <w:sym w:font="Zar75 Symbols" w:char="F037"/>
      </w:r>
      <w:r>
        <w:rPr>
          <w:rFonts w:hint="cs"/>
          <w:rtl/>
          <w:lang w:bidi="ar-BH"/>
        </w:rPr>
        <w:t xml:space="preserve">، وهؤلاء هم من جعل الله أفئدة من الناس تهوي إليهم؛ لضمان استمرار هذا المشروع. ولذا جاءت عددٌ من الآيات التي تؤكّد هذا المعنى حيث قال تعالى: </w:t>
      </w:r>
      <w:r>
        <w:rPr>
          <w:rFonts w:hint="cs"/>
          <w:lang w:bidi="ar-BH"/>
        </w:rPr>
        <w:sym w:font="Zar75 Symbols" w:char="F029"/>
      </w:r>
      <w:r w:rsidRPr="00A71AF5">
        <w:rPr>
          <w:rStyle w:val="Heading3Char"/>
          <w:rFonts w:hint="cs"/>
          <w:rtl/>
        </w:rPr>
        <w:t>رَبِّ اجْعَلْنِي مُقِيمَ الصَّلَاةِ وَمِنْ ذُرِّيَّتِي رَبَّنَا وَتَقَبَّلْ دُعَاءِ</w:t>
      </w:r>
      <w:r>
        <w:rPr>
          <w:rFonts w:hint="cs"/>
          <w:lang w:bidi="ar-BH"/>
        </w:rPr>
        <w:sym w:font="Zar75 Symbols" w:char="F028"/>
      </w:r>
      <w:r>
        <w:rPr>
          <w:rFonts w:hint="cs"/>
          <w:rtl/>
          <w:lang w:bidi="ar-BH"/>
        </w:rPr>
        <w:t>، ولا يراد بإقامة الصلاة هي أداء الصلاة ولو بالصورة الجماعية المعبّر عنها بصلاة الجماعة، بل هي مشروع استثنائي يتقوّم بالإمامة بحيث إنّه بإقامته يقيم الناس الصلاة وينبعثون نحوها.</w:t>
      </w:r>
    </w:p>
    <w:p w:rsidR="00BA1F4C" w:rsidRDefault="00BA1F4C" w:rsidP="00BA1F4C">
      <w:pPr>
        <w:pStyle w:val="Heading2"/>
        <w:rPr>
          <w:rtl/>
          <w:lang w:bidi="ar-BH"/>
        </w:rPr>
      </w:pPr>
      <w:r>
        <w:rPr>
          <w:rFonts w:hint="cs"/>
          <w:rtl/>
          <w:lang w:bidi="ar-BH"/>
        </w:rPr>
        <w:t>العنوان الثالث :</w:t>
      </w:r>
    </w:p>
    <w:p w:rsidR="00BA1F4C" w:rsidRDefault="00BA1F4C" w:rsidP="00BA1F4C">
      <w:pPr>
        <w:pStyle w:val="Heading2"/>
        <w:rPr>
          <w:rtl/>
          <w:lang w:bidi="ar-BH"/>
        </w:rPr>
      </w:pPr>
      <w:r>
        <w:rPr>
          <w:rFonts w:hint="cs"/>
          <w:rtl/>
          <w:lang w:bidi="ar-BH"/>
        </w:rPr>
        <w:t>قيمة العمل</w:t>
      </w:r>
    </w:p>
    <w:p w:rsidR="00BA1F4C" w:rsidRDefault="00BA1F4C" w:rsidP="009E3A33">
      <w:pPr>
        <w:rPr>
          <w:rtl/>
          <w:lang w:bidi="ar-BH"/>
        </w:rPr>
      </w:pPr>
      <w:r>
        <w:rPr>
          <w:rFonts w:hint="cs"/>
          <w:rtl/>
          <w:lang w:bidi="ar-BH"/>
        </w:rPr>
        <w:t>إنّ إبراهيم</w:t>
      </w:r>
      <w:r>
        <w:rPr>
          <w:lang w:bidi="ar-BH"/>
        </w:rPr>
        <w:sym w:font="Zar75 Symbols" w:char="F037"/>
      </w:r>
      <w:r>
        <w:rPr>
          <w:rFonts w:hint="cs"/>
          <w:rtl/>
          <w:lang w:bidi="ar-BH"/>
        </w:rPr>
        <w:t xml:space="preserve"> لمّا حلّ بجوار البيت كانت من وظائفه المناطة به من قبل الله تعالى أن يرفع قواعد البيت الحرام ـ</w:t>
      </w:r>
      <w:r>
        <w:rPr>
          <w:rFonts w:hint="eastAsia"/>
          <w:rtl/>
          <w:lang w:bidi="ar-BH"/>
        </w:rPr>
        <w:t> </w:t>
      </w:r>
      <w:r>
        <w:rPr>
          <w:rFonts w:hint="cs"/>
          <w:rtl/>
          <w:lang w:bidi="ar-BH"/>
        </w:rPr>
        <w:t>لا أن يبنيه؛ لأنّه كان موجوداً، بل كان يُحجُّ إلى البيت قبل آدم بألفي عام،</w:t>
      </w:r>
      <w:r w:rsidRPr="00D315D8">
        <w:rPr>
          <w:vertAlign w:val="superscript"/>
          <w:rtl/>
        </w:rPr>
        <w:footnoteReference w:id="54"/>
      </w:r>
      <w:r w:rsidR="009E3A33">
        <w:rPr>
          <w:rFonts w:hint="cs"/>
          <w:rtl/>
          <w:lang w:bidi="ar-BH"/>
        </w:rPr>
        <w:t>ـ</w:t>
      </w:r>
      <w:r>
        <w:rPr>
          <w:rFonts w:hint="cs"/>
          <w:rtl/>
          <w:lang w:bidi="ar-BH"/>
        </w:rPr>
        <w:t xml:space="preserve"> وهكذا كان بمعيّة ابنه إسماعيل.</w:t>
      </w:r>
    </w:p>
    <w:p w:rsidR="00BA1F4C" w:rsidRDefault="00BA1F4C" w:rsidP="00BA1F4C">
      <w:pPr>
        <w:rPr>
          <w:rtl/>
          <w:lang w:bidi="ar-BH"/>
        </w:rPr>
      </w:pPr>
      <w:r>
        <w:rPr>
          <w:rFonts w:hint="cs"/>
          <w:rtl/>
          <w:lang w:bidi="ar-BH"/>
        </w:rPr>
        <w:t>وفي</w:t>
      </w:r>
      <w:r>
        <w:rPr>
          <w:rFonts w:hint="eastAsia"/>
          <w:rtl/>
          <w:lang w:bidi="ar-BH"/>
        </w:rPr>
        <w:t> </w:t>
      </w:r>
      <w:r>
        <w:rPr>
          <w:rFonts w:hint="cs"/>
          <w:rtl/>
          <w:lang w:bidi="ar-BH"/>
        </w:rPr>
        <w:t xml:space="preserve">ذلك يقول الله تبارك وتعالى: </w:t>
      </w:r>
      <w:r>
        <w:rPr>
          <w:rFonts w:hint="cs"/>
          <w:lang w:bidi="ar-BH"/>
        </w:rPr>
        <w:sym w:font="Zar75 Symbols" w:char="F029"/>
      </w:r>
      <w:r w:rsidRPr="00A71AF5">
        <w:rPr>
          <w:rStyle w:val="Heading3Char"/>
          <w:rFonts w:hint="cs"/>
          <w:rtl/>
        </w:rPr>
        <w:t>وَإِذْ يَرْفَعُ إِبْرَاهِيمُ الْقَوَاعِدَ مِنَ الْبَيْتِ وَإِسْمَاعِيلُ رَبَّنَا تَقَبَّلْ مِنَّا إِنَّكَ أَنْتَ السَّمِيعُ الْعَلِيمُ</w:t>
      </w:r>
      <w:r>
        <w:rPr>
          <w:rFonts w:hint="cs"/>
          <w:lang w:bidi="ar-BH"/>
        </w:rPr>
        <w:sym w:font="Zar75 Symbols" w:char="F028"/>
      </w:r>
      <w:r>
        <w:rPr>
          <w:rFonts w:hint="cs"/>
          <w:rtl/>
          <w:lang w:bidi="ar-BH"/>
        </w:rPr>
        <w:t>.</w:t>
      </w:r>
      <w:r w:rsidRPr="00BE2F92">
        <w:rPr>
          <w:rStyle w:val="FootnoteReference"/>
          <w:rtl/>
          <w:lang w:bidi="ar-BH"/>
        </w:rPr>
        <w:footnoteReference w:id="55"/>
      </w:r>
    </w:p>
    <w:p w:rsidR="00BA1F4C" w:rsidRDefault="00BA1F4C" w:rsidP="00BA1F4C">
      <w:pPr>
        <w:rPr>
          <w:rtl/>
          <w:lang w:bidi="ar-BH"/>
        </w:rPr>
      </w:pPr>
      <w:r>
        <w:rPr>
          <w:rFonts w:hint="cs"/>
          <w:rtl/>
          <w:lang w:bidi="ar-BH"/>
        </w:rPr>
        <w:t xml:space="preserve">ورفع القواعد من البيت فعلٌ عظيم جدّاً، لا يصحّ أن يقاس به بناء مسجد أو مأتم </w:t>
      </w:r>
      <w:r>
        <w:rPr>
          <w:rFonts w:hint="cs"/>
          <w:rtl/>
          <w:lang w:bidi="ar-BH"/>
        </w:rPr>
        <w:lastRenderedPageBreak/>
        <w:t xml:space="preserve">أو دار للأيتام أو دار لمحتاج وما شاكل مما يراه الناس أموراً كبيرة ـ وهي كذلك عند الله ـ ، ومع عظيم فعله هذا إلاّ أنّه لم يرَ هذا الفعل شيئاً، بل لا يستحق الذكر أصلاً، كما نراه جليّاً في قوله: </w:t>
      </w:r>
      <w:r>
        <w:rPr>
          <w:rFonts w:hint="cs"/>
          <w:lang w:bidi="ar-BH"/>
        </w:rPr>
        <w:sym w:font="Zar75 Symbols" w:char="F029"/>
      </w:r>
      <w:r w:rsidRPr="00A71AF5">
        <w:rPr>
          <w:rStyle w:val="Heading3Char"/>
          <w:rFonts w:hint="cs"/>
          <w:rtl/>
        </w:rPr>
        <w:t>رَبَّنَا تَقَبَّلْ مِنَّا</w:t>
      </w:r>
      <w:r>
        <w:rPr>
          <w:rFonts w:hint="cs"/>
          <w:lang w:bidi="ar-BH"/>
        </w:rPr>
        <w:sym w:font="Zar75 Symbols" w:char="F028"/>
      </w:r>
      <w:r>
        <w:rPr>
          <w:rFonts w:hint="cs"/>
          <w:rtl/>
          <w:lang w:bidi="ar-BH"/>
        </w:rPr>
        <w:t>، حيث دعا ربّه بأن يتقبّل منه، ولم يذكر عمله؛ لأنّه لا يرى لعمله قيمة إلا</w:t>
      </w:r>
      <w:r w:rsidR="005F47EA">
        <w:rPr>
          <w:rFonts w:hint="cs"/>
          <w:rtl/>
          <w:lang w:bidi="ar-BH"/>
        </w:rPr>
        <w:t>ّ</w:t>
      </w:r>
      <w:r>
        <w:rPr>
          <w:rFonts w:hint="cs"/>
          <w:rtl/>
          <w:lang w:bidi="ar-BH"/>
        </w:rPr>
        <w:t xml:space="preserve"> بشيء واحد، وهو قبوله، وحيث لا يقبل فلا قيمة له، فالعمل حتى لو كان كبيراً لكنّه منقوص بل لا شيء ما دام لم يُقبل، وفي المقابل العمل المقبول حتى لو كان قليلاً فهو كثير، فهو</w:t>
      </w:r>
      <w:r>
        <w:rPr>
          <w:rFonts w:hint="cs"/>
          <w:lang w:bidi="ar-BH"/>
        </w:rPr>
        <w:sym w:font="Zar75 Symbols" w:char="F037"/>
      </w:r>
      <w:r>
        <w:rPr>
          <w:rFonts w:hint="cs"/>
          <w:rtl/>
          <w:lang w:bidi="ar-BH"/>
        </w:rPr>
        <w:t xml:space="preserve"> يتمنّى على الله تعالى أن يكون هذا العمل مرفوعاً عنده، ومقبولاً لديه.</w:t>
      </w:r>
    </w:p>
    <w:p w:rsidR="00BA1F4C" w:rsidRDefault="00BA1F4C" w:rsidP="00BA1F4C">
      <w:pPr>
        <w:pStyle w:val="Heading2"/>
        <w:rPr>
          <w:rtl/>
          <w:lang w:bidi="ar-BH"/>
        </w:rPr>
      </w:pPr>
      <w:r>
        <w:rPr>
          <w:rFonts w:hint="cs"/>
          <w:rtl/>
          <w:lang w:bidi="ar-BH"/>
        </w:rPr>
        <w:t>العنوان الرابع :</w:t>
      </w:r>
    </w:p>
    <w:p w:rsidR="00BA1F4C" w:rsidRDefault="00BA1F4C" w:rsidP="00BA1F4C">
      <w:pPr>
        <w:pStyle w:val="Heading2"/>
        <w:rPr>
          <w:rtl/>
          <w:lang w:bidi="ar-BH"/>
        </w:rPr>
      </w:pPr>
      <w:r>
        <w:rPr>
          <w:rFonts w:hint="cs"/>
          <w:rtl/>
          <w:lang w:bidi="ar-BH"/>
        </w:rPr>
        <w:t>النداء الإبراهيميّ</w:t>
      </w:r>
    </w:p>
    <w:p w:rsidR="00BA1F4C" w:rsidRDefault="00BA1F4C" w:rsidP="00BA1F4C">
      <w:pPr>
        <w:rPr>
          <w:rtl/>
          <w:lang w:bidi="ar-BH"/>
        </w:rPr>
      </w:pPr>
      <w:r>
        <w:rPr>
          <w:rFonts w:hint="cs"/>
          <w:rtl/>
          <w:lang w:bidi="ar-BH"/>
        </w:rPr>
        <w:t>إنّ إبراهيم</w:t>
      </w:r>
      <w:r>
        <w:rPr>
          <w:rFonts w:hint="cs"/>
          <w:lang w:bidi="ar-BH"/>
        </w:rPr>
        <w:sym w:font="Zar75 Symbols" w:char="F037"/>
      </w:r>
      <w:r>
        <w:rPr>
          <w:rFonts w:hint="cs"/>
          <w:rtl/>
          <w:lang w:bidi="ar-BH"/>
        </w:rPr>
        <w:t xml:space="preserve"> بعد رفعه القواعد من البيت أمَرَه الله تعالى أن يؤذِّن في الناس بالحجّ، فقال سبحانه: </w:t>
      </w:r>
      <w:r>
        <w:rPr>
          <w:rFonts w:hint="cs"/>
          <w:lang w:bidi="ar-BH"/>
        </w:rPr>
        <w:sym w:font="Zar75 Symbols" w:char="F029"/>
      </w:r>
      <w:r w:rsidRPr="00A71AF5">
        <w:rPr>
          <w:rStyle w:val="Heading3Char"/>
          <w:rFonts w:hint="cs"/>
          <w:rtl/>
        </w:rPr>
        <w:t>وَأَذِّنْ فِي النَّاسِ بِالْحَجِّ يَأْتُوكَ رِجَالًا وَعَلَى كُلِّ ضَامِرٍ يَأْتِينَ مِنْ كُلِّ فَجٍّ عَمِيقٍ</w:t>
      </w:r>
      <w:r w:rsidRPr="00BE2F92">
        <w:rPr>
          <w:rStyle w:val="Style1Char"/>
          <w:rFonts w:hint="cs"/>
          <w:rtl/>
        </w:rPr>
        <w:t xml:space="preserve"> </w:t>
      </w:r>
      <w:r>
        <w:rPr>
          <w:rFonts w:hint="cs"/>
          <w:rtl/>
          <w:lang w:bidi="ar-BH"/>
        </w:rPr>
        <w:t xml:space="preserve">* </w:t>
      </w:r>
      <w:r w:rsidRPr="00A71AF5">
        <w:rPr>
          <w:rStyle w:val="Heading3Char"/>
          <w:rFonts w:hint="cs"/>
          <w:rtl/>
        </w:rPr>
        <w:t>لِيَشْهَدُوا مَنَافِعَ لَهُمْ وَيَذْكُرُوا اسْمَ اللهِ فِي أَيَّامٍ مَعْلُومَاتٍ عَلَى مَا رَزَقَهُمْ مِنْ بَهِيمَةِ الْأَنْعَامِ فَكُلُوا مِنْهَا وَأَطْعِمُوا الْبَائِسَ الْفَقِيرَ</w:t>
      </w:r>
      <w:r>
        <w:rPr>
          <w:rFonts w:hint="cs"/>
          <w:rtl/>
          <w:lang w:bidi="ar-BH"/>
        </w:rPr>
        <w:t xml:space="preserve"> * </w:t>
      </w:r>
      <w:r w:rsidRPr="00A71AF5">
        <w:rPr>
          <w:rStyle w:val="Heading3Char"/>
          <w:rFonts w:hint="cs"/>
          <w:rtl/>
        </w:rPr>
        <w:t>ثُمَّ لْيَقْضُوا تَفَثَهُمْ وَلْيُوفُوا نُذُورَهُمْ وَلْيَطَّوَّفُوا بِالْبَيْتِ الْعَتِيقِ</w:t>
      </w:r>
      <w:r>
        <w:rPr>
          <w:rFonts w:hint="cs"/>
          <w:lang w:bidi="ar-BH"/>
        </w:rPr>
        <w:sym w:font="Zar75 Symbols" w:char="F028"/>
      </w:r>
      <w:r>
        <w:rPr>
          <w:rFonts w:hint="cs"/>
          <w:rtl/>
          <w:lang w:bidi="ar-BH"/>
        </w:rPr>
        <w:t>.</w:t>
      </w:r>
      <w:r w:rsidRPr="00BE2F92">
        <w:rPr>
          <w:rStyle w:val="FootnoteReference"/>
          <w:rtl/>
          <w:lang w:bidi="ar-BH"/>
        </w:rPr>
        <w:footnoteReference w:id="56"/>
      </w:r>
      <w:r>
        <w:rPr>
          <w:rFonts w:hint="cs"/>
          <w:rtl/>
          <w:lang w:bidi="ar-BH"/>
        </w:rPr>
        <w:t xml:space="preserve"> فيا إبراهيم ارفع صوتك بالنداء مخاطباً الناس على مرّ العصور بالحجّ، وهذا الّذي كان، ومن يطيع ويستجيب سوف يأتي راجلاً سائراً على قدميه أو راكباً، ولن يأتي القريب فحسب، بل </w:t>
      </w:r>
      <w:r>
        <w:rPr>
          <w:rFonts w:hint="cs"/>
          <w:lang w:bidi="ar-BH"/>
        </w:rPr>
        <w:sym w:font="Zar75 Symbols" w:char="F029"/>
      </w:r>
      <w:r w:rsidRPr="00A71AF5">
        <w:rPr>
          <w:rStyle w:val="Heading3Char"/>
          <w:rFonts w:hint="cs"/>
          <w:rtl/>
        </w:rPr>
        <w:t>مِنْ كُلِّ فَجٍّ عَمِيقٍ</w:t>
      </w:r>
      <w:r>
        <w:rPr>
          <w:rFonts w:hint="cs"/>
          <w:lang w:bidi="ar-BH"/>
        </w:rPr>
        <w:sym w:font="Zar75 Symbols" w:char="F028"/>
      </w:r>
      <w:r>
        <w:rPr>
          <w:rFonts w:hint="cs"/>
          <w:rtl/>
          <w:lang w:bidi="ar-BH"/>
        </w:rPr>
        <w:t>، أي: من الأماكن البعيدة جدّاً، وإذا لبّوا هذا النداء سيشهدون منافع لهم، وليذكروا الله في هذه الأيام المعلومة والمعدودة،</w:t>
      </w:r>
      <w:r w:rsidRPr="00BE2F92">
        <w:rPr>
          <w:rStyle w:val="FootnoteReference"/>
          <w:rtl/>
          <w:lang w:bidi="ar-BH"/>
        </w:rPr>
        <w:footnoteReference w:id="57"/>
      </w:r>
      <w:r>
        <w:rPr>
          <w:rFonts w:hint="cs"/>
          <w:rtl/>
          <w:lang w:bidi="ar-BH"/>
        </w:rPr>
        <w:t xml:space="preserve"> إلى أن يقول: </w:t>
      </w:r>
      <w:r>
        <w:rPr>
          <w:rFonts w:hint="cs"/>
          <w:lang w:bidi="ar-BH"/>
        </w:rPr>
        <w:sym w:font="Zar75 Symbols" w:char="F029"/>
      </w:r>
      <w:r w:rsidRPr="00431AA4">
        <w:rPr>
          <w:rStyle w:val="Heading3Char"/>
          <w:rFonts w:hint="cs"/>
          <w:rtl/>
        </w:rPr>
        <w:t>ثُمَّ لْيَقْضُوا تَفَثَهُمْ وَلْيُوفُوا نُذُورَهُمْ وَلْيَطَّوَّفُوا بِالْبَيْتِ الْعَتِيقِ</w:t>
      </w:r>
      <w:r>
        <w:rPr>
          <w:rFonts w:hint="cs"/>
          <w:lang w:bidi="ar-BH"/>
        </w:rPr>
        <w:sym w:font="Zar75 Symbols" w:char="F028"/>
      </w:r>
      <w:r>
        <w:rPr>
          <w:rFonts w:hint="cs"/>
          <w:rtl/>
          <w:lang w:bidi="ar-BH"/>
        </w:rPr>
        <w:t>.</w:t>
      </w:r>
    </w:p>
    <w:p w:rsidR="00BA1F4C" w:rsidRDefault="00BA1F4C" w:rsidP="00BA1F4C">
      <w:pPr>
        <w:rPr>
          <w:rtl/>
          <w:lang w:bidi="ar-BH"/>
        </w:rPr>
      </w:pPr>
      <w:r>
        <w:rPr>
          <w:rFonts w:hint="cs"/>
          <w:rtl/>
          <w:lang w:bidi="ar-BH"/>
        </w:rPr>
        <w:t xml:space="preserve">فالنداء الإبراهيميّ كان لغرض أن يُحَجَّ البيت، وكان مشروعه ـ إلى جانب إقامة </w:t>
      </w:r>
      <w:r>
        <w:rPr>
          <w:rFonts w:hint="cs"/>
          <w:rtl/>
          <w:lang w:bidi="ar-BH"/>
        </w:rPr>
        <w:lastRenderedPageBreak/>
        <w:t>الصلاة ـ أن يطاف بالبيت.</w:t>
      </w:r>
    </w:p>
    <w:p w:rsidR="00BA1F4C" w:rsidRDefault="00BA1F4C" w:rsidP="00BA1F4C">
      <w:pPr>
        <w:rPr>
          <w:rtl/>
          <w:lang w:bidi="ar-BH"/>
        </w:rPr>
      </w:pPr>
      <w:r>
        <w:rPr>
          <w:rFonts w:hint="cs"/>
          <w:rtl/>
          <w:lang w:bidi="ar-BH"/>
        </w:rPr>
        <w:t>وإبراهيم</w:t>
      </w:r>
      <w:r>
        <w:rPr>
          <w:rFonts w:hint="cs"/>
          <w:lang w:bidi="ar-BH"/>
        </w:rPr>
        <w:sym w:font="Zar75 Symbols" w:char="F037"/>
      </w:r>
      <w:r>
        <w:rPr>
          <w:rFonts w:hint="cs"/>
          <w:rtl/>
          <w:lang w:bidi="ar-BH"/>
        </w:rPr>
        <w:t xml:space="preserve"> وإن بنى البيت، وأذّن في الناس ليحجّوا البيت، إلاّ أنّ وظيفته لم تنتهِ، فمن وظائفه رعاية هذا المشروع والقيام عليه، لذا صدر التكليف من الله تعالى بهذا الأمر حيث قال: </w:t>
      </w:r>
      <w:r>
        <w:rPr>
          <w:rFonts w:hint="cs"/>
          <w:lang w:bidi="ar-BH"/>
        </w:rPr>
        <w:sym w:font="Zar75 Symbols" w:char="F029"/>
      </w:r>
      <w:r w:rsidRPr="00431AA4">
        <w:rPr>
          <w:rStyle w:val="Heading3Char"/>
          <w:rFonts w:hint="cs"/>
          <w:rtl/>
        </w:rPr>
        <w:t>وَعَهِدْنَا إِلَى إِبْرَاهِيمَ وَإِسْمَاعِيلَ أَنْ طَهِّرَا بَيْتِيَ لِلطَّائِفِينَ وَالْعَاكِفِينَ وَالرُّكَّعِ السُّجُودِ</w:t>
      </w:r>
      <w:r>
        <w:rPr>
          <w:rFonts w:hint="cs"/>
          <w:lang w:bidi="ar-BH"/>
        </w:rPr>
        <w:sym w:font="Zar75 Symbols" w:char="F028"/>
      </w:r>
      <w:r>
        <w:rPr>
          <w:rFonts w:hint="cs"/>
          <w:rtl/>
          <w:lang w:bidi="ar-BH"/>
        </w:rPr>
        <w:t>.</w:t>
      </w:r>
      <w:r w:rsidRPr="00227A93">
        <w:rPr>
          <w:rStyle w:val="FootnoteReference"/>
          <w:rtl/>
          <w:lang w:bidi="ar-BH"/>
        </w:rPr>
        <w:footnoteReference w:id="58"/>
      </w:r>
      <w:r>
        <w:rPr>
          <w:rFonts w:hint="cs"/>
          <w:rtl/>
          <w:lang w:bidi="ar-BH"/>
        </w:rPr>
        <w:t xml:space="preserve"> وفي آية أخرى يقول تعالى: </w:t>
      </w:r>
      <w:r>
        <w:rPr>
          <w:rFonts w:hint="cs"/>
          <w:lang w:bidi="ar-BH"/>
        </w:rPr>
        <w:sym w:font="Zar75 Symbols" w:char="F029"/>
      </w:r>
      <w:r w:rsidRPr="00431AA4">
        <w:rPr>
          <w:rStyle w:val="Heading3Char"/>
          <w:rFonts w:hint="cs"/>
          <w:rtl/>
        </w:rPr>
        <w:t>وَإِذْ بَوَّأْنَا لِإِبْرَاهِيمَ مَكَانَ الْبَيْتِ أَنْ لَا تُشْ</w:t>
      </w:r>
      <w:r w:rsidR="00431AA4">
        <w:rPr>
          <w:rStyle w:val="Heading3Char"/>
          <w:rFonts w:hint="cs"/>
          <w:rtl/>
        </w:rPr>
        <w:t>ـ</w:t>
      </w:r>
      <w:r w:rsidRPr="00431AA4">
        <w:rPr>
          <w:rStyle w:val="Heading3Char"/>
          <w:rFonts w:hint="cs"/>
          <w:rtl/>
        </w:rPr>
        <w:t>رِكْ بِي شَيْئًا وَطَهِّرْ بَيْتِيَ لِلطَّائِفِينَ وَالْقَائِمِينَ وَالرُّكَّعِ السُّجُودِ</w:t>
      </w:r>
      <w:r>
        <w:rPr>
          <w:rFonts w:hint="cs"/>
          <w:lang w:bidi="ar-BH"/>
        </w:rPr>
        <w:sym w:font="Zar75 Symbols" w:char="F028"/>
      </w:r>
      <w:r>
        <w:rPr>
          <w:rFonts w:hint="cs"/>
          <w:rtl/>
          <w:lang w:bidi="ar-BH"/>
        </w:rPr>
        <w:t>.</w:t>
      </w:r>
      <w:r w:rsidRPr="00227A93">
        <w:rPr>
          <w:rStyle w:val="FootnoteReference"/>
          <w:rtl/>
          <w:lang w:bidi="ar-BH"/>
        </w:rPr>
        <w:footnoteReference w:id="59"/>
      </w:r>
    </w:p>
    <w:p w:rsidR="00BA1F4C" w:rsidRDefault="00BA1F4C" w:rsidP="005F47EA">
      <w:pPr>
        <w:rPr>
          <w:rtl/>
          <w:lang w:bidi="ar-BH"/>
        </w:rPr>
      </w:pPr>
      <w:r>
        <w:rPr>
          <w:rFonts w:hint="cs"/>
          <w:rtl/>
          <w:lang w:bidi="ar-BH"/>
        </w:rPr>
        <w:t>فإبراهيم</w:t>
      </w:r>
      <w:r>
        <w:rPr>
          <w:rFonts w:hint="cs"/>
          <w:lang w:bidi="ar-BH"/>
        </w:rPr>
        <w:sym w:font="Zar75 Symbols" w:char="F037"/>
      </w:r>
      <w:r>
        <w:rPr>
          <w:rFonts w:hint="cs"/>
          <w:rtl/>
          <w:lang w:bidi="ar-BH"/>
        </w:rPr>
        <w:t xml:space="preserve"> لم يَنْتَهِ دوره ووظيفته بإقامة الصرح المبارك ورفع القواعد، ولا بالنداء في الناس بحجّه وزيارته، بل لابدّ من أن يقوم على هذا المشروع وأن يرعاه، وعلى حدّ تعبير القرآن أن يطهّره.</w:t>
      </w:r>
    </w:p>
    <w:p w:rsidR="00BA1F4C" w:rsidRDefault="00BA1F4C" w:rsidP="00BA1F4C">
      <w:pPr>
        <w:pStyle w:val="Heading2"/>
        <w:rPr>
          <w:rtl/>
          <w:lang w:bidi="ar-BH"/>
        </w:rPr>
      </w:pPr>
      <w:r>
        <w:rPr>
          <w:rFonts w:hint="cs"/>
          <w:rtl/>
          <w:lang w:bidi="ar-BH"/>
        </w:rPr>
        <w:t>العنوان الخامس :</w:t>
      </w:r>
    </w:p>
    <w:p w:rsidR="00BA1F4C" w:rsidRDefault="00BA1F4C" w:rsidP="00BA1F4C">
      <w:pPr>
        <w:pStyle w:val="Heading2"/>
        <w:rPr>
          <w:rtl/>
          <w:lang w:bidi="ar-BH"/>
        </w:rPr>
      </w:pPr>
      <w:r>
        <w:rPr>
          <w:rFonts w:hint="cs"/>
          <w:rtl/>
          <w:lang w:bidi="ar-BH"/>
        </w:rPr>
        <w:t>العامل الخالد</w:t>
      </w:r>
    </w:p>
    <w:p w:rsidR="00BA1F4C" w:rsidRDefault="00BA1F4C" w:rsidP="00BA1F4C">
      <w:pPr>
        <w:rPr>
          <w:rtl/>
          <w:lang w:bidi="ar-BH"/>
        </w:rPr>
      </w:pPr>
      <w:r>
        <w:rPr>
          <w:rFonts w:hint="cs"/>
          <w:rtl/>
          <w:lang w:bidi="ar-BH"/>
        </w:rPr>
        <w:t>إنّ إبراهيم</w:t>
      </w:r>
      <w:r>
        <w:rPr>
          <w:rFonts w:hint="cs"/>
          <w:lang w:bidi="ar-BH"/>
        </w:rPr>
        <w:sym w:font="Zar75 Symbols" w:char="F037"/>
      </w:r>
      <w:r>
        <w:rPr>
          <w:rFonts w:hint="cs"/>
          <w:rtl/>
          <w:lang w:bidi="ar-BH"/>
        </w:rPr>
        <w:t xml:space="preserve"> ما أراد من رفعه القواعد من البيت إلاّ وجه الله تبارك وتعالى، وكان تعامله معه سبحانه.</w:t>
      </w:r>
    </w:p>
    <w:p w:rsidR="00BA1F4C" w:rsidRDefault="00BA1F4C" w:rsidP="00BA1F4C">
      <w:pPr>
        <w:rPr>
          <w:rtl/>
          <w:lang w:bidi="ar-BH"/>
        </w:rPr>
      </w:pPr>
      <w:r>
        <w:rPr>
          <w:rFonts w:hint="cs"/>
          <w:rtl/>
          <w:lang w:bidi="ar-BH"/>
        </w:rPr>
        <w:t>ولمّا رفع القواعد من البيت ما كان يرى عمله شيئاً ـ كما أسلفنا ـ ، فأراد الله تخليده</w:t>
      </w:r>
      <w:r>
        <w:rPr>
          <w:rFonts w:hint="cs"/>
          <w:lang w:bidi="ar-BH"/>
        </w:rPr>
        <w:sym w:font="Zar75 Symbols" w:char="F037"/>
      </w:r>
      <w:r>
        <w:rPr>
          <w:rFonts w:hint="cs"/>
          <w:rtl/>
          <w:lang w:bidi="ar-BH"/>
        </w:rPr>
        <w:t xml:space="preserve"> وتخليد عمله، فقال: </w:t>
      </w:r>
      <w:r>
        <w:rPr>
          <w:rFonts w:hint="cs"/>
          <w:lang w:bidi="ar-BH"/>
        </w:rPr>
        <w:sym w:font="Zar75 Symbols" w:char="F029"/>
      </w:r>
      <w:r w:rsidRPr="00431AA4">
        <w:rPr>
          <w:rStyle w:val="Heading3Char"/>
          <w:rFonts w:hint="cs"/>
          <w:rtl/>
        </w:rPr>
        <w:t xml:space="preserve">إِنَّ أَوَّلَ بَيْتٍ وُضِعَ لِلنَّاسِ لَلَّذِي بِبَكَّةَ مُبَارَكًا وَهُدًى لِلْعَالَمِينَ </w:t>
      </w:r>
      <w:r>
        <w:rPr>
          <w:rFonts w:hint="cs"/>
          <w:rtl/>
          <w:lang w:bidi="ar-BH"/>
        </w:rPr>
        <w:t xml:space="preserve">* </w:t>
      </w:r>
      <w:r w:rsidRPr="00431AA4">
        <w:rPr>
          <w:rStyle w:val="Heading3Char"/>
          <w:rFonts w:hint="cs"/>
          <w:rtl/>
        </w:rPr>
        <w:t>فِيهِ آيَاتٌ بَيِّنَاتٌ مَقَامُ إِبْرَاهِيمَ...</w:t>
      </w:r>
      <w:bookmarkStart w:id="12" w:name="_Hlk501148730"/>
      <w:r>
        <w:rPr>
          <w:rFonts w:hint="cs"/>
          <w:lang w:bidi="ar-BH"/>
        </w:rPr>
        <w:sym w:font="Zar75 Symbols" w:char="F028"/>
      </w:r>
      <w:r>
        <w:rPr>
          <w:rFonts w:hint="cs"/>
          <w:rtl/>
          <w:lang w:bidi="ar-BH"/>
        </w:rPr>
        <w:t>،</w:t>
      </w:r>
      <w:r w:rsidRPr="00227A93">
        <w:rPr>
          <w:rStyle w:val="FootnoteReference"/>
          <w:rtl/>
          <w:lang w:bidi="ar-BH"/>
        </w:rPr>
        <w:footnoteReference w:id="60"/>
      </w:r>
      <w:bookmarkEnd w:id="12"/>
      <w:r>
        <w:rPr>
          <w:rFonts w:hint="cs"/>
          <w:rtl/>
          <w:lang w:bidi="ar-BH"/>
        </w:rPr>
        <w:t xml:space="preserve"> فجعل الحَجَر ـ الذي كان مرتقى ومقام إبراهيم في بناء البيت ـ آيةً خالدة؛ لتكون علامة على إخلاص هذا العمل وشاهداً على ذلك حتى قيام الساعة، وأثر قدميه الطاهرتين لا يزال طابعاً على هذا الحجر. وسبب هذا </w:t>
      </w:r>
      <w:r>
        <w:rPr>
          <w:rFonts w:hint="cs"/>
          <w:rtl/>
          <w:lang w:bidi="ar-BH"/>
        </w:rPr>
        <w:lastRenderedPageBreak/>
        <w:t>التخليد هو أنّه</w:t>
      </w:r>
      <w:r>
        <w:rPr>
          <w:rFonts w:hint="cs"/>
          <w:lang w:bidi="ar-BH"/>
        </w:rPr>
        <w:sym w:font="Zar75 Symbols" w:char="F037"/>
      </w:r>
      <w:r>
        <w:rPr>
          <w:rFonts w:hint="cs"/>
          <w:rtl/>
          <w:lang w:bidi="ar-BH"/>
        </w:rPr>
        <w:t xml:space="preserve"> أضاف عمله إلى الله تعالى، وما رأى عمله شيئاً، ولم يقف الأمر عند تخليد الحجر، بل قال الله تعالى في التشريع لأمّة محمد</w:t>
      </w:r>
      <w:r>
        <w:rPr>
          <w:rFonts w:hint="cs"/>
          <w:lang w:bidi="ar-BH"/>
        </w:rPr>
        <w:sym w:font="Zar75 Symbols" w:char="F039"/>
      </w:r>
      <w:r>
        <w:rPr>
          <w:rFonts w:hint="cs"/>
          <w:rtl/>
          <w:lang w:bidi="ar-BH"/>
        </w:rPr>
        <w:t xml:space="preserve"> </w:t>
      </w:r>
      <w:r>
        <w:rPr>
          <w:rFonts w:hint="cs"/>
          <w:lang w:bidi="ar-BH"/>
        </w:rPr>
        <w:sym w:font="Zar75 Symbols" w:char="F029"/>
      </w:r>
      <w:r w:rsidRPr="00431AA4">
        <w:rPr>
          <w:rStyle w:val="Heading3Char"/>
          <w:rFonts w:hint="cs"/>
          <w:rtl/>
        </w:rPr>
        <w:t>...وَاتَّخِذُوا مِنْ مَقَامِ إِبْرَاهِيمَ مُصَلًّى..</w:t>
      </w:r>
      <w:r>
        <w:rPr>
          <w:rFonts w:hint="cs"/>
          <w:lang w:bidi="ar-BH"/>
        </w:rPr>
        <w:sym w:font="Zar75 Symbols" w:char="F028"/>
      </w:r>
      <w:r>
        <w:rPr>
          <w:rFonts w:hint="cs"/>
          <w:rtl/>
          <w:lang w:bidi="ar-BH"/>
        </w:rPr>
        <w:t>. وهذا يعني أنه تبارك وتعالى أراد أن يخلّد إبراهيم</w:t>
      </w:r>
      <w:r>
        <w:rPr>
          <w:rFonts w:hint="cs"/>
          <w:lang w:bidi="ar-BH"/>
        </w:rPr>
        <w:sym w:font="Zar75 Symbols" w:char="F037"/>
      </w:r>
      <w:r>
        <w:rPr>
          <w:rFonts w:hint="cs"/>
          <w:sz w:val="30"/>
          <w:szCs w:val="30"/>
          <w:rtl/>
          <w:lang w:bidi="ar-BH"/>
        </w:rPr>
        <w:t>،</w:t>
      </w:r>
      <w:r>
        <w:rPr>
          <w:rFonts w:hint="cs"/>
          <w:rtl/>
          <w:lang w:bidi="ar-BH"/>
        </w:rPr>
        <w:t xml:space="preserve"> بأن يصلّي الناسك إلى هذا المقام؛ حيث إنّ المكان الذي يُصلّى فيه يسمّى مصلّى، وكذا المكان الذي يصلى باتجاهه يسمّى مصلّى، فالكعبة مصلّى ومقام إبراهيم ـ وهو الآخر ـ مصلّى، فيصلّي الطائف إليه ـ لزاماً ـ بعد طوافه الواجب بأن يوسّط هذا المقام بينه وبين الكعبة، فيصلّي إليهما معاً.</w:t>
      </w:r>
    </w:p>
    <w:p w:rsidR="00BA1F4C" w:rsidRPr="007524E8" w:rsidRDefault="00BA1F4C" w:rsidP="00BA1F4C">
      <w:pPr>
        <w:pStyle w:val="Heading2"/>
        <w:rPr>
          <w:rtl/>
          <w:lang w:bidi="fa-IR"/>
        </w:rPr>
      </w:pPr>
      <w:r w:rsidRPr="007524E8">
        <w:rPr>
          <w:rFonts w:hint="cs"/>
          <w:rtl/>
        </w:rPr>
        <w:t>العنوان السادس</w:t>
      </w:r>
      <w:r>
        <w:rPr>
          <w:rFonts w:hint="cs"/>
          <w:rtl/>
        </w:rPr>
        <w:t xml:space="preserve"> :</w:t>
      </w:r>
    </w:p>
    <w:p w:rsidR="00BA1F4C" w:rsidRPr="007524E8" w:rsidRDefault="00BA1F4C" w:rsidP="00BA1F4C">
      <w:pPr>
        <w:pStyle w:val="Heading2"/>
        <w:rPr>
          <w:rtl/>
        </w:rPr>
      </w:pPr>
      <w:r w:rsidRPr="007524E8">
        <w:rPr>
          <w:rFonts w:hint="cs"/>
          <w:rtl/>
        </w:rPr>
        <w:t>الرجاء الأكيد</w:t>
      </w:r>
    </w:p>
    <w:p w:rsidR="00BA1F4C" w:rsidRDefault="00BA1F4C" w:rsidP="005F47EA">
      <w:pPr>
        <w:rPr>
          <w:rtl/>
          <w:lang w:bidi="ar-BH"/>
        </w:rPr>
      </w:pPr>
      <w:r>
        <w:rPr>
          <w:rFonts w:hint="cs"/>
          <w:rtl/>
          <w:lang w:bidi="ar-BH"/>
        </w:rPr>
        <w:t xml:space="preserve">إنّ السعي بين الصفا والمروة والتطوّف بهما ـ والّذي هو من شعائر الله، قال سبحانه: </w:t>
      </w:r>
      <w:r>
        <w:rPr>
          <w:rFonts w:hint="cs"/>
          <w:lang w:bidi="ar-BH"/>
        </w:rPr>
        <w:sym w:font="Zar75 Symbols" w:char="F029"/>
      </w:r>
      <w:r w:rsidRPr="00431AA4">
        <w:rPr>
          <w:rStyle w:val="Heading3Char"/>
          <w:rFonts w:hint="cs"/>
          <w:rtl/>
        </w:rPr>
        <w:t>إِنَّ الصَّفَا وَالْمَرْوَةَ مِنْ شَعَائِرِ اللهِ فَمَنْ حَجَّ الْبَيْتَ أَوِ اعْتَمَرَ فَلَا جُنَاحَ عَلَيْهِ أَنْ يَطَّوَّفَ بِهِمَا وَمَنْ تَطَوَّعَ خَيْرًا فَإِنَّ اللهَ شَاكِرٌ عَلِيمٌ</w:t>
      </w:r>
      <w:r>
        <w:rPr>
          <w:rFonts w:hint="cs"/>
          <w:lang w:bidi="ar-BH"/>
        </w:rPr>
        <w:sym w:font="Zar75 Symbols" w:char="F028"/>
      </w:r>
      <w:r>
        <w:rPr>
          <w:rFonts w:hint="cs"/>
          <w:rtl/>
          <w:lang w:bidi="ar-BH"/>
        </w:rPr>
        <w:t>.</w:t>
      </w:r>
      <w:r w:rsidRPr="006F6D1A">
        <w:rPr>
          <w:rStyle w:val="FootnoteReference"/>
          <w:rtl/>
          <w:lang w:bidi="ar-BH"/>
        </w:rPr>
        <w:footnoteReference w:id="61"/>
      </w:r>
      <w:r>
        <w:rPr>
          <w:rFonts w:hint="cs"/>
          <w:rtl/>
          <w:lang w:bidi="ar-BH"/>
        </w:rPr>
        <w:t>ـ هذا التطوّف الّذي اُلزمنا به هو تمثّلٌ لتطوّفٍ كريم في نفس هذا الموضع، هو تطوّف يراد منه تلقين النفس برجاء الله والثقة به وحسن الظنّ به، وهذا الصنيع تخليد للرجاء الصادق والأكيد لهاجر والدة إسماعيل، حيث تطوّفت لمرّاتٍ تؤمّل شيئاً تحيله الأسباب الطبيعيّة، ولكنّها انقطعت إلى الله تعالى، وانقطع رجاؤها عن جميع الأسباب الطبيعية؛ إذ رغم عدم وجود شيءٍ منها علّقت رجا</w:t>
      </w:r>
      <w:r w:rsidR="005F47EA">
        <w:rPr>
          <w:rFonts w:hint="cs"/>
          <w:rtl/>
          <w:lang w:bidi="ar-BH"/>
        </w:rPr>
        <w:t>ء</w:t>
      </w:r>
      <w:r>
        <w:rPr>
          <w:rFonts w:hint="cs"/>
          <w:rtl/>
          <w:lang w:bidi="ar-BH"/>
        </w:rPr>
        <w:t>ها وأملها بالله سبحانه، ولم يتسلّل القنوط واليأس إلى قلبها، هذا.</w:t>
      </w:r>
    </w:p>
    <w:p w:rsidR="00BA1F4C" w:rsidRDefault="00BA1F4C" w:rsidP="00BA1F4C">
      <w:pPr>
        <w:rPr>
          <w:rtl/>
          <w:lang w:bidi="ar-BH"/>
        </w:rPr>
      </w:pPr>
      <w:r>
        <w:rPr>
          <w:rFonts w:hint="cs"/>
          <w:rtl/>
          <w:lang w:bidi="ar-BH"/>
        </w:rPr>
        <w:t>وفي الرواية عن محمّد بن عمر بن يزيد عن بعض أصحابه قال: كنت في ظهر (وراء) أبي الحسن موسى</w:t>
      </w:r>
      <w:r>
        <w:rPr>
          <w:rFonts w:hint="cs"/>
          <w:lang w:bidi="ar-BH"/>
        </w:rPr>
        <w:sym w:font="Zar75 Symbols" w:char="F037"/>
      </w:r>
      <w:r>
        <w:rPr>
          <w:rFonts w:hint="cs"/>
          <w:rtl/>
          <w:lang w:bidi="ar-BH"/>
        </w:rPr>
        <w:t xml:space="preserve"> على الصفا وعلى المروة (أو على المروة) وهو لا يزيد على حرفين: &lt;الّلهم إنّي أسألك حسن الظنّ بك في(على) كلّ حال، وصدق النيَّة في التوكُّل عليك&gt;.</w:t>
      </w:r>
      <w:r w:rsidRPr="006F6D1A">
        <w:rPr>
          <w:rStyle w:val="FootnoteReference"/>
          <w:rtl/>
          <w:lang w:bidi="ar-BH"/>
        </w:rPr>
        <w:footnoteReference w:id="62"/>
      </w:r>
    </w:p>
    <w:p w:rsidR="00BA1F4C" w:rsidRPr="006F6D1A" w:rsidRDefault="00BA1F4C" w:rsidP="00BA1F4C">
      <w:pPr>
        <w:pStyle w:val="Heading2"/>
        <w:rPr>
          <w:rtl/>
        </w:rPr>
      </w:pPr>
      <w:r>
        <w:rPr>
          <w:rFonts w:hint="cs"/>
          <w:rtl/>
          <w:lang w:bidi="ar-BH"/>
        </w:rPr>
        <w:lastRenderedPageBreak/>
        <w:t>العنوان السابع :</w:t>
      </w:r>
    </w:p>
    <w:p w:rsidR="00BA1F4C" w:rsidRDefault="00BA1F4C" w:rsidP="00BA1F4C">
      <w:pPr>
        <w:pStyle w:val="Heading2"/>
        <w:rPr>
          <w:rtl/>
          <w:lang w:bidi="ar-BH"/>
        </w:rPr>
      </w:pPr>
      <w:r>
        <w:rPr>
          <w:rFonts w:hint="cs"/>
          <w:rtl/>
          <w:lang w:bidi="ar-BH"/>
        </w:rPr>
        <w:t>لماذا الحجّ ؟</w:t>
      </w:r>
    </w:p>
    <w:p w:rsidR="00BA1F4C" w:rsidRDefault="00BA1F4C" w:rsidP="00BA1F4C">
      <w:pPr>
        <w:rPr>
          <w:rtl/>
          <w:lang w:bidi="ar-BH"/>
        </w:rPr>
      </w:pPr>
      <w:r>
        <w:rPr>
          <w:rFonts w:hint="cs"/>
          <w:rtl/>
          <w:lang w:bidi="ar-BH"/>
        </w:rPr>
        <w:t>ما هي الغاية من الحجّ؟ فنحن إذا ما نظرنا إلى مناسك الحجّ فإنّا سنجدها كثيرة، من الإحرام والطواف وركعتيه والسعي والوقوفين والرمي والذبح، والحلق أو التقصير، فقد نبحث عن فلسفة كلّ عمل‌ٍ على حدة، وقد نبحث عن فلسفة مجموع أعمال الحج، فما هي العلّة أو الحكمة العامّة لمناسك الحج؟ وما الذي يريده الله منّا من خلال هذا النسك؟</w:t>
      </w:r>
    </w:p>
    <w:p w:rsidR="00BA1F4C" w:rsidRDefault="00BA1F4C" w:rsidP="00076F6F">
      <w:pPr>
        <w:rPr>
          <w:rtl/>
          <w:lang w:bidi="ar-BH"/>
        </w:rPr>
      </w:pPr>
      <w:r>
        <w:rPr>
          <w:rFonts w:hint="cs"/>
          <w:rtl/>
          <w:lang w:bidi="ar-BH"/>
        </w:rPr>
        <w:t xml:space="preserve">يقول الله تعالى: </w:t>
      </w:r>
      <w:r>
        <w:rPr>
          <w:rFonts w:hint="cs"/>
          <w:lang w:bidi="ar-BH"/>
        </w:rPr>
        <w:sym w:font="Zar75 Symbols" w:char="F029"/>
      </w:r>
      <w:r w:rsidRPr="00076F6F">
        <w:rPr>
          <w:rStyle w:val="Heading3Char"/>
          <w:rFonts w:hint="cs"/>
          <w:rtl/>
        </w:rPr>
        <w:t>الْحَجُّ أَشْهُرٌ مَعْلُومَاتٌ فَمَنْ فَرَضَ فِيهِنَّ الحجّ فَلَا رَفَثَ وَلَا فُسُوقَ وَلَا جِدَالَ فِي الحجّ وَمَا تَفْعَلُوا مِنْ خَيْرٍ يَعْلَمْهُ اللهُ وَتَزَوَّدُوا فَإِنَّ خَيْرَ الزَّادِ التَّقْوَى وَاتَّقُونِ يَا أُولِي الْأَلْبَابِ</w:t>
      </w:r>
      <w:r>
        <w:rPr>
          <w:rFonts w:hint="cs"/>
          <w:lang w:bidi="ar-BH"/>
        </w:rPr>
        <w:sym w:font="Zar75 Symbols" w:char="F028"/>
      </w:r>
      <w:r>
        <w:rPr>
          <w:rFonts w:hint="cs"/>
          <w:rtl/>
          <w:lang w:bidi="ar-BH"/>
        </w:rPr>
        <w:t>.</w:t>
      </w:r>
      <w:r w:rsidRPr="006F6D1A">
        <w:rPr>
          <w:rStyle w:val="FootnoteReference"/>
          <w:rtl/>
          <w:lang w:bidi="ar-BH"/>
        </w:rPr>
        <w:footnoteReference w:id="63"/>
      </w:r>
    </w:p>
    <w:p w:rsidR="00BA1F4C" w:rsidRDefault="00BA1F4C" w:rsidP="00BA1F4C">
      <w:pPr>
        <w:rPr>
          <w:rtl/>
          <w:lang w:bidi="ar-BH"/>
        </w:rPr>
      </w:pPr>
      <w:r>
        <w:rPr>
          <w:rFonts w:hint="cs"/>
          <w:rtl/>
          <w:lang w:bidi="ar-BH"/>
        </w:rPr>
        <w:t>من ذهب إلى الحجّ وأكثر من العبادات وتزوّد منها، فطاف بالبيت ما شاء الله، وصلّى وختم القرآن وفعل غيرها من الأعمال ـ فإنّه لن يصل إلى عبادة إبليس؛ إذ قد عبد الله ستة آلاف سنة،</w:t>
      </w:r>
      <w:r w:rsidRPr="006F6D1A">
        <w:rPr>
          <w:rStyle w:val="FootnoteReference"/>
          <w:rtl/>
          <w:lang w:bidi="ar-BH"/>
        </w:rPr>
        <w:footnoteReference w:id="64"/>
      </w:r>
      <w:r>
        <w:rPr>
          <w:rFonts w:hint="cs"/>
          <w:rtl/>
          <w:lang w:bidi="ar-BH"/>
        </w:rPr>
        <w:t xml:space="preserve"> ولم تنفعه عبادته في ساعة الامتحان الإلهي وعندما طلب منه السجود لآدم</w:t>
      </w:r>
      <w:r>
        <w:rPr>
          <w:sz w:val="30"/>
          <w:szCs w:val="30"/>
          <w:lang w:bidi="ar-BH"/>
        </w:rPr>
        <w:sym w:font="Zar75 Symbols" w:char="F037"/>
      </w:r>
      <w:r>
        <w:rPr>
          <w:rFonts w:hint="cs"/>
          <w:rtl/>
          <w:lang w:bidi="ar-BH"/>
        </w:rPr>
        <w:t>؛ لأنّه كان يتصوّر أنّه يكفي أن يكون عابداً، والحال أنه لابدّ أن يكون عبداً.</w:t>
      </w:r>
    </w:p>
    <w:p w:rsidR="00BA1F4C" w:rsidRDefault="00BA1F4C" w:rsidP="00BA1F4C">
      <w:pPr>
        <w:rPr>
          <w:rtl/>
          <w:lang w:bidi="ar-BH"/>
        </w:rPr>
      </w:pPr>
      <w:r>
        <w:rPr>
          <w:rFonts w:hint="cs"/>
          <w:rtl/>
          <w:lang w:bidi="ar-BH"/>
        </w:rPr>
        <w:t>فليس الهدف أن أكون عابداً، بل الهدف أن أكون عبداً، وإن كانت كثرة العبادة ممهّدة لأن أكون عبداً، لكنّها ليست هي الهدف الأخير.</w:t>
      </w:r>
    </w:p>
    <w:p w:rsidR="00BA1F4C" w:rsidRDefault="00BA1F4C" w:rsidP="00BA1F4C">
      <w:pPr>
        <w:rPr>
          <w:rtl/>
          <w:lang w:bidi="ar-BH"/>
        </w:rPr>
      </w:pPr>
      <w:r>
        <w:rPr>
          <w:rFonts w:hint="cs"/>
          <w:rtl/>
          <w:lang w:bidi="ar-BH"/>
        </w:rPr>
        <w:t>وتبرز حالة العبودية إذا كان العبد ينصاع إلى مولاه تعالى حتى لو كان العمل المطلوب منه على خلاف هواه ومزاجه.</w:t>
      </w:r>
    </w:p>
    <w:p w:rsidR="00BA1F4C" w:rsidRDefault="00BA1F4C" w:rsidP="00BA1F4C">
      <w:pPr>
        <w:rPr>
          <w:rtl/>
          <w:lang w:bidi="ar-BH"/>
        </w:rPr>
      </w:pPr>
      <w:r>
        <w:rPr>
          <w:rFonts w:hint="cs"/>
          <w:rtl/>
          <w:lang w:bidi="ar-BH"/>
        </w:rPr>
        <w:t>وقد برزت حالة العبودية عند إبراهيم</w:t>
      </w:r>
      <w:r>
        <w:rPr>
          <w:rFonts w:hint="cs"/>
          <w:lang w:bidi="ar-BH"/>
        </w:rPr>
        <w:sym w:font="Zar75 Symbols" w:char="F037"/>
      </w:r>
      <w:r>
        <w:rPr>
          <w:rFonts w:hint="cs"/>
          <w:rtl/>
          <w:lang w:bidi="ar-BH"/>
        </w:rPr>
        <w:t xml:space="preserve"> عندما أمره الله تعالى بأن يذبح ابنه </w:t>
      </w:r>
      <w:r>
        <w:rPr>
          <w:rFonts w:hint="cs"/>
          <w:rtl/>
          <w:lang w:bidi="ar-BH"/>
        </w:rPr>
        <w:lastRenderedPageBreak/>
        <w:t xml:space="preserve">الوحيد الّذي طال انتظاره له، وذبحه المأمور به يشكّل تحدّياً لهواه، فهذا أمر الله تعالى بأن يذبح هذا الولد بيده والحال أنه طالما ترقّب وجوده لا سيّما وأنّ إسماعيل قد صار فتى ممّا يجعل الأب يؤمّل فيه الآمال ويعلّق به الأماني، إلاّ أنّ العبوديّة قد تجلّت في هذا الموقف من إبراهيم بأجلى صورها عندما انصاع إلى أمر الله تعالى من دون أدنى اعتراض، وما كان منه ومن إسماعيل إلاّ أن أسلما لأمر الله تعالى: </w:t>
      </w:r>
      <w:r>
        <w:rPr>
          <w:rFonts w:hint="cs"/>
          <w:lang w:bidi="ar-BH"/>
        </w:rPr>
        <w:sym w:font="Zar75 Symbols" w:char="F029"/>
      </w:r>
      <w:r w:rsidRPr="00076F6F">
        <w:rPr>
          <w:rStyle w:val="Heading3Char"/>
          <w:rFonts w:hint="cs"/>
          <w:rtl/>
        </w:rPr>
        <w:t>فَلَمَّا أَسْلَمَا وَتَلَّهُ لِلْجَبِينِ</w:t>
      </w:r>
      <w:r>
        <w:rPr>
          <w:rFonts w:ascii="Times New Roman" w:hAnsi="Times New Roman" w:hint="cs"/>
          <w:b/>
          <w:bCs/>
          <w:rtl/>
          <w:lang w:eastAsia="ar-SA"/>
        </w:rPr>
        <w:t xml:space="preserve"> * </w:t>
      </w:r>
      <w:r w:rsidRPr="00076F6F">
        <w:rPr>
          <w:rStyle w:val="Heading3Char"/>
          <w:rFonts w:hint="cs"/>
          <w:rtl/>
        </w:rPr>
        <w:t xml:space="preserve">وَنَادَيْنَاهُ أَنْ يَا إِبْرَاهِيمُ </w:t>
      </w:r>
      <w:r>
        <w:rPr>
          <w:rFonts w:ascii="Times New Roman" w:hAnsi="Times New Roman" w:hint="cs"/>
          <w:b/>
          <w:bCs/>
          <w:rtl/>
          <w:lang w:eastAsia="ar-SA"/>
        </w:rPr>
        <w:t xml:space="preserve">* </w:t>
      </w:r>
      <w:r w:rsidRPr="00076F6F">
        <w:rPr>
          <w:rStyle w:val="Heading3Char"/>
          <w:rFonts w:hint="cs"/>
          <w:rtl/>
        </w:rPr>
        <w:t>قَدْ صَدَّقْتَ الرُّؤْيَا إِنَّا كَذَلِكَ نَجْزِي الْمُحْسِنِينَ</w:t>
      </w:r>
      <w:r>
        <w:rPr>
          <w:rFonts w:ascii="Times New Roman" w:hAnsi="Times New Roman" w:hint="cs"/>
          <w:b/>
          <w:bCs/>
          <w:rtl/>
          <w:lang w:eastAsia="ar-SA"/>
        </w:rPr>
        <w:t xml:space="preserve"> * </w:t>
      </w:r>
      <w:r w:rsidRPr="00076F6F">
        <w:rPr>
          <w:rStyle w:val="Heading3Char"/>
          <w:rFonts w:hint="cs"/>
          <w:rtl/>
        </w:rPr>
        <w:t>إِنَّ هَذَا لَهُوَ الْبَلَاء الْمُبِينُ</w:t>
      </w:r>
      <w:r w:rsidRPr="006F6D1A">
        <w:rPr>
          <w:rStyle w:val="Style1Char"/>
          <w:rFonts w:hint="cs"/>
          <w:rtl/>
        </w:rPr>
        <w:t xml:space="preserve"> </w:t>
      </w:r>
      <w:r>
        <w:rPr>
          <w:rFonts w:ascii="Times New Roman" w:hAnsi="Times New Roman" w:hint="cs"/>
          <w:b/>
          <w:bCs/>
          <w:rtl/>
          <w:lang w:eastAsia="ar-SA"/>
        </w:rPr>
        <w:t xml:space="preserve">* </w:t>
      </w:r>
      <w:r w:rsidRPr="00076F6F">
        <w:rPr>
          <w:rStyle w:val="Heading3Char"/>
          <w:rFonts w:hint="cs"/>
          <w:rtl/>
        </w:rPr>
        <w:t>وَفَدَيْنَاهُ بِذِبْحٍ عَظِيمٍ</w:t>
      </w:r>
      <w:r>
        <w:rPr>
          <w:rFonts w:hint="cs"/>
          <w:b/>
          <w:bCs/>
          <w:rtl/>
          <w:lang w:bidi="ar-BH"/>
        </w:rPr>
        <w:t xml:space="preserve"> *</w:t>
      </w:r>
      <w:r>
        <w:rPr>
          <w:rFonts w:ascii="Times New Roman" w:hAnsi="Times New Roman" w:hint="cs"/>
          <w:b/>
          <w:bCs/>
          <w:rtl/>
          <w:lang w:eastAsia="ar-SA" w:bidi="ar-BH"/>
        </w:rPr>
        <w:t xml:space="preserve"> </w:t>
      </w:r>
      <w:r w:rsidRPr="00076F6F">
        <w:rPr>
          <w:rStyle w:val="Heading3Char"/>
          <w:rFonts w:hint="cs"/>
          <w:rtl/>
        </w:rPr>
        <w:t>وَتَرَكْنَا عَلَيْهِ فِي الْآخِرِينَ</w:t>
      </w:r>
      <w:r>
        <w:rPr>
          <w:rFonts w:ascii="Times New Roman" w:hAnsi="Times New Roman" w:hint="cs"/>
          <w:b/>
          <w:bCs/>
          <w:rtl/>
          <w:lang w:eastAsia="ar-SA"/>
        </w:rPr>
        <w:t xml:space="preserve"> * </w:t>
      </w:r>
      <w:r w:rsidRPr="00076F6F">
        <w:rPr>
          <w:rStyle w:val="Heading3Char"/>
          <w:rFonts w:hint="cs"/>
          <w:rtl/>
        </w:rPr>
        <w:t>سَلَامٌ عَلَى إِبْرَاهِيمَ</w:t>
      </w:r>
      <w:r>
        <w:rPr>
          <w:rFonts w:ascii="Times New Roman" w:hAnsi="Times New Roman" w:hint="cs"/>
          <w:b/>
          <w:bCs/>
          <w:rtl/>
          <w:lang w:eastAsia="ar-SA"/>
        </w:rPr>
        <w:t xml:space="preserve"> * </w:t>
      </w:r>
      <w:r w:rsidRPr="00076F6F">
        <w:rPr>
          <w:rStyle w:val="Heading3Char"/>
          <w:rFonts w:hint="cs"/>
          <w:rtl/>
        </w:rPr>
        <w:t xml:space="preserve">كَذَلِكَ نَجْزِي الْمُحْسِنِينَ </w:t>
      </w:r>
      <w:r>
        <w:rPr>
          <w:rFonts w:ascii="Times New Roman" w:hAnsi="Times New Roman" w:hint="cs"/>
          <w:b/>
          <w:bCs/>
          <w:rtl/>
          <w:lang w:eastAsia="ar-SA"/>
        </w:rPr>
        <w:t xml:space="preserve">* </w:t>
      </w:r>
      <w:r w:rsidRPr="00076F6F">
        <w:rPr>
          <w:rStyle w:val="Heading3Char"/>
          <w:rFonts w:hint="cs"/>
          <w:rtl/>
        </w:rPr>
        <w:t>إِنَّهُ مِنْ عِبَادِنَا الْمُؤْمِنِينَ</w:t>
      </w:r>
      <w:r w:rsidRPr="00AC2691">
        <w:rPr>
          <w:rFonts w:ascii="Times New Roman" w:hAnsi="Times New Roman" w:hint="cs"/>
          <w:lang w:eastAsia="ar-SA"/>
        </w:rPr>
        <w:sym w:font="Zar75 Symbols" w:char="F028"/>
      </w:r>
      <w:r>
        <w:rPr>
          <w:rFonts w:hint="cs"/>
          <w:rtl/>
          <w:lang w:bidi="ar-BH"/>
        </w:rPr>
        <w:t>، وهنا لم يتحقّق الذبح من إبراهيم، ولكنه</w:t>
      </w:r>
      <w:r>
        <w:rPr>
          <w:rFonts w:hint="cs"/>
          <w:lang w:bidi="ar-BH"/>
        </w:rPr>
        <w:sym w:font="Zar75 Symbols" w:char="F037"/>
      </w:r>
      <w:r>
        <w:rPr>
          <w:rFonts w:hint="cs"/>
          <w:rtl/>
          <w:lang w:bidi="ar-BH"/>
        </w:rPr>
        <w:t xml:space="preserve"> اجتاز الاختبار الإلهيّ، وتجلّى مقام إبراهيم إلى نفسه، وإلى غيره.</w:t>
      </w:r>
    </w:p>
    <w:p w:rsidR="00BA1F4C" w:rsidRDefault="00BA1F4C" w:rsidP="00BA1F4C">
      <w:pPr>
        <w:rPr>
          <w:rtl/>
          <w:lang w:bidi="ar-BH"/>
        </w:rPr>
      </w:pPr>
      <w:r>
        <w:rPr>
          <w:rFonts w:hint="cs"/>
          <w:rtl/>
          <w:lang w:bidi="ar-BH"/>
        </w:rPr>
        <w:t>لذا ورد عن الإمام الصادق</w:t>
      </w:r>
      <w:r w:rsidR="00174141">
        <w:rPr>
          <w:rFonts w:hint="cs"/>
          <w:lang w:bidi="ar-BH"/>
        </w:rPr>
        <w:sym w:font="Zar75 Symbols" w:char="F037"/>
      </w:r>
      <w:r>
        <w:rPr>
          <w:rFonts w:hint="cs"/>
          <w:rtl/>
          <w:lang w:bidi="ar-BH"/>
        </w:rPr>
        <w:t xml:space="preserve">: &lt;إنّ الله تبارك وتعالى اتخذ إبراهيمَ عبداً قبل أن يتخذه نبـيّاً، وإنّ الله اتخذه نبـيّاً قبل أن يتّخذه، رسولاً، وإنّ الله اتخذه رسولاً قبل أن يتّخذه خليلاً، وإنّ الله اتخذه خليلاً قبل أن يجعله إماماً، فلمّا جمع له الأشياء قال: </w:t>
      </w:r>
      <w:r>
        <w:rPr>
          <w:rFonts w:hint="cs"/>
          <w:lang w:bidi="ar-BH"/>
        </w:rPr>
        <w:sym w:font="Zar75 Symbols" w:char="F029"/>
      </w:r>
      <w:r w:rsidRPr="00076F6F">
        <w:rPr>
          <w:rStyle w:val="Heading3Char"/>
          <w:rFonts w:hint="cs"/>
          <w:rtl/>
        </w:rPr>
        <w:t>إِنِّي جَاعِلُكَ لِلنَّاسِ إِمَاماً</w:t>
      </w:r>
      <w:r>
        <w:rPr>
          <w:rFonts w:hint="cs"/>
          <w:lang w:bidi="ar-BH"/>
        </w:rPr>
        <w:sym w:font="Zar75 Symbols" w:char="F028"/>
      </w:r>
      <w:r>
        <w:rPr>
          <w:rFonts w:hint="cs"/>
          <w:rtl/>
          <w:lang w:bidi="ar-BH"/>
        </w:rPr>
        <w:t xml:space="preserve"> قال: فمن عظمها في عين إبراهيم قال: </w:t>
      </w:r>
      <w:r>
        <w:rPr>
          <w:rFonts w:hint="cs"/>
          <w:lang w:bidi="ar-BH"/>
        </w:rPr>
        <w:sym w:font="Zar75 Symbols" w:char="F029"/>
      </w:r>
      <w:r w:rsidRPr="00076F6F">
        <w:rPr>
          <w:rStyle w:val="Heading3Char"/>
          <w:rFonts w:hint="cs"/>
          <w:rtl/>
        </w:rPr>
        <w:t>وَمِنْ ذُرِّيَّتيِ</w:t>
      </w:r>
      <w:r>
        <w:rPr>
          <w:rFonts w:hint="cs"/>
          <w:lang w:bidi="ar-BH"/>
        </w:rPr>
        <w:sym w:font="Zar75 Symbols" w:char="F028"/>
      </w:r>
      <w:r>
        <w:rPr>
          <w:rFonts w:hint="cs"/>
          <w:rtl/>
          <w:lang w:bidi="ar-BH"/>
        </w:rPr>
        <w:t xml:space="preserve">، قال: </w:t>
      </w:r>
      <w:r>
        <w:rPr>
          <w:rFonts w:hint="cs"/>
          <w:lang w:bidi="ar-BH"/>
        </w:rPr>
        <w:sym w:font="Zar75 Symbols" w:char="F029"/>
      </w:r>
      <w:r w:rsidRPr="00076F6F">
        <w:rPr>
          <w:rStyle w:val="Heading3Char"/>
          <w:rFonts w:hint="cs"/>
          <w:rtl/>
        </w:rPr>
        <w:t>لَا يَنَالُ عَهْدِي الظَّالِمِينَ</w:t>
      </w:r>
      <w:r>
        <w:rPr>
          <w:rFonts w:hint="cs"/>
          <w:lang w:bidi="ar-BH"/>
        </w:rPr>
        <w:sym w:font="Zar75 Symbols" w:char="F028"/>
      </w:r>
      <w:r>
        <w:rPr>
          <w:rFonts w:hint="cs"/>
          <w:rtl/>
          <w:lang w:bidi="ar-BH"/>
        </w:rPr>
        <w:t xml:space="preserve"> قال: لا يكون السفيه إمام التقي&gt;.</w:t>
      </w:r>
      <w:r w:rsidRPr="00AC2691">
        <w:rPr>
          <w:vertAlign w:val="superscript"/>
          <w:rtl/>
        </w:rPr>
        <w:footnoteReference w:id="65"/>
      </w:r>
      <w:r>
        <w:rPr>
          <w:rFonts w:hint="cs"/>
          <w:rtl/>
          <w:lang w:bidi="ar-BH"/>
        </w:rPr>
        <w:t xml:space="preserve"> وهنا مقام أعلى وهو أنّ الله تعالى اتخذ إبراهيم عبداً، ونَبَّهَه إلى نفسه من دون أن يدّعي إبراهيم كونه عبداً لله تعالى.</w:t>
      </w:r>
    </w:p>
    <w:p w:rsidR="00BA1F4C" w:rsidRDefault="00BA1F4C" w:rsidP="00BA1F4C">
      <w:pPr>
        <w:rPr>
          <w:rtl/>
          <w:lang w:bidi="ar-BH"/>
        </w:rPr>
      </w:pPr>
    </w:p>
    <w:p w:rsidR="009E3A33" w:rsidRDefault="00BA1F4C" w:rsidP="00BA1F4C">
      <w:pPr>
        <w:pStyle w:val="Heading1"/>
        <w:rPr>
          <w:b w:val="0"/>
          <w:bCs w:val="0"/>
          <w:sz w:val="30"/>
          <w:szCs w:val="30"/>
        </w:rPr>
        <w:sectPr w:rsidR="009E3A33" w:rsidSect="00843300">
          <w:headerReference w:type="even" r:id="rId28"/>
          <w:headerReference w:type="default" r:id="rId29"/>
          <w:footnotePr>
            <w:numRestart w:val="eachPage"/>
          </w:footnotePr>
          <w:pgSz w:w="9923" w:h="13608" w:code="9"/>
          <w:pgMar w:top="1418" w:right="1418" w:bottom="1418" w:left="1418" w:header="720" w:footer="391" w:gutter="0"/>
          <w:cols w:space="720"/>
          <w:titlePg/>
          <w:bidi/>
          <w:docGrid w:linePitch="435"/>
        </w:sectPr>
      </w:pPr>
      <w:r w:rsidRPr="009E3A33">
        <w:rPr>
          <w:b w:val="0"/>
          <w:bCs w:val="0"/>
          <w:sz w:val="30"/>
          <w:szCs w:val="30"/>
        </w:rPr>
        <w:sym w:font="Islamic Symbols" w:char="F0B6"/>
      </w:r>
      <w:r w:rsidRPr="009E3A33">
        <w:rPr>
          <w:rFonts w:hint="cs"/>
          <w:b w:val="0"/>
          <w:bCs w:val="0"/>
          <w:sz w:val="30"/>
          <w:szCs w:val="30"/>
          <w:rtl/>
        </w:rPr>
        <w:t xml:space="preserve">    </w:t>
      </w:r>
      <w:r w:rsidRPr="009E3A33">
        <w:rPr>
          <w:b w:val="0"/>
          <w:bCs w:val="0"/>
          <w:sz w:val="30"/>
          <w:szCs w:val="30"/>
        </w:rPr>
        <w:sym w:font="Islamic Symbols" w:char="F0B6"/>
      </w:r>
      <w:r w:rsidRPr="009E3A33">
        <w:rPr>
          <w:rFonts w:hint="cs"/>
          <w:b w:val="0"/>
          <w:bCs w:val="0"/>
          <w:sz w:val="30"/>
          <w:szCs w:val="30"/>
          <w:rtl/>
        </w:rPr>
        <w:t xml:space="preserve">    </w:t>
      </w:r>
      <w:r w:rsidRPr="009E3A33">
        <w:rPr>
          <w:b w:val="0"/>
          <w:bCs w:val="0"/>
          <w:sz w:val="30"/>
          <w:szCs w:val="30"/>
        </w:rPr>
        <w:sym w:font="Islamic Symbols" w:char="F0B6"/>
      </w:r>
    </w:p>
    <w:p w:rsidR="00BA1F4C" w:rsidRPr="009E3A33" w:rsidRDefault="00BA1F4C" w:rsidP="00BA1F4C">
      <w:pPr>
        <w:pStyle w:val="Heading1"/>
        <w:rPr>
          <w:b w:val="0"/>
          <w:bCs w:val="0"/>
          <w:sz w:val="30"/>
          <w:szCs w:val="30"/>
        </w:rPr>
      </w:pPr>
    </w:p>
    <w:p w:rsidR="002A02EC" w:rsidRPr="00D42BAA" w:rsidRDefault="002A02EC" w:rsidP="00E10A03">
      <w:pPr>
        <w:pStyle w:val="Heading1"/>
        <w:rPr>
          <w:color w:val="000000" w:themeColor="text1"/>
          <w:rtl/>
        </w:rPr>
      </w:pPr>
    </w:p>
    <w:p w:rsidR="001606BB" w:rsidRDefault="00E76456" w:rsidP="009E3A33">
      <w:pPr>
        <w:pStyle w:val="Heading1"/>
        <w:rPr>
          <w:rtl/>
        </w:rPr>
      </w:pPr>
      <w:r>
        <w:rPr>
          <w:b w:val="0"/>
          <w:bCs w:val="0"/>
          <w:noProof/>
          <w:rtl/>
        </w:rPr>
        <w:drawing>
          <wp:inline distT="0" distB="0" distL="0" distR="0">
            <wp:extent cx="2320207" cy="4380614"/>
            <wp:effectExtent l="0" t="0" r="4445" b="1270"/>
            <wp:docPr id="687" name="Picture 687" descr="C:\Users\m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esktop\images.jp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22436" cy="4384822"/>
                    </a:xfrm>
                    <a:prstGeom prst="rect">
                      <a:avLst/>
                    </a:prstGeom>
                    <a:noFill/>
                    <a:ln>
                      <a:noFill/>
                    </a:ln>
                  </pic:spPr>
                </pic:pic>
              </a:graphicData>
            </a:graphic>
          </wp:inline>
        </w:drawing>
      </w:r>
      <w:r w:rsidR="00E66157" w:rsidRPr="00371BD0">
        <w:rPr>
          <w:rFonts w:hint="cs"/>
          <w:b w:val="0"/>
          <w:bCs w:val="0"/>
          <w:rtl/>
        </w:rPr>
        <w:t xml:space="preserve">   </w:t>
      </w:r>
    </w:p>
    <w:p w:rsidR="001606BB" w:rsidRDefault="001606BB" w:rsidP="001606BB">
      <w:pPr>
        <w:rPr>
          <w:rtl/>
        </w:rPr>
      </w:pPr>
    </w:p>
    <w:p w:rsidR="001606BB" w:rsidRDefault="001606BB" w:rsidP="001606BB">
      <w:pPr>
        <w:rPr>
          <w:rtl/>
        </w:rPr>
      </w:pPr>
    </w:p>
    <w:p w:rsidR="001606BB" w:rsidRDefault="001606BB" w:rsidP="001606BB">
      <w:pPr>
        <w:rPr>
          <w:rtl/>
        </w:rPr>
      </w:pPr>
    </w:p>
    <w:p w:rsidR="00155F55" w:rsidRDefault="00155F55" w:rsidP="005C6B09">
      <w:pPr>
        <w:shd w:val="clear" w:color="auto" w:fill="FFFFFF"/>
        <w:jc w:val="center"/>
        <w:rPr>
          <w:rFonts w:ascii="IranNastaliq" w:hAnsi="IranNastaliq" w:cs="IranNastaliq"/>
          <w:color w:val="000000"/>
          <w:sz w:val="60"/>
          <w:szCs w:val="60"/>
          <w:rtl/>
        </w:rPr>
        <w:sectPr w:rsidR="00155F55" w:rsidSect="00843300">
          <w:headerReference w:type="even" r:id="rId32"/>
          <w:headerReference w:type="default" r:id="rId33"/>
          <w:footnotePr>
            <w:numRestart w:val="eachPage"/>
          </w:footnotePr>
          <w:pgSz w:w="9923" w:h="13608" w:code="9"/>
          <w:pgMar w:top="1418" w:right="1418" w:bottom="1418" w:left="1418" w:header="720" w:footer="391" w:gutter="0"/>
          <w:cols w:space="720"/>
          <w:titlePg/>
          <w:bidi/>
          <w:docGrid w:linePitch="435"/>
        </w:sectPr>
      </w:pPr>
    </w:p>
    <w:p w:rsidR="005C6B09" w:rsidRDefault="005C6B09" w:rsidP="005C6B09">
      <w:pPr>
        <w:shd w:val="clear" w:color="auto" w:fill="FFFFFF"/>
        <w:jc w:val="center"/>
        <w:rPr>
          <w:rFonts w:ascii="IranNastaliq" w:hAnsi="IranNastaliq" w:cs="IranNastaliq"/>
          <w:color w:val="000000"/>
          <w:sz w:val="60"/>
          <w:szCs w:val="60"/>
          <w:rtl/>
        </w:rPr>
      </w:pPr>
    </w:p>
    <w:p w:rsidR="00155F55" w:rsidRDefault="00155F55" w:rsidP="005C6B09">
      <w:pPr>
        <w:shd w:val="clear" w:color="auto" w:fill="FFFFFF"/>
        <w:jc w:val="center"/>
        <w:rPr>
          <w:rFonts w:ascii="IranNastaliq" w:hAnsi="IranNastaliq" w:cs="IranNastaliq"/>
          <w:color w:val="000000"/>
          <w:sz w:val="60"/>
          <w:szCs w:val="60"/>
          <w:rtl/>
        </w:rPr>
      </w:pPr>
    </w:p>
    <w:p w:rsidR="00155F55" w:rsidRDefault="00155F55" w:rsidP="005C6B09">
      <w:pPr>
        <w:shd w:val="clear" w:color="auto" w:fill="FFFFFF"/>
        <w:jc w:val="center"/>
        <w:rPr>
          <w:rFonts w:ascii="IranNastaliq" w:hAnsi="IranNastaliq" w:cs="IranNastaliq"/>
          <w:color w:val="000000"/>
          <w:sz w:val="60"/>
          <w:szCs w:val="60"/>
          <w:rtl/>
        </w:rPr>
      </w:pPr>
    </w:p>
    <w:p w:rsidR="00155F55" w:rsidRPr="005C6B09" w:rsidRDefault="00155F55" w:rsidP="005C6B09">
      <w:pPr>
        <w:shd w:val="clear" w:color="auto" w:fill="FFFFFF"/>
        <w:jc w:val="center"/>
        <w:rPr>
          <w:rFonts w:ascii="IranNastaliq" w:hAnsi="IranNastaliq" w:cs="IranNastaliq"/>
          <w:color w:val="000000"/>
          <w:sz w:val="60"/>
          <w:szCs w:val="60"/>
          <w:rtl/>
        </w:rPr>
      </w:pPr>
    </w:p>
    <w:p w:rsidR="005C6B09" w:rsidRDefault="005C6B09" w:rsidP="005C6B09">
      <w:pPr>
        <w:shd w:val="clear" w:color="auto" w:fill="FFFFFF"/>
        <w:jc w:val="center"/>
        <w:rPr>
          <w:rFonts w:ascii="IranNastaliq" w:hAnsi="IranNastaliq" w:cs="IranNastaliq"/>
          <w:color w:val="000000"/>
          <w:sz w:val="56"/>
          <w:szCs w:val="56"/>
          <w:rtl/>
        </w:rPr>
      </w:pPr>
      <w:r w:rsidRPr="005C6B09">
        <w:rPr>
          <w:rFonts w:ascii="IranNastaliq" w:hAnsi="IranNastaliq" w:cs="IranNastaliq" w:hint="cs"/>
          <w:color w:val="000000"/>
          <w:sz w:val="72"/>
          <w:szCs w:val="72"/>
          <w:rtl/>
        </w:rPr>
        <w:t>أثر الكفر</w:t>
      </w:r>
      <w:r>
        <w:rPr>
          <w:rFonts w:ascii="IranNastaliq" w:hAnsi="IranNastaliq" w:cs="IranNastaliq" w:hint="cs"/>
          <w:color w:val="000000"/>
          <w:sz w:val="56"/>
          <w:szCs w:val="56"/>
          <w:rtl/>
        </w:rPr>
        <w:t xml:space="preserve">      (  1 )</w:t>
      </w:r>
    </w:p>
    <w:p w:rsidR="00237CD9" w:rsidRPr="005D1FF2" w:rsidRDefault="00237CD9" w:rsidP="00702D16">
      <w:pPr>
        <w:pStyle w:val="Heading1"/>
        <w:rPr>
          <w:rtl/>
          <w:lang w:bidi="ar-IQ"/>
        </w:rPr>
      </w:pPr>
      <w:r w:rsidRPr="005D1FF2">
        <w:rPr>
          <w:bCs w:val="0"/>
          <w:lang w:bidi="ar-IQ"/>
        </w:rPr>
        <w:sym w:font="Zar75 Symbols" w:char="F029"/>
      </w:r>
      <w:hyperlink r:id="rId34" w:history="1">
        <w:r w:rsidRPr="005D1FF2">
          <w:t> </w:t>
        </w:r>
        <w:r w:rsidRPr="005D1FF2">
          <w:rPr>
            <w:rtl/>
          </w:rPr>
          <w:t>وَمَن كَفَرَ فَإنَّ ٱلله</w:t>
        </w:r>
        <w:r w:rsidRPr="005D1FF2">
          <w:rPr>
            <w:rFonts w:hint="cs"/>
            <w:rtl/>
          </w:rPr>
          <w:t>َ</w:t>
        </w:r>
        <w:r w:rsidRPr="005D1FF2">
          <w:rPr>
            <w:rtl/>
          </w:rPr>
          <w:t xml:space="preserve"> غَ</w:t>
        </w:r>
        <w:r w:rsidR="00702D16" w:rsidRPr="005D1FF2">
          <w:rPr>
            <w:rFonts w:hint="cs"/>
            <w:rtl/>
          </w:rPr>
          <w:t>ـ</w:t>
        </w:r>
        <w:r w:rsidRPr="005D1FF2">
          <w:rPr>
            <w:rtl/>
          </w:rPr>
          <w:t>ن</w:t>
        </w:r>
        <w:r w:rsidR="00702D16" w:rsidRPr="005D1FF2">
          <w:rPr>
            <w:rFonts w:hint="cs"/>
            <w:rtl/>
          </w:rPr>
          <w:t>ـ</w:t>
        </w:r>
        <w:r w:rsidRPr="005D1FF2">
          <w:rPr>
            <w:rFonts w:hint="cs"/>
            <w:rtl/>
          </w:rPr>
          <w:t>ِ</w:t>
        </w:r>
        <w:r w:rsidRPr="005D1FF2">
          <w:rPr>
            <w:rtl/>
          </w:rPr>
          <w:t>يٌّ عَن</w:t>
        </w:r>
        <w:r w:rsidRPr="005D1FF2">
          <w:rPr>
            <w:rFonts w:hint="cs"/>
            <w:rtl/>
          </w:rPr>
          <w:t>‌</w:t>
        </w:r>
        <w:r w:rsidRPr="005D1FF2">
          <w:rPr>
            <w:rtl/>
          </w:rPr>
          <w:t>ِ ٱلْعَ</w:t>
        </w:r>
        <w:r w:rsidRPr="005D1FF2">
          <w:rPr>
            <w:rFonts w:hint="cs"/>
            <w:rtl/>
          </w:rPr>
          <w:t>ا</w:t>
        </w:r>
        <w:r w:rsidRPr="005D1FF2">
          <w:rPr>
            <w:rtl/>
          </w:rPr>
          <w:t>لَمِينَ</w:t>
        </w:r>
      </w:hyperlink>
      <w:r w:rsidRPr="005D1FF2">
        <w:rPr>
          <w:bCs w:val="0"/>
        </w:rPr>
        <w:sym w:font="Zar75 Symbols" w:char="F028"/>
      </w:r>
    </w:p>
    <w:p w:rsidR="00914F53" w:rsidRDefault="00914F53" w:rsidP="00914F53">
      <w:pPr>
        <w:pStyle w:val="Heading2"/>
        <w:jc w:val="right"/>
        <w:rPr>
          <w:rtl/>
        </w:rPr>
      </w:pPr>
      <w:r w:rsidRPr="00ED279F">
        <w:rPr>
          <w:rFonts w:hint="cs"/>
          <w:rtl/>
        </w:rPr>
        <w:t>الأستاذ</w:t>
      </w:r>
      <w:r>
        <w:rPr>
          <w:rFonts w:hint="cs"/>
          <w:rtl/>
        </w:rPr>
        <w:t xml:space="preserve">: </w:t>
      </w:r>
      <w:r w:rsidRPr="00ED279F">
        <w:rPr>
          <w:rFonts w:hint="cs"/>
          <w:rtl/>
        </w:rPr>
        <w:t>محسن الأسدي</w:t>
      </w:r>
    </w:p>
    <w:p w:rsidR="00237CD9" w:rsidRPr="00796C9E" w:rsidRDefault="00237CD9" w:rsidP="00237CD9">
      <w:pPr>
        <w:rPr>
          <w:rFonts w:ascii="Arial" w:hAnsi="Arial"/>
          <w:b/>
          <w:bCs/>
        </w:rPr>
      </w:pPr>
      <w:r w:rsidRPr="00796C9E">
        <w:rPr>
          <w:rFonts w:ascii="Helvetica" w:hAnsi="Helvetica" w:hint="cs"/>
          <w:shd w:val="clear" w:color="auto" w:fill="FFFFFF"/>
          <w:rtl/>
          <w:lang w:bidi="ar-IQ"/>
        </w:rPr>
        <w:t xml:space="preserve"> </w:t>
      </w:r>
    </w:p>
    <w:p w:rsidR="00237CD9" w:rsidRPr="00796C9E" w:rsidRDefault="00237CD9" w:rsidP="001606BB">
      <w:pPr>
        <w:rPr>
          <w:rtl/>
          <w:lang w:bidi="ar-IQ"/>
        </w:rPr>
      </w:pPr>
      <w:r w:rsidRPr="00796C9E">
        <w:rPr>
          <w:rFonts w:hint="cs"/>
          <w:rtl/>
          <w:lang w:bidi="ar-IQ"/>
        </w:rPr>
        <w:t>هذا الختامُ للآية المباركة 97 من سورة آل عمران وهي من آيات فريضة الحج</w:t>
      </w:r>
      <w:r w:rsidR="001606BB">
        <w:rPr>
          <w:rFonts w:hint="cs"/>
          <w:rtl/>
          <w:lang w:bidi="ar-IQ"/>
        </w:rPr>
        <w:t>ّ</w:t>
      </w:r>
      <w:r w:rsidRPr="00796C9E">
        <w:rPr>
          <w:rFonts w:hint="cs"/>
          <w:rtl/>
          <w:lang w:bidi="ar-IQ"/>
        </w:rPr>
        <w:t>، استوقفني طويلاً، لا أدري أ</w:t>
      </w:r>
      <w:r w:rsidR="001606BB">
        <w:rPr>
          <w:rFonts w:hint="cs"/>
          <w:rtl/>
          <w:lang w:bidi="ar-IQ"/>
        </w:rPr>
        <w:t xml:space="preserve"> </w:t>
      </w:r>
      <w:r w:rsidRPr="00796C9E">
        <w:rPr>
          <w:rFonts w:hint="cs"/>
          <w:rtl/>
          <w:lang w:bidi="ar-IQ"/>
        </w:rPr>
        <w:t xml:space="preserve">لأنَّ فريضة الحجِّ هي الوحيدة بين العبادات، التي ذُيل وجوبُها في التنزيل العزيز بمثل هذه الخاتمة، أو لأنَّ مفهوم الكفر خطير بما له من آثار وخيمة على الناس؛ على فطرتهم وعقائدهم واجتماعهم، وعلى أمانهم وسلامتهم في الدنيا والآخرة، أو لأنَّ الذين تصدوا لرسالات السماء ولم يؤمنوا بها، وقتلوا الأنبياء والصالحين هم أولئك </w:t>
      </w:r>
      <w:r w:rsidRPr="00796C9E">
        <w:rPr>
          <w:rFonts w:hint="cs"/>
          <w:rtl/>
          <w:lang w:bidi="ar-IQ"/>
        </w:rPr>
        <w:lastRenderedPageBreak/>
        <w:t xml:space="preserve">الذين وصفهم التنزيل العزيز بالكافرين، أو لأنَّ الكثير من آيات القرآن العزيز توعّد أئمّة الكفر وأتباعه ومريديه بخزي في الدنيا، </w:t>
      </w:r>
      <w:r w:rsidRPr="00796C9E">
        <w:rPr>
          <w:rFonts w:ascii="Helvetica" w:hAnsi="Helvetica" w:hint="cs"/>
          <w:shd w:val="clear" w:color="auto" w:fill="FFFFFF"/>
          <w:rtl/>
          <w:lang w:bidi="ar-IQ"/>
        </w:rPr>
        <w:t>وأما في الآخرة</w:t>
      </w:r>
      <w:r w:rsidR="001606BB">
        <w:rPr>
          <w:rFonts w:ascii="Helvetica" w:hAnsi="Helvetica" w:hint="cs"/>
          <w:shd w:val="clear" w:color="auto" w:fill="FFFFFF"/>
          <w:rtl/>
          <w:lang w:bidi="ar-IQ"/>
        </w:rPr>
        <w:t>:</w:t>
      </w:r>
      <w:r w:rsidRPr="00796C9E">
        <w:rPr>
          <w:rFonts w:ascii="Helvetica" w:hAnsi="Helvetica" w:hint="cs"/>
          <w:shd w:val="clear" w:color="auto" w:fill="FFFFFF"/>
          <w:rtl/>
          <w:lang w:bidi="ar-IQ"/>
        </w:rPr>
        <w:t xml:space="preserve"> </w:t>
      </w:r>
      <w:r w:rsidR="001606BB">
        <w:rPr>
          <w:rFonts w:ascii="Helvetica" w:hAnsi="Helvetica" w:hint="cs"/>
          <w:shd w:val="clear" w:color="auto" w:fill="FFFFFF"/>
          <w:lang w:bidi="ar-IQ"/>
        </w:rPr>
        <w:sym w:font="Zar75 Symbols" w:char="F029"/>
      </w:r>
      <w:r w:rsidRPr="001606BB">
        <w:rPr>
          <w:rStyle w:val="Heading3Char"/>
          <w:rtl/>
        </w:rPr>
        <w:t>فَوَيْلٌ لِّلَّذِينَ كَفَرُواْ مِن مَّشْهَدِ يَوْمٍ عَظِيمٍ</w:t>
      </w:r>
      <w:r w:rsidR="001606BB" w:rsidRPr="001606BB">
        <w:rPr>
          <w:rFonts w:ascii="uthmanic" w:hAnsi="uthmanic" w:hint="cs"/>
          <w:shd w:val="clear" w:color="auto" w:fill="F9F9F9"/>
        </w:rPr>
        <w:sym w:font="Zar75 Symbols" w:char="F028"/>
      </w:r>
      <w:r w:rsidR="001606BB">
        <w:rPr>
          <w:rFonts w:ascii="uthmanic" w:hAnsi="uthmanic" w:hint="cs"/>
          <w:b/>
          <w:bCs/>
          <w:shd w:val="clear" w:color="auto" w:fill="F9F9F9"/>
          <w:rtl/>
        </w:rPr>
        <w:t>.</w:t>
      </w:r>
      <w:r w:rsidR="001606BB">
        <w:rPr>
          <w:rStyle w:val="FootnoteReference"/>
          <w:rFonts w:ascii="uthmanic" w:hAnsi="uthmanic"/>
          <w:b/>
          <w:bCs/>
          <w:shd w:val="clear" w:color="auto" w:fill="F9F9F9"/>
          <w:rtl/>
        </w:rPr>
        <w:footnoteReference w:id="66"/>
      </w:r>
      <w:r w:rsidRPr="00796C9E">
        <w:rPr>
          <w:rFonts w:hint="cs"/>
          <w:rtl/>
          <w:lang w:bidi="ar-IQ"/>
        </w:rPr>
        <w:t xml:space="preserve"> أو لأنَّ معرفة الكفر موضوع مهم بل هو الأهم للإنسان؛ لكيلا يقع فريسةً له، فيردى؟!</w:t>
      </w:r>
    </w:p>
    <w:p w:rsidR="00237CD9" w:rsidRPr="00796C9E" w:rsidRDefault="00237CD9" w:rsidP="004C66D9">
      <w:pPr>
        <w:rPr>
          <w:rtl/>
          <w:lang w:bidi="ar-IQ"/>
        </w:rPr>
      </w:pPr>
      <w:r w:rsidRPr="00796C9E">
        <w:rPr>
          <w:rFonts w:hint="cs"/>
          <w:rtl/>
          <w:lang w:bidi="ar-IQ"/>
        </w:rPr>
        <w:t>فهذا الصحابي الجليل حذيفة بن اليمان، وقد كان من الوعي بدرجة عالية، جعلته يقول:</w:t>
      </w:r>
      <w:r w:rsidR="004C66D9">
        <w:rPr>
          <w:rFonts w:hint="cs"/>
          <w:rtl/>
          <w:lang w:bidi="ar-IQ"/>
        </w:rPr>
        <w:t xml:space="preserve"> </w:t>
      </w:r>
      <w:r w:rsidR="001606BB">
        <w:rPr>
          <w:rFonts w:hint="cs"/>
          <w:rtl/>
          <w:lang w:bidi="ar-IQ"/>
        </w:rPr>
        <w:t>&lt;</w:t>
      </w:r>
      <w:r w:rsidRPr="00796C9E">
        <w:rPr>
          <w:rFonts w:hint="cs"/>
          <w:rtl/>
          <w:lang w:bidi="ar-IQ"/>
        </w:rPr>
        <w:t>كان الناس يسألون رسول الله عن الخير، وكنت أسأله عن الشرِّ؛ مخافةَ أن يُدركني</w:t>
      </w:r>
      <w:r w:rsidR="001606BB">
        <w:rPr>
          <w:rFonts w:hint="cs"/>
          <w:rtl/>
          <w:lang w:bidi="ar-IQ"/>
        </w:rPr>
        <w:t>&gt;.</w:t>
      </w:r>
      <w:r w:rsidR="00371BD0">
        <w:rPr>
          <w:rStyle w:val="FootnoteReference"/>
          <w:rtl/>
          <w:lang w:bidi="ar-IQ"/>
        </w:rPr>
        <w:footnoteReference w:id="67"/>
      </w:r>
    </w:p>
    <w:p w:rsidR="001043B1" w:rsidRDefault="00237CD9" w:rsidP="001043B1">
      <w:pPr>
        <w:rPr>
          <w:rtl/>
          <w:lang w:bidi="ar-IQ"/>
        </w:rPr>
      </w:pPr>
      <w:r w:rsidRPr="00796C9E">
        <w:rPr>
          <w:rFonts w:hint="cs"/>
          <w:rtl/>
          <w:lang w:bidi="ar-IQ"/>
        </w:rPr>
        <w:t>وذاك الشاعر الكبير أبو فراس الحمداني يقول:</w:t>
      </w:r>
    </w:p>
    <w:p w:rsidR="00237CD9" w:rsidRPr="00796C9E" w:rsidRDefault="001043B1" w:rsidP="001043B1">
      <w:pPr>
        <w:pStyle w:val="Heading2"/>
        <w:jc w:val="both"/>
        <w:rPr>
          <w:rStyle w:val="apple-converted-space"/>
          <w:rtl/>
          <w:lang w:bidi="ar-IQ"/>
        </w:rPr>
      </w:pPr>
      <w:r>
        <w:rPr>
          <w:rStyle w:val="apple-converted-space"/>
          <w:rFonts w:hint="cs"/>
          <w:rtl/>
          <w:lang w:bidi="ar-IQ"/>
        </w:rPr>
        <w:t xml:space="preserve">                     </w:t>
      </w:r>
      <w:r w:rsidR="00237CD9" w:rsidRPr="00796C9E">
        <w:rPr>
          <w:rStyle w:val="apple-converted-space"/>
          <w:rFonts w:hint="cs"/>
          <w:rtl/>
          <w:lang w:bidi="ar-IQ"/>
        </w:rPr>
        <w:t xml:space="preserve">عرفتُ الشرَّ لا للشرّ    </w:t>
      </w:r>
      <w:r>
        <w:rPr>
          <w:rStyle w:val="apple-converted-space"/>
          <w:rFonts w:hint="cs"/>
          <w:rtl/>
          <w:lang w:bidi="ar-IQ"/>
        </w:rPr>
        <w:t xml:space="preserve">          و </w:t>
      </w:r>
      <w:r w:rsidR="00237CD9" w:rsidRPr="00796C9E">
        <w:rPr>
          <w:rStyle w:val="apple-converted-space"/>
          <w:rFonts w:hint="cs"/>
          <w:rtl/>
          <w:lang w:bidi="ar-IQ"/>
        </w:rPr>
        <w:t>ل</w:t>
      </w:r>
      <w:r>
        <w:rPr>
          <w:rStyle w:val="apple-converted-space"/>
          <w:rFonts w:hint="cs"/>
          <w:rtl/>
          <w:lang w:bidi="ar-IQ"/>
        </w:rPr>
        <w:t>ــ</w:t>
      </w:r>
      <w:r w:rsidR="00237CD9" w:rsidRPr="00796C9E">
        <w:rPr>
          <w:rStyle w:val="apple-converted-space"/>
          <w:rFonts w:hint="cs"/>
          <w:rtl/>
          <w:lang w:bidi="ar-IQ"/>
        </w:rPr>
        <w:t>ك</w:t>
      </w:r>
      <w:r>
        <w:rPr>
          <w:rStyle w:val="apple-converted-space"/>
          <w:rFonts w:hint="cs"/>
          <w:rtl/>
          <w:lang w:bidi="ar-IQ"/>
        </w:rPr>
        <w:t>ـ</w:t>
      </w:r>
      <w:r w:rsidR="00237CD9" w:rsidRPr="00796C9E">
        <w:rPr>
          <w:rStyle w:val="apple-converted-space"/>
          <w:rFonts w:hint="cs"/>
          <w:rtl/>
          <w:lang w:bidi="ar-IQ"/>
        </w:rPr>
        <w:t>ن لت</w:t>
      </w:r>
      <w:r>
        <w:rPr>
          <w:rStyle w:val="apple-converted-space"/>
          <w:rFonts w:hint="cs"/>
          <w:rtl/>
          <w:lang w:bidi="ar-IQ"/>
        </w:rPr>
        <w:t>ـ</w:t>
      </w:r>
      <w:r w:rsidR="00237CD9" w:rsidRPr="00796C9E">
        <w:rPr>
          <w:rStyle w:val="apple-converted-space"/>
          <w:rFonts w:hint="cs"/>
          <w:rtl/>
          <w:lang w:bidi="ar-IQ"/>
        </w:rPr>
        <w:t>وقّ</w:t>
      </w:r>
      <w:r>
        <w:rPr>
          <w:rStyle w:val="apple-converted-space"/>
          <w:rFonts w:hint="cs"/>
          <w:rtl/>
          <w:lang w:bidi="ar-IQ"/>
        </w:rPr>
        <w:t>ـ</w:t>
      </w:r>
      <w:r w:rsidR="00237CD9" w:rsidRPr="00796C9E">
        <w:rPr>
          <w:rStyle w:val="apple-converted-space"/>
          <w:rFonts w:hint="cs"/>
          <w:rtl/>
          <w:lang w:bidi="ar-IQ"/>
        </w:rPr>
        <w:t>يه</w:t>
      </w:r>
    </w:p>
    <w:p w:rsidR="00237CD9" w:rsidRPr="00796C9E" w:rsidRDefault="00237CD9" w:rsidP="001043B1">
      <w:pPr>
        <w:pStyle w:val="Heading2"/>
        <w:jc w:val="center"/>
        <w:rPr>
          <w:rFonts w:ascii="Helvetica" w:hAnsi="Helvetica"/>
          <w:shd w:val="clear" w:color="auto" w:fill="FFFFFF"/>
          <w:rtl/>
        </w:rPr>
      </w:pPr>
      <w:r w:rsidRPr="00796C9E">
        <w:rPr>
          <w:rFonts w:ascii="Helvetica" w:hAnsi="Helvetica"/>
          <w:shd w:val="clear" w:color="auto" w:fill="FFFFFF"/>
          <w:rtl/>
        </w:rPr>
        <w:t>ومن لا يعرف الشر</w:t>
      </w:r>
      <w:r w:rsidRPr="00796C9E">
        <w:rPr>
          <w:rFonts w:ascii="Helvetica" w:hAnsi="Helvetica" w:hint="cs"/>
          <w:shd w:val="clear" w:color="auto" w:fill="FFFFFF"/>
          <w:rtl/>
        </w:rPr>
        <w:t xml:space="preserve">َّ    </w:t>
      </w:r>
      <w:r w:rsidRPr="00796C9E">
        <w:rPr>
          <w:rFonts w:ascii="Helvetica" w:hAnsi="Helvetica"/>
          <w:shd w:val="clear" w:color="auto" w:fill="FFFFFF"/>
          <w:rtl/>
        </w:rPr>
        <w:t xml:space="preserve"> </w:t>
      </w:r>
      <w:r w:rsidR="001043B1">
        <w:rPr>
          <w:rFonts w:ascii="Helvetica" w:hAnsi="Helvetica" w:hint="cs"/>
          <w:shd w:val="clear" w:color="auto" w:fill="FFFFFF"/>
          <w:rtl/>
        </w:rPr>
        <w:t xml:space="preserve">          </w:t>
      </w:r>
      <w:r w:rsidRPr="00796C9E">
        <w:rPr>
          <w:rFonts w:ascii="Helvetica" w:hAnsi="Helvetica"/>
          <w:shd w:val="clear" w:color="auto" w:fill="FFFFFF"/>
          <w:rtl/>
        </w:rPr>
        <w:t>من ال</w:t>
      </w:r>
      <w:r w:rsidR="001043B1">
        <w:rPr>
          <w:rFonts w:ascii="Helvetica" w:hAnsi="Helvetica" w:hint="cs"/>
          <w:shd w:val="clear" w:color="auto" w:fill="FFFFFF"/>
          <w:rtl/>
        </w:rPr>
        <w:t>ـ</w:t>
      </w:r>
      <w:r w:rsidRPr="00796C9E">
        <w:rPr>
          <w:rFonts w:ascii="Helvetica" w:hAnsi="Helvetica"/>
          <w:shd w:val="clear" w:color="auto" w:fill="FFFFFF"/>
          <w:rtl/>
        </w:rPr>
        <w:t>خير ي</w:t>
      </w:r>
      <w:r w:rsidR="001043B1">
        <w:rPr>
          <w:rFonts w:ascii="Helvetica" w:hAnsi="Helvetica" w:hint="cs"/>
          <w:shd w:val="clear" w:color="auto" w:fill="FFFFFF"/>
          <w:rtl/>
        </w:rPr>
        <w:t>ـ</w:t>
      </w:r>
      <w:r w:rsidRPr="00796C9E">
        <w:rPr>
          <w:rFonts w:ascii="Helvetica" w:hAnsi="Helvetica"/>
          <w:shd w:val="clear" w:color="auto" w:fill="FFFFFF"/>
          <w:rtl/>
        </w:rPr>
        <w:t>قع ف</w:t>
      </w:r>
      <w:r w:rsidR="001043B1">
        <w:rPr>
          <w:rFonts w:ascii="Helvetica" w:hAnsi="Helvetica" w:hint="cs"/>
          <w:shd w:val="clear" w:color="auto" w:fill="FFFFFF"/>
          <w:rtl/>
        </w:rPr>
        <w:t>ـ</w:t>
      </w:r>
      <w:r w:rsidRPr="00796C9E">
        <w:rPr>
          <w:rFonts w:ascii="Helvetica" w:hAnsi="Helvetica"/>
          <w:shd w:val="clear" w:color="auto" w:fill="FFFFFF"/>
          <w:rtl/>
        </w:rPr>
        <w:t>يه</w:t>
      </w:r>
    </w:p>
    <w:p w:rsidR="00237CD9" w:rsidRPr="00796C9E" w:rsidRDefault="00237CD9" w:rsidP="008609B7">
      <w:pPr>
        <w:rPr>
          <w:rtl/>
          <w:lang w:bidi="ar-IQ"/>
        </w:rPr>
      </w:pPr>
      <w:r w:rsidRPr="00796C9E">
        <w:rPr>
          <w:rFonts w:ascii="Helvetica" w:hAnsi="Helvetica" w:hint="cs"/>
          <w:shd w:val="clear" w:color="auto" w:fill="FFFFFF"/>
          <w:rtl/>
        </w:rPr>
        <w:t xml:space="preserve">وهل هناك شرٌّ أكثر قُبحاً وظلماً </w:t>
      </w:r>
      <w:r w:rsidRPr="00796C9E">
        <w:rPr>
          <w:rFonts w:hint="cs"/>
          <w:rtl/>
          <w:lang w:bidi="ar-IQ"/>
        </w:rPr>
        <w:t xml:space="preserve">وفساداً </w:t>
      </w:r>
      <w:r w:rsidRPr="00796C9E">
        <w:rPr>
          <w:rFonts w:ascii="Helvetica" w:hAnsi="Helvetica" w:hint="cs"/>
          <w:shd w:val="clear" w:color="auto" w:fill="FFFFFF"/>
          <w:rtl/>
        </w:rPr>
        <w:t xml:space="preserve">وخطورةً من الكفر والشرك بالله عزَّوجلَّ؟! </w:t>
      </w:r>
    </w:p>
    <w:p w:rsidR="00237CD9" w:rsidRDefault="00237CD9" w:rsidP="008609B7">
      <w:pPr>
        <w:rPr>
          <w:rtl/>
          <w:lang w:bidi="ar-IQ"/>
        </w:rPr>
      </w:pPr>
      <w:r w:rsidRPr="00796C9E">
        <w:rPr>
          <w:rFonts w:hint="cs"/>
          <w:rtl/>
          <w:lang w:bidi="ar-IQ"/>
        </w:rPr>
        <w:t>لهذه الأسباب ولغيرها صرتُ أقف قليلاً عند الآيتين المباركتين:</w:t>
      </w:r>
    </w:p>
    <w:p w:rsidR="008609B7" w:rsidRDefault="008609B7" w:rsidP="00155F55">
      <w:pPr>
        <w:pStyle w:val="Heading2"/>
        <w:rPr>
          <w:rFonts w:ascii="Simplified Arabic" w:hAnsi="Simplified Arabic"/>
          <w:rtl/>
        </w:rPr>
      </w:pPr>
      <w:r w:rsidRPr="00796C9E">
        <w:rPr>
          <w:rFonts w:hint="cs"/>
          <w:rtl/>
        </w:rPr>
        <w:t>الأولى :</w:t>
      </w:r>
      <w:r w:rsidRPr="00155F55">
        <w:rPr>
          <w:rFonts w:hint="cs"/>
          <w:b w:val="0"/>
          <w:bCs w:val="0"/>
          <w:rtl/>
        </w:rPr>
        <w:t xml:space="preserve"> </w:t>
      </w:r>
      <w:r w:rsidR="00237CD9" w:rsidRPr="00155F55">
        <w:rPr>
          <w:rFonts w:hint="cs"/>
          <w:b w:val="0"/>
          <w:bCs w:val="0"/>
          <w:rtl/>
          <w:lang w:bidi="ar-IQ"/>
        </w:rPr>
        <w:t xml:space="preserve"> </w:t>
      </w:r>
      <w:r w:rsidRPr="00155F55">
        <w:rPr>
          <w:rFonts w:hint="cs"/>
          <w:b w:val="0"/>
          <w:bCs w:val="0"/>
          <w:lang w:bidi="ar-IQ"/>
        </w:rPr>
        <w:sym w:font="Zar75 Symbols" w:char="F029"/>
      </w:r>
      <w:hyperlink r:id="rId35" w:history="1">
        <w:r w:rsidR="00237CD9" w:rsidRPr="00155F55">
          <w:rPr>
            <w:rStyle w:val="Heading3Char"/>
            <w:b/>
            <w:bCs/>
            <w:rtl/>
          </w:rPr>
          <w:t>إِنَّ أَوَّلَ بَيْتٍ وُضِعَ لِلنَّاسِ لَلَّذِي بِبَكَّةَ مُبَارَكاً وَهُدًى لِّلْعَالَمِينَ</w:t>
        </w:r>
      </w:hyperlink>
      <w:r w:rsidRPr="00155F55">
        <w:rPr>
          <w:rStyle w:val="Heading3Char"/>
        </w:rPr>
        <w:sym w:font="Zar75 Symbols" w:char="F028"/>
      </w:r>
      <w:r w:rsidRPr="00155F55">
        <w:rPr>
          <w:rStyle w:val="Heading3Char"/>
          <w:rFonts w:hint="cs"/>
          <w:rtl/>
        </w:rPr>
        <w:t>.</w:t>
      </w:r>
      <w:r w:rsidRPr="00155F55">
        <w:rPr>
          <w:rStyle w:val="Heading3Char"/>
          <w:vertAlign w:val="superscript"/>
          <w:rtl/>
        </w:rPr>
        <w:footnoteReference w:id="68"/>
      </w:r>
    </w:p>
    <w:p w:rsidR="008609B7" w:rsidRDefault="008609B7" w:rsidP="008609B7">
      <w:pPr>
        <w:pStyle w:val="Heading2"/>
        <w:rPr>
          <w:rtl/>
        </w:rPr>
      </w:pPr>
      <w:r>
        <w:rPr>
          <w:rFonts w:hint="cs"/>
          <w:rtl/>
        </w:rPr>
        <w:t>والثانية :</w:t>
      </w:r>
    </w:p>
    <w:p w:rsidR="008609B7" w:rsidRPr="008609B7" w:rsidRDefault="008609B7" w:rsidP="007D5AC5">
      <w:pPr>
        <w:rPr>
          <w:rtl/>
        </w:rPr>
      </w:pPr>
      <w:r w:rsidRPr="008609B7">
        <w:sym w:font="Zar75 Symbols" w:char="F029"/>
      </w:r>
      <w:r w:rsidRPr="004C66D9">
        <w:rPr>
          <w:rStyle w:val="Heading3Char"/>
          <w:rtl/>
        </w:rPr>
        <w:t>فِيهِ</w:t>
      </w:r>
      <w:r w:rsidR="007D5AC5">
        <w:rPr>
          <w:rStyle w:val="Heading3Char"/>
          <w:rFonts w:hint="cs"/>
          <w:rtl/>
        </w:rPr>
        <w:t xml:space="preserve"> </w:t>
      </w:r>
      <w:r w:rsidR="004C66D9" w:rsidRPr="004C66D9">
        <w:rPr>
          <w:rStyle w:val="Heading3Char"/>
          <w:rFonts w:hint="cs"/>
          <w:rtl/>
        </w:rPr>
        <w:t>آيَا</w:t>
      </w:r>
      <w:r w:rsidRPr="004C66D9">
        <w:rPr>
          <w:rStyle w:val="Heading3Char"/>
          <w:rFonts w:hint="cs"/>
          <w:rtl/>
        </w:rPr>
        <w:t>تٌ</w:t>
      </w:r>
      <w:r w:rsidRPr="004C66D9">
        <w:rPr>
          <w:rStyle w:val="Heading3Char"/>
          <w:rtl/>
        </w:rPr>
        <w:t xml:space="preserve"> </w:t>
      </w:r>
      <w:r w:rsidRPr="004C66D9">
        <w:rPr>
          <w:rStyle w:val="Heading3Char"/>
          <w:rFonts w:hint="cs"/>
          <w:rtl/>
        </w:rPr>
        <w:t>بَيِّن</w:t>
      </w:r>
      <w:r w:rsidRPr="004C66D9">
        <w:rPr>
          <w:rStyle w:val="Heading3Char"/>
          <w:rtl/>
        </w:rPr>
        <w:t>َ</w:t>
      </w:r>
      <w:r w:rsidR="004C66D9" w:rsidRPr="004C66D9">
        <w:rPr>
          <w:rStyle w:val="Heading3Char"/>
          <w:rFonts w:hint="cs"/>
          <w:rtl/>
        </w:rPr>
        <w:t>ا</w:t>
      </w:r>
      <w:r w:rsidRPr="004C66D9">
        <w:rPr>
          <w:rStyle w:val="Heading3Char"/>
          <w:rFonts w:hint="cs"/>
          <w:rtl/>
        </w:rPr>
        <w:t>تٌ</w:t>
      </w:r>
      <w:r w:rsidRPr="004C66D9">
        <w:rPr>
          <w:rStyle w:val="Heading3Char"/>
          <w:rtl/>
        </w:rPr>
        <w:t xml:space="preserve"> </w:t>
      </w:r>
      <w:r w:rsidRPr="004C66D9">
        <w:rPr>
          <w:rStyle w:val="Heading3Char"/>
          <w:rFonts w:hint="cs"/>
          <w:rtl/>
        </w:rPr>
        <w:t>مَّقَامُ</w:t>
      </w:r>
      <w:r w:rsidRPr="004C66D9">
        <w:rPr>
          <w:rStyle w:val="Heading3Char"/>
          <w:rtl/>
        </w:rPr>
        <w:t xml:space="preserve"> </w:t>
      </w:r>
      <w:r w:rsidRPr="004C66D9">
        <w:rPr>
          <w:rStyle w:val="Heading3Char"/>
          <w:rFonts w:hint="cs"/>
          <w:rtl/>
        </w:rPr>
        <w:t>إِبْر</w:t>
      </w:r>
      <w:r w:rsidR="004C66D9" w:rsidRPr="004C66D9">
        <w:rPr>
          <w:rStyle w:val="Heading3Char"/>
          <w:rFonts w:hint="cs"/>
          <w:rtl/>
        </w:rPr>
        <w:t>ا</w:t>
      </w:r>
      <w:r w:rsidRPr="004C66D9">
        <w:rPr>
          <w:rStyle w:val="Heading3Char"/>
          <w:rFonts w:hint="cs"/>
          <w:rtl/>
        </w:rPr>
        <w:t>هِيمَ</w:t>
      </w:r>
      <w:r w:rsidRPr="004C66D9">
        <w:rPr>
          <w:rStyle w:val="Heading3Char"/>
          <w:rtl/>
        </w:rPr>
        <w:t xml:space="preserve"> </w:t>
      </w:r>
      <w:r w:rsidRPr="004C66D9">
        <w:rPr>
          <w:rStyle w:val="Heading3Char"/>
          <w:rFonts w:hint="cs"/>
          <w:rtl/>
        </w:rPr>
        <w:t>وَمَن</w:t>
      </w:r>
      <w:r w:rsidRPr="004C66D9">
        <w:rPr>
          <w:rStyle w:val="Heading3Char"/>
          <w:rtl/>
        </w:rPr>
        <w:t xml:space="preserve"> </w:t>
      </w:r>
      <w:r w:rsidRPr="004C66D9">
        <w:rPr>
          <w:rStyle w:val="Heading3Char"/>
          <w:rFonts w:hint="cs"/>
          <w:rtl/>
        </w:rPr>
        <w:t>دَخَلَهُ</w:t>
      </w:r>
      <w:r w:rsidRPr="004C66D9">
        <w:rPr>
          <w:rStyle w:val="Heading3Char"/>
          <w:rtl/>
        </w:rPr>
        <w:t xml:space="preserve"> </w:t>
      </w:r>
      <w:r w:rsidRPr="004C66D9">
        <w:rPr>
          <w:rStyle w:val="Heading3Char"/>
          <w:rFonts w:hint="cs"/>
          <w:rtl/>
        </w:rPr>
        <w:t>كَانَ</w:t>
      </w:r>
      <w:r w:rsidRPr="004C66D9">
        <w:rPr>
          <w:rStyle w:val="Heading3Char"/>
          <w:rtl/>
        </w:rPr>
        <w:t xml:space="preserve"> </w:t>
      </w:r>
      <w:r w:rsidRPr="004C66D9">
        <w:rPr>
          <w:rStyle w:val="Heading3Char"/>
          <w:rFonts w:hint="cs"/>
          <w:rtl/>
        </w:rPr>
        <w:t>آمِناً</w:t>
      </w:r>
      <w:r w:rsidRPr="004C66D9">
        <w:rPr>
          <w:rStyle w:val="Heading3Char"/>
          <w:rtl/>
        </w:rPr>
        <w:t xml:space="preserve"> </w:t>
      </w:r>
      <w:r w:rsidRPr="004C66D9">
        <w:rPr>
          <w:rStyle w:val="Heading3Char"/>
          <w:rFonts w:hint="cs"/>
          <w:rtl/>
        </w:rPr>
        <w:t>وَللهِ</w:t>
      </w:r>
      <w:r w:rsidRPr="004C66D9">
        <w:rPr>
          <w:rStyle w:val="Heading3Char"/>
          <w:rtl/>
        </w:rPr>
        <w:t xml:space="preserve"> </w:t>
      </w:r>
      <w:r w:rsidRPr="004C66D9">
        <w:rPr>
          <w:rStyle w:val="Heading3Char"/>
          <w:rFonts w:hint="cs"/>
          <w:rtl/>
        </w:rPr>
        <w:t>عَلَى</w:t>
      </w:r>
      <w:r w:rsidRPr="004C66D9">
        <w:rPr>
          <w:rStyle w:val="Heading3Char"/>
          <w:rtl/>
        </w:rPr>
        <w:t xml:space="preserve"> </w:t>
      </w:r>
      <w:r w:rsidRPr="004C66D9">
        <w:rPr>
          <w:rStyle w:val="Heading3Char"/>
          <w:rFonts w:hint="cs"/>
          <w:rtl/>
        </w:rPr>
        <w:t>ٱلنَّاسِ</w:t>
      </w:r>
      <w:r w:rsidRPr="004C66D9">
        <w:rPr>
          <w:rStyle w:val="Heading3Char"/>
          <w:rtl/>
        </w:rPr>
        <w:t xml:space="preserve"> </w:t>
      </w:r>
      <w:r w:rsidRPr="004C66D9">
        <w:rPr>
          <w:rStyle w:val="Heading3Char"/>
          <w:rFonts w:hint="cs"/>
          <w:rtl/>
        </w:rPr>
        <w:t>حِجُّ</w:t>
      </w:r>
      <w:r w:rsidRPr="004C66D9">
        <w:rPr>
          <w:rStyle w:val="Heading3Char"/>
          <w:rtl/>
        </w:rPr>
        <w:t xml:space="preserve"> </w:t>
      </w:r>
      <w:r w:rsidRPr="004C66D9">
        <w:rPr>
          <w:rStyle w:val="Heading3Char"/>
          <w:rFonts w:hint="cs"/>
          <w:rtl/>
        </w:rPr>
        <w:t>ٱلْبَيْتِ</w:t>
      </w:r>
      <w:r w:rsidRPr="004C66D9">
        <w:rPr>
          <w:rStyle w:val="Heading3Char"/>
          <w:rtl/>
        </w:rPr>
        <w:t xml:space="preserve"> </w:t>
      </w:r>
      <w:r w:rsidRPr="004C66D9">
        <w:rPr>
          <w:rStyle w:val="Heading3Char"/>
          <w:rFonts w:hint="cs"/>
          <w:rtl/>
        </w:rPr>
        <w:t>مَنِ</w:t>
      </w:r>
      <w:r w:rsidRPr="004C66D9">
        <w:rPr>
          <w:rStyle w:val="Heading3Char"/>
          <w:rtl/>
        </w:rPr>
        <w:t xml:space="preserve"> </w:t>
      </w:r>
      <w:r w:rsidRPr="004C66D9">
        <w:rPr>
          <w:rStyle w:val="Heading3Char"/>
          <w:rFonts w:hint="cs"/>
          <w:rtl/>
        </w:rPr>
        <w:t>ٱسْتَطَاعَ</w:t>
      </w:r>
      <w:r w:rsidRPr="004C66D9">
        <w:rPr>
          <w:rStyle w:val="Heading3Char"/>
          <w:rtl/>
        </w:rPr>
        <w:t xml:space="preserve"> </w:t>
      </w:r>
      <w:r w:rsidRPr="004C66D9">
        <w:rPr>
          <w:rStyle w:val="Heading3Char"/>
          <w:rFonts w:hint="cs"/>
          <w:rtl/>
        </w:rPr>
        <w:t>إِلَيْهِ</w:t>
      </w:r>
      <w:r w:rsidRPr="004C66D9">
        <w:rPr>
          <w:rStyle w:val="Heading3Char"/>
          <w:rtl/>
        </w:rPr>
        <w:t xml:space="preserve"> </w:t>
      </w:r>
      <w:r w:rsidRPr="004C66D9">
        <w:rPr>
          <w:rStyle w:val="Heading3Char"/>
          <w:rFonts w:hint="cs"/>
          <w:rtl/>
        </w:rPr>
        <w:t>سَبِيلاً...</w:t>
      </w:r>
      <w:r>
        <w:rPr>
          <w:rFonts w:hint="cs"/>
        </w:rPr>
        <w:sym w:font="Zar75 Symbols" w:char="F028"/>
      </w:r>
      <w:r>
        <w:rPr>
          <w:rFonts w:hint="cs"/>
          <w:rtl/>
        </w:rPr>
        <w:t>.</w:t>
      </w:r>
      <w:r>
        <w:rPr>
          <w:rStyle w:val="FootnoteReference"/>
          <w:rtl/>
        </w:rPr>
        <w:footnoteReference w:id="69"/>
      </w:r>
    </w:p>
    <w:p w:rsidR="00237CD9" w:rsidRPr="00796C9E" w:rsidRDefault="00237CD9" w:rsidP="004C66D9">
      <w:pPr>
        <w:rPr>
          <w:rtl/>
        </w:rPr>
      </w:pPr>
      <w:r w:rsidRPr="00796C9E">
        <w:rPr>
          <w:rFonts w:hint="cs"/>
          <w:rtl/>
          <w:lang w:bidi="ar-IQ"/>
        </w:rPr>
        <w:lastRenderedPageBreak/>
        <w:t>وهي الأهم</w:t>
      </w:r>
      <w:r w:rsidR="004C66D9">
        <w:rPr>
          <w:rFonts w:hint="cs"/>
          <w:rtl/>
          <w:lang w:bidi="ar-IQ"/>
        </w:rPr>
        <w:t>ّ</w:t>
      </w:r>
      <w:r w:rsidRPr="00796C9E">
        <w:rPr>
          <w:rFonts w:hint="cs"/>
          <w:rtl/>
          <w:lang w:bidi="ar-IQ"/>
        </w:rPr>
        <w:t xml:space="preserve"> في دلالتها على وجوب الحج تمهيداً بل لضرورة الوقوف عند جزئها الأخير:</w:t>
      </w:r>
      <w:r w:rsidR="004C66D9">
        <w:rPr>
          <w:rFonts w:hint="cs"/>
          <w:rtl/>
          <w:lang w:bidi="ar-IQ"/>
        </w:rPr>
        <w:t xml:space="preserve"> </w:t>
      </w:r>
      <w:r w:rsidR="004C66D9">
        <w:rPr>
          <w:rFonts w:hint="cs"/>
          <w:lang w:bidi="ar-IQ"/>
        </w:rPr>
        <w:sym w:font="Zar75 Symbols" w:char="F029"/>
      </w:r>
      <w:hyperlink r:id="rId36" w:history="1">
        <w:r w:rsidRPr="004C66D9">
          <w:rPr>
            <w:rStyle w:val="Heading3Char"/>
            <w:rtl/>
          </w:rPr>
          <w:t xml:space="preserve">وَمَن كَفَرَ فَإِنَّ </w:t>
        </w:r>
        <w:r w:rsidRPr="004C66D9">
          <w:rPr>
            <w:rStyle w:val="Heading3Char"/>
            <w:rFonts w:hint="cs"/>
            <w:rtl/>
          </w:rPr>
          <w:t>ٱلله</w:t>
        </w:r>
        <w:r w:rsidRPr="004C66D9">
          <w:rPr>
            <w:rStyle w:val="Heading3Char"/>
            <w:rtl/>
          </w:rPr>
          <w:t xml:space="preserve"> </w:t>
        </w:r>
        <w:r w:rsidRPr="004C66D9">
          <w:rPr>
            <w:rStyle w:val="Heading3Char"/>
            <w:rFonts w:hint="cs"/>
            <w:rtl/>
          </w:rPr>
          <w:t>غَنِيٌّ</w:t>
        </w:r>
        <w:r w:rsidRPr="004C66D9">
          <w:rPr>
            <w:rStyle w:val="Heading3Char"/>
            <w:rtl/>
          </w:rPr>
          <w:t xml:space="preserve"> </w:t>
        </w:r>
        <w:r w:rsidRPr="004C66D9">
          <w:rPr>
            <w:rStyle w:val="Heading3Char"/>
            <w:rFonts w:hint="cs"/>
            <w:rtl/>
          </w:rPr>
          <w:t>عَنِ</w:t>
        </w:r>
        <w:r w:rsidRPr="004C66D9">
          <w:rPr>
            <w:rStyle w:val="Heading3Char"/>
            <w:rtl/>
          </w:rPr>
          <w:t xml:space="preserve"> </w:t>
        </w:r>
        <w:r w:rsidRPr="004C66D9">
          <w:rPr>
            <w:rStyle w:val="Heading3Char"/>
            <w:rFonts w:hint="cs"/>
            <w:rtl/>
          </w:rPr>
          <w:t>ٱلْعَ</w:t>
        </w:r>
        <w:r w:rsidR="004C66D9">
          <w:rPr>
            <w:rStyle w:val="Heading3Char"/>
            <w:rFonts w:hint="cs"/>
            <w:rtl/>
          </w:rPr>
          <w:t>ا</w:t>
        </w:r>
        <w:r w:rsidRPr="004C66D9">
          <w:rPr>
            <w:rStyle w:val="Heading3Char"/>
            <w:rFonts w:hint="cs"/>
            <w:rtl/>
          </w:rPr>
          <w:t>لَمِينَ</w:t>
        </w:r>
      </w:hyperlink>
      <w:r w:rsidR="004C66D9">
        <w:rPr>
          <w:rFonts w:hint="cs"/>
        </w:rPr>
        <w:sym w:font="Zar75 Symbols" w:char="F028"/>
      </w:r>
      <w:r w:rsidRPr="00796C9E">
        <w:rPr>
          <w:rFonts w:hint="cs"/>
          <w:rtl/>
        </w:rPr>
        <w:t>.</w:t>
      </w:r>
    </w:p>
    <w:p w:rsidR="00237CD9" w:rsidRPr="00796C9E" w:rsidRDefault="003C19C6" w:rsidP="003C19C6">
      <w:pPr>
        <w:ind w:firstLine="0"/>
        <w:rPr>
          <w:rtl/>
        </w:rPr>
      </w:pPr>
      <w:r>
        <w:rPr>
          <w:rFonts w:ascii="Simplified Arabic" w:hAnsi="Simplified Arabic" w:hint="cs"/>
          <w:rtl/>
        </w:rPr>
        <w:t xml:space="preserve">    </w:t>
      </w:r>
      <w:r w:rsidR="00237CD9" w:rsidRPr="00796C9E">
        <w:rPr>
          <w:rFonts w:ascii="Simplified Arabic" w:hAnsi="Simplified Arabic" w:hint="cs"/>
          <w:rtl/>
        </w:rPr>
        <w:t xml:space="preserve">والذي </w:t>
      </w:r>
      <w:r w:rsidR="00237CD9" w:rsidRPr="00796C9E">
        <w:rPr>
          <w:rFonts w:hint="cs"/>
          <w:rtl/>
          <w:lang w:bidi="ar-IQ"/>
        </w:rPr>
        <w:t>بدوره يستدعيني أولاً لمعرفة الكفر في القرآن الكريم معنًى ومفهوماً وأنواعاً و...</w:t>
      </w:r>
    </w:p>
    <w:p w:rsidR="00237CD9" w:rsidRPr="00796C9E" w:rsidRDefault="00237CD9" w:rsidP="003C19C6">
      <w:pPr>
        <w:pStyle w:val="Heading2"/>
        <w:rPr>
          <w:rFonts w:ascii="Simplified Arabic" w:hAnsi="Simplified Arabic"/>
          <w:b w:val="0"/>
          <w:bCs w:val="0"/>
          <w:rtl/>
        </w:rPr>
      </w:pPr>
      <w:r w:rsidRPr="00796C9E">
        <w:rPr>
          <w:rFonts w:hint="cs"/>
          <w:rtl/>
          <w:lang w:bidi="ar-IQ"/>
        </w:rPr>
        <w:t>الآية الأولى :</w:t>
      </w:r>
      <w:r w:rsidR="003C19C6">
        <w:rPr>
          <w:rFonts w:hint="cs"/>
          <w:rtl/>
          <w:lang w:bidi="ar-IQ"/>
        </w:rPr>
        <w:t xml:space="preserve"> </w:t>
      </w:r>
      <w:r w:rsidR="004C66D9">
        <w:rPr>
          <w:rStyle w:val="Heading3Char"/>
        </w:rPr>
        <w:sym w:font="Zar75 Symbols" w:char="F029"/>
      </w:r>
      <w:hyperlink r:id="rId37" w:history="1">
        <w:r w:rsidRPr="003C19C6">
          <w:rPr>
            <w:rStyle w:val="Heading3Char"/>
            <w:b/>
            <w:bCs/>
            <w:rtl/>
          </w:rPr>
          <w:t>إِنَّ أَوَّلَ بَيْتٍ وُضِعَ لِلنَّاسِ لَلَّذِي بِبَكَّةَ مُبَارَكاً وَهُدًى لِّلْعَالَمِينَ</w:t>
        </w:r>
      </w:hyperlink>
      <w:r>
        <w:rPr>
          <w:rStyle w:val="Heading3Char"/>
          <w:rFonts w:hint="cs"/>
          <w:lang w:bidi="fa-IR"/>
        </w:rPr>
        <w:sym w:font="Zar75 Symbols" w:char="F028"/>
      </w:r>
      <w:r>
        <w:rPr>
          <w:rFonts w:ascii="Simplified Arabic" w:hAnsi="Simplified Arabic" w:hint="cs"/>
          <w:b w:val="0"/>
          <w:bCs w:val="0"/>
          <w:rtl/>
          <w:lang w:bidi="ar-IQ"/>
        </w:rPr>
        <w:t>.</w:t>
      </w:r>
      <w:r>
        <w:rPr>
          <w:rStyle w:val="FootnoteReference"/>
          <w:rFonts w:ascii="Simplified Arabic" w:hAnsi="Simplified Arabic"/>
          <w:b w:val="0"/>
          <w:bCs w:val="0"/>
          <w:rtl/>
          <w:lang w:bidi="ar-IQ"/>
        </w:rPr>
        <w:footnoteReference w:id="70"/>
      </w:r>
      <w:r w:rsidRPr="00796C9E">
        <w:rPr>
          <w:rFonts w:ascii="Simplified Arabic" w:hAnsi="Simplified Arabic" w:hint="cs"/>
          <w:b w:val="0"/>
          <w:bCs w:val="0"/>
          <w:rtl/>
        </w:rPr>
        <w:t xml:space="preserve"> </w:t>
      </w:r>
    </w:p>
    <w:p w:rsidR="00237CD9" w:rsidRPr="00796C9E" w:rsidRDefault="00237CD9" w:rsidP="004C66D9">
      <w:pPr>
        <w:pStyle w:val="Heading2"/>
        <w:rPr>
          <w:rtl/>
        </w:rPr>
      </w:pPr>
      <w:r w:rsidRPr="00796C9E">
        <w:rPr>
          <w:rFonts w:hint="cs"/>
          <w:rtl/>
        </w:rPr>
        <w:t>سبب النزول :</w:t>
      </w:r>
    </w:p>
    <w:p w:rsidR="00237CD9" w:rsidRPr="00796C9E" w:rsidRDefault="00237CD9" w:rsidP="004C66D9">
      <w:pPr>
        <w:rPr>
          <w:rtl/>
        </w:rPr>
      </w:pPr>
      <w:r w:rsidRPr="00796C9E">
        <w:rPr>
          <w:rFonts w:hint="cs"/>
          <w:rtl/>
        </w:rPr>
        <w:t>ولعلَّ قراءتنا لسياق الآيات السابقة واللاحقة لهاتين الآيتين 96-97  تدلنا على أنهما من ضمن ما تهدفان إليه هو الردُّ على أهل الكتاب .</w:t>
      </w:r>
    </w:p>
    <w:p w:rsidR="00237CD9" w:rsidRDefault="00237CD9" w:rsidP="004C66D9">
      <w:pPr>
        <w:rPr>
          <w:rFonts w:ascii="Simplified Arabic" w:hAnsi="Simplified Arabic"/>
          <w:rtl/>
        </w:rPr>
      </w:pPr>
      <w:r w:rsidRPr="00796C9E">
        <w:rPr>
          <w:rFonts w:ascii="Simplified Arabic" w:hAnsi="Simplified Arabic" w:hint="cs"/>
          <w:b/>
          <w:bCs/>
          <w:rtl/>
        </w:rPr>
        <w:t xml:space="preserve">السيد العلامة </w:t>
      </w:r>
      <w:r w:rsidR="004C66D9">
        <w:rPr>
          <w:rFonts w:ascii="Simplified Arabic" w:hAnsi="Simplified Arabic" w:hint="cs"/>
          <w:b/>
          <w:bCs/>
          <w:rtl/>
        </w:rPr>
        <w:t xml:space="preserve">الطباطبائي </w:t>
      </w:r>
      <w:r w:rsidRPr="00796C9E">
        <w:rPr>
          <w:rFonts w:ascii="Simplified Arabic" w:hAnsi="Simplified Arabic" w:hint="cs"/>
          <w:b/>
          <w:bCs/>
          <w:rtl/>
        </w:rPr>
        <w:t>في الميزان:</w:t>
      </w:r>
      <w:r w:rsidR="004C66D9">
        <w:rPr>
          <w:rFonts w:ascii="Simplified Arabic" w:hAnsi="Simplified Arabic" w:hint="cs"/>
          <w:b/>
          <w:bCs/>
          <w:rtl/>
        </w:rPr>
        <w:t xml:space="preserve"> </w:t>
      </w:r>
      <w:r w:rsidR="004C66D9" w:rsidRPr="004C66D9">
        <w:rPr>
          <w:rFonts w:ascii="Simplified Arabic" w:hAnsi="Simplified Arabic" w:hint="cs"/>
          <w:rtl/>
        </w:rPr>
        <w:t>&lt;</w:t>
      </w:r>
      <w:r w:rsidRPr="00796C9E">
        <w:rPr>
          <w:rFonts w:ascii="Simplified Arabic" w:hAnsi="Simplified Arabic"/>
          <w:rtl/>
        </w:rPr>
        <w:t>الآيتان جواب عن شبهة أخرى كانت اليهود توردها على المؤمنين من جهة النسخ وهي ما حدث في أمر القبلة بتحويلها من بيت المقدس إلى الكعبة</w:t>
      </w:r>
      <w:r w:rsidRPr="00796C9E">
        <w:rPr>
          <w:rFonts w:ascii="Simplified Arabic" w:hAnsi="Simplified Arabic" w:hint="cs"/>
          <w:rtl/>
        </w:rPr>
        <w:t xml:space="preserve"> ...</w:t>
      </w:r>
      <w:r w:rsidR="004C66D9">
        <w:rPr>
          <w:rFonts w:ascii="Simplified Arabic" w:hAnsi="Simplified Arabic" w:hint="cs"/>
          <w:rtl/>
        </w:rPr>
        <w:t>&gt;</w:t>
      </w:r>
      <w:r w:rsidRPr="00796C9E">
        <w:rPr>
          <w:rFonts w:ascii="Simplified Arabic" w:hAnsi="Simplified Arabic" w:hint="cs"/>
          <w:rtl/>
        </w:rPr>
        <w:t>.</w:t>
      </w:r>
    </w:p>
    <w:p w:rsidR="00237CD9" w:rsidRPr="00796C9E" w:rsidRDefault="00237CD9" w:rsidP="00092202">
      <w:pPr>
        <w:rPr>
          <w:rtl/>
        </w:rPr>
      </w:pPr>
      <w:r w:rsidRPr="00796C9E">
        <w:rPr>
          <w:rFonts w:hint="cs"/>
          <w:rtl/>
        </w:rPr>
        <w:t xml:space="preserve">وقد ذُكر أنَّ نزول هذه الآية المباركة، وما تحمله من </w:t>
      </w:r>
      <w:r w:rsidRPr="00796C9E">
        <w:rPr>
          <w:rtl/>
        </w:rPr>
        <w:t>الأولي</w:t>
      </w:r>
      <w:r w:rsidRPr="00796C9E">
        <w:rPr>
          <w:rFonts w:hint="cs"/>
          <w:rtl/>
        </w:rPr>
        <w:t>ّ</w:t>
      </w:r>
      <w:r w:rsidRPr="00796C9E">
        <w:rPr>
          <w:rtl/>
        </w:rPr>
        <w:t>ة</w:t>
      </w:r>
      <w:r w:rsidRPr="00796C9E">
        <w:rPr>
          <w:rFonts w:hint="cs"/>
          <w:rtl/>
        </w:rPr>
        <w:t xml:space="preserve"> </w:t>
      </w:r>
      <w:r w:rsidR="00092202">
        <w:rPr>
          <w:rFonts w:hint="cs"/>
        </w:rPr>
        <w:sym w:font="Zar75 Symbols" w:char="F029"/>
      </w:r>
      <w:r w:rsidRPr="00092202">
        <w:rPr>
          <w:rStyle w:val="Heading3Char"/>
          <w:rtl/>
        </w:rPr>
        <w:t>أَوَّلَ</w:t>
      </w:r>
      <w:r w:rsidRPr="00092202">
        <w:rPr>
          <w:rStyle w:val="Heading3Char"/>
          <w:rFonts w:hint="cs"/>
          <w:rtl/>
        </w:rPr>
        <w:t xml:space="preserve"> </w:t>
      </w:r>
      <w:r w:rsidRPr="00092202">
        <w:rPr>
          <w:rStyle w:val="Heading3Char"/>
          <w:rtl/>
        </w:rPr>
        <w:t>بَيْتٍ</w:t>
      </w:r>
      <w:r w:rsidR="00092202">
        <w:sym w:font="Zar75 Symbols" w:char="F028"/>
      </w:r>
      <w:r w:rsidRPr="00796C9E">
        <w:rPr>
          <w:rFonts w:hint="cs"/>
          <w:rtl/>
        </w:rPr>
        <w:t xml:space="preserve"> وهو لغةً: (</w:t>
      </w:r>
      <w:r w:rsidRPr="00796C9E">
        <w:rPr>
          <w:rFonts w:ascii="Traditional Arabic" w:hAnsi="Traditional Arabic"/>
          <w:shd w:val="clear" w:color="auto" w:fill="FFFFFF"/>
          <w:rtl/>
        </w:rPr>
        <w:t>ابتداء الشيء</w:t>
      </w:r>
      <w:r w:rsidRPr="00796C9E">
        <w:rPr>
          <w:rFonts w:ascii="Traditional Arabic" w:hAnsi="Traditional Arabic" w:hint="cs"/>
          <w:shd w:val="clear" w:color="auto" w:fill="FFFFFF"/>
          <w:rtl/>
        </w:rPr>
        <w:t>، أو هو الذي لم يسبقه غيره</w:t>
      </w:r>
      <w:r w:rsidR="00092202">
        <w:rPr>
          <w:rFonts w:ascii="Traditional Arabic" w:hAnsi="Traditional Arabic" w:hint="cs"/>
          <w:shd w:val="clear" w:color="auto" w:fill="FFFFFF"/>
          <w:rtl/>
        </w:rPr>
        <w:t>.</w:t>
      </w:r>
      <w:r w:rsidRPr="00796C9E">
        <w:rPr>
          <w:rFonts w:ascii="Traditional Arabic" w:hAnsi="Traditional Arabic" w:hint="cs"/>
          <w:shd w:val="clear" w:color="auto" w:fill="FFFFFF"/>
          <w:rtl/>
        </w:rPr>
        <w:t xml:space="preserve">..) ومن كونه </w:t>
      </w:r>
      <w:r w:rsidR="00092202">
        <w:rPr>
          <w:rFonts w:ascii="Traditional Arabic" w:hAnsi="Traditional Arabic" w:hint="cs"/>
          <w:shd w:val="clear" w:color="auto" w:fill="FFFFFF"/>
        </w:rPr>
        <w:sym w:font="Zar75 Symbols" w:char="F029"/>
      </w:r>
      <w:r w:rsidRPr="00092202">
        <w:rPr>
          <w:rStyle w:val="Heading3Char"/>
          <w:rtl/>
        </w:rPr>
        <w:t>مُبَارَكاً وَهُدًى لِّلْعَالَمِينَ</w:t>
      </w:r>
      <w:r w:rsidR="00092202">
        <w:rPr>
          <w:rFonts w:ascii="Traditional Arabic" w:hAnsi="Traditional Arabic"/>
          <w:shd w:val="clear" w:color="auto" w:fill="FFFFFF"/>
        </w:rPr>
        <w:sym w:font="Zar75 Symbols" w:char="F028"/>
      </w:r>
      <w:r w:rsidR="00092202">
        <w:rPr>
          <w:rFonts w:ascii="Traditional Arabic" w:hAnsi="Traditional Arabic" w:hint="cs"/>
          <w:shd w:val="clear" w:color="auto" w:fill="FFFFFF"/>
          <w:rtl/>
        </w:rPr>
        <w:t>،</w:t>
      </w:r>
      <w:r w:rsidRPr="00796C9E">
        <w:rPr>
          <w:rFonts w:ascii="Traditional Arabic" w:hAnsi="Traditional Arabic" w:hint="cs"/>
          <w:shd w:val="clear" w:color="auto" w:fill="FFFFFF"/>
          <w:rtl/>
        </w:rPr>
        <w:t xml:space="preserve"> </w:t>
      </w:r>
      <w:r w:rsidRPr="00796C9E">
        <w:rPr>
          <w:rFonts w:hint="cs"/>
          <w:rtl/>
        </w:rPr>
        <w:t xml:space="preserve">كان بسبب تفاخر جرى بين اليهود من جهة والمسلمين من الجهة الأُخرى، </w:t>
      </w:r>
      <w:r w:rsidRPr="00796C9E">
        <w:rPr>
          <w:rtl/>
        </w:rPr>
        <w:t>فقالت اليهود</w:t>
      </w:r>
      <w:r w:rsidRPr="00796C9E">
        <w:rPr>
          <w:rFonts w:hint="cs"/>
          <w:rtl/>
        </w:rPr>
        <w:t xml:space="preserve">: </w:t>
      </w:r>
      <w:r w:rsidRPr="00796C9E">
        <w:rPr>
          <w:rtl/>
        </w:rPr>
        <w:t xml:space="preserve">بيت المقدس </w:t>
      </w:r>
      <w:r w:rsidRPr="00796C9E">
        <w:rPr>
          <w:rFonts w:hint="cs"/>
          <w:rtl/>
        </w:rPr>
        <w:t>قبلتنا، وهو</w:t>
      </w:r>
      <w:r w:rsidRPr="00796C9E">
        <w:rPr>
          <w:rtl/>
        </w:rPr>
        <w:t xml:space="preserve">أفضل وأعظم من الكعبة </w:t>
      </w:r>
      <w:r w:rsidRPr="00796C9E">
        <w:rPr>
          <w:rFonts w:hint="cs"/>
          <w:rtl/>
        </w:rPr>
        <w:t xml:space="preserve">وأقدم؛ </w:t>
      </w:r>
      <w:r w:rsidRPr="00796C9E">
        <w:rPr>
          <w:rtl/>
        </w:rPr>
        <w:t>لأَنه مهاجر الأَنبياء و</w:t>
      </w:r>
      <w:r w:rsidRPr="00796C9E">
        <w:rPr>
          <w:rFonts w:hint="cs"/>
          <w:rtl/>
        </w:rPr>
        <w:t xml:space="preserve">في </w:t>
      </w:r>
      <w:r w:rsidRPr="00796C9E">
        <w:rPr>
          <w:rtl/>
        </w:rPr>
        <w:t>الأَرض المقدسة</w:t>
      </w:r>
      <w:r w:rsidRPr="00796C9E">
        <w:rPr>
          <w:rFonts w:hint="cs"/>
          <w:rtl/>
        </w:rPr>
        <w:t xml:space="preserve">! </w:t>
      </w:r>
      <w:r w:rsidRPr="00796C9E">
        <w:rPr>
          <w:rtl/>
        </w:rPr>
        <w:t>وقال المسلمون</w:t>
      </w:r>
      <w:r w:rsidRPr="00796C9E">
        <w:rPr>
          <w:rFonts w:hint="cs"/>
          <w:rtl/>
        </w:rPr>
        <w:t>:</w:t>
      </w:r>
      <w:r w:rsidRPr="00796C9E">
        <w:rPr>
          <w:rtl/>
        </w:rPr>
        <w:t xml:space="preserve"> بل الكعبة أفضل</w:t>
      </w:r>
      <w:r w:rsidRPr="00796C9E">
        <w:rPr>
          <w:rFonts w:hint="cs"/>
          <w:rtl/>
        </w:rPr>
        <w:t>!</w:t>
      </w:r>
    </w:p>
    <w:p w:rsidR="00237CD9" w:rsidRPr="00796C9E" w:rsidRDefault="00237CD9" w:rsidP="00092202">
      <w:pPr>
        <w:rPr>
          <w:rFonts w:ascii="Simplified Arabic" w:hAnsi="Simplified Arabic"/>
          <w:rtl/>
        </w:rPr>
      </w:pPr>
      <w:r w:rsidRPr="00796C9E">
        <w:rPr>
          <w:rFonts w:ascii="Simplified Arabic" w:hAnsi="Simplified Arabic" w:hint="cs"/>
          <w:rtl/>
        </w:rPr>
        <w:t>وهناك شبه أخرى أثارها اليهود حين رأوا رسول الله</w:t>
      </w:r>
      <w:r w:rsidR="00092202">
        <w:rPr>
          <w:rFonts w:ascii="Simplified Arabic" w:hAnsi="Simplified Arabic" w:hint="cs"/>
        </w:rPr>
        <w:sym w:font="Zar75 Symbols" w:char="F039"/>
      </w:r>
      <w:r w:rsidRPr="00796C9E">
        <w:rPr>
          <w:rFonts w:ascii="Simplified Arabic" w:hAnsi="Simplified Arabic" w:hint="cs"/>
          <w:rtl/>
        </w:rPr>
        <w:t xml:space="preserve"> وقد حوّل القبلة من بيت المقدس إلى الكعبة، فعدّوا عمل رسول الله</w:t>
      </w:r>
      <w:r w:rsidR="00092202">
        <w:rPr>
          <w:rFonts w:ascii="Simplified Arabic" w:hAnsi="Simplified Arabic" w:hint="cs"/>
        </w:rPr>
        <w:sym w:font="Zar75 Symbols" w:char="F039"/>
      </w:r>
      <w:r w:rsidRPr="00796C9E">
        <w:rPr>
          <w:rFonts w:ascii="Simplified Arabic" w:hAnsi="Simplified Arabic" w:hint="cs"/>
          <w:rtl/>
        </w:rPr>
        <w:t xml:space="preserve"> باطلاً وهو موجب للطعن بنبوّته</w:t>
      </w:r>
      <w:r w:rsidR="00092202">
        <w:rPr>
          <w:rFonts w:ascii="Simplified Arabic" w:hAnsi="Simplified Arabic" w:hint="cs"/>
        </w:rPr>
        <w:sym w:font="Zar75 Symbols" w:char="F039"/>
      </w:r>
      <w:r w:rsidR="00092202">
        <w:rPr>
          <w:rFonts w:ascii="Simplified Arabic" w:hAnsi="Simplified Arabic" w:hint="cs"/>
          <w:rtl/>
        </w:rPr>
        <w:t>.</w:t>
      </w:r>
    </w:p>
    <w:p w:rsidR="00237CD9" w:rsidRPr="00796C9E" w:rsidRDefault="00237CD9" w:rsidP="00092202">
      <w:pPr>
        <w:pStyle w:val="Heading2"/>
        <w:rPr>
          <w:rtl/>
        </w:rPr>
      </w:pPr>
      <w:r w:rsidRPr="00796C9E">
        <w:rPr>
          <w:rFonts w:hint="cs"/>
          <w:rtl/>
        </w:rPr>
        <w:t>لماذا ؟</w:t>
      </w:r>
    </w:p>
    <w:p w:rsidR="00237CD9" w:rsidRPr="00796C9E" w:rsidRDefault="00237CD9" w:rsidP="00092202">
      <w:pPr>
        <w:rPr>
          <w:rFonts w:ascii="Simplified Arabic" w:hAnsi="Simplified Arabic"/>
          <w:rtl/>
        </w:rPr>
      </w:pPr>
      <w:r w:rsidRPr="00796C9E">
        <w:rPr>
          <w:rFonts w:ascii="Simplified Arabic" w:hAnsi="Simplified Arabic" w:hint="cs"/>
          <w:rtl/>
        </w:rPr>
        <w:t>يأتي جوابهم بأن</w:t>
      </w:r>
      <w:r w:rsidR="00092202">
        <w:rPr>
          <w:rFonts w:ascii="Simplified Arabic" w:hAnsi="Simplified Arabic" w:hint="cs"/>
          <w:rtl/>
        </w:rPr>
        <w:t>ّ</w:t>
      </w:r>
      <w:r w:rsidRPr="00796C9E">
        <w:rPr>
          <w:rFonts w:ascii="Simplified Arabic" w:hAnsi="Simplified Arabic" w:hint="cs"/>
          <w:rtl/>
        </w:rPr>
        <w:t xml:space="preserve"> بيت المقدس وضع قبل الكعبة، وهو أرض المحشر، وقبلة الأنبياء، </w:t>
      </w:r>
      <w:r w:rsidRPr="00796C9E">
        <w:rPr>
          <w:rFonts w:ascii="Simplified Arabic" w:hAnsi="Simplified Arabic" w:hint="cs"/>
          <w:rtl/>
        </w:rPr>
        <w:lastRenderedPageBreak/>
        <w:t>فهو أفضل من الكعبة وأحقُّ بالاستقبال، وبالتالي فتحويل القبلة منه إلى الكعبة يعدُّ باطلاً!</w:t>
      </w:r>
    </w:p>
    <w:p w:rsidR="00237CD9" w:rsidRPr="00796C9E" w:rsidRDefault="00237CD9" w:rsidP="00092202">
      <w:pPr>
        <w:rPr>
          <w:rFonts w:ascii="Simplified Arabic" w:hAnsi="Simplified Arabic"/>
          <w:rtl/>
        </w:rPr>
      </w:pPr>
      <w:r w:rsidRPr="00796C9E">
        <w:rPr>
          <w:rFonts w:ascii="Simplified Arabic" w:hAnsi="Simplified Arabic"/>
          <w:rtl/>
        </w:rPr>
        <w:t>فأنزل الله تعالى</w:t>
      </w:r>
      <w:r w:rsidRPr="00796C9E">
        <w:rPr>
          <w:rFonts w:ascii="Simplified Arabic" w:hAnsi="Simplified Arabic" w:hint="cs"/>
          <w:rtl/>
        </w:rPr>
        <w:t>:</w:t>
      </w:r>
      <w:r w:rsidRPr="00796C9E">
        <w:rPr>
          <w:rFonts w:ascii="Simplified Arabic" w:hAnsi="Simplified Arabic"/>
          <w:rtl/>
        </w:rPr>
        <w:t xml:space="preserve"> </w:t>
      </w:r>
      <w:r w:rsidR="00092202">
        <w:rPr>
          <w:rFonts w:ascii="Simplified Arabic" w:hAnsi="Simplified Arabic"/>
        </w:rPr>
        <w:sym w:font="Zar75 Symbols" w:char="F029"/>
      </w:r>
      <w:r w:rsidRPr="00092202">
        <w:rPr>
          <w:rStyle w:val="Heading3Char"/>
          <w:rtl/>
        </w:rPr>
        <w:t>إِنَّ أَوَّلَ بَيْتٍ وُضِعَ لِلنَّاسِ لَلَّذِى بِبَكَّةَ مُبَارَكاً وَهُدًى لِّلْعَـ</w:t>
      </w:r>
      <w:r w:rsidR="00092202" w:rsidRPr="00092202">
        <w:rPr>
          <w:rStyle w:val="Heading3Char"/>
          <w:rFonts w:hint="cs"/>
          <w:rtl/>
        </w:rPr>
        <w:t>ا</w:t>
      </w:r>
      <w:r w:rsidRPr="00092202">
        <w:rPr>
          <w:rStyle w:val="Heading3Char"/>
          <w:rFonts w:hint="cs"/>
          <w:rtl/>
        </w:rPr>
        <w:t>لَمِينَ</w:t>
      </w:r>
      <w:r w:rsidR="00092202">
        <w:rPr>
          <w:rFonts w:ascii="Simplified Arabic" w:hAnsi="Simplified Arabic" w:hint="cs"/>
        </w:rPr>
        <w:sym w:font="Zar75 Symbols" w:char="F028"/>
      </w:r>
      <w:r w:rsidR="00092202">
        <w:rPr>
          <w:rFonts w:ascii="Simplified Arabic" w:hAnsi="Simplified Arabic" w:hint="cs"/>
          <w:rtl/>
        </w:rPr>
        <w:t>.</w:t>
      </w:r>
      <w:r w:rsidR="00092202">
        <w:rPr>
          <w:rStyle w:val="FootnoteReference"/>
          <w:rFonts w:ascii="Simplified Arabic" w:hAnsi="Simplified Arabic"/>
          <w:rtl/>
        </w:rPr>
        <w:footnoteReference w:id="71"/>
      </w:r>
      <w:r w:rsidRPr="00796C9E">
        <w:rPr>
          <w:rFonts w:ascii="Simplified Arabic" w:hAnsi="Simplified Arabic" w:hint="cs"/>
          <w:rtl/>
        </w:rPr>
        <w:t xml:space="preserve"> </w:t>
      </w:r>
    </w:p>
    <w:p w:rsidR="00237CD9" w:rsidRPr="00796C9E" w:rsidRDefault="00237CD9" w:rsidP="00135BF8">
      <w:pPr>
        <w:pStyle w:val="Heading2"/>
        <w:rPr>
          <w:rtl/>
        </w:rPr>
      </w:pPr>
      <w:r w:rsidRPr="00796C9E">
        <w:rPr>
          <w:rFonts w:hint="cs"/>
          <w:rtl/>
        </w:rPr>
        <w:t xml:space="preserve">الأوليّة في الروايات ، منها : </w:t>
      </w:r>
    </w:p>
    <w:p w:rsidR="00B73F45" w:rsidRDefault="00237CD9" w:rsidP="00B73F45">
      <w:pPr>
        <w:rPr>
          <w:rFonts w:ascii="Simplified Arabic" w:hAnsi="Simplified Arabic"/>
          <w:rtl/>
        </w:rPr>
      </w:pPr>
      <w:r w:rsidRPr="00796C9E">
        <w:rPr>
          <w:rFonts w:ascii="Simplified Arabic" w:hAnsi="Simplified Arabic" w:hint="cs"/>
          <w:rtl/>
          <w:lang w:bidi="ar-IQ"/>
        </w:rPr>
        <w:t xml:space="preserve">ما </w:t>
      </w:r>
      <w:r w:rsidRPr="00796C9E">
        <w:rPr>
          <w:rFonts w:ascii="Simplified Arabic" w:hAnsi="Simplified Arabic"/>
          <w:rtl/>
        </w:rPr>
        <w:t xml:space="preserve">روي </w:t>
      </w:r>
      <w:r w:rsidRPr="00796C9E">
        <w:rPr>
          <w:rFonts w:ascii="Simplified Arabic" w:hAnsi="Simplified Arabic" w:hint="cs"/>
          <w:rtl/>
        </w:rPr>
        <w:t>عن رسول الله</w:t>
      </w:r>
      <w:r w:rsidR="00135BF8">
        <w:rPr>
          <w:rFonts w:ascii="Simplified Arabic" w:hAnsi="Simplified Arabic" w:hint="cs"/>
        </w:rPr>
        <w:sym w:font="Zar75 Symbols" w:char="F039"/>
      </w:r>
      <w:r w:rsidRPr="00796C9E">
        <w:rPr>
          <w:rFonts w:ascii="Simplified Arabic" w:hAnsi="Simplified Arabic" w:hint="cs"/>
          <w:rtl/>
        </w:rPr>
        <w:t xml:space="preserve"> حين سئل عن أول مسجد وضع؟</w:t>
      </w:r>
    </w:p>
    <w:p w:rsidR="00237CD9" w:rsidRPr="00796C9E" w:rsidRDefault="00237CD9" w:rsidP="00B73F45">
      <w:pPr>
        <w:rPr>
          <w:rFonts w:ascii="Simplified Arabic" w:hAnsi="Simplified Arabic"/>
          <w:rtl/>
        </w:rPr>
      </w:pPr>
      <w:r w:rsidRPr="00796C9E">
        <w:rPr>
          <w:rFonts w:ascii="Simplified Arabic" w:hAnsi="Simplified Arabic" w:hint="cs"/>
          <w:rtl/>
        </w:rPr>
        <w:t>فقال</w:t>
      </w:r>
      <w:r w:rsidR="00135BF8">
        <w:rPr>
          <w:rFonts w:ascii="Simplified Arabic" w:hAnsi="Simplified Arabic" w:hint="cs"/>
        </w:rPr>
        <w:sym w:font="Zar75 Symbols" w:char="F039"/>
      </w:r>
      <w:r w:rsidRPr="00796C9E">
        <w:rPr>
          <w:rFonts w:ascii="Simplified Arabic" w:hAnsi="Simplified Arabic" w:hint="cs"/>
          <w:rtl/>
        </w:rPr>
        <w:t xml:space="preserve">: </w:t>
      </w:r>
      <w:r w:rsidR="00135BF8" w:rsidRPr="00B73F45">
        <w:rPr>
          <w:rFonts w:ascii="Simplified Arabic" w:hAnsi="Simplified Arabic" w:hint="cs"/>
          <w:b/>
          <w:bCs/>
          <w:rtl/>
        </w:rPr>
        <w:t>&lt;</w:t>
      </w:r>
      <w:r w:rsidRPr="00B73F45">
        <w:rPr>
          <w:rFonts w:ascii="Simplified Arabic" w:hAnsi="Simplified Arabic" w:hint="cs"/>
          <w:b/>
          <w:bCs/>
          <w:rtl/>
        </w:rPr>
        <w:t>المسجد الحرام ثمَّ بيت المقدس</w:t>
      </w:r>
      <w:r w:rsidR="00135BF8" w:rsidRPr="00B73F45">
        <w:rPr>
          <w:rFonts w:ascii="Simplified Arabic" w:hAnsi="Simplified Arabic" w:hint="cs"/>
          <w:b/>
          <w:bCs/>
          <w:rtl/>
        </w:rPr>
        <w:t>&gt;</w:t>
      </w:r>
      <w:r w:rsidRPr="00B73F45">
        <w:rPr>
          <w:rFonts w:ascii="Simplified Arabic" w:hAnsi="Simplified Arabic" w:hint="cs"/>
          <w:b/>
          <w:bCs/>
          <w:rtl/>
        </w:rPr>
        <w:t>.</w:t>
      </w:r>
    </w:p>
    <w:p w:rsidR="00237CD9" w:rsidRPr="00796C9E" w:rsidRDefault="00237CD9" w:rsidP="00135BF8">
      <w:pPr>
        <w:rPr>
          <w:rFonts w:ascii="Simplified Arabic" w:hAnsi="Simplified Arabic"/>
          <w:rtl/>
        </w:rPr>
      </w:pPr>
      <w:r w:rsidRPr="00796C9E">
        <w:rPr>
          <w:rFonts w:ascii="Simplified Arabic" w:hAnsi="Simplified Arabic" w:hint="cs"/>
          <w:rtl/>
        </w:rPr>
        <w:t xml:space="preserve">وسئل الإمامُ عليٌّ عليه السلام أهو أول بيت؟ </w:t>
      </w:r>
    </w:p>
    <w:p w:rsidR="00237CD9" w:rsidRPr="00B73F45" w:rsidRDefault="00237CD9" w:rsidP="00B73F45">
      <w:pPr>
        <w:rPr>
          <w:rFonts w:ascii="Simplified Arabic" w:hAnsi="Simplified Arabic"/>
          <w:b/>
          <w:bCs/>
          <w:rtl/>
        </w:rPr>
      </w:pPr>
      <w:r w:rsidRPr="00796C9E">
        <w:rPr>
          <w:rFonts w:ascii="Simplified Arabic" w:hAnsi="Simplified Arabic" w:hint="cs"/>
          <w:rtl/>
        </w:rPr>
        <w:t>قال</w:t>
      </w:r>
      <w:r w:rsidR="007D5AC5">
        <w:rPr>
          <w:rFonts w:hint="cs"/>
          <w:lang w:bidi="ar-BH"/>
        </w:rPr>
        <w:sym w:font="Zar75 Symbols" w:char="F037"/>
      </w:r>
      <w:r w:rsidRPr="00796C9E">
        <w:rPr>
          <w:rFonts w:ascii="Simplified Arabic" w:hAnsi="Simplified Arabic" w:hint="cs"/>
          <w:rtl/>
        </w:rPr>
        <w:t xml:space="preserve">: </w:t>
      </w:r>
      <w:r w:rsidR="00B73F45" w:rsidRPr="00B73F45">
        <w:rPr>
          <w:rFonts w:ascii="Simplified Arabic" w:hAnsi="Simplified Arabic" w:hint="cs"/>
          <w:b/>
          <w:bCs/>
          <w:rtl/>
        </w:rPr>
        <w:t>&lt;</w:t>
      </w:r>
      <w:r w:rsidRPr="00B73F45">
        <w:rPr>
          <w:rFonts w:ascii="Simplified Arabic" w:hAnsi="Simplified Arabic" w:hint="cs"/>
          <w:b/>
          <w:bCs/>
          <w:rtl/>
        </w:rPr>
        <w:t>لا، قد كان قبله بيوت، لكنه أول بيت وضع للناس، وأول من بناه إبراهيم عليه السلام ثمَّ بناه قوم من العرب من جرهم، ثمَّ هدم فبنته العمالقة، ثمَّ هدم فبناه قريش</w:t>
      </w:r>
      <w:r w:rsidR="00B73F45" w:rsidRPr="00B73F45">
        <w:rPr>
          <w:rFonts w:ascii="Simplified Arabic" w:hAnsi="Simplified Arabic" w:hint="cs"/>
          <w:b/>
          <w:bCs/>
          <w:rtl/>
        </w:rPr>
        <w:t>&gt;</w:t>
      </w:r>
      <w:r w:rsidRPr="00B73F45">
        <w:rPr>
          <w:rFonts w:ascii="Simplified Arabic" w:hAnsi="Simplified Arabic" w:hint="cs"/>
          <w:b/>
          <w:bCs/>
          <w:rtl/>
        </w:rPr>
        <w:t xml:space="preserve">. </w:t>
      </w:r>
    </w:p>
    <w:p w:rsidR="00237CD9" w:rsidRPr="00796C9E" w:rsidRDefault="00237CD9" w:rsidP="00B73F45">
      <w:pPr>
        <w:rPr>
          <w:rFonts w:ascii="Simplified Arabic" w:hAnsi="Simplified Arabic"/>
          <w:b/>
          <w:bCs/>
          <w:rtl/>
        </w:rPr>
      </w:pPr>
      <w:r w:rsidRPr="00796C9E">
        <w:rPr>
          <w:rFonts w:ascii="Simplified Arabic" w:hAnsi="Simplified Arabic" w:hint="cs"/>
          <w:rtl/>
        </w:rPr>
        <w:t>الواحدي في البسيط: عن</w:t>
      </w:r>
      <w:r w:rsidRPr="00796C9E">
        <w:rPr>
          <w:rFonts w:ascii="Simplified Arabic" w:hAnsi="Simplified Arabic"/>
          <w:rtl/>
        </w:rPr>
        <w:t xml:space="preserve"> محمد بن علي بن الحسين بن علي بن أبي طالب رضوان الله تعالى عليهم أجمعين عن أبيه عن النبي</w:t>
      </w:r>
      <w:r w:rsidRPr="00796C9E">
        <w:rPr>
          <w:rFonts w:ascii="Simplified Arabic" w:hAnsi="Simplified Arabic" w:hint="cs"/>
          <w:rtl/>
        </w:rPr>
        <w:t>ِّ</w:t>
      </w:r>
      <w:r w:rsidR="00B73F45">
        <w:rPr>
          <w:rFonts w:ascii="Simplified Arabic" w:hAnsi="Simplified Arabic" w:hint="cs"/>
        </w:rPr>
        <w:sym w:font="Zar75 Symbols" w:char="F039"/>
      </w:r>
      <w:r w:rsidRPr="00796C9E">
        <w:rPr>
          <w:rFonts w:ascii="Simplified Arabic" w:hAnsi="Simplified Arabic" w:hint="cs"/>
          <w:rtl/>
        </w:rPr>
        <w:t xml:space="preserve"> </w:t>
      </w:r>
      <w:r w:rsidRPr="00796C9E">
        <w:rPr>
          <w:rFonts w:ascii="Simplified Arabic" w:hAnsi="Simplified Arabic"/>
          <w:rtl/>
        </w:rPr>
        <w:t>قال</w:t>
      </w:r>
      <w:r w:rsidRPr="00796C9E">
        <w:rPr>
          <w:rFonts w:ascii="Simplified Arabic" w:hAnsi="Simplified Arabic" w:hint="cs"/>
          <w:rtl/>
        </w:rPr>
        <w:t>:</w:t>
      </w:r>
      <w:r w:rsidRPr="00796C9E">
        <w:rPr>
          <w:rFonts w:ascii="Simplified Arabic" w:hAnsi="Simplified Arabic"/>
          <w:b/>
          <w:bCs/>
          <w:rtl/>
        </w:rPr>
        <w:t xml:space="preserve"> </w:t>
      </w:r>
      <w:r w:rsidR="00B73F45">
        <w:rPr>
          <w:rFonts w:ascii="Simplified Arabic" w:hAnsi="Simplified Arabic" w:hint="cs"/>
          <w:b/>
          <w:bCs/>
          <w:rtl/>
        </w:rPr>
        <w:t>&lt;</w:t>
      </w:r>
      <w:r w:rsidRPr="007D5AC5">
        <w:rPr>
          <w:rFonts w:ascii="Simplified Arabic" w:hAnsi="Simplified Arabic"/>
          <w:rtl/>
        </w:rPr>
        <w:t>إن</w:t>
      </w:r>
      <w:r w:rsidRPr="007D5AC5">
        <w:rPr>
          <w:rFonts w:ascii="Simplified Arabic" w:hAnsi="Simplified Arabic" w:hint="cs"/>
          <w:rtl/>
        </w:rPr>
        <w:t>َّ</w:t>
      </w:r>
      <w:r w:rsidRPr="007D5AC5">
        <w:rPr>
          <w:rFonts w:ascii="Simplified Arabic" w:hAnsi="Simplified Arabic"/>
          <w:rtl/>
        </w:rPr>
        <w:t xml:space="preserve"> الله تعالى بعث ملائكته فقال</w:t>
      </w:r>
      <w:r w:rsidRPr="007D5AC5">
        <w:rPr>
          <w:rFonts w:ascii="Simplified Arabic" w:hAnsi="Simplified Arabic" w:hint="cs"/>
          <w:rtl/>
        </w:rPr>
        <w:t>:</w:t>
      </w:r>
      <w:r w:rsidRPr="007D5AC5">
        <w:rPr>
          <w:rFonts w:ascii="Simplified Arabic" w:hAnsi="Simplified Arabic"/>
          <w:rtl/>
        </w:rPr>
        <w:t xml:space="preserve"> ابنوا لي في الأرض بيتاً على مثال البيت المعمور</w:t>
      </w:r>
      <w:r w:rsidRPr="007D5AC5">
        <w:rPr>
          <w:rFonts w:ascii="Simplified Arabic" w:hAnsi="Simplified Arabic" w:hint="cs"/>
          <w:rtl/>
        </w:rPr>
        <w:t xml:space="preserve">، </w:t>
      </w:r>
      <w:r w:rsidRPr="007D5AC5">
        <w:rPr>
          <w:rFonts w:ascii="Simplified Arabic" w:hAnsi="Simplified Arabic"/>
          <w:rtl/>
        </w:rPr>
        <w:t>وأمر الله تعالى من في الأرض أن يطوفوا به كما يطوف أهل السماء بالبيت المعمور، وهذا كان قبل خلق آدم</w:t>
      </w:r>
      <w:r w:rsidR="00B73F45">
        <w:rPr>
          <w:rFonts w:ascii="Simplified Arabic" w:hAnsi="Simplified Arabic" w:hint="cs"/>
          <w:b/>
          <w:bCs/>
          <w:rtl/>
        </w:rPr>
        <w:t>&gt;</w:t>
      </w:r>
      <w:r w:rsidRPr="00796C9E">
        <w:rPr>
          <w:rFonts w:ascii="Simplified Arabic" w:hAnsi="Simplified Arabic" w:hint="cs"/>
          <w:b/>
          <w:bCs/>
          <w:rtl/>
        </w:rPr>
        <w:t>.</w:t>
      </w:r>
    </w:p>
    <w:p w:rsidR="00237CD9" w:rsidRPr="00796C9E" w:rsidRDefault="00237CD9" w:rsidP="00B73F45">
      <w:pPr>
        <w:rPr>
          <w:rFonts w:ascii="Simplified Arabic" w:hAnsi="Simplified Arabic"/>
          <w:rtl/>
        </w:rPr>
      </w:pPr>
      <w:r w:rsidRPr="00796C9E">
        <w:rPr>
          <w:rFonts w:ascii="Simplified Arabic" w:hAnsi="Simplified Arabic"/>
          <w:rtl/>
        </w:rPr>
        <w:t xml:space="preserve">وروي </w:t>
      </w:r>
      <w:r w:rsidRPr="00796C9E">
        <w:rPr>
          <w:rFonts w:ascii="Simplified Arabic" w:hAnsi="Simplified Arabic" w:hint="cs"/>
          <w:rtl/>
        </w:rPr>
        <w:t xml:space="preserve">أيضاً </w:t>
      </w:r>
      <w:r w:rsidRPr="00796C9E">
        <w:rPr>
          <w:rFonts w:ascii="Simplified Arabic" w:hAnsi="Simplified Arabic"/>
          <w:rtl/>
        </w:rPr>
        <w:t>عن عليّ أنه سأله رجل:</w:t>
      </w:r>
      <w:r w:rsidRPr="00796C9E">
        <w:rPr>
          <w:rFonts w:ascii="Simplified Arabic" w:hAnsi="Simplified Arabic" w:hint="cs"/>
          <w:rtl/>
        </w:rPr>
        <w:t xml:space="preserve"> </w:t>
      </w:r>
      <w:r w:rsidRPr="00796C9E">
        <w:rPr>
          <w:rFonts w:ascii="Simplified Arabic" w:hAnsi="Simplified Arabic"/>
          <w:rtl/>
        </w:rPr>
        <w:t xml:space="preserve">أهو أول بيت؟ فقال عليّ: </w:t>
      </w:r>
      <w:r w:rsidR="00B73F45">
        <w:rPr>
          <w:rFonts w:ascii="Simplified Arabic" w:hAnsi="Simplified Arabic" w:hint="cs"/>
          <w:rtl/>
        </w:rPr>
        <w:t>&lt;</w:t>
      </w:r>
      <w:r w:rsidRPr="00796C9E">
        <w:rPr>
          <w:rFonts w:ascii="Simplified Arabic" w:hAnsi="Simplified Arabic"/>
          <w:rtl/>
        </w:rPr>
        <w:t>لا</w:t>
      </w:r>
      <w:r w:rsidRPr="00796C9E">
        <w:rPr>
          <w:rFonts w:ascii="Simplified Arabic" w:hAnsi="Simplified Arabic" w:hint="cs"/>
          <w:rtl/>
        </w:rPr>
        <w:t>؛</w:t>
      </w:r>
      <w:r w:rsidRPr="00796C9E">
        <w:rPr>
          <w:rFonts w:ascii="Simplified Arabic" w:hAnsi="Simplified Arabic"/>
          <w:rtl/>
        </w:rPr>
        <w:t xml:space="preserve"> قد كان قبله بيوت، ولكنه أول بيت وضع للناس مباركاً</w:t>
      </w:r>
      <w:r w:rsidRPr="00796C9E">
        <w:rPr>
          <w:rFonts w:ascii="Simplified Arabic" w:hAnsi="Simplified Arabic" w:hint="cs"/>
          <w:rtl/>
        </w:rPr>
        <w:t>،</w:t>
      </w:r>
      <w:r w:rsidRPr="00796C9E">
        <w:rPr>
          <w:rFonts w:ascii="Simplified Arabic" w:hAnsi="Simplified Arabic"/>
          <w:rtl/>
        </w:rPr>
        <w:t xml:space="preserve"> فيه الهدى والرحمة والبركة</w:t>
      </w:r>
      <w:r w:rsidR="00B73F45">
        <w:rPr>
          <w:rFonts w:ascii="Simplified Arabic" w:hAnsi="Simplified Arabic" w:hint="cs"/>
          <w:rtl/>
        </w:rPr>
        <w:t>&gt;</w:t>
      </w:r>
      <w:r w:rsidRPr="00796C9E">
        <w:rPr>
          <w:rFonts w:ascii="Simplified Arabic" w:hAnsi="Simplified Arabic" w:hint="cs"/>
          <w:rtl/>
        </w:rPr>
        <w:t>.</w:t>
      </w:r>
    </w:p>
    <w:p w:rsidR="00237CD9" w:rsidRPr="00B73F45" w:rsidRDefault="00237CD9" w:rsidP="007D5AC5">
      <w:pPr>
        <w:pStyle w:val="Heading2"/>
      </w:pPr>
      <w:r w:rsidRPr="00B73F45">
        <w:rPr>
          <w:rFonts w:hint="cs"/>
          <w:rtl/>
        </w:rPr>
        <w:t>من أقوالهم :</w:t>
      </w:r>
    </w:p>
    <w:p w:rsidR="00237CD9" w:rsidRPr="00796C9E" w:rsidRDefault="00237CD9" w:rsidP="007D5AC5">
      <w:pPr>
        <w:rPr>
          <w:rtl/>
        </w:rPr>
      </w:pPr>
      <w:r w:rsidRPr="00796C9E">
        <w:rPr>
          <w:rtl/>
        </w:rPr>
        <w:t xml:space="preserve"> </w:t>
      </w:r>
      <w:r w:rsidRPr="00B73F45">
        <w:rPr>
          <w:rFonts w:hint="cs"/>
          <w:rtl/>
        </w:rPr>
        <w:t>وأما الأقوال في كونه</w:t>
      </w:r>
      <w:r w:rsidRPr="00796C9E">
        <w:rPr>
          <w:rFonts w:hint="cs"/>
          <w:b/>
          <w:bCs/>
          <w:rtl/>
        </w:rPr>
        <w:t xml:space="preserve"> </w:t>
      </w:r>
      <w:r w:rsidR="00B73F45" w:rsidRPr="00B73F45">
        <w:rPr>
          <w:rFonts w:hint="cs"/>
        </w:rPr>
        <w:sym w:font="Zar75 Symbols" w:char="F029"/>
      </w:r>
      <w:r w:rsidRPr="00B73F45">
        <w:rPr>
          <w:rStyle w:val="Heading3Char"/>
          <w:rtl/>
        </w:rPr>
        <w:t>أَوَّلَ بَيْتٍ</w:t>
      </w:r>
      <w:r w:rsidRPr="00B73F45">
        <w:rPr>
          <w:rStyle w:val="Heading3Char"/>
          <w:rFonts w:hint="cs"/>
          <w:rtl/>
        </w:rPr>
        <w:t xml:space="preserve"> </w:t>
      </w:r>
      <w:r w:rsidRPr="00B73F45">
        <w:rPr>
          <w:rStyle w:val="Heading3Char"/>
          <w:rtl/>
        </w:rPr>
        <w:t>وُضِعَ</w:t>
      </w:r>
      <w:r w:rsidR="00B73F45" w:rsidRPr="00B73F45">
        <w:rPr>
          <w:rStyle w:val="Heading3Char"/>
          <w:rFonts w:hint="cs"/>
          <w:rtl/>
        </w:rPr>
        <w:t>.</w:t>
      </w:r>
      <w:r w:rsidRPr="00B73F45">
        <w:rPr>
          <w:rStyle w:val="Heading3Char"/>
          <w:rFonts w:hint="cs"/>
          <w:rtl/>
        </w:rPr>
        <w:t>..</w:t>
      </w:r>
      <w:r w:rsidR="00B73F45" w:rsidRPr="00B73F45">
        <w:rPr>
          <w:rFonts w:hint="cs"/>
        </w:rPr>
        <w:sym w:font="Zar75 Symbols" w:char="F028"/>
      </w:r>
      <w:r w:rsidR="007D5AC5">
        <w:rPr>
          <w:rFonts w:hint="cs"/>
          <w:rtl/>
        </w:rPr>
        <w:t>،</w:t>
      </w:r>
      <w:r w:rsidRPr="00796C9E">
        <w:rPr>
          <w:rFonts w:hint="cs"/>
          <w:b/>
          <w:bCs/>
          <w:rtl/>
        </w:rPr>
        <w:t xml:space="preserve"> </w:t>
      </w:r>
      <w:r w:rsidRPr="00B73F45">
        <w:rPr>
          <w:rFonts w:hint="cs"/>
          <w:rtl/>
        </w:rPr>
        <w:t>فهي كثيرة؛ تدور حول كونه الأول</w:t>
      </w:r>
      <w:r w:rsidRPr="00796C9E">
        <w:rPr>
          <w:rFonts w:hint="cs"/>
          <w:b/>
          <w:bCs/>
          <w:rtl/>
        </w:rPr>
        <w:t xml:space="preserve"> </w:t>
      </w:r>
      <w:r w:rsidRPr="00B73F45">
        <w:rPr>
          <w:rFonts w:hint="cs"/>
          <w:rtl/>
        </w:rPr>
        <w:t xml:space="preserve">الذي لم يسبقه غيره سواء أكان موضعاً؛ فموضع الكعبة </w:t>
      </w:r>
      <w:r w:rsidRPr="00B73F45">
        <w:rPr>
          <w:rtl/>
        </w:rPr>
        <w:t xml:space="preserve">أول </w:t>
      </w:r>
      <w:r w:rsidRPr="00B73F45">
        <w:rPr>
          <w:rFonts w:hint="cs"/>
          <w:rtl/>
        </w:rPr>
        <w:t>بقعة</w:t>
      </w:r>
      <w:r w:rsidRPr="00B73F45">
        <w:rPr>
          <w:rtl/>
        </w:rPr>
        <w:t xml:space="preserve"> خلقه</w:t>
      </w:r>
      <w:r w:rsidRPr="00B73F45">
        <w:rPr>
          <w:rFonts w:hint="cs"/>
          <w:rtl/>
        </w:rPr>
        <w:t>ا</w:t>
      </w:r>
      <w:r w:rsidRPr="00796C9E">
        <w:rPr>
          <w:rtl/>
        </w:rPr>
        <w:t xml:space="preserve"> الله من الأَرض</w:t>
      </w:r>
      <w:r w:rsidRPr="00796C9E">
        <w:rPr>
          <w:rFonts w:hint="cs"/>
          <w:rtl/>
        </w:rPr>
        <w:t xml:space="preserve">، أو </w:t>
      </w:r>
      <w:r w:rsidRPr="00796C9E">
        <w:rPr>
          <w:rtl/>
        </w:rPr>
        <w:t>قبل أن يخلق شي</w:t>
      </w:r>
      <w:r w:rsidRPr="00796C9E">
        <w:rPr>
          <w:rFonts w:hint="cs"/>
          <w:rtl/>
        </w:rPr>
        <w:t>ئ</w:t>
      </w:r>
      <w:r w:rsidRPr="00796C9E">
        <w:rPr>
          <w:rtl/>
        </w:rPr>
        <w:t xml:space="preserve">اً من الأرضين، </w:t>
      </w:r>
      <w:r w:rsidRPr="00796C9E">
        <w:rPr>
          <w:rFonts w:hint="cs"/>
          <w:rtl/>
        </w:rPr>
        <w:t xml:space="preserve">أم كان بناءً فهو </w:t>
      </w:r>
      <w:r w:rsidRPr="00796C9E">
        <w:rPr>
          <w:rtl/>
        </w:rPr>
        <w:t xml:space="preserve">أول بيت بناه آدم </w:t>
      </w:r>
      <w:r w:rsidRPr="00796C9E">
        <w:rPr>
          <w:rFonts w:hint="cs"/>
          <w:rtl/>
        </w:rPr>
        <w:t>أو الملائكة</w:t>
      </w:r>
      <w:r w:rsidRPr="00796C9E">
        <w:rPr>
          <w:rtl/>
        </w:rPr>
        <w:t xml:space="preserve"> في الأرض</w:t>
      </w:r>
      <w:r w:rsidRPr="00796C9E">
        <w:rPr>
          <w:rFonts w:hint="cs"/>
          <w:rtl/>
        </w:rPr>
        <w:t xml:space="preserve">، </w:t>
      </w:r>
      <w:r w:rsidRPr="00796C9E">
        <w:rPr>
          <w:rFonts w:hint="cs"/>
          <w:rtl/>
        </w:rPr>
        <w:lastRenderedPageBreak/>
        <w:t xml:space="preserve">أو كان ظهوراً؛ فهو </w:t>
      </w:r>
      <w:r w:rsidRPr="00796C9E">
        <w:rPr>
          <w:rtl/>
        </w:rPr>
        <w:t>أول بيت ظهر على وجه الماء عند خلق الله تعالى السماء ثم دحيت الأرض من تحت</w:t>
      </w:r>
      <w:r w:rsidRPr="00796C9E">
        <w:rPr>
          <w:rFonts w:hint="cs"/>
          <w:rtl/>
        </w:rPr>
        <w:t xml:space="preserve"> الكعبة، أوكان فضيلةً، فهو الأول في كونه مباركاً وهدًى وأماناً للعالمين، أو هو</w:t>
      </w:r>
      <w:r w:rsidR="00B73F45">
        <w:rPr>
          <w:rFonts w:hint="cs"/>
          <w:rtl/>
        </w:rPr>
        <w:t xml:space="preserve"> </w:t>
      </w:r>
      <w:r w:rsidRPr="00796C9E">
        <w:rPr>
          <w:rtl/>
        </w:rPr>
        <w:t>أول بيت رغب فيه وطلب منهُ البركة</w:t>
      </w:r>
      <w:r w:rsidRPr="00796C9E">
        <w:rPr>
          <w:rFonts w:hint="cs"/>
          <w:rtl/>
        </w:rPr>
        <w:t xml:space="preserve">. أو الأول </w:t>
      </w:r>
      <w:r w:rsidRPr="00796C9E">
        <w:rPr>
          <w:rFonts w:hint="cs"/>
          <w:b/>
          <w:bCs/>
          <w:rtl/>
        </w:rPr>
        <w:t xml:space="preserve">للعبادة: </w:t>
      </w:r>
      <w:r w:rsidRPr="00796C9E">
        <w:rPr>
          <w:rtl/>
        </w:rPr>
        <w:t>أول المساجد على وجه الأرض</w:t>
      </w:r>
      <w:r w:rsidRPr="00796C9E">
        <w:rPr>
          <w:rFonts w:hint="cs"/>
          <w:rtl/>
        </w:rPr>
        <w:t xml:space="preserve">؛ </w:t>
      </w:r>
      <w:r w:rsidRPr="00796C9E">
        <w:rPr>
          <w:rFonts w:hint="cs"/>
          <w:b/>
          <w:bCs/>
          <w:rtl/>
        </w:rPr>
        <w:t xml:space="preserve">أول بيت طيف به، </w:t>
      </w:r>
      <w:r w:rsidRPr="00796C9E">
        <w:rPr>
          <w:rtl/>
        </w:rPr>
        <w:t>أول بيت ح</w:t>
      </w:r>
      <w:r w:rsidRPr="00796C9E">
        <w:rPr>
          <w:rFonts w:hint="cs"/>
          <w:rtl/>
        </w:rPr>
        <w:t>ُ</w:t>
      </w:r>
      <w:r w:rsidRPr="00796C9E">
        <w:rPr>
          <w:rtl/>
        </w:rPr>
        <w:t>ج</w:t>
      </w:r>
      <w:r w:rsidRPr="00796C9E">
        <w:rPr>
          <w:rFonts w:hint="cs"/>
          <w:rtl/>
        </w:rPr>
        <w:t>ّ</w:t>
      </w:r>
      <w:r w:rsidRPr="00796C9E">
        <w:rPr>
          <w:rtl/>
        </w:rPr>
        <w:t xml:space="preserve"> بعد الطوفان</w:t>
      </w:r>
      <w:r w:rsidRPr="00796C9E">
        <w:rPr>
          <w:rFonts w:hint="cs"/>
          <w:rtl/>
        </w:rPr>
        <w:t>، أو بعد الأذان الخالد للنبيِّ إبراهيم</w:t>
      </w:r>
      <w:r w:rsidR="00B73F45">
        <w:rPr>
          <w:rFonts w:hint="cs"/>
        </w:rPr>
        <w:sym w:font="Zar75 Symbols" w:char="F037"/>
      </w:r>
      <w:r w:rsidRPr="00796C9E">
        <w:rPr>
          <w:rFonts w:hint="cs"/>
          <w:rtl/>
        </w:rPr>
        <w:t xml:space="preserve"> وهو الأرجح قرآنيًّا...</w:t>
      </w:r>
    </w:p>
    <w:p w:rsidR="00B73F45" w:rsidRDefault="00237CD9" w:rsidP="00B73F45">
      <w:pPr>
        <w:pStyle w:val="Heading2"/>
        <w:rPr>
          <w:rtl/>
        </w:rPr>
      </w:pPr>
      <w:r w:rsidRPr="00796C9E">
        <w:rPr>
          <w:rFonts w:hint="cs"/>
          <w:rtl/>
        </w:rPr>
        <w:t>وأما عن فضائله</w:t>
      </w:r>
      <w:r w:rsidR="00B73F45">
        <w:rPr>
          <w:rFonts w:hint="cs"/>
          <w:rtl/>
        </w:rPr>
        <w:t xml:space="preserve"> :</w:t>
      </w:r>
    </w:p>
    <w:p w:rsidR="00237CD9" w:rsidRPr="00796C9E" w:rsidRDefault="00237CD9" w:rsidP="00B73F45">
      <w:pPr>
        <w:rPr>
          <w:shd w:val="clear" w:color="auto" w:fill="FFFFFF"/>
          <w:rtl/>
        </w:rPr>
      </w:pPr>
      <w:r w:rsidRPr="00796C9E">
        <w:rPr>
          <w:rFonts w:ascii="Simplified Arabic" w:hAnsi="Simplified Arabic" w:hint="cs"/>
          <w:rtl/>
        </w:rPr>
        <w:t xml:space="preserve"> </w:t>
      </w:r>
      <w:r w:rsidRPr="00796C9E">
        <w:rPr>
          <w:rFonts w:hint="cs"/>
          <w:shd w:val="clear" w:color="auto" w:fill="FFFFFF"/>
          <w:rtl/>
        </w:rPr>
        <w:t>فللمفسرين كلام طويل فيها، وبالذات الرازي ذكر كلاماً مفصلاً حول أوليّة البيت وفضائله، ليخلص إلى أنَّ الكعبة أشرف من بيت المقدس،</w:t>
      </w:r>
      <w:r w:rsidR="00B73F45">
        <w:rPr>
          <w:rFonts w:hint="cs"/>
          <w:shd w:val="clear" w:color="auto" w:fill="FFFFFF"/>
          <w:rtl/>
        </w:rPr>
        <w:t xml:space="preserve"> </w:t>
      </w:r>
      <w:r w:rsidRPr="00796C9E">
        <w:rPr>
          <w:rFonts w:hint="cs"/>
          <w:shd w:val="clear" w:color="auto" w:fill="FFFFFF"/>
          <w:rtl/>
        </w:rPr>
        <w:t>وبالتالي بطلان شبه اليهود وأقوالهم، منها</w:t>
      </w:r>
      <w:r w:rsidR="00B73F45">
        <w:rPr>
          <w:rFonts w:hint="cs"/>
          <w:shd w:val="clear" w:color="auto" w:fill="FFFFFF"/>
          <w:rtl/>
        </w:rPr>
        <w:t>:</w:t>
      </w:r>
    </w:p>
    <w:p w:rsidR="00237CD9" w:rsidRPr="00796C9E" w:rsidRDefault="00237CD9" w:rsidP="00B73F45">
      <w:pPr>
        <w:rPr>
          <w:rFonts w:ascii="Simplified Arabic" w:hAnsi="Simplified Arabic"/>
          <w:rtl/>
        </w:rPr>
      </w:pPr>
      <w:r w:rsidRPr="00796C9E">
        <w:rPr>
          <w:rFonts w:ascii="Simplified Arabic" w:hAnsi="Simplified Arabic" w:hint="cs"/>
          <w:rtl/>
        </w:rPr>
        <w:t xml:space="preserve">أنَّ </w:t>
      </w:r>
      <w:r w:rsidRPr="00796C9E">
        <w:rPr>
          <w:rFonts w:ascii="Simplified Arabic" w:hAnsi="Simplified Arabic"/>
          <w:rtl/>
        </w:rPr>
        <w:t>باني هذا البيت هو الخليل عليه السلام</w:t>
      </w:r>
      <w:r w:rsidRPr="00796C9E">
        <w:rPr>
          <w:rFonts w:ascii="Simplified Arabic" w:hAnsi="Simplified Arabic" w:hint="cs"/>
          <w:rtl/>
        </w:rPr>
        <w:t xml:space="preserve"> بأمر من الله تعالى، الآية 26 الحج.</w:t>
      </w:r>
      <w:r w:rsidR="00B73F45">
        <w:rPr>
          <w:rFonts w:ascii="Simplified Arabic" w:hAnsi="Simplified Arabic" w:hint="cs"/>
          <w:rtl/>
        </w:rPr>
        <w:t xml:space="preserve"> </w:t>
      </w:r>
      <w:r w:rsidRPr="00796C9E">
        <w:rPr>
          <w:rFonts w:ascii="Simplified Arabic" w:hAnsi="Simplified Arabic" w:hint="cs"/>
          <w:rtl/>
        </w:rPr>
        <w:t xml:space="preserve">والخليل </w:t>
      </w:r>
      <w:r w:rsidRPr="00796C9E">
        <w:rPr>
          <w:rFonts w:ascii="Simplified Arabic" w:hAnsi="Simplified Arabic"/>
          <w:rtl/>
        </w:rPr>
        <w:t>أعظم درجة وأكثر منقبة من سليمان عليه السلام</w:t>
      </w:r>
      <w:r w:rsidRPr="00796C9E">
        <w:rPr>
          <w:rFonts w:ascii="Simplified Arabic" w:hAnsi="Simplified Arabic" w:hint="cs"/>
          <w:rtl/>
        </w:rPr>
        <w:t xml:space="preserve"> باني بيت المقدس.</w:t>
      </w:r>
    </w:p>
    <w:p w:rsidR="00237CD9" w:rsidRPr="00796C9E" w:rsidRDefault="00237CD9" w:rsidP="00237CD9">
      <w:pPr>
        <w:rPr>
          <w:rFonts w:ascii="Simplified Arabic" w:hAnsi="Simplified Arabic"/>
          <w:rtl/>
        </w:rPr>
      </w:pPr>
      <w:r w:rsidRPr="00796C9E">
        <w:rPr>
          <w:rFonts w:ascii="Simplified Arabic" w:hAnsi="Simplified Arabic"/>
          <w:rtl/>
        </w:rPr>
        <w:t>أن</w:t>
      </w:r>
      <w:r w:rsidRPr="00796C9E">
        <w:rPr>
          <w:rFonts w:ascii="Simplified Arabic" w:hAnsi="Simplified Arabic" w:hint="cs"/>
          <w:rtl/>
        </w:rPr>
        <w:t>َّ</w:t>
      </w:r>
      <w:r w:rsidRPr="00796C9E">
        <w:rPr>
          <w:rFonts w:ascii="Simplified Arabic" w:hAnsi="Simplified Arabic"/>
          <w:rtl/>
        </w:rPr>
        <w:t xml:space="preserve"> الكعبة كانت موجودة في زمان آدم عليه السلام، وهذا هو الأصوب ويدل عليه وجوه</w:t>
      </w:r>
      <w:r w:rsidRPr="00796C9E">
        <w:rPr>
          <w:rFonts w:ascii="Simplified Arabic" w:hAnsi="Simplified Arabic" w:hint="cs"/>
          <w:rtl/>
        </w:rPr>
        <w:t>:</w:t>
      </w:r>
    </w:p>
    <w:p w:rsidR="00237CD9" w:rsidRPr="00796C9E" w:rsidRDefault="00237CD9" w:rsidP="00695B82">
      <w:pPr>
        <w:rPr>
          <w:rFonts w:ascii="Simplified Arabic" w:hAnsi="Simplified Arabic"/>
          <w:rtl/>
        </w:rPr>
      </w:pPr>
      <w:r w:rsidRPr="00796C9E">
        <w:rPr>
          <w:rFonts w:ascii="Simplified Arabic" w:hAnsi="Simplified Arabic"/>
          <w:rtl/>
        </w:rPr>
        <w:t>الأول: أن</w:t>
      </w:r>
      <w:r w:rsidR="00B73F45">
        <w:rPr>
          <w:rFonts w:ascii="Simplified Arabic" w:hAnsi="Simplified Arabic" w:hint="cs"/>
          <w:rtl/>
        </w:rPr>
        <w:t>ّ</w:t>
      </w:r>
      <w:r w:rsidRPr="00796C9E">
        <w:rPr>
          <w:rFonts w:ascii="Simplified Arabic" w:hAnsi="Simplified Arabic"/>
          <w:rtl/>
        </w:rPr>
        <w:t xml:space="preserve"> تكليف الصلاة كان لازماً في دين جميع الأنبياء عليهم السلام، بدليل قوله تعالى</w:t>
      </w:r>
      <w:r w:rsidRPr="00796C9E">
        <w:rPr>
          <w:rFonts w:ascii="Simplified Arabic" w:hAnsi="Simplified Arabic" w:hint="cs"/>
          <w:rtl/>
        </w:rPr>
        <w:t>:</w:t>
      </w:r>
      <w:r w:rsidRPr="00796C9E">
        <w:rPr>
          <w:rFonts w:ascii="Simplified Arabic" w:hAnsi="Simplified Arabic" w:hint="cs"/>
          <w:b/>
          <w:bCs/>
          <w:rtl/>
        </w:rPr>
        <w:t xml:space="preserve"> </w:t>
      </w:r>
      <w:r w:rsidR="00B73F45" w:rsidRPr="00B73F45">
        <w:rPr>
          <w:rFonts w:ascii="Simplified Arabic" w:hAnsi="Simplified Arabic" w:hint="cs"/>
        </w:rPr>
        <w:sym w:font="Zar75 Symbols" w:char="F029"/>
      </w:r>
      <w:r w:rsidRPr="007D5AC5">
        <w:rPr>
          <w:rStyle w:val="Heading3Char"/>
          <w:sz w:val="24"/>
          <w:szCs w:val="28"/>
          <w:rtl/>
        </w:rPr>
        <w:t>أُولَـ</w:t>
      </w:r>
      <w:r w:rsidRPr="007D5AC5">
        <w:rPr>
          <w:rStyle w:val="Heading3Char"/>
          <w:rFonts w:hint="cs"/>
          <w:sz w:val="24"/>
          <w:szCs w:val="28"/>
          <w:rtl/>
        </w:rPr>
        <w:t>ٰئِكَ</w:t>
      </w:r>
      <w:r w:rsidRPr="007D5AC5">
        <w:rPr>
          <w:rStyle w:val="Heading3Char"/>
          <w:sz w:val="24"/>
          <w:szCs w:val="28"/>
          <w:rtl/>
        </w:rPr>
        <w:t xml:space="preserve"> </w:t>
      </w:r>
      <w:r w:rsidRPr="007D5AC5">
        <w:rPr>
          <w:rStyle w:val="Heading3Char"/>
          <w:rFonts w:hint="cs"/>
          <w:sz w:val="24"/>
          <w:szCs w:val="28"/>
          <w:rtl/>
        </w:rPr>
        <w:t>ٱلَّذِينَ</w:t>
      </w:r>
      <w:r w:rsidRPr="007D5AC5">
        <w:rPr>
          <w:rStyle w:val="Heading3Char"/>
          <w:sz w:val="24"/>
          <w:szCs w:val="28"/>
          <w:rtl/>
        </w:rPr>
        <w:t xml:space="preserve"> </w:t>
      </w:r>
      <w:r w:rsidRPr="007D5AC5">
        <w:rPr>
          <w:rStyle w:val="Heading3Char"/>
          <w:rFonts w:hint="cs"/>
          <w:sz w:val="24"/>
          <w:szCs w:val="28"/>
          <w:rtl/>
        </w:rPr>
        <w:t>أَنْعَمَ</w:t>
      </w:r>
      <w:r w:rsidRPr="007D5AC5">
        <w:rPr>
          <w:rStyle w:val="Heading3Char"/>
          <w:sz w:val="24"/>
          <w:szCs w:val="28"/>
          <w:rtl/>
        </w:rPr>
        <w:t xml:space="preserve"> </w:t>
      </w:r>
      <w:r w:rsidRPr="007D5AC5">
        <w:rPr>
          <w:rStyle w:val="Heading3Char"/>
          <w:rFonts w:hint="cs"/>
          <w:sz w:val="24"/>
          <w:szCs w:val="28"/>
          <w:rtl/>
        </w:rPr>
        <w:t>ٱللهُ</w:t>
      </w:r>
      <w:r w:rsidRPr="007D5AC5">
        <w:rPr>
          <w:rStyle w:val="Heading3Char"/>
          <w:sz w:val="24"/>
          <w:szCs w:val="28"/>
          <w:rtl/>
        </w:rPr>
        <w:t xml:space="preserve"> </w:t>
      </w:r>
      <w:r w:rsidRPr="007D5AC5">
        <w:rPr>
          <w:rStyle w:val="Heading3Char"/>
          <w:rFonts w:hint="cs"/>
          <w:sz w:val="24"/>
          <w:szCs w:val="28"/>
          <w:rtl/>
        </w:rPr>
        <w:t>عَلَيْهِم</w:t>
      </w:r>
      <w:r w:rsidRPr="007D5AC5">
        <w:rPr>
          <w:rStyle w:val="Heading3Char"/>
          <w:sz w:val="24"/>
          <w:szCs w:val="28"/>
          <w:rtl/>
        </w:rPr>
        <w:t xml:space="preserve"> </w:t>
      </w:r>
      <w:r w:rsidRPr="007D5AC5">
        <w:rPr>
          <w:rStyle w:val="Heading3Char"/>
          <w:rFonts w:hint="cs"/>
          <w:sz w:val="24"/>
          <w:szCs w:val="28"/>
          <w:rtl/>
        </w:rPr>
        <w:t>مّنَ</w:t>
      </w:r>
      <w:r w:rsidRPr="007D5AC5">
        <w:rPr>
          <w:rStyle w:val="Heading3Char"/>
          <w:sz w:val="24"/>
          <w:szCs w:val="28"/>
          <w:rtl/>
        </w:rPr>
        <w:t xml:space="preserve"> </w:t>
      </w:r>
      <w:r w:rsidRPr="007D5AC5">
        <w:rPr>
          <w:rStyle w:val="Heading3Char"/>
          <w:rFonts w:hint="cs"/>
          <w:sz w:val="24"/>
          <w:szCs w:val="28"/>
          <w:rtl/>
        </w:rPr>
        <w:t>ٱلنَّبِيّيْنَ</w:t>
      </w:r>
      <w:r w:rsidRPr="007D5AC5">
        <w:rPr>
          <w:rStyle w:val="Heading3Char"/>
          <w:sz w:val="24"/>
          <w:szCs w:val="28"/>
          <w:rtl/>
        </w:rPr>
        <w:t xml:space="preserve"> </w:t>
      </w:r>
      <w:r w:rsidRPr="007D5AC5">
        <w:rPr>
          <w:rStyle w:val="Heading3Char"/>
          <w:rFonts w:hint="cs"/>
          <w:sz w:val="24"/>
          <w:szCs w:val="28"/>
          <w:rtl/>
        </w:rPr>
        <w:t>مِن</w:t>
      </w:r>
      <w:r w:rsidRPr="007D5AC5">
        <w:rPr>
          <w:rStyle w:val="Heading3Char"/>
          <w:sz w:val="24"/>
          <w:szCs w:val="28"/>
          <w:rtl/>
        </w:rPr>
        <w:t xml:space="preserve"> </w:t>
      </w:r>
      <w:r w:rsidRPr="007D5AC5">
        <w:rPr>
          <w:rStyle w:val="Heading3Char"/>
          <w:rFonts w:hint="cs"/>
          <w:sz w:val="24"/>
          <w:szCs w:val="28"/>
          <w:rtl/>
        </w:rPr>
        <w:t>ذُرّيَّةِ</w:t>
      </w:r>
      <w:r w:rsidRPr="007D5AC5">
        <w:rPr>
          <w:rStyle w:val="Heading3Char"/>
          <w:sz w:val="24"/>
          <w:szCs w:val="28"/>
          <w:rtl/>
        </w:rPr>
        <w:t xml:space="preserve"> </w:t>
      </w:r>
      <w:r w:rsidRPr="007D5AC5">
        <w:rPr>
          <w:rStyle w:val="Heading3Char"/>
          <w:rFonts w:hint="cs"/>
          <w:sz w:val="24"/>
          <w:szCs w:val="28"/>
          <w:rtl/>
        </w:rPr>
        <w:t>ءَادَمَ</w:t>
      </w:r>
      <w:r w:rsidRPr="007D5AC5">
        <w:rPr>
          <w:rStyle w:val="Heading3Char"/>
          <w:sz w:val="24"/>
          <w:szCs w:val="28"/>
          <w:rtl/>
        </w:rPr>
        <w:t xml:space="preserve"> </w:t>
      </w:r>
      <w:r w:rsidRPr="007D5AC5">
        <w:rPr>
          <w:rStyle w:val="Heading3Char"/>
          <w:rFonts w:hint="cs"/>
          <w:sz w:val="24"/>
          <w:szCs w:val="28"/>
          <w:rtl/>
        </w:rPr>
        <w:t>وَ</w:t>
      </w:r>
      <w:r w:rsidRPr="007D5AC5">
        <w:rPr>
          <w:rStyle w:val="Heading3Char"/>
          <w:sz w:val="24"/>
          <w:szCs w:val="28"/>
          <w:rtl/>
        </w:rPr>
        <w:t>مِمَّن حَمَلْنَا مَعَ نُوحٍ وَمِن ذُرّيَّةِ إِبْر</w:t>
      </w:r>
      <w:r w:rsidR="00B73F45" w:rsidRPr="007D5AC5">
        <w:rPr>
          <w:rStyle w:val="Heading3Char"/>
          <w:rFonts w:hint="cs"/>
          <w:sz w:val="24"/>
          <w:szCs w:val="28"/>
          <w:rtl/>
        </w:rPr>
        <w:t>ا</w:t>
      </w:r>
      <w:r w:rsidRPr="007D5AC5">
        <w:rPr>
          <w:rStyle w:val="Heading3Char"/>
          <w:rFonts w:hint="cs"/>
          <w:sz w:val="24"/>
          <w:szCs w:val="28"/>
          <w:rtl/>
        </w:rPr>
        <w:t>هِيمَ</w:t>
      </w:r>
      <w:r w:rsidRPr="007D5AC5">
        <w:rPr>
          <w:rStyle w:val="Heading3Char"/>
          <w:sz w:val="24"/>
          <w:szCs w:val="28"/>
          <w:rtl/>
        </w:rPr>
        <w:t xml:space="preserve"> </w:t>
      </w:r>
      <w:r w:rsidRPr="007D5AC5">
        <w:rPr>
          <w:rStyle w:val="Heading3Char"/>
          <w:rFonts w:hint="cs"/>
          <w:sz w:val="24"/>
          <w:szCs w:val="28"/>
          <w:rtl/>
        </w:rPr>
        <w:t>وَإِسْر</w:t>
      </w:r>
      <w:r w:rsidR="00B73F45" w:rsidRPr="007D5AC5">
        <w:rPr>
          <w:rStyle w:val="Heading3Char"/>
          <w:rFonts w:hint="cs"/>
          <w:sz w:val="24"/>
          <w:szCs w:val="28"/>
          <w:rtl/>
        </w:rPr>
        <w:t>ائ</w:t>
      </w:r>
      <w:r w:rsidRPr="007D5AC5">
        <w:rPr>
          <w:rStyle w:val="Heading3Char"/>
          <w:rFonts w:hint="cs"/>
          <w:sz w:val="24"/>
          <w:szCs w:val="28"/>
          <w:rtl/>
        </w:rPr>
        <w:t>يلَ</w:t>
      </w:r>
      <w:r w:rsidRPr="007D5AC5">
        <w:rPr>
          <w:rStyle w:val="Heading3Char"/>
          <w:sz w:val="24"/>
          <w:szCs w:val="28"/>
          <w:rtl/>
        </w:rPr>
        <w:t xml:space="preserve"> </w:t>
      </w:r>
      <w:r w:rsidRPr="007D5AC5">
        <w:rPr>
          <w:rStyle w:val="Heading3Char"/>
          <w:rFonts w:hint="cs"/>
          <w:sz w:val="24"/>
          <w:szCs w:val="28"/>
          <w:rtl/>
        </w:rPr>
        <w:t>وَمِمَّنْ</w:t>
      </w:r>
      <w:r w:rsidRPr="007D5AC5">
        <w:rPr>
          <w:rStyle w:val="Heading3Char"/>
          <w:sz w:val="24"/>
          <w:szCs w:val="28"/>
          <w:rtl/>
        </w:rPr>
        <w:t xml:space="preserve"> </w:t>
      </w:r>
      <w:r w:rsidRPr="007D5AC5">
        <w:rPr>
          <w:rStyle w:val="Heading3Char"/>
          <w:rFonts w:hint="cs"/>
          <w:sz w:val="24"/>
          <w:szCs w:val="28"/>
          <w:rtl/>
        </w:rPr>
        <w:t>هَدَيْنَا</w:t>
      </w:r>
      <w:r w:rsidRPr="007D5AC5">
        <w:rPr>
          <w:rStyle w:val="Heading3Char"/>
          <w:sz w:val="24"/>
          <w:szCs w:val="28"/>
          <w:rtl/>
        </w:rPr>
        <w:t xml:space="preserve"> </w:t>
      </w:r>
      <w:r w:rsidRPr="007D5AC5">
        <w:rPr>
          <w:rStyle w:val="Heading3Char"/>
          <w:rFonts w:hint="cs"/>
          <w:sz w:val="24"/>
          <w:szCs w:val="28"/>
          <w:rtl/>
        </w:rPr>
        <w:t>وَٱجْتَبَيْنَا</w:t>
      </w:r>
      <w:r w:rsidRPr="007D5AC5">
        <w:rPr>
          <w:rStyle w:val="Heading3Char"/>
          <w:sz w:val="24"/>
          <w:szCs w:val="28"/>
          <w:rtl/>
        </w:rPr>
        <w:t xml:space="preserve"> </w:t>
      </w:r>
      <w:r w:rsidRPr="007D5AC5">
        <w:rPr>
          <w:rStyle w:val="Heading3Char"/>
          <w:rFonts w:hint="cs"/>
          <w:sz w:val="24"/>
          <w:szCs w:val="28"/>
          <w:rtl/>
        </w:rPr>
        <w:t>إِذَا</w:t>
      </w:r>
      <w:r w:rsidRPr="007D5AC5">
        <w:rPr>
          <w:rStyle w:val="Heading3Char"/>
          <w:sz w:val="24"/>
          <w:szCs w:val="28"/>
          <w:rtl/>
        </w:rPr>
        <w:t xml:space="preserve"> </w:t>
      </w:r>
      <w:r w:rsidRPr="007D5AC5">
        <w:rPr>
          <w:rStyle w:val="Heading3Char"/>
          <w:rFonts w:hint="cs"/>
          <w:sz w:val="24"/>
          <w:szCs w:val="28"/>
          <w:rtl/>
        </w:rPr>
        <w:t>تُتْلَىٰ</w:t>
      </w:r>
      <w:r w:rsidRPr="007D5AC5">
        <w:rPr>
          <w:rStyle w:val="Heading3Char"/>
          <w:sz w:val="24"/>
          <w:szCs w:val="28"/>
          <w:rtl/>
        </w:rPr>
        <w:t xml:space="preserve"> </w:t>
      </w:r>
      <w:r w:rsidRPr="007D5AC5">
        <w:rPr>
          <w:rStyle w:val="Heading3Char"/>
          <w:rFonts w:hint="cs"/>
          <w:sz w:val="24"/>
          <w:szCs w:val="28"/>
          <w:rtl/>
        </w:rPr>
        <w:t>عَلَيْهِمْ</w:t>
      </w:r>
      <w:r w:rsidRPr="007D5AC5">
        <w:rPr>
          <w:rStyle w:val="Heading3Char"/>
          <w:sz w:val="24"/>
          <w:szCs w:val="28"/>
          <w:rtl/>
        </w:rPr>
        <w:t xml:space="preserve"> </w:t>
      </w:r>
      <w:r w:rsidRPr="007D5AC5">
        <w:rPr>
          <w:rStyle w:val="Heading3Char"/>
          <w:rFonts w:hint="cs"/>
          <w:sz w:val="24"/>
          <w:szCs w:val="28"/>
          <w:rtl/>
        </w:rPr>
        <w:t>ءَايَـ</w:t>
      </w:r>
      <w:r w:rsidR="00B73F45" w:rsidRPr="007D5AC5">
        <w:rPr>
          <w:rStyle w:val="Heading3Char"/>
          <w:rFonts w:hint="cs"/>
          <w:sz w:val="24"/>
          <w:szCs w:val="28"/>
          <w:rtl/>
        </w:rPr>
        <w:t>ا</w:t>
      </w:r>
      <w:r w:rsidRPr="007D5AC5">
        <w:rPr>
          <w:rStyle w:val="Heading3Char"/>
          <w:rFonts w:hint="cs"/>
          <w:sz w:val="24"/>
          <w:szCs w:val="28"/>
          <w:rtl/>
        </w:rPr>
        <w:t>تُ</w:t>
      </w:r>
      <w:r w:rsidRPr="007D5AC5">
        <w:rPr>
          <w:rStyle w:val="Heading3Char"/>
          <w:sz w:val="24"/>
          <w:szCs w:val="28"/>
          <w:rtl/>
        </w:rPr>
        <w:t xml:space="preserve"> </w:t>
      </w:r>
      <w:r w:rsidRPr="007D5AC5">
        <w:rPr>
          <w:rStyle w:val="Heading3Char"/>
          <w:rFonts w:hint="cs"/>
          <w:sz w:val="24"/>
          <w:szCs w:val="28"/>
          <w:rtl/>
        </w:rPr>
        <w:t>ٱلرَّحْمَـٰنِ</w:t>
      </w:r>
      <w:r w:rsidRPr="007D5AC5">
        <w:rPr>
          <w:rStyle w:val="Heading3Char"/>
          <w:sz w:val="24"/>
          <w:szCs w:val="28"/>
          <w:rtl/>
        </w:rPr>
        <w:t xml:space="preserve"> </w:t>
      </w:r>
      <w:r w:rsidRPr="007D5AC5">
        <w:rPr>
          <w:rStyle w:val="Heading3Char"/>
          <w:rFonts w:hint="cs"/>
          <w:sz w:val="24"/>
          <w:szCs w:val="28"/>
          <w:rtl/>
        </w:rPr>
        <w:t>خَرُّواْ</w:t>
      </w:r>
      <w:r w:rsidRPr="007D5AC5">
        <w:rPr>
          <w:rStyle w:val="Heading3Char"/>
          <w:sz w:val="24"/>
          <w:szCs w:val="28"/>
          <w:rtl/>
        </w:rPr>
        <w:t xml:space="preserve"> </w:t>
      </w:r>
      <w:r w:rsidRPr="007D5AC5">
        <w:rPr>
          <w:rStyle w:val="Heading3Char"/>
          <w:rFonts w:hint="cs"/>
          <w:sz w:val="24"/>
          <w:szCs w:val="28"/>
          <w:rtl/>
        </w:rPr>
        <w:t>سُجَّداً</w:t>
      </w:r>
      <w:r w:rsidRPr="007D5AC5">
        <w:rPr>
          <w:rStyle w:val="Heading3Char"/>
          <w:sz w:val="24"/>
          <w:szCs w:val="28"/>
          <w:rtl/>
        </w:rPr>
        <w:t xml:space="preserve"> </w:t>
      </w:r>
      <w:r w:rsidRPr="007D5AC5">
        <w:rPr>
          <w:rStyle w:val="Heading3Char"/>
          <w:rFonts w:hint="cs"/>
          <w:sz w:val="24"/>
          <w:szCs w:val="28"/>
          <w:rtl/>
        </w:rPr>
        <w:t>وَبُكِيّا</w:t>
      </w:r>
      <w:r w:rsidRPr="00B73F45">
        <w:rPr>
          <w:rStyle w:val="Heading3Char"/>
          <w:rFonts w:hint="cs"/>
          <w:rtl/>
        </w:rPr>
        <w:t>ً</w:t>
      </w:r>
      <w:r w:rsidR="00B73F45" w:rsidRPr="00B73F45">
        <w:rPr>
          <w:rFonts w:ascii="Simplified Arabic" w:hAnsi="Simplified Arabic" w:hint="cs"/>
        </w:rPr>
        <w:sym w:font="Zar75 Symbols" w:char="F028"/>
      </w:r>
      <w:r w:rsidR="00B73F45" w:rsidRPr="00B73F45">
        <w:rPr>
          <w:rFonts w:ascii="Simplified Arabic" w:hAnsi="Simplified Arabic" w:hint="cs"/>
          <w:rtl/>
        </w:rPr>
        <w:t>.</w:t>
      </w:r>
      <w:r w:rsidR="00695B82">
        <w:rPr>
          <w:rStyle w:val="FootnoteReference"/>
          <w:rFonts w:ascii="Simplified Arabic" w:hAnsi="Simplified Arabic"/>
          <w:rtl/>
        </w:rPr>
        <w:footnoteReference w:id="72"/>
      </w:r>
    </w:p>
    <w:p w:rsidR="00237CD9" w:rsidRPr="00796C9E" w:rsidRDefault="00237CD9" w:rsidP="00695B82">
      <w:pPr>
        <w:rPr>
          <w:rFonts w:ascii="Simplified Arabic" w:hAnsi="Simplified Arabic"/>
          <w:rtl/>
        </w:rPr>
      </w:pPr>
      <w:r w:rsidRPr="00796C9E">
        <w:rPr>
          <w:rFonts w:ascii="Simplified Arabic" w:hAnsi="Simplified Arabic"/>
          <w:rtl/>
        </w:rPr>
        <w:t>فدل</w:t>
      </w:r>
      <w:r w:rsidR="00695B82">
        <w:rPr>
          <w:rFonts w:ascii="Simplified Arabic" w:hAnsi="Simplified Arabic" w:hint="cs"/>
          <w:rtl/>
        </w:rPr>
        <w:t>ّ</w:t>
      </w:r>
      <w:r w:rsidRPr="00796C9E">
        <w:rPr>
          <w:rFonts w:ascii="Simplified Arabic" w:hAnsi="Simplified Arabic"/>
          <w:rtl/>
        </w:rPr>
        <w:t>ت الآية على أن</w:t>
      </w:r>
      <w:r w:rsidR="00695B82">
        <w:rPr>
          <w:rFonts w:ascii="Simplified Arabic" w:hAnsi="Simplified Arabic" w:hint="cs"/>
          <w:rtl/>
        </w:rPr>
        <w:t>ّ</w:t>
      </w:r>
      <w:r w:rsidRPr="00796C9E">
        <w:rPr>
          <w:rFonts w:ascii="Simplified Arabic" w:hAnsi="Simplified Arabic"/>
          <w:rtl/>
        </w:rPr>
        <w:t xml:space="preserve"> جميع الأنبياء عليهم السلام كانوا يسجدون لله</w:t>
      </w:r>
      <w:r w:rsidRPr="00796C9E">
        <w:rPr>
          <w:rFonts w:ascii="Simplified Arabic" w:hAnsi="Simplified Arabic" w:hint="cs"/>
          <w:rtl/>
        </w:rPr>
        <w:t>،</w:t>
      </w:r>
      <w:r w:rsidRPr="00796C9E">
        <w:rPr>
          <w:rFonts w:ascii="Simplified Arabic" w:hAnsi="Simplified Arabic"/>
          <w:rtl/>
        </w:rPr>
        <w:t xml:space="preserve"> والسجدة لابد</w:t>
      </w:r>
      <w:r w:rsidR="00695B82">
        <w:rPr>
          <w:rFonts w:ascii="Simplified Arabic" w:hAnsi="Simplified Arabic" w:hint="cs"/>
          <w:rtl/>
        </w:rPr>
        <w:t>ّ</w:t>
      </w:r>
      <w:r w:rsidRPr="00796C9E">
        <w:rPr>
          <w:rFonts w:ascii="Simplified Arabic" w:hAnsi="Simplified Arabic"/>
          <w:rtl/>
        </w:rPr>
        <w:t xml:space="preserve"> لها من قبلة، فلو كانت قبلة شيث وإدريس ونوح عليهم السلام موضعاً آخر سوى القبلة</w:t>
      </w:r>
      <w:r w:rsidRPr="00796C9E">
        <w:rPr>
          <w:rFonts w:ascii="Simplified Arabic" w:hAnsi="Simplified Arabic" w:hint="cs"/>
          <w:rtl/>
        </w:rPr>
        <w:t xml:space="preserve">؛ </w:t>
      </w:r>
      <w:r w:rsidRPr="00796C9E">
        <w:rPr>
          <w:rFonts w:ascii="Simplified Arabic" w:hAnsi="Simplified Arabic"/>
          <w:rtl/>
        </w:rPr>
        <w:t>لبطل قوله</w:t>
      </w:r>
      <w:r w:rsidR="00695B82">
        <w:rPr>
          <w:rFonts w:ascii="Simplified Arabic" w:hAnsi="Simplified Arabic" w:hint="cs"/>
          <w:rtl/>
        </w:rPr>
        <w:t>:</w:t>
      </w:r>
      <w:r w:rsidRPr="00796C9E">
        <w:rPr>
          <w:rFonts w:ascii="Simplified Arabic" w:hAnsi="Simplified Arabic"/>
          <w:rtl/>
        </w:rPr>
        <w:t xml:space="preserve"> </w:t>
      </w:r>
      <w:r w:rsidR="00695B82">
        <w:rPr>
          <w:rFonts w:ascii="Simplified Arabic" w:hAnsi="Simplified Arabic"/>
        </w:rPr>
        <w:sym w:font="Zar75 Symbols" w:char="F029"/>
      </w:r>
      <w:r w:rsidRPr="00695B82">
        <w:rPr>
          <w:rStyle w:val="Heading3Char"/>
          <w:rtl/>
        </w:rPr>
        <w:t>إِنَّ أَوَّلَ بَيْتٍ وُضِعَ لِلنَّاسِ لَلَّذِى بِبَكَّةَ</w:t>
      </w:r>
      <w:r w:rsidR="00695B82">
        <w:rPr>
          <w:rFonts w:ascii="Simplified Arabic" w:hAnsi="Simplified Arabic"/>
        </w:rPr>
        <w:sym w:font="Zar75 Symbols" w:char="F028"/>
      </w:r>
      <w:r w:rsidR="00695B82">
        <w:rPr>
          <w:rFonts w:ascii="Simplified Arabic" w:hAnsi="Simplified Arabic" w:hint="cs"/>
          <w:rtl/>
        </w:rPr>
        <w:t>؛</w:t>
      </w:r>
      <w:r w:rsidRPr="00796C9E">
        <w:rPr>
          <w:rFonts w:ascii="Simplified Arabic" w:hAnsi="Simplified Arabic"/>
          <w:rtl/>
        </w:rPr>
        <w:t xml:space="preserve"> فوجب أن يقال: إن</w:t>
      </w:r>
      <w:r w:rsidRPr="00796C9E">
        <w:rPr>
          <w:rFonts w:ascii="Simplified Arabic" w:hAnsi="Simplified Arabic" w:hint="cs"/>
          <w:rtl/>
        </w:rPr>
        <w:t>َّ</w:t>
      </w:r>
      <w:r w:rsidRPr="00796C9E">
        <w:rPr>
          <w:rFonts w:ascii="Simplified Arabic" w:hAnsi="Simplified Arabic"/>
          <w:rtl/>
        </w:rPr>
        <w:t xml:space="preserve"> قبلة أولئك الأنبياء المتقدمين هي الكعبة، فدل هذا على أن</w:t>
      </w:r>
      <w:r w:rsidR="00695B82">
        <w:rPr>
          <w:rFonts w:ascii="Simplified Arabic" w:hAnsi="Simplified Arabic" w:hint="cs"/>
          <w:rtl/>
        </w:rPr>
        <w:t>ّ</w:t>
      </w:r>
      <w:r w:rsidRPr="00796C9E">
        <w:rPr>
          <w:rFonts w:ascii="Simplified Arabic" w:hAnsi="Simplified Arabic"/>
          <w:rtl/>
        </w:rPr>
        <w:t xml:space="preserve"> هذه الجهة كانت أبداً مشرفة مكرمة</w:t>
      </w:r>
      <w:r w:rsidRPr="00796C9E">
        <w:rPr>
          <w:rFonts w:ascii="Simplified Arabic" w:hAnsi="Simplified Arabic" w:hint="cs"/>
          <w:rtl/>
        </w:rPr>
        <w:t>.</w:t>
      </w:r>
    </w:p>
    <w:p w:rsidR="00237CD9" w:rsidRPr="00796C9E" w:rsidRDefault="00237CD9" w:rsidP="00695B82">
      <w:pPr>
        <w:rPr>
          <w:rFonts w:ascii="Cambria" w:hAnsi="Cambria"/>
          <w:rtl/>
        </w:rPr>
      </w:pPr>
      <w:r w:rsidRPr="00796C9E">
        <w:rPr>
          <w:rFonts w:ascii="Simplified Arabic" w:hAnsi="Simplified Arabic"/>
          <w:rtl/>
        </w:rPr>
        <w:lastRenderedPageBreak/>
        <w:t>الثاني: أن</w:t>
      </w:r>
      <w:r w:rsidR="00695B82">
        <w:rPr>
          <w:rFonts w:ascii="Simplified Arabic" w:hAnsi="Simplified Arabic" w:hint="cs"/>
          <w:rtl/>
        </w:rPr>
        <w:t>ّ</w:t>
      </w:r>
      <w:r w:rsidRPr="00796C9E">
        <w:rPr>
          <w:rFonts w:ascii="Simplified Arabic" w:hAnsi="Simplified Arabic"/>
          <w:rtl/>
        </w:rPr>
        <w:t xml:space="preserve"> الله تعالى سم</w:t>
      </w:r>
      <w:r w:rsidR="00695B82">
        <w:rPr>
          <w:rFonts w:ascii="Simplified Arabic" w:hAnsi="Simplified Arabic" w:hint="cs"/>
          <w:rtl/>
        </w:rPr>
        <w:t>ّ</w:t>
      </w:r>
      <w:r w:rsidRPr="00796C9E">
        <w:rPr>
          <w:rFonts w:ascii="Simplified Arabic" w:hAnsi="Simplified Arabic"/>
          <w:rtl/>
        </w:rPr>
        <w:t>ى مكة أم</w:t>
      </w:r>
      <w:r w:rsidR="00695B82">
        <w:rPr>
          <w:rFonts w:ascii="Simplified Arabic" w:hAnsi="Simplified Arabic" w:hint="cs"/>
          <w:rtl/>
        </w:rPr>
        <w:t>ّ</w:t>
      </w:r>
      <w:r w:rsidRPr="00796C9E">
        <w:rPr>
          <w:rFonts w:ascii="Simplified Arabic" w:hAnsi="Simplified Arabic"/>
          <w:rtl/>
        </w:rPr>
        <w:t xml:space="preserve"> القرى، وظاهر هذا يقتضي أنها كانت سابقة على سائر البقاع في الفضل والشرف</w:t>
      </w:r>
      <w:r w:rsidRPr="00796C9E">
        <w:rPr>
          <w:rFonts w:ascii="Simplified Arabic" w:hAnsi="Simplified Arabic" w:hint="cs"/>
          <w:rtl/>
        </w:rPr>
        <w:t>.</w:t>
      </w:r>
      <w:r w:rsidRPr="00796C9E">
        <w:rPr>
          <w:rFonts w:ascii="Cambria" w:hAnsi="Cambria" w:hint="cs"/>
          <w:rtl/>
        </w:rPr>
        <w:t>.</w:t>
      </w:r>
    </w:p>
    <w:p w:rsidR="00237CD9" w:rsidRPr="00796C9E" w:rsidRDefault="00237CD9" w:rsidP="00695B82">
      <w:pPr>
        <w:rPr>
          <w:rFonts w:ascii="Simplified Arabic" w:hAnsi="Simplified Arabic"/>
          <w:rtl/>
        </w:rPr>
      </w:pPr>
      <w:r w:rsidRPr="00796C9E">
        <w:rPr>
          <w:rFonts w:ascii="Cambria" w:hAnsi="Cambria" w:hint="cs"/>
          <w:rtl/>
        </w:rPr>
        <w:t xml:space="preserve">وأما كون بيت المقدس يشارك البيت الحرام في الطاعات والعبادات </w:t>
      </w:r>
      <w:r w:rsidRPr="00796C9E">
        <w:rPr>
          <w:rFonts w:ascii="Simplified Arabic" w:hAnsi="Simplified Arabic"/>
          <w:rtl/>
        </w:rPr>
        <w:t>بدليل قوله</w:t>
      </w:r>
      <w:r w:rsidR="00695B82">
        <w:rPr>
          <w:rFonts w:ascii="Simplified Arabic" w:hAnsi="Simplified Arabic" w:hint="cs"/>
          <w:rtl/>
        </w:rPr>
        <w:t> </w:t>
      </w:r>
      <w:r w:rsidRPr="00796C9E">
        <w:rPr>
          <w:rFonts w:ascii="Simplified Arabic" w:hAnsi="Simplified Arabic"/>
          <w:rtl/>
        </w:rPr>
        <w:t>عليه</w:t>
      </w:r>
      <w:r w:rsidR="00695B82">
        <w:rPr>
          <w:rFonts w:ascii="Simplified Arabic" w:hAnsi="Simplified Arabic" w:hint="cs"/>
          <w:rtl/>
        </w:rPr>
        <w:t> </w:t>
      </w:r>
      <w:r w:rsidRPr="00796C9E">
        <w:rPr>
          <w:rFonts w:ascii="Simplified Arabic" w:hAnsi="Simplified Arabic"/>
          <w:rtl/>
        </w:rPr>
        <w:t>الصلاة والسلام</w:t>
      </w:r>
      <w:r w:rsidRPr="00796C9E">
        <w:rPr>
          <w:rFonts w:ascii="Simplified Arabic" w:hAnsi="Simplified Arabic" w:hint="cs"/>
          <w:rtl/>
        </w:rPr>
        <w:t>:</w:t>
      </w:r>
    </w:p>
    <w:p w:rsidR="00237CD9" w:rsidRPr="00796C9E" w:rsidRDefault="00695B82" w:rsidP="00695B82">
      <w:pPr>
        <w:rPr>
          <w:rFonts w:ascii="Cambria" w:hAnsi="Cambria"/>
          <w:rtl/>
        </w:rPr>
      </w:pPr>
      <w:r>
        <w:rPr>
          <w:rFonts w:ascii="Simplified Arabic" w:hAnsi="Simplified Arabic" w:hint="cs"/>
          <w:b/>
          <w:bCs/>
          <w:rtl/>
        </w:rPr>
        <w:t>&lt;</w:t>
      </w:r>
      <w:r w:rsidR="00237CD9" w:rsidRPr="00796C9E">
        <w:rPr>
          <w:rFonts w:ascii="Simplified Arabic" w:hAnsi="Simplified Arabic"/>
          <w:b/>
          <w:bCs/>
          <w:rtl/>
        </w:rPr>
        <w:t>لا تشد</w:t>
      </w:r>
      <w:r w:rsidR="00237CD9" w:rsidRPr="00796C9E">
        <w:rPr>
          <w:rFonts w:ascii="Simplified Arabic" w:hAnsi="Simplified Arabic" w:hint="cs"/>
          <w:b/>
          <w:bCs/>
          <w:rtl/>
        </w:rPr>
        <w:t>ّ</w:t>
      </w:r>
      <w:r w:rsidR="00237CD9" w:rsidRPr="00796C9E">
        <w:rPr>
          <w:rFonts w:ascii="Simplified Arabic" w:hAnsi="Simplified Arabic"/>
          <w:b/>
          <w:bCs/>
          <w:rtl/>
        </w:rPr>
        <w:t xml:space="preserve"> الرحال إلا</w:t>
      </w:r>
      <w:r>
        <w:rPr>
          <w:rFonts w:ascii="Simplified Arabic" w:hAnsi="Simplified Arabic" w:hint="cs"/>
          <w:b/>
          <w:bCs/>
          <w:rtl/>
        </w:rPr>
        <w:t>ّ</w:t>
      </w:r>
      <w:r w:rsidR="00237CD9" w:rsidRPr="00796C9E">
        <w:rPr>
          <w:rFonts w:ascii="Simplified Arabic" w:hAnsi="Simplified Arabic"/>
          <w:b/>
          <w:bCs/>
          <w:rtl/>
        </w:rPr>
        <w:t xml:space="preserve"> إلى ثلاث مساجد: المسجد الحرام، والمسجد الأقصى، ومسجدي هذا</w:t>
      </w:r>
      <w:r>
        <w:rPr>
          <w:rFonts w:ascii="Simplified Arabic" w:hAnsi="Simplified Arabic" w:hint="cs"/>
          <w:b/>
          <w:bCs/>
          <w:rtl/>
        </w:rPr>
        <w:t>&gt;.</w:t>
      </w:r>
    </w:p>
    <w:p w:rsidR="00237CD9" w:rsidRPr="00695B82" w:rsidRDefault="00237CD9" w:rsidP="00695B82">
      <w:pPr>
        <w:rPr>
          <w:rtl/>
        </w:rPr>
      </w:pPr>
      <w:r w:rsidRPr="00796C9E">
        <w:rPr>
          <w:rFonts w:ascii="Simplified Arabic" w:hAnsi="Simplified Arabic" w:hint="cs"/>
          <w:rtl/>
        </w:rPr>
        <w:t xml:space="preserve">فلا يدل على أنه </w:t>
      </w:r>
      <w:r w:rsidRPr="00796C9E">
        <w:rPr>
          <w:rFonts w:ascii="Simplified Arabic" w:hAnsi="Simplified Arabic"/>
          <w:rtl/>
        </w:rPr>
        <w:t>مشارك له في جميع الأمور حتى في وجوب الحج، فهذا غير لازم</w:t>
      </w:r>
      <w:r w:rsidRPr="00796C9E">
        <w:rPr>
          <w:rFonts w:ascii="Simplified Arabic" w:hAnsi="Simplified Arabic" w:hint="cs"/>
          <w:rtl/>
        </w:rPr>
        <w:t>...</w:t>
      </w:r>
      <w:r w:rsidR="00695B82">
        <w:rPr>
          <w:rStyle w:val="FootnoteReference"/>
          <w:rFonts w:ascii="Simplified Arabic" w:hAnsi="Simplified Arabic"/>
          <w:rtl/>
        </w:rPr>
        <w:footnoteReference w:id="73"/>
      </w:r>
    </w:p>
    <w:p w:rsidR="00237CD9" w:rsidRPr="00796C9E" w:rsidRDefault="00695B82" w:rsidP="00695B82">
      <w:pPr>
        <w:pStyle w:val="Heading2"/>
        <w:rPr>
          <w:rtl/>
        </w:rPr>
      </w:pPr>
      <w:r w:rsidRPr="00695B82">
        <w:rPr>
          <w:rFonts w:hint="cs"/>
          <w:b w:val="0"/>
          <w:bCs w:val="0"/>
        </w:rPr>
        <w:sym w:font="Zar75 Symbols" w:char="F029"/>
      </w:r>
      <w:r w:rsidR="00237CD9" w:rsidRPr="00796C9E">
        <w:rPr>
          <w:rtl/>
        </w:rPr>
        <w:t>لِلن</w:t>
      </w:r>
      <w:r>
        <w:rPr>
          <w:rFonts w:hint="cs"/>
          <w:rtl/>
        </w:rPr>
        <w:t>ـ</w:t>
      </w:r>
      <w:r w:rsidR="00237CD9" w:rsidRPr="00796C9E">
        <w:rPr>
          <w:rtl/>
        </w:rPr>
        <w:t>َّاس</w:t>
      </w:r>
      <w:r>
        <w:rPr>
          <w:rFonts w:hint="cs"/>
          <w:rtl/>
        </w:rPr>
        <w:t>‌</w:t>
      </w:r>
      <w:r w:rsidR="00237CD9" w:rsidRPr="00796C9E">
        <w:rPr>
          <w:rtl/>
        </w:rPr>
        <w:t>ِ</w:t>
      </w:r>
      <w:r w:rsidRPr="00695B82">
        <w:rPr>
          <w:b w:val="0"/>
          <w:bCs w:val="0"/>
        </w:rPr>
        <w:sym w:font="Zar75 Symbols" w:char="F028"/>
      </w:r>
    </w:p>
    <w:p w:rsidR="00695B82" w:rsidRDefault="00237CD9" w:rsidP="00695B82">
      <w:pPr>
        <w:rPr>
          <w:rtl/>
        </w:rPr>
      </w:pPr>
      <w:r w:rsidRPr="00796C9E">
        <w:rPr>
          <w:rFonts w:hint="cs"/>
          <w:rtl/>
        </w:rPr>
        <w:t>فالبيت الحرام هو للناس جميعاً ، هكذا  رسم دوره من قبل السماء أن يتسع هذا الدور بحقوقه على الناس وبواجباته عليهم وبمنافعه لهم بأفرادهم وشعوبهم وقبائلهم ؛ فهو ليس لفرد دون آخر أو لفئة دون أخرى ، أو لقبيلة دون غيرها  أو لأمّة دون أُخرى .... فهو مأمنٌ وموئلٌ وموضع عبادة لهم</w:t>
      </w:r>
      <w:r w:rsidR="00695B82">
        <w:rPr>
          <w:rFonts w:hint="cs"/>
          <w:rtl/>
        </w:rPr>
        <w:t>.</w:t>
      </w:r>
    </w:p>
    <w:p w:rsidR="00237CD9" w:rsidRPr="00695B82" w:rsidRDefault="00695B82" w:rsidP="00695B82">
      <w:pPr>
        <w:ind w:firstLine="0"/>
        <w:rPr>
          <w:rtl/>
        </w:rPr>
      </w:pPr>
      <w:r>
        <w:rPr>
          <w:rFonts w:ascii="Simplified Arabic" w:hAnsi="Simplified Arabic"/>
        </w:rPr>
        <w:sym w:font="Zar75 Symbols" w:char="F029"/>
      </w:r>
      <w:r w:rsidR="00237CD9" w:rsidRPr="00695B82">
        <w:rPr>
          <w:rStyle w:val="Heading3Char"/>
          <w:rtl/>
        </w:rPr>
        <w:t>سَوَاء</w:t>
      </w:r>
      <w:r>
        <w:rPr>
          <w:rStyle w:val="Heading3Char"/>
          <w:rFonts w:hint="cs"/>
          <w:rtl/>
        </w:rPr>
        <w:t>ً</w:t>
      </w:r>
      <w:r w:rsidR="00237CD9" w:rsidRPr="00695B82">
        <w:rPr>
          <w:rStyle w:val="Heading3Char"/>
          <w:rtl/>
        </w:rPr>
        <w:t xml:space="preserve"> </w:t>
      </w:r>
      <w:r w:rsidR="00237CD9" w:rsidRPr="00695B82">
        <w:rPr>
          <w:rStyle w:val="Heading3Char"/>
          <w:rFonts w:hint="cs"/>
          <w:rtl/>
        </w:rPr>
        <w:t>ٱلْعَـ</w:t>
      </w:r>
      <w:r>
        <w:rPr>
          <w:rStyle w:val="Heading3Char"/>
          <w:rFonts w:hint="cs"/>
          <w:rtl/>
        </w:rPr>
        <w:t>ا</w:t>
      </w:r>
      <w:r w:rsidR="00237CD9" w:rsidRPr="00695B82">
        <w:rPr>
          <w:rStyle w:val="Heading3Char"/>
          <w:rFonts w:hint="cs"/>
          <w:rtl/>
        </w:rPr>
        <w:t>كِفُ</w:t>
      </w:r>
      <w:r w:rsidR="00237CD9" w:rsidRPr="00695B82">
        <w:rPr>
          <w:rStyle w:val="Heading3Char"/>
          <w:rtl/>
        </w:rPr>
        <w:t xml:space="preserve"> </w:t>
      </w:r>
      <w:r w:rsidR="00237CD9" w:rsidRPr="00695B82">
        <w:rPr>
          <w:rStyle w:val="Heading3Char"/>
          <w:rFonts w:hint="cs"/>
          <w:rtl/>
        </w:rPr>
        <w:t>فِيهِ</w:t>
      </w:r>
      <w:r w:rsidR="00237CD9" w:rsidRPr="00695B82">
        <w:rPr>
          <w:rStyle w:val="Heading3Char"/>
          <w:rtl/>
        </w:rPr>
        <w:t xml:space="preserve"> وَ</w:t>
      </w:r>
      <w:r w:rsidR="00237CD9" w:rsidRPr="00695B82">
        <w:rPr>
          <w:rStyle w:val="Heading3Char"/>
          <w:rFonts w:hint="cs"/>
          <w:rtl/>
        </w:rPr>
        <w:t>ٱلْبَادِ</w:t>
      </w:r>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74"/>
      </w:r>
    </w:p>
    <w:p w:rsidR="00237CD9" w:rsidRPr="00796C9E" w:rsidRDefault="00237CD9" w:rsidP="00695B82">
      <w:pPr>
        <w:rPr>
          <w:rtl/>
        </w:rPr>
      </w:pPr>
      <w:r w:rsidRPr="00796C9E">
        <w:rPr>
          <w:rFonts w:hint="cs"/>
          <w:rtl/>
        </w:rPr>
        <w:t xml:space="preserve">وهكذا </w:t>
      </w:r>
      <w:r w:rsidR="00695B82">
        <w:rPr>
          <w:rFonts w:hint="cs"/>
          <w:rtl/>
        </w:rPr>
        <w:t>ا</w:t>
      </w:r>
      <w:r w:rsidRPr="00796C9E">
        <w:rPr>
          <w:rFonts w:hint="cs"/>
          <w:rtl/>
        </w:rPr>
        <w:t xml:space="preserve">ُسس لهم جميعاً للمقيم به والقريب منه والمجاور له، وللطارئ والنازع إليه والقاصده من غربته ومن بلد بعيد، ومن هذا تُعلم مكانة هذا البيت وتُعرف منزلتُه التي أنزله </w:t>
      </w:r>
      <w:r w:rsidRPr="00796C9E">
        <w:rPr>
          <w:rFonts w:hint="cs"/>
          <w:rtl/>
        </w:rPr>
        <w:lastRenderedPageBreak/>
        <w:t>الله تعالى فيها، وتدرك فضائلُه على من انفتح عليه من الناس، وعلى الموحدين من جميع بقاع الأرض.</w:t>
      </w:r>
    </w:p>
    <w:p w:rsidR="00237CD9" w:rsidRPr="00796C9E" w:rsidRDefault="00237CD9" w:rsidP="007D5AC5">
      <w:pPr>
        <w:pStyle w:val="Heading2"/>
        <w:rPr>
          <w:rtl/>
        </w:rPr>
      </w:pPr>
      <w:r w:rsidRPr="00796C9E">
        <w:rPr>
          <w:rFonts w:hint="cs"/>
          <w:rtl/>
        </w:rPr>
        <w:t>أم</w:t>
      </w:r>
      <w:r w:rsidR="009B313B">
        <w:rPr>
          <w:rFonts w:hint="cs"/>
          <w:rtl/>
        </w:rPr>
        <w:t>ّ</w:t>
      </w:r>
      <w:r w:rsidRPr="00796C9E">
        <w:rPr>
          <w:rFonts w:hint="cs"/>
          <w:rtl/>
        </w:rPr>
        <w:t xml:space="preserve">ا </w:t>
      </w:r>
      <w:r w:rsidR="009B313B" w:rsidRPr="00A35CB8">
        <w:rPr>
          <w:rFonts w:hint="cs"/>
          <w:b w:val="0"/>
          <w:bCs w:val="0"/>
        </w:rPr>
        <w:sym w:font="Zar75 Symbols" w:char="F029"/>
      </w:r>
      <w:r w:rsidRPr="00796C9E">
        <w:rPr>
          <w:rtl/>
        </w:rPr>
        <w:t>ببَكَّةَ</w:t>
      </w:r>
      <w:r w:rsidR="009B313B" w:rsidRPr="00A35CB8">
        <w:rPr>
          <w:b w:val="0"/>
          <w:bCs w:val="0"/>
        </w:rPr>
        <w:sym w:font="Zar75 Symbols" w:char="F028"/>
      </w:r>
      <w:r w:rsidRPr="00796C9E">
        <w:rPr>
          <w:rFonts w:hint="cs"/>
          <w:rtl/>
        </w:rPr>
        <w:t xml:space="preserve"> ففي تسميتها هذه ذكروا وجوهاً كثيرة، منها :</w:t>
      </w:r>
    </w:p>
    <w:p w:rsidR="00237CD9" w:rsidRPr="00796C9E" w:rsidRDefault="00237CD9" w:rsidP="009B313B">
      <w:pPr>
        <w:rPr>
          <w:rFonts w:ascii="Simplified Arabic" w:hAnsi="Simplified Arabic"/>
          <w:rtl/>
        </w:rPr>
      </w:pPr>
      <w:r w:rsidRPr="00796C9E">
        <w:rPr>
          <w:rFonts w:ascii="Simplified Arabic" w:hAnsi="Simplified Arabic" w:hint="cs"/>
          <w:rtl/>
        </w:rPr>
        <w:t>إ</w:t>
      </w:r>
      <w:r w:rsidRPr="00796C9E">
        <w:rPr>
          <w:rFonts w:ascii="Simplified Arabic" w:hAnsi="Simplified Arabic"/>
          <w:rtl/>
        </w:rPr>
        <w:t xml:space="preserve">نها مرادفةٌ لمكة فَأبدلت ميمُها باءً، والعربُ تُعاقِبُ بين الباء والميم في مواضع، قالوا: هذا عليَّ ضَرْبَةُ لازم </w:t>
      </w:r>
      <w:r w:rsidRPr="007D5AC5">
        <w:rPr>
          <w:rtl/>
        </w:rPr>
        <w:t>ولاز</w:t>
      </w:r>
      <w:r w:rsidR="009B313B" w:rsidRPr="007D5AC5">
        <w:rPr>
          <w:rFonts w:hint="cs"/>
          <w:rtl/>
        </w:rPr>
        <w:t>‌</w:t>
      </w:r>
      <w:r w:rsidRPr="007D5AC5">
        <w:rPr>
          <w:rtl/>
        </w:rPr>
        <w:t xml:space="preserve">ِب، </w:t>
      </w:r>
      <w:r w:rsidRPr="007D5AC5">
        <w:rPr>
          <w:rFonts w:hint="cs"/>
          <w:rtl/>
        </w:rPr>
        <w:t>...</w:t>
      </w:r>
      <w:r w:rsidRPr="007D5AC5">
        <w:rPr>
          <w:rtl/>
        </w:rPr>
        <w:t xml:space="preserve"> تَبَاكَّ الناسُ: ازدحموا</w:t>
      </w:r>
      <w:r w:rsidRPr="007D5AC5">
        <w:rPr>
          <w:rFonts w:hint="cs"/>
          <w:rtl/>
        </w:rPr>
        <w:t>،</w:t>
      </w:r>
      <w:r w:rsidRPr="007D5AC5">
        <w:rPr>
          <w:rtl/>
        </w:rPr>
        <w:t xml:space="preserve"> </w:t>
      </w:r>
      <w:r w:rsidRPr="007D5AC5">
        <w:rPr>
          <w:rFonts w:hint="cs"/>
          <w:rtl/>
        </w:rPr>
        <w:t>ف</w:t>
      </w:r>
      <w:r w:rsidRPr="007D5AC5">
        <w:rPr>
          <w:rtl/>
        </w:rPr>
        <w:t>سُمِّيت بَكَّة،</w:t>
      </w:r>
      <w:r w:rsidR="009B313B" w:rsidRPr="007D5AC5">
        <w:rPr>
          <w:rFonts w:hint="cs"/>
          <w:rtl/>
        </w:rPr>
        <w:t xml:space="preserve"> </w:t>
      </w:r>
      <w:r w:rsidRPr="007D5AC5">
        <w:rPr>
          <w:rtl/>
        </w:rPr>
        <w:t>لازدحام الناس بها، يَبُكُّ بعضهم بعضًا، يبكّ بها الرّجال والنّساء</w:t>
      </w:r>
      <w:r w:rsidRPr="007D5AC5">
        <w:rPr>
          <w:rFonts w:hint="cs"/>
          <w:rtl/>
        </w:rPr>
        <w:t xml:space="preserve">، </w:t>
      </w:r>
      <w:r w:rsidRPr="007D5AC5">
        <w:rPr>
          <w:rtl/>
        </w:rPr>
        <w:t>يدفع ويصلي بعضهم بين يدي بعض والمرأة تصلّى بين يديك وعن يمينك وعن شمالك وعن يسارك ومعك</w:t>
      </w:r>
      <w:r w:rsidRPr="007D5AC5">
        <w:rPr>
          <w:rFonts w:hint="cs"/>
          <w:rtl/>
        </w:rPr>
        <w:t>،</w:t>
      </w:r>
      <w:r w:rsidRPr="007D5AC5">
        <w:rPr>
          <w:rtl/>
        </w:rPr>
        <w:t xml:space="preserve"> وَيمُرُّ بعضهم بين يدي بعض، لا يصلح ذلك إلا</w:t>
      </w:r>
      <w:r w:rsidR="009B313B" w:rsidRPr="007D5AC5">
        <w:rPr>
          <w:rFonts w:hint="cs"/>
          <w:rtl/>
        </w:rPr>
        <w:t>ّ</w:t>
      </w:r>
      <w:r w:rsidRPr="007D5AC5">
        <w:rPr>
          <w:rtl/>
        </w:rPr>
        <w:t xml:space="preserve"> هناك</w:t>
      </w:r>
      <w:r w:rsidRPr="007D5AC5">
        <w:rPr>
          <w:rFonts w:hint="cs"/>
          <w:rtl/>
        </w:rPr>
        <w:t xml:space="preserve">؛ </w:t>
      </w:r>
      <w:r w:rsidRPr="007D5AC5">
        <w:rPr>
          <w:rtl/>
        </w:rPr>
        <w:t>لأنّه</w:t>
      </w:r>
      <w:r w:rsidRPr="00796C9E">
        <w:rPr>
          <w:rFonts w:ascii="Simplified Arabic" w:hAnsi="Simplified Arabic"/>
          <w:rtl/>
        </w:rPr>
        <w:t xml:space="preserve"> </w:t>
      </w:r>
      <w:r w:rsidR="009B313B">
        <w:rPr>
          <w:rFonts w:ascii="Simplified Arabic" w:hAnsi="Simplified Arabic" w:hint="cs"/>
          <w:rtl/>
        </w:rPr>
        <w:t>إ</w:t>
      </w:r>
      <w:r w:rsidRPr="00796C9E">
        <w:rPr>
          <w:rFonts w:ascii="Simplified Arabic" w:hAnsi="Simplified Arabic"/>
          <w:rtl/>
        </w:rPr>
        <w:t xml:space="preserve">نما </w:t>
      </w:r>
      <w:r w:rsidRPr="00796C9E">
        <w:rPr>
          <w:rFonts w:ascii="Simplified Arabic" w:hAnsi="Simplified Arabic" w:hint="cs"/>
          <w:rtl/>
        </w:rPr>
        <w:t xml:space="preserve">يحرم أو </w:t>
      </w:r>
      <w:r w:rsidRPr="00796C9E">
        <w:rPr>
          <w:rFonts w:ascii="Simplified Arabic" w:hAnsi="Simplified Arabic"/>
          <w:rtl/>
        </w:rPr>
        <w:t>يكره فى سائر البلدان</w:t>
      </w:r>
      <w:r w:rsidRPr="00796C9E">
        <w:rPr>
          <w:rFonts w:ascii="Simplified Arabic" w:hAnsi="Simplified Arabic" w:hint="cs"/>
          <w:rtl/>
        </w:rPr>
        <w:t xml:space="preserve">.. أو </w:t>
      </w:r>
      <w:r w:rsidRPr="00796C9E">
        <w:rPr>
          <w:rFonts w:ascii="Simplified Arabic" w:hAnsi="Simplified Arabic"/>
          <w:rtl/>
        </w:rPr>
        <w:t>تَبُكُّ أعناق الجبابرة، أي تَدُقُّها</w:t>
      </w:r>
      <w:r w:rsidRPr="00796C9E">
        <w:rPr>
          <w:rFonts w:ascii="Simplified Arabic" w:hAnsi="Simplified Arabic" w:hint="cs"/>
          <w:rtl/>
        </w:rPr>
        <w:t>..</w:t>
      </w:r>
    </w:p>
    <w:p w:rsidR="00237CD9" w:rsidRPr="00796C9E" w:rsidRDefault="00237CD9" w:rsidP="009B313B">
      <w:pPr>
        <w:rPr>
          <w:rFonts w:ascii="Simplified Arabic" w:hAnsi="Simplified Arabic"/>
          <w:b/>
          <w:bCs/>
          <w:rtl/>
        </w:rPr>
      </w:pPr>
      <w:r w:rsidRPr="00796C9E">
        <w:rPr>
          <w:rFonts w:ascii="Simplified Arabic" w:hAnsi="Simplified Arabic" w:hint="cs"/>
          <w:rtl/>
        </w:rPr>
        <w:t>و</w:t>
      </w:r>
      <w:r w:rsidRPr="00796C9E">
        <w:rPr>
          <w:rFonts w:ascii="Simplified Arabic" w:hAnsi="Simplified Arabic"/>
          <w:rtl/>
        </w:rPr>
        <w:t xml:space="preserve">بكّة ومكّة مترادفتان، </w:t>
      </w:r>
      <w:r w:rsidRPr="00796C9E">
        <w:rPr>
          <w:rFonts w:ascii="Simplified Arabic" w:hAnsi="Simplified Arabic" w:hint="cs"/>
          <w:rtl/>
        </w:rPr>
        <w:t>ف</w:t>
      </w:r>
      <w:r w:rsidRPr="00796C9E">
        <w:rPr>
          <w:rFonts w:ascii="Simplified Arabic" w:hAnsi="Simplified Arabic"/>
          <w:rtl/>
        </w:rPr>
        <w:t>بكّة</w:t>
      </w:r>
      <w:r w:rsidRPr="00796C9E">
        <w:rPr>
          <w:rFonts w:ascii="Simplified Arabic" w:hAnsi="Simplified Arabic" w:hint="cs"/>
          <w:rtl/>
        </w:rPr>
        <w:t>: اسم لبطن مكة، أو ل</w:t>
      </w:r>
      <w:r w:rsidRPr="00796C9E">
        <w:rPr>
          <w:rFonts w:ascii="Simplified Arabic" w:hAnsi="Simplified Arabic"/>
          <w:rtl/>
        </w:rPr>
        <w:t xml:space="preserve">موضع البيت </w:t>
      </w:r>
      <w:r w:rsidRPr="00796C9E">
        <w:rPr>
          <w:rFonts w:ascii="Simplified Arabic" w:hAnsi="Simplified Arabic" w:hint="cs"/>
          <w:rtl/>
        </w:rPr>
        <w:t xml:space="preserve">والمطاف، </w:t>
      </w:r>
      <w:r w:rsidRPr="00796C9E">
        <w:rPr>
          <w:rFonts w:ascii="Simplified Arabic" w:hAnsi="Simplified Arabic"/>
          <w:rtl/>
        </w:rPr>
        <w:t>وقيل: للمسجدِ نفسِه، وأيَّدوا هذا بأن التباكَّ وهو الازدحام إنما يحصُل عند الطواف،</w:t>
      </w:r>
      <w:r w:rsidRPr="00796C9E">
        <w:rPr>
          <w:rFonts w:ascii="Simplified Arabic" w:hAnsi="Simplified Arabic" w:hint="cs"/>
          <w:rtl/>
        </w:rPr>
        <w:t xml:space="preserve"> </w:t>
      </w:r>
      <w:r w:rsidRPr="00796C9E">
        <w:rPr>
          <w:rFonts w:ascii="Simplified Arabic" w:hAnsi="Simplified Arabic"/>
          <w:rtl/>
        </w:rPr>
        <w:t>ومكّة تمام البلد</w:t>
      </w:r>
      <w:r w:rsidRPr="00796C9E">
        <w:rPr>
          <w:rFonts w:ascii="Simplified Arabic" w:hAnsi="Simplified Arabic" w:hint="cs"/>
          <w:rtl/>
        </w:rPr>
        <w:t>.</w:t>
      </w:r>
      <w:r w:rsidR="009B313B">
        <w:rPr>
          <w:rStyle w:val="FootnoteReference"/>
          <w:rFonts w:ascii="Simplified Arabic" w:hAnsi="Simplified Arabic"/>
          <w:rtl/>
        </w:rPr>
        <w:footnoteReference w:id="75"/>
      </w:r>
    </w:p>
    <w:p w:rsidR="00237CD9" w:rsidRPr="00796C9E" w:rsidRDefault="009B313B" w:rsidP="009B313B">
      <w:pPr>
        <w:ind w:firstLine="0"/>
        <w:rPr>
          <w:rtl/>
        </w:rPr>
      </w:pPr>
      <w:r>
        <w:sym w:font="Zar75 Symbols" w:char="F029"/>
      </w:r>
      <w:r w:rsidR="00237CD9" w:rsidRPr="009B313B">
        <w:rPr>
          <w:rStyle w:val="Heading3Char"/>
          <w:rtl/>
        </w:rPr>
        <w:t>مُبَارَكاً وَهُدًى لِّلْعَالَمِينَ</w:t>
      </w:r>
      <w:r>
        <w:sym w:font="Zar75 Symbols" w:char="F028"/>
      </w:r>
    </w:p>
    <w:p w:rsidR="00237CD9" w:rsidRPr="00796C9E" w:rsidRDefault="00237CD9" w:rsidP="009B313B">
      <w:pPr>
        <w:rPr>
          <w:rtl/>
        </w:rPr>
      </w:pPr>
      <w:r w:rsidRPr="00796C9E">
        <w:rPr>
          <w:rFonts w:hint="cs"/>
          <w:rtl/>
        </w:rPr>
        <w:t xml:space="preserve">وهما من أعظم فضائل البيت الحرام، فكونه </w:t>
      </w:r>
      <w:r w:rsidR="009B313B">
        <w:rPr>
          <w:rFonts w:hint="cs"/>
        </w:rPr>
        <w:sym w:font="Zar75 Symbols" w:char="F029"/>
      </w:r>
      <w:r w:rsidRPr="007D5AC5">
        <w:rPr>
          <w:rStyle w:val="Heading3Char"/>
          <w:rtl/>
        </w:rPr>
        <w:t>مُبَارَكاً</w:t>
      </w:r>
      <w:r w:rsidR="009B313B">
        <w:sym w:font="Zar75 Symbols" w:char="F028"/>
      </w:r>
      <w:r w:rsidRPr="00796C9E">
        <w:rPr>
          <w:rFonts w:ascii="Simplified Arabic" w:hAnsi="Simplified Arabic" w:hint="cs"/>
          <w:rtl/>
        </w:rPr>
        <w:t xml:space="preserve">؛ </w:t>
      </w:r>
      <w:r w:rsidRPr="00796C9E">
        <w:rPr>
          <w:rFonts w:ascii="Simplified Arabic" w:hAnsi="Simplified Arabic"/>
          <w:rtl/>
        </w:rPr>
        <w:t>لأن</w:t>
      </w:r>
      <w:r w:rsidR="009B313B">
        <w:rPr>
          <w:rFonts w:ascii="Simplified Arabic" w:hAnsi="Simplified Arabic" w:hint="cs"/>
          <w:rtl/>
        </w:rPr>
        <w:t>ّ</w:t>
      </w:r>
      <w:r w:rsidRPr="00796C9E">
        <w:rPr>
          <w:rFonts w:ascii="Simplified Arabic" w:hAnsi="Simplified Arabic" w:hint="cs"/>
          <w:rtl/>
        </w:rPr>
        <w:t xml:space="preserve"> فيه </w:t>
      </w:r>
      <w:r w:rsidRPr="00796C9E">
        <w:rPr>
          <w:rFonts w:ascii="Simplified Arabic" w:hAnsi="Simplified Arabic"/>
          <w:rtl/>
        </w:rPr>
        <w:t>لمن حج</w:t>
      </w:r>
      <w:r w:rsidRPr="00796C9E">
        <w:rPr>
          <w:rFonts w:ascii="Simplified Arabic" w:hAnsi="Simplified Arabic" w:hint="cs"/>
          <w:rtl/>
        </w:rPr>
        <w:t>ّ</w:t>
      </w:r>
      <w:r w:rsidRPr="00796C9E">
        <w:rPr>
          <w:rFonts w:ascii="Simplified Arabic" w:hAnsi="Simplified Arabic"/>
          <w:rtl/>
        </w:rPr>
        <w:t>ه واعتمره وطاف به وعكف عنده</w:t>
      </w:r>
      <w:r w:rsidRPr="00796C9E">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الخير الكثير.. مضاعفة الثواب.. تكفير الذنوب والسيئات.. نفي الفقر.. كثرة الرزق.. وأيضاً من دخله أمن.. وبما أنَّ ا</w:t>
      </w:r>
      <w:r w:rsidRPr="00796C9E">
        <w:rPr>
          <w:rFonts w:ascii="Simplified Arabic" w:hAnsi="Simplified Arabic"/>
          <w:rtl/>
        </w:rPr>
        <w:t>لبركة لها معنيان: أحدهما: النمو</w:t>
      </w:r>
      <w:r w:rsidRPr="00796C9E">
        <w:rPr>
          <w:rFonts w:ascii="Simplified Arabic" w:hAnsi="Simplified Arabic" w:hint="cs"/>
          <w:rtl/>
        </w:rPr>
        <w:t xml:space="preserve"> والتزايد</w:t>
      </w:r>
      <w:r w:rsidRPr="00796C9E">
        <w:rPr>
          <w:rFonts w:ascii="Simplified Arabic" w:hAnsi="Simplified Arabic"/>
          <w:rtl/>
        </w:rPr>
        <w:t>، والآخر: الثبوت</w:t>
      </w:r>
      <w:r w:rsidRPr="00796C9E">
        <w:rPr>
          <w:rFonts w:ascii="Simplified Arabic" w:hAnsi="Simplified Arabic" w:hint="cs"/>
          <w:rtl/>
        </w:rPr>
        <w:t xml:space="preserve"> أو البقاء والدوام.. فا</w:t>
      </w:r>
      <w:r w:rsidRPr="00796C9E">
        <w:rPr>
          <w:rFonts w:ascii="Simplified Arabic" w:hAnsi="Simplified Arabic"/>
          <w:rtl/>
        </w:rPr>
        <w:t xml:space="preserve">لطاعات </w:t>
      </w:r>
      <w:r w:rsidRPr="00796C9E">
        <w:rPr>
          <w:rFonts w:ascii="Simplified Arabic" w:hAnsi="Simplified Arabic" w:hint="cs"/>
          <w:rtl/>
        </w:rPr>
        <w:t>فيه ي</w:t>
      </w:r>
      <w:r w:rsidRPr="00796C9E">
        <w:rPr>
          <w:rFonts w:ascii="Simplified Arabic" w:hAnsi="Simplified Arabic"/>
          <w:rtl/>
        </w:rPr>
        <w:t xml:space="preserve">زداد </w:t>
      </w:r>
      <w:r w:rsidRPr="00796C9E">
        <w:rPr>
          <w:rFonts w:ascii="Simplified Arabic" w:hAnsi="Simplified Arabic" w:hint="cs"/>
          <w:rtl/>
        </w:rPr>
        <w:t xml:space="preserve">أجرها ويتضاعف </w:t>
      </w:r>
      <w:r w:rsidRPr="00796C9E">
        <w:rPr>
          <w:rFonts w:ascii="Simplified Arabic" w:hAnsi="Simplified Arabic"/>
          <w:rtl/>
        </w:rPr>
        <w:t>ثوابه</w:t>
      </w:r>
      <w:r w:rsidRPr="00796C9E">
        <w:rPr>
          <w:rFonts w:ascii="Simplified Arabic" w:hAnsi="Simplified Arabic" w:hint="cs"/>
          <w:rtl/>
        </w:rPr>
        <w:t>ا للناس فيه وهم بين طائف وقائم وراكع وساجد ومتأمل ناظر للبيت وآياته، و</w:t>
      </w:r>
      <w:r w:rsidRPr="00796C9E">
        <w:rPr>
          <w:rFonts w:ascii="Simplified Arabic" w:hAnsi="Simplified Arabic" w:hint="cs"/>
          <w:rtl/>
          <w:lang w:bidi="ar-IQ"/>
        </w:rPr>
        <w:t xml:space="preserve">ثبوت العبادة فيه دائماً، </w:t>
      </w:r>
      <w:r w:rsidRPr="00796C9E">
        <w:rPr>
          <w:rFonts w:ascii="Simplified Arabic" w:hAnsi="Simplified Arabic"/>
          <w:rtl/>
        </w:rPr>
        <w:t>حتى يحكى أن الطواف بهِ لا ينقطع أبداً</w:t>
      </w:r>
      <w:r w:rsidRPr="00796C9E">
        <w:rPr>
          <w:rFonts w:ascii="Simplified Arabic" w:hAnsi="Simplified Arabic" w:hint="cs"/>
          <w:rtl/>
          <w:lang w:bidi="ar-IQ"/>
        </w:rPr>
        <w:t xml:space="preserve">، </w:t>
      </w:r>
      <w:r w:rsidRPr="00796C9E">
        <w:rPr>
          <w:rFonts w:ascii="Simplified Arabic" w:hAnsi="Simplified Arabic" w:hint="cs"/>
          <w:rtl/>
        </w:rPr>
        <w:t>ف</w:t>
      </w:r>
      <w:r w:rsidRPr="00796C9E">
        <w:rPr>
          <w:rFonts w:ascii="Simplified Arabic" w:hAnsi="Simplified Arabic"/>
          <w:rtl/>
        </w:rPr>
        <w:t xml:space="preserve">بركتُهُ دوام العبادة فيه ولزومها، </w:t>
      </w:r>
      <w:r w:rsidRPr="00796C9E">
        <w:rPr>
          <w:rFonts w:ascii="Simplified Arabic" w:hAnsi="Simplified Arabic" w:hint="cs"/>
          <w:rtl/>
        </w:rPr>
        <w:t xml:space="preserve">ولمن </w:t>
      </w:r>
      <w:r w:rsidRPr="00796C9E">
        <w:rPr>
          <w:rFonts w:ascii="Simplified Arabic" w:hAnsi="Simplified Arabic" w:hint="cs"/>
          <w:rtl/>
        </w:rPr>
        <w:lastRenderedPageBreak/>
        <w:t>أراد المزيد فللرازي كلام مفصل نافع حول هذين المعنيين للبركة.</w:t>
      </w:r>
    </w:p>
    <w:p w:rsidR="00237CD9" w:rsidRPr="00796C9E" w:rsidRDefault="009B313B" w:rsidP="009B313B">
      <w:pPr>
        <w:ind w:firstLine="0"/>
        <w:rPr>
          <w:rFonts w:ascii="Simplified Arabic" w:hAnsi="Simplified Arabic"/>
          <w:rtl/>
        </w:rPr>
      </w:pPr>
      <w:r>
        <w:sym w:font="Zar75 Symbols" w:char="F029"/>
      </w:r>
      <w:r w:rsidR="00237CD9" w:rsidRPr="009B313B">
        <w:rPr>
          <w:rStyle w:val="Heading3Char"/>
          <w:rtl/>
        </w:rPr>
        <w:t>وَهُدًى</w:t>
      </w:r>
      <w:r>
        <w:sym w:font="Zar75 Symbols" w:char="F028"/>
      </w:r>
      <w:r w:rsidR="00237CD9" w:rsidRPr="00796C9E">
        <w:rPr>
          <w:rFonts w:ascii="Simplified Arabic" w:hAnsi="Simplified Arabic" w:hint="cs"/>
          <w:rtl/>
        </w:rPr>
        <w:t xml:space="preserve"> :</w:t>
      </w:r>
    </w:p>
    <w:p w:rsidR="00237CD9" w:rsidRPr="00796C9E" w:rsidRDefault="00237CD9" w:rsidP="009B313B">
      <w:pPr>
        <w:rPr>
          <w:rFonts w:ascii="Simplified Arabic" w:hAnsi="Simplified Arabic"/>
          <w:rtl/>
        </w:rPr>
      </w:pPr>
      <w:r w:rsidRPr="00796C9E">
        <w:rPr>
          <w:rFonts w:ascii="Simplified Arabic" w:hAnsi="Simplified Arabic" w:hint="cs"/>
          <w:rtl/>
        </w:rPr>
        <w:t xml:space="preserve">يقول ابن عاشور: </w:t>
      </w:r>
      <w:r w:rsidRPr="00796C9E">
        <w:rPr>
          <w:rFonts w:ascii="Simplified Arabic" w:hAnsi="Simplified Arabic"/>
          <w:rtl/>
        </w:rPr>
        <w:t>وإذا كان أوّلَ بيتِ عبادة حقَ، كان أوّل معهد للهدى، فكان كُلّ هدى مقتبساً منه فلا محيص لكلّ قوم كانوا على هدى من الاعتراف به وبفضله، وذلك يوجب اتّباع الملّة المبنيّة على أسس ملّة بانيه</w:t>
      </w:r>
      <w:r w:rsidRPr="00796C9E">
        <w:rPr>
          <w:rFonts w:ascii="Simplified Arabic" w:hAnsi="Simplified Arabic" w:hint="cs"/>
          <w:rtl/>
        </w:rPr>
        <w:t xml:space="preserve">.. </w:t>
      </w:r>
      <w:r w:rsidRPr="00796C9E">
        <w:rPr>
          <w:rFonts w:ascii="Simplified Arabic" w:hAnsi="Simplified Arabic"/>
          <w:rtl/>
        </w:rPr>
        <w:t xml:space="preserve">ووصفه بالمصدر في قوله </w:t>
      </w:r>
      <w:r w:rsidR="009B313B">
        <w:sym w:font="Zar75 Symbols" w:char="F029"/>
      </w:r>
      <w:r w:rsidR="009B313B" w:rsidRPr="009B313B">
        <w:rPr>
          <w:rStyle w:val="Heading3Char"/>
          <w:rtl/>
        </w:rPr>
        <w:t>وَهُدًى</w:t>
      </w:r>
      <w:r w:rsidR="009B313B">
        <w:sym w:font="Zar75 Symbols" w:char="F028"/>
      </w:r>
      <w:r w:rsidR="009B313B" w:rsidRPr="00796C9E">
        <w:rPr>
          <w:rFonts w:ascii="Simplified Arabic" w:hAnsi="Simplified Arabic" w:hint="cs"/>
          <w:rtl/>
        </w:rPr>
        <w:t xml:space="preserve"> </w:t>
      </w:r>
      <w:r w:rsidRPr="00796C9E">
        <w:rPr>
          <w:rFonts w:ascii="Simplified Arabic" w:hAnsi="Simplified Arabic"/>
          <w:rtl/>
        </w:rPr>
        <w:t>مبالغة لأنه سبب هدى. وجُعل هدى للعالمين كلِّهم لأنّ شهرته وتسامع النَّاس به، يحملهم على التساؤل عن سبب وضعه، وأنه لتوحيد الله، وتطهير النُّفوس من خبث الشرك فيهتدي بذلك المهتدي، ويرعوي المتشكك</w:t>
      </w:r>
      <w:r w:rsidRPr="00796C9E">
        <w:rPr>
          <w:rFonts w:ascii="Simplified Arabic" w:hAnsi="Simplified Arabic" w:hint="cs"/>
          <w:rtl/>
        </w:rPr>
        <w:t>...</w:t>
      </w:r>
    </w:p>
    <w:p w:rsidR="00237CD9" w:rsidRPr="00796C9E" w:rsidRDefault="00237CD9" w:rsidP="00DF4FE9">
      <w:pPr>
        <w:rPr>
          <w:rFonts w:ascii="Arial" w:hAnsi="Arial"/>
          <w:rtl/>
        </w:rPr>
      </w:pPr>
      <w:r w:rsidRPr="00796C9E">
        <w:rPr>
          <w:rFonts w:ascii="Simplified Arabic" w:hAnsi="Simplified Arabic" w:hint="cs"/>
          <w:rtl/>
        </w:rPr>
        <w:t xml:space="preserve">فهو </w:t>
      </w:r>
      <w:r w:rsidRPr="00796C9E">
        <w:rPr>
          <w:rFonts w:ascii="Simplified Arabic" w:hAnsi="Simplified Arabic"/>
          <w:rtl/>
        </w:rPr>
        <w:t xml:space="preserve">بيان ودلالة على الله بما فيه من الآيات </w:t>
      </w:r>
      <w:r w:rsidRPr="00796C9E">
        <w:rPr>
          <w:rFonts w:ascii="Simplified Arabic" w:hAnsi="Simplified Arabic" w:hint="cs"/>
          <w:rtl/>
        </w:rPr>
        <w:t xml:space="preserve">والأحكام والآداب، </w:t>
      </w:r>
      <w:r w:rsidRPr="00796C9E">
        <w:rPr>
          <w:rFonts w:ascii="Simplified Arabic" w:hAnsi="Simplified Arabic"/>
          <w:rtl/>
        </w:rPr>
        <w:t>يهتدون به</w:t>
      </w:r>
      <w:r w:rsidRPr="00796C9E">
        <w:rPr>
          <w:rFonts w:ascii="Simplified Arabic" w:hAnsi="Simplified Arabic" w:hint="cs"/>
          <w:rtl/>
        </w:rPr>
        <w:t>ا</w:t>
      </w:r>
      <w:r w:rsidRPr="00796C9E">
        <w:rPr>
          <w:rFonts w:ascii="Simplified Arabic" w:hAnsi="Simplified Arabic"/>
          <w:rtl/>
        </w:rPr>
        <w:t xml:space="preserve"> إلى جهة صلاتهم </w:t>
      </w:r>
      <w:r w:rsidRPr="00796C9E">
        <w:rPr>
          <w:rFonts w:ascii="Simplified Arabic" w:hAnsi="Simplified Arabic" w:hint="cs"/>
          <w:rtl/>
        </w:rPr>
        <w:t xml:space="preserve">وأدعيتهم، </w:t>
      </w:r>
      <w:r w:rsidRPr="00796C9E">
        <w:rPr>
          <w:rFonts w:ascii="Simplified Arabic" w:hAnsi="Simplified Arabic"/>
          <w:rtl/>
        </w:rPr>
        <w:t xml:space="preserve">يهتدون </w:t>
      </w:r>
      <w:r w:rsidRPr="00796C9E">
        <w:rPr>
          <w:rFonts w:ascii="Simplified Arabic" w:hAnsi="Simplified Arabic" w:hint="cs"/>
          <w:rtl/>
        </w:rPr>
        <w:t xml:space="preserve">بها </w:t>
      </w:r>
      <w:r w:rsidRPr="00796C9E">
        <w:rPr>
          <w:rFonts w:ascii="Simplified Arabic" w:hAnsi="Simplified Arabic"/>
          <w:rtl/>
        </w:rPr>
        <w:t>إلى الجنة بحج</w:t>
      </w:r>
      <w:r w:rsidRPr="00796C9E">
        <w:rPr>
          <w:rFonts w:ascii="Simplified Arabic" w:hAnsi="Simplified Arabic" w:hint="cs"/>
          <w:rtl/>
        </w:rPr>
        <w:t>ّ</w:t>
      </w:r>
      <w:r w:rsidRPr="00796C9E">
        <w:rPr>
          <w:rFonts w:ascii="Simplified Arabic" w:hAnsi="Simplified Arabic"/>
          <w:rtl/>
        </w:rPr>
        <w:t>ه وطوافه</w:t>
      </w:r>
      <w:r w:rsidRPr="00796C9E">
        <w:rPr>
          <w:rFonts w:ascii="Simplified Arabic" w:hAnsi="Simplified Arabic" w:hint="cs"/>
          <w:rtl/>
        </w:rPr>
        <w:t xml:space="preserve"> والاعتكاف فيه..، وبالتالي فهو رحمة وصلاح ومزيد هداية لهم..</w:t>
      </w:r>
      <w:r w:rsidRPr="00796C9E">
        <w:rPr>
          <w:rFonts w:ascii="Simplified Arabic" w:hAnsi="Simplified Arabic"/>
          <w:rtl/>
        </w:rPr>
        <w:t xml:space="preserve"> ويجوز </w:t>
      </w:r>
      <w:r w:rsidRPr="00796C9E">
        <w:rPr>
          <w:rFonts w:ascii="Simplified Arabic" w:hAnsi="Simplified Arabic" w:hint="cs"/>
          <w:rtl/>
        </w:rPr>
        <w:t xml:space="preserve">في </w:t>
      </w:r>
      <w:r w:rsidR="009B313B">
        <w:rPr>
          <w:rFonts w:ascii="Simplified Arabic" w:hAnsi="Simplified Arabic" w:hint="cs"/>
        </w:rPr>
        <w:sym w:font="Zar75 Symbols" w:char="F029"/>
      </w:r>
      <w:r w:rsidRPr="00796C9E">
        <w:rPr>
          <w:rtl/>
        </w:rPr>
        <w:t>مُبَارَكاً وَهُدًى</w:t>
      </w:r>
      <w:r w:rsidR="009B313B">
        <w:sym w:font="Zar75 Symbols" w:char="F028"/>
      </w:r>
      <w:r w:rsidRPr="00796C9E">
        <w:rPr>
          <w:rFonts w:hint="cs"/>
          <w:rtl/>
        </w:rPr>
        <w:t xml:space="preserve"> </w:t>
      </w:r>
      <w:r w:rsidRPr="00796C9E">
        <w:rPr>
          <w:rFonts w:ascii="Simplified Arabic" w:hAnsi="Simplified Arabic"/>
          <w:rtl/>
        </w:rPr>
        <w:t xml:space="preserve">حملـه على جميع </w:t>
      </w:r>
      <w:r w:rsidRPr="00796C9E">
        <w:rPr>
          <w:rFonts w:ascii="Simplified Arabic" w:hAnsi="Simplified Arabic" w:hint="cs"/>
          <w:rtl/>
        </w:rPr>
        <w:t>ألوان الخير والعطاء والزكاة والرشاد</w:t>
      </w:r>
      <w:r w:rsidR="009B313B">
        <w:rPr>
          <w:rFonts w:ascii="Simplified Arabic" w:hAnsi="Simplified Arabic" w:hint="cs"/>
          <w:rtl/>
        </w:rPr>
        <w:t>،</w:t>
      </w:r>
      <w:r w:rsidRPr="00796C9E">
        <w:rPr>
          <w:rFonts w:ascii="Simplified Arabic" w:hAnsi="Simplified Arabic" w:hint="cs"/>
          <w:rtl/>
        </w:rPr>
        <w:t xml:space="preserve"> </w:t>
      </w:r>
      <w:r w:rsidRPr="00796C9E">
        <w:rPr>
          <w:rFonts w:ascii="Simplified Arabic" w:hAnsi="Simplified Arabic"/>
          <w:rtl/>
        </w:rPr>
        <w:t>إذ لا تناف</w:t>
      </w:r>
      <w:r w:rsidRPr="00796C9E">
        <w:rPr>
          <w:rFonts w:ascii="Simplified Arabic" w:hAnsi="Simplified Arabic" w:hint="cs"/>
          <w:rtl/>
        </w:rPr>
        <w:t>ي. هذا إضافةً إلى كونه</w:t>
      </w:r>
      <w:r w:rsidR="00DF4FE9">
        <w:rPr>
          <w:rFonts w:ascii="Simplified Arabic" w:hAnsi="Simplified Arabic" w:hint="cs"/>
          <w:rtl/>
        </w:rPr>
        <w:t xml:space="preserve"> </w:t>
      </w:r>
      <w:hyperlink r:id="rId38" w:history="1">
        <w:r w:rsidR="009B313B">
          <w:sym w:font="Zar75 Symbols" w:char="F029"/>
        </w:r>
        <w:r w:rsidRPr="00796C9E">
          <w:rPr>
            <w:rFonts w:ascii="Arial" w:hAnsi="Arial"/>
            <w:b/>
            <w:bCs/>
            <w:rtl/>
          </w:rPr>
          <w:t>.. مَثَابَةً لِّلنَّاس</w:t>
        </w:r>
        <w:r w:rsidR="009B313B">
          <w:rPr>
            <w:rFonts w:ascii="Arial" w:hAnsi="Arial" w:hint="cs"/>
            <w:rtl/>
          </w:rPr>
          <w:t>‌</w:t>
        </w:r>
        <w:r w:rsidRPr="00796C9E">
          <w:rPr>
            <w:rFonts w:ascii="Arial" w:hAnsi="Arial"/>
            <w:b/>
            <w:bCs/>
            <w:rtl/>
          </w:rPr>
          <w:t>ِ</w:t>
        </w:r>
        <w:r w:rsidR="009B313B">
          <w:rPr>
            <w:rFonts w:ascii="Arial" w:hAnsi="Arial"/>
          </w:rPr>
          <w:sym w:font="Zar75 Symbols" w:char="F028"/>
        </w:r>
        <w:r w:rsidRPr="00796C9E">
          <w:rPr>
            <w:rFonts w:ascii="Arial" w:hAnsi="Arial"/>
            <w:b/>
            <w:bCs/>
            <w:rtl/>
          </w:rPr>
          <w:t xml:space="preserve"> </w:t>
        </w:r>
      </w:hyperlink>
      <w:r w:rsidRPr="00796C9E">
        <w:rPr>
          <w:rFonts w:ascii="Arial" w:hAnsi="Arial"/>
          <w:b/>
          <w:bCs/>
          <w:rtl/>
        </w:rPr>
        <w:t>..</w:t>
      </w:r>
      <w:r w:rsidRPr="00796C9E">
        <w:rPr>
          <w:rFonts w:ascii="Arial" w:hAnsi="Arial"/>
        </w:rPr>
        <w:t> </w:t>
      </w:r>
      <w:hyperlink r:id="rId39" w:history="1">
        <w:r w:rsidR="009B313B">
          <w:rPr>
            <w:rFonts w:ascii="Arial" w:hAnsi="Arial"/>
          </w:rPr>
          <w:sym w:font="Zar75 Symbols" w:char="F029"/>
        </w:r>
        <w:r w:rsidRPr="00796C9E">
          <w:rPr>
            <w:rFonts w:ascii="Arial" w:hAnsi="Arial"/>
            <w:b/>
            <w:bCs/>
            <w:rtl/>
          </w:rPr>
          <w:t>.. قِي</w:t>
        </w:r>
        <w:r w:rsidR="00DF4FE9">
          <w:rPr>
            <w:rFonts w:ascii="Arial" w:hAnsi="Arial" w:hint="cs"/>
            <w:b/>
            <w:bCs/>
            <w:rtl/>
          </w:rPr>
          <w:t>َا</w:t>
        </w:r>
        <w:r w:rsidRPr="00796C9E">
          <w:rPr>
            <w:rFonts w:ascii="Arial" w:hAnsi="Arial" w:hint="cs"/>
            <w:b/>
            <w:bCs/>
            <w:rtl/>
          </w:rPr>
          <w:t>ماً</w:t>
        </w:r>
        <w:r w:rsidRPr="00796C9E">
          <w:rPr>
            <w:rFonts w:ascii="Arial" w:hAnsi="Arial"/>
            <w:b/>
            <w:bCs/>
            <w:rtl/>
          </w:rPr>
          <w:t xml:space="preserve"> </w:t>
        </w:r>
        <w:r w:rsidRPr="00796C9E">
          <w:rPr>
            <w:rFonts w:ascii="Arial" w:hAnsi="Arial" w:hint="cs"/>
            <w:b/>
            <w:bCs/>
            <w:rtl/>
          </w:rPr>
          <w:t>لِّلنَّاس</w:t>
        </w:r>
        <w:r w:rsidR="009B313B">
          <w:rPr>
            <w:rFonts w:ascii="Arial" w:hAnsi="Arial" w:hint="cs"/>
            <w:rtl/>
          </w:rPr>
          <w:t>‌</w:t>
        </w:r>
        <w:r w:rsidRPr="00796C9E">
          <w:rPr>
            <w:rFonts w:ascii="Arial" w:hAnsi="Arial" w:hint="cs"/>
            <w:b/>
            <w:bCs/>
            <w:rtl/>
          </w:rPr>
          <w:t>ِ</w:t>
        </w:r>
      </w:hyperlink>
      <w:r w:rsidR="009B313B">
        <w:rPr>
          <w:rFonts w:ascii="Arial" w:hAnsi="Arial"/>
        </w:rPr>
        <w:sym w:font="Zar75 Symbols" w:char="F028"/>
      </w:r>
      <w:r w:rsidR="00DF4FE9">
        <w:rPr>
          <w:rFonts w:ascii="Arial" w:hAnsi="Arial" w:hint="cs"/>
          <w:rtl/>
        </w:rPr>
        <w:t>.</w:t>
      </w:r>
      <w:r w:rsidR="00DF4FE9">
        <w:rPr>
          <w:rStyle w:val="FootnoteReference"/>
          <w:rFonts w:ascii="Arial" w:hAnsi="Arial"/>
          <w:rtl/>
        </w:rPr>
        <w:footnoteReference w:id="76"/>
      </w:r>
    </w:p>
    <w:p w:rsidR="00237CD9" w:rsidRPr="00796C9E" w:rsidRDefault="00237CD9" w:rsidP="00DF4FE9">
      <w:pPr>
        <w:pStyle w:val="Heading2"/>
        <w:rPr>
          <w:rtl/>
        </w:rPr>
      </w:pPr>
      <w:r w:rsidRPr="00796C9E">
        <w:rPr>
          <w:rFonts w:hint="cs"/>
          <w:rtl/>
        </w:rPr>
        <w:t xml:space="preserve">والآية الأُخرى : </w:t>
      </w:r>
    </w:p>
    <w:p w:rsidR="00237CD9" w:rsidRPr="00796C9E" w:rsidRDefault="00DF4FE9" w:rsidP="00C41FFF">
      <w:pPr>
        <w:rPr>
          <w:rFonts w:asciiTheme="minorBidi" w:hAnsiTheme="minorBidi"/>
          <w:b/>
          <w:bCs/>
          <w:rtl/>
        </w:rPr>
      </w:pPr>
      <w:r>
        <w:sym w:font="Zar75 Symbols" w:char="F029"/>
      </w:r>
      <w:hyperlink r:id="rId40" w:history="1">
        <w:r w:rsidR="00237CD9" w:rsidRPr="00DF4FE9">
          <w:rPr>
            <w:rStyle w:val="Heading3Char"/>
            <w:rtl/>
          </w:rPr>
          <w:t>فِيهِ</w:t>
        </w:r>
        <w:r w:rsidR="00C41FFF">
          <w:rPr>
            <w:rStyle w:val="Heading3Char"/>
            <w:rFonts w:hint="cs"/>
            <w:rtl/>
          </w:rPr>
          <w:t xml:space="preserve">‌ </w:t>
        </w:r>
        <w:r w:rsidR="00237CD9" w:rsidRPr="00DF4FE9">
          <w:rPr>
            <w:rStyle w:val="Heading3Char"/>
            <w:rtl/>
          </w:rPr>
          <w:t>ءَايَ</w:t>
        </w:r>
        <w:r w:rsidRPr="00DF4FE9">
          <w:rPr>
            <w:rStyle w:val="Heading3Char"/>
            <w:rFonts w:hint="cs"/>
            <w:rtl/>
          </w:rPr>
          <w:t>ا</w:t>
        </w:r>
        <w:r w:rsidR="00237CD9" w:rsidRPr="00DF4FE9">
          <w:rPr>
            <w:rStyle w:val="Heading3Char"/>
            <w:rFonts w:hint="cs"/>
            <w:rtl/>
          </w:rPr>
          <w:t>تٌ</w:t>
        </w:r>
        <w:r w:rsidR="00237CD9" w:rsidRPr="00DF4FE9">
          <w:rPr>
            <w:rStyle w:val="Heading3Char"/>
            <w:rtl/>
          </w:rPr>
          <w:t xml:space="preserve"> </w:t>
        </w:r>
        <w:r w:rsidR="00237CD9" w:rsidRPr="00DF4FE9">
          <w:rPr>
            <w:rStyle w:val="Heading3Char"/>
            <w:rFonts w:hint="cs"/>
            <w:rtl/>
          </w:rPr>
          <w:t>بَيِّنَـ</w:t>
        </w:r>
        <w:r w:rsidRPr="00DF4FE9">
          <w:rPr>
            <w:rStyle w:val="Heading3Char"/>
            <w:rFonts w:hint="cs"/>
            <w:rtl/>
          </w:rPr>
          <w:t>ا</w:t>
        </w:r>
        <w:r w:rsidR="00237CD9" w:rsidRPr="00DF4FE9">
          <w:rPr>
            <w:rStyle w:val="Heading3Char"/>
            <w:rFonts w:hint="cs"/>
            <w:rtl/>
          </w:rPr>
          <w:t>تٌ</w:t>
        </w:r>
        <w:r w:rsidR="00237CD9" w:rsidRPr="00DF4FE9">
          <w:rPr>
            <w:rStyle w:val="Heading3Char"/>
            <w:rtl/>
          </w:rPr>
          <w:t xml:space="preserve"> </w:t>
        </w:r>
        <w:r w:rsidR="00237CD9" w:rsidRPr="00DF4FE9">
          <w:rPr>
            <w:rStyle w:val="Heading3Char"/>
            <w:rFonts w:hint="cs"/>
            <w:rtl/>
          </w:rPr>
          <w:t>مَّقَامُ</w:t>
        </w:r>
        <w:r w:rsidR="00237CD9" w:rsidRPr="00DF4FE9">
          <w:rPr>
            <w:rStyle w:val="Heading3Char"/>
            <w:rtl/>
          </w:rPr>
          <w:t xml:space="preserve"> </w:t>
        </w:r>
        <w:r w:rsidR="00237CD9" w:rsidRPr="00DF4FE9">
          <w:rPr>
            <w:rStyle w:val="Heading3Char"/>
            <w:rFonts w:hint="cs"/>
            <w:rtl/>
          </w:rPr>
          <w:t>إِبْرَ</w:t>
        </w:r>
        <w:r w:rsidRPr="00DF4FE9">
          <w:rPr>
            <w:rStyle w:val="Heading3Char"/>
            <w:rFonts w:hint="cs"/>
            <w:rtl/>
          </w:rPr>
          <w:t>ا</w:t>
        </w:r>
        <w:r w:rsidR="00237CD9" w:rsidRPr="00DF4FE9">
          <w:rPr>
            <w:rStyle w:val="Heading3Char"/>
            <w:rFonts w:hint="cs"/>
            <w:rtl/>
          </w:rPr>
          <w:t>هِيمَ</w:t>
        </w:r>
        <w:r w:rsidR="00237CD9" w:rsidRPr="00DF4FE9">
          <w:rPr>
            <w:rStyle w:val="Heading3Char"/>
            <w:rtl/>
          </w:rPr>
          <w:t xml:space="preserve"> </w:t>
        </w:r>
        <w:r w:rsidR="00237CD9" w:rsidRPr="00DF4FE9">
          <w:rPr>
            <w:rStyle w:val="Heading3Char"/>
            <w:rFonts w:hint="cs"/>
            <w:rtl/>
          </w:rPr>
          <w:t>وَمَن</w:t>
        </w:r>
        <w:r w:rsidR="00237CD9" w:rsidRPr="00DF4FE9">
          <w:rPr>
            <w:rStyle w:val="Heading3Char"/>
            <w:rtl/>
          </w:rPr>
          <w:t xml:space="preserve"> </w:t>
        </w:r>
        <w:r w:rsidR="00237CD9" w:rsidRPr="00DF4FE9">
          <w:rPr>
            <w:rStyle w:val="Heading3Char"/>
            <w:rFonts w:hint="cs"/>
            <w:rtl/>
          </w:rPr>
          <w:t>دَخَلَهُ</w:t>
        </w:r>
        <w:r w:rsidR="00237CD9" w:rsidRPr="00DF4FE9">
          <w:rPr>
            <w:rStyle w:val="Heading3Char"/>
            <w:rtl/>
          </w:rPr>
          <w:t xml:space="preserve"> </w:t>
        </w:r>
        <w:r w:rsidR="00237CD9" w:rsidRPr="00DF4FE9">
          <w:rPr>
            <w:rStyle w:val="Heading3Char"/>
            <w:rFonts w:hint="cs"/>
            <w:rtl/>
          </w:rPr>
          <w:t>كَانَ</w:t>
        </w:r>
        <w:r w:rsidR="00237CD9" w:rsidRPr="00DF4FE9">
          <w:rPr>
            <w:rStyle w:val="Heading3Char"/>
            <w:rtl/>
          </w:rPr>
          <w:t xml:space="preserve"> </w:t>
        </w:r>
        <w:r w:rsidR="00237CD9" w:rsidRPr="00DF4FE9">
          <w:rPr>
            <w:rStyle w:val="Heading3Char"/>
            <w:rFonts w:hint="cs"/>
            <w:rtl/>
          </w:rPr>
          <w:t>آمِناً</w:t>
        </w:r>
        <w:r w:rsidR="00237CD9" w:rsidRPr="00DF4FE9">
          <w:rPr>
            <w:rStyle w:val="Heading3Char"/>
            <w:rtl/>
          </w:rPr>
          <w:t xml:space="preserve"> </w:t>
        </w:r>
        <w:r w:rsidR="00237CD9" w:rsidRPr="00DF4FE9">
          <w:rPr>
            <w:rStyle w:val="Heading3Char"/>
            <w:rFonts w:hint="cs"/>
            <w:rtl/>
          </w:rPr>
          <w:t>وَللهِ</w:t>
        </w:r>
        <w:r w:rsidR="00237CD9" w:rsidRPr="00DF4FE9">
          <w:rPr>
            <w:rStyle w:val="Heading3Char"/>
            <w:rtl/>
          </w:rPr>
          <w:t xml:space="preserve"> </w:t>
        </w:r>
        <w:r w:rsidR="00237CD9" w:rsidRPr="00DF4FE9">
          <w:rPr>
            <w:rStyle w:val="Heading3Char"/>
            <w:rFonts w:hint="cs"/>
            <w:rtl/>
          </w:rPr>
          <w:t>عَلَى</w:t>
        </w:r>
        <w:r w:rsidR="00237CD9" w:rsidRPr="00DF4FE9">
          <w:rPr>
            <w:rStyle w:val="Heading3Char"/>
            <w:rtl/>
          </w:rPr>
          <w:t xml:space="preserve"> </w:t>
        </w:r>
        <w:r w:rsidR="00237CD9" w:rsidRPr="00DF4FE9">
          <w:rPr>
            <w:rStyle w:val="Heading3Char"/>
            <w:rFonts w:hint="cs"/>
            <w:rtl/>
          </w:rPr>
          <w:t>ٱلنَّاسِ</w:t>
        </w:r>
        <w:r w:rsidR="00237CD9" w:rsidRPr="00DF4FE9">
          <w:rPr>
            <w:rStyle w:val="Heading3Char"/>
            <w:rtl/>
          </w:rPr>
          <w:t xml:space="preserve"> حِجُّ </w:t>
        </w:r>
        <w:r w:rsidR="00237CD9" w:rsidRPr="00DF4FE9">
          <w:rPr>
            <w:rStyle w:val="Heading3Char"/>
            <w:rFonts w:hint="cs"/>
            <w:rtl/>
          </w:rPr>
          <w:t>ٱلْبَيْتِ</w:t>
        </w:r>
        <w:r w:rsidR="00237CD9" w:rsidRPr="00DF4FE9">
          <w:rPr>
            <w:rStyle w:val="Heading3Char"/>
            <w:rtl/>
          </w:rPr>
          <w:t xml:space="preserve"> </w:t>
        </w:r>
        <w:r w:rsidR="00237CD9" w:rsidRPr="00DF4FE9">
          <w:rPr>
            <w:rStyle w:val="Heading3Char"/>
            <w:rFonts w:hint="cs"/>
            <w:rtl/>
          </w:rPr>
          <w:t>مَنِ</w:t>
        </w:r>
        <w:r w:rsidR="00237CD9" w:rsidRPr="00DF4FE9">
          <w:rPr>
            <w:rStyle w:val="Heading3Char"/>
            <w:rtl/>
          </w:rPr>
          <w:t xml:space="preserve"> </w:t>
        </w:r>
        <w:r w:rsidR="00237CD9" w:rsidRPr="00DF4FE9">
          <w:rPr>
            <w:rStyle w:val="Heading3Char"/>
            <w:rFonts w:hint="cs"/>
            <w:rtl/>
          </w:rPr>
          <w:t>ٱسْتَطَاعَ</w:t>
        </w:r>
        <w:r w:rsidR="00237CD9" w:rsidRPr="00DF4FE9">
          <w:rPr>
            <w:rStyle w:val="Heading3Char"/>
            <w:rtl/>
          </w:rPr>
          <w:t xml:space="preserve"> </w:t>
        </w:r>
        <w:r w:rsidR="00237CD9" w:rsidRPr="00DF4FE9">
          <w:rPr>
            <w:rStyle w:val="Heading3Char"/>
            <w:rFonts w:hint="cs"/>
            <w:rtl/>
          </w:rPr>
          <w:t>إِلَيْهِ</w:t>
        </w:r>
        <w:r w:rsidR="00237CD9" w:rsidRPr="00DF4FE9">
          <w:rPr>
            <w:rStyle w:val="Heading3Char"/>
            <w:rtl/>
          </w:rPr>
          <w:t xml:space="preserve"> </w:t>
        </w:r>
        <w:r w:rsidR="00237CD9" w:rsidRPr="00DF4FE9">
          <w:rPr>
            <w:rStyle w:val="Heading3Char"/>
            <w:rFonts w:hint="cs"/>
            <w:rtl/>
          </w:rPr>
          <w:t>سَبِيلاً</w:t>
        </w:r>
        <w:r w:rsidR="00237CD9" w:rsidRPr="00DF4FE9">
          <w:rPr>
            <w:rStyle w:val="Heading3Char"/>
            <w:rtl/>
          </w:rPr>
          <w:t xml:space="preserve"> </w:t>
        </w:r>
        <w:r w:rsidR="00237CD9" w:rsidRPr="00DF4FE9">
          <w:rPr>
            <w:rStyle w:val="Heading3Char"/>
            <w:rFonts w:hint="cs"/>
            <w:rtl/>
          </w:rPr>
          <w:t>وَمَن</w:t>
        </w:r>
        <w:r w:rsidR="00237CD9" w:rsidRPr="00DF4FE9">
          <w:rPr>
            <w:rStyle w:val="Heading3Char"/>
            <w:rtl/>
          </w:rPr>
          <w:t xml:space="preserve"> </w:t>
        </w:r>
        <w:r w:rsidR="00237CD9" w:rsidRPr="00DF4FE9">
          <w:rPr>
            <w:rStyle w:val="Heading3Char"/>
            <w:rFonts w:hint="cs"/>
            <w:rtl/>
          </w:rPr>
          <w:t>كَفَرَ</w:t>
        </w:r>
        <w:r w:rsidR="00237CD9" w:rsidRPr="00DF4FE9">
          <w:rPr>
            <w:rStyle w:val="Heading3Char"/>
            <w:rtl/>
          </w:rPr>
          <w:t xml:space="preserve"> </w:t>
        </w:r>
        <w:r w:rsidR="00237CD9" w:rsidRPr="00DF4FE9">
          <w:rPr>
            <w:rStyle w:val="Heading3Char"/>
            <w:rFonts w:hint="cs"/>
            <w:rtl/>
          </w:rPr>
          <w:t>فَإِنَّ</w:t>
        </w:r>
        <w:r w:rsidR="00237CD9" w:rsidRPr="00DF4FE9">
          <w:rPr>
            <w:rStyle w:val="Heading3Char"/>
            <w:rtl/>
          </w:rPr>
          <w:t xml:space="preserve"> </w:t>
        </w:r>
        <w:r w:rsidR="00237CD9" w:rsidRPr="00DF4FE9">
          <w:rPr>
            <w:rStyle w:val="Heading3Char"/>
            <w:rFonts w:hint="cs"/>
            <w:rtl/>
          </w:rPr>
          <w:t>ٱلله</w:t>
        </w:r>
        <w:r w:rsidR="00237CD9" w:rsidRPr="00DF4FE9">
          <w:rPr>
            <w:rStyle w:val="Heading3Char"/>
            <w:rtl/>
          </w:rPr>
          <w:t xml:space="preserve"> </w:t>
        </w:r>
        <w:r w:rsidR="00237CD9" w:rsidRPr="00DF4FE9">
          <w:rPr>
            <w:rStyle w:val="Heading3Char"/>
            <w:rFonts w:hint="cs"/>
            <w:rtl/>
          </w:rPr>
          <w:t>غَنِيٌّ</w:t>
        </w:r>
        <w:r w:rsidR="00237CD9" w:rsidRPr="00DF4FE9">
          <w:rPr>
            <w:rStyle w:val="Heading3Char"/>
            <w:rtl/>
          </w:rPr>
          <w:t xml:space="preserve"> </w:t>
        </w:r>
        <w:r w:rsidR="00237CD9" w:rsidRPr="00DF4FE9">
          <w:rPr>
            <w:rStyle w:val="Heading3Char"/>
            <w:rFonts w:hint="cs"/>
            <w:rtl/>
          </w:rPr>
          <w:t>عَنِ</w:t>
        </w:r>
        <w:r w:rsidR="00237CD9" w:rsidRPr="00DF4FE9">
          <w:rPr>
            <w:rStyle w:val="Heading3Char"/>
            <w:rtl/>
          </w:rPr>
          <w:t xml:space="preserve"> </w:t>
        </w:r>
        <w:r w:rsidR="00237CD9" w:rsidRPr="00DF4FE9">
          <w:rPr>
            <w:rStyle w:val="Heading3Char"/>
            <w:rFonts w:hint="cs"/>
            <w:rtl/>
          </w:rPr>
          <w:t>ٱلْعَ</w:t>
        </w:r>
        <w:r w:rsidRPr="00DF4FE9">
          <w:rPr>
            <w:rStyle w:val="Heading3Char"/>
            <w:rFonts w:hint="cs"/>
            <w:rtl/>
          </w:rPr>
          <w:t>ا</w:t>
        </w:r>
        <w:r w:rsidR="00237CD9" w:rsidRPr="00DF4FE9">
          <w:rPr>
            <w:rStyle w:val="Heading3Char"/>
            <w:rFonts w:hint="cs"/>
            <w:rtl/>
          </w:rPr>
          <w:t>لَم</w:t>
        </w:r>
        <w:r w:rsidR="00237CD9" w:rsidRPr="00DF4FE9">
          <w:rPr>
            <w:rStyle w:val="Heading3Char"/>
            <w:rtl/>
          </w:rPr>
          <w:t>ِينَ</w:t>
        </w:r>
      </w:hyperlink>
      <w:r w:rsidRPr="00DF4FE9">
        <w:rPr>
          <w:rFonts w:asciiTheme="minorBidi" w:hAnsiTheme="minorBidi" w:hint="cs"/>
        </w:rPr>
        <w:sym w:font="Zar75 Symbols" w:char="F028"/>
      </w:r>
      <w:r>
        <w:rPr>
          <w:rFonts w:asciiTheme="minorBidi" w:hAnsiTheme="minorBidi" w:hint="cs"/>
          <w:b/>
          <w:bCs/>
          <w:rtl/>
        </w:rPr>
        <w:t>.</w:t>
      </w:r>
    </w:p>
    <w:p w:rsidR="00237CD9" w:rsidRPr="00796C9E" w:rsidRDefault="00237CD9" w:rsidP="00C41FFF">
      <w:pPr>
        <w:rPr>
          <w:rtl/>
        </w:rPr>
      </w:pPr>
      <w:r w:rsidRPr="00796C9E">
        <w:rPr>
          <w:rFonts w:hint="cs"/>
          <w:rtl/>
        </w:rPr>
        <w:t>وهذه الآية تتضمن :</w:t>
      </w:r>
    </w:p>
    <w:p w:rsidR="00237CD9" w:rsidRPr="00796C9E" w:rsidRDefault="00DF4FE9" w:rsidP="00C41FFF">
      <w:pPr>
        <w:ind w:firstLine="0"/>
        <w:rPr>
          <w:rFonts w:asciiTheme="minorBidi" w:hAnsiTheme="minorBidi"/>
          <w:b/>
          <w:bCs/>
          <w:rtl/>
        </w:rPr>
      </w:pPr>
      <w:r w:rsidRPr="00DF4FE9">
        <w:rPr>
          <w:rFonts w:asciiTheme="minorBidi" w:hAnsiTheme="minorBidi" w:hint="cs"/>
        </w:rPr>
        <w:sym w:font="Zar75 Symbols" w:char="F029"/>
      </w:r>
      <w:r w:rsidR="00237CD9" w:rsidRPr="00DF4FE9">
        <w:rPr>
          <w:rStyle w:val="Heading3Char"/>
          <w:rtl/>
        </w:rPr>
        <w:t>فِيهِ ءَايَ</w:t>
      </w:r>
      <w:r w:rsidRPr="00DF4FE9">
        <w:rPr>
          <w:rStyle w:val="Heading3Char"/>
          <w:rFonts w:hint="cs"/>
          <w:rtl/>
        </w:rPr>
        <w:t>ا</w:t>
      </w:r>
      <w:r w:rsidR="00237CD9" w:rsidRPr="00DF4FE9">
        <w:rPr>
          <w:rStyle w:val="Heading3Char"/>
          <w:rFonts w:hint="cs"/>
          <w:rtl/>
        </w:rPr>
        <w:t>تٌ</w:t>
      </w:r>
      <w:r w:rsidR="00237CD9" w:rsidRPr="00DF4FE9">
        <w:rPr>
          <w:rStyle w:val="Heading3Char"/>
          <w:rtl/>
        </w:rPr>
        <w:t xml:space="preserve"> </w:t>
      </w:r>
      <w:r w:rsidR="00237CD9" w:rsidRPr="00DF4FE9">
        <w:rPr>
          <w:rStyle w:val="Heading3Char"/>
          <w:rFonts w:hint="cs"/>
          <w:rtl/>
        </w:rPr>
        <w:t>بَيِّنَ</w:t>
      </w:r>
      <w:r w:rsidRPr="00DF4FE9">
        <w:rPr>
          <w:rStyle w:val="Heading3Char"/>
          <w:rFonts w:hint="cs"/>
          <w:rtl/>
        </w:rPr>
        <w:t>ا</w:t>
      </w:r>
      <w:r w:rsidR="00237CD9" w:rsidRPr="00DF4FE9">
        <w:rPr>
          <w:rStyle w:val="Heading3Char"/>
          <w:rFonts w:hint="cs"/>
          <w:rtl/>
        </w:rPr>
        <w:t>تٌ</w:t>
      </w:r>
      <w:r w:rsidR="00237CD9" w:rsidRPr="00DF4FE9">
        <w:rPr>
          <w:rStyle w:val="Heading3Char"/>
          <w:rtl/>
        </w:rPr>
        <w:t xml:space="preserve"> </w:t>
      </w:r>
      <w:r w:rsidR="00237CD9" w:rsidRPr="00DF4FE9">
        <w:rPr>
          <w:rStyle w:val="Heading3Char"/>
          <w:rFonts w:hint="cs"/>
          <w:rtl/>
        </w:rPr>
        <w:t>مَّقَامُ</w:t>
      </w:r>
      <w:r w:rsidR="00237CD9" w:rsidRPr="00DF4FE9">
        <w:rPr>
          <w:rStyle w:val="Heading3Char"/>
          <w:rtl/>
        </w:rPr>
        <w:t xml:space="preserve"> </w:t>
      </w:r>
      <w:r w:rsidR="00237CD9" w:rsidRPr="00DF4FE9">
        <w:rPr>
          <w:rStyle w:val="Heading3Char"/>
          <w:rFonts w:hint="cs"/>
          <w:rtl/>
        </w:rPr>
        <w:t>إِبْرَ</w:t>
      </w:r>
      <w:r w:rsidRPr="00DF4FE9">
        <w:rPr>
          <w:rStyle w:val="Heading3Char"/>
          <w:rFonts w:hint="cs"/>
          <w:rtl/>
        </w:rPr>
        <w:t>ا</w:t>
      </w:r>
      <w:r w:rsidR="00237CD9" w:rsidRPr="00DF4FE9">
        <w:rPr>
          <w:rStyle w:val="Heading3Char"/>
          <w:rFonts w:hint="cs"/>
          <w:rtl/>
        </w:rPr>
        <w:t>هِيمَ</w:t>
      </w:r>
      <w:r w:rsidRPr="00DF4FE9">
        <w:rPr>
          <w:rFonts w:asciiTheme="minorBidi" w:hAnsiTheme="minorBidi" w:hint="cs"/>
        </w:rPr>
        <w:sym w:font="Zar75 Symbols" w:char="F028"/>
      </w:r>
    </w:p>
    <w:p w:rsidR="00237CD9" w:rsidRPr="00796C9E" w:rsidRDefault="00237CD9" w:rsidP="00C41FFF">
      <w:pPr>
        <w:rPr>
          <w:rFonts w:asciiTheme="minorBidi" w:hAnsiTheme="minorBidi"/>
          <w:b/>
          <w:bCs/>
          <w:rtl/>
        </w:rPr>
      </w:pPr>
      <w:r w:rsidRPr="00DF4FE9">
        <w:rPr>
          <w:rFonts w:asciiTheme="minorBidi" w:hAnsiTheme="minorBidi" w:hint="cs"/>
          <w:rtl/>
        </w:rPr>
        <w:t xml:space="preserve">فلابن عاشور كلام طويل نكتفي منه بقوله: </w:t>
      </w:r>
      <w:r w:rsidR="00DF4FE9">
        <w:rPr>
          <w:rFonts w:asciiTheme="minorBidi" w:hAnsiTheme="minorBidi" w:hint="cs"/>
          <w:rtl/>
        </w:rPr>
        <w:t>&lt;</w:t>
      </w:r>
      <w:r w:rsidRPr="00DF4FE9">
        <w:rPr>
          <w:rFonts w:ascii="Simplified Arabic" w:hAnsi="Simplified Arabic"/>
          <w:rtl/>
        </w:rPr>
        <w:t>ووصف الآيات ببيِّناتٍ لظهورها في علم المخاطبين. وجماع هذه الآيات هي ما يسّره الله</w:t>
      </w:r>
      <w:r w:rsidRPr="00796C9E">
        <w:rPr>
          <w:rFonts w:ascii="Simplified Arabic" w:hAnsi="Simplified Arabic"/>
          <w:rtl/>
        </w:rPr>
        <w:t xml:space="preserve"> لسكّان الحرم وزائريه من طرق </w:t>
      </w:r>
      <w:r w:rsidRPr="00796C9E">
        <w:rPr>
          <w:rFonts w:ascii="Simplified Arabic" w:hAnsi="Simplified Arabic"/>
          <w:rtl/>
        </w:rPr>
        <w:lastRenderedPageBreak/>
        <w:t>الخير</w:t>
      </w:r>
      <w:r w:rsidRPr="00796C9E">
        <w:rPr>
          <w:rFonts w:ascii="Simplified Arabic" w:hAnsi="Simplified Arabic" w:hint="cs"/>
          <w:rtl/>
        </w:rPr>
        <w:t>...</w:t>
      </w:r>
      <w:r w:rsidR="00DF4FE9">
        <w:rPr>
          <w:rFonts w:ascii="Simplified Arabic" w:hAnsi="Simplified Arabic" w:hint="cs"/>
          <w:rtl/>
        </w:rPr>
        <w:t xml:space="preserve"> </w:t>
      </w:r>
      <w:r w:rsidRPr="00796C9E">
        <w:rPr>
          <w:rFonts w:ascii="Simplified Arabic" w:hAnsi="Simplified Arabic" w:hint="cs"/>
          <w:rtl/>
        </w:rPr>
        <w:t xml:space="preserve">وبقوله: </w:t>
      </w:r>
      <w:r w:rsidRPr="00796C9E">
        <w:rPr>
          <w:rFonts w:ascii="Simplified Arabic" w:hAnsi="Simplified Arabic"/>
          <w:rtl/>
        </w:rPr>
        <w:t>إنه آيات</w:t>
      </w:r>
      <w:r w:rsidRPr="00796C9E">
        <w:rPr>
          <w:rFonts w:ascii="Simplified Arabic" w:hAnsi="Simplified Arabic" w:hint="cs"/>
          <w:rtl/>
        </w:rPr>
        <w:t xml:space="preserve">؛ </w:t>
      </w:r>
      <w:r w:rsidRPr="00796C9E">
        <w:rPr>
          <w:rFonts w:ascii="Simplified Arabic" w:hAnsi="Simplified Arabic"/>
          <w:rtl/>
        </w:rPr>
        <w:t>لدلالته على نبوّة إبراهيم بمعجزة له وعلى علم الله وقدرته، وإنّ بقاء ذلك الأثر مع تلاشي</w:t>
      </w:r>
      <w:r w:rsidR="00DF4FE9">
        <w:rPr>
          <w:rFonts w:ascii="Simplified Arabic" w:hAnsi="Simplified Arabic" w:hint="cs"/>
          <w:rtl/>
        </w:rPr>
        <w:t xml:space="preserve"> </w:t>
      </w:r>
      <w:r w:rsidRPr="00796C9E">
        <w:rPr>
          <w:rFonts w:ascii="Simplified Arabic" w:hAnsi="Simplified Arabic"/>
          <w:rtl/>
        </w:rPr>
        <w:t>آثار كثيرة في طيلة القرون آية أيضاً</w:t>
      </w:r>
      <w:r w:rsidR="00DF4FE9">
        <w:rPr>
          <w:rFonts w:ascii="Simplified Arabic" w:hAnsi="Simplified Arabic" w:hint="cs"/>
          <w:rtl/>
        </w:rPr>
        <w:t>&gt;</w:t>
      </w:r>
      <w:r w:rsidRPr="00796C9E">
        <w:rPr>
          <w:rFonts w:ascii="Simplified Arabic" w:hAnsi="Simplified Arabic" w:hint="cs"/>
          <w:rtl/>
        </w:rPr>
        <w:t>.. وقد أضاف عبارته الأخيرة هذه لما ذكره الزمخشري من</w:t>
      </w:r>
      <w:r w:rsidRPr="00796C9E">
        <w:rPr>
          <w:rFonts w:ascii="Simplified Arabic" w:hAnsi="Simplified Arabic"/>
          <w:rtl/>
        </w:rPr>
        <w:t xml:space="preserve"> اشتماله على آيات</w:t>
      </w:r>
      <w:r w:rsidRPr="00796C9E">
        <w:rPr>
          <w:rFonts w:ascii="Simplified Arabic" w:hAnsi="Simplified Arabic" w:hint="cs"/>
          <w:rtl/>
        </w:rPr>
        <w:t xml:space="preserve">: </w:t>
      </w:r>
      <w:r w:rsidRPr="00796C9E">
        <w:rPr>
          <w:rFonts w:ascii="Simplified Arabic" w:hAnsi="Simplified Arabic"/>
          <w:rtl/>
        </w:rPr>
        <w:t xml:space="preserve">لأنّ أثر القدم في الصخرة الصماء آية، وغوصه فيها إلى الكعبين آية، وإلانة بعض الصخر دون بعض آية، وإبقاؤه دون سائر آيات الأنبياء عليهم السلام آية لإبراهيم خاصة، وحفظه مع كثرة أعدائه من المشركين وأهل الكتاب والملاحدة ألوف </w:t>
      </w:r>
      <w:r w:rsidRPr="00796C9E">
        <w:rPr>
          <w:rFonts w:ascii="Simplified Arabic" w:hAnsi="Simplified Arabic" w:hint="cs"/>
          <w:rtl/>
        </w:rPr>
        <w:t xml:space="preserve">سنة </w:t>
      </w:r>
      <w:r w:rsidRPr="00796C9E">
        <w:rPr>
          <w:rFonts w:ascii="Simplified Arabic" w:hAnsi="Simplified Arabic"/>
          <w:rtl/>
        </w:rPr>
        <w:t>آية</w:t>
      </w:r>
      <w:r w:rsidRPr="00796C9E">
        <w:rPr>
          <w:rFonts w:ascii="Simplified Arabic" w:hAnsi="Simplified Arabic" w:hint="cs"/>
          <w:rtl/>
        </w:rPr>
        <w:t xml:space="preserve">. </w:t>
      </w:r>
      <w:r w:rsidRPr="00796C9E">
        <w:rPr>
          <w:rFonts w:ascii="Simplified Arabic" w:hAnsi="Simplified Arabic"/>
          <w:rtl/>
        </w:rPr>
        <w:t>ويجوز أن يراد فيه آيات بينات مقام إبراهيم، وأمن من دخله</w:t>
      </w:r>
      <w:r w:rsidRPr="00796C9E">
        <w:rPr>
          <w:rFonts w:ascii="Simplified Arabic" w:hAnsi="Simplified Arabic" w:hint="cs"/>
          <w:rtl/>
        </w:rPr>
        <w:t>...</w:t>
      </w:r>
      <w:r w:rsidRPr="00796C9E">
        <w:rPr>
          <w:rFonts w:ascii="Simplified Arabic" w:hAnsi="Simplified Arabic"/>
          <w:rtl/>
        </w:rPr>
        <w:t xml:space="preserve"> ويجوز أن تذكر هاتان الآيتان ويطوى ذكر غيرهما. دلالة على تكاثر الآيات، كأنه قيل: فيه آيات بينات مقام إبراهيم، وأمن من دخله، وكثير سواهما</w:t>
      </w:r>
      <w:r w:rsidRPr="00796C9E">
        <w:rPr>
          <w:rFonts w:ascii="Simplified Arabic" w:hAnsi="Simplified Arabic" w:hint="cs"/>
          <w:rtl/>
        </w:rPr>
        <w:t>...</w:t>
      </w:r>
      <w:r w:rsidR="00DF4FE9">
        <w:rPr>
          <w:rStyle w:val="FootnoteReference"/>
          <w:rFonts w:ascii="Simplified Arabic" w:hAnsi="Simplified Arabic"/>
          <w:rtl/>
        </w:rPr>
        <w:footnoteReference w:id="77"/>
      </w:r>
    </w:p>
    <w:p w:rsidR="00237CD9" w:rsidRPr="00C41FFF" w:rsidRDefault="00DF4FE9" w:rsidP="00C41FFF">
      <w:pPr>
        <w:pStyle w:val="Heading2"/>
        <w:rPr>
          <w:b w:val="0"/>
          <w:bCs w:val="0"/>
          <w:rtl/>
        </w:rPr>
      </w:pPr>
      <w:r w:rsidRPr="00C41FFF">
        <w:rPr>
          <w:rFonts w:hint="cs"/>
          <w:b w:val="0"/>
          <w:bCs w:val="0"/>
        </w:rPr>
        <w:sym w:font="Zar75 Symbols" w:char="F029"/>
      </w:r>
      <w:r w:rsidR="00237CD9" w:rsidRPr="00C41FFF">
        <w:rPr>
          <w:rStyle w:val="Heading3Char"/>
          <w:b/>
          <w:bCs/>
          <w:rtl/>
        </w:rPr>
        <w:t>وَمَن دَخَلَهُ كَانَ آمِناً</w:t>
      </w:r>
      <w:r w:rsidRPr="00C41FFF">
        <w:rPr>
          <w:b w:val="0"/>
          <w:bCs w:val="0"/>
        </w:rPr>
        <w:sym w:font="Zar75 Symbols" w:char="F028"/>
      </w:r>
    </w:p>
    <w:p w:rsidR="00C41FFF" w:rsidRDefault="00237CD9" w:rsidP="00C41FFF">
      <w:pPr>
        <w:rPr>
          <w:rtl/>
        </w:rPr>
      </w:pPr>
      <w:r w:rsidRPr="00DF4FE9">
        <w:rPr>
          <w:rFonts w:hint="cs"/>
          <w:rtl/>
        </w:rPr>
        <w:t xml:space="preserve">فمن دخل هذا البيت </w:t>
      </w:r>
      <w:r w:rsidRPr="00DF4FE9">
        <w:rPr>
          <w:rtl/>
        </w:rPr>
        <w:t>المقيد</w:t>
      </w:r>
      <w:r w:rsidRPr="00796C9E">
        <w:rPr>
          <w:rFonts w:ascii="Simplified Arabic" w:hAnsi="Simplified Arabic"/>
          <w:rtl/>
        </w:rPr>
        <w:t xml:space="preserve"> بتلك القيود من البركة والهدى والآيات البينات من مقام إبراهيم وغيره</w:t>
      </w:r>
      <w:r w:rsidRPr="00796C9E">
        <w:rPr>
          <w:rFonts w:ascii="Simplified Arabic" w:hAnsi="Simplified Arabic" w:hint="cs"/>
          <w:rtl/>
        </w:rPr>
        <w:t>، مراعياً لها، كان آمناً!</w:t>
      </w:r>
      <w:r w:rsidR="00DF4FE9">
        <w:rPr>
          <w:rFonts w:ascii="Simplified Arabic" w:hAnsi="Simplified Arabic" w:hint="cs"/>
          <w:rtl/>
        </w:rPr>
        <w:t xml:space="preserve"> </w:t>
      </w:r>
      <w:r w:rsidRPr="00796C9E">
        <w:rPr>
          <w:rFonts w:hint="cs"/>
          <w:rtl/>
        </w:rPr>
        <w:t>وبلا ريب أنَّ هذا الأمان جاء استجابةً لدعاء إبراهيم عليه السلام:</w:t>
      </w:r>
    </w:p>
    <w:p w:rsidR="00237CD9" w:rsidRPr="00796C9E" w:rsidRDefault="00DF4FE9" w:rsidP="00C41FFF">
      <w:pPr>
        <w:ind w:firstLine="0"/>
        <w:rPr>
          <w:rtl/>
        </w:rPr>
      </w:pPr>
      <w:r w:rsidRPr="00C41FFF">
        <w:sym w:font="Zar75 Symbols" w:char="F029"/>
      </w:r>
      <w:r w:rsidR="00237CD9" w:rsidRPr="00C41FFF">
        <w:rPr>
          <w:rStyle w:val="Heading3Char"/>
          <w:rtl/>
        </w:rPr>
        <w:t>ر</w:t>
      </w:r>
      <w:r w:rsidRPr="00C41FFF">
        <w:rPr>
          <w:rStyle w:val="Heading3Char"/>
          <w:rFonts w:hint="cs"/>
          <w:rtl/>
        </w:rPr>
        <w:t>َ</w:t>
      </w:r>
      <w:r w:rsidR="00237CD9" w:rsidRPr="00C41FFF">
        <w:rPr>
          <w:rStyle w:val="Heading3Char"/>
          <w:rtl/>
        </w:rPr>
        <w:t>ب</w:t>
      </w:r>
      <w:r w:rsidRPr="00C41FFF">
        <w:rPr>
          <w:rStyle w:val="Heading3Char"/>
          <w:rFonts w:hint="cs"/>
          <w:rtl/>
        </w:rPr>
        <w:t>ِّ</w:t>
      </w:r>
      <w:r w:rsidR="00237CD9" w:rsidRPr="00C41FFF">
        <w:rPr>
          <w:rStyle w:val="Heading3Char"/>
          <w:rtl/>
        </w:rPr>
        <w:t xml:space="preserve"> اج</w:t>
      </w:r>
      <w:r w:rsidRPr="00C41FFF">
        <w:rPr>
          <w:rStyle w:val="Heading3Char"/>
          <w:rFonts w:hint="cs"/>
          <w:rtl/>
        </w:rPr>
        <w:t>ْ</w:t>
      </w:r>
      <w:r w:rsidR="00237CD9" w:rsidRPr="00C41FFF">
        <w:rPr>
          <w:rStyle w:val="Heading3Char"/>
          <w:rtl/>
        </w:rPr>
        <w:t>ع</w:t>
      </w:r>
      <w:r w:rsidRPr="00C41FFF">
        <w:rPr>
          <w:rStyle w:val="Heading3Char"/>
          <w:rFonts w:hint="cs"/>
          <w:rtl/>
        </w:rPr>
        <w:t>َ</w:t>
      </w:r>
      <w:r w:rsidR="00237CD9" w:rsidRPr="00C41FFF">
        <w:rPr>
          <w:rStyle w:val="Heading3Char"/>
          <w:rtl/>
        </w:rPr>
        <w:t>ل</w:t>
      </w:r>
      <w:r w:rsidRPr="00C41FFF">
        <w:rPr>
          <w:rStyle w:val="Heading3Char"/>
          <w:rFonts w:hint="cs"/>
          <w:rtl/>
        </w:rPr>
        <w:t>ْ</w:t>
      </w:r>
      <w:r w:rsidR="00237CD9" w:rsidRPr="00C41FFF">
        <w:rPr>
          <w:rStyle w:val="Heading3Char"/>
          <w:rtl/>
        </w:rPr>
        <w:t xml:space="preserve"> ه</w:t>
      </w:r>
      <w:r w:rsidRPr="00C41FFF">
        <w:rPr>
          <w:rStyle w:val="Heading3Char"/>
          <w:rFonts w:hint="cs"/>
          <w:rtl/>
        </w:rPr>
        <w:t>َ</w:t>
      </w:r>
      <w:r w:rsidR="00237CD9" w:rsidRPr="00C41FFF">
        <w:rPr>
          <w:rStyle w:val="Heading3Char"/>
          <w:rtl/>
        </w:rPr>
        <w:t>ذ</w:t>
      </w:r>
      <w:r w:rsidRPr="00C41FFF">
        <w:rPr>
          <w:rStyle w:val="Heading3Char"/>
          <w:rFonts w:hint="cs"/>
          <w:rtl/>
        </w:rPr>
        <w:t>َ</w:t>
      </w:r>
      <w:r w:rsidR="00237CD9" w:rsidRPr="00C41FFF">
        <w:rPr>
          <w:rStyle w:val="Heading3Char"/>
          <w:rtl/>
        </w:rPr>
        <w:t>ا ب</w:t>
      </w:r>
      <w:r w:rsidRPr="00C41FFF">
        <w:rPr>
          <w:rStyle w:val="Heading3Char"/>
          <w:rFonts w:hint="cs"/>
          <w:rtl/>
        </w:rPr>
        <w:t>َ</w:t>
      </w:r>
      <w:r w:rsidR="00237CD9" w:rsidRPr="00C41FFF">
        <w:rPr>
          <w:rStyle w:val="Heading3Char"/>
          <w:rtl/>
        </w:rPr>
        <w:t>ل</w:t>
      </w:r>
      <w:r w:rsidRPr="00C41FFF">
        <w:rPr>
          <w:rStyle w:val="Heading3Char"/>
          <w:rFonts w:hint="cs"/>
          <w:rtl/>
        </w:rPr>
        <w:t>َ</w:t>
      </w:r>
      <w:r w:rsidR="00237CD9" w:rsidRPr="00C41FFF">
        <w:rPr>
          <w:rStyle w:val="Heading3Char"/>
          <w:rtl/>
        </w:rPr>
        <w:t>داً آم</w:t>
      </w:r>
      <w:r w:rsidRPr="00C41FFF">
        <w:rPr>
          <w:rStyle w:val="Heading3Char"/>
          <w:rFonts w:hint="cs"/>
          <w:rtl/>
        </w:rPr>
        <w:t>ِ</w:t>
      </w:r>
      <w:r w:rsidR="00237CD9" w:rsidRPr="00C41FFF">
        <w:rPr>
          <w:rStyle w:val="Heading3Char"/>
          <w:rtl/>
        </w:rPr>
        <w:t>ناً</w:t>
      </w:r>
      <w:r w:rsidRPr="00C41FFF">
        <w:sym w:font="Zar75 Symbols" w:char="F028"/>
      </w:r>
    </w:p>
    <w:p w:rsidR="00AB4A70" w:rsidRDefault="00237CD9" w:rsidP="00C41FFF">
      <w:pPr>
        <w:rPr>
          <w:rtl/>
        </w:rPr>
      </w:pPr>
      <w:r w:rsidRPr="00796C9E">
        <w:rPr>
          <w:rFonts w:hint="cs"/>
          <w:rtl/>
        </w:rPr>
        <w:t xml:space="preserve"> ولعلّ الآية جاءت مذكرةً العرب بفضل الله عليهم أن جعل بقعة مباركة بينهم تتصف بالأمان، فيما الآخرون من حولهم يعانون من فقدانه</w:t>
      </w:r>
      <w:r w:rsidR="00C41FFF">
        <w:rPr>
          <w:rFonts w:hint="cs"/>
          <w:rtl/>
        </w:rPr>
        <w:t>:</w:t>
      </w:r>
      <w:r w:rsidRPr="00796C9E">
        <w:rPr>
          <w:rFonts w:hint="cs"/>
          <w:rtl/>
        </w:rPr>
        <w:t xml:space="preserve"> </w:t>
      </w:r>
      <w:r w:rsidR="00AB4A70">
        <w:rPr>
          <w:rFonts w:ascii="Simplified Arabic" w:hAnsi="Simplified Arabic"/>
        </w:rPr>
        <w:sym w:font="Zar75 Symbols" w:char="F029"/>
      </w:r>
      <w:hyperlink r:id="rId41" w:history="1">
        <w:r w:rsidRPr="00AB4A70">
          <w:rPr>
            <w:rStyle w:val="Heading3Char"/>
            <w:rtl/>
          </w:rPr>
          <w:t xml:space="preserve">أَوَلَمْ يَرَوْاْ أَنَّا جَعَلْنَا حَرَماً آمِناً وَيُتَخَطَّفُ </w:t>
        </w:r>
        <w:r w:rsidRPr="00AB4A70">
          <w:rPr>
            <w:rStyle w:val="Heading3Char"/>
            <w:rFonts w:hint="cs"/>
            <w:rtl/>
          </w:rPr>
          <w:t>ٱلنَّاسُ</w:t>
        </w:r>
        <w:r w:rsidRPr="00AB4A70">
          <w:rPr>
            <w:rStyle w:val="Heading3Char"/>
            <w:rtl/>
          </w:rPr>
          <w:t xml:space="preserve"> </w:t>
        </w:r>
        <w:r w:rsidRPr="00AB4A70">
          <w:rPr>
            <w:rStyle w:val="Heading3Char"/>
            <w:rFonts w:hint="cs"/>
            <w:rtl/>
          </w:rPr>
          <w:t>مِنْ</w:t>
        </w:r>
        <w:r w:rsidRPr="00AB4A70">
          <w:rPr>
            <w:rStyle w:val="Heading3Char"/>
            <w:rtl/>
          </w:rPr>
          <w:t xml:space="preserve"> </w:t>
        </w:r>
        <w:r w:rsidRPr="00AB4A70">
          <w:rPr>
            <w:rStyle w:val="Heading3Char"/>
            <w:rFonts w:hint="cs"/>
            <w:rtl/>
          </w:rPr>
          <w:t>حَوْلِهِمْ</w:t>
        </w:r>
        <w:r w:rsidRPr="00AB4A70">
          <w:rPr>
            <w:rStyle w:val="Heading3Char"/>
            <w:rtl/>
          </w:rPr>
          <w:t xml:space="preserve"> </w:t>
        </w:r>
        <w:r w:rsidRPr="00AB4A70">
          <w:rPr>
            <w:rStyle w:val="Heading3Char"/>
            <w:rFonts w:hint="cs"/>
            <w:rtl/>
          </w:rPr>
          <w:t>أَفَبِٱلْبَاطِلِ</w:t>
        </w:r>
        <w:r w:rsidRPr="00AB4A70">
          <w:rPr>
            <w:rStyle w:val="Heading3Char"/>
            <w:rtl/>
          </w:rPr>
          <w:t xml:space="preserve"> </w:t>
        </w:r>
        <w:r w:rsidRPr="00AB4A70">
          <w:rPr>
            <w:rStyle w:val="Heading3Char"/>
            <w:rFonts w:hint="cs"/>
            <w:rtl/>
          </w:rPr>
          <w:t>يُؤْمِنُونَ</w:t>
        </w:r>
        <w:r w:rsidRPr="00AB4A70">
          <w:rPr>
            <w:rStyle w:val="Heading3Char"/>
            <w:rtl/>
          </w:rPr>
          <w:t xml:space="preserve"> </w:t>
        </w:r>
        <w:r w:rsidRPr="00AB4A70">
          <w:rPr>
            <w:rStyle w:val="Heading3Char"/>
            <w:rFonts w:hint="cs"/>
            <w:rtl/>
          </w:rPr>
          <w:t>وَبِنِعْمَةِ</w:t>
        </w:r>
        <w:r w:rsidRPr="00AB4A70">
          <w:rPr>
            <w:rStyle w:val="Heading3Char"/>
            <w:rtl/>
          </w:rPr>
          <w:t xml:space="preserve"> </w:t>
        </w:r>
        <w:r w:rsidRPr="00AB4A70">
          <w:rPr>
            <w:rStyle w:val="Heading3Char"/>
            <w:rFonts w:hint="cs"/>
            <w:rtl/>
          </w:rPr>
          <w:t>ٱللهِ</w:t>
        </w:r>
        <w:r w:rsidRPr="00AB4A70">
          <w:rPr>
            <w:rStyle w:val="Heading3Char"/>
            <w:rtl/>
          </w:rPr>
          <w:t xml:space="preserve"> </w:t>
        </w:r>
        <w:r w:rsidRPr="00AB4A70">
          <w:rPr>
            <w:rStyle w:val="Heading3Char"/>
            <w:rFonts w:hint="cs"/>
            <w:rtl/>
          </w:rPr>
          <w:t>يَكْفُرُونَ</w:t>
        </w:r>
      </w:hyperlink>
      <w:r w:rsidR="00AB4A70">
        <w:rPr>
          <w:rFonts w:hint="cs"/>
        </w:rPr>
        <w:sym w:font="Zar75 Symbols" w:char="F028"/>
      </w:r>
      <w:r w:rsidR="00AB4A70">
        <w:rPr>
          <w:rFonts w:hint="cs"/>
          <w:rtl/>
        </w:rPr>
        <w:t>.</w:t>
      </w:r>
      <w:r w:rsidR="00AB4A70">
        <w:rPr>
          <w:rStyle w:val="FootnoteReference"/>
          <w:rtl/>
        </w:rPr>
        <w:footnoteReference w:id="78"/>
      </w:r>
    </w:p>
    <w:p w:rsidR="00237CD9" w:rsidRPr="00796C9E" w:rsidRDefault="00237CD9" w:rsidP="00702D16">
      <w:pPr>
        <w:rPr>
          <w:rFonts w:ascii="Simplified Arabic" w:hAnsi="Simplified Arabic"/>
          <w:rtl/>
        </w:rPr>
      </w:pPr>
      <w:r w:rsidRPr="00796C9E">
        <w:rPr>
          <w:rFonts w:hint="cs"/>
          <w:rtl/>
        </w:rPr>
        <w:t xml:space="preserve"> </w:t>
      </w:r>
      <w:r w:rsidRPr="00AB4A70">
        <w:rPr>
          <w:rFonts w:hint="cs"/>
          <w:rtl/>
        </w:rPr>
        <w:t>وهذه الآيات الثلاث بذكرها لصفة الأمن تُبيّن أهميته في حياة الناس تطوراً وتكاملاً، وضرورته لمسيرتهم العبادية خاصة في هذه البقاع المباركة!</w:t>
      </w:r>
    </w:p>
    <w:p w:rsidR="00237CD9" w:rsidRPr="00796C9E" w:rsidRDefault="00237CD9" w:rsidP="00702D16">
      <w:pPr>
        <w:rPr>
          <w:rFonts w:ascii="Simplified Arabic" w:hAnsi="Simplified Arabic"/>
          <w:rtl/>
        </w:rPr>
      </w:pPr>
      <w:r w:rsidRPr="00796C9E">
        <w:rPr>
          <w:rFonts w:ascii="Simplified Arabic" w:hAnsi="Simplified Arabic" w:hint="cs"/>
          <w:rtl/>
        </w:rPr>
        <w:t xml:space="preserve">ولعلّ </w:t>
      </w:r>
      <w:r w:rsidRPr="00796C9E">
        <w:rPr>
          <w:rFonts w:ascii="Simplified Arabic" w:hAnsi="Simplified Arabic"/>
          <w:rtl/>
        </w:rPr>
        <w:t>من دخل</w:t>
      </w:r>
      <w:r w:rsidRPr="00796C9E">
        <w:rPr>
          <w:rFonts w:ascii="Simplified Arabic" w:hAnsi="Simplified Arabic" w:hint="cs"/>
          <w:rtl/>
        </w:rPr>
        <w:t xml:space="preserve">ه، وقد ولج الإيمان قلبه، يؤدي فيه مناسكه وعباداته بنيّة صادقة </w:t>
      </w:r>
      <w:r w:rsidRPr="00796C9E">
        <w:rPr>
          <w:rFonts w:ascii="Simplified Arabic" w:hAnsi="Simplified Arabic" w:hint="cs"/>
          <w:rtl/>
        </w:rPr>
        <w:lastRenderedPageBreak/>
        <w:t xml:space="preserve">خالصة لله تعالى، </w:t>
      </w:r>
      <w:r w:rsidRPr="00796C9E">
        <w:rPr>
          <w:rFonts w:ascii="Simplified Arabic" w:hAnsi="Simplified Arabic"/>
          <w:rtl/>
        </w:rPr>
        <w:t xml:space="preserve">كان آمنًا من </w:t>
      </w:r>
      <w:r w:rsidRPr="00796C9E">
        <w:rPr>
          <w:rFonts w:ascii="Simplified Arabic" w:hAnsi="Simplified Arabic" w:hint="cs"/>
          <w:rtl/>
        </w:rPr>
        <w:t>الكفر وسيئاته؛ ومما يترتب عليه من عذاب أليم ومهين، جديراً بأجره وثوابه وإحسانه!</w:t>
      </w:r>
    </w:p>
    <w:p w:rsidR="00237CD9" w:rsidRPr="00C41FFF" w:rsidRDefault="00237CD9" w:rsidP="00C41FFF">
      <w:pPr>
        <w:ind w:firstLine="0"/>
        <w:rPr>
          <w:rtl/>
        </w:rPr>
      </w:pPr>
      <w:r w:rsidRPr="00C41FFF">
        <w:rPr>
          <w:rFonts w:hint="cs"/>
          <w:rtl/>
        </w:rPr>
        <w:t>وعن السلمي في تفسيره:</w:t>
      </w:r>
    </w:p>
    <w:p w:rsidR="00237CD9" w:rsidRPr="00796C9E" w:rsidRDefault="00237CD9" w:rsidP="00702D16">
      <w:pPr>
        <w:rPr>
          <w:rFonts w:ascii="Simplified Arabic" w:hAnsi="Simplified Arabic"/>
          <w:rtl/>
        </w:rPr>
      </w:pPr>
      <w:r w:rsidRPr="00796C9E">
        <w:rPr>
          <w:rFonts w:ascii="Simplified Arabic" w:hAnsi="Simplified Arabic"/>
          <w:rtl/>
        </w:rPr>
        <w:t xml:space="preserve">عن </w:t>
      </w:r>
      <w:r w:rsidRPr="00796C9E">
        <w:rPr>
          <w:rFonts w:ascii="Simplified Arabic" w:hAnsi="Simplified Arabic" w:hint="cs"/>
          <w:rtl/>
        </w:rPr>
        <w:t xml:space="preserve">الإمام </w:t>
      </w:r>
      <w:r w:rsidRPr="00796C9E">
        <w:rPr>
          <w:rFonts w:ascii="Simplified Arabic" w:hAnsi="Simplified Arabic"/>
          <w:rtl/>
        </w:rPr>
        <w:t>جعفر الصادق عليه السلام ف</w:t>
      </w:r>
      <w:r w:rsidR="00702D16">
        <w:rPr>
          <w:rFonts w:ascii="Simplified Arabic" w:hAnsi="Simplified Arabic" w:hint="cs"/>
          <w:rtl/>
        </w:rPr>
        <w:t>ي</w:t>
      </w:r>
      <w:r w:rsidRPr="00796C9E">
        <w:rPr>
          <w:rFonts w:ascii="Simplified Arabic" w:hAnsi="Simplified Arabic"/>
          <w:rtl/>
        </w:rPr>
        <w:t xml:space="preserve"> قوله: </w:t>
      </w:r>
      <w:r w:rsidR="00702D16">
        <w:rPr>
          <w:rFonts w:ascii="Simplified Arabic" w:hAnsi="Simplified Arabic"/>
        </w:rPr>
        <w:sym w:font="Zar75 Symbols" w:char="F029"/>
      </w:r>
      <w:r w:rsidRPr="00702D16">
        <w:rPr>
          <w:rStyle w:val="Heading3Char"/>
          <w:rtl/>
        </w:rPr>
        <w:t>وَمَن دَخَلَهُ كَانَ آمِناً</w:t>
      </w:r>
      <w:r w:rsidR="00702D16">
        <w:rPr>
          <w:rFonts w:ascii="Simplified Arabic" w:hAnsi="Simplified Arabic"/>
        </w:rPr>
        <w:sym w:font="Zar75 Symbols" w:char="F028"/>
      </w:r>
      <w:r w:rsidR="00702D16">
        <w:rPr>
          <w:rFonts w:ascii="Simplified Arabic" w:hAnsi="Simplified Arabic" w:hint="cs"/>
          <w:rtl/>
        </w:rPr>
        <w:t>،</w:t>
      </w:r>
      <w:r w:rsidRPr="00796C9E">
        <w:rPr>
          <w:rFonts w:ascii="Simplified Arabic" w:hAnsi="Simplified Arabic"/>
          <w:rtl/>
        </w:rPr>
        <w:t xml:space="preserve"> قال: من دخله على الصفة الت</w:t>
      </w:r>
      <w:r w:rsidR="00702D16">
        <w:rPr>
          <w:rFonts w:ascii="Simplified Arabic" w:hAnsi="Simplified Arabic" w:hint="cs"/>
          <w:rtl/>
        </w:rPr>
        <w:t>ي</w:t>
      </w:r>
      <w:r w:rsidRPr="00796C9E">
        <w:rPr>
          <w:rFonts w:ascii="Simplified Arabic" w:hAnsi="Simplified Arabic"/>
          <w:rtl/>
        </w:rPr>
        <w:t xml:space="preserve"> دخلها الأنبياء والأولياء والأصفياء كان آمنًا من عذابه كما آمنوا</w:t>
      </w:r>
      <w:r w:rsidRPr="00796C9E">
        <w:rPr>
          <w:rFonts w:ascii="Simplified Arabic" w:hAnsi="Simplified Arabic" w:hint="cs"/>
          <w:rtl/>
        </w:rPr>
        <w:t>!</w:t>
      </w:r>
    </w:p>
    <w:p w:rsidR="00237CD9" w:rsidRPr="00796C9E" w:rsidRDefault="00237CD9" w:rsidP="00702D16">
      <w:pPr>
        <w:rPr>
          <w:rFonts w:ascii="Simplified Arabic" w:hAnsi="Simplified Arabic"/>
          <w:rtl/>
        </w:rPr>
      </w:pPr>
      <w:r w:rsidRPr="00796C9E">
        <w:rPr>
          <w:rFonts w:ascii="Simplified Arabic" w:hAnsi="Simplified Arabic" w:hint="cs"/>
          <w:rtl/>
        </w:rPr>
        <w:t xml:space="preserve">وفي قول: </w:t>
      </w:r>
      <w:r w:rsidRPr="00796C9E">
        <w:rPr>
          <w:rFonts w:ascii="Simplified Arabic" w:hAnsi="Simplified Arabic"/>
          <w:rtl/>
        </w:rPr>
        <w:t>من دخله كان آمنًا من عقابه</w:t>
      </w:r>
      <w:r w:rsidRPr="00796C9E">
        <w:rPr>
          <w:rFonts w:ascii="Simplified Arabic" w:hAnsi="Simplified Arabic" w:hint="cs"/>
          <w:rtl/>
        </w:rPr>
        <w:t xml:space="preserve">، </w:t>
      </w:r>
      <w:r w:rsidRPr="00796C9E">
        <w:rPr>
          <w:rFonts w:ascii="Simplified Arabic" w:hAnsi="Simplified Arabic"/>
          <w:rtl/>
        </w:rPr>
        <w:t>ولله ف</w:t>
      </w:r>
      <w:r w:rsidR="00702D16">
        <w:rPr>
          <w:rFonts w:ascii="Simplified Arabic" w:hAnsi="Simplified Arabic" w:hint="cs"/>
          <w:rtl/>
        </w:rPr>
        <w:t>ي</w:t>
      </w:r>
      <w:r w:rsidRPr="00796C9E">
        <w:rPr>
          <w:rFonts w:ascii="Simplified Arabic" w:hAnsi="Simplified Arabic"/>
          <w:rtl/>
        </w:rPr>
        <w:t xml:space="preserve"> الدنيا ثواب وعقاب، فثوابه العافية وعقابه البلاء، فالعافية أن يتولى عليك أمرك، والعقوبة أن يكلك إلى نفسك</w:t>
      </w:r>
      <w:r w:rsidRPr="00796C9E">
        <w:rPr>
          <w:rFonts w:ascii="Simplified Arabic" w:hAnsi="Simplified Arabic" w:hint="cs"/>
          <w:rtl/>
        </w:rPr>
        <w:t>!</w:t>
      </w:r>
    </w:p>
    <w:p w:rsidR="00237CD9" w:rsidRDefault="00237CD9" w:rsidP="00702D16">
      <w:pPr>
        <w:rPr>
          <w:rFonts w:ascii="Simplified Arabic" w:hAnsi="Simplified Arabic"/>
          <w:rtl/>
        </w:rPr>
      </w:pPr>
      <w:r w:rsidRPr="00796C9E">
        <w:rPr>
          <w:rFonts w:ascii="Simplified Arabic" w:hAnsi="Simplified Arabic" w:hint="cs"/>
          <w:rtl/>
        </w:rPr>
        <w:t xml:space="preserve">وفي قول آخر: </w:t>
      </w:r>
      <w:r w:rsidRPr="00796C9E">
        <w:rPr>
          <w:rFonts w:ascii="Simplified Arabic" w:hAnsi="Simplified Arabic"/>
          <w:rtl/>
        </w:rPr>
        <w:t>كان آمناً من هواجس نفسه ووساوس الشيطان</w:t>
      </w:r>
      <w:r w:rsidRPr="00796C9E">
        <w:rPr>
          <w:rFonts w:ascii="Simplified Arabic" w:hAnsi="Simplified Arabic" w:hint="cs"/>
          <w:rtl/>
        </w:rPr>
        <w:t>!</w:t>
      </w:r>
      <w:r w:rsidR="00702D16">
        <w:rPr>
          <w:rStyle w:val="FootnoteReference"/>
          <w:rFonts w:ascii="Simplified Arabic" w:hAnsi="Simplified Arabic"/>
          <w:rtl/>
        </w:rPr>
        <w:footnoteReference w:id="79"/>
      </w:r>
    </w:p>
    <w:p w:rsidR="00A35CB8" w:rsidRPr="00C41FFF" w:rsidRDefault="00A35CB8" w:rsidP="00702D16">
      <w:pPr>
        <w:rPr>
          <w:rFonts w:ascii="Simplified Arabic" w:hAnsi="Simplified Arabic"/>
          <w:sz w:val="22"/>
          <w:szCs w:val="22"/>
          <w:rtl/>
        </w:rPr>
      </w:pPr>
    </w:p>
    <w:p w:rsidR="00237CD9" w:rsidRPr="00796C9E" w:rsidRDefault="00237CD9" w:rsidP="00702D16">
      <w:pPr>
        <w:rPr>
          <w:rFonts w:ascii="Arial" w:hAnsi="Arial"/>
          <w:b/>
          <w:bCs/>
          <w:rtl/>
          <w:lang w:bidi="ar-IQ"/>
        </w:rPr>
      </w:pPr>
      <w:r w:rsidRPr="00702D16">
        <w:rPr>
          <w:rFonts w:hint="cs"/>
          <w:rtl/>
        </w:rPr>
        <w:t xml:space="preserve">ثمَّ اختصَّ هذا البيت المبارك بمشيئة الله أن يعبدوه فيه، فرُفعت قواعده </w:t>
      </w:r>
      <w:r w:rsidR="00702D16">
        <w:rPr>
          <w:rFonts w:hint="cs"/>
          <w:rtl/>
        </w:rPr>
        <w:t>ـ</w:t>
      </w:r>
      <w:r w:rsidRPr="00702D16">
        <w:rPr>
          <w:rFonts w:hint="cs"/>
          <w:rtl/>
        </w:rPr>
        <w:t xml:space="preserve"> بعد أن اندرست واختفت بالطوفان إن صحَّ الخبر</w:t>
      </w:r>
      <w:r w:rsidR="00702D16">
        <w:rPr>
          <w:rFonts w:hint="cs"/>
          <w:rtl/>
        </w:rPr>
        <w:t>ـ</w:t>
      </w:r>
      <w:r w:rsidRPr="00702D16">
        <w:rPr>
          <w:rFonts w:hint="cs"/>
          <w:rtl/>
        </w:rPr>
        <w:t xml:space="preserve"> من قبل إبراهيم؛ وابنه إسماعيل كان هو الآخر ملازماً له في هذا المشروع المبارك</w:t>
      </w:r>
      <w:r w:rsidR="00702D16">
        <w:rPr>
          <w:rFonts w:hint="cs"/>
          <w:rtl/>
        </w:rPr>
        <w:t xml:space="preserve"> </w:t>
      </w:r>
      <w:r w:rsidRPr="00702D16">
        <w:rPr>
          <w:rFonts w:hint="cs"/>
          <w:rtl/>
        </w:rPr>
        <w:t>خطوةً بخطوة، يُعينه بدءًا بقواعد البيت حين رفعها، وبوضع الطين والحجارة في جدرانه، والحجر الأسود في مكانه</w:t>
      </w:r>
      <w:r w:rsidRPr="00796C9E">
        <w:rPr>
          <w:rFonts w:hint="cs"/>
          <w:rtl/>
        </w:rPr>
        <w:t>، وبتطهيره، وهما يرد</w:t>
      </w:r>
      <w:r w:rsidR="00702D16">
        <w:rPr>
          <w:rFonts w:hint="cs"/>
          <w:rtl/>
        </w:rPr>
        <w:t>ّ</w:t>
      </w:r>
      <w:r w:rsidRPr="00796C9E">
        <w:rPr>
          <w:rFonts w:hint="cs"/>
          <w:rtl/>
        </w:rPr>
        <w:t>دان معاً ذلك الدعاء المبارك، الذي راح من بعدهما يرد</w:t>
      </w:r>
      <w:r w:rsidR="00702D16">
        <w:rPr>
          <w:rFonts w:hint="cs"/>
          <w:rtl/>
        </w:rPr>
        <w:t>ّ</w:t>
      </w:r>
      <w:r w:rsidRPr="00796C9E">
        <w:rPr>
          <w:rFonts w:hint="cs"/>
          <w:rtl/>
        </w:rPr>
        <w:t>ده الصالحون في أعمالهم وعباداتهم..:</w:t>
      </w:r>
    </w:p>
    <w:p w:rsidR="00237CD9" w:rsidRPr="001606BB" w:rsidRDefault="00702D16" w:rsidP="00C41FFF">
      <w:pPr>
        <w:pStyle w:val="Heading3"/>
        <w:rPr>
          <w:rtl/>
        </w:rPr>
      </w:pPr>
      <w:r w:rsidRPr="00375E57">
        <w:rPr>
          <w:rFonts w:hint="cs"/>
          <w:b w:val="0"/>
          <w:bCs w:val="0"/>
          <w:lang w:bidi="ar-IQ"/>
        </w:rPr>
        <w:sym w:font="Zar75 Symbols" w:char="F029"/>
      </w:r>
      <w:hyperlink r:id="rId42" w:history="1">
        <w:r w:rsidR="00237CD9" w:rsidRPr="00C41FFF">
          <w:rPr>
            <w:sz w:val="26"/>
            <w:szCs w:val="30"/>
            <w:rtl/>
          </w:rPr>
          <w:t>وَإِذْ يَرْفَعُ إِبْرَ</w:t>
        </w:r>
        <w:r w:rsidRPr="00C41FFF">
          <w:rPr>
            <w:rFonts w:hint="cs"/>
            <w:sz w:val="26"/>
            <w:szCs w:val="30"/>
            <w:rtl/>
          </w:rPr>
          <w:t>ا</w:t>
        </w:r>
        <w:r w:rsidR="00237CD9" w:rsidRPr="00C41FFF">
          <w:rPr>
            <w:rFonts w:hint="cs"/>
            <w:sz w:val="26"/>
            <w:szCs w:val="30"/>
            <w:rtl/>
          </w:rPr>
          <w:t>هِيمُ</w:t>
        </w:r>
        <w:r w:rsidR="00237CD9" w:rsidRPr="00C41FFF">
          <w:rPr>
            <w:sz w:val="26"/>
            <w:szCs w:val="30"/>
            <w:rtl/>
          </w:rPr>
          <w:t xml:space="preserve"> </w:t>
        </w:r>
        <w:r w:rsidR="00237CD9" w:rsidRPr="00C41FFF">
          <w:rPr>
            <w:rFonts w:hint="cs"/>
            <w:sz w:val="26"/>
            <w:szCs w:val="30"/>
            <w:rtl/>
          </w:rPr>
          <w:t>ٱلْقَوَاعِدَ</w:t>
        </w:r>
        <w:r w:rsidR="00237CD9" w:rsidRPr="00C41FFF">
          <w:rPr>
            <w:sz w:val="26"/>
            <w:szCs w:val="30"/>
            <w:rtl/>
          </w:rPr>
          <w:t xml:space="preserve"> </w:t>
        </w:r>
        <w:r w:rsidR="00237CD9" w:rsidRPr="00C41FFF">
          <w:rPr>
            <w:rFonts w:hint="cs"/>
            <w:sz w:val="26"/>
            <w:szCs w:val="30"/>
            <w:rtl/>
          </w:rPr>
          <w:t>مِنَ</w:t>
        </w:r>
        <w:r w:rsidR="00237CD9" w:rsidRPr="00C41FFF">
          <w:rPr>
            <w:sz w:val="26"/>
            <w:szCs w:val="30"/>
            <w:rtl/>
          </w:rPr>
          <w:t xml:space="preserve"> </w:t>
        </w:r>
        <w:r w:rsidR="00237CD9" w:rsidRPr="00C41FFF">
          <w:rPr>
            <w:rFonts w:hint="cs"/>
            <w:sz w:val="26"/>
            <w:szCs w:val="30"/>
            <w:rtl/>
          </w:rPr>
          <w:t>ٱلْبَيْتِ</w:t>
        </w:r>
        <w:r w:rsidR="00237CD9" w:rsidRPr="00C41FFF">
          <w:rPr>
            <w:sz w:val="26"/>
            <w:szCs w:val="30"/>
            <w:rtl/>
          </w:rPr>
          <w:t xml:space="preserve"> </w:t>
        </w:r>
        <w:r w:rsidR="00237CD9" w:rsidRPr="00C41FFF">
          <w:rPr>
            <w:rFonts w:hint="cs"/>
            <w:sz w:val="26"/>
            <w:szCs w:val="30"/>
            <w:rtl/>
          </w:rPr>
          <w:t>وَإِسْمَ</w:t>
        </w:r>
        <w:r w:rsidRPr="00C41FFF">
          <w:rPr>
            <w:rFonts w:hint="cs"/>
            <w:sz w:val="26"/>
            <w:szCs w:val="30"/>
            <w:rtl/>
          </w:rPr>
          <w:t>ا</w:t>
        </w:r>
        <w:r w:rsidR="00237CD9" w:rsidRPr="00C41FFF">
          <w:rPr>
            <w:rFonts w:hint="cs"/>
            <w:sz w:val="26"/>
            <w:szCs w:val="30"/>
            <w:rtl/>
          </w:rPr>
          <w:t>عِيلُ</w:t>
        </w:r>
        <w:r w:rsidR="00237CD9" w:rsidRPr="00C41FFF">
          <w:rPr>
            <w:sz w:val="26"/>
            <w:szCs w:val="30"/>
            <w:rtl/>
          </w:rPr>
          <w:t xml:space="preserve"> </w:t>
        </w:r>
        <w:r w:rsidR="00237CD9" w:rsidRPr="00C41FFF">
          <w:rPr>
            <w:rFonts w:hint="cs"/>
            <w:sz w:val="26"/>
            <w:szCs w:val="30"/>
            <w:rtl/>
          </w:rPr>
          <w:t>رَبَّنَا</w:t>
        </w:r>
        <w:r w:rsidR="00237CD9" w:rsidRPr="00C41FFF">
          <w:rPr>
            <w:sz w:val="26"/>
            <w:szCs w:val="30"/>
            <w:rtl/>
          </w:rPr>
          <w:t xml:space="preserve"> </w:t>
        </w:r>
        <w:r w:rsidR="00237CD9" w:rsidRPr="00C41FFF">
          <w:rPr>
            <w:rFonts w:hint="cs"/>
            <w:sz w:val="26"/>
            <w:szCs w:val="30"/>
            <w:rtl/>
          </w:rPr>
          <w:t>تَقَبَّلْ</w:t>
        </w:r>
        <w:r w:rsidR="00237CD9" w:rsidRPr="00C41FFF">
          <w:rPr>
            <w:sz w:val="26"/>
            <w:szCs w:val="30"/>
            <w:rtl/>
          </w:rPr>
          <w:t xml:space="preserve"> </w:t>
        </w:r>
        <w:r w:rsidR="00237CD9" w:rsidRPr="00C41FFF">
          <w:rPr>
            <w:rFonts w:hint="cs"/>
            <w:sz w:val="26"/>
            <w:szCs w:val="30"/>
            <w:rtl/>
          </w:rPr>
          <w:t>مِنَّآ</w:t>
        </w:r>
        <w:r w:rsidR="00237CD9" w:rsidRPr="00C41FFF">
          <w:rPr>
            <w:sz w:val="26"/>
            <w:szCs w:val="30"/>
            <w:rtl/>
          </w:rPr>
          <w:t xml:space="preserve"> </w:t>
        </w:r>
        <w:r w:rsidR="00237CD9" w:rsidRPr="00C41FFF">
          <w:rPr>
            <w:rFonts w:hint="cs"/>
            <w:sz w:val="26"/>
            <w:szCs w:val="30"/>
            <w:rtl/>
          </w:rPr>
          <w:t>إِنَّكَ</w:t>
        </w:r>
        <w:r w:rsidR="00237CD9" w:rsidRPr="00C41FFF">
          <w:rPr>
            <w:sz w:val="26"/>
            <w:szCs w:val="30"/>
            <w:rtl/>
          </w:rPr>
          <w:t xml:space="preserve"> </w:t>
        </w:r>
        <w:r w:rsidR="00237CD9" w:rsidRPr="00C41FFF">
          <w:rPr>
            <w:rFonts w:hint="cs"/>
            <w:sz w:val="26"/>
            <w:szCs w:val="30"/>
            <w:rtl/>
          </w:rPr>
          <w:t>أَنتَ</w:t>
        </w:r>
        <w:r w:rsidR="00237CD9" w:rsidRPr="00C41FFF">
          <w:rPr>
            <w:sz w:val="26"/>
            <w:szCs w:val="30"/>
            <w:rtl/>
          </w:rPr>
          <w:t xml:space="preserve"> </w:t>
        </w:r>
        <w:r w:rsidR="00237CD9" w:rsidRPr="00C41FFF">
          <w:rPr>
            <w:rFonts w:hint="cs"/>
            <w:sz w:val="26"/>
            <w:szCs w:val="30"/>
            <w:rtl/>
          </w:rPr>
          <w:t>ٱلسَّمِيعُ</w:t>
        </w:r>
        <w:r w:rsidR="00237CD9" w:rsidRPr="00C41FFF">
          <w:rPr>
            <w:sz w:val="26"/>
            <w:szCs w:val="30"/>
            <w:rtl/>
          </w:rPr>
          <w:t xml:space="preserve"> </w:t>
        </w:r>
        <w:r w:rsidR="00237CD9" w:rsidRPr="00C41FFF">
          <w:rPr>
            <w:rFonts w:hint="cs"/>
            <w:sz w:val="26"/>
            <w:szCs w:val="30"/>
            <w:rtl/>
          </w:rPr>
          <w:t>ٱلْعَلِي</w:t>
        </w:r>
        <w:r w:rsidR="00237CD9" w:rsidRPr="00C41FFF">
          <w:rPr>
            <w:sz w:val="26"/>
            <w:szCs w:val="30"/>
            <w:rtl/>
          </w:rPr>
          <w:t>مُ</w:t>
        </w:r>
      </w:hyperlink>
      <w:r w:rsidRPr="00375E57">
        <w:rPr>
          <w:b w:val="0"/>
          <w:bCs w:val="0"/>
        </w:rPr>
        <w:sym w:font="Zar75 Symbols" w:char="F028"/>
      </w:r>
      <w:r w:rsidRPr="00375E57">
        <w:rPr>
          <w:rFonts w:cs="Abz-2 (Badr)" w:hint="cs"/>
          <w:b w:val="0"/>
          <w:bCs w:val="0"/>
          <w:szCs w:val="28"/>
          <w:rtl/>
        </w:rPr>
        <w:t>.</w:t>
      </w:r>
      <w:r w:rsidRPr="00375E57">
        <w:rPr>
          <w:rStyle w:val="FootnoteReference"/>
          <w:rFonts w:cs="Abz-2 (Badr)"/>
          <w:b w:val="0"/>
          <w:bCs w:val="0"/>
          <w:szCs w:val="28"/>
          <w:rtl/>
        </w:rPr>
        <w:footnoteReference w:id="80"/>
      </w:r>
    </w:p>
    <w:p w:rsidR="00237CD9" w:rsidRPr="00796C9E" w:rsidRDefault="00237CD9" w:rsidP="00F86CA8">
      <w:pPr>
        <w:rPr>
          <w:rtl/>
        </w:rPr>
      </w:pPr>
      <w:r w:rsidRPr="00796C9E">
        <w:rPr>
          <w:rFonts w:hint="cs"/>
          <w:rtl/>
        </w:rPr>
        <w:t>ثمَّ أمر نبيَّه إبراهيم عليه السلام، وفي قول</w:t>
      </w:r>
      <w:r w:rsidR="00375E57">
        <w:rPr>
          <w:rFonts w:hint="cs"/>
          <w:rtl/>
        </w:rPr>
        <w:t>‌</w:t>
      </w:r>
      <w:r w:rsidRPr="00796C9E">
        <w:rPr>
          <w:rFonts w:hint="cs"/>
          <w:rtl/>
        </w:rPr>
        <w:t xml:space="preserve">ٍ: إنَّ المأمور هو </w:t>
      </w:r>
      <w:r w:rsidRPr="00796C9E">
        <w:rPr>
          <w:rtl/>
        </w:rPr>
        <w:t>نبينا</w:t>
      </w:r>
      <w:r w:rsidR="00375E57">
        <w:sym w:font="Zar75 Symbols" w:char="F039"/>
      </w:r>
      <w:r w:rsidRPr="00796C9E">
        <w:rPr>
          <w:rFonts w:hint="cs"/>
          <w:rtl/>
        </w:rPr>
        <w:t xml:space="preserve"> في حجة الوداع؛ أن يُنادي داعياً الناس </w:t>
      </w:r>
      <w:r w:rsidRPr="00796C9E">
        <w:rPr>
          <w:rtl/>
        </w:rPr>
        <w:t>بأن</w:t>
      </w:r>
      <w:r w:rsidR="00375E57">
        <w:rPr>
          <w:rFonts w:hint="cs"/>
          <w:rtl/>
        </w:rPr>
        <w:t>ّ</w:t>
      </w:r>
      <w:r w:rsidRPr="00796C9E">
        <w:rPr>
          <w:rtl/>
        </w:rPr>
        <w:t xml:space="preserve"> الله أوجب عليهم حج</w:t>
      </w:r>
      <w:r w:rsidRPr="00796C9E">
        <w:rPr>
          <w:rFonts w:hint="cs"/>
          <w:rtl/>
        </w:rPr>
        <w:t>َّ</w:t>
      </w:r>
      <w:r w:rsidRPr="00796C9E">
        <w:rPr>
          <w:rtl/>
        </w:rPr>
        <w:t xml:space="preserve"> بيته الحرام</w:t>
      </w:r>
      <w:r w:rsidR="00C41FFF">
        <w:rPr>
          <w:rFonts w:hint="cs"/>
          <w:rtl/>
        </w:rPr>
        <w:t>:</w:t>
      </w:r>
      <w:r w:rsidRPr="00796C9E">
        <w:rPr>
          <w:rFonts w:hint="cs"/>
          <w:rtl/>
        </w:rPr>
        <w:t xml:space="preserve"> </w:t>
      </w:r>
      <w:r w:rsidR="00375E57">
        <w:rPr>
          <w:rFonts w:hint="cs"/>
        </w:rPr>
        <w:sym w:font="Zar75 Symbols" w:char="F029"/>
      </w:r>
      <w:hyperlink r:id="rId43" w:history="1">
        <w:r w:rsidRPr="00375E57">
          <w:rPr>
            <w:rStyle w:val="Heading3Char"/>
            <w:rtl/>
          </w:rPr>
          <w:t xml:space="preserve">وَأَذِّن فِي </w:t>
        </w:r>
        <w:r w:rsidRPr="00375E57">
          <w:rPr>
            <w:rStyle w:val="Heading3Char"/>
            <w:rFonts w:hint="cs"/>
            <w:rtl/>
          </w:rPr>
          <w:t>ٱلنَّاسِ</w:t>
        </w:r>
        <w:r w:rsidRPr="00375E57">
          <w:rPr>
            <w:rStyle w:val="Heading3Char"/>
            <w:rtl/>
          </w:rPr>
          <w:t xml:space="preserve"> </w:t>
        </w:r>
        <w:r w:rsidRPr="00375E57">
          <w:rPr>
            <w:rStyle w:val="Heading3Char"/>
            <w:rFonts w:hint="cs"/>
            <w:rtl/>
          </w:rPr>
          <w:t>بِٱلْحَجِّ</w:t>
        </w:r>
        <w:r w:rsidRPr="00375E57">
          <w:rPr>
            <w:rStyle w:val="Heading3Char"/>
            <w:rtl/>
          </w:rPr>
          <w:t xml:space="preserve"> </w:t>
        </w:r>
        <w:r w:rsidRPr="00375E57">
          <w:rPr>
            <w:rStyle w:val="Heading3Char"/>
            <w:rFonts w:hint="cs"/>
            <w:rtl/>
          </w:rPr>
          <w:t>يَأْتُوكَ</w:t>
        </w:r>
        <w:r w:rsidRPr="00375E57">
          <w:rPr>
            <w:rStyle w:val="Heading3Char"/>
            <w:rtl/>
          </w:rPr>
          <w:t xml:space="preserve"> </w:t>
        </w:r>
        <w:r w:rsidRPr="00375E57">
          <w:rPr>
            <w:rStyle w:val="Heading3Char"/>
            <w:rFonts w:hint="cs"/>
            <w:rtl/>
          </w:rPr>
          <w:t>رِجَالاً</w:t>
        </w:r>
        <w:r w:rsidRPr="00375E57">
          <w:rPr>
            <w:rStyle w:val="Heading3Char"/>
            <w:rtl/>
          </w:rPr>
          <w:t xml:space="preserve"> </w:t>
        </w:r>
        <w:r w:rsidRPr="00375E57">
          <w:rPr>
            <w:rStyle w:val="Heading3Char"/>
            <w:rFonts w:hint="cs"/>
            <w:rtl/>
          </w:rPr>
          <w:t>وَعَلَىٰ</w:t>
        </w:r>
        <w:r w:rsidRPr="00375E57">
          <w:rPr>
            <w:rStyle w:val="Heading3Char"/>
            <w:rtl/>
          </w:rPr>
          <w:t xml:space="preserve"> </w:t>
        </w:r>
        <w:r w:rsidRPr="00375E57">
          <w:rPr>
            <w:rStyle w:val="Heading3Char"/>
            <w:rFonts w:hint="cs"/>
            <w:rtl/>
          </w:rPr>
          <w:t>كُلِّ</w:t>
        </w:r>
        <w:r w:rsidRPr="00375E57">
          <w:rPr>
            <w:rStyle w:val="Heading3Char"/>
            <w:rtl/>
          </w:rPr>
          <w:t xml:space="preserve"> </w:t>
        </w:r>
        <w:r w:rsidRPr="00375E57">
          <w:rPr>
            <w:rStyle w:val="Heading3Char"/>
            <w:rFonts w:hint="cs"/>
            <w:rtl/>
          </w:rPr>
          <w:t>ضَامِرٍ</w:t>
        </w:r>
        <w:r w:rsidRPr="00375E57">
          <w:rPr>
            <w:rStyle w:val="Heading3Char"/>
            <w:rtl/>
          </w:rPr>
          <w:t xml:space="preserve"> </w:t>
        </w:r>
        <w:r w:rsidRPr="00375E57">
          <w:rPr>
            <w:rStyle w:val="Heading3Char"/>
            <w:rFonts w:hint="cs"/>
            <w:rtl/>
          </w:rPr>
          <w:t>يَأْتِينَ</w:t>
        </w:r>
        <w:r w:rsidRPr="00375E57">
          <w:rPr>
            <w:rStyle w:val="Heading3Char"/>
            <w:rtl/>
          </w:rPr>
          <w:t xml:space="preserve"> </w:t>
        </w:r>
        <w:r w:rsidRPr="00375E57">
          <w:rPr>
            <w:rStyle w:val="Heading3Char"/>
            <w:rFonts w:hint="cs"/>
            <w:rtl/>
          </w:rPr>
          <w:t>مِن</w:t>
        </w:r>
        <w:r w:rsidRPr="00375E57">
          <w:rPr>
            <w:rStyle w:val="Heading3Char"/>
            <w:rtl/>
          </w:rPr>
          <w:t xml:space="preserve"> </w:t>
        </w:r>
        <w:r w:rsidRPr="00375E57">
          <w:rPr>
            <w:rStyle w:val="Heading3Char"/>
            <w:rFonts w:hint="cs"/>
            <w:rtl/>
          </w:rPr>
          <w:t>ك</w:t>
        </w:r>
        <w:r w:rsidRPr="00375E57">
          <w:rPr>
            <w:rStyle w:val="Heading3Char"/>
            <w:rtl/>
          </w:rPr>
          <w:t>ُلِّ فَجٍّ عَميِق</w:t>
        </w:r>
        <w:r w:rsidR="00375E57" w:rsidRPr="00375E57">
          <w:rPr>
            <w:rStyle w:val="Heading3Char"/>
            <w:rFonts w:hint="cs"/>
            <w:rtl/>
          </w:rPr>
          <w:t>‌</w:t>
        </w:r>
        <w:r w:rsidRPr="00375E57">
          <w:rPr>
            <w:rStyle w:val="Heading3Char"/>
            <w:rtl/>
          </w:rPr>
          <w:t>ٍ</w:t>
        </w:r>
      </w:hyperlink>
      <w:r w:rsidR="00375E57">
        <w:rPr>
          <w:rFonts w:hint="cs"/>
          <w:rtl/>
        </w:rPr>
        <w:t xml:space="preserve"> </w:t>
      </w:r>
      <w:r w:rsidRPr="00796C9E">
        <w:t> *</w:t>
      </w:r>
      <w:hyperlink r:id="rId44" w:history="1">
        <w:r w:rsidRPr="00375E57">
          <w:rPr>
            <w:rStyle w:val="Heading3Char"/>
            <w:rtl/>
          </w:rPr>
          <w:t xml:space="preserve">لِّيَشْهَدُواْ مَنَافِعَ لَهُمْ وَيَذْكُرُواْ </w:t>
        </w:r>
        <w:r w:rsidRPr="00375E57">
          <w:rPr>
            <w:rStyle w:val="Heading3Char"/>
            <w:rFonts w:hint="cs"/>
            <w:rtl/>
          </w:rPr>
          <w:t>ٱسْمَ</w:t>
        </w:r>
        <w:r w:rsidRPr="00375E57">
          <w:rPr>
            <w:rStyle w:val="Heading3Char"/>
            <w:rtl/>
          </w:rPr>
          <w:t xml:space="preserve"> </w:t>
        </w:r>
        <w:r w:rsidRPr="00375E57">
          <w:rPr>
            <w:rStyle w:val="Heading3Char"/>
            <w:rFonts w:hint="cs"/>
            <w:rtl/>
          </w:rPr>
          <w:t>ٱللهِ</w:t>
        </w:r>
        <w:r w:rsidRPr="00375E57">
          <w:rPr>
            <w:rStyle w:val="Heading3Char"/>
            <w:rtl/>
          </w:rPr>
          <w:t xml:space="preserve"> </w:t>
        </w:r>
        <w:r w:rsidRPr="00375E57">
          <w:rPr>
            <w:rStyle w:val="Heading3Char"/>
            <w:rFonts w:hint="cs"/>
            <w:rtl/>
          </w:rPr>
          <w:t>فِي</w:t>
        </w:r>
        <w:r w:rsidR="00F86CA8">
          <w:rPr>
            <w:rStyle w:val="Heading3Char"/>
            <w:rFonts w:hint="cs"/>
            <w:rtl/>
          </w:rPr>
          <w:t xml:space="preserve"> </w:t>
        </w:r>
        <w:r w:rsidRPr="00375E57">
          <w:rPr>
            <w:rStyle w:val="Heading3Char"/>
            <w:rFonts w:hint="cs"/>
            <w:rtl/>
          </w:rPr>
          <w:t>أَيَّامٍ</w:t>
        </w:r>
        <w:r w:rsidRPr="00375E57">
          <w:rPr>
            <w:rStyle w:val="Heading3Char"/>
            <w:rtl/>
          </w:rPr>
          <w:t xml:space="preserve"> </w:t>
        </w:r>
        <w:r w:rsidRPr="00375E57">
          <w:rPr>
            <w:rStyle w:val="Heading3Char"/>
            <w:rFonts w:hint="cs"/>
            <w:rtl/>
          </w:rPr>
          <w:t>مَّعْلُومَاتٍ</w:t>
        </w:r>
        <w:r w:rsidRPr="00375E57">
          <w:rPr>
            <w:rStyle w:val="Heading3Char"/>
            <w:rtl/>
          </w:rPr>
          <w:t xml:space="preserve"> </w:t>
        </w:r>
        <w:r w:rsidRPr="00375E57">
          <w:rPr>
            <w:rStyle w:val="Heading3Char"/>
            <w:rFonts w:hint="cs"/>
            <w:rtl/>
          </w:rPr>
          <w:t>عَلَى</w:t>
        </w:r>
        <w:r w:rsidR="00F86CA8">
          <w:rPr>
            <w:rStyle w:val="Heading3Char"/>
            <w:rFonts w:hint="cs"/>
            <w:rtl/>
          </w:rPr>
          <w:t xml:space="preserve"> </w:t>
        </w:r>
        <w:r w:rsidRPr="00375E57">
          <w:rPr>
            <w:rStyle w:val="Heading3Char"/>
            <w:rFonts w:hint="cs"/>
            <w:rtl/>
          </w:rPr>
          <w:t>مَا</w:t>
        </w:r>
        <w:r w:rsidRPr="00375E57">
          <w:rPr>
            <w:rStyle w:val="Heading3Char"/>
            <w:rtl/>
          </w:rPr>
          <w:t xml:space="preserve"> </w:t>
        </w:r>
        <w:r w:rsidRPr="00375E57">
          <w:rPr>
            <w:rStyle w:val="Heading3Char"/>
            <w:rFonts w:hint="cs"/>
            <w:rtl/>
          </w:rPr>
          <w:t>رَزَقَهُمْ</w:t>
        </w:r>
        <w:r w:rsidRPr="00375E57">
          <w:rPr>
            <w:rStyle w:val="Heading3Char"/>
            <w:rtl/>
          </w:rPr>
          <w:t xml:space="preserve"> </w:t>
        </w:r>
        <w:r w:rsidRPr="00375E57">
          <w:rPr>
            <w:rStyle w:val="Heading3Char"/>
            <w:rFonts w:hint="cs"/>
            <w:rtl/>
          </w:rPr>
          <w:t>مِّن</w:t>
        </w:r>
        <w:r w:rsidRPr="00375E57">
          <w:rPr>
            <w:rStyle w:val="Heading3Char"/>
            <w:rtl/>
          </w:rPr>
          <w:t xml:space="preserve"> </w:t>
        </w:r>
        <w:r w:rsidRPr="00375E57">
          <w:rPr>
            <w:rStyle w:val="Heading3Char"/>
            <w:rFonts w:hint="cs"/>
            <w:rtl/>
          </w:rPr>
          <w:t>بَهِيمَةِ</w:t>
        </w:r>
        <w:r w:rsidRPr="00375E57">
          <w:rPr>
            <w:rStyle w:val="Heading3Char"/>
            <w:rtl/>
          </w:rPr>
          <w:t xml:space="preserve"> </w:t>
        </w:r>
        <w:r w:rsidRPr="00375E57">
          <w:rPr>
            <w:rStyle w:val="Heading3Char"/>
            <w:rFonts w:hint="cs"/>
            <w:rtl/>
          </w:rPr>
          <w:t>ٱلأَنْعَامِ</w:t>
        </w:r>
        <w:r w:rsidRPr="00375E57">
          <w:rPr>
            <w:rStyle w:val="Heading3Char"/>
            <w:rtl/>
          </w:rPr>
          <w:t xml:space="preserve"> </w:t>
        </w:r>
        <w:r w:rsidRPr="00375E57">
          <w:rPr>
            <w:rStyle w:val="Heading3Char"/>
            <w:rFonts w:hint="cs"/>
            <w:rtl/>
          </w:rPr>
          <w:t>فَكُلُواْ</w:t>
        </w:r>
        <w:r w:rsidRPr="00375E57">
          <w:rPr>
            <w:rStyle w:val="Heading3Char"/>
            <w:rtl/>
          </w:rPr>
          <w:t xml:space="preserve"> </w:t>
        </w:r>
        <w:r w:rsidRPr="00375E57">
          <w:rPr>
            <w:rStyle w:val="Heading3Char"/>
            <w:rFonts w:hint="cs"/>
            <w:rtl/>
          </w:rPr>
          <w:t>مِنْهَا</w:t>
        </w:r>
        <w:r w:rsidRPr="00375E57">
          <w:rPr>
            <w:rStyle w:val="Heading3Char"/>
            <w:rtl/>
          </w:rPr>
          <w:t xml:space="preserve"> </w:t>
        </w:r>
        <w:r w:rsidRPr="00375E57">
          <w:rPr>
            <w:rStyle w:val="Heading3Char"/>
            <w:rFonts w:hint="cs"/>
            <w:rtl/>
          </w:rPr>
          <w:t>وَأَطْعِمُواْ</w:t>
        </w:r>
        <w:r w:rsidRPr="00375E57">
          <w:rPr>
            <w:rStyle w:val="Heading3Char"/>
            <w:rtl/>
          </w:rPr>
          <w:t xml:space="preserve"> </w:t>
        </w:r>
        <w:r w:rsidRPr="00375E57">
          <w:rPr>
            <w:rStyle w:val="Heading3Char"/>
            <w:rFonts w:hint="cs"/>
            <w:rtl/>
          </w:rPr>
          <w:t>ٱلْبَآئِسَ</w:t>
        </w:r>
        <w:r w:rsidRPr="00375E57">
          <w:rPr>
            <w:rStyle w:val="Heading3Char"/>
            <w:rtl/>
          </w:rPr>
          <w:t xml:space="preserve"> </w:t>
        </w:r>
        <w:r w:rsidRPr="00375E57">
          <w:rPr>
            <w:rStyle w:val="Heading3Char"/>
            <w:rFonts w:hint="cs"/>
            <w:rtl/>
          </w:rPr>
          <w:lastRenderedPageBreak/>
          <w:t>ٱلْفَقِيرَ</w:t>
        </w:r>
      </w:hyperlink>
      <w:r w:rsidRPr="00375E57">
        <w:rPr>
          <w:rStyle w:val="Heading3Char"/>
          <w:rFonts w:hint="cs"/>
          <w:rtl/>
        </w:rPr>
        <w:t xml:space="preserve"> </w:t>
      </w:r>
      <w:r w:rsidR="00375E57" w:rsidRPr="00796C9E">
        <w:t>*</w:t>
      </w:r>
      <w:r w:rsidRPr="00375E57">
        <w:rPr>
          <w:rStyle w:val="Heading3Char"/>
          <w:rFonts w:hint="cs"/>
          <w:rtl/>
        </w:rPr>
        <w:t xml:space="preserve"> </w:t>
      </w:r>
      <w:r w:rsidRPr="00375E57">
        <w:rPr>
          <w:rStyle w:val="Heading3Char"/>
        </w:rPr>
        <w:t xml:space="preserve"> </w:t>
      </w:r>
      <w:hyperlink r:id="rId45" w:history="1">
        <w:r w:rsidRPr="00375E57">
          <w:rPr>
            <w:rStyle w:val="Heading3Char"/>
            <w:rtl/>
          </w:rPr>
          <w:t>ثُمَّ لْيَقْضُواْ تَفَثَهُمْ وَلْيُوفُواْ نُذُورَهُمْ وَلْيَطَّوَّفُواْ بِ</w:t>
        </w:r>
        <w:r w:rsidRPr="00375E57">
          <w:rPr>
            <w:rStyle w:val="Heading3Char"/>
            <w:rFonts w:hint="cs"/>
            <w:rtl/>
          </w:rPr>
          <w:t>ٱلْبَيْتِ</w:t>
        </w:r>
        <w:r w:rsidRPr="00375E57">
          <w:rPr>
            <w:rStyle w:val="Heading3Char"/>
            <w:rtl/>
          </w:rPr>
          <w:t xml:space="preserve"> </w:t>
        </w:r>
        <w:r w:rsidRPr="00375E57">
          <w:rPr>
            <w:rStyle w:val="Heading3Char"/>
            <w:rFonts w:hint="cs"/>
            <w:rtl/>
          </w:rPr>
          <w:t>ٱلْعَتِيقِ</w:t>
        </w:r>
      </w:hyperlink>
      <w:r w:rsidR="00375E57">
        <w:rPr>
          <w:rFonts w:hint="cs"/>
          <w:rtl/>
        </w:rPr>
        <w:t xml:space="preserve"> </w:t>
      </w:r>
      <w:r w:rsidR="00375E57" w:rsidRPr="00796C9E">
        <w:rPr>
          <w:rFonts w:hint="cs"/>
          <w:rtl/>
        </w:rPr>
        <w:t>*</w:t>
      </w:r>
      <w:r w:rsidR="00375E57">
        <w:rPr>
          <w:rFonts w:hint="cs"/>
          <w:rtl/>
        </w:rPr>
        <w:t xml:space="preserve"> </w:t>
      </w:r>
      <w:hyperlink r:id="rId46" w:history="1">
        <w:r w:rsidR="00375E57" w:rsidRPr="00375E57">
          <w:rPr>
            <w:rStyle w:val="Heading3Char"/>
            <w:rtl/>
          </w:rPr>
          <w:t>ذ</w:t>
        </w:r>
        <w:r w:rsidR="00375E57" w:rsidRPr="00375E57">
          <w:rPr>
            <w:rStyle w:val="Heading3Char"/>
            <w:rFonts w:hint="cs"/>
            <w:rtl/>
          </w:rPr>
          <w:t>ٰلِكَ</w:t>
        </w:r>
        <w:r w:rsidR="00375E57" w:rsidRPr="00375E57">
          <w:rPr>
            <w:rStyle w:val="Heading3Char"/>
            <w:rtl/>
          </w:rPr>
          <w:t xml:space="preserve"> </w:t>
        </w:r>
        <w:r w:rsidR="00375E57" w:rsidRPr="00375E57">
          <w:rPr>
            <w:rStyle w:val="Heading3Char"/>
            <w:rFonts w:hint="cs"/>
            <w:rtl/>
          </w:rPr>
          <w:t>وَمَن</w:t>
        </w:r>
        <w:r w:rsidR="00375E57" w:rsidRPr="00375E57">
          <w:rPr>
            <w:rStyle w:val="Heading3Char"/>
            <w:rtl/>
          </w:rPr>
          <w:t xml:space="preserve"> </w:t>
        </w:r>
        <w:r w:rsidR="00375E57" w:rsidRPr="00375E57">
          <w:rPr>
            <w:rStyle w:val="Heading3Char"/>
            <w:rFonts w:hint="cs"/>
            <w:rtl/>
          </w:rPr>
          <w:t>يُعَظِّمْ</w:t>
        </w:r>
        <w:r w:rsidR="00375E57" w:rsidRPr="00375E57">
          <w:rPr>
            <w:rStyle w:val="Heading3Char"/>
            <w:rtl/>
          </w:rPr>
          <w:t xml:space="preserve"> </w:t>
        </w:r>
        <w:r w:rsidR="00375E57" w:rsidRPr="00375E57">
          <w:rPr>
            <w:rStyle w:val="Heading3Char"/>
            <w:rFonts w:hint="cs"/>
            <w:rtl/>
          </w:rPr>
          <w:t>حُرُمَاتِ</w:t>
        </w:r>
        <w:r w:rsidR="00375E57" w:rsidRPr="00375E57">
          <w:rPr>
            <w:rStyle w:val="Heading3Char"/>
            <w:rtl/>
          </w:rPr>
          <w:t xml:space="preserve"> </w:t>
        </w:r>
        <w:r w:rsidR="00375E57" w:rsidRPr="00375E57">
          <w:rPr>
            <w:rStyle w:val="Heading3Char"/>
            <w:rFonts w:hint="cs"/>
            <w:rtl/>
          </w:rPr>
          <w:t>ٱللهِ</w:t>
        </w:r>
        <w:r w:rsidR="00375E57" w:rsidRPr="00375E57">
          <w:rPr>
            <w:rStyle w:val="Heading3Char"/>
            <w:rtl/>
          </w:rPr>
          <w:t xml:space="preserve"> </w:t>
        </w:r>
        <w:r w:rsidR="00375E57" w:rsidRPr="00375E57">
          <w:rPr>
            <w:rStyle w:val="Heading3Char"/>
            <w:rFonts w:hint="cs"/>
            <w:rtl/>
          </w:rPr>
          <w:t>فَهُوَ</w:t>
        </w:r>
        <w:r w:rsidR="00375E57" w:rsidRPr="00375E57">
          <w:rPr>
            <w:rStyle w:val="Heading3Char"/>
            <w:rtl/>
          </w:rPr>
          <w:t xml:space="preserve"> </w:t>
        </w:r>
        <w:r w:rsidR="00375E57" w:rsidRPr="00375E57">
          <w:rPr>
            <w:rStyle w:val="Heading3Char"/>
            <w:rFonts w:hint="cs"/>
            <w:rtl/>
          </w:rPr>
          <w:t>خَيْرٌ</w:t>
        </w:r>
        <w:r w:rsidR="00375E57" w:rsidRPr="00375E57">
          <w:rPr>
            <w:rStyle w:val="Heading3Char"/>
            <w:rtl/>
          </w:rPr>
          <w:t xml:space="preserve"> </w:t>
        </w:r>
        <w:r w:rsidR="00375E57" w:rsidRPr="00375E57">
          <w:rPr>
            <w:rStyle w:val="Heading3Char"/>
            <w:rFonts w:hint="cs"/>
            <w:rtl/>
          </w:rPr>
          <w:t>لَّهُ</w:t>
        </w:r>
        <w:r w:rsidR="00375E57" w:rsidRPr="00375E57">
          <w:rPr>
            <w:rStyle w:val="Heading3Char"/>
            <w:rtl/>
          </w:rPr>
          <w:t xml:space="preserve"> </w:t>
        </w:r>
        <w:r w:rsidR="00375E57" w:rsidRPr="00375E57">
          <w:rPr>
            <w:rStyle w:val="Heading3Char"/>
            <w:rFonts w:hint="cs"/>
            <w:rtl/>
          </w:rPr>
          <w:t>عِندَ</w:t>
        </w:r>
        <w:r w:rsidR="00375E57" w:rsidRPr="00375E57">
          <w:rPr>
            <w:rStyle w:val="Heading3Char"/>
            <w:rtl/>
          </w:rPr>
          <w:t xml:space="preserve"> </w:t>
        </w:r>
        <w:r w:rsidR="00375E57" w:rsidRPr="00375E57">
          <w:rPr>
            <w:rStyle w:val="Heading3Char"/>
            <w:rFonts w:hint="cs"/>
            <w:rtl/>
          </w:rPr>
          <w:t>رَبِّه</w:t>
        </w:r>
        <w:r w:rsidR="00375E57" w:rsidRPr="00375E57">
          <w:rPr>
            <w:rStyle w:val="Heading3Char"/>
            <w:rtl/>
          </w:rPr>
          <w:t xml:space="preserve">ِ </w:t>
        </w:r>
        <w:r w:rsidR="00375E57" w:rsidRPr="00375E57">
          <w:rPr>
            <w:rStyle w:val="Heading3Char"/>
            <w:rFonts w:hint="cs"/>
            <w:rtl/>
          </w:rPr>
          <w:t>...</w:t>
        </w:r>
      </w:hyperlink>
      <w:r w:rsidR="00375E57">
        <w:sym w:font="Zar75 Symbols" w:char="F028"/>
      </w:r>
      <w:r w:rsidR="00375E57">
        <w:rPr>
          <w:rFonts w:hint="cs"/>
          <w:rtl/>
        </w:rPr>
        <w:t>.</w:t>
      </w:r>
      <w:r w:rsidR="00F86CA8">
        <w:rPr>
          <w:rStyle w:val="FootnoteReference"/>
          <w:rtl/>
        </w:rPr>
        <w:footnoteReference w:id="81"/>
      </w:r>
    </w:p>
    <w:p w:rsidR="00237CD9" w:rsidRPr="00796C9E" w:rsidRDefault="00237CD9" w:rsidP="00F86CA8">
      <w:pPr>
        <w:rPr>
          <w:rtl/>
        </w:rPr>
      </w:pPr>
      <w:r w:rsidRPr="00796C9E">
        <w:rPr>
          <w:rFonts w:hint="cs"/>
          <w:rtl/>
        </w:rPr>
        <w:t>وهذا الإيجاب بأوامره العديدة على لسان نبيِّ الله إبراهيم الخليل عليه السلام يُعدُّ الأقدم؛ ليُعاد،</w:t>
      </w:r>
      <w:r w:rsidR="00F86CA8">
        <w:rPr>
          <w:rFonts w:hint="cs"/>
          <w:rtl/>
        </w:rPr>
        <w:t xml:space="preserve"> </w:t>
      </w:r>
      <w:r w:rsidRPr="00796C9E">
        <w:rPr>
          <w:rFonts w:hint="cs"/>
          <w:rtl/>
        </w:rPr>
        <w:t xml:space="preserve">ويقع مثله في آيات قرآنيّة مباركة </w:t>
      </w:r>
      <w:r w:rsidR="00F86CA8">
        <w:rPr>
          <w:rFonts w:hint="cs"/>
          <w:rtl/>
        </w:rPr>
        <w:t>ا</w:t>
      </w:r>
      <w:r w:rsidRPr="00796C9E">
        <w:rPr>
          <w:rFonts w:hint="cs"/>
          <w:rtl/>
        </w:rPr>
        <w:t xml:space="preserve">ُخرى على لسان خاتم الأنبياء رسول الله محمد صلوات الله تعالى عليه: </w:t>
      </w:r>
    </w:p>
    <w:p w:rsidR="00F86CA8" w:rsidRDefault="00F86CA8" w:rsidP="00F86CA8">
      <w:pPr>
        <w:rPr>
          <w:rtl/>
        </w:rPr>
      </w:pPr>
      <w:r>
        <w:rPr>
          <w:rFonts w:hint="cs"/>
        </w:rPr>
        <w:sym w:font="Zar75 Symbols" w:char="F029"/>
      </w:r>
      <w:r w:rsidR="00237CD9" w:rsidRPr="00796C9E">
        <w:t> </w:t>
      </w:r>
      <w:r w:rsidR="00237CD9" w:rsidRPr="00F86CA8">
        <w:rPr>
          <w:rStyle w:val="Heading3Char"/>
          <w:rtl/>
        </w:rPr>
        <w:t xml:space="preserve">وَأَتِمُّواْ </w:t>
      </w:r>
      <w:r w:rsidR="00237CD9" w:rsidRPr="00F86CA8">
        <w:rPr>
          <w:rStyle w:val="Heading3Char"/>
          <w:rFonts w:hint="cs"/>
          <w:rtl/>
        </w:rPr>
        <w:t>ٱلْحَجَّ</w:t>
      </w:r>
      <w:r w:rsidR="00237CD9" w:rsidRPr="00F86CA8">
        <w:rPr>
          <w:rStyle w:val="Heading3Char"/>
          <w:rtl/>
        </w:rPr>
        <w:t xml:space="preserve"> </w:t>
      </w:r>
      <w:r w:rsidR="00237CD9" w:rsidRPr="00F86CA8">
        <w:rPr>
          <w:rStyle w:val="Heading3Char"/>
          <w:rFonts w:hint="cs"/>
          <w:rtl/>
        </w:rPr>
        <w:t>وَٱلْعُمْرَةَ</w:t>
      </w:r>
      <w:r w:rsidR="00237CD9" w:rsidRPr="00F86CA8">
        <w:rPr>
          <w:rStyle w:val="Heading3Char"/>
          <w:rtl/>
        </w:rPr>
        <w:t xml:space="preserve"> </w:t>
      </w:r>
      <w:r w:rsidR="00237CD9" w:rsidRPr="00F86CA8">
        <w:rPr>
          <w:rStyle w:val="Heading3Char"/>
          <w:rFonts w:hint="cs"/>
          <w:rtl/>
        </w:rPr>
        <w:t>للهِ</w:t>
      </w:r>
      <w:r>
        <w:rPr>
          <w:rFonts w:hint="cs"/>
        </w:rPr>
        <w:sym w:font="Zar75 Symbols" w:char="F028"/>
      </w:r>
      <w:r>
        <w:rPr>
          <w:rFonts w:hint="cs"/>
          <w:rtl/>
        </w:rPr>
        <w:t>.</w:t>
      </w:r>
      <w:r>
        <w:rPr>
          <w:rStyle w:val="FootnoteReference"/>
          <w:rtl/>
        </w:rPr>
        <w:footnoteReference w:id="82"/>
      </w:r>
    </w:p>
    <w:p w:rsidR="00237CD9" w:rsidRPr="00796C9E" w:rsidRDefault="00F86CA8" w:rsidP="00F86CA8">
      <w:pPr>
        <w:rPr>
          <w:rtl/>
        </w:rPr>
      </w:pPr>
      <w:r>
        <w:sym w:font="Zar75 Symbols" w:char="F029"/>
      </w:r>
      <w:r w:rsidR="00237CD9" w:rsidRPr="00F86CA8">
        <w:rPr>
          <w:rStyle w:val="Heading3Char"/>
          <w:rtl/>
        </w:rPr>
        <w:t>إِنَّ</w:t>
      </w:r>
      <w:r>
        <w:rPr>
          <w:rStyle w:val="Heading3Char"/>
          <w:rFonts w:hint="cs"/>
          <w:rtl/>
        </w:rPr>
        <w:t xml:space="preserve"> </w:t>
      </w:r>
      <w:r w:rsidR="00237CD9" w:rsidRPr="00F86CA8">
        <w:rPr>
          <w:rStyle w:val="Heading3Char"/>
          <w:rFonts w:hint="cs"/>
          <w:rtl/>
        </w:rPr>
        <w:t>ٱلصَّفَا</w:t>
      </w:r>
      <w:r w:rsidR="00237CD9" w:rsidRPr="00F86CA8">
        <w:rPr>
          <w:rStyle w:val="Heading3Char"/>
          <w:rtl/>
        </w:rPr>
        <w:t xml:space="preserve"> </w:t>
      </w:r>
      <w:r w:rsidR="00237CD9" w:rsidRPr="00F86CA8">
        <w:rPr>
          <w:rStyle w:val="Heading3Char"/>
          <w:rFonts w:hint="cs"/>
          <w:rtl/>
        </w:rPr>
        <w:t>وَٱلْمَرْوَةَ</w:t>
      </w:r>
      <w:r w:rsidR="00237CD9" w:rsidRPr="00F86CA8">
        <w:rPr>
          <w:rStyle w:val="Heading3Char"/>
          <w:rtl/>
        </w:rPr>
        <w:t xml:space="preserve"> </w:t>
      </w:r>
      <w:r w:rsidR="00237CD9" w:rsidRPr="00F86CA8">
        <w:rPr>
          <w:rStyle w:val="Heading3Char"/>
          <w:rFonts w:hint="cs"/>
          <w:rtl/>
        </w:rPr>
        <w:t>مِن</w:t>
      </w:r>
      <w:r w:rsidR="00237CD9" w:rsidRPr="00F86CA8">
        <w:rPr>
          <w:rStyle w:val="Heading3Char"/>
          <w:rtl/>
        </w:rPr>
        <w:t xml:space="preserve"> </w:t>
      </w:r>
      <w:r w:rsidR="00237CD9" w:rsidRPr="00F86CA8">
        <w:rPr>
          <w:rStyle w:val="Heading3Char"/>
          <w:rFonts w:hint="cs"/>
          <w:rtl/>
        </w:rPr>
        <w:t>شَعَآئِرِ</w:t>
      </w:r>
      <w:r w:rsidR="00237CD9" w:rsidRPr="00F86CA8">
        <w:rPr>
          <w:rStyle w:val="Heading3Char"/>
          <w:rtl/>
        </w:rPr>
        <w:t xml:space="preserve"> </w:t>
      </w:r>
      <w:r w:rsidR="00237CD9" w:rsidRPr="00F86CA8">
        <w:rPr>
          <w:rStyle w:val="Heading3Char"/>
          <w:rFonts w:hint="cs"/>
          <w:rtl/>
        </w:rPr>
        <w:t>ٱللهِ</w:t>
      </w:r>
      <w:r w:rsidR="00237CD9" w:rsidRPr="00F86CA8">
        <w:rPr>
          <w:rStyle w:val="Heading3Char"/>
          <w:rtl/>
        </w:rPr>
        <w:t xml:space="preserve"> </w:t>
      </w:r>
      <w:r w:rsidR="00237CD9" w:rsidRPr="00F86CA8">
        <w:rPr>
          <w:rStyle w:val="Heading3Char"/>
          <w:rFonts w:hint="cs"/>
          <w:rtl/>
        </w:rPr>
        <w:t>فَمَنْ</w:t>
      </w:r>
      <w:r w:rsidR="00237CD9" w:rsidRPr="00F86CA8">
        <w:rPr>
          <w:rStyle w:val="Heading3Char"/>
          <w:rtl/>
        </w:rPr>
        <w:t xml:space="preserve"> </w:t>
      </w:r>
      <w:r w:rsidR="00237CD9" w:rsidRPr="00F86CA8">
        <w:rPr>
          <w:rStyle w:val="Heading3Char"/>
          <w:rFonts w:hint="cs"/>
          <w:rtl/>
        </w:rPr>
        <w:t>حَجَّ</w:t>
      </w:r>
      <w:r w:rsidR="00237CD9" w:rsidRPr="00F86CA8">
        <w:rPr>
          <w:rStyle w:val="Heading3Char"/>
          <w:rtl/>
        </w:rPr>
        <w:t xml:space="preserve"> </w:t>
      </w:r>
      <w:r w:rsidR="00237CD9" w:rsidRPr="00F86CA8">
        <w:rPr>
          <w:rStyle w:val="Heading3Char"/>
          <w:rFonts w:hint="cs"/>
          <w:rtl/>
        </w:rPr>
        <w:t>ٱلْبَيْتَ</w:t>
      </w:r>
      <w:r w:rsidR="00237CD9" w:rsidRPr="00F86CA8">
        <w:rPr>
          <w:rStyle w:val="Heading3Char"/>
          <w:rtl/>
        </w:rPr>
        <w:t xml:space="preserve"> </w:t>
      </w:r>
      <w:r w:rsidR="00237CD9" w:rsidRPr="00F86CA8">
        <w:rPr>
          <w:rStyle w:val="Heading3Char"/>
          <w:rFonts w:hint="cs"/>
          <w:rtl/>
        </w:rPr>
        <w:t>أَوِ</w:t>
      </w:r>
      <w:r w:rsidR="00237CD9" w:rsidRPr="00F86CA8">
        <w:rPr>
          <w:rStyle w:val="Heading3Char"/>
          <w:rtl/>
        </w:rPr>
        <w:t xml:space="preserve"> </w:t>
      </w:r>
      <w:r w:rsidR="00237CD9" w:rsidRPr="00F86CA8">
        <w:rPr>
          <w:rStyle w:val="Heading3Char"/>
          <w:rFonts w:hint="cs"/>
          <w:rtl/>
        </w:rPr>
        <w:t>ٱعْتَمَرَ</w:t>
      </w:r>
      <w:r w:rsidR="00237CD9" w:rsidRPr="00F86CA8">
        <w:rPr>
          <w:rStyle w:val="Heading3Char"/>
          <w:rtl/>
        </w:rPr>
        <w:t xml:space="preserve"> </w:t>
      </w:r>
      <w:r w:rsidR="00237CD9" w:rsidRPr="00F86CA8">
        <w:rPr>
          <w:rStyle w:val="Heading3Char"/>
          <w:rFonts w:hint="cs"/>
          <w:rtl/>
        </w:rPr>
        <w:t>فَلاَ</w:t>
      </w:r>
      <w:r w:rsidR="00237CD9" w:rsidRPr="00F86CA8">
        <w:rPr>
          <w:rStyle w:val="Heading3Char"/>
          <w:rtl/>
        </w:rPr>
        <w:t xml:space="preserve"> </w:t>
      </w:r>
      <w:r w:rsidR="00237CD9" w:rsidRPr="00F86CA8">
        <w:rPr>
          <w:rStyle w:val="Heading3Char"/>
          <w:rFonts w:hint="cs"/>
          <w:rtl/>
        </w:rPr>
        <w:t>جُنَاحَ</w:t>
      </w:r>
      <w:r w:rsidR="00237CD9" w:rsidRPr="00F86CA8">
        <w:rPr>
          <w:rStyle w:val="Heading3Char"/>
          <w:rtl/>
        </w:rPr>
        <w:t xml:space="preserve"> </w:t>
      </w:r>
      <w:r w:rsidR="00237CD9" w:rsidRPr="00F86CA8">
        <w:rPr>
          <w:rStyle w:val="Heading3Char"/>
          <w:rFonts w:hint="cs"/>
          <w:rtl/>
        </w:rPr>
        <w:t>عَلَيْهِ</w:t>
      </w:r>
      <w:r w:rsidR="00237CD9" w:rsidRPr="00F86CA8">
        <w:rPr>
          <w:rStyle w:val="Heading3Char"/>
          <w:rtl/>
        </w:rPr>
        <w:t xml:space="preserve"> </w:t>
      </w:r>
      <w:r w:rsidR="00237CD9" w:rsidRPr="00F86CA8">
        <w:rPr>
          <w:rStyle w:val="Heading3Char"/>
          <w:rFonts w:hint="cs"/>
          <w:rtl/>
        </w:rPr>
        <w:t>أَن</w:t>
      </w:r>
      <w:r w:rsidR="00237CD9" w:rsidRPr="00F86CA8">
        <w:rPr>
          <w:rStyle w:val="Heading3Char"/>
          <w:rtl/>
        </w:rPr>
        <w:t xml:space="preserve"> </w:t>
      </w:r>
      <w:r w:rsidR="00237CD9" w:rsidRPr="00F86CA8">
        <w:rPr>
          <w:rStyle w:val="Heading3Char"/>
          <w:rFonts w:hint="cs"/>
          <w:rtl/>
        </w:rPr>
        <w:t>يَطَّوَّفَ</w:t>
      </w:r>
      <w:r w:rsidR="00237CD9" w:rsidRPr="00F86CA8">
        <w:rPr>
          <w:rStyle w:val="Heading3Char"/>
          <w:rtl/>
        </w:rPr>
        <w:t xml:space="preserve"> </w:t>
      </w:r>
      <w:r w:rsidR="00237CD9" w:rsidRPr="00F86CA8">
        <w:rPr>
          <w:rStyle w:val="Heading3Char"/>
          <w:rFonts w:hint="cs"/>
          <w:rtl/>
        </w:rPr>
        <w:t>بِهِمَا</w:t>
      </w:r>
      <w:r w:rsidR="00237CD9" w:rsidRPr="00F86CA8">
        <w:rPr>
          <w:rStyle w:val="Heading3Char"/>
          <w:rtl/>
        </w:rPr>
        <w:t xml:space="preserve"> </w:t>
      </w:r>
      <w:r w:rsidR="00237CD9" w:rsidRPr="00F86CA8">
        <w:rPr>
          <w:rStyle w:val="Heading3Char"/>
          <w:rFonts w:hint="cs"/>
          <w:rtl/>
        </w:rPr>
        <w:t>وَمَن</w:t>
      </w:r>
      <w:r w:rsidR="00237CD9" w:rsidRPr="00F86CA8">
        <w:rPr>
          <w:rStyle w:val="Heading3Char"/>
          <w:rtl/>
        </w:rPr>
        <w:t xml:space="preserve"> </w:t>
      </w:r>
      <w:r w:rsidR="00237CD9" w:rsidRPr="00F86CA8">
        <w:rPr>
          <w:rStyle w:val="Heading3Char"/>
          <w:rFonts w:hint="cs"/>
          <w:rtl/>
        </w:rPr>
        <w:t>تَطَوَّعَ</w:t>
      </w:r>
      <w:r w:rsidR="00237CD9" w:rsidRPr="00F86CA8">
        <w:rPr>
          <w:rStyle w:val="Heading3Char"/>
          <w:rtl/>
        </w:rPr>
        <w:t xml:space="preserve"> </w:t>
      </w:r>
      <w:r w:rsidR="00237CD9" w:rsidRPr="00F86CA8">
        <w:rPr>
          <w:rStyle w:val="Heading3Char"/>
          <w:rFonts w:hint="cs"/>
          <w:rtl/>
        </w:rPr>
        <w:t>خَيْراً</w:t>
      </w:r>
      <w:r w:rsidR="00237CD9" w:rsidRPr="00F86CA8">
        <w:rPr>
          <w:rStyle w:val="Heading3Char"/>
          <w:rtl/>
        </w:rPr>
        <w:t xml:space="preserve"> </w:t>
      </w:r>
      <w:r w:rsidR="00237CD9" w:rsidRPr="00F86CA8">
        <w:rPr>
          <w:rStyle w:val="Heading3Char"/>
          <w:rFonts w:hint="cs"/>
          <w:rtl/>
        </w:rPr>
        <w:t>فَإِنَّ</w:t>
      </w:r>
      <w:r w:rsidR="00237CD9" w:rsidRPr="00F86CA8">
        <w:rPr>
          <w:rStyle w:val="Heading3Char"/>
          <w:rtl/>
        </w:rPr>
        <w:t xml:space="preserve"> </w:t>
      </w:r>
      <w:r w:rsidR="00237CD9" w:rsidRPr="00F86CA8">
        <w:rPr>
          <w:rStyle w:val="Heading3Char"/>
          <w:rFonts w:hint="cs"/>
          <w:rtl/>
        </w:rPr>
        <w:t>ٱللهَ</w:t>
      </w:r>
      <w:r w:rsidR="00237CD9" w:rsidRPr="00F86CA8">
        <w:rPr>
          <w:rStyle w:val="Heading3Char"/>
          <w:rtl/>
        </w:rPr>
        <w:t xml:space="preserve"> </w:t>
      </w:r>
      <w:r w:rsidR="00237CD9" w:rsidRPr="00F86CA8">
        <w:rPr>
          <w:rStyle w:val="Heading3Char"/>
          <w:rFonts w:hint="cs"/>
          <w:rtl/>
        </w:rPr>
        <w:t>شَاكِرٌ</w:t>
      </w:r>
      <w:r w:rsidR="00237CD9" w:rsidRPr="00F86CA8">
        <w:rPr>
          <w:rStyle w:val="Heading3Char"/>
          <w:rtl/>
        </w:rPr>
        <w:t xml:space="preserve"> </w:t>
      </w:r>
      <w:r w:rsidR="00237CD9" w:rsidRPr="00F86CA8">
        <w:rPr>
          <w:rStyle w:val="Heading3Char"/>
          <w:rFonts w:hint="cs"/>
          <w:rtl/>
        </w:rPr>
        <w:t>عَلِيمٌ</w:t>
      </w:r>
      <w:r>
        <w:rPr>
          <w:rFonts w:hint="cs"/>
        </w:rPr>
        <w:sym w:font="Zar75 Symbols" w:char="F028"/>
      </w:r>
      <w:r>
        <w:rPr>
          <w:rFonts w:hint="cs"/>
          <w:rtl/>
        </w:rPr>
        <w:t>.</w:t>
      </w:r>
      <w:r>
        <w:rPr>
          <w:rStyle w:val="FootnoteReference"/>
          <w:rtl/>
        </w:rPr>
        <w:footnoteReference w:id="83"/>
      </w:r>
      <w:r w:rsidR="00237CD9" w:rsidRPr="00796C9E">
        <w:rPr>
          <w:rFonts w:hint="cs"/>
          <w:rtl/>
        </w:rPr>
        <w:t xml:space="preserve"> </w:t>
      </w:r>
    </w:p>
    <w:p w:rsidR="00237CD9" w:rsidRPr="00796C9E" w:rsidRDefault="00237CD9" w:rsidP="00C41FFF">
      <w:pPr>
        <w:rPr>
          <w:rFonts w:ascii="Arial" w:hAnsi="Arial"/>
          <w:rtl/>
        </w:rPr>
      </w:pPr>
      <w:r w:rsidRPr="00796C9E">
        <w:rPr>
          <w:rFonts w:hint="cs"/>
          <w:rtl/>
        </w:rPr>
        <w:t>ليكون</w:t>
      </w:r>
      <w:r w:rsidR="00C41FFF">
        <w:rPr>
          <w:rFonts w:hint="cs"/>
          <w:rtl/>
        </w:rPr>
        <w:t>:</w:t>
      </w:r>
      <w:hyperlink r:id="rId47" w:history="1">
        <w:r w:rsidRPr="00796C9E">
          <w:rPr>
            <w:rFonts w:ascii="Arial" w:hAnsi="Arial"/>
            <w:rtl/>
          </w:rPr>
          <w:t xml:space="preserve"> </w:t>
        </w:r>
        <w:r w:rsidR="00F86CA8">
          <w:rPr>
            <w:rFonts w:ascii="Arial" w:hAnsi="Arial"/>
          </w:rPr>
          <w:sym w:font="Zar75 Symbols" w:char="F029"/>
        </w:r>
        <w:r w:rsidRPr="00F86CA8">
          <w:rPr>
            <w:rStyle w:val="Heading3Char"/>
            <w:rtl/>
          </w:rPr>
          <w:t>لِلطَّائِفِينَ وَ</w:t>
        </w:r>
        <w:r w:rsidRPr="00F86CA8">
          <w:rPr>
            <w:rStyle w:val="Heading3Char"/>
            <w:rFonts w:hint="cs"/>
            <w:rtl/>
          </w:rPr>
          <w:t>ٱ</w:t>
        </w:r>
        <w:r w:rsidRPr="00F86CA8">
          <w:rPr>
            <w:rStyle w:val="Heading3Char"/>
            <w:rtl/>
          </w:rPr>
          <w:t>لْعَاكِفِينَ وَ</w:t>
        </w:r>
        <w:r w:rsidRPr="00F86CA8">
          <w:rPr>
            <w:rStyle w:val="Heading3Char"/>
            <w:rFonts w:hint="cs"/>
            <w:rtl/>
          </w:rPr>
          <w:t>ٱ</w:t>
        </w:r>
        <w:r w:rsidRPr="00F86CA8">
          <w:rPr>
            <w:rStyle w:val="Heading3Char"/>
            <w:rtl/>
          </w:rPr>
          <w:t xml:space="preserve">لرُّكَّعِ </w:t>
        </w:r>
        <w:r w:rsidRPr="00F86CA8">
          <w:rPr>
            <w:rStyle w:val="Heading3Char"/>
            <w:rFonts w:hint="cs"/>
            <w:rtl/>
          </w:rPr>
          <w:t>ٱ</w:t>
        </w:r>
        <w:r w:rsidRPr="00F86CA8">
          <w:rPr>
            <w:rStyle w:val="Heading3Char"/>
            <w:rtl/>
          </w:rPr>
          <w:t>لسُّجُودِ</w:t>
        </w:r>
      </w:hyperlink>
      <w:r w:rsidR="00F86CA8">
        <w:rPr>
          <w:rFonts w:ascii="Arial" w:hAnsi="Arial"/>
        </w:rPr>
        <w:sym w:font="Zar75 Symbols" w:char="F028"/>
      </w:r>
      <w:r w:rsidR="00F86CA8">
        <w:rPr>
          <w:rFonts w:ascii="Arial" w:hAnsi="Arial" w:hint="cs"/>
          <w:rtl/>
        </w:rPr>
        <w:t>.</w:t>
      </w:r>
      <w:r w:rsidR="00F86CA8">
        <w:rPr>
          <w:rStyle w:val="FootnoteReference"/>
          <w:rFonts w:ascii="Arial" w:hAnsi="Arial"/>
          <w:rtl/>
        </w:rPr>
        <w:footnoteReference w:id="84"/>
      </w:r>
      <w:r w:rsidRPr="00796C9E">
        <w:rPr>
          <w:rFonts w:ascii="Arial" w:hAnsi="Arial"/>
          <w:rtl/>
        </w:rPr>
        <w:t xml:space="preserve">  </w:t>
      </w:r>
    </w:p>
    <w:p w:rsidR="00237CD9" w:rsidRPr="00796C9E" w:rsidRDefault="00237CD9" w:rsidP="00481B4B">
      <w:pPr>
        <w:rPr>
          <w:rtl/>
        </w:rPr>
      </w:pPr>
      <w:r w:rsidRPr="00796C9E">
        <w:rPr>
          <w:rFonts w:ascii="Arial" w:hAnsi="Arial"/>
          <w:rtl/>
        </w:rPr>
        <w:t xml:space="preserve"> </w:t>
      </w:r>
      <w:hyperlink r:id="rId48" w:history="1">
        <w:r w:rsidR="00F86CA8">
          <w:rPr>
            <w:rFonts w:ascii="Arial" w:hAnsi="Arial"/>
          </w:rPr>
          <w:sym w:font="Zar75 Symbols" w:char="F029"/>
        </w:r>
        <w:r w:rsidRPr="00F86CA8">
          <w:rPr>
            <w:rStyle w:val="Heading3Char"/>
            <w:rFonts w:hint="cs"/>
            <w:rtl/>
          </w:rPr>
          <w:t>..</w:t>
        </w:r>
        <w:r w:rsidR="00481B4B">
          <w:rPr>
            <w:rStyle w:val="Heading3Char"/>
            <w:rFonts w:hint="cs"/>
            <w:rtl/>
          </w:rPr>
          <w:t>.</w:t>
        </w:r>
        <w:r w:rsidRPr="00F86CA8">
          <w:rPr>
            <w:rStyle w:val="Heading3Char"/>
            <w:rtl/>
          </w:rPr>
          <w:t xml:space="preserve"> </w:t>
        </w:r>
        <w:r w:rsidR="00481B4B" w:rsidRPr="00481B4B">
          <w:rPr>
            <w:rStyle w:val="Heading3Char"/>
            <w:rtl/>
          </w:rPr>
          <w:t>لِلطَّائِفِينَ وَالْقَائِمِينَ وَالرُّكَّعِ السُّجُودِ</w:t>
        </w:r>
      </w:hyperlink>
      <w:r w:rsidR="00F86CA8">
        <w:rPr>
          <w:rFonts w:ascii="Arial" w:hAnsi="Arial"/>
        </w:rPr>
        <w:sym w:font="Zar75 Symbols" w:char="F028"/>
      </w:r>
      <w:r w:rsidR="00F86CA8">
        <w:rPr>
          <w:rFonts w:ascii="Arial" w:hAnsi="Arial" w:hint="cs"/>
          <w:rtl/>
        </w:rPr>
        <w:t>.</w:t>
      </w:r>
      <w:r w:rsidR="00F86CA8">
        <w:rPr>
          <w:rStyle w:val="FootnoteReference"/>
          <w:rFonts w:ascii="Arial" w:hAnsi="Arial"/>
          <w:rtl/>
        </w:rPr>
        <w:footnoteReference w:id="85"/>
      </w:r>
      <w:r w:rsidR="00F86CA8">
        <w:rPr>
          <w:rFonts w:ascii="Arial" w:hAnsi="Arial" w:hint="cs"/>
          <w:rtl/>
        </w:rPr>
        <w:t xml:space="preserve"> </w:t>
      </w:r>
    </w:p>
    <w:p w:rsidR="00237CD9" w:rsidRPr="00796C9E" w:rsidRDefault="00237CD9" w:rsidP="00481B4B">
      <w:pPr>
        <w:rPr>
          <w:rFonts w:ascii="Arial" w:hAnsi="Arial"/>
          <w:rtl/>
        </w:rPr>
      </w:pPr>
      <w:r w:rsidRPr="00796C9E">
        <w:rPr>
          <w:rFonts w:ascii="Arial" w:hAnsi="Arial" w:hint="cs"/>
          <w:rtl/>
        </w:rPr>
        <w:t xml:space="preserve">وهم </w:t>
      </w:r>
      <w:r w:rsidRPr="00796C9E">
        <w:rPr>
          <w:rFonts w:ascii="Arial" w:hAnsi="Arial" w:hint="cs"/>
          <w:rtl/>
          <w:lang w:bidi="ar-IQ"/>
        </w:rPr>
        <w:t>قاعدة</w:t>
      </w:r>
      <w:r w:rsidRPr="00796C9E">
        <w:rPr>
          <w:rFonts w:ascii="Arial" w:hAnsi="Arial" w:hint="cs"/>
          <w:rtl/>
        </w:rPr>
        <w:t xml:space="preserve"> مشروع العبادة هذه في بقعة الله المباركة هذه، حيث بيته الطاهر ومسجده الحرام وكعبته المباركة، </w:t>
      </w:r>
      <w:r w:rsidRPr="00796C9E">
        <w:rPr>
          <w:rFonts w:ascii="Traditional Arabic" w:hAnsi="Traditional Arabic" w:hint="cs"/>
          <w:shd w:val="clear" w:color="auto" w:fill="FFFFFF"/>
          <w:rtl/>
        </w:rPr>
        <w:t xml:space="preserve">التي ظلَّ يحجُّ إليها المسلمون بأعداد مليونية </w:t>
      </w:r>
      <w:r w:rsidRPr="00796C9E">
        <w:rPr>
          <w:rFonts w:ascii="Traditional Arabic" w:hAnsi="Traditional Arabic" w:hint="cs"/>
          <w:shd w:val="clear" w:color="auto" w:fill="FFFFFF"/>
          <w:rtl/>
          <w:lang w:bidi="ar-IQ"/>
        </w:rPr>
        <w:t xml:space="preserve">في عبادة وجبت </w:t>
      </w:r>
      <w:r w:rsidRPr="00796C9E">
        <w:rPr>
          <w:rFonts w:hint="cs"/>
          <w:rtl/>
        </w:rPr>
        <w:t xml:space="preserve">على كلِّ من توفرت فيه الاستطاعة </w:t>
      </w:r>
      <w:r w:rsidRPr="00796C9E">
        <w:rPr>
          <w:rFonts w:ascii="Traditional Arabic" w:hAnsi="Traditional Arabic" w:hint="cs"/>
          <w:shd w:val="clear" w:color="auto" w:fill="FFFFFF"/>
          <w:rtl/>
          <w:lang w:bidi="ar-IQ"/>
        </w:rPr>
        <w:t>بقوله تعالى:</w:t>
      </w:r>
    </w:p>
    <w:p w:rsidR="00481B4B" w:rsidRDefault="00481B4B" w:rsidP="00481B4B">
      <w:pPr>
        <w:rPr>
          <w:rFonts w:ascii="Simplified Arabic" w:hAnsi="Simplified Arabic"/>
          <w:b/>
          <w:bCs/>
          <w:rtl/>
        </w:rPr>
      </w:pPr>
      <w:r w:rsidRPr="00481B4B">
        <w:rPr>
          <w:rFonts w:ascii="Simplified Arabic" w:hAnsi="Simplified Arabic"/>
        </w:rPr>
        <w:sym w:font="Zar75 Symbols" w:char="F029"/>
      </w:r>
      <w:r w:rsidR="00237CD9" w:rsidRPr="00481B4B">
        <w:rPr>
          <w:rStyle w:val="Heading3Char"/>
          <w:rtl/>
        </w:rPr>
        <w:t xml:space="preserve">وَللهِ عَلَى </w:t>
      </w:r>
      <w:r w:rsidR="00237CD9" w:rsidRPr="00481B4B">
        <w:rPr>
          <w:rStyle w:val="Heading3Char"/>
          <w:rFonts w:hint="cs"/>
          <w:rtl/>
        </w:rPr>
        <w:t>ٱلنَّاسِ</w:t>
      </w:r>
      <w:r w:rsidR="00237CD9" w:rsidRPr="00481B4B">
        <w:rPr>
          <w:rStyle w:val="Heading3Char"/>
          <w:rtl/>
        </w:rPr>
        <w:t xml:space="preserve"> </w:t>
      </w:r>
      <w:r w:rsidR="00237CD9" w:rsidRPr="00481B4B">
        <w:rPr>
          <w:rStyle w:val="Heading3Char"/>
          <w:rFonts w:hint="cs"/>
          <w:rtl/>
        </w:rPr>
        <w:t>حِجُّ</w:t>
      </w:r>
      <w:r w:rsidR="00237CD9" w:rsidRPr="00481B4B">
        <w:rPr>
          <w:rStyle w:val="Heading3Char"/>
          <w:rtl/>
        </w:rPr>
        <w:t xml:space="preserve"> </w:t>
      </w:r>
      <w:r w:rsidR="00237CD9" w:rsidRPr="00481B4B">
        <w:rPr>
          <w:rStyle w:val="Heading3Char"/>
          <w:rFonts w:hint="cs"/>
          <w:rtl/>
        </w:rPr>
        <w:t>ٱلْبَيْتِ</w:t>
      </w:r>
      <w:r w:rsidR="00237CD9" w:rsidRPr="00481B4B">
        <w:rPr>
          <w:rStyle w:val="Heading3Char"/>
          <w:rtl/>
        </w:rPr>
        <w:t xml:space="preserve"> </w:t>
      </w:r>
      <w:bookmarkStart w:id="13" w:name="_Hlk500334352"/>
      <w:r w:rsidR="00237CD9" w:rsidRPr="00481B4B">
        <w:rPr>
          <w:rStyle w:val="Heading3Char"/>
          <w:rFonts w:hint="cs"/>
          <w:rtl/>
        </w:rPr>
        <w:t>مَنِ</w:t>
      </w:r>
      <w:r w:rsidR="00237CD9" w:rsidRPr="00481B4B">
        <w:rPr>
          <w:rStyle w:val="Heading3Char"/>
          <w:rtl/>
        </w:rPr>
        <w:t xml:space="preserve"> </w:t>
      </w:r>
      <w:r w:rsidR="00237CD9" w:rsidRPr="00481B4B">
        <w:rPr>
          <w:rStyle w:val="Heading3Char"/>
          <w:rFonts w:hint="cs"/>
          <w:rtl/>
        </w:rPr>
        <w:t>ٱسْتَطَاعَ</w:t>
      </w:r>
      <w:bookmarkEnd w:id="13"/>
      <w:r w:rsidR="00237CD9" w:rsidRPr="00481B4B">
        <w:rPr>
          <w:rStyle w:val="Heading3Char"/>
          <w:rtl/>
        </w:rPr>
        <w:t xml:space="preserve"> </w:t>
      </w:r>
      <w:r w:rsidR="00237CD9" w:rsidRPr="00481B4B">
        <w:rPr>
          <w:rStyle w:val="Heading3Char"/>
          <w:rFonts w:hint="cs"/>
          <w:rtl/>
        </w:rPr>
        <w:t>إِلَيْهِ</w:t>
      </w:r>
      <w:r w:rsidR="00237CD9" w:rsidRPr="00481B4B">
        <w:rPr>
          <w:rStyle w:val="Heading3Char"/>
          <w:rtl/>
        </w:rPr>
        <w:t xml:space="preserve"> </w:t>
      </w:r>
      <w:r w:rsidR="00237CD9" w:rsidRPr="00481B4B">
        <w:rPr>
          <w:rStyle w:val="Heading3Char"/>
          <w:rFonts w:hint="cs"/>
          <w:rtl/>
        </w:rPr>
        <w:t>سَبِيلاً...</w:t>
      </w:r>
      <w:r w:rsidRPr="00481B4B">
        <w:rPr>
          <w:rFonts w:ascii="Simplified Arabic" w:hAnsi="Simplified Arabic" w:hint="cs"/>
        </w:rPr>
        <w:sym w:font="Zar75 Symbols" w:char="F028"/>
      </w:r>
      <w:r>
        <w:rPr>
          <w:rFonts w:ascii="Simplified Arabic" w:hAnsi="Simplified Arabic" w:hint="cs"/>
          <w:b/>
          <w:bCs/>
          <w:rtl/>
        </w:rPr>
        <w:t>.</w:t>
      </w:r>
      <w:r>
        <w:rPr>
          <w:rStyle w:val="FootnoteReference"/>
          <w:rFonts w:ascii="Simplified Arabic" w:hAnsi="Simplified Arabic"/>
          <w:b/>
          <w:bCs/>
          <w:rtl/>
        </w:rPr>
        <w:footnoteReference w:id="86"/>
      </w:r>
    </w:p>
    <w:p w:rsidR="00237CD9" w:rsidRPr="00796C9E" w:rsidRDefault="00237CD9" w:rsidP="0089485C">
      <w:pPr>
        <w:rPr>
          <w:rtl/>
        </w:rPr>
      </w:pPr>
      <w:r w:rsidRPr="00796C9E">
        <w:rPr>
          <w:rFonts w:hint="cs"/>
          <w:rtl/>
          <w:lang w:bidi="ar-IQ"/>
        </w:rPr>
        <w:t>إذن؛ فبعد</w:t>
      </w:r>
      <w:r w:rsidRPr="00796C9E">
        <w:rPr>
          <w:rFonts w:ascii="Traditional Arabic" w:hAnsi="Traditional Arabic" w:hint="cs"/>
          <w:shd w:val="clear" w:color="auto" w:fill="FFFFFF"/>
          <w:rtl/>
        </w:rPr>
        <w:t xml:space="preserve"> ذكر منزلة هذا البيت المبارك، وفضائله وما فيه من آيات، </w:t>
      </w:r>
      <w:r w:rsidRPr="00796C9E">
        <w:rPr>
          <w:rFonts w:hint="cs"/>
          <w:rtl/>
          <w:lang w:bidi="ar-IQ"/>
        </w:rPr>
        <w:t xml:space="preserve">نحن أمام رحلة عبادية واجتماعية وثقافية وتعارفية نافعة تتحدث عنها تلك الآيات وهذه الآية المباركة، </w:t>
      </w:r>
      <w:r w:rsidRPr="00796C9E">
        <w:rPr>
          <w:rFonts w:ascii="Simplified Arabic" w:hAnsi="Simplified Arabic" w:hint="cs"/>
          <w:rtl/>
        </w:rPr>
        <w:lastRenderedPageBreak/>
        <w:t xml:space="preserve">ولتدخلها في المنظومة العبادية للإسلام، وتتميز هذه العبادة بأهمية كبرى، </w:t>
      </w:r>
      <w:r w:rsidRPr="00796C9E">
        <w:rPr>
          <w:rFonts w:ascii="Traditional Arabic" w:hAnsi="Traditional Arabic" w:hint="cs"/>
          <w:shd w:val="clear" w:color="auto" w:fill="FFFFFF"/>
          <w:rtl/>
        </w:rPr>
        <w:t>خاصة إذا لاحظنا وجوبها المستفاد من آيات عديدة كما ذكرنا أعلاه؛ فضل</w:t>
      </w:r>
      <w:r w:rsidRPr="00796C9E">
        <w:rPr>
          <w:rFonts w:ascii="Traditional Arabic" w:hAnsi="Traditional Arabic" w:hint="cs"/>
          <w:shd w:val="clear" w:color="auto" w:fill="FFFFFF"/>
          <w:rtl/>
          <w:lang w:bidi="ar-IQ"/>
        </w:rPr>
        <w:t xml:space="preserve">اً </w:t>
      </w:r>
      <w:r w:rsidRPr="00796C9E">
        <w:rPr>
          <w:rFonts w:ascii="Traditional Arabic" w:hAnsi="Traditional Arabic" w:hint="cs"/>
          <w:shd w:val="clear" w:color="auto" w:fill="FFFFFF"/>
          <w:rtl/>
        </w:rPr>
        <w:t xml:space="preserve">عن السنّة، ووجوبها المؤكّد في الآية المباركة: </w:t>
      </w:r>
      <w:r w:rsidR="0089485C">
        <w:rPr>
          <w:rFonts w:ascii="Traditional Arabic" w:hAnsi="Traditional Arabic" w:hint="cs"/>
          <w:shd w:val="clear" w:color="auto" w:fill="FFFFFF"/>
        </w:rPr>
        <w:sym w:font="Zar75 Symbols" w:char="F029"/>
      </w:r>
      <w:r w:rsidRPr="0089485C">
        <w:rPr>
          <w:rStyle w:val="Heading3Char"/>
          <w:rtl/>
        </w:rPr>
        <w:t xml:space="preserve">وَللهِ عَلَى </w:t>
      </w:r>
      <w:r w:rsidRPr="0089485C">
        <w:rPr>
          <w:rStyle w:val="Heading3Char"/>
          <w:rFonts w:hint="cs"/>
          <w:rtl/>
        </w:rPr>
        <w:t>ٱلنَّاسِ</w:t>
      </w:r>
      <w:r w:rsidRPr="0089485C">
        <w:rPr>
          <w:rStyle w:val="Heading3Char"/>
          <w:rtl/>
        </w:rPr>
        <w:t xml:space="preserve"> </w:t>
      </w:r>
      <w:r w:rsidRPr="0089485C">
        <w:rPr>
          <w:rStyle w:val="Heading3Char"/>
          <w:rFonts w:hint="cs"/>
          <w:rtl/>
        </w:rPr>
        <w:t>حِجُّ</w:t>
      </w:r>
      <w:r w:rsidRPr="0089485C">
        <w:rPr>
          <w:rStyle w:val="Heading3Char"/>
          <w:rtl/>
        </w:rPr>
        <w:t xml:space="preserve"> </w:t>
      </w:r>
      <w:r w:rsidRPr="0089485C">
        <w:rPr>
          <w:rStyle w:val="Heading3Char"/>
          <w:rFonts w:hint="cs"/>
          <w:rtl/>
        </w:rPr>
        <w:t>ٱلْبَيْتِ</w:t>
      </w:r>
      <w:r w:rsidRPr="0089485C">
        <w:rPr>
          <w:rStyle w:val="Heading3Char"/>
          <w:rtl/>
        </w:rPr>
        <w:t xml:space="preserve"> </w:t>
      </w:r>
      <w:r w:rsidRPr="0089485C">
        <w:rPr>
          <w:rStyle w:val="Heading3Char"/>
          <w:rFonts w:hint="cs"/>
          <w:rtl/>
        </w:rPr>
        <w:t>...</w:t>
      </w:r>
      <w:r w:rsidR="0089485C">
        <w:rPr>
          <w:rFonts w:ascii="Simplified Arabic" w:hAnsi="Simplified Arabic" w:hint="cs"/>
        </w:rPr>
        <w:sym w:font="Zar75 Symbols" w:char="F028"/>
      </w:r>
      <w:r w:rsidR="0089485C">
        <w:rPr>
          <w:rFonts w:ascii="Simplified Arabic" w:hAnsi="Simplified Arabic" w:hint="cs"/>
          <w:rtl/>
        </w:rPr>
        <w:t>،</w:t>
      </w:r>
      <w:r w:rsidRPr="00796C9E">
        <w:rPr>
          <w:rFonts w:ascii="Simplified Arabic" w:hAnsi="Simplified Arabic" w:hint="cs"/>
          <w:rtl/>
        </w:rPr>
        <w:t xml:space="preserve"> </w:t>
      </w:r>
      <w:r w:rsidRPr="00796C9E">
        <w:rPr>
          <w:rFonts w:ascii="Traditional Arabic" w:hAnsi="Traditional Arabic" w:hint="cs"/>
          <w:shd w:val="clear" w:color="auto" w:fill="FFFFFF"/>
          <w:rtl/>
        </w:rPr>
        <w:t xml:space="preserve">بأعلى مراتب التوكيد، وبأبلغ ألفاظ الوجوب؛ </w:t>
      </w:r>
      <w:r w:rsidRPr="00796C9E">
        <w:rPr>
          <w:rFonts w:ascii="Simplified Arabic" w:hAnsi="Simplified Arabic"/>
          <w:rtl/>
        </w:rPr>
        <w:t>تأكيداً لحقِّه وتعظيماً لحُرْمته</w:t>
      </w:r>
      <w:r w:rsidRPr="00796C9E">
        <w:rPr>
          <w:rFonts w:ascii="Traditional Arabic" w:hAnsi="Traditional Arabic" w:hint="cs"/>
          <w:shd w:val="clear" w:color="auto" w:fill="FFFFFF"/>
          <w:rtl/>
        </w:rPr>
        <w:t xml:space="preserve">، التي ذكرت في آيات عديدة: </w:t>
      </w:r>
      <w:r w:rsidR="0089485C">
        <w:rPr>
          <w:rFonts w:ascii="Traditional Arabic" w:hAnsi="Traditional Arabic" w:hint="cs"/>
          <w:shd w:val="clear" w:color="auto" w:fill="FFFFFF"/>
        </w:rPr>
        <w:sym w:font="Zar75 Symbols" w:char="F029"/>
      </w:r>
      <w:hyperlink r:id="rId49" w:history="1">
        <w:r w:rsidRPr="0089485C">
          <w:rPr>
            <w:rStyle w:val="Heading3Char"/>
            <w:rFonts w:hint="cs"/>
            <w:rtl/>
          </w:rPr>
          <w:t>ٱلْبَيْتَ</w:t>
        </w:r>
        <w:r w:rsidRPr="0089485C">
          <w:rPr>
            <w:rStyle w:val="Heading3Char"/>
            <w:rtl/>
          </w:rPr>
          <w:t xml:space="preserve"> </w:t>
        </w:r>
        <w:r w:rsidRPr="0089485C">
          <w:rPr>
            <w:rStyle w:val="Heading3Char"/>
            <w:rFonts w:hint="cs"/>
            <w:rtl/>
          </w:rPr>
          <w:t>ٱلْحَرَامَ</w:t>
        </w:r>
      </w:hyperlink>
      <w:r w:rsidR="0089485C">
        <w:rPr>
          <w:rFonts w:ascii="Simplified Arabic" w:hAnsi="Simplified Arabic"/>
        </w:rPr>
        <w:sym w:font="Zar75 Symbols" w:char="F028"/>
      </w:r>
      <w:r w:rsidR="0089485C">
        <w:rPr>
          <w:rFonts w:ascii="Simplified Arabic" w:hAnsi="Simplified Arabic" w:hint="cs"/>
          <w:rtl/>
        </w:rPr>
        <w:t xml:space="preserve"> ،</w:t>
      </w:r>
      <w:r w:rsidRPr="00796C9E">
        <w:rPr>
          <w:rFonts w:hint="cs"/>
          <w:rtl/>
        </w:rPr>
        <w:t xml:space="preserve"> </w:t>
      </w:r>
      <w:r w:rsidR="0089485C">
        <w:rPr>
          <w:rFonts w:hint="cs"/>
        </w:rPr>
        <w:sym w:font="Zar75 Symbols" w:char="F029"/>
      </w:r>
      <w:hyperlink r:id="rId50" w:history="1">
        <w:r w:rsidRPr="0089485C">
          <w:rPr>
            <w:rStyle w:val="Heading3Char"/>
            <w:rFonts w:hint="cs"/>
            <w:rtl/>
          </w:rPr>
          <w:t>ٱلْمَسْجِدِ</w:t>
        </w:r>
        <w:r w:rsidRPr="0089485C">
          <w:rPr>
            <w:rStyle w:val="Heading3Char"/>
            <w:rtl/>
          </w:rPr>
          <w:t xml:space="preserve"> </w:t>
        </w:r>
        <w:r w:rsidRPr="0089485C">
          <w:rPr>
            <w:rStyle w:val="Heading3Char"/>
            <w:rFonts w:hint="cs"/>
            <w:rtl/>
          </w:rPr>
          <w:t>ٱلْحَرَامِ</w:t>
        </w:r>
        <w:r w:rsidR="0089485C">
          <w:rPr>
            <w:rFonts w:ascii="Simplified Arabic" w:hAnsi="Simplified Arabic" w:hint="cs"/>
          </w:rPr>
          <w:sym w:font="Zar75 Symbols" w:char="F028"/>
        </w:r>
      </w:hyperlink>
      <w:r w:rsidRPr="00796C9E">
        <w:rPr>
          <w:rFonts w:hint="cs"/>
          <w:rtl/>
        </w:rPr>
        <w:t xml:space="preserve"> ...</w:t>
      </w:r>
    </w:p>
    <w:p w:rsidR="00237CD9" w:rsidRPr="00796C9E" w:rsidRDefault="0089485C" w:rsidP="0089485C">
      <w:pPr>
        <w:pStyle w:val="Heading2"/>
        <w:rPr>
          <w:rtl/>
        </w:rPr>
      </w:pPr>
      <w:r w:rsidRPr="0089485C">
        <w:rPr>
          <w:b w:val="0"/>
          <w:bCs w:val="0"/>
        </w:rPr>
        <w:sym w:font="Zar75 Symbols" w:char="F029"/>
      </w:r>
      <w:r>
        <w:rPr>
          <w:rFonts w:hint="cs"/>
          <w:rtl/>
        </w:rPr>
        <w:t xml:space="preserve"> </w:t>
      </w:r>
      <w:r w:rsidR="00237CD9" w:rsidRPr="00796C9E">
        <w:rPr>
          <w:rtl/>
        </w:rPr>
        <w:t>وَللَّهِ</w:t>
      </w:r>
      <w:r>
        <w:rPr>
          <w:rFonts w:hint="cs"/>
          <w:rtl/>
        </w:rPr>
        <w:t xml:space="preserve"> </w:t>
      </w:r>
      <w:r w:rsidRPr="0089485C">
        <w:rPr>
          <w:b w:val="0"/>
          <w:bCs w:val="0"/>
        </w:rPr>
        <w:sym w:font="Zar75 Symbols" w:char="F028"/>
      </w:r>
    </w:p>
    <w:p w:rsidR="00237CD9" w:rsidRPr="00796C9E" w:rsidRDefault="00237CD9" w:rsidP="0089485C">
      <w:pPr>
        <w:rPr>
          <w:rFonts w:ascii="Simplified Arabic" w:hAnsi="Simplified Arabic"/>
          <w:rtl/>
        </w:rPr>
      </w:pPr>
      <w:r w:rsidRPr="00796C9E">
        <w:rPr>
          <w:rFonts w:ascii="Simplified Arabic" w:hAnsi="Simplified Arabic" w:hint="cs"/>
          <w:rtl/>
          <w:lang w:bidi="ar-IQ"/>
        </w:rPr>
        <w:t xml:space="preserve">القرطبي: </w:t>
      </w:r>
      <w:r w:rsidR="0089485C">
        <w:rPr>
          <w:rFonts w:ascii="Simplified Arabic" w:hAnsi="Simplified Arabic" w:hint="cs"/>
          <w:lang w:bidi="ar-IQ"/>
        </w:rPr>
        <w:sym w:font="Zar75 Symbols" w:char="F029"/>
      </w:r>
      <w:r w:rsidRPr="00C41FFF">
        <w:rPr>
          <w:rStyle w:val="Heading3Char"/>
          <w:rtl/>
        </w:rPr>
        <w:t>وَللهِ</w:t>
      </w:r>
      <w:r w:rsidR="0089485C">
        <w:rPr>
          <w:rFonts w:ascii="Simplified Arabic" w:hAnsi="Simplified Arabic"/>
        </w:rPr>
        <w:sym w:font="Zar75 Symbols" w:char="F028"/>
      </w:r>
      <w:r w:rsidRPr="00796C9E">
        <w:rPr>
          <w:rFonts w:ascii="Simplified Arabic" w:hAnsi="Simplified Arabic"/>
          <w:rtl/>
        </w:rPr>
        <w:t xml:space="preserve"> اللام في قوله </w:t>
      </w:r>
      <w:r w:rsidR="0089485C">
        <w:rPr>
          <w:rFonts w:ascii="Simplified Arabic" w:hAnsi="Simplified Arabic"/>
        </w:rPr>
        <w:sym w:font="Zar75 Symbols" w:char="F029"/>
      </w:r>
      <w:r w:rsidRPr="00C41FFF">
        <w:rPr>
          <w:rStyle w:val="Heading3Char"/>
          <w:rtl/>
        </w:rPr>
        <w:t>و</w:t>
      </w:r>
      <w:r w:rsidR="0089485C" w:rsidRPr="00C41FFF">
        <w:rPr>
          <w:rStyle w:val="Heading3Char"/>
          <w:rFonts w:hint="cs"/>
          <w:rtl/>
        </w:rPr>
        <w:t>َ</w:t>
      </w:r>
      <w:r w:rsidRPr="00C41FFF">
        <w:rPr>
          <w:rStyle w:val="Heading3Char"/>
          <w:rtl/>
        </w:rPr>
        <w:t>لله</w:t>
      </w:r>
      <w:r w:rsidR="0089485C" w:rsidRPr="00C41FFF">
        <w:rPr>
          <w:rStyle w:val="Heading3Char"/>
          <w:rFonts w:hint="cs"/>
          <w:rtl/>
        </w:rPr>
        <w:t>ِ</w:t>
      </w:r>
      <w:r w:rsidR="0089485C">
        <w:rPr>
          <w:rFonts w:ascii="Simplified Arabic" w:hAnsi="Simplified Arabic" w:hint="cs"/>
        </w:rPr>
        <w:sym w:font="Zar75 Symbols" w:char="F028"/>
      </w:r>
      <w:r w:rsidRPr="00796C9E">
        <w:rPr>
          <w:rFonts w:ascii="Simplified Arabic" w:hAnsi="Simplified Arabic"/>
          <w:rtl/>
        </w:rPr>
        <w:t xml:space="preserve"> لام الإيجاب والإلزام، ثم أكده بقوله تعالى</w:t>
      </w:r>
      <w:r w:rsidRPr="00796C9E">
        <w:rPr>
          <w:rFonts w:ascii="Times New Roman" w:hAnsi="Times New Roman" w:hint="cs"/>
          <w:rtl/>
        </w:rPr>
        <w:t>ٰ</w:t>
      </w:r>
      <w:r w:rsidRPr="00796C9E">
        <w:rPr>
          <w:rFonts w:ascii="Simplified Arabic" w:hAnsi="Simplified Arabic"/>
          <w:rtl/>
        </w:rPr>
        <w:t xml:space="preserve">: </w:t>
      </w:r>
      <w:r w:rsidR="0089485C">
        <w:rPr>
          <w:rFonts w:ascii="Simplified Arabic" w:hAnsi="Simplified Arabic"/>
        </w:rPr>
        <w:sym w:font="Zar75 Symbols" w:char="F029"/>
      </w:r>
      <w:r w:rsidRPr="00796C9E">
        <w:rPr>
          <w:rFonts w:ascii="Simplified Arabic" w:hAnsi="Simplified Arabic" w:hint="cs"/>
          <w:rtl/>
        </w:rPr>
        <w:t>عَلَى</w:t>
      </w:r>
      <w:r w:rsidR="0089485C">
        <w:rPr>
          <w:rFonts w:ascii="Simplified Arabic" w:hAnsi="Simplified Arabic" w:hint="cs"/>
        </w:rPr>
        <w:sym w:font="Zar75 Symbols" w:char="F028"/>
      </w:r>
      <w:r w:rsidRPr="00796C9E">
        <w:rPr>
          <w:rFonts w:ascii="Simplified Arabic" w:hAnsi="Simplified Arabic"/>
          <w:rtl/>
        </w:rPr>
        <w:t xml:space="preserve"> </w:t>
      </w:r>
      <w:r w:rsidRPr="00796C9E">
        <w:rPr>
          <w:rFonts w:ascii="Simplified Arabic" w:hAnsi="Simplified Arabic" w:hint="cs"/>
          <w:rtl/>
        </w:rPr>
        <w:t>التي</w:t>
      </w:r>
      <w:r w:rsidRPr="00796C9E">
        <w:rPr>
          <w:rFonts w:ascii="Simplified Arabic" w:hAnsi="Simplified Arabic"/>
          <w:rtl/>
        </w:rPr>
        <w:t xml:space="preserve"> </w:t>
      </w:r>
      <w:r w:rsidRPr="00796C9E">
        <w:rPr>
          <w:rFonts w:ascii="Simplified Arabic" w:hAnsi="Simplified Arabic" w:hint="cs"/>
          <w:rtl/>
        </w:rPr>
        <w:t>هي</w:t>
      </w:r>
      <w:r w:rsidRPr="00796C9E">
        <w:rPr>
          <w:rFonts w:ascii="Simplified Arabic" w:hAnsi="Simplified Arabic"/>
          <w:rtl/>
        </w:rPr>
        <w:t xml:space="preserve"> </w:t>
      </w:r>
      <w:r w:rsidRPr="00796C9E">
        <w:rPr>
          <w:rFonts w:ascii="Simplified Arabic" w:hAnsi="Simplified Arabic" w:hint="cs"/>
          <w:rtl/>
        </w:rPr>
        <w:t>من</w:t>
      </w:r>
      <w:r w:rsidRPr="00796C9E">
        <w:rPr>
          <w:rFonts w:ascii="Simplified Arabic" w:hAnsi="Simplified Arabic"/>
          <w:rtl/>
        </w:rPr>
        <w:t xml:space="preserve"> </w:t>
      </w:r>
      <w:r w:rsidRPr="00796C9E">
        <w:rPr>
          <w:rFonts w:ascii="Simplified Arabic" w:hAnsi="Simplified Arabic" w:hint="cs"/>
          <w:rtl/>
        </w:rPr>
        <w:t>أوكد</w:t>
      </w:r>
      <w:r w:rsidRPr="00796C9E">
        <w:rPr>
          <w:rFonts w:ascii="Simplified Arabic" w:hAnsi="Simplified Arabic"/>
          <w:rtl/>
        </w:rPr>
        <w:t xml:space="preserve"> </w:t>
      </w:r>
      <w:r w:rsidRPr="00796C9E">
        <w:rPr>
          <w:rFonts w:ascii="Simplified Arabic" w:hAnsi="Simplified Arabic" w:hint="cs"/>
          <w:rtl/>
        </w:rPr>
        <w:t>ألفاظ</w:t>
      </w:r>
      <w:r w:rsidRPr="00796C9E">
        <w:rPr>
          <w:rFonts w:ascii="Simplified Arabic" w:hAnsi="Simplified Arabic"/>
          <w:rtl/>
        </w:rPr>
        <w:t xml:space="preserve"> </w:t>
      </w:r>
      <w:r w:rsidRPr="00796C9E">
        <w:rPr>
          <w:rFonts w:ascii="Simplified Arabic" w:hAnsi="Simplified Arabic" w:hint="cs"/>
          <w:rtl/>
        </w:rPr>
        <w:t>الوجوب</w:t>
      </w:r>
      <w:r w:rsidRPr="00796C9E">
        <w:rPr>
          <w:rFonts w:ascii="Simplified Arabic" w:hAnsi="Simplified Arabic"/>
          <w:rtl/>
        </w:rPr>
        <w:t xml:space="preserve"> </w:t>
      </w:r>
      <w:r w:rsidRPr="00796C9E">
        <w:rPr>
          <w:rFonts w:ascii="Simplified Arabic" w:hAnsi="Simplified Arabic" w:hint="cs"/>
          <w:rtl/>
        </w:rPr>
        <w:t>عند</w:t>
      </w:r>
      <w:r w:rsidRPr="00796C9E">
        <w:rPr>
          <w:rFonts w:ascii="Simplified Arabic" w:hAnsi="Simplified Arabic"/>
          <w:rtl/>
        </w:rPr>
        <w:t xml:space="preserve"> </w:t>
      </w:r>
      <w:r w:rsidRPr="00796C9E">
        <w:rPr>
          <w:rFonts w:ascii="Simplified Arabic" w:hAnsi="Simplified Arabic" w:hint="cs"/>
          <w:rtl/>
        </w:rPr>
        <w:t>العرب؛</w:t>
      </w:r>
      <w:r w:rsidRPr="00796C9E">
        <w:rPr>
          <w:rFonts w:ascii="Simplified Arabic" w:hAnsi="Simplified Arabic"/>
          <w:rtl/>
        </w:rPr>
        <w:t xml:space="preserve"> </w:t>
      </w:r>
      <w:r w:rsidRPr="00796C9E">
        <w:rPr>
          <w:rFonts w:ascii="Simplified Arabic" w:hAnsi="Simplified Arabic" w:hint="cs"/>
          <w:rtl/>
        </w:rPr>
        <w:t>فإذا</w:t>
      </w:r>
      <w:r w:rsidRPr="00796C9E">
        <w:rPr>
          <w:rFonts w:ascii="Simplified Arabic" w:hAnsi="Simplified Arabic"/>
          <w:rtl/>
        </w:rPr>
        <w:t xml:space="preserve"> </w:t>
      </w:r>
      <w:r w:rsidRPr="00796C9E">
        <w:rPr>
          <w:rFonts w:ascii="Simplified Arabic" w:hAnsi="Simplified Arabic" w:hint="cs"/>
          <w:rtl/>
        </w:rPr>
        <w:t>قال</w:t>
      </w:r>
      <w:r w:rsidRPr="00796C9E">
        <w:rPr>
          <w:rFonts w:ascii="Simplified Arabic" w:hAnsi="Simplified Arabic"/>
          <w:rtl/>
        </w:rPr>
        <w:t xml:space="preserve"> </w:t>
      </w:r>
      <w:r w:rsidRPr="00796C9E">
        <w:rPr>
          <w:rFonts w:ascii="Simplified Arabic" w:hAnsi="Simplified Arabic" w:hint="cs"/>
          <w:rtl/>
        </w:rPr>
        <w:t>العربي</w:t>
      </w:r>
      <w:r w:rsidRPr="00796C9E">
        <w:rPr>
          <w:rFonts w:ascii="Simplified Arabic" w:hAnsi="Simplified Arabic"/>
          <w:rtl/>
        </w:rPr>
        <w:t xml:space="preserve">: </w:t>
      </w:r>
      <w:r w:rsidRPr="00796C9E">
        <w:rPr>
          <w:rFonts w:ascii="Simplified Arabic" w:hAnsi="Simplified Arabic" w:hint="cs"/>
          <w:rtl/>
        </w:rPr>
        <w:t>لفلان</w:t>
      </w:r>
      <w:r w:rsidRPr="00796C9E">
        <w:rPr>
          <w:rFonts w:ascii="Simplified Arabic" w:hAnsi="Simplified Arabic"/>
          <w:rtl/>
        </w:rPr>
        <w:t xml:space="preserve"> </w:t>
      </w:r>
      <w:r w:rsidRPr="00796C9E">
        <w:rPr>
          <w:rFonts w:ascii="Simplified Arabic" w:hAnsi="Simplified Arabic" w:hint="cs"/>
          <w:rtl/>
        </w:rPr>
        <w:t>عليّ</w:t>
      </w:r>
      <w:r w:rsidRPr="00796C9E">
        <w:rPr>
          <w:rFonts w:ascii="Simplified Arabic" w:hAnsi="Simplified Arabic"/>
          <w:rtl/>
        </w:rPr>
        <w:t xml:space="preserve"> </w:t>
      </w:r>
      <w:r w:rsidRPr="00796C9E">
        <w:rPr>
          <w:rFonts w:ascii="Simplified Arabic" w:hAnsi="Simplified Arabic" w:hint="cs"/>
          <w:rtl/>
        </w:rPr>
        <w:t>كذا؛</w:t>
      </w:r>
      <w:r w:rsidRPr="00796C9E">
        <w:rPr>
          <w:rFonts w:ascii="Simplified Arabic" w:hAnsi="Simplified Arabic"/>
          <w:rtl/>
        </w:rPr>
        <w:t xml:space="preserve"> </w:t>
      </w:r>
      <w:r w:rsidRPr="00796C9E">
        <w:rPr>
          <w:rFonts w:ascii="Simplified Arabic" w:hAnsi="Simplified Arabic" w:hint="cs"/>
          <w:rtl/>
        </w:rPr>
        <w:t>فقد</w:t>
      </w:r>
      <w:r w:rsidRPr="00796C9E">
        <w:rPr>
          <w:rFonts w:ascii="Simplified Arabic" w:hAnsi="Simplified Arabic"/>
          <w:rtl/>
        </w:rPr>
        <w:t xml:space="preserve"> </w:t>
      </w:r>
      <w:r w:rsidRPr="00796C9E">
        <w:rPr>
          <w:rFonts w:ascii="Simplified Arabic" w:hAnsi="Simplified Arabic" w:hint="cs"/>
          <w:rtl/>
        </w:rPr>
        <w:t>وكّده</w:t>
      </w:r>
      <w:r w:rsidRPr="00796C9E">
        <w:rPr>
          <w:rFonts w:ascii="Simplified Arabic" w:hAnsi="Simplified Arabic"/>
          <w:rtl/>
        </w:rPr>
        <w:t xml:space="preserve"> </w:t>
      </w:r>
      <w:r w:rsidRPr="00796C9E">
        <w:rPr>
          <w:rFonts w:ascii="Simplified Arabic" w:hAnsi="Simplified Arabic" w:hint="cs"/>
          <w:rtl/>
        </w:rPr>
        <w:t>وأوجبه</w:t>
      </w:r>
      <w:r w:rsidRPr="00796C9E">
        <w:rPr>
          <w:rFonts w:ascii="Simplified Arabic" w:hAnsi="Simplified Arabic"/>
          <w:rtl/>
        </w:rPr>
        <w:t>.</w:t>
      </w:r>
      <w:r w:rsidRPr="00796C9E">
        <w:rPr>
          <w:rFonts w:ascii="Simplified Arabic" w:hAnsi="Simplified Arabic" w:hint="cs"/>
          <w:rtl/>
        </w:rPr>
        <w:t>..</w:t>
      </w:r>
    </w:p>
    <w:p w:rsidR="00237CD9" w:rsidRPr="00796C9E" w:rsidRDefault="00237CD9" w:rsidP="0089485C">
      <w:pPr>
        <w:rPr>
          <w:rFonts w:ascii="Simplified Arabic" w:hAnsi="Simplified Arabic"/>
          <w:rtl/>
        </w:rPr>
      </w:pPr>
      <w:r w:rsidRPr="00796C9E">
        <w:rPr>
          <w:rFonts w:ascii="Simplified Arabic" w:hAnsi="Simplified Arabic" w:hint="cs"/>
          <w:rtl/>
        </w:rPr>
        <w:t xml:space="preserve">ابن عاشور: </w:t>
      </w:r>
      <w:r w:rsidRPr="00796C9E">
        <w:rPr>
          <w:rFonts w:ascii="Simplified Arabic" w:hAnsi="Simplified Arabic"/>
          <w:rtl/>
        </w:rPr>
        <w:t xml:space="preserve">وفي هذه الآية من صيَغ الوجوب صِيغتان </w:t>
      </w:r>
      <w:r w:rsidRPr="00796C9E">
        <w:rPr>
          <w:rFonts w:ascii="Simplified Arabic" w:hAnsi="Simplified Arabic" w:hint="cs"/>
          <w:rtl/>
        </w:rPr>
        <w:t>(</w:t>
      </w:r>
      <w:r w:rsidRPr="00796C9E">
        <w:rPr>
          <w:rFonts w:ascii="Simplified Arabic" w:hAnsi="Simplified Arabic"/>
          <w:rtl/>
        </w:rPr>
        <w:t>لام الاستحقاق</w:t>
      </w:r>
      <w:r w:rsidRPr="00796C9E">
        <w:rPr>
          <w:rFonts w:ascii="Simplified Arabic" w:hAnsi="Simplified Arabic" w:hint="cs"/>
          <w:rtl/>
        </w:rPr>
        <w:t>)</w:t>
      </w:r>
      <w:r w:rsidRPr="00796C9E">
        <w:rPr>
          <w:rFonts w:ascii="Simplified Arabic" w:hAnsi="Simplified Arabic"/>
          <w:rtl/>
        </w:rPr>
        <w:t xml:space="preserve"> وحرف </w:t>
      </w:r>
      <w:r w:rsidRPr="00796C9E">
        <w:rPr>
          <w:rFonts w:ascii="Simplified Arabic" w:hAnsi="Simplified Arabic" w:hint="cs"/>
          <w:rtl/>
        </w:rPr>
        <w:t>(</w:t>
      </w:r>
      <w:r w:rsidRPr="00F07111">
        <w:rPr>
          <w:rStyle w:val="Heading3Char"/>
          <w:rtl/>
        </w:rPr>
        <w:t>ع</w:t>
      </w:r>
      <w:r w:rsidR="00F07111">
        <w:rPr>
          <w:rStyle w:val="Heading3Char"/>
          <w:rFonts w:hint="cs"/>
          <w:rtl/>
        </w:rPr>
        <w:t>َ</w:t>
      </w:r>
      <w:r w:rsidRPr="00F07111">
        <w:rPr>
          <w:rStyle w:val="Heading3Char"/>
          <w:rtl/>
        </w:rPr>
        <w:t>لى</w:t>
      </w:r>
      <w:r w:rsidRPr="00796C9E">
        <w:rPr>
          <w:rFonts w:ascii="Simplified Arabic" w:hAnsi="Simplified Arabic" w:hint="cs"/>
          <w:rtl/>
        </w:rPr>
        <w:t>)</w:t>
      </w:r>
      <w:r w:rsidRPr="00796C9E">
        <w:rPr>
          <w:rFonts w:ascii="Simplified Arabic" w:hAnsi="Simplified Arabic"/>
          <w:rtl/>
        </w:rPr>
        <w:t xml:space="preserve"> الدال على تقرّر حقّ في ذمة المجرور بها</w:t>
      </w:r>
      <w:r w:rsidRPr="00796C9E">
        <w:rPr>
          <w:rFonts w:ascii="Simplified Arabic" w:hAnsi="Simplified Arabic" w:hint="cs"/>
          <w:rtl/>
        </w:rPr>
        <w:t xml:space="preserve">... مما يعني أنه لا فقط حجٌّ واجب بل حقٌّ لله تعالى لازم في رقاب جميع الناس وبالذات </w:t>
      </w:r>
      <w:r w:rsidR="0089485C">
        <w:rPr>
          <w:rFonts w:ascii="Simplified Arabic" w:hAnsi="Simplified Arabic" w:hint="cs"/>
        </w:rPr>
        <w:sym w:font="Zar75 Symbols" w:char="F029"/>
      </w:r>
      <w:r w:rsidRPr="0089485C">
        <w:rPr>
          <w:rStyle w:val="Heading3Char"/>
          <w:rtl/>
        </w:rPr>
        <w:t xml:space="preserve">مَنِ </w:t>
      </w:r>
      <w:r w:rsidRPr="0089485C">
        <w:rPr>
          <w:rStyle w:val="Heading3Char"/>
          <w:rFonts w:hint="cs"/>
          <w:rtl/>
        </w:rPr>
        <w:t>ٱسْتَطَاعَ</w:t>
      </w:r>
      <w:r w:rsidRPr="0089485C">
        <w:rPr>
          <w:rStyle w:val="Heading3Char"/>
          <w:rtl/>
        </w:rPr>
        <w:t xml:space="preserve"> </w:t>
      </w:r>
      <w:r w:rsidRPr="0089485C">
        <w:rPr>
          <w:rStyle w:val="Heading3Char"/>
          <w:rFonts w:hint="cs"/>
          <w:rtl/>
        </w:rPr>
        <w:t>إِلَيْهِ</w:t>
      </w:r>
      <w:r w:rsidRPr="0089485C">
        <w:rPr>
          <w:rStyle w:val="Heading3Char"/>
          <w:rtl/>
        </w:rPr>
        <w:t xml:space="preserve"> </w:t>
      </w:r>
      <w:r w:rsidRPr="0089485C">
        <w:rPr>
          <w:rStyle w:val="Heading3Char"/>
          <w:rFonts w:hint="cs"/>
          <w:rtl/>
        </w:rPr>
        <w:t>س</w:t>
      </w:r>
      <w:r w:rsidRPr="0089485C">
        <w:rPr>
          <w:rStyle w:val="Heading3Char"/>
          <w:rtl/>
        </w:rPr>
        <w:t>َبِيلاً</w:t>
      </w:r>
      <w:r w:rsidR="0089485C">
        <w:rPr>
          <w:rFonts w:ascii="Simplified Arabic" w:hAnsi="Simplified Arabic"/>
        </w:rPr>
        <w:sym w:font="Zar75 Symbols" w:char="F028"/>
      </w:r>
      <w:r w:rsidR="0089485C">
        <w:rPr>
          <w:rFonts w:ascii="Simplified Arabic" w:hAnsi="Simplified Arabic" w:hint="cs"/>
          <w:rtl/>
        </w:rPr>
        <w:t>.</w:t>
      </w:r>
    </w:p>
    <w:p w:rsidR="00237CD9" w:rsidRDefault="00237CD9" w:rsidP="006B5138">
      <w:pPr>
        <w:rPr>
          <w:rFonts w:ascii="Simplified Arabic" w:hAnsi="Simplified Arabic"/>
          <w:rtl/>
        </w:rPr>
      </w:pPr>
      <w:r w:rsidRPr="00796C9E">
        <w:rPr>
          <w:rFonts w:ascii="Simplified Arabic" w:hAnsi="Simplified Arabic" w:hint="cs"/>
          <w:rtl/>
        </w:rPr>
        <w:t xml:space="preserve">الرازي: </w:t>
      </w:r>
      <w:r w:rsidRPr="00796C9E">
        <w:rPr>
          <w:rFonts w:ascii="Simplified Arabic" w:hAnsi="Simplified Arabic"/>
          <w:rtl/>
        </w:rPr>
        <w:t xml:space="preserve">اشتمل الأمر بالحج في هذه الآية على أنواع كثيرة من التوكيد أحدها: قوله </w:t>
      </w:r>
      <w:r w:rsidR="0089485C">
        <w:rPr>
          <w:rFonts w:ascii="Simplified Arabic" w:hAnsi="Simplified Arabic"/>
        </w:rPr>
        <w:sym w:font="Zar75 Symbols" w:char="F029"/>
      </w:r>
      <w:r w:rsidRPr="0089485C">
        <w:rPr>
          <w:rStyle w:val="Heading3Char"/>
          <w:rtl/>
        </w:rPr>
        <w:t xml:space="preserve">وَللهِ عَلَى </w:t>
      </w:r>
      <w:r w:rsidRPr="0089485C">
        <w:rPr>
          <w:rStyle w:val="Heading3Char"/>
          <w:rFonts w:hint="cs"/>
          <w:rtl/>
        </w:rPr>
        <w:t>ٱلنَّاسِ</w:t>
      </w:r>
      <w:r w:rsidRPr="0089485C">
        <w:rPr>
          <w:rStyle w:val="Heading3Char"/>
          <w:rtl/>
        </w:rPr>
        <w:t xml:space="preserve"> </w:t>
      </w:r>
      <w:r w:rsidRPr="0089485C">
        <w:rPr>
          <w:rStyle w:val="Heading3Char"/>
          <w:rFonts w:hint="cs"/>
          <w:rtl/>
        </w:rPr>
        <w:t>حِجُّ</w:t>
      </w:r>
      <w:r w:rsidRPr="0089485C">
        <w:rPr>
          <w:rStyle w:val="Heading3Char"/>
          <w:rtl/>
        </w:rPr>
        <w:t xml:space="preserve"> </w:t>
      </w:r>
      <w:r w:rsidRPr="0089485C">
        <w:rPr>
          <w:rStyle w:val="Heading3Char"/>
          <w:rFonts w:hint="cs"/>
          <w:rtl/>
        </w:rPr>
        <w:t>ٱلْبَيْتِ</w:t>
      </w:r>
      <w:r w:rsidR="0089485C">
        <w:rPr>
          <w:rFonts w:ascii="Simplified Arabic" w:hAnsi="Simplified Arabic" w:hint="cs"/>
        </w:rPr>
        <w:sym w:font="Zar75 Symbols" w:char="F028"/>
      </w:r>
      <w:r w:rsidR="0089485C">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والمعنى</w:t>
      </w:r>
      <w:r w:rsidRPr="00796C9E">
        <w:rPr>
          <w:rFonts w:ascii="Simplified Arabic" w:hAnsi="Simplified Arabic"/>
          <w:rtl/>
        </w:rPr>
        <w:t xml:space="preserve"> </w:t>
      </w:r>
      <w:r w:rsidRPr="00796C9E">
        <w:rPr>
          <w:rFonts w:ascii="Simplified Arabic" w:hAnsi="Simplified Arabic" w:hint="cs"/>
          <w:rtl/>
        </w:rPr>
        <w:t>أنه</w:t>
      </w:r>
      <w:r w:rsidRPr="00796C9E">
        <w:rPr>
          <w:rFonts w:ascii="Simplified Arabic" w:hAnsi="Simplified Arabic"/>
          <w:rtl/>
        </w:rPr>
        <w:t xml:space="preserve"> </w:t>
      </w:r>
      <w:r w:rsidRPr="00796C9E">
        <w:rPr>
          <w:rFonts w:ascii="Simplified Arabic" w:hAnsi="Simplified Arabic" w:hint="cs"/>
          <w:rtl/>
        </w:rPr>
        <w:t>سبحانه</w:t>
      </w:r>
      <w:r w:rsidRPr="00796C9E">
        <w:rPr>
          <w:rFonts w:ascii="Simplified Arabic" w:hAnsi="Simplified Arabic"/>
          <w:rtl/>
        </w:rPr>
        <w:t xml:space="preserve"> </w:t>
      </w:r>
      <w:r w:rsidRPr="00796C9E">
        <w:rPr>
          <w:rFonts w:ascii="Simplified Arabic" w:hAnsi="Simplified Arabic" w:hint="cs"/>
          <w:rtl/>
        </w:rPr>
        <w:t>لكونه</w:t>
      </w:r>
      <w:r w:rsidRPr="00796C9E">
        <w:rPr>
          <w:rFonts w:ascii="Simplified Arabic" w:hAnsi="Simplified Arabic"/>
          <w:rtl/>
        </w:rPr>
        <w:t xml:space="preserve"> </w:t>
      </w:r>
      <w:r w:rsidRPr="00796C9E">
        <w:rPr>
          <w:rFonts w:ascii="Simplified Arabic" w:hAnsi="Simplified Arabic" w:hint="cs"/>
          <w:rtl/>
        </w:rPr>
        <w:t>إل</w:t>
      </w:r>
      <w:r w:rsidRPr="00796C9E">
        <w:rPr>
          <w:rFonts w:ascii="Times New Roman" w:hAnsi="Times New Roman" w:hint="cs"/>
          <w:rtl/>
        </w:rPr>
        <w:t>ٰ</w:t>
      </w:r>
      <w:r w:rsidRPr="00796C9E">
        <w:rPr>
          <w:rFonts w:ascii="Simplified Arabic" w:hAnsi="Simplified Arabic" w:hint="cs"/>
          <w:rtl/>
        </w:rPr>
        <w:t>هاً</w:t>
      </w:r>
      <w:r w:rsidRPr="00796C9E">
        <w:rPr>
          <w:rFonts w:ascii="Simplified Arabic" w:hAnsi="Simplified Arabic"/>
          <w:rtl/>
        </w:rPr>
        <w:t xml:space="preserve"> </w:t>
      </w:r>
      <w:r w:rsidRPr="00796C9E">
        <w:rPr>
          <w:rFonts w:ascii="Simplified Arabic" w:hAnsi="Simplified Arabic" w:hint="cs"/>
          <w:rtl/>
        </w:rPr>
        <w:t>ألزم</w:t>
      </w:r>
      <w:r w:rsidRPr="00796C9E">
        <w:rPr>
          <w:rFonts w:ascii="Simplified Arabic" w:hAnsi="Simplified Arabic"/>
          <w:rtl/>
        </w:rPr>
        <w:t xml:space="preserve"> </w:t>
      </w:r>
      <w:r w:rsidRPr="00796C9E">
        <w:rPr>
          <w:rFonts w:ascii="Simplified Arabic" w:hAnsi="Simplified Arabic" w:hint="cs"/>
          <w:rtl/>
        </w:rPr>
        <w:t>عبيده</w:t>
      </w:r>
      <w:r w:rsidRPr="00796C9E">
        <w:rPr>
          <w:rFonts w:ascii="Simplified Arabic" w:hAnsi="Simplified Arabic"/>
          <w:rtl/>
        </w:rPr>
        <w:t xml:space="preserve"> </w:t>
      </w:r>
      <w:r w:rsidRPr="00796C9E">
        <w:rPr>
          <w:rFonts w:ascii="Simplified Arabic" w:hAnsi="Simplified Arabic" w:hint="cs"/>
          <w:rtl/>
        </w:rPr>
        <w:t>هذه</w:t>
      </w:r>
      <w:r w:rsidRPr="00796C9E">
        <w:rPr>
          <w:rFonts w:ascii="Simplified Arabic" w:hAnsi="Simplified Arabic"/>
          <w:rtl/>
        </w:rPr>
        <w:t xml:space="preserve"> </w:t>
      </w:r>
      <w:r w:rsidRPr="00796C9E">
        <w:rPr>
          <w:rFonts w:ascii="Simplified Arabic" w:hAnsi="Simplified Arabic" w:hint="cs"/>
          <w:rtl/>
        </w:rPr>
        <w:t>الطاعة</w:t>
      </w:r>
      <w:r w:rsidRPr="00796C9E">
        <w:rPr>
          <w:rFonts w:ascii="Simplified Arabic" w:hAnsi="Simplified Arabic"/>
          <w:rtl/>
        </w:rPr>
        <w:t xml:space="preserve"> </w:t>
      </w:r>
      <w:r w:rsidRPr="00796C9E">
        <w:rPr>
          <w:rFonts w:ascii="Simplified Arabic" w:hAnsi="Simplified Arabic" w:hint="cs"/>
          <w:rtl/>
        </w:rPr>
        <w:t>فيجب</w:t>
      </w:r>
      <w:r w:rsidRPr="00796C9E">
        <w:rPr>
          <w:rFonts w:ascii="Simplified Arabic" w:hAnsi="Simplified Arabic"/>
          <w:rtl/>
        </w:rPr>
        <w:t xml:space="preserve"> </w:t>
      </w:r>
      <w:r w:rsidRPr="00796C9E">
        <w:rPr>
          <w:rFonts w:ascii="Simplified Arabic" w:hAnsi="Simplified Arabic" w:hint="cs"/>
          <w:rtl/>
        </w:rPr>
        <w:t>الانقياد</w:t>
      </w:r>
      <w:r w:rsidRPr="00796C9E">
        <w:rPr>
          <w:rFonts w:ascii="Simplified Arabic" w:hAnsi="Simplified Arabic"/>
          <w:rtl/>
        </w:rPr>
        <w:t xml:space="preserve"> </w:t>
      </w:r>
      <w:r w:rsidRPr="00796C9E">
        <w:rPr>
          <w:rFonts w:ascii="Simplified Arabic" w:hAnsi="Simplified Arabic" w:hint="cs"/>
          <w:rtl/>
        </w:rPr>
        <w:t>سواء</w:t>
      </w:r>
      <w:r w:rsidRPr="00796C9E">
        <w:rPr>
          <w:rFonts w:ascii="Simplified Arabic" w:hAnsi="Simplified Arabic"/>
          <w:rtl/>
        </w:rPr>
        <w:t xml:space="preserve"> </w:t>
      </w:r>
      <w:r w:rsidRPr="00796C9E">
        <w:rPr>
          <w:rFonts w:ascii="Simplified Arabic" w:hAnsi="Simplified Arabic" w:hint="cs"/>
          <w:rtl/>
        </w:rPr>
        <w:t>عرفوا</w:t>
      </w:r>
      <w:r w:rsidRPr="00796C9E">
        <w:rPr>
          <w:rFonts w:ascii="Simplified Arabic" w:hAnsi="Simplified Arabic"/>
          <w:rtl/>
        </w:rPr>
        <w:t xml:space="preserve"> </w:t>
      </w:r>
      <w:r w:rsidRPr="00796C9E">
        <w:rPr>
          <w:rFonts w:ascii="Simplified Arabic" w:hAnsi="Simplified Arabic" w:hint="cs"/>
          <w:rtl/>
        </w:rPr>
        <w:t>وجه</w:t>
      </w:r>
      <w:r w:rsidRPr="00796C9E">
        <w:rPr>
          <w:rFonts w:ascii="Simplified Arabic" w:hAnsi="Simplified Arabic"/>
          <w:rtl/>
        </w:rPr>
        <w:t xml:space="preserve"> </w:t>
      </w:r>
      <w:r w:rsidRPr="00796C9E">
        <w:rPr>
          <w:rFonts w:ascii="Simplified Arabic" w:hAnsi="Simplified Arabic" w:hint="cs"/>
          <w:rtl/>
        </w:rPr>
        <w:t>الحكمة</w:t>
      </w:r>
      <w:r w:rsidRPr="00796C9E">
        <w:rPr>
          <w:rFonts w:ascii="Simplified Arabic" w:hAnsi="Simplified Arabic"/>
          <w:rtl/>
        </w:rPr>
        <w:t xml:space="preserve"> </w:t>
      </w:r>
      <w:r w:rsidRPr="00796C9E">
        <w:rPr>
          <w:rFonts w:ascii="Simplified Arabic" w:hAnsi="Simplified Arabic" w:hint="cs"/>
          <w:rtl/>
        </w:rPr>
        <w:t>فيها</w:t>
      </w:r>
      <w:r w:rsidRPr="00796C9E">
        <w:rPr>
          <w:rFonts w:ascii="Simplified Arabic" w:hAnsi="Simplified Arabic"/>
          <w:rtl/>
        </w:rPr>
        <w:t xml:space="preserve"> </w:t>
      </w:r>
      <w:r w:rsidRPr="00796C9E">
        <w:rPr>
          <w:rFonts w:ascii="Simplified Arabic" w:hAnsi="Simplified Arabic" w:hint="cs"/>
          <w:rtl/>
        </w:rPr>
        <w:t>أو</w:t>
      </w:r>
      <w:r w:rsidRPr="00796C9E">
        <w:rPr>
          <w:rFonts w:ascii="Simplified Arabic" w:hAnsi="Simplified Arabic"/>
          <w:rtl/>
        </w:rPr>
        <w:t xml:space="preserve"> </w:t>
      </w:r>
      <w:r w:rsidRPr="00796C9E">
        <w:rPr>
          <w:rFonts w:ascii="Simplified Arabic" w:hAnsi="Simplified Arabic" w:hint="cs"/>
          <w:rtl/>
        </w:rPr>
        <w:t>لم</w:t>
      </w:r>
      <w:r w:rsidRPr="00796C9E">
        <w:rPr>
          <w:rFonts w:ascii="Simplified Arabic" w:hAnsi="Simplified Arabic"/>
          <w:rtl/>
        </w:rPr>
        <w:t xml:space="preserve"> </w:t>
      </w:r>
      <w:r w:rsidRPr="00796C9E">
        <w:rPr>
          <w:rFonts w:ascii="Simplified Arabic" w:hAnsi="Simplified Arabic" w:hint="cs"/>
          <w:rtl/>
        </w:rPr>
        <w:t>يعرفوا</w:t>
      </w:r>
      <w:r w:rsidR="0089485C">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وثانيها</w:t>
      </w:r>
      <w:r w:rsidRPr="00796C9E">
        <w:rPr>
          <w:rFonts w:ascii="Simplified Arabic" w:hAnsi="Simplified Arabic"/>
          <w:rtl/>
        </w:rPr>
        <w:t xml:space="preserve">: </w:t>
      </w:r>
      <w:r w:rsidRPr="00796C9E">
        <w:rPr>
          <w:rFonts w:ascii="Simplified Arabic" w:hAnsi="Simplified Arabic" w:hint="cs"/>
          <w:rtl/>
        </w:rPr>
        <w:t>أنه</w:t>
      </w:r>
      <w:r w:rsidRPr="00796C9E">
        <w:rPr>
          <w:rFonts w:ascii="Simplified Arabic" w:hAnsi="Simplified Arabic"/>
          <w:rtl/>
        </w:rPr>
        <w:t xml:space="preserve"> </w:t>
      </w:r>
      <w:r w:rsidRPr="00796C9E">
        <w:rPr>
          <w:rFonts w:ascii="Simplified Arabic" w:hAnsi="Simplified Arabic" w:hint="cs"/>
          <w:rtl/>
        </w:rPr>
        <w:t>ذكر</w:t>
      </w:r>
      <w:r w:rsidRPr="00796C9E">
        <w:rPr>
          <w:rFonts w:ascii="Simplified Arabic" w:hAnsi="Simplified Arabic"/>
          <w:rtl/>
        </w:rPr>
        <w:t xml:space="preserve"> </w:t>
      </w:r>
      <w:r w:rsidR="0089485C">
        <w:rPr>
          <w:rFonts w:ascii="Simplified Arabic" w:hAnsi="Simplified Arabic"/>
        </w:rPr>
        <w:sym w:font="Zar75 Symbols" w:char="F029"/>
      </w:r>
      <w:r w:rsidRPr="00796C9E">
        <w:rPr>
          <w:rFonts w:ascii="Times New Roman" w:hAnsi="Times New Roman" w:hint="cs"/>
          <w:rtl/>
        </w:rPr>
        <w:t>ٱ</w:t>
      </w:r>
      <w:r w:rsidRPr="00796C9E">
        <w:rPr>
          <w:rFonts w:ascii="Simplified Arabic" w:hAnsi="Simplified Arabic" w:hint="cs"/>
          <w:rtl/>
        </w:rPr>
        <w:t>لنَّاس</w:t>
      </w:r>
      <w:r w:rsidR="0089485C">
        <w:rPr>
          <w:rFonts w:ascii="Simplified Arabic" w:hAnsi="Simplified Arabic" w:hint="cs"/>
        </w:rPr>
        <w:sym w:font="Zar75 Symbols" w:char="F028"/>
      </w:r>
      <w:r w:rsidRPr="00796C9E">
        <w:rPr>
          <w:rFonts w:ascii="Simplified Arabic" w:hAnsi="Simplified Arabic"/>
          <w:rtl/>
        </w:rPr>
        <w:t xml:space="preserve"> </w:t>
      </w:r>
      <w:r w:rsidRPr="00796C9E">
        <w:rPr>
          <w:rFonts w:ascii="Simplified Arabic" w:hAnsi="Simplified Arabic" w:hint="cs"/>
          <w:rtl/>
        </w:rPr>
        <w:t>ثم</w:t>
      </w:r>
      <w:r w:rsidRPr="00796C9E">
        <w:rPr>
          <w:rFonts w:ascii="Simplified Arabic" w:hAnsi="Simplified Arabic"/>
          <w:rtl/>
        </w:rPr>
        <w:t xml:space="preserve"> </w:t>
      </w:r>
      <w:r w:rsidRPr="00796C9E">
        <w:rPr>
          <w:rFonts w:ascii="Simplified Arabic" w:hAnsi="Simplified Arabic" w:hint="cs"/>
          <w:rtl/>
        </w:rPr>
        <w:t>أبدل</w:t>
      </w:r>
      <w:r w:rsidRPr="00796C9E">
        <w:rPr>
          <w:rFonts w:ascii="Simplified Arabic" w:hAnsi="Simplified Arabic"/>
          <w:rtl/>
        </w:rPr>
        <w:t xml:space="preserve"> </w:t>
      </w:r>
      <w:r w:rsidRPr="00796C9E">
        <w:rPr>
          <w:rFonts w:ascii="Simplified Arabic" w:hAnsi="Simplified Arabic" w:hint="cs"/>
          <w:rtl/>
        </w:rPr>
        <w:t>منه</w:t>
      </w:r>
      <w:r w:rsidRPr="00796C9E">
        <w:rPr>
          <w:rFonts w:ascii="Simplified Arabic" w:hAnsi="Simplified Arabic"/>
          <w:rtl/>
        </w:rPr>
        <w:t xml:space="preserve">  </w:t>
      </w:r>
      <w:r w:rsidR="0089485C">
        <w:rPr>
          <w:rFonts w:ascii="Simplified Arabic" w:hAnsi="Simplified Arabic"/>
        </w:rPr>
        <w:sym w:font="Zar75 Symbols" w:char="F029"/>
      </w:r>
      <w:r w:rsidRPr="0089485C">
        <w:rPr>
          <w:rStyle w:val="Heading3Char"/>
          <w:rFonts w:hint="cs"/>
          <w:rtl/>
        </w:rPr>
        <w:t>مَنِ</w:t>
      </w:r>
      <w:r w:rsidRPr="0089485C">
        <w:rPr>
          <w:rStyle w:val="Heading3Char"/>
          <w:rtl/>
        </w:rPr>
        <w:t xml:space="preserve"> </w:t>
      </w:r>
      <w:r w:rsidRPr="0089485C">
        <w:rPr>
          <w:rStyle w:val="Heading3Char"/>
          <w:rFonts w:hint="cs"/>
          <w:rtl/>
        </w:rPr>
        <w:t>ٱسْتَطَ</w:t>
      </w:r>
      <w:r w:rsidR="0089485C" w:rsidRPr="0089485C">
        <w:rPr>
          <w:rStyle w:val="Heading3Char"/>
          <w:rFonts w:hint="cs"/>
          <w:rtl/>
        </w:rPr>
        <w:t>ا</w:t>
      </w:r>
      <w:r w:rsidRPr="0089485C">
        <w:rPr>
          <w:rStyle w:val="Heading3Char"/>
          <w:rFonts w:hint="cs"/>
          <w:rtl/>
        </w:rPr>
        <w:t>عَ</w:t>
      </w:r>
      <w:r w:rsidRPr="0089485C">
        <w:rPr>
          <w:rStyle w:val="Heading3Char"/>
          <w:rtl/>
        </w:rPr>
        <w:t xml:space="preserve"> </w:t>
      </w:r>
      <w:r w:rsidRPr="0089485C">
        <w:rPr>
          <w:rStyle w:val="Heading3Char"/>
          <w:rFonts w:hint="cs"/>
          <w:rtl/>
        </w:rPr>
        <w:t>إِلَيْهِ</w:t>
      </w:r>
      <w:r w:rsidRPr="0089485C">
        <w:rPr>
          <w:rStyle w:val="Heading3Char"/>
          <w:rtl/>
        </w:rPr>
        <w:t xml:space="preserve"> </w:t>
      </w:r>
      <w:r w:rsidRPr="0089485C">
        <w:rPr>
          <w:rStyle w:val="Heading3Char"/>
          <w:rFonts w:hint="cs"/>
          <w:rtl/>
        </w:rPr>
        <w:t>سَبِيلاً</w:t>
      </w:r>
      <w:r w:rsidR="0089485C">
        <w:rPr>
          <w:rFonts w:ascii="Simplified Arabic" w:hAnsi="Simplified Arabic" w:hint="cs"/>
        </w:rPr>
        <w:sym w:font="Zar75 Symbols" w:char="F028"/>
      </w:r>
      <w:r w:rsidR="0089485C">
        <w:rPr>
          <w:rFonts w:ascii="Simplified Arabic" w:hAnsi="Simplified Arabic" w:hint="cs"/>
          <w:rtl/>
        </w:rPr>
        <w:t>،</w:t>
      </w:r>
      <w:r w:rsidRPr="00796C9E">
        <w:rPr>
          <w:rFonts w:ascii="Simplified Arabic" w:hAnsi="Simplified Arabic"/>
          <w:rtl/>
        </w:rPr>
        <w:t xml:space="preserve"> وفيه ضربان من التأكيد، أما أولاً فلأن الإبدال تثنية للمراد وتكرير، وذلك يدل على شدة العناية، وأما ثانياً فلأنه أجمل أولاً وفصل ثانياً وذلك يدل على شدة الاهتمام</w:t>
      </w:r>
      <w:r w:rsidR="0089485C">
        <w:rPr>
          <w:rFonts w:ascii="Simplified Arabic" w:hAnsi="Simplified Arabic" w:hint="cs"/>
          <w:rtl/>
        </w:rPr>
        <w:t>.</w:t>
      </w:r>
      <w:r w:rsidRPr="00796C9E">
        <w:rPr>
          <w:rFonts w:ascii="Simplified Arabic" w:hAnsi="Simplified Arabic"/>
          <w:rtl/>
        </w:rPr>
        <w:t xml:space="preserve"> وثالثها: أنه سبحانه عبّر عن هذا الوجوب بعبارتين إحداهما: لام الملك في قوله </w:t>
      </w:r>
      <w:r w:rsidR="0089485C">
        <w:rPr>
          <w:rFonts w:ascii="Simplified Arabic" w:hAnsi="Simplified Arabic"/>
        </w:rPr>
        <w:sym w:font="Zar75 Symbols" w:char="F029"/>
      </w:r>
      <w:r w:rsidRPr="00796C9E">
        <w:rPr>
          <w:rFonts w:ascii="Simplified Arabic" w:hAnsi="Simplified Arabic"/>
          <w:rtl/>
        </w:rPr>
        <w:t>وَللهِ</w:t>
      </w:r>
      <w:r w:rsidR="0089485C">
        <w:rPr>
          <w:rFonts w:ascii="Simplified Arabic" w:hAnsi="Simplified Arabic"/>
        </w:rPr>
        <w:sym w:font="Zar75 Symbols" w:char="F028"/>
      </w:r>
      <w:r w:rsidRPr="00796C9E">
        <w:rPr>
          <w:rFonts w:ascii="Simplified Arabic" w:hAnsi="Simplified Arabic"/>
          <w:rtl/>
        </w:rPr>
        <w:t xml:space="preserve"> وثانيتهما: كلمة </w:t>
      </w:r>
      <w:r w:rsidR="0089485C">
        <w:rPr>
          <w:rFonts w:ascii="Simplified Arabic" w:hAnsi="Simplified Arabic"/>
        </w:rPr>
        <w:sym w:font="Zar75 Symbols" w:char="F029"/>
      </w:r>
      <w:r w:rsidRPr="00796C9E">
        <w:rPr>
          <w:rFonts w:ascii="Simplified Arabic" w:hAnsi="Simplified Arabic"/>
          <w:rtl/>
        </w:rPr>
        <w:t>عَلَى</w:t>
      </w:r>
      <w:r w:rsidR="0089485C">
        <w:rPr>
          <w:rFonts w:ascii="Simplified Arabic" w:hAnsi="Simplified Arabic"/>
        </w:rPr>
        <w:sym w:font="Zar75 Symbols" w:char="F028"/>
      </w:r>
      <w:r w:rsidRPr="00796C9E">
        <w:rPr>
          <w:rFonts w:ascii="Simplified Arabic" w:hAnsi="Simplified Arabic"/>
          <w:rtl/>
        </w:rPr>
        <w:t xml:space="preserve"> </w:t>
      </w:r>
      <w:r w:rsidRPr="00796C9E">
        <w:rPr>
          <w:rFonts w:ascii="Simplified Arabic" w:hAnsi="Simplified Arabic" w:hint="cs"/>
          <w:rtl/>
        </w:rPr>
        <w:t>وهي</w:t>
      </w:r>
      <w:r w:rsidRPr="00796C9E">
        <w:rPr>
          <w:rFonts w:ascii="Simplified Arabic" w:hAnsi="Simplified Arabic"/>
          <w:rtl/>
        </w:rPr>
        <w:t xml:space="preserve"> </w:t>
      </w:r>
      <w:r w:rsidRPr="00796C9E">
        <w:rPr>
          <w:rFonts w:ascii="Simplified Arabic" w:hAnsi="Simplified Arabic" w:hint="cs"/>
          <w:rtl/>
        </w:rPr>
        <w:t>للوجوب</w:t>
      </w:r>
      <w:r w:rsidRPr="00796C9E">
        <w:rPr>
          <w:rFonts w:ascii="Simplified Arabic" w:hAnsi="Simplified Arabic"/>
          <w:rtl/>
        </w:rPr>
        <w:t xml:space="preserve"> </w:t>
      </w:r>
      <w:r w:rsidRPr="00796C9E">
        <w:rPr>
          <w:rFonts w:ascii="Simplified Arabic" w:hAnsi="Simplified Arabic" w:hint="cs"/>
          <w:rtl/>
        </w:rPr>
        <w:t>في</w:t>
      </w:r>
      <w:r w:rsidRPr="00796C9E">
        <w:rPr>
          <w:rFonts w:ascii="Simplified Arabic" w:hAnsi="Simplified Arabic"/>
          <w:rtl/>
        </w:rPr>
        <w:t xml:space="preserve"> </w:t>
      </w:r>
      <w:r w:rsidRPr="00796C9E">
        <w:rPr>
          <w:rFonts w:ascii="Simplified Arabic" w:hAnsi="Simplified Arabic" w:hint="cs"/>
          <w:rtl/>
        </w:rPr>
        <w:t>قوله</w:t>
      </w:r>
      <w:r w:rsidRPr="00796C9E">
        <w:rPr>
          <w:rFonts w:ascii="Simplified Arabic" w:hAnsi="Simplified Arabic"/>
          <w:rtl/>
        </w:rPr>
        <w:t xml:space="preserve"> </w:t>
      </w:r>
      <w:r w:rsidR="0089485C">
        <w:rPr>
          <w:rFonts w:ascii="Simplified Arabic" w:hAnsi="Simplified Arabic"/>
        </w:rPr>
        <w:sym w:font="Zar75 Symbols" w:char="F029"/>
      </w:r>
      <w:r w:rsidRPr="0089485C">
        <w:rPr>
          <w:rStyle w:val="Heading3Char"/>
          <w:rFonts w:hint="cs"/>
          <w:rtl/>
        </w:rPr>
        <w:t>وَللهِ</w:t>
      </w:r>
      <w:r w:rsidRPr="0089485C">
        <w:rPr>
          <w:rStyle w:val="Heading3Char"/>
          <w:rtl/>
        </w:rPr>
        <w:t xml:space="preserve"> </w:t>
      </w:r>
      <w:r w:rsidRPr="0089485C">
        <w:rPr>
          <w:rStyle w:val="Heading3Char"/>
          <w:rFonts w:hint="cs"/>
          <w:rtl/>
        </w:rPr>
        <w:t>عَلَى</w:t>
      </w:r>
      <w:r w:rsidRPr="0089485C">
        <w:rPr>
          <w:rStyle w:val="Heading3Char"/>
          <w:rtl/>
        </w:rPr>
        <w:t xml:space="preserve"> </w:t>
      </w:r>
      <w:r w:rsidRPr="0089485C">
        <w:rPr>
          <w:rStyle w:val="Heading3Char"/>
          <w:rFonts w:hint="cs"/>
          <w:rtl/>
        </w:rPr>
        <w:t>ٱلنَّاسِ</w:t>
      </w:r>
      <w:r w:rsidR="0089485C">
        <w:rPr>
          <w:rFonts w:ascii="Simplified Arabic" w:hAnsi="Simplified Arabic" w:hint="cs"/>
        </w:rPr>
        <w:sym w:font="Zar75 Symbols" w:char="F028"/>
      </w:r>
      <w:r w:rsidR="0089485C">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ورابعها</w:t>
      </w:r>
      <w:r w:rsidRPr="00796C9E">
        <w:rPr>
          <w:rFonts w:ascii="Simplified Arabic" w:hAnsi="Simplified Arabic"/>
          <w:rtl/>
        </w:rPr>
        <w:t xml:space="preserve">: </w:t>
      </w:r>
      <w:r w:rsidRPr="00796C9E">
        <w:rPr>
          <w:rFonts w:ascii="Simplified Arabic" w:hAnsi="Simplified Arabic" w:hint="cs"/>
          <w:rtl/>
        </w:rPr>
        <w:t>أن</w:t>
      </w:r>
      <w:r w:rsidRPr="00796C9E">
        <w:rPr>
          <w:rFonts w:ascii="Simplified Arabic" w:hAnsi="Simplified Arabic"/>
          <w:rtl/>
        </w:rPr>
        <w:t xml:space="preserve"> </w:t>
      </w:r>
      <w:r w:rsidRPr="00796C9E">
        <w:rPr>
          <w:rFonts w:ascii="Simplified Arabic" w:hAnsi="Simplified Arabic" w:hint="cs"/>
          <w:rtl/>
        </w:rPr>
        <w:t>ظاهر</w:t>
      </w:r>
      <w:r w:rsidRPr="00796C9E">
        <w:rPr>
          <w:rFonts w:ascii="Simplified Arabic" w:hAnsi="Simplified Arabic"/>
          <w:rtl/>
        </w:rPr>
        <w:t xml:space="preserve"> </w:t>
      </w:r>
      <w:r w:rsidRPr="00796C9E">
        <w:rPr>
          <w:rFonts w:ascii="Simplified Arabic" w:hAnsi="Simplified Arabic" w:hint="cs"/>
          <w:rtl/>
        </w:rPr>
        <w:t>اللفظ</w:t>
      </w:r>
      <w:r w:rsidRPr="00796C9E">
        <w:rPr>
          <w:rFonts w:ascii="Simplified Arabic" w:hAnsi="Simplified Arabic"/>
          <w:rtl/>
        </w:rPr>
        <w:t xml:space="preserve"> </w:t>
      </w:r>
      <w:r w:rsidRPr="00796C9E">
        <w:rPr>
          <w:rFonts w:ascii="Simplified Arabic" w:hAnsi="Simplified Arabic" w:hint="cs"/>
          <w:rtl/>
        </w:rPr>
        <w:t>يقتضي</w:t>
      </w:r>
      <w:r w:rsidRPr="00796C9E">
        <w:rPr>
          <w:rFonts w:ascii="Simplified Arabic" w:hAnsi="Simplified Arabic"/>
          <w:rtl/>
        </w:rPr>
        <w:t xml:space="preserve"> </w:t>
      </w:r>
      <w:r w:rsidRPr="00796C9E">
        <w:rPr>
          <w:rFonts w:ascii="Simplified Arabic" w:hAnsi="Simplified Arabic" w:hint="cs"/>
          <w:rtl/>
        </w:rPr>
        <w:t>إيجابه</w:t>
      </w:r>
      <w:r w:rsidRPr="00796C9E">
        <w:rPr>
          <w:rFonts w:ascii="Simplified Arabic" w:hAnsi="Simplified Arabic"/>
          <w:rtl/>
        </w:rPr>
        <w:t xml:space="preserve"> </w:t>
      </w:r>
      <w:r w:rsidRPr="00796C9E">
        <w:rPr>
          <w:rFonts w:ascii="Simplified Arabic" w:hAnsi="Simplified Arabic" w:hint="cs"/>
          <w:rtl/>
        </w:rPr>
        <w:t>على</w:t>
      </w:r>
      <w:r w:rsidRPr="00796C9E">
        <w:rPr>
          <w:rFonts w:ascii="Simplified Arabic" w:hAnsi="Simplified Arabic"/>
          <w:rtl/>
        </w:rPr>
        <w:t xml:space="preserve"> </w:t>
      </w:r>
      <w:r w:rsidRPr="00796C9E">
        <w:rPr>
          <w:rFonts w:ascii="Simplified Arabic" w:hAnsi="Simplified Arabic" w:hint="cs"/>
          <w:rtl/>
        </w:rPr>
        <w:t>كل</w:t>
      </w:r>
      <w:r w:rsidRPr="00796C9E">
        <w:rPr>
          <w:rFonts w:ascii="Simplified Arabic" w:hAnsi="Simplified Arabic"/>
          <w:rtl/>
        </w:rPr>
        <w:t xml:space="preserve"> </w:t>
      </w:r>
      <w:r w:rsidRPr="00796C9E">
        <w:rPr>
          <w:rFonts w:ascii="Simplified Arabic" w:hAnsi="Simplified Arabic" w:hint="cs"/>
          <w:rtl/>
        </w:rPr>
        <w:t>إنسان</w:t>
      </w:r>
      <w:r w:rsidRPr="00796C9E">
        <w:rPr>
          <w:rFonts w:ascii="Simplified Arabic" w:hAnsi="Simplified Arabic"/>
          <w:rtl/>
        </w:rPr>
        <w:t xml:space="preserve"> </w:t>
      </w:r>
      <w:r w:rsidRPr="00796C9E">
        <w:rPr>
          <w:rFonts w:ascii="Simplified Arabic" w:hAnsi="Simplified Arabic" w:hint="cs"/>
          <w:rtl/>
        </w:rPr>
        <w:t>يستطيعه،</w:t>
      </w:r>
      <w:r w:rsidRPr="00796C9E">
        <w:rPr>
          <w:rFonts w:ascii="Simplified Arabic" w:hAnsi="Simplified Arabic"/>
          <w:rtl/>
        </w:rPr>
        <w:t xml:space="preserve"> </w:t>
      </w:r>
      <w:r w:rsidRPr="00796C9E">
        <w:rPr>
          <w:rFonts w:ascii="Simplified Arabic" w:hAnsi="Simplified Arabic" w:hint="cs"/>
          <w:rtl/>
        </w:rPr>
        <w:t>وتعميم</w:t>
      </w:r>
      <w:r w:rsidRPr="00796C9E">
        <w:rPr>
          <w:rFonts w:ascii="Simplified Arabic" w:hAnsi="Simplified Arabic"/>
          <w:rtl/>
        </w:rPr>
        <w:t xml:space="preserve"> </w:t>
      </w:r>
      <w:r w:rsidRPr="00796C9E">
        <w:rPr>
          <w:rFonts w:ascii="Simplified Arabic" w:hAnsi="Simplified Arabic" w:hint="cs"/>
          <w:rtl/>
        </w:rPr>
        <w:t>التكليف</w:t>
      </w:r>
      <w:r w:rsidRPr="00796C9E">
        <w:rPr>
          <w:rFonts w:ascii="Simplified Arabic" w:hAnsi="Simplified Arabic"/>
          <w:rtl/>
        </w:rPr>
        <w:t xml:space="preserve"> </w:t>
      </w:r>
      <w:r w:rsidRPr="00796C9E">
        <w:rPr>
          <w:rFonts w:ascii="Simplified Arabic" w:hAnsi="Simplified Arabic" w:hint="cs"/>
          <w:rtl/>
        </w:rPr>
        <w:t>يدل</w:t>
      </w:r>
      <w:r w:rsidRPr="00796C9E">
        <w:rPr>
          <w:rFonts w:ascii="Simplified Arabic" w:hAnsi="Simplified Arabic"/>
          <w:rtl/>
        </w:rPr>
        <w:t xml:space="preserve"> </w:t>
      </w:r>
      <w:r w:rsidRPr="00796C9E">
        <w:rPr>
          <w:rFonts w:ascii="Simplified Arabic" w:hAnsi="Simplified Arabic" w:hint="cs"/>
          <w:rtl/>
        </w:rPr>
        <w:t>على</w:t>
      </w:r>
      <w:r w:rsidRPr="00796C9E">
        <w:rPr>
          <w:rFonts w:ascii="Simplified Arabic" w:hAnsi="Simplified Arabic"/>
          <w:rtl/>
        </w:rPr>
        <w:t xml:space="preserve"> </w:t>
      </w:r>
      <w:r w:rsidRPr="00796C9E">
        <w:rPr>
          <w:rFonts w:ascii="Simplified Arabic" w:hAnsi="Simplified Arabic" w:hint="cs"/>
          <w:rtl/>
        </w:rPr>
        <w:t>شدة</w:t>
      </w:r>
      <w:r w:rsidRPr="00796C9E">
        <w:rPr>
          <w:rFonts w:ascii="Simplified Arabic" w:hAnsi="Simplified Arabic"/>
          <w:rtl/>
        </w:rPr>
        <w:t xml:space="preserve"> </w:t>
      </w:r>
      <w:r w:rsidRPr="00796C9E">
        <w:rPr>
          <w:rFonts w:ascii="Simplified Arabic" w:hAnsi="Simplified Arabic" w:hint="cs"/>
          <w:rtl/>
        </w:rPr>
        <w:t>الاهتمام</w:t>
      </w:r>
      <w:r w:rsidRPr="00796C9E">
        <w:rPr>
          <w:rFonts w:ascii="Simplified Arabic" w:hAnsi="Simplified Arabic"/>
          <w:rtl/>
        </w:rPr>
        <w:t xml:space="preserve"> </w:t>
      </w:r>
      <w:r w:rsidRPr="00796C9E">
        <w:rPr>
          <w:rFonts w:ascii="Simplified Arabic" w:hAnsi="Simplified Arabic" w:hint="cs"/>
          <w:rtl/>
        </w:rPr>
        <w:t>... وثامنها</w:t>
      </w:r>
      <w:r w:rsidRPr="00796C9E">
        <w:rPr>
          <w:rFonts w:ascii="Simplified Arabic" w:hAnsi="Simplified Arabic"/>
          <w:rtl/>
        </w:rPr>
        <w:t xml:space="preserve">: </w:t>
      </w:r>
      <w:r w:rsidRPr="00796C9E">
        <w:rPr>
          <w:rFonts w:ascii="Simplified Arabic" w:hAnsi="Simplified Arabic" w:hint="cs"/>
          <w:rtl/>
        </w:rPr>
        <w:t>أنَّ</w:t>
      </w:r>
      <w:r w:rsidRPr="00796C9E">
        <w:rPr>
          <w:rFonts w:ascii="Simplified Arabic" w:hAnsi="Simplified Arabic"/>
          <w:rtl/>
        </w:rPr>
        <w:t xml:space="preserve"> </w:t>
      </w:r>
      <w:r w:rsidRPr="00796C9E">
        <w:rPr>
          <w:rFonts w:ascii="Simplified Arabic" w:hAnsi="Simplified Arabic" w:hint="cs"/>
          <w:rtl/>
        </w:rPr>
        <w:t>في</w:t>
      </w:r>
      <w:r w:rsidRPr="00796C9E">
        <w:rPr>
          <w:rFonts w:ascii="Simplified Arabic" w:hAnsi="Simplified Arabic"/>
          <w:rtl/>
        </w:rPr>
        <w:t xml:space="preserve"> </w:t>
      </w:r>
      <w:r w:rsidRPr="00796C9E">
        <w:rPr>
          <w:rFonts w:ascii="Simplified Arabic" w:hAnsi="Simplified Arabic" w:hint="cs"/>
          <w:rtl/>
        </w:rPr>
        <w:t>أول</w:t>
      </w:r>
      <w:r w:rsidRPr="00796C9E">
        <w:rPr>
          <w:rFonts w:ascii="Simplified Arabic" w:hAnsi="Simplified Arabic"/>
          <w:rtl/>
        </w:rPr>
        <w:t xml:space="preserve"> </w:t>
      </w:r>
      <w:r w:rsidRPr="00796C9E">
        <w:rPr>
          <w:rFonts w:ascii="Simplified Arabic" w:hAnsi="Simplified Arabic" w:hint="cs"/>
          <w:rtl/>
        </w:rPr>
        <w:t>الآية</w:t>
      </w:r>
      <w:r w:rsidRPr="00796C9E">
        <w:rPr>
          <w:rFonts w:ascii="Simplified Arabic" w:hAnsi="Simplified Arabic"/>
          <w:rtl/>
        </w:rPr>
        <w:t xml:space="preserve"> </w:t>
      </w:r>
      <w:r w:rsidRPr="00796C9E">
        <w:rPr>
          <w:rFonts w:ascii="Simplified Arabic" w:hAnsi="Simplified Arabic" w:hint="cs"/>
          <w:rtl/>
        </w:rPr>
        <w:t>قال</w:t>
      </w:r>
      <w:r w:rsidRPr="00796C9E">
        <w:rPr>
          <w:rFonts w:ascii="Simplified Arabic" w:hAnsi="Simplified Arabic"/>
          <w:rtl/>
        </w:rPr>
        <w:t xml:space="preserve">: </w:t>
      </w:r>
      <w:r w:rsidR="006B5138">
        <w:rPr>
          <w:rFonts w:ascii="Simplified Arabic" w:hAnsi="Simplified Arabic"/>
        </w:rPr>
        <w:sym w:font="Zar75 Symbols" w:char="F029"/>
      </w:r>
      <w:r w:rsidR="006B5138" w:rsidRPr="0089485C">
        <w:rPr>
          <w:rStyle w:val="Heading3Char"/>
          <w:rFonts w:hint="cs"/>
          <w:rtl/>
        </w:rPr>
        <w:t>وَللهِ</w:t>
      </w:r>
      <w:r w:rsidR="006B5138" w:rsidRPr="0089485C">
        <w:rPr>
          <w:rStyle w:val="Heading3Char"/>
          <w:rtl/>
        </w:rPr>
        <w:t xml:space="preserve"> </w:t>
      </w:r>
      <w:r w:rsidR="006B5138" w:rsidRPr="0089485C">
        <w:rPr>
          <w:rStyle w:val="Heading3Char"/>
          <w:rFonts w:hint="cs"/>
          <w:rtl/>
        </w:rPr>
        <w:t>عَلَى</w:t>
      </w:r>
      <w:r w:rsidR="006B5138" w:rsidRPr="0089485C">
        <w:rPr>
          <w:rStyle w:val="Heading3Char"/>
          <w:rtl/>
        </w:rPr>
        <w:t xml:space="preserve"> </w:t>
      </w:r>
      <w:r w:rsidR="006B5138" w:rsidRPr="0089485C">
        <w:rPr>
          <w:rStyle w:val="Heading3Char"/>
          <w:rFonts w:hint="cs"/>
          <w:rtl/>
        </w:rPr>
        <w:t>ٱلنَّاسِ</w:t>
      </w:r>
      <w:r w:rsidR="006B5138">
        <w:rPr>
          <w:rFonts w:ascii="Simplified Arabic" w:hAnsi="Simplified Arabic" w:hint="cs"/>
        </w:rPr>
        <w:sym w:font="Zar75 Symbols" w:char="F028"/>
      </w:r>
      <w:r w:rsidRPr="00796C9E">
        <w:rPr>
          <w:rFonts w:ascii="Simplified Arabic" w:hAnsi="Simplified Arabic"/>
          <w:rtl/>
        </w:rPr>
        <w:t xml:space="preserve"> فبيّن أن هذا الإيجاب كان لمجرد عزة الإل</w:t>
      </w:r>
      <w:r w:rsidRPr="00796C9E">
        <w:rPr>
          <w:rFonts w:ascii="Times New Roman" w:hAnsi="Times New Roman" w:hint="cs"/>
          <w:rtl/>
        </w:rPr>
        <w:t>ٰ</w:t>
      </w:r>
      <w:r w:rsidRPr="00796C9E">
        <w:rPr>
          <w:rFonts w:ascii="Simplified Arabic" w:hAnsi="Simplified Arabic" w:hint="cs"/>
          <w:rtl/>
        </w:rPr>
        <w:t>هية</w:t>
      </w:r>
      <w:r w:rsidRPr="00796C9E">
        <w:rPr>
          <w:rFonts w:ascii="Simplified Arabic" w:hAnsi="Simplified Arabic"/>
          <w:rtl/>
        </w:rPr>
        <w:t xml:space="preserve"> </w:t>
      </w:r>
      <w:r w:rsidRPr="00796C9E">
        <w:rPr>
          <w:rFonts w:ascii="Simplified Arabic" w:hAnsi="Simplified Arabic" w:hint="cs"/>
          <w:rtl/>
        </w:rPr>
        <w:t>وكبرياء</w:t>
      </w:r>
      <w:r w:rsidRPr="00796C9E">
        <w:rPr>
          <w:rFonts w:ascii="Simplified Arabic" w:hAnsi="Simplified Arabic"/>
          <w:rtl/>
        </w:rPr>
        <w:t xml:space="preserve"> </w:t>
      </w:r>
      <w:r w:rsidRPr="00796C9E">
        <w:rPr>
          <w:rFonts w:ascii="Simplified Arabic" w:hAnsi="Simplified Arabic" w:hint="cs"/>
          <w:rtl/>
        </w:rPr>
        <w:t>الربوبية،</w:t>
      </w:r>
      <w:r w:rsidRPr="00796C9E">
        <w:rPr>
          <w:rFonts w:ascii="Simplified Arabic" w:hAnsi="Simplified Arabic"/>
          <w:rtl/>
        </w:rPr>
        <w:t xml:space="preserve"> </w:t>
      </w:r>
      <w:r w:rsidRPr="00796C9E">
        <w:rPr>
          <w:rFonts w:ascii="Simplified Arabic" w:hAnsi="Simplified Arabic" w:hint="cs"/>
          <w:rtl/>
        </w:rPr>
        <w:t>لا</w:t>
      </w:r>
      <w:r w:rsidRPr="00796C9E">
        <w:rPr>
          <w:rFonts w:ascii="Simplified Arabic" w:hAnsi="Simplified Arabic"/>
          <w:rtl/>
        </w:rPr>
        <w:t xml:space="preserve"> </w:t>
      </w:r>
      <w:r w:rsidRPr="00796C9E">
        <w:rPr>
          <w:rFonts w:ascii="Simplified Arabic" w:hAnsi="Simplified Arabic" w:hint="cs"/>
          <w:rtl/>
        </w:rPr>
        <w:t>لجر</w:t>
      </w:r>
      <w:r w:rsidR="006B5138">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نفع</w:t>
      </w:r>
      <w:r w:rsidRPr="00796C9E">
        <w:rPr>
          <w:rFonts w:ascii="Simplified Arabic" w:hAnsi="Simplified Arabic"/>
          <w:rtl/>
        </w:rPr>
        <w:t xml:space="preserve"> </w:t>
      </w:r>
      <w:r w:rsidRPr="00796C9E">
        <w:rPr>
          <w:rFonts w:ascii="Simplified Arabic" w:hAnsi="Simplified Arabic" w:hint="cs"/>
          <w:rtl/>
        </w:rPr>
        <w:t>ولا</w:t>
      </w:r>
      <w:r w:rsidRPr="00796C9E">
        <w:rPr>
          <w:rFonts w:ascii="Simplified Arabic" w:hAnsi="Simplified Arabic"/>
          <w:rtl/>
        </w:rPr>
        <w:t xml:space="preserve"> </w:t>
      </w:r>
      <w:r w:rsidRPr="00796C9E">
        <w:rPr>
          <w:rFonts w:ascii="Simplified Arabic" w:hAnsi="Simplified Arabic" w:hint="cs"/>
          <w:rtl/>
        </w:rPr>
        <w:t>لدفع</w:t>
      </w:r>
      <w:r w:rsidRPr="00796C9E">
        <w:rPr>
          <w:rFonts w:ascii="Simplified Arabic" w:hAnsi="Simplified Arabic"/>
          <w:rtl/>
        </w:rPr>
        <w:t xml:space="preserve"> </w:t>
      </w:r>
      <w:r w:rsidRPr="00796C9E">
        <w:rPr>
          <w:rFonts w:ascii="Simplified Arabic" w:hAnsi="Simplified Arabic" w:hint="cs"/>
          <w:rtl/>
        </w:rPr>
        <w:t>ضر</w:t>
      </w:r>
      <w:r w:rsidR="006B5138">
        <w:rPr>
          <w:rFonts w:ascii="Simplified Arabic" w:hAnsi="Simplified Arabic" w:hint="cs"/>
          <w:rtl/>
        </w:rPr>
        <w:t>ّ</w:t>
      </w:r>
      <w:r w:rsidRPr="00796C9E">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ثم</w:t>
      </w:r>
      <w:r w:rsidRPr="00796C9E">
        <w:rPr>
          <w:rFonts w:ascii="Simplified Arabic" w:hAnsi="Simplified Arabic"/>
          <w:rtl/>
        </w:rPr>
        <w:t xml:space="preserve"> </w:t>
      </w:r>
      <w:r w:rsidRPr="00796C9E">
        <w:rPr>
          <w:rFonts w:ascii="Simplified Arabic" w:hAnsi="Simplified Arabic" w:hint="cs"/>
          <w:rtl/>
        </w:rPr>
        <w:t>أكد</w:t>
      </w:r>
      <w:r w:rsidR="006B5138">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هذا</w:t>
      </w:r>
      <w:r w:rsidRPr="00796C9E">
        <w:rPr>
          <w:rFonts w:ascii="Simplified Arabic" w:hAnsi="Simplified Arabic"/>
          <w:rtl/>
        </w:rPr>
        <w:t xml:space="preserve"> </w:t>
      </w:r>
      <w:r w:rsidRPr="00796C9E">
        <w:rPr>
          <w:rFonts w:ascii="Simplified Arabic" w:hAnsi="Simplified Arabic" w:hint="cs"/>
          <w:rtl/>
        </w:rPr>
        <w:t>في</w:t>
      </w:r>
      <w:r w:rsidRPr="00796C9E">
        <w:rPr>
          <w:rFonts w:ascii="Simplified Arabic" w:hAnsi="Simplified Arabic"/>
          <w:rtl/>
        </w:rPr>
        <w:t xml:space="preserve"> </w:t>
      </w:r>
      <w:r w:rsidRPr="00796C9E">
        <w:rPr>
          <w:rFonts w:ascii="Simplified Arabic" w:hAnsi="Simplified Arabic" w:hint="cs"/>
          <w:rtl/>
        </w:rPr>
        <w:t>آخر</w:t>
      </w:r>
      <w:r w:rsidRPr="00796C9E">
        <w:rPr>
          <w:rFonts w:ascii="Simplified Arabic" w:hAnsi="Simplified Arabic"/>
          <w:rtl/>
        </w:rPr>
        <w:t xml:space="preserve"> </w:t>
      </w:r>
      <w:r w:rsidRPr="00796C9E">
        <w:rPr>
          <w:rFonts w:ascii="Simplified Arabic" w:hAnsi="Simplified Arabic" w:hint="cs"/>
          <w:rtl/>
        </w:rPr>
        <w:t>الآية</w:t>
      </w:r>
      <w:r w:rsidRPr="00796C9E">
        <w:rPr>
          <w:rFonts w:ascii="Simplified Arabic" w:hAnsi="Simplified Arabic"/>
          <w:rtl/>
        </w:rPr>
        <w:t xml:space="preserve"> </w:t>
      </w:r>
      <w:r w:rsidRPr="00796C9E">
        <w:rPr>
          <w:rFonts w:ascii="Simplified Arabic" w:hAnsi="Simplified Arabic" w:hint="cs"/>
          <w:rtl/>
        </w:rPr>
        <w:t>بقوله</w:t>
      </w:r>
      <w:r w:rsidR="006B5138">
        <w:rPr>
          <w:rFonts w:ascii="Simplified Arabic" w:hAnsi="Simplified Arabic" w:hint="cs"/>
          <w:rtl/>
        </w:rPr>
        <w:t>:</w:t>
      </w:r>
      <w:r w:rsidRPr="00796C9E">
        <w:rPr>
          <w:rFonts w:ascii="Simplified Arabic" w:hAnsi="Simplified Arabic"/>
          <w:rtl/>
        </w:rPr>
        <w:t xml:space="preserve"> </w:t>
      </w:r>
      <w:r w:rsidR="006B5138">
        <w:rPr>
          <w:rFonts w:ascii="Simplified Arabic" w:hAnsi="Simplified Arabic"/>
        </w:rPr>
        <w:sym w:font="Zar75 Symbols" w:char="F029"/>
      </w:r>
      <w:r w:rsidRPr="006B5138">
        <w:rPr>
          <w:rStyle w:val="Heading3Char"/>
          <w:rFonts w:hint="cs"/>
          <w:rtl/>
        </w:rPr>
        <w:t>فَإِنَّ</w:t>
      </w:r>
      <w:r w:rsidRPr="006B5138">
        <w:rPr>
          <w:rStyle w:val="Heading3Char"/>
          <w:rtl/>
        </w:rPr>
        <w:t xml:space="preserve"> </w:t>
      </w:r>
      <w:r w:rsidRPr="006B5138">
        <w:rPr>
          <w:rStyle w:val="Heading3Char"/>
          <w:rFonts w:hint="cs"/>
          <w:rtl/>
        </w:rPr>
        <w:t>ٱلله</w:t>
      </w:r>
      <w:r w:rsidRPr="006B5138">
        <w:rPr>
          <w:rStyle w:val="Heading3Char"/>
          <w:rtl/>
        </w:rPr>
        <w:t xml:space="preserve"> </w:t>
      </w:r>
      <w:r w:rsidRPr="006B5138">
        <w:rPr>
          <w:rStyle w:val="Heading3Char"/>
          <w:rFonts w:hint="cs"/>
          <w:rtl/>
        </w:rPr>
        <w:t>غَنِىٌّ</w:t>
      </w:r>
      <w:r w:rsidRPr="006B5138">
        <w:rPr>
          <w:rStyle w:val="Heading3Char"/>
          <w:rtl/>
        </w:rPr>
        <w:t xml:space="preserve"> </w:t>
      </w:r>
      <w:r w:rsidRPr="006B5138">
        <w:rPr>
          <w:rStyle w:val="Heading3Char"/>
          <w:rFonts w:hint="cs"/>
          <w:rtl/>
        </w:rPr>
        <w:t>عَنِ</w:t>
      </w:r>
      <w:r w:rsidRPr="006B5138">
        <w:rPr>
          <w:rStyle w:val="Heading3Char"/>
          <w:rtl/>
        </w:rPr>
        <w:t xml:space="preserve"> </w:t>
      </w:r>
      <w:r w:rsidRPr="006B5138">
        <w:rPr>
          <w:rStyle w:val="Heading3Char"/>
          <w:rFonts w:hint="cs"/>
          <w:rtl/>
        </w:rPr>
        <w:t>ٱلْعَـ</w:t>
      </w:r>
      <w:r w:rsidR="006B5138" w:rsidRPr="006B5138">
        <w:rPr>
          <w:rStyle w:val="Heading3Char"/>
          <w:rFonts w:hint="cs"/>
          <w:rtl/>
        </w:rPr>
        <w:t>ا</w:t>
      </w:r>
      <w:r w:rsidRPr="006B5138">
        <w:rPr>
          <w:rStyle w:val="Heading3Char"/>
          <w:rFonts w:hint="cs"/>
          <w:rtl/>
        </w:rPr>
        <w:t>لَمِ</w:t>
      </w:r>
      <w:r w:rsidRPr="006B5138">
        <w:rPr>
          <w:rStyle w:val="Heading3Char"/>
          <w:rtl/>
        </w:rPr>
        <w:t>ينَ</w:t>
      </w:r>
      <w:r w:rsidR="006B5138">
        <w:rPr>
          <w:rFonts w:ascii="Simplified Arabic" w:hAnsi="Simplified Arabic"/>
        </w:rPr>
        <w:sym w:font="Zar75 Symbols" w:char="F028"/>
      </w:r>
      <w:r w:rsidR="006B5138">
        <w:rPr>
          <w:rFonts w:ascii="Simplified Arabic" w:hAnsi="Simplified Arabic" w:hint="cs"/>
          <w:rtl/>
        </w:rPr>
        <w:t>.</w:t>
      </w:r>
    </w:p>
    <w:p w:rsidR="00237CD9" w:rsidRPr="00796C9E" w:rsidRDefault="00237CD9" w:rsidP="00001BD0">
      <w:pPr>
        <w:rPr>
          <w:rFonts w:ascii="Simplified Arabic" w:hAnsi="Simplified Arabic"/>
          <w:b/>
          <w:bCs/>
        </w:rPr>
      </w:pPr>
      <w:r w:rsidRPr="006B5138">
        <w:rPr>
          <w:rFonts w:hint="cs"/>
          <w:rtl/>
        </w:rPr>
        <w:lastRenderedPageBreak/>
        <w:t xml:space="preserve">فالتنزيل العزيز في آية وجوب الحج </w:t>
      </w:r>
      <w:r w:rsidR="006B5138">
        <w:rPr>
          <w:rFonts w:ascii="Simplified Arabic" w:hAnsi="Simplified Arabic"/>
        </w:rPr>
        <w:sym w:font="Zar75 Symbols" w:char="F029"/>
      </w:r>
      <w:r w:rsidR="006B5138" w:rsidRPr="0089485C">
        <w:rPr>
          <w:rStyle w:val="Heading3Char"/>
          <w:rFonts w:hint="cs"/>
          <w:rtl/>
        </w:rPr>
        <w:t>وَللهِ</w:t>
      </w:r>
      <w:r w:rsidR="006B5138" w:rsidRPr="0089485C">
        <w:rPr>
          <w:rStyle w:val="Heading3Char"/>
          <w:rtl/>
        </w:rPr>
        <w:t xml:space="preserve"> </w:t>
      </w:r>
      <w:r w:rsidR="006B5138" w:rsidRPr="0089485C">
        <w:rPr>
          <w:rStyle w:val="Heading3Char"/>
          <w:rFonts w:hint="cs"/>
          <w:rtl/>
        </w:rPr>
        <w:t>عَلَى</w:t>
      </w:r>
      <w:r w:rsidR="006B5138" w:rsidRPr="0089485C">
        <w:rPr>
          <w:rStyle w:val="Heading3Char"/>
          <w:rtl/>
        </w:rPr>
        <w:t xml:space="preserve"> </w:t>
      </w:r>
      <w:r w:rsidR="006B5138" w:rsidRPr="0089485C">
        <w:rPr>
          <w:rStyle w:val="Heading3Char"/>
          <w:rFonts w:hint="cs"/>
          <w:rtl/>
        </w:rPr>
        <w:t>ٱلنَّاسِ</w:t>
      </w:r>
      <w:r w:rsidR="006B5138">
        <w:rPr>
          <w:rStyle w:val="Heading3Char"/>
          <w:rFonts w:hint="cs"/>
          <w:rtl/>
        </w:rPr>
        <w:t xml:space="preserve"> حِجُّ الْبَيْتِ...</w:t>
      </w:r>
      <w:r w:rsidR="006B5138">
        <w:rPr>
          <w:rFonts w:ascii="Simplified Arabic" w:hAnsi="Simplified Arabic" w:hint="cs"/>
        </w:rPr>
        <w:sym w:font="Zar75 Symbols" w:char="F028"/>
      </w:r>
      <w:r w:rsidR="006B5138">
        <w:rPr>
          <w:rFonts w:ascii="Simplified Arabic" w:hAnsi="Simplified Arabic" w:hint="cs"/>
          <w:rtl/>
        </w:rPr>
        <w:t xml:space="preserve"> </w:t>
      </w:r>
      <w:r w:rsidRPr="006B5138">
        <w:rPr>
          <w:rFonts w:hint="cs"/>
          <w:rtl/>
        </w:rPr>
        <w:t>ذكر أموراً  كما يقول السيوري</w:t>
      </w:r>
      <w:r w:rsidRPr="006B5138">
        <w:rPr>
          <w:rFonts w:ascii="Times New Roman" w:hAnsi="Times New Roman" w:hint="cs"/>
          <w:rtl/>
        </w:rPr>
        <w:t>:</w:t>
      </w:r>
      <w:r w:rsidRPr="006B5138">
        <w:rPr>
          <w:rFonts w:hint="cs"/>
          <w:rtl/>
        </w:rPr>
        <w:t xml:space="preserve"> تدل على توكيد هذه الفريضة وأهميتها ما لم يذكره في غيرها من وجوه: </w:t>
      </w:r>
      <w:r w:rsidRPr="00796C9E">
        <w:rPr>
          <w:rFonts w:ascii="IE Nassim" w:hAnsi="IE Nassim"/>
          <w:shd w:val="clear" w:color="auto" w:fill="FFFFFF"/>
          <w:rtl/>
        </w:rPr>
        <w:t>إيراده بصيغة الخبر</w:t>
      </w:r>
      <w:r w:rsidRPr="00796C9E">
        <w:rPr>
          <w:rFonts w:ascii="IE Nassim" w:hAnsi="IE Nassim" w:hint="cs"/>
          <w:shd w:val="clear" w:color="auto" w:fill="FFFFFF"/>
          <w:rtl/>
        </w:rPr>
        <w:t xml:space="preserve">.. </w:t>
      </w:r>
      <w:r w:rsidRPr="00796C9E">
        <w:rPr>
          <w:rFonts w:ascii="IE Nassim" w:hAnsi="IE Nassim"/>
          <w:shd w:val="clear" w:color="auto" w:fill="FFFFFF"/>
          <w:rtl/>
        </w:rPr>
        <w:t>إيراده في صورة الاسميّة</w:t>
      </w:r>
      <w:r w:rsidRPr="00796C9E">
        <w:rPr>
          <w:rFonts w:ascii="IE Nassim" w:hAnsi="IE Nassim" w:hint="cs"/>
          <w:shd w:val="clear" w:color="auto" w:fill="FFFFFF"/>
          <w:rtl/>
        </w:rPr>
        <w:t xml:space="preserve">.. </w:t>
      </w:r>
      <w:r w:rsidRPr="00796C9E">
        <w:rPr>
          <w:rFonts w:ascii="IE Nassim" w:hAnsi="IE Nassim"/>
          <w:shd w:val="clear" w:color="auto" w:fill="FFFFFF"/>
          <w:rtl/>
        </w:rPr>
        <w:t>إيراده على وجه يفيد أنه حقّ لله في رقاب الناس</w:t>
      </w:r>
      <w:r w:rsidRPr="00796C9E">
        <w:rPr>
          <w:rFonts w:ascii="IE Nassim" w:hAnsi="IE Nassim" w:hint="cs"/>
          <w:shd w:val="clear" w:color="auto" w:fill="FFFFFF"/>
          <w:rtl/>
        </w:rPr>
        <w:t>..</w:t>
      </w:r>
      <w:r w:rsidRPr="00796C9E">
        <w:rPr>
          <w:rFonts w:ascii="IE Nassim" w:hAnsi="IE Nassim"/>
          <w:shd w:val="clear" w:color="auto" w:fill="FFFFFF"/>
          <w:rtl/>
        </w:rPr>
        <w:t xml:space="preserve"> تعميم الحكم أوّلا</w:t>
      </w:r>
      <w:r w:rsidR="006B5138">
        <w:rPr>
          <w:rFonts w:ascii="IE Nassim" w:hAnsi="IE Nassim" w:hint="cs"/>
          <w:shd w:val="clear" w:color="auto" w:fill="FFFFFF"/>
          <w:rtl/>
        </w:rPr>
        <w:t>ً</w:t>
      </w:r>
      <w:r w:rsidRPr="00796C9E">
        <w:rPr>
          <w:rFonts w:ascii="IE Nassim" w:hAnsi="IE Nassim"/>
          <w:shd w:val="clear" w:color="auto" w:fill="FFFFFF"/>
          <w:rtl/>
        </w:rPr>
        <w:t xml:space="preserve"> ثمّ تخصيصه وهو ك</w:t>
      </w:r>
      <w:r w:rsidR="006B5138">
        <w:rPr>
          <w:rFonts w:ascii="IE Nassim" w:hAnsi="IE Nassim" w:hint="cs"/>
          <w:shd w:val="clear" w:color="auto" w:fill="FFFFFF"/>
          <w:rtl/>
        </w:rPr>
        <w:t>إ</w:t>
      </w:r>
      <w:r w:rsidRPr="00796C9E">
        <w:rPr>
          <w:rFonts w:ascii="IE Nassim" w:hAnsi="IE Nassim"/>
          <w:shd w:val="clear" w:color="auto" w:fill="FFFFFF"/>
          <w:rtl/>
        </w:rPr>
        <w:t>يضاح بعد إبهام وتثنية وتكرار للمراد فهو أبلغ من ذكره مرّة واحدة</w:t>
      </w:r>
      <w:r w:rsidRPr="00796C9E">
        <w:rPr>
          <w:rFonts w:ascii="IE Nassim" w:hAnsi="IE Nassim" w:hint="cs"/>
          <w:shd w:val="clear" w:color="auto" w:fill="FFFFFF"/>
          <w:rtl/>
        </w:rPr>
        <w:t xml:space="preserve">.. </w:t>
      </w:r>
      <w:r w:rsidRPr="00796C9E">
        <w:rPr>
          <w:rFonts w:ascii="IE Nassim" w:hAnsi="IE Nassim"/>
          <w:shd w:val="clear" w:color="auto" w:fill="FFFFFF"/>
          <w:rtl/>
        </w:rPr>
        <w:t>تسمية ترك الحجّ كفرا</w:t>
      </w:r>
      <w:r w:rsidR="006B5138">
        <w:rPr>
          <w:rFonts w:ascii="IE Nassim" w:hAnsi="IE Nassim" w:hint="cs"/>
          <w:shd w:val="clear" w:color="auto" w:fill="FFFFFF"/>
          <w:rtl/>
        </w:rPr>
        <w:t>ً</w:t>
      </w:r>
      <w:r w:rsidRPr="00796C9E">
        <w:rPr>
          <w:rFonts w:ascii="IE Nassim" w:hAnsi="IE Nassim"/>
          <w:shd w:val="clear" w:color="auto" w:fill="FFFFFF"/>
          <w:rtl/>
        </w:rPr>
        <w:t xml:space="preserve"> من حيث إنه فعل الكفرة</w:t>
      </w:r>
      <w:r w:rsidRPr="00796C9E">
        <w:rPr>
          <w:rFonts w:ascii="IE Nassim" w:hAnsi="IE Nassim" w:hint="cs"/>
          <w:shd w:val="clear" w:color="auto" w:fill="FFFFFF"/>
          <w:rtl/>
        </w:rPr>
        <w:t xml:space="preserve">، </w:t>
      </w:r>
      <w:r w:rsidRPr="00796C9E">
        <w:rPr>
          <w:rFonts w:ascii="IE Nassim" w:hAnsi="IE Nassim"/>
          <w:shd w:val="clear" w:color="auto" w:fill="FFFFFF"/>
          <w:rtl/>
        </w:rPr>
        <w:t>وأنّ تركه من أعظم الكبائر</w:t>
      </w:r>
      <w:r w:rsidRPr="00796C9E">
        <w:rPr>
          <w:rFonts w:ascii="IE Nassim" w:hAnsi="IE Nassim" w:hint="cs"/>
          <w:shd w:val="clear" w:color="auto" w:fill="FFFFFF"/>
          <w:rtl/>
        </w:rPr>
        <w:t>؛</w:t>
      </w:r>
      <w:r w:rsidRPr="00796C9E">
        <w:rPr>
          <w:rFonts w:ascii="IE Nassim" w:hAnsi="IE Nassim"/>
          <w:shd w:val="clear" w:color="auto" w:fill="FFFFFF"/>
          <w:rtl/>
        </w:rPr>
        <w:t xml:space="preserve"> ولذلك قال</w:t>
      </w:r>
      <w:r w:rsidR="006B5138">
        <w:rPr>
          <w:rFonts w:ascii="IE Nassim" w:hAnsi="IE Nassim"/>
          <w:shd w:val="clear" w:color="auto" w:fill="FFFFFF"/>
        </w:rPr>
        <w:sym w:font="Zar75 Symbols" w:char="F039"/>
      </w:r>
      <w:r w:rsidRPr="00796C9E">
        <w:rPr>
          <w:rStyle w:val="alaem"/>
          <w:rFonts w:ascii="Nassim" w:hAnsi="Nassim" w:hint="cs"/>
          <w:shd w:val="clear" w:color="auto" w:fill="FFFFFF"/>
          <w:rtl/>
        </w:rPr>
        <w:t xml:space="preserve">: </w:t>
      </w:r>
      <w:r w:rsidR="006B5138">
        <w:rPr>
          <w:rStyle w:val="alaem"/>
          <w:rFonts w:ascii="Nassim" w:hAnsi="Nassim" w:hint="cs"/>
          <w:shd w:val="clear" w:color="auto" w:fill="FFFFFF"/>
          <w:rtl/>
        </w:rPr>
        <w:t>&lt;...</w:t>
      </w:r>
      <w:r w:rsidRPr="00F07111">
        <w:rPr>
          <w:rStyle w:val="alaem"/>
          <w:rFonts w:ascii="Nassim" w:hAnsi="Nassim" w:hint="cs"/>
          <w:b/>
          <w:bCs/>
          <w:shd w:val="clear" w:color="auto" w:fill="FFFFFF"/>
          <w:rtl/>
        </w:rPr>
        <w:t>فليمت</w:t>
      </w:r>
      <w:r w:rsidRPr="00796C9E">
        <w:rPr>
          <w:rStyle w:val="alaem"/>
          <w:rFonts w:ascii="Nassim" w:hAnsi="Nassim" w:hint="cs"/>
          <w:shd w:val="clear" w:color="auto" w:fill="FFFFFF"/>
          <w:rtl/>
        </w:rPr>
        <w:t xml:space="preserve"> ...</w:t>
      </w:r>
      <w:r w:rsidR="006B5138">
        <w:rPr>
          <w:rStyle w:val="alaem"/>
          <w:rFonts w:ascii="Nassim" w:hAnsi="Nassim" w:hint="cs"/>
          <w:shd w:val="clear" w:color="auto" w:fill="FFFFFF"/>
          <w:rtl/>
        </w:rPr>
        <w:t>&gt;</w:t>
      </w:r>
      <w:r w:rsidRPr="00796C9E">
        <w:rPr>
          <w:rStyle w:val="alaem"/>
          <w:rFonts w:ascii="Nassim" w:hAnsi="Nassim" w:hint="cs"/>
          <w:shd w:val="clear" w:color="auto" w:fill="FFFFFF"/>
          <w:rtl/>
        </w:rPr>
        <w:t>. ذكر الاستغناء ...  وسيأتي الكلام عنه.</w:t>
      </w:r>
      <w:r w:rsidR="00907FAB">
        <w:rPr>
          <w:rStyle w:val="FootnoteReference"/>
          <w:rFonts w:ascii="Nassim" w:hAnsi="Nassim"/>
          <w:shd w:val="clear" w:color="auto" w:fill="FFFFFF"/>
          <w:rtl/>
        </w:rPr>
        <w:footnoteReference w:id="87"/>
      </w:r>
      <w:r w:rsidRPr="00796C9E">
        <w:rPr>
          <w:rFonts w:ascii="Nassim" w:hAnsi="Nassim"/>
          <w:shd w:val="clear" w:color="auto" w:fill="FFFFFF"/>
        </w:rPr>
        <w:t xml:space="preserve"> </w:t>
      </w:r>
      <w:r w:rsidR="00001BD0">
        <w:rPr>
          <w:rFonts w:ascii="Nassim" w:hAnsi="Nassim" w:hint="cs"/>
          <w:shd w:val="clear" w:color="auto" w:fill="FFFFFF"/>
          <w:rtl/>
        </w:rPr>
        <w:t xml:space="preserve"> </w:t>
      </w:r>
      <w:r w:rsidRPr="00796C9E">
        <w:rPr>
          <w:rFonts w:ascii="Simplified Arabic" w:hAnsi="Simplified Arabic" w:hint="cs"/>
          <w:rtl/>
        </w:rPr>
        <w:t>لهذا فلا ينفكّون عن ذلك الوجوب وعهدة هذا الحقِّ إلا</w:t>
      </w:r>
      <w:r w:rsidR="00907FAB">
        <w:rPr>
          <w:rFonts w:ascii="Simplified Arabic" w:hAnsi="Simplified Arabic" w:hint="cs"/>
          <w:rtl/>
        </w:rPr>
        <w:t>ّ</w:t>
      </w:r>
      <w:r w:rsidRPr="00796C9E">
        <w:rPr>
          <w:rFonts w:ascii="Simplified Arabic" w:hAnsi="Simplified Arabic" w:hint="cs"/>
          <w:rtl/>
        </w:rPr>
        <w:t xml:space="preserve"> بأدائه وفق شروط وأحكام تكفّلت بها كتب الفقه عند المسلمين. يضاف إلى هذا كلّه ما سيأتي الكلام عنه في الجزء الأخير من الآية.</w:t>
      </w:r>
    </w:p>
    <w:p w:rsidR="00237CD9" w:rsidRPr="00796C9E" w:rsidRDefault="00907FAB" w:rsidP="00146A2A">
      <w:pPr>
        <w:ind w:firstLine="0"/>
        <w:rPr>
          <w:rFonts w:ascii="Simplified Arabic" w:hAnsi="Simplified Arabic"/>
          <w:rtl/>
        </w:rPr>
      </w:pPr>
      <w:r w:rsidRPr="00146A2A">
        <w:rPr>
          <w:rFonts w:ascii="Simplified Arabic" w:hAnsi="Simplified Arabic" w:hint="cs"/>
        </w:rPr>
        <w:sym w:font="Zar75 Symbols" w:char="F029"/>
      </w:r>
      <w:r w:rsidR="00237CD9" w:rsidRPr="00F07111">
        <w:rPr>
          <w:rStyle w:val="Heading3Char"/>
          <w:rFonts w:hint="cs"/>
          <w:b w:val="0"/>
          <w:bCs w:val="0"/>
          <w:rtl/>
        </w:rPr>
        <w:t xml:space="preserve"> </w:t>
      </w:r>
      <w:r w:rsidR="00237CD9" w:rsidRPr="00146A2A">
        <w:rPr>
          <w:rStyle w:val="Heading3Char"/>
          <w:rtl/>
        </w:rPr>
        <w:t>لِلنَّاسِ</w:t>
      </w:r>
      <w:r>
        <w:rPr>
          <w:rFonts w:ascii="Simplified Arabic" w:hAnsi="Simplified Arabic" w:hint="cs"/>
          <w:rtl/>
        </w:rPr>
        <w:t xml:space="preserve"> </w:t>
      </w:r>
      <w:r w:rsidRPr="00146A2A">
        <w:rPr>
          <w:rFonts w:ascii="Simplified Arabic" w:hAnsi="Simplified Arabic"/>
        </w:rPr>
        <w:sym w:font="Zar75 Symbols" w:char="F028"/>
      </w:r>
      <w:r w:rsidRPr="00146A2A">
        <w:rPr>
          <w:rFonts w:ascii="Simplified Arabic" w:hAnsi="Simplified Arabic" w:hint="cs"/>
          <w:rtl/>
        </w:rPr>
        <w:t xml:space="preserve"> </w:t>
      </w:r>
    </w:p>
    <w:p w:rsidR="00234490" w:rsidRDefault="00237CD9" w:rsidP="00234490">
      <w:pPr>
        <w:rPr>
          <w:rStyle w:val="Strong"/>
          <w:rFonts w:ascii="Arial" w:hAnsi="Arial"/>
          <w:b w:val="0"/>
          <w:bCs w:val="0"/>
          <w:color w:val="FF0000"/>
          <w:bdr w:val="none" w:sz="0" w:space="0" w:color="auto" w:frame="1"/>
          <w:shd w:val="clear" w:color="auto" w:fill="FFFFFF"/>
          <w:rtl/>
        </w:rPr>
      </w:pPr>
      <w:r w:rsidRPr="00C735D5">
        <w:rPr>
          <w:rFonts w:hint="cs"/>
          <w:rtl/>
        </w:rPr>
        <w:t xml:space="preserve">فكما البيت الحرام </w:t>
      </w:r>
      <w:r w:rsidR="00234490">
        <w:rPr>
          <w:rFonts w:hint="cs"/>
        </w:rPr>
        <w:sym w:font="Zar75 Symbols" w:char="F029"/>
      </w:r>
      <w:r w:rsidRPr="00234490">
        <w:rPr>
          <w:rStyle w:val="Heading3Char"/>
          <w:rtl/>
        </w:rPr>
        <w:t>وُضِعَ لِلنَّاس</w:t>
      </w:r>
      <w:r w:rsidR="00234490" w:rsidRPr="00234490">
        <w:rPr>
          <w:rStyle w:val="Heading3Char"/>
          <w:rFonts w:hint="cs"/>
          <w:rtl/>
        </w:rPr>
        <w:t>‌</w:t>
      </w:r>
      <w:r w:rsidRPr="00234490">
        <w:rPr>
          <w:rStyle w:val="Heading3Char"/>
          <w:rtl/>
        </w:rPr>
        <w:t>ِ</w:t>
      </w:r>
      <w:r w:rsidR="00234490">
        <w:rPr>
          <w:rFonts w:ascii="Arabic Transparent" w:hAnsi="Arabic Transparent"/>
          <w:shd w:val="clear" w:color="auto" w:fill="FFFFFF"/>
        </w:rPr>
        <w:sym w:font="Zar75 Symbols" w:char="F028"/>
      </w:r>
      <w:r w:rsidR="00234490">
        <w:rPr>
          <w:rFonts w:hint="cs"/>
          <w:rtl/>
        </w:rPr>
        <w:t xml:space="preserve">، </w:t>
      </w:r>
      <w:r w:rsidR="00234490">
        <w:rPr>
          <w:rFonts w:hint="cs"/>
        </w:rPr>
        <w:sym w:font="Zar75 Symbols" w:char="F029"/>
      </w:r>
      <w:r w:rsidRPr="00234490">
        <w:rPr>
          <w:rStyle w:val="Heading3Char"/>
          <w:rtl/>
        </w:rPr>
        <w:t>قِيَامًا لِّلنَّاسِ</w:t>
      </w:r>
      <w:r w:rsidR="00234490">
        <w:rPr>
          <w:rFonts w:ascii="Traditional Arabic" w:hAnsi="Traditional Arabic"/>
        </w:rPr>
        <w:sym w:font="Zar75 Symbols" w:char="F028"/>
      </w:r>
      <w:r w:rsidR="00234490">
        <w:rPr>
          <w:rFonts w:hint="cs"/>
          <w:rtl/>
        </w:rPr>
        <w:t>،</w:t>
      </w:r>
      <w:r w:rsidR="00234490">
        <w:rPr>
          <w:rStyle w:val="FootnoteReference"/>
          <w:rtl/>
        </w:rPr>
        <w:footnoteReference w:id="88"/>
      </w:r>
      <w:r w:rsidR="00234490">
        <w:rPr>
          <w:rFonts w:hint="cs"/>
          <w:rtl/>
        </w:rPr>
        <w:t xml:space="preserve"> </w:t>
      </w:r>
      <w:r w:rsidR="00234490">
        <w:rPr>
          <w:rFonts w:hint="cs"/>
        </w:rPr>
        <w:sym w:font="Zar75 Symbols" w:char="F029"/>
      </w:r>
      <w:r w:rsidRPr="00234490">
        <w:rPr>
          <w:rStyle w:val="Heading3Char"/>
          <w:rtl/>
        </w:rPr>
        <w:t>مَثَابَةً لِلنَّاسِ</w:t>
      </w:r>
      <w:r w:rsidR="00234490" w:rsidRPr="00234490">
        <w:rPr>
          <w:rStyle w:val="Strong"/>
          <w:rFonts w:ascii="Arial" w:hAnsi="Arial"/>
          <w:b w:val="0"/>
          <w:bCs w:val="0"/>
          <w:bdr w:val="none" w:sz="0" w:space="0" w:color="auto" w:frame="1"/>
          <w:shd w:val="clear" w:color="auto" w:fill="FFFFFF"/>
        </w:rPr>
        <w:sym w:font="Zar75 Symbols" w:char="F028"/>
      </w:r>
      <w:r w:rsidR="00234490" w:rsidRPr="00234490">
        <w:rPr>
          <w:rStyle w:val="Strong"/>
          <w:rFonts w:ascii="Arial" w:hAnsi="Arial" w:hint="cs"/>
          <w:b w:val="0"/>
          <w:bCs w:val="0"/>
          <w:bdr w:val="none" w:sz="0" w:space="0" w:color="auto" w:frame="1"/>
          <w:shd w:val="clear" w:color="auto" w:fill="FFFFFF"/>
          <w:rtl/>
        </w:rPr>
        <w:t>.</w:t>
      </w:r>
      <w:r w:rsidR="00234490" w:rsidRPr="00234490">
        <w:rPr>
          <w:rStyle w:val="FootnoteReference"/>
          <w:rFonts w:ascii="Arial" w:hAnsi="Arial"/>
          <w:bdr w:val="none" w:sz="0" w:space="0" w:color="auto" w:frame="1"/>
          <w:shd w:val="clear" w:color="auto" w:fill="FFFFFF"/>
          <w:rtl/>
        </w:rPr>
        <w:footnoteReference w:id="89"/>
      </w:r>
    </w:p>
    <w:p w:rsidR="00237CD9" w:rsidRPr="00907FAB" w:rsidRDefault="00237CD9" w:rsidP="00234490">
      <w:pPr>
        <w:rPr>
          <w:rtl/>
        </w:rPr>
      </w:pPr>
      <w:r w:rsidRPr="00234490">
        <w:rPr>
          <w:rStyle w:val="Strong"/>
          <w:rFonts w:ascii="Arial" w:hAnsi="Arial" w:hint="cs"/>
          <w:b w:val="0"/>
          <w:bCs w:val="0"/>
          <w:bdr w:val="none" w:sz="0" w:space="0" w:color="auto" w:frame="1"/>
          <w:shd w:val="clear" w:color="auto" w:fill="FFFFFF"/>
          <w:rtl/>
        </w:rPr>
        <w:t xml:space="preserve">وكلٌّ منها يحمل </w:t>
      </w:r>
      <w:r w:rsidRPr="00234490">
        <w:rPr>
          <w:rFonts w:hint="cs"/>
          <w:rtl/>
        </w:rPr>
        <w:t xml:space="preserve">تعميماً </w:t>
      </w:r>
      <w:r w:rsidRPr="00C735D5">
        <w:rPr>
          <w:rFonts w:hint="cs"/>
          <w:rtl/>
        </w:rPr>
        <w:t xml:space="preserve">واضحاً ومن خلاله يُفهم أنَّ هذا البيت هو للناس جميعاً، </w:t>
      </w:r>
      <w:r w:rsidRPr="00C735D5">
        <w:rPr>
          <w:rFonts w:hint="cs"/>
          <w:rtl/>
          <w:lang w:bidi="ar-IQ"/>
        </w:rPr>
        <w:t>و</w:t>
      </w:r>
      <w:r w:rsidRPr="00C735D5">
        <w:rPr>
          <w:rFonts w:hint="cs"/>
          <w:rtl/>
        </w:rPr>
        <w:t>لجميع الديانات؛ بوصفه بيت إبراهيم عليه السلام الذي تنتسب له الديانات، فإنَّ هذا العموم نجده أيضاً في الأذان الأول للحج:</w:t>
      </w:r>
      <w:r w:rsidR="00234490">
        <w:rPr>
          <w:rFonts w:hint="cs"/>
          <w:rtl/>
        </w:rPr>
        <w:t xml:space="preserve"> </w:t>
      </w:r>
      <w:r w:rsidR="00234490">
        <w:rPr>
          <w:rFonts w:hint="cs"/>
        </w:rPr>
        <w:sym w:font="Zar75 Symbols" w:char="F029"/>
      </w:r>
      <w:hyperlink r:id="rId51" w:history="1">
        <w:r w:rsidRPr="00234490">
          <w:rPr>
            <w:rStyle w:val="Heading3Char"/>
            <w:rtl/>
          </w:rPr>
          <w:t>وَأَذِّن فِي النَّاسِ بِالْحَجِّ</w:t>
        </w:r>
        <w:r w:rsidRPr="00234490">
          <w:rPr>
            <w:rStyle w:val="Heading3Char"/>
            <w:rFonts w:hint="cs"/>
            <w:rtl/>
          </w:rPr>
          <w:t> </w:t>
        </w:r>
      </w:hyperlink>
      <w:r w:rsidRPr="00234490">
        <w:rPr>
          <w:rStyle w:val="Heading3Char"/>
          <w:rFonts w:hint="cs"/>
          <w:rtl/>
        </w:rPr>
        <w:t>...</w:t>
      </w:r>
      <w:r w:rsidR="00234490">
        <w:rPr>
          <w:rFonts w:ascii="Arial" w:hAnsi="Arial" w:hint="cs"/>
          <w:lang w:eastAsia="en-AU"/>
        </w:rPr>
        <w:sym w:font="Zar75 Symbols" w:char="F028"/>
      </w:r>
      <w:r w:rsidR="00234490">
        <w:rPr>
          <w:rFonts w:ascii="Arial" w:hAnsi="Arial" w:hint="cs"/>
          <w:rtl/>
          <w:lang w:eastAsia="en-AU"/>
        </w:rPr>
        <w:t>،</w:t>
      </w:r>
      <w:r w:rsidRPr="00C735D5">
        <w:rPr>
          <w:rFonts w:ascii="Arial" w:hAnsi="Arial" w:hint="cs"/>
          <w:rtl/>
          <w:lang w:eastAsia="en-AU"/>
        </w:rPr>
        <w:t xml:space="preserve"> وكذلك نجد </w:t>
      </w:r>
      <w:r w:rsidR="00234490">
        <w:rPr>
          <w:rFonts w:ascii="Arial" w:hAnsi="Arial" w:hint="cs"/>
          <w:lang w:eastAsia="en-AU"/>
        </w:rPr>
        <w:sym w:font="Zar75 Symbols" w:char="F029"/>
      </w:r>
      <w:r w:rsidRPr="00234490">
        <w:rPr>
          <w:rStyle w:val="Heading3Char"/>
          <w:rtl/>
        </w:rPr>
        <w:t xml:space="preserve">عَلَى </w:t>
      </w:r>
      <w:r w:rsidRPr="00234490">
        <w:rPr>
          <w:rStyle w:val="Heading3Char"/>
          <w:rFonts w:hint="cs"/>
          <w:rtl/>
        </w:rPr>
        <w:t>ٱلنَّاسِ</w:t>
      </w:r>
      <w:r w:rsidR="00234490">
        <w:rPr>
          <w:rFonts w:hint="cs"/>
        </w:rPr>
        <w:sym w:font="Zar75 Symbols" w:char="F028"/>
      </w:r>
      <w:r w:rsidRPr="00907FAB">
        <w:rPr>
          <w:rFonts w:hint="cs"/>
          <w:rtl/>
        </w:rPr>
        <w:t xml:space="preserve"> عاماً </w:t>
      </w:r>
      <w:r w:rsidR="00234490">
        <w:rPr>
          <w:rFonts w:hint="cs"/>
          <w:rtl/>
        </w:rPr>
        <w:t>ا</w:t>
      </w:r>
      <w:r w:rsidRPr="00907FAB">
        <w:rPr>
          <w:rFonts w:hint="cs"/>
          <w:rtl/>
        </w:rPr>
        <w:t xml:space="preserve">ُبدل منه </w:t>
      </w:r>
      <w:r w:rsidR="00234490">
        <w:rPr>
          <w:rFonts w:hint="cs"/>
        </w:rPr>
        <w:sym w:font="Zar75 Symbols" w:char="F029"/>
      </w:r>
      <w:r w:rsidRPr="00234490">
        <w:rPr>
          <w:rStyle w:val="Heading3Char"/>
          <w:rFonts w:hint="cs"/>
          <w:rtl/>
        </w:rPr>
        <w:t>مَنِ</w:t>
      </w:r>
      <w:r w:rsidRPr="00234490">
        <w:rPr>
          <w:rStyle w:val="Heading3Char"/>
          <w:rtl/>
        </w:rPr>
        <w:t xml:space="preserve"> </w:t>
      </w:r>
      <w:r w:rsidRPr="00234490">
        <w:rPr>
          <w:rStyle w:val="Heading3Char"/>
          <w:rFonts w:hint="cs"/>
          <w:rtl/>
        </w:rPr>
        <w:t>ٱسْتَطَاعَ</w:t>
      </w:r>
      <w:r w:rsidR="00234490">
        <w:rPr>
          <w:rFonts w:hint="cs"/>
        </w:rPr>
        <w:sym w:font="Zar75 Symbols" w:char="F028"/>
      </w:r>
      <w:r w:rsidR="00234490">
        <w:rPr>
          <w:rFonts w:hint="cs"/>
          <w:rtl/>
        </w:rPr>
        <w:t xml:space="preserve"> </w:t>
      </w:r>
      <w:r w:rsidRPr="00907FAB">
        <w:rPr>
          <w:rFonts w:hint="cs"/>
          <w:rtl/>
        </w:rPr>
        <w:t xml:space="preserve">وهو </w:t>
      </w:r>
      <w:r w:rsidRPr="00907FAB">
        <w:rPr>
          <w:rtl/>
        </w:rPr>
        <w:t>بدلُ بعض</w:t>
      </w:r>
      <w:r w:rsidR="00234490">
        <w:rPr>
          <w:rFonts w:hint="cs"/>
          <w:rtl/>
        </w:rPr>
        <w:t>‌</w:t>
      </w:r>
      <w:r w:rsidRPr="00907FAB">
        <w:rPr>
          <w:rtl/>
        </w:rPr>
        <w:t>ٍ من كل</w:t>
      </w:r>
      <w:r w:rsidRPr="00907FAB">
        <w:rPr>
          <w:rFonts w:hint="cs"/>
          <w:rtl/>
        </w:rPr>
        <w:t>ّ...</w:t>
      </w:r>
    </w:p>
    <w:p w:rsidR="00237CD9" w:rsidRPr="00907FAB" w:rsidRDefault="00237CD9" w:rsidP="00234490">
      <w:pPr>
        <w:rPr>
          <w:rFonts w:ascii="Arial" w:hAnsi="Arial"/>
          <w:rtl/>
          <w:lang w:eastAsia="en-AU"/>
        </w:rPr>
      </w:pPr>
      <w:r w:rsidRPr="00907FAB">
        <w:rPr>
          <w:rFonts w:hint="cs"/>
          <w:rtl/>
        </w:rPr>
        <w:t>إذن؛ فالناس مطالبون باحترام البيت الحرام، الذي</w:t>
      </w:r>
      <w:r w:rsidRPr="00907FAB">
        <w:rPr>
          <w:rFonts w:ascii="Arabic Transparent" w:hAnsi="Arabic Transparent"/>
          <w:shd w:val="clear" w:color="auto" w:fill="FFFFFF"/>
          <w:rtl/>
        </w:rPr>
        <w:t xml:space="preserve"> </w:t>
      </w:r>
      <w:r w:rsidR="00234490">
        <w:rPr>
          <w:rFonts w:ascii="Arabic Transparent" w:hAnsi="Arabic Transparent"/>
          <w:shd w:val="clear" w:color="auto" w:fill="FFFFFF"/>
        </w:rPr>
        <w:sym w:font="Zar75 Symbols" w:char="F029"/>
      </w:r>
      <w:r w:rsidRPr="00F07111">
        <w:rPr>
          <w:rStyle w:val="Heading3Char"/>
          <w:rtl/>
        </w:rPr>
        <w:t>وُضِعَ</w:t>
      </w:r>
      <w:r w:rsidR="00234490">
        <w:rPr>
          <w:rFonts w:ascii="Arabic Transparent" w:hAnsi="Arabic Transparent"/>
          <w:shd w:val="clear" w:color="auto" w:fill="FFFFFF"/>
        </w:rPr>
        <w:sym w:font="Zar75 Symbols" w:char="F028"/>
      </w:r>
      <w:r w:rsidRPr="00907FAB">
        <w:rPr>
          <w:rFonts w:hint="cs"/>
          <w:rtl/>
        </w:rPr>
        <w:t xml:space="preserve"> لهم جميعاً ، وجعله الله </w:t>
      </w:r>
      <w:r w:rsidR="00234490">
        <w:rPr>
          <w:rFonts w:hint="cs"/>
        </w:rPr>
        <w:sym w:font="Zar75 Symbols" w:char="F029"/>
      </w:r>
      <w:r w:rsidRPr="00F07111">
        <w:rPr>
          <w:rStyle w:val="Heading3Char"/>
          <w:rtl/>
        </w:rPr>
        <w:t>قِيَامًا</w:t>
      </w:r>
      <w:r w:rsidR="00234490">
        <w:rPr>
          <w:rFonts w:ascii="Traditional Arabic" w:hAnsi="Traditional Arabic"/>
        </w:rPr>
        <w:sym w:font="Zar75 Symbols" w:char="F028"/>
      </w:r>
      <w:r w:rsidRPr="00907FAB">
        <w:rPr>
          <w:rFonts w:hint="cs"/>
          <w:rtl/>
        </w:rPr>
        <w:t xml:space="preserve"> و</w:t>
      </w:r>
      <w:r w:rsidR="00234490">
        <w:rPr>
          <w:rFonts w:hint="cs"/>
          <w:rtl/>
        </w:rPr>
        <w:t xml:space="preserve"> </w:t>
      </w:r>
      <w:r w:rsidR="00234490">
        <w:rPr>
          <w:rFonts w:hint="cs"/>
        </w:rPr>
        <w:sym w:font="Zar75 Symbols" w:char="F029"/>
      </w:r>
      <w:r w:rsidRPr="00F07111">
        <w:rPr>
          <w:rStyle w:val="Heading3Char"/>
          <w:rtl/>
        </w:rPr>
        <w:t>مَثَابَةً</w:t>
      </w:r>
      <w:r w:rsidR="00234490">
        <w:rPr>
          <w:rStyle w:val="Strong"/>
          <w:rFonts w:ascii="Arial" w:hAnsi="Arial"/>
          <w:b w:val="0"/>
          <w:bCs w:val="0"/>
          <w:bdr w:val="none" w:sz="0" w:space="0" w:color="auto" w:frame="1"/>
          <w:shd w:val="clear" w:color="auto" w:fill="FFFFFF"/>
        </w:rPr>
        <w:sym w:font="Zar75 Symbols" w:char="F028"/>
      </w:r>
      <w:r w:rsidRPr="00907FAB">
        <w:rPr>
          <w:rStyle w:val="Strong"/>
          <w:rFonts w:ascii="Arial" w:hAnsi="Arial" w:hint="cs"/>
          <w:b w:val="0"/>
          <w:bCs w:val="0"/>
          <w:bdr w:val="none" w:sz="0" w:space="0" w:color="auto" w:frame="1"/>
          <w:shd w:val="clear" w:color="auto" w:fill="FFFFFF"/>
          <w:rtl/>
        </w:rPr>
        <w:t xml:space="preserve"> لهم، بكلّ ما تحمله هذه المفردات من المعاني الكبيرة والمنافع الجليلة .. </w:t>
      </w:r>
      <w:r w:rsidRPr="00907FAB">
        <w:rPr>
          <w:rStyle w:val="Strong"/>
          <w:rFonts w:ascii="Arial" w:hAnsi="Arial" w:hint="cs"/>
          <w:b w:val="0"/>
          <w:bCs w:val="0"/>
          <w:bdr w:val="none" w:sz="0" w:space="0" w:color="auto" w:frame="1"/>
          <w:shd w:val="clear" w:color="auto" w:fill="FFFFFF"/>
          <w:rtl/>
        </w:rPr>
        <w:lastRenderedPageBreak/>
        <w:t>و</w:t>
      </w:r>
      <w:r w:rsidRPr="00907FAB">
        <w:rPr>
          <w:rFonts w:ascii="Arial" w:hAnsi="Arial" w:hint="cs"/>
          <w:rtl/>
          <w:lang w:eastAsia="en-AU"/>
        </w:rPr>
        <w:t>الإقرار بالبيت وبأوليّته وبمعالمه وبأنَّ</w:t>
      </w:r>
      <w:r w:rsidR="00F07111">
        <w:rPr>
          <w:rFonts w:ascii="Arial" w:hAnsi="Arial" w:hint="cs"/>
          <w:rtl/>
          <w:lang w:eastAsia="en-AU"/>
        </w:rPr>
        <w:t>:</w:t>
      </w:r>
      <w:r w:rsidRPr="00907FAB">
        <w:rPr>
          <w:rFonts w:ascii="Arial" w:hAnsi="Arial" w:hint="cs"/>
          <w:rtl/>
          <w:lang w:eastAsia="en-AU"/>
        </w:rPr>
        <w:t xml:space="preserve"> </w:t>
      </w:r>
      <w:r w:rsidR="00234490">
        <w:sym w:font="Zar75 Symbols" w:char="F029"/>
      </w:r>
      <w:hyperlink r:id="rId52" w:history="1">
        <w:r w:rsidRPr="00234490">
          <w:rPr>
            <w:rStyle w:val="Heading3Char"/>
            <w:rtl/>
          </w:rPr>
          <w:t xml:space="preserve">فِيهِ </w:t>
        </w:r>
        <w:r w:rsidR="00234490" w:rsidRPr="00234490">
          <w:rPr>
            <w:rStyle w:val="Heading3Char"/>
            <w:rFonts w:hint="cs"/>
            <w:rtl/>
          </w:rPr>
          <w:t>آ</w:t>
        </w:r>
        <w:r w:rsidRPr="00234490">
          <w:rPr>
            <w:rStyle w:val="Heading3Char"/>
            <w:rtl/>
          </w:rPr>
          <w:t>ي</w:t>
        </w:r>
        <w:r w:rsidR="00234490" w:rsidRPr="00234490">
          <w:rPr>
            <w:rStyle w:val="Heading3Char"/>
            <w:rFonts w:hint="cs"/>
            <w:rtl/>
          </w:rPr>
          <w:t>ا</w:t>
        </w:r>
        <w:r w:rsidRPr="00234490">
          <w:rPr>
            <w:rStyle w:val="Heading3Char"/>
            <w:rFonts w:hint="cs"/>
            <w:rtl/>
          </w:rPr>
          <w:t>تٌ</w:t>
        </w:r>
        <w:r w:rsidRPr="00234490">
          <w:rPr>
            <w:rStyle w:val="Heading3Char"/>
            <w:rtl/>
          </w:rPr>
          <w:t xml:space="preserve"> </w:t>
        </w:r>
        <w:r w:rsidRPr="00234490">
          <w:rPr>
            <w:rStyle w:val="Heading3Char"/>
            <w:rFonts w:hint="cs"/>
            <w:rtl/>
          </w:rPr>
          <w:t>بَيِّن</w:t>
        </w:r>
        <w:r w:rsidR="00234490" w:rsidRPr="00234490">
          <w:rPr>
            <w:rStyle w:val="Heading3Char"/>
            <w:rFonts w:hint="cs"/>
            <w:rtl/>
          </w:rPr>
          <w:t>َا</w:t>
        </w:r>
        <w:r w:rsidRPr="00234490">
          <w:rPr>
            <w:rStyle w:val="Heading3Char"/>
            <w:rFonts w:hint="cs"/>
            <w:rtl/>
          </w:rPr>
          <w:t>تٌ</w:t>
        </w:r>
        <w:r w:rsidRPr="00234490">
          <w:rPr>
            <w:rStyle w:val="Heading3Char"/>
            <w:rtl/>
          </w:rPr>
          <w:t xml:space="preserve"> </w:t>
        </w:r>
        <w:r w:rsidRPr="00234490">
          <w:rPr>
            <w:rStyle w:val="Heading3Char"/>
            <w:rFonts w:hint="cs"/>
            <w:rtl/>
          </w:rPr>
          <w:t>مَّقَامُ</w:t>
        </w:r>
        <w:r w:rsidRPr="00234490">
          <w:rPr>
            <w:rStyle w:val="Heading3Char"/>
            <w:rtl/>
          </w:rPr>
          <w:t xml:space="preserve"> </w:t>
        </w:r>
        <w:r w:rsidRPr="00234490">
          <w:rPr>
            <w:rStyle w:val="Heading3Char"/>
            <w:rFonts w:hint="cs"/>
            <w:rtl/>
          </w:rPr>
          <w:t>إِبْرَ</w:t>
        </w:r>
        <w:r w:rsidR="00234490" w:rsidRPr="00234490">
          <w:rPr>
            <w:rStyle w:val="Heading3Char"/>
            <w:rFonts w:hint="cs"/>
            <w:rtl/>
          </w:rPr>
          <w:t>ا</w:t>
        </w:r>
        <w:r w:rsidRPr="00234490">
          <w:rPr>
            <w:rStyle w:val="Heading3Char"/>
            <w:rFonts w:hint="cs"/>
            <w:rtl/>
          </w:rPr>
          <w:t>هِيمَ</w:t>
        </w:r>
      </w:hyperlink>
      <w:r w:rsidR="00234490">
        <w:sym w:font="Zar75 Symbols" w:char="F028"/>
      </w:r>
      <w:r w:rsidRPr="00907FAB">
        <w:rPr>
          <w:rFonts w:ascii="Arial" w:hAnsi="Arial" w:hint="cs"/>
          <w:rtl/>
          <w:lang w:eastAsia="en-AU"/>
        </w:rPr>
        <w:t xml:space="preserve"> </w:t>
      </w:r>
      <w:r w:rsidRPr="00907FAB">
        <w:rPr>
          <w:rFonts w:hint="cs"/>
          <w:rtl/>
        </w:rPr>
        <w:t>وبأداء الحج المفروض عليهم بالأذان الأول لنبيِّ الله إبراهيم عليه السلام، وبالآيات الأخرى والتي منها هذه الآية المباركة</w:t>
      </w:r>
      <w:r w:rsidR="00F07111">
        <w:rPr>
          <w:rFonts w:hint="cs"/>
          <w:rtl/>
        </w:rPr>
        <w:t>:</w:t>
      </w:r>
      <w:r w:rsidRPr="00907FAB">
        <w:rPr>
          <w:rFonts w:hint="cs"/>
          <w:rtl/>
        </w:rPr>
        <w:t xml:space="preserve"> </w:t>
      </w:r>
      <w:r w:rsidR="00234490">
        <w:rPr>
          <w:rFonts w:hint="cs"/>
        </w:rPr>
        <w:sym w:font="Zar75 Symbols" w:char="F029"/>
      </w:r>
      <w:hyperlink r:id="rId53" w:history="1">
        <w:r w:rsidRPr="00234490">
          <w:rPr>
            <w:rStyle w:val="Heading3Char"/>
            <w:rtl/>
          </w:rPr>
          <w:t xml:space="preserve">وَللهِ عَلَى </w:t>
        </w:r>
        <w:r w:rsidRPr="00234490">
          <w:rPr>
            <w:rStyle w:val="Heading3Char"/>
            <w:rFonts w:hint="cs"/>
            <w:rtl/>
          </w:rPr>
          <w:t>ٱلنَّاسِ</w:t>
        </w:r>
        <w:r w:rsidRPr="00234490">
          <w:rPr>
            <w:rStyle w:val="Heading3Char"/>
            <w:rtl/>
          </w:rPr>
          <w:t xml:space="preserve"> </w:t>
        </w:r>
        <w:r w:rsidRPr="00234490">
          <w:rPr>
            <w:rStyle w:val="Heading3Char"/>
            <w:rFonts w:hint="cs"/>
            <w:rtl/>
          </w:rPr>
          <w:t>حِجُّ</w:t>
        </w:r>
        <w:r w:rsidRPr="00234490">
          <w:rPr>
            <w:rStyle w:val="Heading3Char"/>
            <w:rtl/>
          </w:rPr>
          <w:t xml:space="preserve"> </w:t>
        </w:r>
        <w:r w:rsidRPr="00234490">
          <w:rPr>
            <w:rStyle w:val="Heading3Char"/>
            <w:rFonts w:hint="cs"/>
            <w:rtl/>
          </w:rPr>
          <w:t>ٱلْبَيْتِ</w:t>
        </w:r>
        <w:r w:rsidRPr="00234490">
          <w:rPr>
            <w:rStyle w:val="Heading3Char"/>
            <w:rtl/>
          </w:rPr>
          <w:t xml:space="preserve"> </w:t>
        </w:r>
        <w:r w:rsidRPr="00234490">
          <w:rPr>
            <w:rStyle w:val="Heading3Char"/>
            <w:rFonts w:hint="cs"/>
            <w:rtl/>
          </w:rPr>
          <w:t>...</w:t>
        </w:r>
        <w:r w:rsidR="00234490">
          <w:rPr>
            <w:rFonts w:hint="cs"/>
          </w:rPr>
          <w:sym w:font="Zar75 Symbols" w:char="F028"/>
        </w:r>
        <w:r w:rsidR="00234490">
          <w:rPr>
            <w:rFonts w:hint="cs"/>
            <w:rtl/>
          </w:rPr>
          <w:t>.</w:t>
        </w:r>
      </w:hyperlink>
    </w:p>
    <w:p w:rsidR="00C160AC" w:rsidRDefault="00237CD9" w:rsidP="003C19C6">
      <w:pPr>
        <w:rPr>
          <w:rtl/>
          <w:lang w:bidi="ar-IQ"/>
        </w:rPr>
      </w:pPr>
      <w:r w:rsidRPr="00907FAB">
        <w:rPr>
          <w:rFonts w:hint="cs"/>
          <w:rtl/>
        </w:rPr>
        <w:t>وكلا مفردتي (الحج والعمرة) الواردتين في الآيات تحملان لغةً معنى القصد إلى مكان عامر؛ وكثرة التردد والاختلاف إليه وزيارته، وهما هنا المراد منهما التردد على بيت الله الحرام حجًّا وعمرةً، وهما نوعا عبادة وزيارة، كانتا تُؤديان حتى قبل البعثة النبوية الشريفة.. فشكّلت هذه الآيات والأحاديث النبوية كقوله :</w:t>
      </w:r>
      <w:r w:rsidR="00C160AC">
        <w:rPr>
          <w:rFonts w:hint="cs"/>
          <w:rtl/>
        </w:rPr>
        <w:t xml:space="preserve"> &lt;</w:t>
      </w:r>
      <w:r w:rsidRPr="00907FAB">
        <w:rPr>
          <w:rFonts w:hint="cs"/>
          <w:rtl/>
        </w:rPr>
        <w:t>خذوا عني مناسككم</w:t>
      </w:r>
      <w:r w:rsidR="00C160AC">
        <w:rPr>
          <w:rFonts w:hint="cs"/>
          <w:rtl/>
        </w:rPr>
        <w:t>&gt;</w:t>
      </w:r>
      <w:r w:rsidRPr="00907FAB">
        <w:rPr>
          <w:rFonts w:hint="cs"/>
          <w:rtl/>
        </w:rPr>
        <w:t xml:space="preserve"> وما ورد عن أهل البيت عليهم السلام، وبعض الصحابة كجابر بن عبد الله الأنصاري </w:t>
      </w:r>
      <w:r w:rsidRPr="00907FAB">
        <w:rPr>
          <w:rFonts w:hint="cs"/>
          <w:rtl/>
          <w:lang w:bidi="ar-IQ"/>
        </w:rPr>
        <w:t xml:space="preserve">وروايته في حجّة الوداع </w:t>
      </w:r>
      <w:r w:rsidRPr="00907FAB">
        <w:rPr>
          <w:rFonts w:hint="cs"/>
          <w:rtl/>
        </w:rPr>
        <w:t xml:space="preserve">مشروعاً عباديًّا عظيماً وأخلاقيًّا كبيراً واجتماعيًّا واسعاً </w:t>
      </w:r>
      <w:r w:rsidRPr="00907FAB">
        <w:rPr>
          <w:rFonts w:hint="cs"/>
          <w:rtl/>
          <w:lang w:bidi="ar-IQ"/>
        </w:rPr>
        <w:t xml:space="preserve">.. </w:t>
      </w:r>
      <w:r w:rsidRPr="00907FAB">
        <w:rPr>
          <w:rFonts w:ascii="Arial" w:hAnsi="Arial" w:hint="cs"/>
          <w:rtl/>
        </w:rPr>
        <w:t>وليجعل الله تعالى عبادته في هذا البيت المبارك</w:t>
      </w:r>
      <w:r w:rsidRPr="00907FAB">
        <w:rPr>
          <w:rFonts w:ascii="Arial" w:hAnsi="Arial" w:hint="cs"/>
          <w:rtl/>
          <w:lang w:bidi="ar-IQ"/>
        </w:rPr>
        <w:t xml:space="preserve">، وفيما حوله من البقاع </w:t>
      </w:r>
      <w:r w:rsidRPr="00907FAB">
        <w:rPr>
          <w:rFonts w:ascii="Arial" w:hAnsi="Arial" w:hint="cs"/>
          <w:rtl/>
        </w:rPr>
        <w:t>دائمةً نافعةً، تتجلّى درجاتُها، وتسمو أجورُها، وتتضاعف حسناتُها، وتُغفر فيه الذنوب وإن عظمت</w:t>
      </w:r>
      <w:r w:rsidR="00C160AC">
        <w:rPr>
          <w:rFonts w:ascii="Arial" w:hAnsi="Arial" w:hint="cs"/>
          <w:rtl/>
        </w:rPr>
        <w:t>،</w:t>
      </w:r>
      <w:r w:rsidRPr="00907FAB">
        <w:rPr>
          <w:rFonts w:ascii="Arial" w:hAnsi="Arial" w:hint="cs"/>
          <w:rtl/>
        </w:rPr>
        <w:t xml:space="preserve"> وتزكو فيه النفوس وإن كدرت، دون بقاع الأرض، عبر فريضة حجٍّ شملت الناس كافةً؛ شرطها الاستطاعة؛ ولتؤسس حلقة متميزة في </w:t>
      </w:r>
      <w:r w:rsidRPr="00907FAB">
        <w:rPr>
          <w:rFonts w:hint="cs"/>
          <w:rtl/>
          <w:lang w:bidi="ar-IQ"/>
        </w:rPr>
        <w:t>منظومة عبادية، تُعدُّ رحلةً هي الأعظم نفعاً والأكثر هداية والأشمل بركةً، لها أزمنة وأمكنة خاصة، ولها مناسك متميزة متعددة .. فالصلاة بأوقاتها</w:t>
      </w:r>
      <w:r w:rsidR="003C19C6">
        <w:rPr>
          <w:rFonts w:hint="cs"/>
          <w:rtl/>
          <w:lang w:bidi="ar-IQ"/>
        </w:rPr>
        <w:t xml:space="preserve"> </w:t>
      </w:r>
      <w:r w:rsidRPr="00907FAB">
        <w:rPr>
          <w:rFonts w:hint="cs"/>
          <w:rtl/>
          <w:lang w:bidi="ar-IQ"/>
        </w:rPr>
        <w:t>المعروفة فرائضها ومستحباتها يمكن للإنسان المكلف أن</w:t>
      </w:r>
      <w:r w:rsidRPr="00796C9E">
        <w:rPr>
          <w:rFonts w:hint="cs"/>
          <w:rtl/>
          <w:lang w:bidi="ar-IQ"/>
        </w:rPr>
        <w:t xml:space="preserve"> يؤديها في بيته أو في مسجد أو في أي مكان آخر، وكذا الصيام واجباً كان كشهر رمضان أو مستحباً يمكن للإنسان المكلف الإتيان به في أي مكان يشاء وبتوفر شروطه، .. وهكذا الواجبات المالية كالزكاة .. أي أنَّ هذه الأمور ليس أداؤها والعمل بها  مخصوصاً بمكان معين.</w:t>
      </w:r>
      <w:r w:rsidRPr="00796C9E">
        <w:rPr>
          <w:rFonts w:hint="cs"/>
          <w:rtl/>
        </w:rPr>
        <w:t xml:space="preserve"> </w:t>
      </w:r>
      <w:r w:rsidRPr="00796C9E">
        <w:rPr>
          <w:rFonts w:hint="cs"/>
          <w:rtl/>
          <w:lang w:bidi="ar-IQ"/>
        </w:rPr>
        <w:t>أما فريضة الحج بركنيها: عمرة التمتع؛ ومتعة الحج بمناسكهما المخصوصة؛ فلها لا فقط مكان مخصوص بل ووقت مخصوص، لا تصحُّ في غيرهما، فلا بدَّ للمسلم المكلف أن يرحل في ذلك الوقت المحدد عن وطنه وأهله وعمله وماله وتجارته إلى حيث شهر ذي الحجّة وتلك المنازل والمشاعر المباركة في مكة المكرمة؛ ليؤدي مناسك فريضة الحج ومناسك العمرة .. وحتى العمرة المفردة، وإن كان وقتها طيلة السنة، إلا</w:t>
      </w:r>
      <w:r w:rsidR="00C160AC">
        <w:rPr>
          <w:rFonts w:hint="cs"/>
          <w:rtl/>
          <w:lang w:bidi="ar-IQ"/>
        </w:rPr>
        <w:t>ّ</w:t>
      </w:r>
      <w:r w:rsidRPr="00796C9E">
        <w:rPr>
          <w:rFonts w:hint="cs"/>
          <w:rtl/>
          <w:lang w:bidi="ar-IQ"/>
        </w:rPr>
        <w:t xml:space="preserve"> أنها لا تؤدى إلا</w:t>
      </w:r>
      <w:r w:rsidR="00C160AC">
        <w:rPr>
          <w:rFonts w:hint="cs"/>
          <w:rtl/>
          <w:lang w:bidi="ar-IQ"/>
        </w:rPr>
        <w:t>ّ</w:t>
      </w:r>
      <w:r w:rsidRPr="00796C9E">
        <w:rPr>
          <w:rFonts w:hint="cs"/>
          <w:rtl/>
          <w:lang w:bidi="ar-IQ"/>
        </w:rPr>
        <w:t xml:space="preserve"> في مكان مخصوص؛ البيت الحرام </w:t>
      </w:r>
      <w:r w:rsidRPr="00796C9E">
        <w:rPr>
          <w:rFonts w:hint="cs"/>
          <w:rtl/>
          <w:lang w:bidi="ar-IQ"/>
        </w:rPr>
        <w:lastRenderedPageBreak/>
        <w:t>بعد الإحرام من أحد المواقيت. هذا أولاً.</w:t>
      </w:r>
    </w:p>
    <w:p w:rsidR="00237CD9" w:rsidRPr="00796C9E" w:rsidRDefault="00237CD9" w:rsidP="00745521">
      <w:pPr>
        <w:rPr>
          <w:rFonts w:ascii="Arial" w:hAnsi="Arial"/>
          <w:rtl/>
          <w:lang w:eastAsia="en-AU"/>
        </w:rPr>
      </w:pPr>
      <w:r w:rsidRPr="00796C9E">
        <w:rPr>
          <w:rFonts w:hint="cs"/>
          <w:rtl/>
          <w:lang w:bidi="ar-IQ"/>
        </w:rPr>
        <w:t xml:space="preserve">وثانياً: أنَّ الفرائض العبادية كالصلاة والصيام لا يُكتفى منها بمرّة واحدة في العمر، بل هي مستمرة مادام المكلف حيًّا تتوفر فيه شروطها، فيما فريضة الحج على الإنسان المسلم المكلّف المستطيع، تكون مرّة واحدة وإن طال عمره؛ ويبدو أنَّها إما كافية لإمداد الإنسان بآثارها المعنوية .. وإما لأنَّ فيها تعباً ومشقةً وسفراً بعيداً ومالاً كثيراً مبذولاً، وفراقاً للأحبة والأهل، وتعطيلاً للعمل.. فجعلتها السماء مرةً واحدةً، ولعلَّ هذا </w:t>
      </w:r>
      <w:r w:rsidR="00C160AC">
        <w:rPr>
          <w:rFonts w:hint="cs"/>
          <w:rtl/>
          <w:lang w:bidi="ar-IQ"/>
        </w:rPr>
        <w:t>ـ</w:t>
      </w:r>
      <w:r w:rsidRPr="00796C9E">
        <w:rPr>
          <w:rFonts w:hint="cs"/>
          <w:rtl/>
          <w:lang w:bidi="ar-IQ"/>
        </w:rPr>
        <w:t xml:space="preserve"> والله أعلم بمراده</w:t>
      </w:r>
      <w:r w:rsidR="00C160AC">
        <w:rPr>
          <w:rFonts w:hint="cs"/>
          <w:rtl/>
          <w:lang w:bidi="ar-IQ"/>
        </w:rPr>
        <w:t xml:space="preserve"> ـ</w:t>
      </w:r>
      <w:r w:rsidRPr="00796C9E">
        <w:rPr>
          <w:rFonts w:hint="cs"/>
          <w:rtl/>
          <w:lang w:bidi="ar-IQ"/>
        </w:rPr>
        <w:t xml:space="preserve"> رحمةً بالعباد ورفقاً بهم، وتيسيراً لهم، ورفعاً للحرج والمشقة والمسؤولية، فهي رحلةٌ لها متاعبُها وأثمان</w:t>
      </w:r>
      <w:r w:rsidR="00C160AC">
        <w:rPr>
          <w:rFonts w:hint="cs"/>
          <w:rtl/>
          <w:lang w:bidi="ar-IQ"/>
        </w:rPr>
        <w:t>ُ</w:t>
      </w:r>
      <w:r w:rsidRPr="00796C9E">
        <w:rPr>
          <w:rFonts w:hint="cs"/>
          <w:rtl/>
          <w:lang w:bidi="ar-IQ"/>
        </w:rPr>
        <w:t>ها من مال وجهد وفراق فضلاً عما قد يحدث من مخاطر، ولكنَّ عطاءَه تعالى يكون أضعافاً كثيرةً حتى روي عن رسول الله</w:t>
      </w:r>
      <w:r w:rsidR="00C160AC">
        <w:rPr>
          <w:rFonts w:hint="cs"/>
          <w:lang w:bidi="ar-IQ"/>
        </w:rPr>
        <w:sym w:font="Zar75 Symbols" w:char="F039"/>
      </w:r>
      <w:r w:rsidR="00C160AC">
        <w:rPr>
          <w:rFonts w:hint="cs"/>
          <w:rtl/>
          <w:lang w:bidi="ar-IQ"/>
        </w:rPr>
        <w:t xml:space="preserve"> </w:t>
      </w:r>
      <w:r w:rsidRPr="00796C9E">
        <w:rPr>
          <w:rFonts w:hint="cs"/>
          <w:rtl/>
          <w:lang w:bidi="ar-IQ"/>
        </w:rPr>
        <w:t>أنه قال:</w:t>
      </w:r>
    </w:p>
    <w:p w:rsidR="00237CD9" w:rsidRPr="00796C9E" w:rsidRDefault="00C160AC" w:rsidP="00C160AC">
      <w:pPr>
        <w:rPr>
          <w:rFonts w:ascii="Simplified Arabic" w:hAnsi="Simplified Arabic"/>
          <w:b/>
          <w:bCs/>
          <w:rtl/>
        </w:rPr>
      </w:pPr>
      <w:r>
        <w:rPr>
          <w:rFonts w:ascii="Simplified Arabic" w:hAnsi="Simplified Arabic" w:hint="cs"/>
          <w:b/>
          <w:bCs/>
          <w:rtl/>
        </w:rPr>
        <w:t>&lt;</w:t>
      </w:r>
      <w:r w:rsidR="00237CD9" w:rsidRPr="00796C9E">
        <w:rPr>
          <w:rFonts w:ascii="Simplified Arabic" w:hAnsi="Simplified Arabic"/>
          <w:b/>
          <w:bCs/>
          <w:rtl/>
        </w:rPr>
        <w:t>من طاف بالبيت لم يرفع قدماً ولم يضع أخرى</w:t>
      </w:r>
      <w:r w:rsidR="00237CD9" w:rsidRPr="00796C9E">
        <w:rPr>
          <w:rFonts w:ascii="Simplified Arabic" w:hAnsi="Simplified Arabic" w:hint="cs"/>
          <w:b/>
          <w:bCs/>
          <w:rtl/>
        </w:rPr>
        <w:t>،</w:t>
      </w:r>
      <w:r w:rsidR="00237CD9" w:rsidRPr="00796C9E">
        <w:rPr>
          <w:rFonts w:ascii="Simplified Arabic" w:hAnsi="Simplified Arabic"/>
          <w:b/>
          <w:bCs/>
          <w:rtl/>
        </w:rPr>
        <w:t xml:space="preserve"> إلا</w:t>
      </w:r>
      <w:r>
        <w:rPr>
          <w:rFonts w:ascii="Simplified Arabic" w:hAnsi="Simplified Arabic" w:hint="cs"/>
          <w:b/>
          <w:bCs/>
          <w:rtl/>
        </w:rPr>
        <w:t>ّ</w:t>
      </w:r>
      <w:r w:rsidR="00237CD9" w:rsidRPr="00796C9E">
        <w:rPr>
          <w:rFonts w:ascii="Simplified Arabic" w:hAnsi="Simplified Arabic"/>
          <w:b/>
          <w:bCs/>
          <w:rtl/>
        </w:rPr>
        <w:t xml:space="preserve"> كتب الله بها له حسنة ورفع له بها درجة</w:t>
      </w:r>
      <w:r>
        <w:rPr>
          <w:rFonts w:ascii="Simplified Arabic" w:hAnsi="Simplified Arabic" w:hint="cs"/>
          <w:b/>
          <w:bCs/>
          <w:rtl/>
        </w:rPr>
        <w:t>&gt;.</w:t>
      </w:r>
    </w:p>
    <w:p w:rsidR="00237CD9" w:rsidRPr="00796C9E" w:rsidRDefault="00237CD9" w:rsidP="00C160AC">
      <w:pPr>
        <w:pStyle w:val="Heading2"/>
        <w:rPr>
          <w:rtl/>
          <w:lang w:bidi="ar-IQ"/>
        </w:rPr>
      </w:pPr>
      <w:r w:rsidRPr="00796C9E">
        <w:rPr>
          <w:rFonts w:hint="cs"/>
          <w:rtl/>
        </w:rPr>
        <w:t xml:space="preserve">وهذا جزء من كون هذا البيت </w:t>
      </w:r>
      <w:r w:rsidR="00C160AC" w:rsidRPr="00C160AC">
        <w:rPr>
          <w:rFonts w:hint="cs"/>
          <w:b w:val="0"/>
          <w:bCs w:val="0"/>
        </w:rPr>
        <w:sym w:font="Zar75 Symbols" w:char="F029"/>
      </w:r>
      <w:r w:rsidRPr="00796C9E">
        <w:rPr>
          <w:rFonts w:hint="cs"/>
          <w:rtl/>
        </w:rPr>
        <w:t>مباركاً</w:t>
      </w:r>
      <w:r w:rsidR="00C160AC" w:rsidRPr="00C160AC">
        <w:rPr>
          <w:rFonts w:hint="cs"/>
          <w:b w:val="0"/>
          <w:bCs w:val="0"/>
        </w:rPr>
        <w:sym w:font="Zar75 Symbols" w:char="F028"/>
      </w:r>
      <w:r w:rsidRPr="00796C9E">
        <w:rPr>
          <w:rFonts w:hint="cs"/>
          <w:rtl/>
        </w:rPr>
        <w:t>!</w:t>
      </w:r>
      <w:r w:rsidRPr="00796C9E">
        <w:t xml:space="preserve"> </w:t>
      </w:r>
      <w:r w:rsidRPr="00796C9E">
        <w:rPr>
          <w:rFonts w:hint="cs"/>
          <w:rtl/>
        </w:rPr>
        <w:t xml:space="preserve"> </w:t>
      </w:r>
    </w:p>
    <w:p w:rsidR="00237CD9" w:rsidRPr="00796C9E" w:rsidRDefault="00237CD9" w:rsidP="00C160AC">
      <w:pPr>
        <w:rPr>
          <w:rFonts w:ascii="Traditional Arabic" w:hAnsi="Traditional Arabic"/>
          <w:b/>
          <w:bCs/>
          <w:shd w:val="clear" w:color="auto" w:fill="FFFFFF"/>
          <w:rtl/>
          <w:lang w:bidi="ar-IQ"/>
        </w:rPr>
      </w:pPr>
      <w:r w:rsidRPr="00796C9E">
        <w:rPr>
          <w:rFonts w:hint="cs"/>
          <w:rtl/>
          <w:lang w:bidi="ar-IQ"/>
        </w:rPr>
        <w:t>المهم أنها عبادة العمر؛ فرضت لمرّة واحدة في حياة الإنسان. فيما الصيام فرض لشهر واحد وهو شهر رمضان المبارك من كلّ سنة، والصلاة لخمس أوقات يومياً فيما صلاة الجمعة ليوم واحد في ال</w:t>
      </w:r>
      <w:r w:rsidR="00C160AC">
        <w:rPr>
          <w:rFonts w:hint="cs"/>
          <w:rtl/>
          <w:lang w:bidi="ar-IQ"/>
        </w:rPr>
        <w:t>أ</w:t>
      </w:r>
      <w:r w:rsidRPr="00796C9E">
        <w:rPr>
          <w:rFonts w:hint="cs"/>
          <w:rtl/>
          <w:lang w:bidi="ar-IQ"/>
        </w:rPr>
        <w:t xml:space="preserve">سبوع، وهذا التنوع في العبادات؛ فرائضها ومستحباتها، أشكالها وكيفياتها وأعدادها وأزمنتها وأماكنها يصنع لنا هذه المنظومة العبادية الكبرى، التي تحتاجها النفس الإنسانية في يومها وسنتها وعمرها؛ لرقيّها الروحي والنفسي؛ ولاستقامتها؛ ولتكتمل به درجاتها؛ وهي تشقُّ طريقها نحو بارئها سبحانه وتعالى، وما أعدّه لها هناك حيث الدار الآخرة من حياة طيبة تتصف بالخلود والبقاء؛ </w:t>
      </w:r>
      <w:r w:rsidRPr="00796C9E">
        <w:rPr>
          <w:rFonts w:ascii="Simplified Arabic" w:hAnsi="Simplified Arabic" w:hint="cs"/>
          <w:b/>
          <w:bCs/>
          <w:rtl/>
        </w:rPr>
        <w:t>بالخير والعطاء، والأجر والثواب، والمغفرة والرحمة</w:t>
      </w:r>
      <w:r w:rsidRPr="00796C9E">
        <w:rPr>
          <w:rFonts w:hint="cs"/>
          <w:rtl/>
          <w:lang w:bidi="ar-IQ"/>
        </w:rPr>
        <w:t>، وتتوفر على نعيم يُوصف بأنّه ما لا عين رأت ولا أذن سمعت</w:t>
      </w:r>
      <w:r w:rsidR="00C160AC">
        <w:rPr>
          <w:rFonts w:hint="cs"/>
          <w:rtl/>
          <w:lang w:bidi="ar-IQ"/>
        </w:rPr>
        <w:t xml:space="preserve"> </w:t>
      </w:r>
      <w:r w:rsidRPr="00796C9E">
        <w:rPr>
          <w:rFonts w:hint="cs"/>
          <w:rtl/>
          <w:lang w:bidi="ar-IQ"/>
        </w:rPr>
        <w:t>...!!</w:t>
      </w:r>
    </w:p>
    <w:p w:rsidR="00237CD9" w:rsidRPr="00796C9E" w:rsidRDefault="00237CD9" w:rsidP="00C160AC">
      <w:pPr>
        <w:rPr>
          <w:rFonts w:ascii="Helvetica" w:hAnsi="Helvetica"/>
          <w:shd w:val="clear" w:color="auto" w:fill="FFFFFF"/>
          <w:rtl/>
          <w:lang w:bidi="ar-IQ"/>
        </w:rPr>
      </w:pPr>
      <w:r w:rsidRPr="00796C9E">
        <w:rPr>
          <w:rFonts w:ascii="Helvetica" w:hAnsi="Helvetica" w:hint="cs"/>
          <w:shd w:val="clear" w:color="auto" w:fill="FFFFFF"/>
          <w:rtl/>
          <w:lang w:bidi="ar-IQ"/>
        </w:rPr>
        <w:t>فكم هي عظمة الديانات وبعثة الرسل والأنبياء وإنزال الكتب وبيان الشرائع الحقّة، وكم هو عظيم هدفها؛ هداية الناس إلى وحدانية الله وعبادته وحده وحده، وما يترتب على ذلك من خير وعطاء وأمن وسلام في الحياة الدنيا وفي الآخرة!</w:t>
      </w:r>
    </w:p>
    <w:p w:rsidR="00237CD9" w:rsidRPr="00796C9E" w:rsidRDefault="00237CD9" w:rsidP="00C160AC">
      <w:pPr>
        <w:rPr>
          <w:rFonts w:ascii="Helvetica" w:hAnsi="Helvetica"/>
          <w:shd w:val="clear" w:color="auto" w:fill="FFFFFF"/>
          <w:rtl/>
          <w:lang w:bidi="ar-IQ"/>
        </w:rPr>
      </w:pPr>
      <w:r w:rsidRPr="00796C9E">
        <w:rPr>
          <w:rFonts w:ascii="Helvetica" w:hAnsi="Helvetica" w:hint="cs"/>
          <w:shd w:val="clear" w:color="auto" w:fill="FFFFFF"/>
          <w:rtl/>
          <w:lang w:bidi="ar-IQ"/>
        </w:rPr>
        <w:lastRenderedPageBreak/>
        <w:t xml:space="preserve">وهذا المشروع بكلّ ما يحمله من </w:t>
      </w:r>
      <w:r w:rsidRPr="00C160AC">
        <w:rPr>
          <w:rFonts w:hint="cs"/>
          <w:rtl/>
        </w:rPr>
        <w:t>البيت الحرام وبآياته وبحجّه، يدخل في ملّة إبراهيم عليه السلام، التي أمر الله الناس جميعاً باتباعها</w:t>
      </w:r>
      <w:r w:rsidR="00C160AC" w:rsidRPr="00C160AC">
        <w:rPr>
          <w:rFonts w:hint="cs"/>
          <w:rtl/>
        </w:rPr>
        <w:t>.</w:t>
      </w:r>
      <w:r w:rsidRPr="00C160AC">
        <w:rPr>
          <w:rFonts w:hint="cs"/>
          <w:rtl/>
        </w:rPr>
        <w:t xml:space="preserve"> </w:t>
      </w:r>
    </w:p>
    <w:p w:rsidR="00237CD9" w:rsidRPr="00796C9E" w:rsidRDefault="00C160AC" w:rsidP="00745521">
      <w:pPr>
        <w:jc w:val="both"/>
        <w:rPr>
          <w:rFonts w:ascii="Arial" w:hAnsi="Arial"/>
          <w:rtl/>
          <w:lang w:eastAsia="en-AU"/>
        </w:rPr>
      </w:pPr>
      <w:r>
        <w:sym w:font="Zar75 Symbols" w:char="F029"/>
      </w:r>
      <w:hyperlink r:id="rId54" w:history="1">
        <w:r w:rsidR="00237CD9" w:rsidRPr="00C160AC">
          <w:rPr>
            <w:rStyle w:val="Heading3Char"/>
            <w:rFonts w:hint="cs"/>
            <w:rtl/>
          </w:rPr>
          <w:t>قُ</w:t>
        </w:r>
        <w:r w:rsidR="00237CD9" w:rsidRPr="00C160AC">
          <w:rPr>
            <w:rStyle w:val="Heading3Char"/>
            <w:rtl/>
          </w:rPr>
          <w:t xml:space="preserve">لْ صَدَقَ </w:t>
        </w:r>
        <w:r w:rsidR="00237CD9" w:rsidRPr="00C160AC">
          <w:rPr>
            <w:rStyle w:val="Heading3Char"/>
            <w:rFonts w:hint="cs"/>
            <w:rtl/>
          </w:rPr>
          <w:t>ٱللهُ</w:t>
        </w:r>
        <w:r w:rsidR="00237CD9" w:rsidRPr="00C160AC">
          <w:rPr>
            <w:rStyle w:val="Heading3Char"/>
            <w:rtl/>
          </w:rPr>
          <w:t xml:space="preserve"> </w:t>
        </w:r>
        <w:r w:rsidR="00237CD9" w:rsidRPr="00C160AC">
          <w:rPr>
            <w:rStyle w:val="Heading3Char"/>
            <w:rFonts w:hint="cs"/>
            <w:rtl/>
          </w:rPr>
          <w:t>فَٱتَّبِعُواْ</w:t>
        </w:r>
        <w:r w:rsidR="00237CD9" w:rsidRPr="00C160AC">
          <w:rPr>
            <w:rStyle w:val="Heading3Char"/>
            <w:rtl/>
          </w:rPr>
          <w:t xml:space="preserve"> </w:t>
        </w:r>
        <w:r w:rsidR="00237CD9" w:rsidRPr="00C160AC">
          <w:rPr>
            <w:rStyle w:val="Heading3Char"/>
            <w:rFonts w:hint="cs"/>
            <w:rtl/>
          </w:rPr>
          <w:t>مِلَّةَ</w:t>
        </w:r>
        <w:r w:rsidR="00237CD9" w:rsidRPr="00C160AC">
          <w:rPr>
            <w:rStyle w:val="Heading3Char"/>
            <w:rtl/>
          </w:rPr>
          <w:t xml:space="preserve"> </w:t>
        </w:r>
        <w:r w:rsidR="00237CD9" w:rsidRPr="00C160AC">
          <w:rPr>
            <w:rStyle w:val="Heading3Char"/>
            <w:rFonts w:hint="cs"/>
            <w:rtl/>
          </w:rPr>
          <w:t>إِبْرَاهِيمَ</w:t>
        </w:r>
        <w:r w:rsidR="00237CD9" w:rsidRPr="00C160AC">
          <w:rPr>
            <w:rStyle w:val="Heading3Char"/>
            <w:rtl/>
          </w:rPr>
          <w:t xml:space="preserve"> </w:t>
        </w:r>
        <w:r w:rsidR="00237CD9" w:rsidRPr="00C160AC">
          <w:rPr>
            <w:rStyle w:val="Heading3Char"/>
            <w:rFonts w:hint="cs"/>
            <w:rtl/>
          </w:rPr>
          <w:t>حَنِيفاً</w:t>
        </w:r>
        <w:r w:rsidR="00237CD9" w:rsidRPr="00C160AC">
          <w:rPr>
            <w:rStyle w:val="Heading3Char"/>
            <w:rtl/>
          </w:rPr>
          <w:t xml:space="preserve"> </w:t>
        </w:r>
        <w:r w:rsidR="00237CD9" w:rsidRPr="00C160AC">
          <w:rPr>
            <w:rStyle w:val="Heading3Char"/>
            <w:rFonts w:hint="cs"/>
            <w:rtl/>
          </w:rPr>
          <w:t>وَمَا</w:t>
        </w:r>
        <w:r w:rsidR="00237CD9" w:rsidRPr="00C160AC">
          <w:rPr>
            <w:rStyle w:val="Heading3Char"/>
            <w:rtl/>
          </w:rPr>
          <w:t xml:space="preserve"> </w:t>
        </w:r>
        <w:r w:rsidR="00237CD9" w:rsidRPr="00C160AC">
          <w:rPr>
            <w:rStyle w:val="Heading3Char"/>
            <w:rFonts w:hint="cs"/>
            <w:rtl/>
          </w:rPr>
          <w:t>كَانَ</w:t>
        </w:r>
        <w:r w:rsidR="00237CD9" w:rsidRPr="00C160AC">
          <w:rPr>
            <w:rStyle w:val="Heading3Char"/>
            <w:rtl/>
          </w:rPr>
          <w:t xml:space="preserve"> مِنَ </w:t>
        </w:r>
        <w:r w:rsidR="00237CD9" w:rsidRPr="00C160AC">
          <w:rPr>
            <w:rStyle w:val="Heading3Char"/>
            <w:rFonts w:hint="cs"/>
            <w:rtl/>
          </w:rPr>
          <w:t>ٱلْمُشْرِكِينَ</w:t>
        </w:r>
      </w:hyperlink>
      <w:r>
        <w:rPr>
          <w:rStyle w:val="Hyperlink"/>
          <w:rFonts w:ascii="Traditional Arabic" w:hAnsi="Traditional Arabic"/>
          <w:color w:val="auto"/>
          <w:u w:val="none"/>
          <w:shd w:val="clear" w:color="auto" w:fill="FFFFFF"/>
        </w:rPr>
        <w:sym w:font="Zar75 Symbols" w:char="F028"/>
      </w:r>
      <w:r w:rsidR="00745521">
        <w:rPr>
          <w:rStyle w:val="Hyperlink"/>
          <w:rFonts w:ascii="Traditional Arabic" w:hAnsi="Traditional Arabic" w:hint="cs"/>
          <w:color w:val="auto"/>
          <w:u w:val="none"/>
          <w:shd w:val="clear" w:color="auto" w:fill="FFFFFF"/>
          <w:rtl/>
        </w:rPr>
        <w:t>.</w:t>
      </w:r>
    </w:p>
    <w:p w:rsidR="00237CD9" w:rsidRPr="00796C9E" w:rsidRDefault="00237CD9" w:rsidP="00C160AC">
      <w:pPr>
        <w:rPr>
          <w:rFonts w:ascii="Helvetica" w:hAnsi="Helvetica"/>
          <w:shd w:val="clear" w:color="auto" w:fill="FFFFFF"/>
          <w:rtl/>
          <w:lang w:bidi="ar-IQ"/>
        </w:rPr>
      </w:pPr>
      <w:r w:rsidRPr="00796C9E">
        <w:rPr>
          <w:rFonts w:hint="cs"/>
          <w:rtl/>
          <w:lang w:eastAsia="en-AU"/>
        </w:rPr>
        <w:t>وإلا</w:t>
      </w:r>
      <w:r w:rsidR="00C160AC">
        <w:rPr>
          <w:rFonts w:hint="cs"/>
          <w:rtl/>
          <w:lang w:eastAsia="en-AU"/>
        </w:rPr>
        <w:t>ّ</w:t>
      </w:r>
      <w:r w:rsidRPr="00796C9E">
        <w:rPr>
          <w:rFonts w:hint="cs"/>
          <w:rtl/>
          <w:lang w:eastAsia="en-AU"/>
        </w:rPr>
        <w:t xml:space="preserve"> فهو الكفر لمن أنكر تاريخ البيت وآياته ومناقبه، ولمن امتنع وتمرّد عن أداء حجّه،</w:t>
      </w:r>
      <w:r w:rsidR="00C160AC">
        <w:rPr>
          <w:rFonts w:hint="cs"/>
          <w:rtl/>
          <w:lang w:eastAsia="en-AU"/>
        </w:rPr>
        <w:t xml:space="preserve"> </w:t>
      </w:r>
      <w:r w:rsidRPr="00796C9E">
        <w:rPr>
          <w:rFonts w:ascii="Helvetica" w:hAnsi="Helvetica" w:hint="cs"/>
          <w:shd w:val="clear" w:color="auto" w:fill="FFFFFF"/>
          <w:rtl/>
          <w:lang w:bidi="ar-IQ"/>
        </w:rPr>
        <w:t>فالكفر الذي ألفته نفوس كثيرة جدًّا وكرهت مفارقته؛ وبأنواعه ومصاديقه؛ هو على الضدِّ من ذلك كلّه، وليس هذا فقط، فقد استبسل أئمة الكفر وزعماؤه في مقاومة كلّ مشاريع الأنبياء التي هي مشاريع ومناهج السماء ومنها هذا البيت بفضائله ومعالمه وآياته وحجّه والاعتمار به، حتى جاء</w:t>
      </w:r>
      <w:r w:rsidR="00745521">
        <w:rPr>
          <w:rFonts w:ascii="Helvetica" w:hAnsi="Helvetica" w:hint="cs"/>
          <w:shd w:val="clear" w:color="auto" w:fill="FFFFFF"/>
          <w:rtl/>
          <w:lang w:bidi="ar-IQ"/>
        </w:rPr>
        <w:t>:</w:t>
      </w:r>
      <w:r w:rsidRPr="00796C9E">
        <w:rPr>
          <w:rFonts w:ascii="Helvetica" w:hAnsi="Helvetica" w:hint="cs"/>
          <w:shd w:val="clear" w:color="auto" w:fill="FFFFFF"/>
          <w:rtl/>
          <w:lang w:bidi="ar-IQ"/>
        </w:rPr>
        <w:t xml:space="preserve"> </w:t>
      </w:r>
      <w:r w:rsidR="00C160AC">
        <w:rPr>
          <w:rFonts w:ascii="Helvetica" w:hAnsi="Helvetica" w:hint="cs"/>
          <w:shd w:val="clear" w:color="auto" w:fill="FFFFFF"/>
          <w:lang w:bidi="ar-IQ"/>
        </w:rPr>
        <w:sym w:font="Zar75 Symbols" w:char="F029"/>
      </w:r>
      <w:r w:rsidRPr="00C160AC">
        <w:rPr>
          <w:rStyle w:val="Heading3Char"/>
          <w:rtl/>
        </w:rPr>
        <w:t xml:space="preserve">وَمَن كَفَرَ فَإِنَّ </w:t>
      </w:r>
      <w:r w:rsidRPr="00C160AC">
        <w:rPr>
          <w:rStyle w:val="Heading3Char"/>
          <w:rFonts w:hint="cs"/>
          <w:rtl/>
        </w:rPr>
        <w:t>ٱلله</w:t>
      </w:r>
      <w:r w:rsidRPr="00C160AC">
        <w:rPr>
          <w:rStyle w:val="Heading3Char"/>
          <w:rtl/>
        </w:rPr>
        <w:t xml:space="preserve"> </w:t>
      </w:r>
      <w:r w:rsidRPr="00C160AC">
        <w:rPr>
          <w:rStyle w:val="Heading3Char"/>
          <w:rFonts w:hint="cs"/>
          <w:rtl/>
        </w:rPr>
        <w:t>غَنِيٌّ</w:t>
      </w:r>
      <w:r w:rsidRPr="00C160AC">
        <w:rPr>
          <w:rStyle w:val="Heading3Char"/>
          <w:rtl/>
        </w:rPr>
        <w:t xml:space="preserve"> </w:t>
      </w:r>
      <w:r w:rsidRPr="00C160AC">
        <w:rPr>
          <w:rStyle w:val="Heading3Char"/>
          <w:rFonts w:hint="cs"/>
          <w:rtl/>
        </w:rPr>
        <w:t>عَنِ</w:t>
      </w:r>
      <w:r w:rsidRPr="00C160AC">
        <w:rPr>
          <w:rStyle w:val="Heading3Char"/>
          <w:rtl/>
        </w:rPr>
        <w:t xml:space="preserve"> </w:t>
      </w:r>
      <w:r w:rsidRPr="00C160AC">
        <w:rPr>
          <w:rStyle w:val="Heading3Char"/>
          <w:rFonts w:hint="cs"/>
          <w:rtl/>
        </w:rPr>
        <w:t>ٱلْعَ</w:t>
      </w:r>
      <w:r w:rsidR="00C160AC" w:rsidRPr="00C160AC">
        <w:rPr>
          <w:rStyle w:val="Heading3Char"/>
          <w:rFonts w:hint="cs"/>
          <w:rtl/>
        </w:rPr>
        <w:t>ا</w:t>
      </w:r>
      <w:r w:rsidRPr="00C160AC">
        <w:rPr>
          <w:rStyle w:val="Heading3Char"/>
          <w:rFonts w:hint="cs"/>
          <w:rtl/>
        </w:rPr>
        <w:t>لَم</w:t>
      </w:r>
      <w:r w:rsidRPr="00C160AC">
        <w:rPr>
          <w:rStyle w:val="Heading3Char"/>
          <w:rtl/>
        </w:rPr>
        <w:t>ِينَ</w:t>
      </w:r>
      <w:r w:rsidR="00C160AC">
        <w:rPr>
          <w:rFonts w:ascii="Helvetica" w:hAnsi="Helvetica"/>
          <w:shd w:val="clear" w:color="auto" w:fill="FFFFFF"/>
          <w:lang w:bidi="ar-IQ"/>
        </w:rPr>
        <w:sym w:font="Zar75 Symbols" w:char="F028"/>
      </w:r>
      <w:r w:rsidR="00C160AC">
        <w:rPr>
          <w:rFonts w:ascii="Helvetica" w:hAnsi="Helvetica" w:hint="cs"/>
          <w:shd w:val="clear" w:color="auto" w:fill="FFFFFF"/>
          <w:rtl/>
          <w:lang w:bidi="ar-IQ"/>
        </w:rPr>
        <w:t>،</w:t>
      </w:r>
      <w:r w:rsidRPr="00796C9E">
        <w:rPr>
          <w:rFonts w:ascii="Helvetica" w:hAnsi="Helvetica" w:hint="cs"/>
          <w:shd w:val="clear" w:color="auto" w:fill="FFFFFF"/>
          <w:rtl/>
          <w:lang w:bidi="ar-IQ"/>
        </w:rPr>
        <w:t xml:space="preserve"> صريحاً في مواجهة معارضتهم وتمنعهم وتعاليهم وإنكارهم ..</w:t>
      </w:r>
    </w:p>
    <w:p w:rsidR="00237CD9" w:rsidRPr="00796C9E" w:rsidRDefault="00237CD9" w:rsidP="00745521">
      <w:pPr>
        <w:rPr>
          <w:rFonts w:ascii="Tahoma" w:hAnsi="Tahoma"/>
          <w:b/>
          <w:bCs/>
          <w:shd w:val="clear" w:color="auto" w:fill="FFFFFF"/>
          <w:rtl/>
        </w:rPr>
      </w:pPr>
      <w:r w:rsidRPr="00C160AC">
        <w:rPr>
          <w:rFonts w:hint="cs"/>
          <w:rtl/>
        </w:rPr>
        <w:t>فهذا وغيره الكثير من مواقف الكافرين كما تحدث عنها التنزيل يدفعنا إلى معرفة معنى الكفر في اللغة والاصطلاح وفي التنزيل العزيز</w:t>
      </w:r>
      <w:r w:rsidRPr="00796C9E">
        <w:rPr>
          <w:rFonts w:hint="cs"/>
          <w:rtl/>
          <w:lang w:bidi="ar-IQ"/>
        </w:rPr>
        <w:t>؛ وسننتهي إلى معان</w:t>
      </w:r>
      <w:r w:rsidR="00233C22">
        <w:rPr>
          <w:rFonts w:hint="cs"/>
          <w:rtl/>
          <w:lang w:bidi="ar-IQ"/>
        </w:rPr>
        <w:t>‌</w:t>
      </w:r>
      <w:r w:rsidRPr="00796C9E">
        <w:rPr>
          <w:rFonts w:hint="cs"/>
          <w:rtl/>
          <w:lang w:bidi="ar-IQ"/>
        </w:rPr>
        <w:t>ٍ عديدة تدور لغةً حول: الستر والتغليف والتغطية والكتمان ...</w:t>
      </w:r>
    </w:p>
    <w:p w:rsidR="00237CD9" w:rsidRPr="00796C9E" w:rsidRDefault="00237CD9" w:rsidP="00233C22">
      <w:pPr>
        <w:pStyle w:val="Heading2"/>
        <w:rPr>
          <w:shd w:val="clear" w:color="auto" w:fill="FFFFFF"/>
          <w:rtl/>
        </w:rPr>
      </w:pPr>
      <w:r w:rsidRPr="00796C9E">
        <w:rPr>
          <w:rFonts w:hint="cs"/>
          <w:shd w:val="clear" w:color="auto" w:fill="FFFFFF"/>
          <w:rtl/>
        </w:rPr>
        <w:t>فالكفر لغةً</w:t>
      </w:r>
      <w:r w:rsidR="00233C22">
        <w:rPr>
          <w:rFonts w:hint="cs"/>
          <w:shd w:val="clear" w:color="auto" w:fill="FFFFFF"/>
          <w:rtl/>
        </w:rPr>
        <w:t xml:space="preserve"> </w:t>
      </w:r>
      <w:r w:rsidRPr="00796C9E">
        <w:rPr>
          <w:rFonts w:hint="cs"/>
          <w:shd w:val="clear" w:color="auto" w:fill="FFFFFF"/>
          <w:rtl/>
        </w:rPr>
        <w:t>:</w:t>
      </w:r>
    </w:p>
    <w:p w:rsidR="00237CD9" w:rsidRPr="00233C22" w:rsidRDefault="00237CD9" w:rsidP="00233C22">
      <w:pPr>
        <w:rPr>
          <w:rFonts w:ascii="Simplified Arabic" w:hAnsi="Simplified Arabic"/>
          <w:shd w:val="clear" w:color="auto" w:fill="FFFFFF"/>
          <w:rtl/>
        </w:rPr>
      </w:pPr>
      <w:r w:rsidRPr="00233C22">
        <w:rPr>
          <w:rFonts w:ascii="Tahoma" w:hAnsi="Tahoma" w:hint="cs"/>
          <w:shd w:val="clear" w:color="auto" w:fill="FFFFFF"/>
          <w:rtl/>
        </w:rPr>
        <w:t xml:space="preserve">مصدر من الفعل كَفَرَ يَكْفُرُ كُفْرًا وكُفْرانًا وكُفُورًا؛ </w:t>
      </w:r>
      <w:r w:rsidRPr="00233C22">
        <w:rPr>
          <w:shd w:val="clear" w:color="auto" w:fill="FFFFFF"/>
          <w:rtl/>
        </w:rPr>
        <w:t>يقال: كَفَرَ بالله</w:t>
      </w:r>
      <w:r w:rsidRPr="00233C22">
        <w:rPr>
          <w:rFonts w:hint="cs"/>
          <w:shd w:val="clear" w:color="auto" w:fill="FFFFFF"/>
          <w:rtl/>
        </w:rPr>
        <w:t>،</w:t>
      </w:r>
      <w:r w:rsidRPr="00233C22">
        <w:rPr>
          <w:shd w:val="clear" w:color="auto" w:fill="FFFFFF"/>
          <w:rtl/>
        </w:rPr>
        <w:t xml:space="preserve"> يَكْفُر كُفْرًا وكُفُورًا وكُفْرانًا، فهو كَافِر، والجمع: كُفَّارٌ، وكَفَرةٌ. وهو: كَفَّارٌ أيضا</w:t>
      </w:r>
      <w:r w:rsidRPr="00233C22">
        <w:rPr>
          <w:rFonts w:hint="cs"/>
          <w:shd w:val="clear" w:color="auto" w:fill="FFFFFF"/>
          <w:rtl/>
        </w:rPr>
        <w:t>ً</w:t>
      </w:r>
      <w:r w:rsidRPr="00233C22">
        <w:rPr>
          <w:shd w:val="clear" w:color="auto" w:fill="FFFFFF"/>
          <w:rtl/>
        </w:rPr>
        <w:t>، وهو: كَفُور، والجمع: كُفُرٌ. وهي: كافرة، والجمع: كَوَافِر</w:t>
      </w:r>
      <w:r w:rsidRPr="00233C22">
        <w:rPr>
          <w:rFonts w:hint="cs"/>
          <w:rtl/>
          <w:lang w:bidi="ar-IQ"/>
        </w:rPr>
        <w:t>؛...</w:t>
      </w:r>
      <w:r w:rsidRPr="00233C22">
        <w:rPr>
          <w:rFonts w:ascii="Simplified Arabic" w:hAnsi="Simplified Arabic"/>
          <w:rtl/>
        </w:rPr>
        <w:t xml:space="preserve"> </w:t>
      </w:r>
      <w:r w:rsidRPr="00233C22">
        <w:rPr>
          <w:rFonts w:hint="cs"/>
          <w:rtl/>
          <w:lang w:bidi="ar-IQ"/>
        </w:rPr>
        <w:t>و</w:t>
      </w:r>
      <w:r w:rsidRPr="00233C22">
        <w:rPr>
          <w:rtl/>
          <w:lang w:eastAsia="en-AU"/>
        </w:rPr>
        <w:t>كَفَرَ</w:t>
      </w:r>
      <w:r w:rsidRPr="00233C22">
        <w:rPr>
          <w:rFonts w:ascii="Cambria" w:hAnsi="Cambria" w:hint="cs"/>
          <w:rtl/>
          <w:lang w:eastAsia="en-AU"/>
        </w:rPr>
        <w:t> </w:t>
      </w:r>
      <w:r w:rsidRPr="00233C22">
        <w:rPr>
          <w:rtl/>
          <w:lang w:eastAsia="en-AU"/>
        </w:rPr>
        <w:t xml:space="preserve">الشَّيْءَ </w:t>
      </w:r>
      <w:r w:rsidRPr="00233C22">
        <w:rPr>
          <w:rFonts w:hint="cs"/>
          <w:rtl/>
          <w:lang w:eastAsia="en-AU"/>
        </w:rPr>
        <w:t>وعليه كفْرً</w:t>
      </w:r>
      <w:r w:rsidR="00233C22" w:rsidRPr="00233C22">
        <w:rPr>
          <w:rFonts w:hint="cs"/>
          <w:rtl/>
          <w:lang w:eastAsia="en-AU"/>
        </w:rPr>
        <w:t>ا</w:t>
      </w:r>
      <w:r w:rsidRPr="00233C22">
        <w:rPr>
          <w:rtl/>
          <w:lang w:eastAsia="en-AU"/>
        </w:rPr>
        <w:t xml:space="preserve">: سَتَرَهُ، </w:t>
      </w:r>
      <w:r w:rsidRPr="00233C22">
        <w:rPr>
          <w:rFonts w:hint="cs"/>
          <w:rtl/>
          <w:lang w:eastAsia="en-AU"/>
        </w:rPr>
        <w:t>و</w:t>
      </w:r>
      <w:r w:rsidRPr="00233C22">
        <w:rPr>
          <w:rtl/>
          <w:lang w:eastAsia="en-AU"/>
        </w:rPr>
        <w:t>غَط</w:t>
      </w:r>
      <w:r w:rsidRPr="00233C22">
        <w:rPr>
          <w:rFonts w:hint="cs"/>
          <w:rtl/>
          <w:lang w:eastAsia="en-AU"/>
        </w:rPr>
        <w:t>َّ</w:t>
      </w:r>
      <w:r w:rsidRPr="00233C22">
        <w:rPr>
          <w:rtl/>
          <w:lang w:eastAsia="en-AU"/>
        </w:rPr>
        <w:t>اهُ</w:t>
      </w:r>
      <w:r w:rsidRPr="00233C22">
        <w:rPr>
          <w:rFonts w:hint="cs"/>
          <w:rtl/>
          <w:lang w:eastAsia="en-AU"/>
        </w:rPr>
        <w:t>، و</w:t>
      </w:r>
      <w:r w:rsidRPr="00233C22">
        <w:rPr>
          <w:rtl/>
          <w:lang w:eastAsia="en-AU"/>
        </w:rPr>
        <w:t>كَفَرَ</w:t>
      </w:r>
      <w:r w:rsidRPr="00233C22">
        <w:rPr>
          <w:rFonts w:ascii="Cambria" w:hAnsi="Cambria" w:hint="cs"/>
          <w:rtl/>
          <w:lang w:eastAsia="en-AU"/>
        </w:rPr>
        <w:t> </w:t>
      </w:r>
      <w:r w:rsidRPr="00233C22">
        <w:rPr>
          <w:rtl/>
          <w:lang w:eastAsia="en-AU"/>
        </w:rPr>
        <w:t>الْجَهْلُ عَلَى عِلْمِهِ: غَطَّاهُ</w:t>
      </w:r>
      <w:r w:rsidRPr="00233C22">
        <w:rPr>
          <w:rFonts w:hint="cs"/>
          <w:rtl/>
          <w:lang w:eastAsia="en-AU"/>
        </w:rPr>
        <w:t xml:space="preserve"> .. </w:t>
      </w:r>
      <w:r w:rsidRPr="00233C22">
        <w:rPr>
          <w:rFonts w:ascii="Arabic Transparent" w:hAnsi="Arabic Transparent" w:hint="cs"/>
          <w:shd w:val="clear" w:color="auto" w:fill="FFFFFF"/>
          <w:rtl/>
          <w:lang w:eastAsia="en-AU" w:bidi="ar-IQ"/>
        </w:rPr>
        <w:t>ف</w:t>
      </w:r>
      <w:r w:rsidRPr="00233C22">
        <w:rPr>
          <w:rFonts w:ascii="Arabic Transparent" w:hAnsi="Arabic Transparent"/>
          <w:shd w:val="clear" w:color="auto" w:fill="FFFFFF"/>
          <w:rtl/>
          <w:lang w:eastAsia="en-AU"/>
        </w:rPr>
        <w:t>الكفر، بالفتح: التغطية</w:t>
      </w:r>
      <w:r w:rsidRPr="00233C22">
        <w:rPr>
          <w:rFonts w:ascii="Arabic Transparent" w:hAnsi="Arabic Transparent" w:hint="cs"/>
          <w:shd w:val="clear" w:color="auto" w:fill="FFFFFF"/>
          <w:rtl/>
        </w:rPr>
        <w:t>،</w:t>
      </w:r>
      <w:r w:rsidRPr="00233C22">
        <w:rPr>
          <w:rFonts w:ascii="Traditional Arabic" w:hAnsi="Traditional Arabic" w:hint="cs"/>
          <w:shd w:val="clear" w:color="auto" w:fill="FFFFFF"/>
          <w:rtl/>
        </w:rPr>
        <w:t xml:space="preserve"> </w:t>
      </w:r>
      <w:r w:rsidRPr="00233C22">
        <w:rPr>
          <w:rFonts w:ascii="Traditional Arabic" w:hAnsi="Traditional Arabic"/>
          <w:shd w:val="clear" w:color="auto" w:fill="FFFFFF"/>
          <w:rtl/>
        </w:rPr>
        <w:t xml:space="preserve">تغطيةٌ تامة كثيفة لا يظهر معها شيءٌ </w:t>
      </w:r>
      <w:r w:rsidRPr="00233C22">
        <w:rPr>
          <w:rFonts w:ascii="Traditional Arabic" w:hAnsi="Traditional Arabic" w:hint="cs"/>
          <w:shd w:val="clear" w:color="auto" w:fill="FFFFFF"/>
          <w:rtl/>
        </w:rPr>
        <w:t xml:space="preserve">من </w:t>
      </w:r>
      <w:r w:rsidRPr="00233C22">
        <w:rPr>
          <w:rFonts w:ascii="Traditional Arabic" w:hAnsi="Traditional Arabic"/>
          <w:shd w:val="clear" w:color="auto" w:fill="FFFFFF"/>
          <w:rtl/>
        </w:rPr>
        <w:t>المغطَّى</w:t>
      </w:r>
      <w:r w:rsidRPr="00233C22">
        <w:rPr>
          <w:rFonts w:ascii="Arabic Transparent" w:hAnsi="Arabic Transparent"/>
          <w:shd w:val="clear" w:color="auto" w:fill="FFFFFF"/>
          <w:rtl/>
          <w:lang w:eastAsia="en-AU"/>
        </w:rPr>
        <w:t>. وكفرت الشيء أكفره، بالكسر، أي سترته .</w:t>
      </w:r>
      <w:r w:rsidRPr="00233C22">
        <w:rPr>
          <w:rFonts w:ascii="Arabic Transparent" w:hAnsi="Arabic Transparent" w:hint="cs"/>
          <w:shd w:val="clear" w:color="auto" w:fill="FFFFFF"/>
          <w:rtl/>
          <w:lang w:eastAsia="en-AU"/>
        </w:rPr>
        <w:t>..</w:t>
      </w:r>
      <w:r w:rsidRPr="00233C22">
        <w:rPr>
          <w:rFonts w:ascii="Arabic Transparent" w:hAnsi="Arabic Transparent"/>
          <w:shd w:val="clear" w:color="auto" w:fill="FFFFFF"/>
          <w:rtl/>
          <w:lang w:eastAsia="en-AU"/>
        </w:rPr>
        <w:t xml:space="preserve"> </w:t>
      </w:r>
      <w:r w:rsidRPr="00233C22">
        <w:rPr>
          <w:rFonts w:hint="cs"/>
          <w:rtl/>
          <w:lang w:eastAsia="en-AU"/>
        </w:rPr>
        <w:t>و</w:t>
      </w:r>
      <w:r w:rsidRPr="00233C22">
        <w:rPr>
          <w:rtl/>
          <w:lang w:eastAsia="en-AU"/>
        </w:rPr>
        <w:t>كَفَرَ</w:t>
      </w:r>
      <w:r w:rsidRPr="00233C22">
        <w:rPr>
          <w:rFonts w:ascii="Cambria" w:hAnsi="Cambria" w:hint="cs"/>
          <w:rtl/>
          <w:lang w:eastAsia="en-AU"/>
        </w:rPr>
        <w:t> </w:t>
      </w:r>
      <w:r w:rsidRPr="00233C22">
        <w:rPr>
          <w:rtl/>
          <w:lang w:eastAsia="en-AU"/>
        </w:rPr>
        <w:t>اللَّيْلُ الْحُقُولَ: غَطَّاهَا بظُلْمَتِهِ وَسَوَادِهِ</w:t>
      </w:r>
      <w:r w:rsidRPr="00233C22">
        <w:rPr>
          <w:rFonts w:hint="cs"/>
          <w:rtl/>
          <w:lang w:eastAsia="en-AU"/>
        </w:rPr>
        <w:t>..</w:t>
      </w:r>
      <w:r w:rsidRPr="00233C22">
        <w:rPr>
          <w:rFonts w:ascii="Simplified Arabic" w:hAnsi="Simplified Arabic"/>
          <w:shd w:val="clear" w:color="auto" w:fill="FFFFFF"/>
          <w:rtl/>
        </w:rPr>
        <w:t xml:space="preserve"> </w:t>
      </w:r>
      <w:r w:rsidRPr="00233C22">
        <w:rPr>
          <w:rFonts w:ascii="Traditional Arabic" w:hAnsi="Traditional Arabic" w:hint="cs"/>
          <w:shd w:val="clear" w:color="auto" w:fill="FFFFFF"/>
          <w:rtl/>
        </w:rPr>
        <w:t>و</w:t>
      </w:r>
      <w:r w:rsidRPr="00233C22">
        <w:rPr>
          <w:rFonts w:ascii="Traditional Arabic" w:hAnsi="Traditional Arabic"/>
          <w:shd w:val="clear" w:color="auto" w:fill="FFFFFF"/>
          <w:rtl/>
        </w:rPr>
        <w:t>إنما قيل لليل: كافر، لأنه يغطي الأشياء بظلمته</w:t>
      </w:r>
      <w:r w:rsidRPr="00233C22">
        <w:rPr>
          <w:rFonts w:ascii="Traditional Arabic" w:hAnsi="Traditional Arabic" w:hint="cs"/>
          <w:shd w:val="clear" w:color="auto" w:fill="FFFFFF"/>
          <w:rtl/>
        </w:rPr>
        <w:t xml:space="preserve"> ..</w:t>
      </w:r>
      <w:r w:rsidRPr="00233C22">
        <w:rPr>
          <w:rFonts w:ascii="Traditional Arabic" w:hAnsi="Traditional Arabic"/>
          <w:shd w:val="clear" w:color="auto" w:fill="FFFFFF"/>
          <w:rtl/>
        </w:rPr>
        <w:t xml:space="preserve"> قال لبيد</w:t>
      </w:r>
      <w:r w:rsidRPr="00233C22">
        <w:rPr>
          <w:rFonts w:ascii="Traditional Arabic" w:hAnsi="Traditional Arabic" w:hint="cs"/>
          <w:shd w:val="clear" w:color="auto" w:fill="FFFFFF"/>
          <w:rtl/>
        </w:rPr>
        <w:t>:</w:t>
      </w:r>
    </w:p>
    <w:p w:rsidR="00237CD9" w:rsidRPr="003B50EE" w:rsidRDefault="003B50EE" w:rsidP="003B50EE">
      <w:pPr>
        <w:ind w:left="567" w:firstLine="0"/>
        <w:rPr>
          <w:b/>
          <w:bCs/>
          <w:rtl/>
        </w:rPr>
      </w:pPr>
      <w:r>
        <w:rPr>
          <w:rFonts w:hint="cs"/>
          <w:shd w:val="clear" w:color="auto" w:fill="FFFFFF"/>
          <w:rtl/>
        </w:rPr>
        <w:t xml:space="preserve">      </w:t>
      </w:r>
      <w:r w:rsidR="00233C22">
        <w:rPr>
          <w:rFonts w:hint="cs"/>
          <w:shd w:val="clear" w:color="auto" w:fill="FFFFFF"/>
          <w:rtl/>
        </w:rPr>
        <w:t xml:space="preserve"> </w:t>
      </w:r>
      <w:r w:rsidR="00237CD9" w:rsidRPr="003B50EE">
        <w:rPr>
          <w:b/>
          <w:bCs/>
          <w:rtl/>
        </w:rPr>
        <w:t>يعل</w:t>
      </w:r>
      <w:r>
        <w:rPr>
          <w:rFonts w:hint="cs"/>
          <w:b/>
          <w:bCs/>
          <w:rtl/>
        </w:rPr>
        <w:t>ـ</w:t>
      </w:r>
      <w:r w:rsidR="00237CD9" w:rsidRPr="003B50EE">
        <w:rPr>
          <w:b/>
          <w:bCs/>
          <w:rtl/>
        </w:rPr>
        <w:t>و ط</w:t>
      </w:r>
      <w:r>
        <w:rPr>
          <w:rFonts w:hint="cs"/>
          <w:b/>
          <w:bCs/>
          <w:rtl/>
        </w:rPr>
        <w:t>ـ</w:t>
      </w:r>
      <w:r w:rsidR="00237CD9" w:rsidRPr="003B50EE">
        <w:rPr>
          <w:b/>
          <w:bCs/>
          <w:rtl/>
        </w:rPr>
        <w:t>ريقةَ مَتْ</w:t>
      </w:r>
      <w:r>
        <w:rPr>
          <w:rFonts w:hint="cs"/>
          <w:b/>
          <w:bCs/>
          <w:rtl/>
        </w:rPr>
        <w:t>ـ</w:t>
      </w:r>
      <w:r w:rsidR="00237CD9" w:rsidRPr="003B50EE">
        <w:rPr>
          <w:b/>
          <w:bCs/>
          <w:rtl/>
        </w:rPr>
        <w:t>نِها متواترٌ</w:t>
      </w:r>
      <w:r w:rsidR="00237CD9" w:rsidRPr="003B50EE">
        <w:rPr>
          <w:rFonts w:hint="cs"/>
          <w:b/>
          <w:bCs/>
          <w:rtl/>
        </w:rPr>
        <w:t> </w:t>
      </w:r>
    </w:p>
    <w:p w:rsidR="000864AF" w:rsidRPr="003B50EE" w:rsidRDefault="00237CD9" w:rsidP="003B50EE">
      <w:pPr>
        <w:ind w:left="567" w:firstLine="0"/>
        <w:rPr>
          <w:b/>
          <w:bCs/>
          <w:rtl/>
        </w:rPr>
      </w:pPr>
      <w:r w:rsidRPr="003B50EE">
        <w:rPr>
          <w:rFonts w:hint="cs"/>
          <w:b/>
          <w:bCs/>
          <w:rtl/>
        </w:rPr>
        <w:t xml:space="preserve">                                </w:t>
      </w:r>
      <w:r w:rsidR="003B50EE">
        <w:rPr>
          <w:rFonts w:hint="cs"/>
          <w:b/>
          <w:bCs/>
          <w:rtl/>
        </w:rPr>
        <w:t xml:space="preserve">                </w:t>
      </w:r>
      <w:r w:rsidR="00233C22" w:rsidRPr="003B50EE">
        <w:rPr>
          <w:rFonts w:hint="cs"/>
          <w:b/>
          <w:bCs/>
          <w:rtl/>
        </w:rPr>
        <w:t xml:space="preserve">  </w:t>
      </w:r>
      <w:r w:rsidRPr="003B50EE">
        <w:rPr>
          <w:b/>
          <w:bCs/>
          <w:rtl/>
        </w:rPr>
        <w:t xml:space="preserve"> فِي لَيْلَةٍ كَفَرَ النُّجُومَ </w:t>
      </w:r>
      <w:r w:rsidR="003B50EE" w:rsidRPr="003B50EE">
        <w:rPr>
          <w:rFonts w:hint="cs"/>
          <w:b/>
          <w:bCs/>
          <w:rtl/>
        </w:rPr>
        <w:t>غ</w:t>
      </w:r>
      <w:r w:rsidR="003B50EE" w:rsidRPr="003B50EE">
        <w:rPr>
          <w:b/>
          <w:bCs/>
          <w:rtl/>
        </w:rPr>
        <w:t>َمَامُهَا</w:t>
      </w:r>
    </w:p>
    <w:p w:rsidR="00233C22" w:rsidRDefault="00237CD9" w:rsidP="003B50EE">
      <w:pPr>
        <w:rPr>
          <w:rFonts w:ascii="Simplified Arabic" w:hAnsi="Simplified Arabic"/>
          <w:rtl/>
        </w:rPr>
      </w:pPr>
      <w:r w:rsidRPr="00796C9E">
        <w:rPr>
          <w:rFonts w:ascii="Simplified Arabic" w:hAnsi="Simplified Arabic"/>
          <w:rtl/>
        </w:rPr>
        <w:t>غَمَامُهَا</w:t>
      </w:r>
      <w:r w:rsidR="00233C22">
        <w:rPr>
          <w:rFonts w:ascii="Simplified Arabic" w:hAnsi="Simplified Arabic" w:hint="cs"/>
          <w:rtl/>
        </w:rPr>
        <w:t xml:space="preserve">: </w:t>
      </w:r>
      <w:r w:rsidRPr="00796C9E">
        <w:rPr>
          <w:rFonts w:ascii="Simplified Arabic" w:hAnsi="Simplified Arabic"/>
          <w:rtl/>
        </w:rPr>
        <w:t>أيْ سَتَرَ</w:t>
      </w:r>
      <w:r w:rsidRPr="00796C9E">
        <w:rPr>
          <w:rFonts w:ascii="Simplified Arabic" w:hAnsi="Simplified Arabic" w:hint="cs"/>
          <w:rtl/>
        </w:rPr>
        <w:t>، غطّى</w:t>
      </w:r>
      <w:r w:rsidR="003B50EE">
        <w:rPr>
          <w:rFonts w:ascii="Simplified Arabic" w:hAnsi="Simplified Arabic" w:hint="cs"/>
          <w:rtl/>
        </w:rPr>
        <w:t>.</w:t>
      </w:r>
    </w:p>
    <w:p w:rsidR="003B50EE" w:rsidRPr="003B50EE" w:rsidRDefault="003B50EE" w:rsidP="003B50EE">
      <w:pPr>
        <w:rPr>
          <w:rFonts w:ascii="Simplified Arabic" w:hAnsi="Simplified Arabic"/>
          <w:sz w:val="20"/>
          <w:szCs w:val="20"/>
          <w:rtl/>
        </w:rPr>
      </w:pPr>
    </w:p>
    <w:p w:rsidR="00237CD9" w:rsidRPr="003B50EE" w:rsidRDefault="003B50EE" w:rsidP="003B50EE">
      <w:pPr>
        <w:ind w:left="567" w:firstLine="0"/>
        <w:rPr>
          <w:b/>
          <w:bCs/>
          <w:rtl/>
        </w:rPr>
      </w:pPr>
      <w:r>
        <w:rPr>
          <w:rFonts w:ascii="Simplified Arabic" w:hAnsi="Simplified Arabic" w:hint="cs"/>
          <w:rtl/>
        </w:rPr>
        <w:lastRenderedPageBreak/>
        <w:t xml:space="preserve">     </w:t>
      </w:r>
      <w:r w:rsidR="00233C22">
        <w:rPr>
          <w:rFonts w:ascii="Simplified Arabic" w:hAnsi="Simplified Arabic" w:hint="cs"/>
          <w:rtl/>
        </w:rPr>
        <w:t xml:space="preserve"> </w:t>
      </w:r>
      <w:r w:rsidR="00237CD9" w:rsidRPr="003B50EE">
        <w:rPr>
          <w:b/>
          <w:bCs/>
          <w:rtl/>
        </w:rPr>
        <w:t>حتى إذا</w:t>
      </w:r>
      <w:r w:rsidR="00233C22" w:rsidRPr="003B50EE">
        <w:rPr>
          <w:rFonts w:hint="cs"/>
          <w:b/>
          <w:bCs/>
          <w:rtl/>
        </w:rPr>
        <w:t xml:space="preserve"> أ</w:t>
      </w:r>
      <w:r w:rsidR="00237CD9" w:rsidRPr="003B50EE">
        <w:rPr>
          <w:b/>
          <w:bCs/>
          <w:rtl/>
        </w:rPr>
        <w:t>لْقَتْ يداً في كافر</w:t>
      </w:r>
      <w:r w:rsidR="00233C22" w:rsidRPr="003B50EE">
        <w:rPr>
          <w:rFonts w:hint="cs"/>
          <w:b/>
          <w:bCs/>
          <w:rtl/>
        </w:rPr>
        <w:t>‌</w:t>
      </w:r>
      <w:r w:rsidR="00237CD9" w:rsidRPr="003B50EE">
        <w:rPr>
          <w:b/>
          <w:bCs/>
          <w:rtl/>
        </w:rPr>
        <w:t>ٍ</w:t>
      </w:r>
      <w:r w:rsidR="00237CD9" w:rsidRPr="003B50EE">
        <w:rPr>
          <w:rFonts w:hint="cs"/>
          <w:b/>
          <w:bCs/>
          <w:rtl/>
        </w:rPr>
        <w:t> </w:t>
      </w:r>
    </w:p>
    <w:p w:rsidR="00237CD9" w:rsidRPr="003B50EE" w:rsidRDefault="00233C22" w:rsidP="003B50EE">
      <w:pPr>
        <w:ind w:left="567" w:firstLine="0"/>
        <w:rPr>
          <w:b/>
          <w:bCs/>
          <w:rtl/>
        </w:rPr>
      </w:pPr>
      <w:r w:rsidRPr="003B50EE">
        <w:rPr>
          <w:rFonts w:hint="cs"/>
          <w:b/>
          <w:bCs/>
          <w:rtl/>
        </w:rPr>
        <w:t xml:space="preserve">                               </w:t>
      </w:r>
      <w:r w:rsidR="003B50EE">
        <w:rPr>
          <w:rFonts w:hint="cs"/>
          <w:b/>
          <w:bCs/>
          <w:rtl/>
        </w:rPr>
        <w:t xml:space="preserve">                  </w:t>
      </w:r>
      <w:r w:rsidRPr="003B50EE">
        <w:rPr>
          <w:rFonts w:hint="cs"/>
          <w:b/>
          <w:bCs/>
          <w:rtl/>
        </w:rPr>
        <w:t xml:space="preserve">  </w:t>
      </w:r>
      <w:r w:rsidR="00237CD9" w:rsidRPr="003B50EE">
        <w:rPr>
          <w:b/>
          <w:bCs/>
          <w:rtl/>
        </w:rPr>
        <w:t>وأجَنَّ عوراتِ الثُّغُور ظلامُها</w:t>
      </w:r>
      <w:r w:rsidR="00237CD9" w:rsidRPr="003B50EE">
        <w:rPr>
          <w:rFonts w:hint="cs"/>
          <w:b/>
          <w:bCs/>
          <w:rtl/>
        </w:rPr>
        <w:t xml:space="preserve"> </w:t>
      </w:r>
    </w:p>
    <w:p w:rsidR="00233C22" w:rsidRDefault="00237CD9" w:rsidP="00233C22">
      <w:pPr>
        <w:rPr>
          <w:shd w:val="clear" w:color="auto" w:fill="FFFFFF"/>
          <w:rtl/>
        </w:rPr>
      </w:pPr>
      <w:r w:rsidRPr="00796C9E">
        <w:rPr>
          <w:rFonts w:hint="cs"/>
          <w:shd w:val="clear" w:color="auto" w:fill="FFFFFF"/>
          <w:rtl/>
        </w:rPr>
        <w:t>وقال الآخر:</w:t>
      </w:r>
    </w:p>
    <w:p w:rsidR="00237CD9" w:rsidRPr="00796C9E" w:rsidRDefault="00233C22" w:rsidP="00233C22">
      <w:pPr>
        <w:ind w:firstLine="0"/>
        <w:rPr>
          <w:shd w:val="clear" w:color="auto" w:fill="FFFFFF"/>
        </w:rPr>
      </w:pPr>
      <w:r>
        <w:rPr>
          <w:rFonts w:hint="cs"/>
          <w:shd w:val="clear" w:color="auto" w:fill="FFFFFF"/>
          <w:rtl/>
        </w:rPr>
        <w:t xml:space="preserve">   </w:t>
      </w:r>
      <w:r w:rsidR="00237CD9" w:rsidRPr="00745521">
        <w:rPr>
          <w:b/>
          <w:bCs/>
          <w:shd w:val="clear" w:color="auto" w:fill="FFFFFF"/>
          <w:rtl/>
        </w:rPr>
        <w:t>فَوَرَدَتْ قبلَ انبلاج</w:t>
      </w:r>
      <w:r w:rsidRPr="00745521">
        <w:rPr>
          <w:rFonts w:hint="cs"/>
          <w:b/>
          <w:bCs/>
          <w:shd w:val="clear" w:color="auto" w:fill="FFFFFF"/>
          <w:rtl/>
        </w:rPr>
        <w:t>‌</w:t>
      </w:r>
      <w:r w:rsidR="00237CD9" w:rsidRPr="00745521">
        <w:rPr>
          <w:b/>
          <w:bCs/>
          <w:shd w:val="clear" w:color="auto" w:fill="FFFFFF"/>
          <w:rtl/>
        </w:rPr>
        <w:t>ِ الفجر</w:t>
      </w:r>
      <w:r w:rsidRPr="00745521">
        <w:rPr>
          <w:rFonts w:hint="cs"/>
          <w:b/>
          <w:bCs/>
          <w:shd w:val="clear" w:color="auto" w:fill="FFFFFF"/>
          <w:rtl/>
        </w:rPr>
        <w:t>‌</w:t>
      </w:r>
      <w:r w:rsidR="00237CD9" w:rsidRPr="00745521">
        <w:rPr>
          <w:b/>
          <w:bCs/>
          <w:shd w:val="clear" w:color="auto" w:fill="FFFFFF"/>
          <w:rtl/>
        </w:rPr>
        <w:t>ِ</w:t>
      </w:r>
      <w:r w:rsidRPr="00745521">
        <w:rPr>
          <w:rFonts w:hint="cs"/>
          <w:b/>
          <w:bCs/>
          <w:shd w:val="clear" w:color="auto" w:fill="FFFFFF"/>
          <w:rtl/>
        </w:rPr>
        <w:t xml:space="preserve">          </w:t>
      </w:r>
      <w:r w:rsidR="00237CD9" w:rsidRPr="00745521">
        <w:rPr>
          <w:b/>
          <w:bCs/>
          <w:shd w:val="clear" w:color="auto" w:fill="FFFFFF"/>
          <w:rtl/>
        </w:rPr>
        <w:t>وابنُ ذُكاءٍ كامِنٌ في كفْر</w:t>
      </w:r>
      <w:r w:rsidRPr="00745521">
        <w:rPr>
          <w:rFonts w:hint="cs"/>
          <w:b/>
          <w:bCs/>
          <w:shd w:val="clear" w:color="auto" w:fill="FFFFFF"/>
          <w:rtl/>
        </w:rPr>
        <w:t>‌</w:t>
      </w:r>
      <w:r w:rsidR="00237CD9" w:rsidRPr="00745521">
        <w:rPr>
          <w:b/>
          <w:bCs/>
          <w:shd w:val="clear" w:color="auto" w:fill="FFFFFF"/>
          <w:rtl/>
        </w:rPr>
        <w:t>ِ</w:t>
      </w:r>
      <w:r w:rsidR="00237CD9" w:rsidRPr="00796C9E">
        <w:rPr>
          <w:rFonts w:ascii="Cambria" w:hAnsi="Cambria" w:hint="cs"/>
          <w:shd w:val="clear" w:color="auto" w:fill="FFFFFF"/>
          <w:rtl/>
        </w:rPr>
        <w:t> </w:t>
      </w:r>
      <w:r w:rsidR="00237CD9" w:rsidRPr="00796C9E">
        <w:br/>
      </w:r>
      <w:r w:rsidR="00237CD9" w:rsidRPr="00796C9E">
        <w:rPr>
          <w:shd w:val="clear" w:color="auto" w:fill="FFFFFF"/>
          <w:rtl/>
        </w:rPr>
        <w:t>ابن ذكاء: الصبح. وذكاء: الشمس</w:t>
      </w:r>
      <w:r w:rsidR="00237CD9" w:rsidRPr="00796C9E">
        <w:rPr>
          <w:rFonts w:hint="cs"/>
          <w:shd w:val="clear" w:color="auto" w:fill="FFFFFF"/>
          <w:rtl/>
        </w:rPr>
        <w:t>.</w:t>
      </w:r>
    </w:p>
    <w:p w:rsidR="006A3954" w:rsidRPr="006A3954" w:rsidRDefault="006A3954" w:rsidP="006A3954">
      <w:pPr>
        <w:ind w:left="567" w:firstLine="0"/>
        <w:rPr>
          <w:rtl/>
        </w:rPr>
      </w:pPr>
      <w:r w:rsidRPr="006A3954">
        <w:rPr>
          <w:rFonts w:hint="cs"/>
          <w:rtl/>
        </w:rPr>
        <w:t xml:space="preserve">        </w:t>
      </w:r>
      <w:r w:rsidR="00237CD9" w:rsidRPr="006A3954">
        <w:rPr>
          <w:rtl/>
        </w:rPr>
        <w:t>والكافر: البحر لستره ما فيه، ويجمع الكافر كف</w:t>
      </w:r>
      <w:r w:rsidR="00237CD9" w:rsidRPr="006A3954">
        <w:rPr>
          <w:rFonts w:hint="cs"/>
          <w:rtl/>
        </w:rPr>
        <w:t>ّ</w:t>
      </w:r>
      <w:r w:rsidR="00237CD9" w:rsidRPr="006A3954">
        <w:rPr>
          <w:rtl/>
        </w:rPr>
        <w:t>ارا</w:t>
      </w:r>
      <w:r w:rsidR="00237CD9" w:rsidRPr="006A3954">
        <w:rPr>
          <w:rFonts w:hint="cs"/>
          <w:rtl/>
        </w:rPr>
        <w:t>ً</w:t>
      </w:r>
      <w:r w:rsidR="00237CD9" w:rsidRPr="006A3954">
        <w:rPr>
          <w:rtl/>
        </w:rPr>
        <w:t xml:space="preserve">؛ </w:t>
      </w:r>
      <w:r w:rsidR="00237CD9" w:rsidRPr="006A3954">
        <w:rPr>
          <w:rFonts w:hint="cs"/>
          <w:rtl/>
        </w:rPr>
        <w:t>وقالوا:</w:t>
      </w:r>
    </w:p>
    <w:p w:rsidR="00237CD9" w:rsidRPr="006A3954" w:rsidRDefault="00237CD9" w:rsidP="006A3954">
      <w:pPr>
        <w:rPr>
          <w:b/>
          <w:bCs/>
          <w:rtl/>
        </w:rPr>
      </w:pPr>
      <w:r w:rsidRPr="006A3954">
        <w:rPr>
          <w:b/>
          <w:bCs/>
          <w:rtl/>
        </w:rPr>
        <w:t>وش</w:t>
      </w:r>
      <w:r w:rsidRPr="006A3954">
        <w:rPr>
          <w:rFonts w:hint="cs"/>
          <w:b/>
          <w:bCs/>
          <w:rtl/>
        </w:rPr>
        <w:t>ُ</w:t>
      </w:r>
      <w:r w:rsidRPr="006A3954">
        <w:rPr>
          <w:b/>
          <w:bCs/>
          <w:rtl/>
        </w:rPr>
        <w:t>ق</w:t>
      </w:r>
      <w:r w:rsidRPr="006A3954">
        <w:rPr>
          <w:rFonts w:hint="cs"/>
          <w:b/>
          <w:bCs/>
          <w:rtl/>
        </w:rPr>
        <w:t>ّ</w:t>
      </w:r>
      <w:r w:rsidRPr="006A3954">
        <w:rPr>
          <w:b/>
          <w:bCs/>
          <w:rtl/>
        </w:rPr>
        <w:t xml:space="preserve"> البحر</w:t>
      </w:r>
      <w:r w:rsidRPr="006A3954">
        <w:rPr>
          <w:rFonts w:hint="cs"/>
          <w:b/>
          <w:bCs/>
          <w:rtl/>
        </w:rPr>
        <w:t>ُ</w:t>
      </w:r>
      <w:r w:rsidRPr="006A3954">
        <w:rPr>
          <w:b/>
          <w:bCs/>
          <w:rtl/>
        </w:rPr>
        <w:t xml:space="preserve"> عن أصحاب</w:t>
      </w:r>
      <w:r w:rsidRPr="006A3954">
        <w:rPr>
          <w:rFonts w:hint="cs"/>
          <w:b/>
          <w:bCs/>
          <w:rtl/>
        </w:rPr>
        <w:t> </w:t>
      </w:r>
      <w:r w:rsidRPr="006A3954">
        <w:rPr>
          <w:b/>
          <w:bCs/>
          <w:rtl/>
        </w:rPr>
        <w:t>م</w:t>
      </w:r>
      <w:r w:rsidRPr="006A3954">
        <w:rPr>
          <w:rFonts w:hint="cs"/>
          <w:b/>
          <w:bCs/>
          <w:rtl/>
        </w:rPr>
        <w:t>ُ</w:t>
      </w:r>
      <w:r w:rsidRPr="006A3954">
        <w:rPr>
          <w:b/>
          <w:bCs/>
          <w:rtl/>
        </w:rPr>
        <w:t>وسى</w:t>
      </w:r>
      <w:r w:rsidRPr="006A3954">
        <w:rPr>
          <w:rFonts w:hint="cs"/>
          <w:b/>
          <w:bCs/>
          <w:rtl/>
        </w:rPr>
        <w:t xml:space="preserve">               </w:t>
      </w:r>
      <w:r w:rsidRPr="006A3954">
        <w:rPr>
          <w:b/>
          <w:bCs/>
          <w:rtl/>
        </w:rPr>
        <w:t>وغ</w:t>
      </w:r>
      <w:r w:rsidRPr="006A3954">
        <w:rPr>
          <w:rFonts w:hint="cs"/>
          <w:b/>
          <w:bCs/>
          <w:rtl/>
        </w:rPr>
        <w:t>ُ</w:t>
      </w:r>
      <w:r w:rsidR="00233C22" w:rsidRPr="006A3954">
        <w:rPr>
          <w:rFonts w:hint="cs"/>
          <w:b/>
          <w:bCs/>
          <w:rtl/>
        </w:rPr>
        <w:t>ـ</w:t>
      </w:r>
      <w:r w:rsidRPr="006A3954">
        <w:rPr>
          <w:b/>
          <w:bCs/>
          <w:rtl/>
        </w:rPr>
        <w:t>ر</w:t>
      </w:r>
      <w:r w:rsidRPr="006A3954">
        <w:rPr>
          <w:rFonts w:hint="cs"/>
          <w:b/>
          <w:bCs/>
          <w:rtl/>
        </w:rPr>
        <w:t>ِّ</w:t>
      </w:r>
      <w:r w:rsidRPr="006A3954">
        <w:rPr>
          <w:b/>
          <w:bCs/>
          <w:rtl/>
        </w:rPr>
        <w:t>ق</w:t>
      </w:r>
      <w:r w:rsidR="00233C22" w:rsidRPr="006A3954">
        <w:rPr>
          <w:rFonts w:hint="cs"/>
          <w:b/>
          <w:bCs/>
          <w:rtl/>
        </w:rPr>
        <w:t>ـ</w:t>
      </w:r>
      <w:r w:rsidRPr="006A3954">
        <w:rPr>
          <w:b/>
          <w:bCs/>
          <w:rtl/>
        </w:rPr>
        <w:t>ت</w:t>
      </w:r>
      <w:r w:rsidRPr="006A3954">
        <w:rPr>
          <w:rFonts w:hint="cs"/>
          <w:b/>
          <w:bCs/>
          <w:rtl/>
        </w:rPr>
        <w:t>ِ</w:t>
      </w:r>
      <w:r w:rsidRPr="006A3954">
        <w:rPr>
          <w:b/>
          <w:bCs/>
          <w:rtl/>
        </w:rPr>
        <w:t xml:space="preserve"> ال</w:t>
      </w:r>
      <w:r w:rsidR="00233C22" w:rsidRPr="006A3954">
        <w:rPr>
          <w:rFonts w:hint="cs"/>
          <w:b/>
          <w:bCs/>
          <w:rtl/>
        </w:rPr>
        <w:t>ـ</w:t>
      </w:r>
      <w:r w:rsidRPr="006A3954">
        <w:rPr>
          <w:b/>
          <w:bCs/>
          <w:rtl/>
        </w:rPr>
        <w:t>فراع</w:t>
      </w:r>
      <w:r w:rsidR="00233C22" w:rsidRPr="006A3954">
        <w:rPr>
          <w:rFonts w:hint="cs"/>
          <w:b/>
          <w:bCs/>
          <w:rtl/>
        </w:rPr>
        <w:t>ـ</w:t>
      </w:r>
      <w:r w:rsidRPr="006A3954">
        <w:rPr>
          <w:b/>
          <w:bCs/>
          <w:rtl/>
        </w:rPr>
        <w:t>نة</w:t>
      </w:r>
      <w:r w:rsidRPr="006A3954">
        <w:rPr>
          <w:rFonts w:hint="cs"/>
          <w:b/>
          <w:bCs/>
          <w:rtl/>
        </w:rPr>
        <w:t>ُ</w:t>
      </w:r>
      <w:r w:rsidRPr="006A3954">
        <w:rPr>
          <w:b/>
          <w:bCs/>
          <w:rtl/>
        </w:rPr>
        <w:t xml:space="preserve"> الك</w:t>
      </w:r>
      <w:r w:rsidR="00233C22" w:rsidRPr="006A3954">
        <w:rPr>
          <w:rFonts w:hint="cs"/>
          <w:b/>
          <w:bCs/>
          <w:rtl/>
        </w:rPr>
        <w:t>ـ</w:t>
      </w:r>
      <w:r w:rsidRPr="006A3954">
        <w:rPr>
          <w:b/>
          <w:bCs/>
          <w:rtl/>
        </w:rPr>
        <w:t>ف</w:t>
      </w:r>
      <w:r w:rsidRPr="006A3954">
        <w:rPr>
          <w:rFonts w:hint="cs"/>
          <w:b/>
          <w:bCs/>
          <w:rtl/>
        </w:rPr>
        <w:t>ّ</w:t>
      </w:r>
      <w:r w:rsidRPr="006A3954">
        <w:rPr>
          <w:b/>
          <w:bCs/>
          <w:rtl/>
        </w:rPr>
        <w:t>ار</w:t>
      </w:r>
      <w:r w:rsidRPr="006A3954">
        <w:rPr>
          <w:rFonts w:hint="cs"/>
          <w:b/>
          <w:bCs/>
          <w:rtl/>
        </w:rPr>
        <w:t>ُ</w:t>
      </w:r>
    </w:p>
    <w:p w:rsidR="00233C22" w:rsidRPr="006A3954" w:rsidRDefault="00237CD9" w:rsidP="006A3954">
      <w:pPr>
        <w:rPr>
          <w:rtl/>
        </w:rPr>
      </w:pPr>
      <w:r w:rsidRPr="006A3954">
        <w:rPr>
          <w:rtl/>
        </w:rPr>
        <w:t>و</w:t>
      </w:r>
      <w:r w:rsidRPr="006A3954">
        <w:rPr>
          <w:rFonts w:hint="cs"/>
          <w:rtl/>
        </w:rPr>
        <w:t xml:space="preserve">هكذا </w:t>
      </w:r>
      <w:r w:rsidRPr="006A3954">
        <w:rPr>
          <w:rtl/>
        </w:rPr>
        <w:t>كل</w:t>
      </w:r>
      <w:r w:rsidRPr="006A3954">
        <w:rPr>
          <w:rFonts w:hint="cs"/>
          <w:rtl/>
        </w:rPr>
        <w:t>ُّ</w:t>
      </w:r>
      <w:r w:rsidRPr="006A3954">
        <w:rPr>
          <w:rtl/>
        </w:rPr>
        <w:t xml:space="preserve"> من ستر</w:t>
      </w:r>
      <w:r w:rsidRPr="006A3954">
        <w:rPr>
          <w:rFonts w:hint="cs"/>
          <w:rtl/>
        </w:rPr>
        <w:t xml:space="preserve"> أو</w:t>
      </w:r>
      <w:r w:rsidRPr="006A3954">
        <w:rPr>
          <w:rtl/>
        </w:rPr>
        <w:t xml:space="preserve"> غط</w:t>
      </w:r>
      <w:r w:rsidRPr="006A3954">
        <w:rPr>
          <w:rFonts w:hint="cs"/>
          <w:rtl/>
        </w:rPr>
        <w:t>ّ</w:t>
      </w:r>
      <w:r w:rsidRPr="006A3954">
        <w:rPr>
          <w:rtl/>
        </w:rPr>
        <w:t>ى شيئا</w:t>
      </w:r>
      <w:r w:rsidRPr="006A3954">
        <w:rPr>
          <w:rFonts w:hint="cs"/>
          <w:rtl/>
        </w:rPr>
        <w:t>ً</w:t>
      </w:r>
      <w:r w:rsidRPr="006A3954">
        <w:rPr>
          <w:rtl/>
        </w:rPr>
        <w:t>، فقد كفره وكف</w:t>
      </w:r>
      <w:r w:rsidRPr="006A3954">
        <w:rPr>
          <w:rFonts w:hint="cs"/>
          <w:rtl/>
        </w:rPr>
        <w:t>ّ</w:t>
      </w:r>
      <w:r w:rsidRPr="006A3954">
        <w:rPr>
          <w:rtl/>
        </w:rPr>
        <w:t>ره</w:t>
      </w:r>
      <w:r w:rsidRPr="006A3954">
        <w:rPr>
          <w:rFonts w:hint="cs"/>
          <w:rtl/>
        </w:rPr>
        <w:t xml:space="preserve">.. </w:t>
      </w:r>
      <w:r w:rsidR="00233C22" w:rsidRPr="006A3954">
        <w:rPr>
          <w:rFonts w:hint="cs"/>
          <w:rtl/>
        </w:rPr>
        <w:t>ف</w:t>
      </w:r>
      <w:r w:rsidRPr="006A3954">
        <w:rPr>
          <w:rtl/>
        </w:rPr>
        <w:t>كَفَرْتُهُ إذَا غَطَّيْتُهُ</w:t>
      </w:r>
      <w:r w:rsidRPr="006A3954">
        <w:rPr>
          <w:rFonts w:hint="cs"/>
          <w:rtl/>
        </w:rPr>
        <w:t>،</w:t>
      </w:r>
      <w:r w:rsidR="00233C22" w:rsidRPr="006A3954">
        <w:rPr>
          <w:rFonts w:hint="cs"/>
          <w:rtl/>
        </w:rPr>
        <w:t xml:space="preserve"> </w:t>
      </w:r>
      <w:r w:rsidRPr="006A3954">
        <w:rPr>
          <w:rtl/>
        </w:rPr>
        <w:t>وَكَفَرْتُهُ</w:t>
      </w:r>
      <w:r w:rsidR="00233C22" w:rsidRPr="006A3954">
        <w:rPr>
          <w:rFonts w:hint="cs"/>
          <w:rtl/>
        </w:rPr>
        <w:t xml:space="preserve"> </w:t>
      </w:r>
      <w:r w:rsidRPr="006A3954">
        <w:rPr>
          <w:rtl/>
        </w:rPr>
        <w:t>كَفْرًا سَتَرْتُهُ</w:t>
      </w:r>
      <w:r w:rsidRPr="006A3954">
        <w:rPr>
          <w:rFonts w:hint="cs"/>
          <w:rtl/>
        </w:rPr>
        <w:t xml:space="preserve">، </w:t>
      </w:r>
      <w:r w:rsidRPr="006A3954">
        <w:rPr>
          <w:rtl/>
        </w:rPr>
        <w:t>كَفَرَ النِّعْمَةَ أيْ غَطَّاهَا مُسْتَعَارٌ مِنْ كَفَرَ الشَّيْءَ إذَا غَطَّاهُ</w:t>
      </w:r>
      <w:r w:rsidRPr="006A3954">
        <w:rPr>
          <w:rFonts w:hint="cs"/>
          <w:rtl/>
        </w:rPr>
        <w:t>..،</w:t>
      </w:r>
      <w:r w:rsidRPr="006A3954">
        <w:rPr>
          <w:rtl/>
        </w:rPr>
        <w:t xml:space="preserve"> وَكَفَّرَهُ بالتَّشْدِيدِ نَسَبَهُ إلَى الْكُفْر</w:t>
      </w:r>
      <w:r w:rsidR="00233C22" w:rsidRPr="006A3954">
        <w:rPr>
          <w:rFonts w:hint="cs"/>
          <w:rtl/>
        </w:rPr>
        <w:t>‌</w:t>
      </w:r>
      <w:r w:rsidRPr="006A3954">
        <w:rPr>
          <w:rtl/>
        </w:rPr>
        <w:t>ِ أوْ قَالَ لَهُ</w:t>
      </w:r>
      <w:r w:rsidRPr="006A3954">
        <w:rPr>
          <w:rFonts w:hint="cs"/>
          <w:rtl/>
        </w:rPr>
        <w:t xml:space="preserve">: </w:t>
      </w:r>
      <w:r w:rsidRPr="006A3954">
        <w:rPr>
          <w:rtl/>
        </w:rPr>
        <w:t>كَفَرْتَ‏.</w:t>
      </w:r>
      <w:r w:rsidRPr="006A3954">
        <w:rPr>
          <w:rFonts w:hint="cs"/>
          <w:rtl/>
        </w:rPr>
        <w:t>.</w:t>
      </w:r>
    </w:p>
    <w:p w:rsidR="00237CD9" w:rsidRPr="00796C9E" w:rsidRDefault="00237CD9" w:rsidP="006A3954">
      <w:pPr>
        <w:rPr>
          <w:b/>
          <w:bCs/>
          <w:shd w:val="clear" w:color="auto" w:fill="FFFFFF"/>
          <w:rtl/>
          <w:lang w:eastAsia="en-AU"/>
        </w:rPr>
      </w:pPr>
      <w:r w:rsidRPr="006A3954">
        <w:rPr>
          <w:rFonts w:hint="cs"/>
          <w:rtl/>
        </w:rPr>
        <w:t>ومما قاله الراغب الأصفهاني، وله كلام</w:t>
      </w:r>
      <w:r w:rsidRPr="00233C22">
        <w:rPr>
          <w:rFonts w:hint="cs"/>
          <w:rtl/>
        </w:rPr>
        <w:t xml:space="preserve"> طويل، فبعد أن يذكر أنَّ </w:t>
      </w:r>
      <w:r w:rsidRPr="00233C22">
        <w:rPr>
          <w:rtl/>
        </w:rPr>
        <w:t>الكُفْرُ في اللّغة: ستر الشيء، ووصف الليل بالْكَافِر لستره الأشخاص</w:t>
      </w:r>
      <w:r w:rsidRPr="00233C22">
        <w:rPr>
          <w:rFonts w:hint="cs"/>
          <w:rtl/>
        </w:rPr>
        <w:t xml:space="preserve">، يقول: </w:t>
      </w:r>
      <w:r w:rsidRPr="00233C22">
        <w:rPr>
          <w:rtl/>
        </w:rPr>
        <w:t>والزّ</w:t>
      </w:r>
      <w:r w:rsidRPr="00233C22">
        <w:rPr>
          <w:rFonts w:hint="cs"/>
          <w:rtl/>
        </w:rPr>
        <w:t>ار</w:t>
      </w:r>
      <w:r w:rsidRPr="00233C22">
        <w:rPr>
          <w:rtl/>
        </w:rPr>
        <w:t>ع لستره البذر في الأرض،</w:t>
      </w:r>
      <w:r w:rsidRPr="00233C22">
        <w:rPr>
          <w:rFonts w:hint="cs"/>
          <w:rtl/>
        </w:rPr>
        <w:t xml:space="preserve"> فك</w:t>
      </w:r>
      <w:r w:rsidRPr="00233C22">
        <w:rPr>
          <w:rtl/>
        </w:rPr>
        <w:t>فَرَ</w:t>
      </w:r>
      <w:r w:rsidRPr="00233C22">
        <w:rPr>
          <w:rFonts w:hint="cs"/>
          <w:rtl/>
        </w:rPr>
        <w:t xml:space="preserve"> الزَّارعُ البذرَ بالتراب فهو كافرٌ، وكَفَر الترابُ ما تحته: غطَّاهُ؛ </w:t>
      </w:r>
      <w:r w:rsidRPr="00233C22">
        <w:rPr>
          <w:rtl/>
        </w:rPr>
        <w:t>و</w:t>
      </w:r>
      <w:r w:rsidRPr="00233C22">
        <w:rPr>
          <w:rFonts w:hint="cs"/>
          <w:rtl/>
        </w:rPr>
        <w:t xml:space="preserve">لهذا </w:t>
      </w:r>
      <w:r w:rsidRPr="00233C22">
        <w:rPr>
          <w:rtl/>
        </w:rPr>
        <w:t xml:space="preserve">يُقَالُ لِلْفَلَّاح </w:t>
      </w:r>
      <w:r w:rsidRPr="00233C22">
        <w:rPr>
          <w:rFonts w:hint="cs"/>
          <w:rtl/>
        </w:rPr>
        <w:t xml:space="preserve">أو للزّارع </w:t>
      </w:r>
      <w:r w:rsidRPr="00233C22">
        <w:rPr>
          <w:rtl/>
        </w:rPr>
        <w:t>كَافِرٌ</w:t>
      </w:r>
      <w:r w:rsidRPr="00233C22">
        <w:rPr>
          <w:rFonts w:hint="cs"/>
          <w:rtl/>
        </w:rPr>
        <w:t>، ول</w:t>
      </w:r>
      <w:r w:rsidRPr="00233C22">
        <w:rPr>
          <w:rtl/>
        </w:rPr>
        <w:t>لزر</w:t>
      </w:r>
      <w:r w:rsidRPr="00233C22">
        <w:rPr>
          <w:rFonts w:hint="cs"/>
          <w:rtl/>
        </w:rPr>
        <w:t>ّ</w:t>
      </w:r>
      <w:r w:rsidRPr="00233C22">
        <w:rPr>
          <w:rtl/>
        </w:rPr>
        <w:t>اع</w:t>
      </w:r>
      <w:r w:rsidRPr="00233C22">
        <w:rPr>
          <w:rFonts w:hint="cs"/>
          <w:rtl/>
        </w:rPr>
        <w:t xml:space="preserve">: </w:t>
      </w:r>
      <w:r w:rsidRPr="00233C22">
        <w:rPr>
          <w:rtl/>
        </w:rPr>
        <w:t>الكف</w:t>
      </w:r>
      <w:r w:rsidRPr="00233C22">
        <w:rPr>
          <w:rFonts w:hint="cs"/>
          <w:rtl/>
        </w:rPr>
        <w:t>ّ</w:t>
      </w:r>
      <w:r w:rsidRPr="00233C22">
        <w:rPr>
          <w:rtl/>
        </w:rPr>
        <w:t>ار</w:t>
      </w:r>
      <w:r w:rsidRPr="00233C22">
        <w:rPr>
          <w:rFonts w:hint="cs"/>
          <w:rtl/>
        </w:rPr>
        <w:t xml:space="preserve">.. </w:t>
      </w:r>
      <w:r w:rsidRPr="00233C22">
        <w:rPr>
          <w:rtl/>
        </w:rPr>
        <w:t>وتقول العرب للز</w:t>
      </w:r>
      <w:r w:rsidRPr="00233C22">
        <w:rPr>
          <w:rFonts w:hint="cs"/>
          <w:rtl/>
        </w:rPr>
        <w:t>ا</w:t>
      </w:r>
      <w:r w:rsidRPr="00233C22">
        <w:rPr>
          <w:rtl/>
        </w:rPr>
        <w:t>رع: كافر</w:t>
      </w:r>
      <w:r w:rsidRPr="00233C22">
        <w:rPr>
          <w:rFonts w:hint="cs"/>
          <w:rtl/>
        </w:rPr>
        <w:t xml:space="preserve">؛ </w:t>
      </w:r>
      <w:r w:rsidRPr="00233C22">
        <w:rPr>
          <w:rtl/>
        </w:rPr>
        <w:t>لأنه يكفر البذر المبذور بتراب الأرض المثارة إذا أمر</w:t>
      </w:r>
      <w:r w:rsidRPr="00233C22">
        <w:rPr>
          <w:rFonts w:hint="cs"/>
          <w:rtl/>
        </w:rPr>
        <w:t>َّ</w:t>
      </w:r>
      <w:r w:rsidRPr="00233C22">
        <w:rPr>
          <w:rtl/>
        </w:rPr>
        <w:t xml:space="preserve"> عليها مالقه؛ </w:t>
      </w:r>
      <w:r w:rsidRPr="00233C22">
        <w:rPr>
          <w:rFonts w:hint="cs"/>
          <w:rtl/>
        </w:rPr>
        <w:t xml:space="preserve">أو </w:t>
      </w:r>
      <w:r w:rsidRPr="00233C22">
        <w:rPr>
          <w:rtl/>
        </w:rPr>
        <w:t xml:space="preserve"> ل</w:t>
      </w:r>
      <w:r w:rsidR="007A16C7">
        <w:rPr>
          <w:rFonts w:hint="cs"/>
          <w:rtl/>
        </w:rPr>
        <w:t>أ</w:t>
      </w:r>
      <w:r w:rsidRPr="00233C22">
        <w:rPr>
          <w:rtl/>
        </w:rPr>
        <w:t>َنهُ</w:t>
      </w:r>
      <w:r w:rsidRPr="00796C9E">
        <w:rPr>
          <w:rtl/>
        </w:rPr>
        <w:t xml:space="preserve"> يَكْفُرُ الْبَذْرَ أيْ يَسْتُرُهُ</w:t>
      </w:r>
      <w:r w:rsidRPr="00796C9E">
        <w:rPr>
          <w:rFonts w:hint="cs"/>
          <w:rtl/>
        </w:rPr>
        <w:t>..</w:t>
      </w:r>
    </w:p>
    <w:p w:rsidR="00237CD9" w:rsidRPr="00796C9E" w:rsidRDefault="00237CD9" w:rsidP="007A16C7">
      <w:pPr>
        <w:rPr>
          <w:rFonts w:ascii="Arabic Transparent" w:hAnsi="Arabic Transparent"/>
          <w:b/>
          <w:bCs/>
          <w:shd w:val="clear" w:color="auto" w:fill="FFFFFF"/>
        </w:rPr>
      </w:pPr>
      <w:r w:rsidRPr="00745521">
        <w:rPr>
          <w:rFonts w:ascii="Arabic Transparent" w:hAnsi="Arabic Transparent" w:hint="cs"/>
          <w:shd w:val="clear" w:color="auto" w:fill="FFFFFF"/>
          <w:rtl/>
          <w:lang w:eastAsia="en-AU"/>
        </w:rPr>
        <w:t>قال تعالى:</w:t>
      </w:r>
      <w:r w:rsidRPr="00796C9E">
        <w:rPr>
          <w:rFonts w:ascii="Arabic Transparent" w:hAnsi="Arabic Transparent" w:hint="cs"/>
          <w:b/>
          <w:bCs/>
          <w:shd w:val="clear" w:color="auto" w:fill="FFFFFF"/>
          <w:rtl/>
          <w:lang w:eastAsia="en-AU"/>
        </w:rPr>
        <w:t xml:space="preserve"> </w:t>
      </w:r>
      <w:r w:rsidR="007A16C7" w:rsidRPr="007A16C7">
        <w:rPr>
          <w:rFonts w:ascii="Arabic Transparent" w:hAnsi="Arabic Transparent" w:hint="cs"/>
          <w:shd w:val="clear" w:color="auto" w:fill="FFFFFF"/>
          <w:lang w:eastAsia="en-AU"/>
        </w:rPr>
        <w:sym w:font="Zar75 Symbols" w:char="F029"/>
      </w:r>
      <w:hyperlink r:id="rId55" w:history="1">
        <w:r w:rsidRPr="007A16C7">
          <w:rPr>
            <w:rStyle w:val="Heading3Char"/>
            <w:rFonts w:hint="cs"/>
            <w:rtl/>
          </w:rPr>
          <w:t>...</w:t>
        </w:r>
        <w:r w:rsidRPr="007A16C7">
          <w:rPr>
            <w:rStyle w:val="Heading3Char"/>
            <w:rtl/>
          </w:rPr>
          <w:t xml:space="preserve"> </w:t>
        </w:r>
        <w:r w:rsidRPr="007A16C7">
          <w:rPr>
            <w:rStyle w:val="Heading3Char"/>
            <w:rFonts w:hint="cs"/>
            <w:rtl/>
          </w:rPr>
          <w:t>كَمَثَلِ</w:t>
        </w:r>
        <w:r w:rsidRPr="007A16C7">
          <w:rPr>
            <w:rStyle w:val="Heading3Char"/>
            <w:rtl/>
          </w:rPr>
          <w:t xml:space="preserve"> </w:t>
        </w:r>
        <w:r w:rsidRPr="007A16C7">
          <w:rPr>
            <w:rStyle w:val="Heading3Char"/>
            <w:rFonts w:hint="cs"/>
            <w:rtl/>
          </w:rPr>
          <w:t>غَيْثٍ</w:t>
        </w:r>
        <w:r w:rsidRPr="007A16C7">
          <w:rPr>
            <w:rStyle w:val="Heading3Char"/>
            <w:rtl/>
          </w:rPr>
          <w:t xml:space="preserve"> </w:t>
        </w:r>
        <w:r w:rsidRPr="007A16C7">
          <w:rPr>
            <w:rStyle w:val="Heading3Char"/>
            <w:rFonts w:hint="cs"/>
            <w:rtl/>
          </w:rPr>
          <w:t>أَعْجَبَ</w:t>
        </w:r>
        <w:r w:rsidRPr="007A16C7">
          <w:rPr>
            <w:rStyle w:val="Heading3Char"/>
            <w:rtl/>
          </w:rPr>
          <w:t xml:space="preserve"> </w:t>
        </w:r>
        <w:r w:rsidRPr="007A16C7">
          <w:rPr>
            <w:rStyle w:val="Heading3Char"/>
            <w:rFonts w:hint="cs"/>
            <w:rtl/>
          </w:rPr>
          <w:t>ٱلْكُفَّارَ</w:t>
        </w:r>
        <w:r w:rsidRPr="007A16C7">
          <w:rPr>
            <w:rStyle w:val="Heading3Char"/>
            <w:rtl/>
          </w:rPr>
          <w:t xml:space="preserve"> </w:t>
        </w:r>
        <w:r w:rsidRPr="007A16C7">
          <w:rPr>
            <w:rStyle w:val="Heading3Char"/>
            <w:rFonts w:hint="cs"/>
            <w:rtl/>
          </w:rPr>
          <w:t>نَبَاتُهُ ...</w:t>
        </w:r>
        <w:r w:rsidR="007A16C7" w:rsidRPr="007A16C7">
          <w:rPr>
            <w:rFonts w:ascii="Simplified Arabic" w:hAnsi="Simplified Arabic" w:hint="cs"/>
          </w:rPr>
          <w:sym w:font="Zar75 Symbols" w:char="F028"/>
        </w:r>
        <w:r w:rsidR="007A16C7">
          <w:rPr>
            <w:rFonts w:ascii="Simplified Arabic" w:hAnsi="Simplified Arabic" w:hint="cs"/>
            <w:rtl/>
          </w:rPr>
          <w:t>،</w:t>
        </w:r>
      </w:hyperlink>
      <w:r w:rsidRPr="00796C9E">
        <w:rPr>
          <w:rFonts w:ascii="Arabic Transparent" w:hAnsi="Arabic Transparent"/>
          <w:b/>
          <w:bCs/>
          <w:shd w:val="clear" w:color="auto" w:fill="FFFFFF"/>
          <w:rtl/>
        </w:rPr>
        <w:t xml:space="preserve"> </w:t>
      </w:r>
      <w:r w:rsidRPr="007A16C7">
        <w:rPr>
          <w:rFonts w:ascii="Arabic Transparent" w:hAnsi="Arabic Transparent"/>
          <w:shd w:val="clear" w:color="auto" w:fill="FFFFFF"/>
          <w:rtl/>
        </w:rPr>
        <w:t>أي أعجب الزر</w:t>
      </w:r>
      <w:r w:rsidRPr="007A16C7">
        <w:rPr>
          <w:rFonts w:ascii="Arabic Transparent" w:hAnsi="Arabic Transparent" w:hint="cs"/>
          <w:shd w:val="clear" w:color="auto" w:fill="FFFFFF"/>
          <w:rtl/>
        </w:rPr>
        <w:t>ّ</w:t>
      </w:r>
      <w:r w:rsidRPr="007A16C7">
        <w:rPr>
          <w:rFonts w:ascii="Arabic Transparent" w:hAnsi="Arabic Transparent"/>
          <w:shd w:val="clear" w:color="auto" w:fill="FFFFFF"/>
          <w:rtl/>
        </w:rPr>
        <w:t>اع نباته، وإذا أعجب الزر</w:t>
      </w:r>
      <w:r w:rsidRPr="007A16C7">
        <w:rPr>
          <w:rFonts w:ascii="Arabic Transparent" w:hAnsi="Arabic Transparent" w:hint="cs"/>
          <w:shd w:val="clear" w:color="auto" w:fill="FFFFFF"/>
          <w:rtl/>
        </w:rPr>
        <w:t>ّ</w:t>
      </w:r>
      <w:r w:rsidRPr="007A16C7">
        <w:rPr>
          <w:rFonts w:ascii="Arabic Transparent" w:hAnsi="Arabic Transparent"/>
          <w:shd w:val="clear" w:color="auto" w:fill="FFFFFF"/>
          <w:rtl/>
        </w:rPr>
        <w:t>اع نباته مع علمهم به فهو غاية ما يستحسن، والغيث المطر ههنا؛ وقد قيل: الكفار في هذه الآية الكفار بالله وهم أشد إعجابا</w:t>
      </w:r>
      <w:r w:rsidRPr="007A16C7">
        <w:rPr>
          <w:rFonts w:ascii="Arabic Transparent" w:hAnsi="Arabic Transparent" w:hint="cs"/>
          <w:shd w:val="clear" w:color="auto" w:fill="FFFFFF"/>
          <w:rtl/>
        </w:rPr>
        <w:t>ً</w:t>
      </w:r>
      <w:r w:rsidRPr="007A16C7">
        <w:rPr>
          <w:rFonts w:ascii="Arabic Transparent" w:hAnsi="Arabic Transparent"/>
          <w:shd w:val="clear" w:color="auto" w:fill="FFFFFF"/>
          <w:rtl/>
        </w:rPr>
        <w:t xml:space="preserve"> بزينة الدنيا وحرثها من المؤمنين</w:t>
      </w:r>
      <w:r w:rsidRPr="007A16C7">
        <w:rPr>
          <w:rFonts w:ascii="Arabic Transparent" w:hAnsi="Arabic Transparent" w:hint="cs"/>
          <w:shd w:val="clear" w:color="auto" w:fill="FFFFFF"/>
          <w:rtl/>
        </w:rPr>
        <w:t>.</w:t>
      </w:r>
    </w:p>
    <w:p w:rsidR="00237CD9" w:rsidRPr="007A16C7" w:rsidRDefault="00237CD9" w:rsidP="006A3954">
      <w:pPr>
        <w:rPr>
          <w:rFonts w:ascii="Traditional Arabic" w:hAnsi="Traditional Arabic"/>
          <w:shd w:val="clear" w:color="auto" w:fill="FFFFFF"/>
          <w:rtl/>
        </w:rPr>
      </w:pPr>
      <w:r w:rsidRPr="00796C9E">
        <w:rPr>
          <w:rFonts w:hint="cs"/>
          <w:rtl/>
          <w:lang w:bidi="ar-IQ"/>
        </w:rPr>
        <w:t>وعن قدم هذه المفردة</w:t>
      </w:r>
      <w:r w:rsidR="007A16C7">
        <w:rPr>
          <w:rFonts w:hint="cs"/>
          <w:rtl/>
          <w:lang w:bidi="ar-IQ"/>
        </w:rPr>
        <w:t xml:space="preserve"> </w:t>
      </w:r>
      <w:r w:rsidRPr="00796C9E">
        <w:rPr>
          <w:rFonts w:hint="cs"/>
          <w:rtl/>
          <w:lang w:bidi="ar-IQ"/>
        </w:rPr>
        <w:t>يقول الفراهي في الفائدة 6 من مفرداته:</w:t>
      </w:r>
      <w:r w:rsidRPr="007A16C7">
        <w:rPr>
          <w:rFonts w:hint="cs"/>
          <w:rtl/>
          <w:lang w:bidi="ar-IQ"/>
        </w:rPr>
        <w:t xml:space="preserve"> </w:t>
      </w:r>
      <w:r w:rsidRPr="007A16C7">
        <w:rPr>
          <w:rFonts w:ascii="Traditional Arabic" w:hAnsi="Traditional Arabic"/>
          <w:shd w:val="clear" w:color="auto" w:fill="FFFFFF"/>
          <w:rtl/>
        </w:rPr>
        <w:t xml:space="preserve">اعلم أن هذه المادة قديمة </w:t>
      </w:r>
      <w:r w:rsidRPr="007A16C7">
        <w:rPr>
          <w:rFonts w:ascii="Traditional Arabic" w:hAnsi="Traditional Arabic" w:hint="cs"/>
          <w:shd w:val="clear" w:color="auto" w:fill="FFFFFF"/>
          <w:rtl/>
        </w:rPr>
        <w:t>جدًّا،</w:t>
      </w:r>
      <w:r w:rsidR="007A16C7" w:rsidRPr="007A16C7">
        <w:rPr>
          <w:rFonts w:ascii="Traditional Arabic" w:hAnsi="Traditional Arabic" w:hint="cs"/>
          <w:shd w:val="clear" w:color="auto" w:fill="FFFFFF"/>
          <w:rtl/>
        </w:rPr>
        <w:t xml:space="preserve"> </w:t>
      </w:r>
      <w:r w:rsidRPr="007A16C7">
        <w:rPr>
          <w:rFonts w:ascii="Traditional Arabic" w:hAnsi="Traditional Arabic"/>
          <w:shd w:val="clear" w:color="auto" w:fill="FFFFFF"/>
          <w:rtl/>
        </w:rPr>
        <w:t>فتوجد في غير اللغة السامية، مثلاً: كَوَرْ</w:t>
      </w:r>
      <w:r w:rsidR="007A16C7" w:rsidRPr="007A16C7">
        <w:rPr>
          <w:rFonts w:ascii="Traditional Arabic" w:hAnsi="Traditional Arabic" w:hint="cs"/>
          <w:shd w:val="clear" w:color="auto" w:fill="FFFFFF"/>
          <w:rtl/>
        </w:rPr>
        <w:t xml:space="preserve"> </w:t>
      </w:r>
      <w:r w:rsidRPr="007A16C7">
        <w:rPr>
          <w:rFonts w:ascii="Traditional Arabic" w:hAnsi="Traditional Arabic"/>
          <w:shd w:val="clear" w:color="auto" w:fill="FFFFFF"/>
          <w:rtl/>
        </w:rPr>
        <w:t>في الإن</w:t>
      </w:r>
      <w:r w:rsidR="007A16C7">
        <w:rPr>
          <w:rFonts w:ascii="Traditional Arabic" w:hAnsi="Traditional Arabic" w:hint="cs"/>
          <w:shd w:val="clear" w:color="auto" w:fill="FFFFFF"/>
          <w:rtl/>
        </w:rPr>
        <w:t>ج</w:t>
      </w:r>
      <w:r w:rsidRPr="007A16C7">
        <w:rPr>
          <w:rFonts w:ascii="Traditional Arabic" w:hAnsi="Traditional Arabic"/>
          <w:shd w:val="clear" w:color="auto" w:fill="FFFFFF"/>
          <w:rtl/>
        </w:rPr>
        <w:t>لي</w:t>
      </w:r>
      <w:r w:rsidR="007A16C7">
        <w:rPr>
          <w:rFonts w:ascii="Traditional Arabic" w:hAnsi="Traditional Arabic" w:hint="cs"/>
          <w:shd w:val="clear" w:color="auto" w:fill="FFFFFF"/>
          <w:rtl/>
        </w:rPr>
        <w:t>ز</w:t>
      </w:r>
      <w:r w:rsidRPr="007A16C7">
        <w:rPr>
          <w:rFonts w:ascii="Traditional Arabic" w:hAnsi="Traditional Arabic"/>
          <w:shd w:val="clear" w:color="auto" w:fill="FFFFFF"/>
          <w:rtl/>
        </w:rPr>
        <w:t xml:space="preserve">ية: </w:t>
      </w:r>
      <w:r w:rsidRPr="007A16C7">
        <w:rPr>
          <w:rFonts w:ascii="Traditional Arabic" w:hAnsi="Traditional Arabic"/>
          <w:shd w:val="clear" w:color="auto" w:fill="FFFFFF"/>
        </w:rPr>
        <w:t>cover</w:t>
      </w:r>
      <w:r w:rsidRPr="007A16C7">
        <w:rPr>
          <w:rFonts w:ascii="Traditional Arabic" w:hAnsi="Traditional Arabic" w:hint="cs"/>
          <w:shd w:val="clear" w:color="auto" w:fill="FFFFFF"/>
          <w:rtl/>
        </w:rPr>
        <w:t xml:space="preserve"> </w:t>
      </w:r>
      <w:r w:rsidRPr="007A16C7">
        <w:rPr>
          <w:rFonts w:ascii="Traditional Arabic" w:hAnsi="Traditional Arabic"/>
          <w:shd w:val="clear" w:color="auto" w:fill="FFFFFF"/>
          <w:rtl/>
        </w:rPr>
        <w:t>بمعنى ستر وغطّى</w:t>
      </w:r>
      <w:r w:rsidRPr="007A16C7">
        <w:rPr>
          <w:rFonts w:ascii="Traditional Arabic" w:hAnsi="Traditional Arabic" w:hint="cs"/>
          <w:shd w:val="clear" w:color="auto" w:fill="FFFFFF"/>
          <w:rtl/>
        </w:rPr>
        <w:t xml:space="preserve">. </w:t>
      </w:r>
      <w:r w:rsidRPr="007A16C7">
        <w:rPr>
          <w:rFonts w:ascii="Traditional Arabic" w:hAnsi="Traditional Arabic"/>
          <w:shd w:val="clear" w:color="auto" w:fill="FFFFFF"/>
          <w:rtl/>
        </w:rPr>
        <w:t xml:space="preserve">وفي العربية </w:t>
      </w:r>
      <w:r w:rsidR="007A16C7">
        <w:rPr>
          <w:rFonts w:ascii="Traditional Arabic" w:hAnsi="Traditional Arabic" w:hint="cs"/>
          <w:shd w:val="clear" w:color="auto" w:fill="FFFFFF"/>
          <w:rtl/>
        </w:rPr>
        <w:t>&lt;</w:t>
      </w:r>
      <w:r w:rsidRPr="007A16C7">
        <w:rPr>
          <w:rFonts w:ascii="Traditional Arabic" w:hAnsi="Traditional Arabic"/>
          <w:shd w:val="clear" w:color="auto" w:fill="FFFFFF"/>
          <w:rtl/>
        </w:rPr>
        <w:t>كوّر</w:t>
      </w:r>
      <w:r w:rsidR="007A16C7">
        <w:rPr>
          <w:rFonts w:ascii="Traditional Arabic" w:hAnsi="Traditional Arabic" w:hint="cs"/>
          <w:shd w:val="clear" w:color="auto" w:fill="FFFFFF"/>
          <w:rtl/>
        </w:rPr>
        <w:t>&gt;</w:t>
      </w:r>
      <w:r w:rsidRPr="007A16C7">
        <w:rPr>
          <w:rFonts w:ascii="Traditional Arabic" w:hAnsi="Traditional Arabic"/>
          <w:shd w:val="clear" w:color="auto" w:fill="FFFFFF"/>
          <w:rtl/>
        </w:rPr>
        <w:t>: لفَّ</w:t>
      </w:r>
      <w:r w:rsidRPr="007A16C7">
        <w:rPr>
          <w:rFonts w:ascii="Traditional Arabic" w:hAnsi="Traditional Arabic" w:hint="cs"/>
          <w:shd w:val="clear" w:color="auto" w:fill="FFFFFF"/>
          <w:rtl/>
        </w:rPr>
        <w:t xml:space="preserve"> ...</w:t>
      </w:r>
    </w:p>
    <w:p w:rsidR="00237CD9" w:rsidRPr="003C19C6" w:rsidRDefault="00237CD9" w:rsidP="003C19C6">
      <w:pPr>
        <w:ind w:firstLine="0"/>
        <w:rPr>
          <w:b/>
          <w:bCs/>
          <w:shd w:val="clear" w:color="auto" w:fill="FFFFFF"/>
          <w:rtl/>
        </w:rPr>
      </w:pPr>
      <w:r w:rsidRPr="003C19C6">
        <w:rPr>
          <w:rFonts w:hint="cs"/>
          <w:b/>
          <w:bCs/>
          <w:shd w:val="clear" w:color="auto" w:fill="FFFFFF"/>
          <w:rtl/>
          <w:lang w:bidi="ar-IQ"/>
        </w:rPr>
        <w:t>ثلاثة مصادر</w:t>
      </w:r>
      <w:r w:rsidR="007A16C7" w:rsidRPr="003C19C6">
        <w:rPr>
          <w:rFonts w:hint="cs"/>
          <w:b/>
          <w:bCs/>
          <w:shd w:val="clear" w:color="auto" w:fill="FFFFFF"/>
          <w:rtl/>
          <w:lang w:bidi="ar-IQ"/>
        </w:rPr>
        <w:t xml:space="preserve"> </w:t>
      </w:r>
      <w:r w:rsidRPr="003C19C6">
        <w:rPr>
          <w:rFonts w:hint="cs"/>
          <w:b/>
          <w:bCs/>
          <w:shd w:val="clear" w:color="auto" w:fill="FFFFFF"/>
          <w:rtl/>
          <w:lang w:bidi="ar-IQ"/>
        </w:rPr>
        <w:t>:</w:t>
      </w:r>
    </w:p>
    <w:p w:rsidR="00237CD9" w:rsidRPr="00796C9E" w:rsidRDefault="00237CD9" w:rsidP="007A16C7">
      <w:pPr>
        <w:rPr>
          <w:rFonts w:ascii="Arabic Transparent" w:hAnsi="Arabic Transparent"/>
          <w:shd w:val="clear" w:color="auto" w:fill="FFFFFF"/>
          <w:rtl/>
          <w:lang w:eastAsia="en-AU"/>
        </w:rPr>
      </w:pPr>
      <w:r w:rsidRPr="00796C9E">
        <w:rPr>
          <w:rFonts w:hint="cs"/>
          <w:shd w:val="clear" w:color="auto" w:fill="FFFFFF"/>
          <w:rtl/>
        </w:rPr>
        <w:t xml:space="preserve">كثيرة هي الآيات القرآنية، التي وردت فيها كلمة الكفر بمشتقاتها، حتى بلغت أكثر </w:t>
      </w:r>
      <w:r w:rsidRPr="00796C9E">
        <w:rPr>
          <w:rFonts w:hint="cs"/>
          <w:shd w:val="clear" w:color="auto" w:fill="FFFFFF"/>
          <w:rtl/>
        </w:rPr>
        <w:lastRenderedPageBreak/>
        <w:t>من خمسمائة مرة</w:t>
      </w:r>
      <w:r w:rsidR="007A16C7">
        <w:rPr>
          <w:rFonts w:hint="cs"/>
          <w:shd w:val="clear" w:color="auto" w:fill="FFFFFF"/>
          <w:rtl/>
        </w:rPr>
        <w:t>ً</w:t>
      </w:r>
      <w:r w:rsidRPr="00796C9E">
        <w:rPr>
          <w:rFonts w:hint="cs"/>
          <w:shd w:val="clear" w:color="auto" w:fill="FFFFFF"/>
          <w:rtl/>
        </w:rPr>
        <w:t>، ولعلّها بلغت 517 مرةً، منها هذه المصادر:</w:t>
      </w:r>
    </w:p>
    <w:p w:rsidR="00237CD9" w:rsidRPr="00796C9E" w:rsidRDefault="00237CD9" w:rsidP="007A16C7">
      <w:pPr>
        <w:rPr>
          <w:rFonts w:ascii="Traditional Arabic" w:hAnsi="Traditional Arabic"/>
          <w:shd w:val="clear" w:color="auto" w:fill="FFFFFF"/>
          <w:rtl/>
        </w:rPr>
      </w:pPr>
      <w:r w:rsidRPr="00796C9E">
        <w:rPr>
          <w:rFonts w:ascii="Traditional Arabic" w:hAnsi="Traditional Arabic"/>
          <w:shd w:val="clear" w:color="auto" w:fill="FFFFFF"/>
          <w:rtl/>
        </w:rPr>
        <w:t>الكُفْرَانُ</w:t>
      </w:r>
      <w:r w:rsidRPr="00796C9E">
        <w:rPr>
          <w:rFonts w:ascii="Traditional Arabic" w:hAnsi="Traditional Arabic" w:hint="cs"/>
          <w:shd w:val="clear" w:color="auto" w:fill="FFFFFF"/>
          <w:rtl/>
          <w:lang w:bidi="ar-IQ"/>
        </w:rPr>
        <w:t>.</w:t>
      </w:r>
      <w:r w:rsidRPr="00796C9E">
        <w:rPr>
          <w:rFonts w:ascii="Traditional Arabic" w:hAnsi="Traditional Arabic"/>
          <w:shd w:val="clear" w:color="auto" w:fill="FFFFFF"/>
          <w:rtl/>
        </w:rPr>
        <w:t xml:space="preserve"> الكُفْرُ</w:t>
      </w:r>
      <w:r w:rsidRPr="00796C9E">
        <w:rPr>
          <w:rFonts w:ascii="Traditional Arabic" w:hAnsi="Traditional Arabic" w:hint="cs"/>
          <w:shd w:val="clear" w:color="auto" w:fill="FFFFFF"/>
          <w:rtl/>
        </w:rPr>
        <w:t>.</w:t>
      </w:r>
      <w:r w:rsidRPr="00796C9E">
        <w:rPr>
          <w:rFonts w:ascii="Traditional Arabic" w:hAnsi="Traditional Arabic"/>
          <w:shd w:val="clear" w:color="auto" w:fill="FFFFFF"/>
          <w:rtl/>
        </w:rPr>
        <w:t xml:space="preserve"> الكُفُورُ</w:t>
      </w:r>
      <w:r w:rsidRPr="00796C9E">
        <w:rPr>
          <w:rFonts w:ascii="Traditional Arabic" w:hAnsi="Traditional Arabic" w:hint="cs"/>
          <w:shd w:val="clear" w:color="auto" w:fill="FFFFFF"/>
          <w:rtl/>
        </w:rPr>
        <w:t xml:space="preserve">، </w:t>
      </w:r>
      <w:r w:rsidRPr="00796C9E">
        <w:rPr>
          <w:rFonts w:ascii="Traditional Arabic" w:hAnsi="Traditional Arabic"/>
          <w:shd w:val="clear" w:color="auto" w:fill="FFFFFF"/>
          <w:rtl/>
        </w:rPr>
        <w:t>تقول</w:t>
      </w:r>
      <w:r w:rsidRPr="00796C9E">
        <w:rPr>
          <w:rFonts w:ascii="Traditional Arabic" w:hAnsi="Traditional Arabic" w:hint="cs"/>
          <w:shd w:val="clear" w:color="auto" w:fill="FFFFFF"/>
          <w:rtl/>
        </w:rPr>
        <w:t xml:space="preserve">: </w:t>
      </w:r>
      <w:r w:rsidRPr="00796C9E">
        <w:rPr>
          <w:rFonts w:ascii="Traditional Arabic" w:hAnsi="Traditional Arabic"/>
          <w:shd w:val="clear" w:color="auto" w:fill="FFFFFF"/>
          <w:rtl/>
        </w:rPr>
        <w:t>كَفَر نعمةَ الله وبنعمة الله كُفْراً وكُفْراناً وكُفُوراً</w:t>
      </w:r>
      <w:r w:rsidRPr="00796C9E">
        <w:rPr>
          <w:rFonts w:ascii="Traditional Arabic" w:hAnsi="Traditional Arabic" w:hint="cs"/>
          <w:shd w:val="clear" w:color="auto" w:fill="FFFFFF"/>
          <w:rtl/>
        </w:rPr>
        <w:t>..</w:t>
      </w:r>
    </w:p>
    <w:p w:rsidR="00237CD9" w:rsidRPr="00796C9E" w:rsidRDefault="00237CD9" w:rsidP="007A16C7">
      <w:pPr>
        <w:rPr>
          <w:rFonts w:ascii="Traditional Arabic" w:hAnsi="Traditional Arabic"/>
          <w:shd w:val="clear" w:color="auto" w:fill="FFFFFF"/>
          <w:rtl/>
        </w:rPr>
      </w:pPr>
      <w:r w:rsidRPr="00796C9E">
        <w:rPr>
          <w:rFonts w:ascii="Traditional Arabic" w:hAnsi="Traditional Arabic" w:hint="cs"/>
          <w:shd w:val="clear" w:color="auto" w:fill="FFFFFF"/>
          <w:rtl/>
        </w:rPr>
        <w:t>وفي استعمال هذه المصادر الثلاثة في التنزيل العزيز ذكروا فروقاً:</w:t>
      </w:r>
    </w:p>
    <w:p w:rsidR="00237CD9" w:rsidRPr="00796C9E" w:rsidRDefault="00237CD9" w:rsidP="003B50EE">
      <w:pPr>
        <w:rPr>
          <w:rFonts w:ascii="Traditional Arabic" w:hAnsi="Traditional Arabic"/>
          <w:shd w:val="clear" w:color="auto" w:fill="FFFFFF"/>
          <w:rtl/>
        </w:rPr>
      </w:pPr>
      <w:r w:rsidRPr="00796C9E">
        <w:rPr>
          <w:rFonts w:ascii="Traditional Arabic" w:hAnsi="Traditional Arabic" w:hint="cs"/>
          <w:shd w:val="clear" w:color="auto" w:fill="FFFFFF"/>
          <w:rtl/>
        </w:rPr>
        <w:t>ف</w:t>
      </w:r>
      <w:r w:rsidRPr="00796C9E">
        <w:rPr>
          <w:rFonts w:ascii="Traditional Arabic" w:hAnsi="Traditional Arabic"/>
          <w:shd w:val="clear" w:color="auto" w:fill="FFFFFF"/>
          <w:rtl/>
        </w:rPr>
        <w:t>الكُفْرَانُ في جحود النّعمة أكثر استعمالا</w:t>
      </w:r>
      <w:r w:rsidRPr="00796C9E">
        <w:rPr>
          <w:rFonts w:ascii="Traditional Arabic" w:hAnsi="Traditional Arabic" w:hint="cs"/>
          <w:shd w:val="clear" w:color="auto" w:fill="FFFFFF"/>
          <w:rtl/>
        </w:rPr>
        <w:t>ً؛ ولكنها لم تأتِ إلا</w:t>
      </w:r>
      <w:r w:rsidR="003B50EE">
        <w:rPr>
          <w:rFonts w:ascii="Traditional Arabic" w:hAnsi="Traditional Arabic" w:hint="cs"/>
          <w:shd w:val="clear" w:color="auto" w:fill="FFFFFF"/>
          <w:rtl/>
        </w:rPr>
        <w:t>ّ</w:t>
      </w:r>
      <w:r w:rsidRPr="00796C9E">
        <w:rPr>
          <w:rFonts w:ascii="Traditional Arabic" w:hAnsi="Traditional Arabic" w:hint="cs"/>
          <w:shd w:val="clear" w:color="auto" w:fill="FFFFFF"/>
          <w:rtl/>
        </w:rPr>
        <w:t xml:space="preserve"> مرّةً واحدة، وذلك قوله تعالى:</w:t>
      </w:r>
    </w:p>
    <w:p w:rsidR="00237CD9" w:rsidRPr="00796C9E" w:rsidRDefault="007A16C7" w:rsidP="00AB16A1">
      <w:pPr>
        <w:rPr>
          <w:rFonts w:ascii="Traditional Arabic" w:hAnsi="Traditional Arabic"/>
          <w:shd w:val="clear" w:color="auto" w:fill="FFFFFF"/>
          <w:rtl/>
        </w:rPr>
      </w:pPr>
      <w:r>
        <w:sym w:font="Zar75 Symbols" w:char="F029"/>
      </w:r>
      <w:hyperlink r:id="rId56" w:history="1">
        <w:r w:rsidR="00237CD9" w:rsidRPr="00AB16A1">
          <w:rPr>
            <w:rStyle w:val="Heading3Char"/>
            <w:rtl/>
          </w:rPr>
          <w:t xml:space="preserve">فَمَن يَعْمَلْ مِنَ </w:t>
        </w:r>
        <w:r w:rsidR="00237CD9" w:rsidRPr="00AB16A1">
          <w:rPr>
            <w:rStyle w:val="Heading3Char"/>
            <w:rFonts w:hint="cs"/>
            <w:rtl/>
          </w:rPr>
          <w:t>ٱلصَّالِحَاتِ</w:t>
        </w:r>
        <w:r w:rsidR="00237CD9" w:rsidRPr="00AB16A1">
          <w:rPr>
            <w:rStyle w:val="Heading3Char"/>
            <w:rtl/>
          </w:rPr>
          <w:t xml:space="preserve"> </w:t>
        </w:r>
        <w:r w:rsidR="00237CD9" w:rsidRPr="00AB16A1">
          <w:rPr>
            <w:rStyle w:val="Heading3Char"/>
            <w:rFonts w:hint="cs"/>
            <w:rtl/>
          </w:rPr>
          <w:t>وَهُوَ</w:t>
        </w:r>
        <w:r w:rsidR="00237CD9" w:rsidRPr="00AB16A1">
          <w:rPr>
            <w:rStyle w:val="Heading3Char"/>
            <w:rtl/>
          </w:rPr>
          <w:t xml:space="preserve"> </w:t>
        </w:r>
        <w:r w:rsidR="00237CD9" w:rsidRPr="00AB16A1">
          <w:rPr>
            <w:rStyle w:val="Heading3Char"/>
            <w:rFonts w:hint="cs"/>
            <w:rtl/>
          </w:rPr>
          <w:t>مُؤْمِنٌ</w:t>
        </w:r>
        <w:r w:rsidR="00237CD9" w:rsidRPr="00AB16A1">
          <w:rPr>
            <w:rStyle w:val="Heading3Char"/>
            <w:rtl/>
          </w:rPr>
          <w:t xml:space="preserve"> </w:t>
        </w:r>
        <w:r w:rsidR="00237CD9" w:rsidRPr="00AB16A1">
          <w:rPr>
            <w:rStyle w:val="Heading3Char"/>
            <w:rFonts w:hint="cs"/>
            <w:rtl/>
          </w:rPr>
          <w:t>فَلاَ</w:t>
        </w:r>
        <w:r w:rsidR="00237CD9" w:rsidRPr="00AB16A1">
          <w:rPr>
            <w:rStyle w:val="Heading3Char"/>
            <w:rtl/>
          </w:rPr>
          <w:t xml:space="preserve"> </w:t>
        </w:r>
        <w:r w:rsidR="00237CD9" w:rsidRPr="00AB16A1">
          <w:rPr>
            <w:rStyle w:val="Heading3Char"/>
            <w:rFonts w:hint="cs"/>
            <w:rtl/>
          </w:rPr>
          <w:t>كُفْرَانَ</w:t>
        </w:r>
        <w:r w:rsidR="00237CD9" w:rsidRPr="00AB16A1">
          <w:rPr>
            <w:rStyle w:val="Heading3Char"/>
            <w:rtl/>
          </w:rPr>
          <w:t xml:space="preserve"> </w:t>
        </w:r>
        <w:r w:rsidR="00237CD9" w:rsidRPr="00AB16A1">
          <w:rPr>
            <w:rStyle w:val="Heading3Char"/>
            <w:rFonts w:hint="cs"/>
            <w:rtl/>
          </w:rPr>
          <w:t>لِسَعْيِهِ</w:t>
        </w:r>
        <w:r w:rsidR="00237CD9" w:rsidRPr="00AB16A1">
          <w:rPr>
            <w:rStyle w:val="Heading3Char"/>
            <w:rtl/>
          </w:rPr>
          <w:t xml:space="preserve"> </w:t>
        </w:r>
        <w:r w:rsidR="00237CD9" w:rsidRPr="00AB16A1">
          <w:rPr>
            <w:rStyle w:val="Heading3Char"/>
            <w:rFonts w:hint="cs"/>
            <w:rtl/>
          </w:rPr>
          <w:t>وَإِنَّا</w:t>
        </w:r>
        <w:r w:rsidR="00237CD9" w:rsidRPr="00AB16A1">
          <w:rPr>
            <w:rStyle w:val="Heading3Char"/>
            <w:rtl/>
          </w:rPr>
          <w:t xml:space="preserve"> </w:t>
        </w:r>
        <w:r w:rsidR="00237CD9" w:rsidRPr="00AB16A1">
          <w:rPr>
            <w:rStyle w:val="Heading3Char"/>
            <w:rFonts w:hint="cs"/>
            <w:rtl/>
          </w:rPr>
          <w:t>لَهُ</w:t>
        </w:r>
        <w:r w:rsidR="00237CD9" w:rsidRPr="00AB16A1">
          <w:rPr>
            <w:rStyle w:val="Heading3Char"/>
            <w:rtl/>
          </w:rPr>
          <w:t xml:space="preserve"> </w:t>
        </w:r>
        <w:r w:rsidR="00237CD9" w:rsidRPr="00AB16A1">
          <w:rPr>
            <w:rStyle w:val="Heading3Char"/>
            <w:rFonts w:hint="cs"/>
            <w:rtl/>
          </w:rPr>
          <w:t>كَاتِبُونَ</w:t>
        </w:r>
      </w:hyperlink>
      <w:r>
        <w:sym w:font="Zar75 Symbols" w:char="F028"/>
      </w:r>
      <w:r>
        <w:rPr>
          <w:rFonts w:hint="cs"/>
          <w:rtl/>
        </w:rPr>
        <w:t>،</w:t>
      </w:r>
      <w:r w:rsidR="003B50EE">
        <w:rPr>
          <w:rStyle w:val="FootnoteReference"/>
          <w:rtl/>
        </w:rPr>
        <w:footnoteReference w:id="90"/>
      </w:r>
      <w:r>
        <w:rPr>
          <w:rFonts w:hint="cs"/>
          <w:rtl/>
        </w:rPr>
        <w:t xml:space="preserve"> </w:t>
      </w:r>
      <w:r w:rsidR="00237CD9" w:rsidRPr="00796C9E">
        <w:rPr>
          <w:rFonts w:ascii="Traditional Arabic" w:hAnsi="Traditional Arabic"/>
          <w:shd w:val="clear" w:color="auto" w:fill="FFFFFF"/>
          <w:rtl/>
        </w:rPr>
        <w:t>والكُفْرُ في الدّين أكثر</w:t>
      </w:r>
      <w:r w:rsidR="00237CD9" w:rsidRPr="00796C9E">
        <w:rPr>
          <w:rFonts w:ascii="Traditional Arabic" w:hAnsi="Traditional Arabic" w:hint="cs"/>
          <w:shd w:val="clear" w:color="auto" w:fill="FFFFFF"/>
          <w:rtl/>
        </w:rPr>
        <w:t xml:space="preserve"> استعمالاً، وهي الأكثر وروداً في آيات القرآن الكريم، ومنها:</w:t>
      </w:r>
    </w:p>
    <w:p w:rsidR="00AB16A1" w:rsidRDefault="00AB16A1" w:rsidP="00AB16A1">
      <w:pPr>
        <w:rPr>
          <w:rFonts w:ascii="Simplified Arabic" w:hAnsi="Simplified Arabic"/>
          <w:rtl/>
        </w:rPr>
      </w:pPr>
      <w:r>
        <w:rPr>
          <w:rFonts w:hint="cs"/>
        </w:rPr>
        <w:sym w:font="Zar75 Symbols" w:char="F029"/>
      </w:r>
      <w:hyperlink r:id="rId57" w:history="1">
        <w:r w:rsidR="00237CD9" w:rsidRPr="00AB16A1">
          <w:rPr>
            <w:rStyle w:val="Heading3Char"/>
            <w:rtl/>
          </w:rPr>
          <w:t xml:space="preserve">وَلاَ يَحْزُنكَ </w:t>
        </w:r>
        <w:r w:rsidR="00237CD9" w:rsidRPr="00AB16A1">
          <w:rPr>
            <w:rStyle w:val="Heading3Char"/>
            <w:rFonts w:hint="cs"/>
            <w:rtl/>
          </w:rPr>
          <w:t>ٱلَّذِينَ</w:t>
        </w:r>
        <w:r w:rsidR="00237CD9" w:rsidRPr="00AB16A1">
          <w:rPr>
            <w:rStyle w:val="Heading3Char"/>
            <w:rtl/>
          </w:rPr>
          <w:t xml:space="preserve"> </w:t>
        </w:r>
        <w:r w:rsidR="00237CD9" w:rsidRPr="00AB16A1">
          <w:rPr>
            <w:rStyle w:val="Heading3Char"/>
            <w:rFonts w:hint="cs"/>
            <w:rtl/>
          </w:rPr>
          <w:t>يُسَارِعُونَ</w:t>
        </w:r>
        <w:r w:rsidR="00237CD9" w:rsidRPr="00AB16A1">
          <w:rPr>
            <w:rStyle w:val="Heading3Char"/>
            <w:rtl/>
          </w:rPr>
          <w:t xml:space="preserve"> </w:t>
        </w:r>
        <w:r w:rsidR="00237CD9" w:rsidRPr="00AB16A1">
          <w:rPr>
            <w:rStyle w:val="Heading3Char"/>
            <w:rFonts w:hint="cs"/>
            <w:rtl/>
          </w:rPr>
          <w:t>فِي</w:t>
        </w:r>
        <w:r w:rsidR="00237CD9" w:rsidRPr="00AB16A1">
          <w:rPr>
            <w:rStyle w:val="Heading3Char"/>
            <w:rtl/>
          </w:rPr>
          <w:t xml:space="preserve"> </w:t>
        </w:r>
        <w:r w:rsidR="00237CD9" w:rsidRPr="00AB16A1">
          <w:rPr>
            <w:rStyle w:val="Heading3Char"/>
            <w:rFonts w:hint="cs"/>
            <w:rtl/>
          </w:rPr>
          <w:t>ٱلْكُفْرِ</w:t>
        </w:r>
        <w:r w:rsidR="00237CD9" w:rsidRPr="00AB16A1">
          <w:rPr>
            <w:rStyle w:val="Heading3Char"/>
            <w:rtl/>
          </w:rPr>
          <w:t xml:space="preserve"> </w:t>
        </w:r>
        <w:r w:rsidR="00237CD9" w:rsidRPr="00AB16A1">
          <w:rPr>
            <w:rStyle w:val="Heading3Char"/>
            <w:rFonts w:hint="cs"/>
            <w:rtl/>
          </w:rPr>
          <w:t>إِنَّهُمْ</w:t>
        </w:r>
        <w:r w:rsidR="00237CD9" w:rsidRPr="00AB16A1">
          <w:rPr>
            <w:rStyle w:val="Heading3Char"/>
            <w:rtl/>
          </w:rPr>
          <w:t xml:space="preserve"> </w:t>
        </w:r>
        <w:r w:rsidR="00237CD9" w:rsidRPr="00AB16A1">
          <w:rPr>
            <w:rStyle w:val="Heading3Char"/>
            <w:rFonts w:hint="cs"/>
            <w:rtl/>
          </w:rPr>
          <w:t>لَن</w:t>
        </w:r>
        <w:r w:rsidR="00237CD9" w:rsidRPr="00AB16A1">
          <w:rPr>
            <w:rStyle w:val="Heading3Char"/>
            <w:rtl/>
          </w:rPr>
          <w:t xml:space="preserve"> </w:t>
        </w:r>
        <w:r w:rsidR="00237CD9" w:rsidRPr="00AB16A1">
          <w:rPr>
            <w:rStyle w:val="Heading3Char"/>
            <w:rFonts w:hint="cs"/>
            <w:rtl/>
          </w:rPr>
          <w:t>يَضُ</w:t>
        </w:r>
        <w:r>
          <w:rPr>
            <w:rStyle w:val="Heading3Char"/>
            <w:rFonts w:hint="cs"/>
            <w:rtl/>
          </w:rPr>
          <w:t>ـ</w:t>
        </w:r>
        <w:r w:rsidR="00237CD9" w:rsidRPr="00AB16A1">
          <w:rPr>
            <w:rStyle w:val="Heading3Char"/>
            <w:rFonts w:hint="cs"/>
            <w:rtl/>
          </w:rPr>
          <w:t>رُّواْ</w:t>
        </w:r>
        <w:r w:rsidR="00237CD9" w:rsidRPr="00AB16A1">
          <w:rPr>
            <w:rStyle w:val="Heading3Char"/>
            <w:rtl/>
          </w:rPr>
          <w:t xml:space="preserve"> </w:t>
        </w:r>
        <w:r w:rsidR="00237CD9" w:rsidRPr="00AB16A1">
          <w:rPr>
            <w:rStyle w:val="Heading3Char"/>
            <w:rFonts w:hint="cs"/>
            <w:rtl/>
          </w:rPr>
          <w:t>ٱللهَ</w:t>
        </w:r>
        <w:r w:rsidR="00237CD9" w:rsidRPr="00AB16A1">
          <w:rPr>
            <w:rStyle w:val="Heading3Char"/>
            <w:rtl/>
          </w:rPr>
          <w:t xml:space="preserve"> </w:t>
        </w:r>
        <w:r w:rsidR="00237CD9" w:rsidRPr="00AB16A1">
          <w:rPr>
            <w:rStyle w:val="Heading3Char"/>
            <w:rFonts w:hint="cs"/>
            <w:rtl/>
          </w:rPr>
          <w:t>شَيْئاً</w:t>
        </w:r>
        <w:r w:rsidR="00237CD9" w:rsidRPr="00AB16A1">
          <w:rPr>
            <w:rStyle w:val="Heading3Char"/>
            <w:rtl/>
          </w:rPr>
          <w:t xml:space="preserve"> </w:t>
        </w:r>
        <w:r w:rsidR="00237CD9" w:rsidRPr="00AB16A1">
          <w:rPr>
            <w:rStyle w:val="Heading3Char"/>
            <w:rFonts w:hint="cs"/>
            <w:rtl/>
          </w:rPr>
          <w:t>يُرِيدُ</w:t>
        </w:r>
        <w:r w:rsidR="00237CD9" w:rsidRPr="00AB16A1">
          <w:rPr>
            <w:rStyle w:val="Heading3Char"/>
            <w:rtl/>
          </w:rPr>
          <w:t xml:space="preserve"> </w:t>
        </w:r>
        <w:r w:rsidR="00237CD9" w:rsidRPr="00AB16A1">
          <w:rPr>
            <w:rStyle w:val="Heading3Char"/>
            <w:rFonts w:hint="cs"/>
            <w:rtl/>
          </w:rPr>
          <w:t>ٱللهُ</w:t>
        </w:r>
        <w:r w:rsidR="00237CD9" w:rsidRPr="00AB16A1">
          <w:rPr>
            <w:rStyle w:val="Heading3Char"/>
            <w:rtl/>
          </w:rPr>
          <w:t xml:space="preserve"> </w:t>
        </w:r>
        <w:r w:rsidR="00237CD9" w:rsidRPr="00AB16A1">
          <w:rPr>
            <w:rStyle w:val="Heading3Char"/>
            <w:rFonts w:hint="cs"/>
            <w:rtl/>
          </w:rPr>
          <w:t>أَلاَّ</w:t>
        </w:r>
        <w:r w:rsidR="00237CD9" w:rsidRPr="00AB16A1">
          <w:rPr>
            <w:rStyle w:val="Heading3Char"/>
            <w:rtl/>
          </w:rPr>
          <w:t xml:space="preserve"> </w:t>
        </w:r>
        <w:r w:rsidR="00237CD9" w:rsidRPr="00AB16A1">
          <w:rPr>
            <w:rStyle w:val="Heading3Char"/>
            <w:rFonts w:hint="cs"/>
            <w:rtl/>
          </w:rPr>
          <w:t>يَجْعَلَ</w:t>
        </w:r>
        <w:r w:rsidR="00237CD9" w:rsidRPr="00AB16A1">
          <w:rPr>
            <w:rStyle w:val="Heading3Char"/>
            <w:rtl/>
          </w:rPr>
          <w:t xml:space="preserve"> </w:t>
        </w:r>
        <w:r w:rsidR="00237CD9" w:rsidRPr="00AB16A1">
          <w:rPr>
            <w:rStyle w:val="Heading3Char"/>
            <w:rFonts w:hint="cs"/>
            <w:rtl/>
          </w:rPr>
          <w:t>لَهُمْ</w:t>
        </w:r>
        <w:r w:rsidR="00237CD9" w:rsidRPr="00AB16A1">
          <w:rPr>
            <w:rStyle w:val="Heading3Char"/>
            <w:rtl/>
          </w:rPr>
          <w:t xml:space="preserve"> </w:t>
        </w:r>
        <w:r w:rsidR="00237CD9" w:rsidRPr="00AB16A1">
          <w:rPr>
            <w:rStyle w:val="Heading3Char"/>
            <w:rFonts w:hint="cs"/>
            <w:rtl/>
          </w:rPr>
          <w:t>حَظّاً</w:t>
        </w:r>
        <w:r w:rsidR="00237CD9" w:rsidRPr="00AB16A1">
          <w:rPr>
            <w:rStyle w:val="Heading3Char"/>
            <w:rtl/>
          </w:rPr>
          <w:t xml:space="preserve"> </w:t>
        </w:r>
        <w:r w:rsidR="00237CD9" w:rsidRPr="00AB16A1">
          <w:rPr>
            <w:rStyle w:val="Heading3Char"/>
            <w:rFonts w:hint="cs"/>
            <w:rtl/>
          </w:rPr>
          <w:t>فِي</w:t>
        </w:r>
        <w:r w:rsidR="00237CD9" w:rsidRPr="00AB16A1">
          <w:rPr>
            <w:rStyle w:val="Heading3Char"/>
            <w:rtl/>
          </w:rPr>
          <w:t xml:space="preserve"> </w:t>
        </w:r>
        <w:r w:rsidR="00237CD9" w:rsidRPr="00AB16A1">
          <w:rPr>
            <w:rStyle w:val="Heading3Char"/>
            <w:rFonts w:hint="cs"/>
            <w:rtl/>
          </w:rPr>
          <w:t>ٱلآخِرَةِ</w:t>
        </w:r>
        <w:r w:rsidR="00237CD9" w:rsidRPr="00AB16A1">
          <w:rPr>
            <w:rStyle w:val="Heading3Char"/>
            <w:rtl/>
          </w:rPr>
          <w:t xml:space="preserve"> </w:t>
        </w:r>
        <w:r w:rsidR="00237CD9" w:rsidRPr="00AB16A1">
          <w:rPr>
            <w:rStyle w:val="Heading3Char"/>
            <w:rFonts w:hint="cs"/>
            <w:rtl/>
          </w:rPr>
          <w:t>وَلَهُمْ</w:t>
        </w:r>
        <w:r w:rsidR="00237CD9" w:rsidRPr="00AB16A1">
          <w:rPr>
            <w:rStyle w:val="Heading3Char"/>
            <w:rtl/>
          </w:rPr>
          <w:t xml:space="preserve"> عَذَابٌ عَظِيمٌ</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91"/>
      </w:r>
    </w:p>
    <w:p w:rsidR="00AB16A1" w:rsidRDefault="00AB16A1" w:rsidP="00AB16A1">
      <w:pPr>
        <w:rPr>
          <w:rFonts w:ascii="Simplified Arabic" w:hAnsi="Simplified Arabic"/>
          <w:rtl/>
        </w:rPr>
      </w:pPr>
      <w:r>
        <w:rPr>
          <w:rFonts w:ascii="Simplified Arabic" w:hAnsi="Simplified Arabic"/>
        </w:rPr>
        <w:sym w:font="Zar75 Symbols" w:char="F029"/>
      </w:r>
      <w:r w:rsidR="00237CD9" w:rsidRPr="00796C9E">
        <w:rPr>
          <w:rFonts w:ascii="Simplified Arabic" w:hAnsi="Simplified Arabic"/>
        </w:rPr>
        <w:t> </w:t>
      </w:r>
      <w:hyperlink r:id="rId58" w:history="1">
        <w:r w:rsidR="00237CD9" w:rsidRPr="00AB16A1">
          <w:rPr>
            <w:rStyle w:val="Heading3Char"/>
            <w:rtl/>
          </w:rPr>
          <w:t xml:space="preserve">إِنَّ </w:t>
        </w:r>
        <w:r w:rsidR="00237CD9" w:rsidRPr="00AB16A1">
          <w:rPr>
            <w:rStyle w:val="Heading3Char"/>
            <w:rFonts w:hint="cs"/>
            <w:rtl/>
          </w:rPr>
          <w:t>ٱلَّذِينَ</w:t>
        </w:r>
        <w:r w:rsidR="00237CD9" w:rsidRPr="00AB16A1">
          <w:rPr>
            <w:rStyle w:val="Heading3Char"/>
            <w:rtl/>
          </w:rPr>
          <w:t xml:space="preserve"> </w:t>
        </w:r>
        <w:r w:rsidR="00237CD9" w:rsidRPr="00AB16A1">
          <w:rPr>
            <w:rStyle w:val="Heading3Char"/>
            <w:rFonts w:hint="cs"/>
            <w:rtl/>
          </w:rPr>
          <w:t>كَفَرُواْ</w:t>
        </w:r>
        <w:r w:rsidR="00237CD9" w:rsidRPr="00AB16A1">
          <w:rPr>
            <w:rStyle w:val="Heading3Char"/>
            <w:rtl/>
          </w:rPr>
          <w:t xml:space="preserve"> </w:t>
        </w:r>
        <w:r w:rsidR="00237CD9" w:rsidRPr="00AB16A1">
          <w:rPr>
            <w:rStyle w:val="Heading3Char"/>
            <w:rFonts w:hint="cs"/>
            <w:rtl/>
          </w:rPr>
          <w:t>وَصَدُّواْ</w:t>
        </w:r>
        <w:r w:rsidR="00237CD9" w:rsidRPr="00AB16A1">
          <w:rPr>
            <w:rStyle w:val="Heading3Char"/>
            <w:rtl/>
          </w:rPr>
          <w:t xml:space="preserve"> </w:t>
        </w:r>
        <w:r w:rsidR="00237CD9" w:rsidRPr="00AB16A1">
          <w:rPr>
            <w:rStyle w:val="Heading3Char"/>
            <w:rFonts w:hint="cs"/>
            <w:rtl/>
          </w:rPr>
          <w:t>عَن</w:t>
        </w:r>
        <w:r w:rsidR="00237CD9" w:rsidRPr="00AB16A1">
          <w:rPr>
            <w:rStyle w:val="Heading3Char"/>
            <w:rtl/>
          </w:rPr>
          <w:t xml:space="preserve"> </w:t>
        </w:r>
        <w:r w:rsidR="00237CD9" w:rsidRPr="00AB16A1">
          <w:rPr>
            <w:rStyle w:val="Heading3Char"/>
            <w:rFonts w:hint="cs"/>
            <w:rtl/>
          </w:rPr>
          <w:t>سَبِيلِ</w:t>
        </w:r>
        <w:r w:rsidR="00237CD9" w:rsidRPr="00AB16A1">
          <w:rPr>
            <w:rStyle w:val="Heading3Char"/>
            <w:rtl/>
          </w:rPr>
          <w:t xml:space="preserve"> </w:t>
        </w:r>
        <w:r w:rsidR="00237CD9" w:rsidRPr="00AB16A1">
          <w:rPr>
            <w:rStyle w:val="Heading3Char"/>
            <w:rFonts w:hint="cs"/>
            <w:rtl/>
          </w:rPr>
          <w:t>ٱللهِ</w:t>
        </w:r>
        <w:r w:rsidR="00237CD9" w:rsidRPr="00AB16A1">
          <w:rPr>
            <w:rStyle w:val="Heading3Char"/>
            <w:rtl/>
          </w:rPr>
          <w:t xml:space="preserve"> </w:t>
        </w:r>
        <w:r w:rsidR="00237CD9" w:rsidRPr="00AB16A1">
          <w:rPr>
            <w:rStyle w:val="Heading3Char"/>
            <w:rFonts w:hint="cs"/>
            <w:rtl/>
          </w:rPr>
          <w:t>وَشَآقُّواْ</w:t>
        </w:r>
        <w:r w:rsidR="00237CD9" w:rsidRPr="00AB16A1">
          <w:rPr>
            <w:rStyle w:val="Heading3Char"/>
            <w:rtl/>
          </w:rPr>
          <w:t xml:space="preserve"> </w:t>
        </w:r>
        <w:r w:rsidR="00237CD9" w:rsidRPr="00AB16A1">
          <w:rPr>
            <w:rStyle w:val="Heading3Char"/>
            <w:rFonts w:hint="cs"/>
            <w:rtl/>
          </w:rPr>
          <w:t>ٱلرَّسُولَ</w:t>
        </w:r>
        <w:r w:rsidR="00237CD9" w:rsidRPr="00AB16A1">
          <w:rPr>
            <w:rStyle w:val="Heading3Char"/>
            <w:rtl/>
          </w:rPr>
          <w:t xml:space="preserve"> </w:t>
        </w:r>
        <w:r w:rsidR="00237CD9" w:rsidRPr="00AB16A1">
          <w:rPr>
            <w:rStyle w:val="Heading3Char"/>
            <w:rFonts w:hint="cs"/>
            <w:rtl/>
          </w:rPr>
          <w:t>مِن</w:t>
        </w:r>
        <w:r w:rsidR="00237CD9" w:rsidRPr="00AB16A1">
          <w:rPr>
            <w:rStyle w:val="Heading3Char"/>
            <w:rtl/>
          </w:rPr>
          <w:t xml:space="preserve"> </w:t>
        </w:r>
        <w:r w:rsidR="00237CD9" w:rsidRPr="00AB16A1">
          <w:rPr>
            <w:rStyle w:val="Heading3Char"/>
            <w:rFonts w:hint="cs"/>
            <w:rtl/>
          </w:rPr>
          <w:t>بَعْدِ</w:t>
        </w:r>
        <w:r w:rsidR="00237CD9" w:rsidRPr="00AB16A1">
          <w:rPr>
            <w:rStyle w:val="Heading3Char"/>
            <w:rtl/>
          </w:rPr>
          <w:t xml:space="preserve"> </w:t>
        </w:r>
        <w:r w:rsidR="00237CD9" w:rsidRPr="00AB16A1">
          <w:rPr>
            <w:rStyle w:val="Heading3Char"/>
            <w:rFonts w:hint="cs"/>
            <w:rtl/>
          </w:rPr>
          <w:t>مَا</w:t>
        </w:r>
        <w:r w:rsidR="00237CD9" w:rsidRPr="00AB16A1">
          <w:rPr>
            <w:rStyle w:val="Heading3Char"/>
            <w:rtl/>
          </w:rPr>
          <w:t xml:space="preserve"> </w:t>
        </w:r>
        <w:r w:rsidR="00237CD9" w:rsidRPr="00AB16A1">
          <w:rPr>
            <w:rStyle w:val="Heading3Char"/>
            <w:rFonts w:hint="cs"/>
            <w:rtl/>
          </w:rPr>
          <w:t>تَبَيَّنَ</w:t>
        </w:r>
        <w:r w:rsidR="00237CD9" w:rsidRPr="00AB16A1">
          <w:rPr>
            <w:rStyle w:val="Heading3Char"/>
            <w:rtl/>
          </w:rPr>
          <w:t xml:space="preserve"> </w:t>
        </w:r>
        <w:r w:rsidR="00237CD9" w:rsidRPr="00AB16A1">
          <w:rPr>
            <w:rStyle w:val="Heading3Char"/>
            <w:rFonts w:hint="cs"/>
            <w:rtl/>
          </w:rPr>
          <w:t>لَهُمُ</w:t>
        </w:r>
        <w:r w:rsidR="00237CD9" w:rsidRPr="00AB16A1">
          <w:rPr>
            <w:rStyle w:val="Heading3Char"/>
            <w:rtl/>
          </w:rPr>
          <w:t xml:space="preserve"> </w:t>
        </w:r>
        <w:r w:rsidR="00237CD9" w:rsidRPr="00AB16A1">
          <w:rPr>
            <w:rStyle w:val="Heading3Char"/>
            <w:rFonts w:hint="cs"/>
            <w:rtl/>
          </w:rPr>
          <w:t>ٱلْهُدَى</w:t>
        </w:r>
        <w:r w:rsidR="00237CD9" w:rsidRPr="00AB16A1">
          <w:rPr>
            <w:rStyle w:val="Heading3Char"/>
            <w:rtl/>
          </w:rPr>
          <w:t xml:space="preserve"> </w:t>
        </w:r>
        <w:r w:rsidR="00237CD9" w:rsidRPr="00AB16A1">
          <w:rPr>
            <w:rStyle w:val="Heading3Char"/>
            <w:rFonts w:hint="cs"/>
            <w:rtl/>
          </w:rPr>
          <w:t>لَن</w:t>
        </w:r>
        <w:r w:rsidR="00237CD9" w:rsidRPr="00AB16A1">
          <w:rPr>
            <w:rStyle w:val="Heading3Char"/>
            <w:rtl/>
          </w:rPr>
          <w:t xml:space="preserve"> </w:t>
        </w:r>
        <w:r w:rsidR="00237CD9" w:rsidRPr="00AB16A1">
          <w:rPr>
            <w:rStyle w:val="Heading3Char"/>
            <w:rFonts w:hint="cs"/>
            <w:rtl/>
          </w:rPr>
          <w:t>يَضُرّ</w:t>
        </w:r>
        <w:r w:rsidR="00237CD9" w:rsidRPr="00AB16A1">
          <w:rPr>
            <w:rStyle w:val="Heading3Char"/>
            <w:rtl/>
          </w:rPr>
          <w:t xml:space="preserve">ُواْ </w:t>
        </w:r>
        <w:r w:rsidR="00237CD9" w:rsidRPr="00AB16A1">
          <w:rPr>
            <w:rStyle w:val="Heading3Char"/>
            <w:rFonts w:hint="cs"/>
            <w:rtl/>
          </w:rPr>
          <w:t>ٱللهَ</w:t>
        </w:r>
        <w:r w:rsidR="00237CD9" w:rsidRPr="00AB16A1">
          <w:rPr>
            <w:rStyle w:val="Heading3Char"/>
            <w:rtl/>
          </w:rPr>
          <w:t xml:space="preserve"> </w:t>
        </w:r>
        <w:r w:rsidR="00237CD9" w:rsidRPr="00AB16A1">
          <w:rPr>
            <w:rStyle w:val="Heading3Char"/>
            <w:rFonts w:hint="cs"/>
            <w:rtl/>
          </w:rPr>
          <w:t>شَيْئاً</w:t>
        </w:r>
        <w:r w:rsidR="00237CD9" w:rsidRPr="00AB16A1">
          <w:rPr>
            <w:rStyle w:val="Heading3Char"/>
            <w:rtl/>
          </w:rPr>
          <w:t xml:space="preserve"> </w:t>
        </w:r>
        <w:r w:rsidR="00237CD9" w:rsidRPr="00AB16A1">
          <w:rPr>
            <w:rStyle w:val="Heading3Char"/>
            <w:rFonts w:hint="cs"/>
            <w:rtl/>
          </w:rPr>
          <w:t>وَسَيُحْبِطُ</w:t>
        </w:r>
        <w:r w:rsidR="00237CD9" w:rsidRPr="00AB16A1">
          <w:rPr>
            <w:rStyle w:val="Heading3Char"/>
            <w:rtl/>
          </w:rPr>
          <w:t xml:space="preserve"> </w:t>
        </w:r>
        <w:r w:rsidR="00237CD9" w:rsidRPr="00AB16A1">
          <w:rPr>
            <w:rStyle w:val="Heading3Char"/>
            <w:rFonts w:hint="cs"/>
            <w:rtl/>
          </w:rPr>
          <w:t>أَعْمَالَهُمْ</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92"/>
      </w:r>
    </w:p>
    <w:p w:rsidR="00237CD9" w:rsidRPr="00796C9E" w:rsidRDefault="00237CD9" w:rsidP="00AB16A1">
      <w:pPr>
        <w:rPr>
          <w:rFonts w:ascii="Traditional Arabic" w:hAnsi="Traditional Arabic"/>
          <w:shd w:val="clear" w:color="auto" w:fill="FFFFFF"/>
          <w:rtl/>
        </w:rPr>
      </w:pPr>
      <w:r w:rsidRPr="00796C9E">
        <w:rPr>
          <w:rFonts w:ascii="Traditional Arabic" w:hAnsi="Traditional Arabic" w:hint="cs"/>
          <w:shd w:val="clear" w:color="auto" w:fill="FFFFFF"/>
          <w:rtl/>
        </w:rPr>
        <w:t xml:space="preserve">فيما </w:t>
      </w:r>
      <w:r w:rsidRPr="00796C9E">
        <w:rPr>
          <w:rFonts w:ascii="Traditional Arabic" w:hAnsi="Traditional Arabic"/>
          <w:shd w:val="clear" w:color="auto" w:fill="FFFFFF"/>
          <w:rtl/>
        </w:rPr>
        <w:t xml:space="preserve">الكُفُورُ </w:t>
      </w:r>
      <w:r w:rsidRPr="00796C9E">
        <w:rPr>
          <w:rFonts w:ascii="Traditional Arabic" w:hAnsi="Traditional Arabic" w:hint="cs"/>
          <w:shd w:val="clear" w:color="auto" w:fill="FFFFFF"/>
          <w:rtl/>
        </w:rPr>
        <w:t>في الاثنين معاً أي في جحود النعمة وفي الدين، وقد جاء خمس عشرة مرّةً، منها في الآية:</w:t>
      </w:r>
    </w:p>
    <w:p w:rsidR="00AB16A1" w:rsidRDefault="00AB16A1" w:rsidP="00AB16A1">
      <w:pPr>
        <w:rPr>
          <w:rFonts w:ascii="Simplified Arabic" w:hAnsi="Simplified Arabic"/>
          <w:rtl/>
        </w:rPr>
      </w:pPr>
      <w:r>
        <w:sym w:font="Zar75 Symbols" w:char="F029"/>
      </w:r>
      <w:hyperlink r:id="rId59" w:history="1">
        <w:r w:rsidR="00237CD9" w:rsidRPr="00AB16A1">
          <w:rPr>
            <w:rStyle w:val="Heading3Char"/>
            <w:rtl/>
          </w:rPr>
          <w:t xml:space="preserve">أَوَلَمْ يَرَوْاْ أَنَّ </w:t>
        </w:r>
        <w:r w:rsidR="00237CD9" w:rsidRPr="00AB16A1">
          <w:rPr>
            <w:rStyle w:val="Heading3Char"/>
            <w:rFonts w:hint="cs"/>
            <w:rtl/>
          </w:rPr>
          <w:t>ٱللهَ</w:t>
        </w:r>
        <w:r w:rsidR="00237CD9" w:rsidRPr="00AB16A1">
          <w:rPr>
            <w:rStyle w:val="Heading3Char"/>
            <w:rtl/>
          </w:rPr>
          <w:t xml:space="preserve"> </w:t>
        </w:r>
        <w:r w:rsidR="00237CD9" w:rsidRPr="00AB16A1">
          <w:rPr>
            <w:rStyle w:val="Heading3Char"/>
            <w:rFonts w:hint="cs"/>
            <w:rtl/>
          </w:rPr>
          <w:t>ٱلَّذِي</w:t>
        </w:r>
        <w:r w:rsidR="00237CD9" w:rsidRPr="00AB16A1">
          <w:rPr>
            <w:rStyle w:val="Heading3Char"/>
            <w:rtl/>
          </w:rPr>
          <w:t xml:space="preserve"> </w:t>
        </w:r>
        <w:r w:rsidR="00237CD9" w:rsidRPr="00AB16A1">
          <w:rPr>
            <w:rStyle w:val="Heading3Char"/>
            <w:rFonts w:hint="cs"/>
            <w:rtl/>
          </w:rPr>
          <w:t>خَلَقَ</w:t>
        </w:r>
        <w:r w:rsidR="00237CD9" w:rsidRPr="00AB16A1">
          <w:rPr>
            <w:rStyle w:val="Heading3Char"/>
            <w:rtl/>
          </w:rPr>
          <w:t xml:space="preserve"> </w:t>
        </w:r>
        <w:r w:rsidR="00237CD9" w:rsidRPr="00AB16A1">
          <w:rPr>
            <w:rStyle w:val="Heading3Char"/>
            <w:rFonts w:hint="cs"/>
            <w:rtl/>
          </w:rPr>
          <w:t>ٱلسَّمَ</w:t>
        </w:r>
        <w:r>
          <w:rPr>
            <w:rStyle w:val="Heading3Char"/>
            <w:rFonts w:hint="cs"/>
            <w:rtl/>
          </w:rPr>
          <w:t>ا</w:t>
        </w:r>
        <w:r w:rsidR="00237CD9" w:rsidRPr="00AB16A1">
          <w:rPr>
            <w:rStyle w:val="Heading3Char"/>
            <w:rFonts w:hint="cs"/>
            <w:rtl/>
          </w:rPr>
          <w:t>وَ</w:t>
        </w:r>
        <w:r>
          <w:rPr>
            <w:rStyle w:val="Heading3Char"/>
            <w:rFonts w:hint="cs"/>
            <w:rtl/>
          </w:rPr>
          <w:t>ا</w:t>
        </w:r>
        <w:r w:rsidR="00237CD9" w:rsidRPr="00AB16A1">
          <w:rPr>
            <w:rStyle w:val="Heading3Char"/>
            <w:rFonts w:hint="cs"/>
            <w:rtl/>
          </w:rPr>
          <w:t>تِ</w:t>
        </w:r>
        <w:r w:rsidR="00237CD9" w:rsidRPr="00AB16A1">
          <w:rPr>
            <w:rStyle w:val="Heading3Char"/>
            <w:rtl/>
          </w:rPr>
          <w:t xml:space="preserve"> </w:t>
        </w:r>
        <w:r w:rsidR="00237CD9" w:rsidRPr="00AB16A1">
          <w:rPr>
            <w:rStyle w:val="Heading3Char"/>
            <w:rFonts w:hint="cs"/>
            <w:rtl/>
          </w:rPr>
          <w:t>وَٱلأَرْضَ</w:t>
        </w:r>
        <w:r w:rsidR="00237CD9" w:rsidRPr="00AB16A1">
          <w:rPr>
            <w:rStyle w:val="Heading3Char"/>
            <w:rtl/>
          </w:rPr>
          <w:t xml:space="preserve"> </w:t>
        </w:r>
        <w:r w:rsidR="00237CD9" w:rsidRPr="00AB16A1">
          <w:rPr>
            <w:rStyle w:val="Heading3Char"/>
            <w:rFonts w:hint="cs"/>
            <w:rtl/>
          </w:rPr>
          <w:t>قَادِرٌ</w:t>
        </w:r>
        <w:r w:rsidR="00237CD9" w:rsidRPr="00AB16A1">
          <w:rPr>
            <w:rStyle w:val="Heading3Char"/>
            <w:rtl/>
          </w:rPr>
          <w:t xml:space="preserve"> </w:t>
        </w:r>
        <w:r w:rsidR="00237CD9" w:rsidRPr="00AB16A1">
          <w:rPr>
            <w:rStyle w:val="Heading3Char"/>
            <w:rFonts w:hint="cs"/>
            <w:rtl/>
          </w:rPr>
          <w:t>عَلَى</w:t>
        </w:r>
        <w:r w:rsidR="00237CD9" w:rsidRPr="00AB16A1">
          <w:rPr>
            <w:rStyle w:val="Heading3Char"/>
            <w:rtl/>
          </w:rPr>
          <w:t xml:space="preserve"> </w:t>
        </w:r>
        <w:r w:rsidR="00237CD9" w:rsidRPr="00AB16A1">
          <w:rPr>
            <w:rStyle w:val="Heading3Char"/>
            <w:rFonts w:hint="cs"/>
            <w:rtl/>
          </w:rPr>
          <w:t>أَن</w:t>
        </w:r>
        <w:r w:rsidR="00237CD9" w:rsidRPr="00AB16A1">
          <w:rPr>
            <w:rStyle w:val="Heading3Char"/>
            <w:rtl/>
          </w:rPr>
          <w:t xml:space="preserve"> </w:t>
        </w:r>
        <w:r w:rsidR="00237CD9" w:rsidRPr="00AB16A1">
          <w:rPr>
            <w:rStyle w:val="Heading3Char"/>
            <w:rFonts w:hint="cs"/>
            <w:rtl/>
          </w:rPr>
          <w:t>يَخْلُقَ</w:t>
        </w:r>
        <w:r w:rsidR="00237CD9" w:rsidRPr="00AB16A1">
          <w:rPr>
            <w:rStyle w:val="Heading3Char"/>
            <w:rtl/>
          </w:rPr>
          <w:t xml:space="preserve"> </w:t>
        </w:r>
        <w:r w:rsidR="00237CD9" w:rsidRPr="00AB16A1">
          <w:rPr>
            <w:rStyle w:val="Heading3Char"/>
            <w:rFonts w:hint="cs"/>
            <w:rtl/>
          </w:rPr>
          <w:t>مِثْلَهُمْ</w:t>
        </w:r>
        <w:r w:rsidR="00237CD9" w:rsidRPr="00AB16A1">
          <w:rPr>
            <w:rStyle w:val="Heading3Char"/>
            <w:rtl/>
          </w:rPr>
          <w:t xml:space="preserve"> </w:t>
        </w:r>
        <w:r w:rsidR="00237CD9" w:rsidRPr="00AB16A1">
          <w:rPr>
            <w:rStyle w:val="Heading3Char"/>
            <w:rFonts w:hint="cs"/>
            <w:rtl/>
          </w:rPr>
          <w:t>وَ</w:t>
        </w:r>
        <w:r w:rsidR="00237CD9" w:rsidRPr="00AB16A1">
          <w:rPr>
            <w:rStyle w:val="Heading3Char"/>
            <w:rtl/>
          </w:rPr>
          <w:t xml:space="preserve">جَعَلَ لَهُمْ أَجَلاً لاَّ رَيْبَ فِيهِ فَأَبَى </w:t>
        </w:r>
        <w:r w:rsidR="00237CD9" w:rsidRPr="00AB16A1">
          <w:rPr>
            <w:rStyle w:val="Heading3Char"/>
            <w:rFonts w:hint="cs"/>
            <w:rtl/>
          </w:rPr>
          <w:t>ٱلظَّالِمُونَ</w:t>
        </w:r>
        <w:r w:rsidR="00237CD9" w:rsidRPr="00AB16A1">
          <w:rPr>
            <w:rStyle w:val="Heading3Char"/>
            <w:rtl/>
          </w:rPr>
          <w:t xml:space="preserve"> </w:t>
        </w:r>
        <w:r w:rsidR="00237CD9" w:rsidRPr="00AB16A1">
          <w:rPr>
            <w:rStyle w:val="Heading3Char"/>
            <w:rFonts w:hint="cs"/>
            <w:rtl/>
          </w:rPr>
          <w:t>إِلاَّ</w:t>
        </w:r>
        <w:r w:rsidR="00237CD9" w:rsidRPr="00AB16A1">
          <w:rPr>
            <w:rStyle w:val="Heading3Char"/>
            <w:rtl/>
          </w:rPr>
          <w:t xml:space="preserve"> </w:t>
        </w:r>
        <w:r w:rsidR="00237CD9" w:rsidRPr="00AB16A1">
          <w:rPr>
            <w:rStyle w:val="Heading3Char"/>
            <w:rFonts w:hint="cs"/>
            <w:rtl/>
          </w:rPr>
          <w:t>كُفُوراً</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93"/>
      </w:r>
    </w:p>
    <w:p w:rsidR="00237CD9" w:rsidRPr="00796C9E" w:rsidRDefault="00237CD9" w:rsidP="00AB16A1">
      <w:pPr>
        <w:rPr>
          <w:rFonts w:ascii="Traditional Arabic" w:hAnsi="Traditional Arabic"/>
          <w:shd w:val="clear" w:color="auto" w:fill="FFFFFF"/>
          <w:rtl/>
          <w:lang w:bidi="ar-IQ"/>
        </w:rPr>
      </w:pPr>
      <w:r w:rsidRPr="00796C9E">
        <w:rPr>
          <w:rFonts w:ascii="Traditional Arabic" w:hAnsi="Traditional Arabic" w:hint="cs"/>
          <w:shd w:val="clear" w:color="auto" w:fill="FFFFFF"/>
          <w:rtl/>
        </w:rPr>
        <w:t>إذن فمعاني الكفر عديدة كما لاحظنا، تدور حول التغطية والستر والتغليف والكتمان..، وهو نقيض الشكر وهو جحوده، وهو العصيان والامتناع، وهو البراءة... وهذه المعاني تنفعنا فيما يأتينا من المراد من الكفر والكافر اصطلاحاً</w:t>
      </w:r>
      <w:r w:rsidRPr="00796C9E">
        <w:rPr>
          <w:rFonts w:ascii="Traditional Arabic" w:hAnsi="Traditional Arabic" w:hint="cs"/>
          <w:shd w:val="clear" w:color="auto" w:fill="FFFFFF"/>
          <w:rtl/>
          <w:lang w:bidi="ar-IQ"/>
        </w:rPr>
        <w:t xml:space="preserve">، والذي لا يبعد كثيراً عن </w:t>
      </w:r>
      <w:r w:rsidRPr="00796C9E">
        <w:rPr>
          <w:rFonts w:ascii="Traditional Arabic" w:hAnsi="Traditional Arabic" w:hint="cs"/>
          <w:shd w:val="clear" w:color="auto" w:fill="FFFFFF"/>
          <w:rtl/>
          <w:lang w:bidi="ar-IQ"/>
        </w:rPr>
        <w:lastRenderedPageBreak/>
        <w:t>معاني الكفر لغةً.</w:t>
      </w:r>
    </w:p>
    <w:p w:rsidR="00237CD9" w:rsidRPr="00796C9E" w:rsidRDefault="00237CD9" w:rsidP="00AB16A1">
      <w:pPr>
        <w:pStyle w:val="Heading2"/>
        <w:rPr>
          <w:shd w:val="clear" w:color="auto" w:fill="FFFFFF"/>
          <w:rtl/>
        </w:rPr>
      </w:pPr>
      <w:r w:rsidRPr="00796C9E">
        <w:rPr>
          <w:rFonts w:hint="cs"/>
          <w:shd w:val="clear" w:color="auto" w:fill="FFFFFF"/>
          <w:rtl/>
        </w:rPr>
        <w:t>الكفر اصطلاحاً :</w:t>
      </w:r>
    </w:p>
    <w:p w:rsidR="00237CD9" w:rsidRPr="00AB16A1" w:rsidRDefault="00237CD9" w:rsidP="00745521">
      <w:pPr>
        <w:rPr>
          <w:rFonts w:ascii="Traditional Arabic" w:hAnsi="Traditional Arabic"/>
          <w:shd w:val="clear" w:color="auto" w:fill="FFFFFF"/>
          <w:rtl/>
        </w:rPr>
      </w:pPr>
      <w:r w:rsidRPr="002D1412">
        <w:rPr>
          <w:rFonts w:hint="cs"/>
          <w:rtl/>
          <w:lang w:bidi="ar-IQ"/>
        </w:rPr>
        <w:t>وبعد أن اتضح لنا معنى الكفر لغةً وهو</w:t>
      </w:r>
      <w:r w:rsidRPr="002D1412">
        <w:rPr>
          <w:rtl/>
        </w:rPr>
        <w:t xml:space="preserve"> ستر الشيء وتغطيته</w:t>
      </w:r>
      <w:r w:rsidRPr="002D1412">
        <w:rPr>
          <w:rFonts w:hint="cs"/>
          <w:rtl/>
          <w:lang w:bidi="ar-IQ"/>
        </w:rPr>
        <w:t>..</w:t>
      </w:r>
      <w:r w:rsidRPr="002D1412">
        <w:rPr>
          <w:rFonts w:ascii="Arial" w:hAnsi="Arial"/>
          <w:shd w:val="clear" w:color="auto" w:fill="FFFFFF"/>
          <w:rtl/>
        </w:rPr>
        <w:t xml:space="preserve"> </w:t>
      </w:r>
      <w:r w:rsidRPr="002D1412">
        <w:rPr>
          <w:rFonts w:hint="cs"/>
          <w:rtl/>
        </w:rPr>
        <w:t xml:space="preserve">نأتي إلى المراد منه اصطلاحاً، والذي لايبتعد كثيراً عن الدلالة اللغوية، لكن </w:t>
      </w:r>
      <w:r w:rsidRPr="002D1412">
        <w:rPr>
          <w:rFonts w:ascii="Arabic Transparent" w:hAnsi="Arabic Transparent" w:hint="cs"/>
          <w:shd w:val="clear" w:color="auto" w:fill="FFFFFF"/>
          <w:rtl/>
          <w:lang w:eastAsia="en-AU"/>
        </w:rPr>
        <w:t xml:space="preserve">ستر ما هو حقٌّ، أو ستر كلّ ما ثبت أنّه حقٌّ وعدل وصدق هو من الخطورة بمكان، وبالتالي فهو على الضدِّ من الإيمان وآياته ومعالمه ونعمه، </w:t>
      </w:r>
      <w:r w:rsidRPr="00AB16A1">
        <w:rPr>
          <w:rFonts w:ascii="Arabic Transparent" w:hAnsi="Arabic Transparent" w:hint="cs"/>
          <w:shd w:val="clear" w:color="auto" w:fill="FFFFFF"/>
          <w:rtl/>
          <w:lang w:eastAsia="en-AU"/>
        </w:rPr>
        <w:t>التي حملتها كتب السماء وصدح بها أنبياؤها ورسلها، فالكافر جادٌ في تغطيتها</w:t>
      </w:r>
      <w:r w:rsidR="002D1412">
        <w:rPr>
          <w:rFonts w:ascii="Arabic Transparent" w:hAnsi="Arabic Transparent" w:hint="cs"/>
          <w:shd w:val="clear" w:color="auto" w:fill="FFFFFF"/>
          <w:rtl/>
          <w:lang w:eastAsia="en-AU"/>
        </w:rPr>
        <w:t xml:space="preserve"> </w:t>
      </w:r>
      <w:r w:rsidRPr="00AB16A1">
        <w:rPr>
          <w:rFonts w:ascii="Arabic Transparent" w:hAnsi="Arabic Transparent" w:hint="cs"/>
          <w:shd w:val="clear" w:color="auto" w:fill="FFFFFF"/>
          <w:rtl/>
          <w:lang w:eastAsia="en-AU"/>
        </w:rPr>
        <w:t xml:space="preserve">وإخفائها عن الأنظار؛ بل هو نشط وجاد في إنكارها وجحودها مع وصولها وظهور أدلتها له واضحةً جليّةً؛ وأيضاً الكافر هو المغطِّي على قلبه إلى الدرجة التي يمنع الإيمان من الوصول إليه، </w:t>
      </w:r>
      <w:r w:rsidRPr="006A3954">
        <w:rPr>
          <w:rtl/>
        </w:rPr>
        <w:t>ف</w:t>
      </w:r>
      <w:r w:rsidRPr="006A3954">
        <w:rPr>
          <w:rFonts w:hint="cs"/>
          <w:rtl/>
        </w:rPr>
        <w:t xml:space="preserve">الكافر من </w:t>
      </w:r>
      <w:r w:rsidRPr="006A3954">
        <w:rPr>
          <w:rtl/>
        </w:rPr>
        <w:t>لم يؤمن بالوحدانيّة، أو النبوَّة، أو الشريعة، أو بثلاثتها</w:t>
      </w:r>
      <w:r w:rsidRPr="006A3954">
        <w:rPr>
          <w:rFonts w:hint="cs"/>
          <w:rtl/>
        </w:rPr>
        <w:t xml:space="preserve">، أو </w:t>
      </w:r>
      <w:r w:rsidRPr="006A3954">
        <w:rPr>
          <w:rtl/>
        </w:rPr>
        <w:t>من أنكر</w:t>
      </w:r>
      <w:r w:rsidRPr="006A3954">
        <w:rPr>
          <w:rFonts w:hint="cs"/>
          <w:rtl/>
        </w:rPr>
        <w:t xml:space="preserve"> </w:t>
      </w:r>
      <w:r w:rsidRPr="006A3954">
        <w:rPr>
          <w:rtl/>
        </w:rPr>
        <w:t xml:space="preserve">التوحيد والنبوة و المعاد </w:t>
      </w:r>
      <w:r w:rsidRPr="006A3954">
        <w:rPr>
          <w:rFonts w:hint="cs"/>
          <w:rtl/>
        </w:rPr>
        <w:t xml:space="preserve">مجتمعة أو واحدة منها، أو من كفر بالله أو بنعمته وجحدها... </w:t>
      </w:r>
      <w:r w:rsidRPr="006A3954">
        <w:rPr>
          <w:rtl/>
        </w:rPr>
        <w:t>وألحَقَ الفقهاء بالكافر من أنكر ضرورياً</w:t>
      </w:r>
      <w:r w:rsidRPr="00AB16A1">
        <w:rPr>
          <w:rFonts w:ascii="Amiri" w:hAnsi="Amiri"/>
          <w:shd w:val="clear" w:color="auto" w:fill="FFFFFF"/>
          <w:rtl/>
        </w:rPr>
        <w:t xml:space="preserve"> ـ أي بديهياً كالصلاة و الحج، مع التفاته إلى كونه ضرورياً</w:t>
      </w:r>
      <w:r w:rsidRPr="00AB16A1">
        <w:rPr>
          <w:rFonts w:ascii="Amiri" w:hAnsi="Amiri" w:hint="cs"/>
          <w:shd w:val="clear" w:color="auto" w:fill="FFFFFF"/>
          <w:rtl/>
        </w:rPr>
        <w:t>..؛</w:t>
      </w:r>
      <w:r w:rsidR="002D1412">
        <w:rPr>
          <w:rFonts w:ascii="Amiri" w:hAnsi="Amiri" w:hint="cs"/>
          <w:shd w:val="clear" w:color="auto" w:fill="FFFFFF"/>
          <w:rtl/>
        </w:rPr>
        <w:t xml:space="preserve"> </w:t>
      </w:r>
      <w:r w:rsidRPr="00AB16A1">
        <w:rPr>
          <w:rFonts w:ascii="Arabic Transparent" w:hAnsi="Arabic Transparent" w:hint="cs"/>
          <w:shd w:val="clear" w:color="auto" w:fill="FFFFFF"/>
          <w:rtl/>
          <w:lang w:eastAsia="en-AU"/>
        </w:rPr>
        <w:t xml:space="preserve">لذلك </w:t>
      </w:r>
      <w:r w:rsidRPr="00AB16A1">
        <w:rPr>
          <w:rFonts w:ascii="Traditional Arabic" w:hAnsi="Traditional Arabic" w:hint="cs"/>
          <w:shd w:val="clear" w:color="auto" w:fill="FFFFFF"/>
          <w:rtl/>
        </w:rPr>
        <w:t xml:space="preserve">يذكر كلّ من الخليل الفراهيدي أنَّ الكفر هو: نقيض الإيمان. </w:t>
      </w:r>
      <w:r w:rsidRPr="00AB16A1">
        <w:rPr>
          <w:rFonts w:ascii="Simplified Arabic" w:hAnsi="Simplified Arabic"/>
          <w:shd w:val="clear" w:color="auto" w:fill="FFFFFF"/>
          <w:rtl/>
        </w:rPr>
        <w:t>ويقال لأهل دار الحرب: قد كفروا، أي</w:t>
      </w:r>
      <w:r w:rsidRPr="00AB16A1">
        <w:rPr>
          <w:rFonts w:ascii="Simplified Arabic" w:hAnsi="Simplified Arabic" w:hint="cs"/>
          <w:shd w:val="clear" w:color="auto" w:fill="FFFFFF"/>
          <w:rtl/>
        </w:rPr>
        <w:t xml:space="preserve"> </w:t>
      </w:r>
      <w:r w:rsidRPr="00AB16A1">
        <w:rPr>
          <w:rFonts w:ascii="Simplified Arabic" w:hAnsi="Simplified Arabic"/>
          <w:shd w:val="clear" w:color="auto" w:fill="FFFFFF"/>
          <w:rtl/>
        </w:rPr>
        <w:t>عصوا وامتنع</w:t>
      </w:r>
      <w:r w:rsidRPr="00AB16A1">
        <w:rPr>
          <w:rFonts w:ascii="Simplified Arabic" w:hAnsi="Simplified Arabic" w:hint="cs"/>
          <w:shd w:val="clear" w:color="auto" w:fill="FFFFFF"/>
          <w:rtl/>
        </w:rPr>
        <w:t>وا.</w:t>
      </w:r>
    </w:p>
    <w:p w:rsidR="00237CD9" w:rsidRPr="00AB16A1" w:rsidRDefault="00237CD9" w:rsidP="002D1412">
      <w:pPr>
        <w:rPr>
          <w:rFonts w:ascii="Traditional Arabic" w:hAnsi="Traditional Arabic"/>
          <w:shd w:val="clear" w:color="auto" w:fill="FFFFFF"/>
          <w:rtl/>
        </w:rPr>
      </w:pPr>
      <w:r w:rsidRPr="00AB16A1">
        <w:rPr>
          <w:rFonts w:hint="cs"/>
          <w:rtl/>
          <w:lang w:bidi="ar-IQ"/>
        </w:rPr>
        <w:t xml:space="preserve">وابن الفارس: بعد أن يخلص من تعريفه للكفر، وأنه هو الستر والتغطية... يقول: </w:t>
      </w:r>
      <w:r w:rsidRPr="00AB16A1">
        <w:rPr>
          <w:rFonts w:ascii="Traditional Arabic" w:hAnsi="Traditional Arabic" w:hint="cs"/>
          <w:shd w:val="clear" w:color="auto" w:fill="FFFFFF"/>
          <w:rtl/>
        </w:rPr>
        <w:t>و</w:t>
      </w:r>
      <w:r w:rsidRPr="00AB16A1">
        <w:rPr>
          <w:rFonts w:ascii="Traditional Arabic" w:hAnsi="Traditional Arabic"/>
          <w:shd w:val="clear" w:color="auto" w:fill="FFFFFF"/>
          <w:rtl/>
        </w:rPr>
        <w:t>الْكُفْرُ: ضِدُّ الإِيمَان، سُمِّيَ</w:t>
      </w:r>
      <w:r w:rsidRPr="00AB16A1">
        <w:rPr>
          <w:rFonts w:ascii="Traditional Arabic" w:hAnsi="Traditional Arabic" w:hint="cs"/>
          <w:shd w:val="clear" w:color="auto" w:fill="FFFFFF"/>
          <w:rtl/>
        </w:rPr>
        <w:t>؛</w:t>
      </w:r>
      <w:r w:rsidRPr="00AB16A1">
        <w:rPr>
          <w:rFonts w:ascii="Traditional Arabic" w:hAnsi="Traditional Arabic"/>
          <w:shd w:val="clear" w:color="auto" w:fill="FFFFFF"/>
          <w:rtl/>
        </w:rPr>
        <w:t xml:space="preserve"> لأَنهُ تَغْطِيَةُ الْحَقِّ. وَكَذَلِكَ كُفْرَانُ النِّعْمَةِ: جُحُودُهَا وَسَتْرُهَ</w:t>
      </w:r>
      <w:r w:rsidRPr="00AB16A1">
        <w:rPr>
          <w:rFonts w:ascii="Traditional Arabic" w:hAnsi="Traditional Arabic" w:hint="cs"/>
          <w:shd w:val="clear" w:color="auto" w:fill="FFFFFF"/>
          <w:rtl/>
        </w:rPr>
        <w:t>ا.</w:t>
      </w:r>
    </w:p>
    <w:p w:rsidR="00237CD9" w:rsidRPr="00AB16A1" w:rsidRDefault="00237CD9" w:rsidP="002D1412">
      <w:pPr>
        <w:rPr>
          <w:rFonts w:ascii="Arabic Transparent" w:hAnsi="Arabic Transparent"/>
          <w:shd w:val="clear" w:color="auto" w:fill="FFFFFF"/>
          <w:lang w:eastAsia="en-AU"/>
        </w:rPr>
      </w:pPr>
      <w:r w:rsidRPr="00AB16A1">
        <w:rPr>
          <w:rFonts w:ascii="Traditional Arabic" w:hAnsi="Traditional Arabic" w:hint="cs"/>
          <w:shd w:val="clear" w:color="auto" w:fill="FFFFFF"/>
          <w:rtl/>
        </w:rPr>
        <w:t xml:space="preserve">وتبعهم ابن منظور </w:t>
      </w:r>
      <w:r w:rsidRPr="00AB16A1">
        <w:rPr>
          <w:rFonts w:ascii="Arabic Transparent" w:hAnsi="Arabic Transparent" w:hint="cs"/>
          <w:shd w:val="clear" w:color="auto" w:fill="FFFFFF"/>
          <w:rtl/>
          <w:lang w:eastAsia="en-AU"/>
        </w:rPr>
        <w:t>حيث يقول</w:t>
      </w:r>
      <w:r w:rsidR="002D1412">
        <w:rPr>
          <w:rFonts w:ascii="Arabic Transparent" w:hAnsi="Arabic Transparent" w:hint="cs"/>
          <w:shd w:val="clear" w:color="auto" w:fill="FFFFFF"/>
          <w:rtl/>
          <w:lang w:eastAsia="en-AU"/>
        </w:rPr>
        <w:t>:</w:t>
      </w:r>
      <w:r w:rsidRPr="00AB16A1">
        <w:rPr>
          <w:rFonts w:ascii="Arabic Transparent" w:hAnsi="Arabic Transparent" w:hint="cs"/>
          <w:shd w:val="clear" w:color="auto" w:fill="FFFFFF"/>
          <w:rtl/>
          <w:lang w:eastAsia="en-AU"/>
        </w:rPr>
        <w:t xml:space="preserve"> </w:t>
      </w:r>
      <w:r w:rsidRPr="00AB16A1">
        <w:rPr>
          <w:rFonts w:ascii="Arabic Transparent" w:hAnsi="Arabic Transparent"/>
          <w:shd w:val="clear" w:color="auto" w:fill="FFFFFF"/>
          <w:rtl/>
        </w:rPr>
        <w:t>الكفر</w:t>
      </w:r>
      <w:r w:rsidR="002D1412">
        <w:rPr>
          <w:rFonts w:ascii="Arabic Transparent" w:hAnsi="Arabic Transparent" w:hint="cs"/>
          <w:shd w:val="clear" w:color="auto" w:fill="FFFFFF"/>
          <w:rtl/>
        </w:rPr>
        <w:t>،</w:t>
      </w:r>
      <w:r w:rsidRPr="00AB16A1">
        <w:rPr>
          <w:rFonts w:ascii="Arabic Transparent" w:hAnsi="Arabic Transparent"/>
          <w:shd w:val="clear" w:color="auto" w:fill="FFFFFF"/>
          <w:rtl/>
        </w:rPr>
        <w:t xml:space="preserve"> نقيض الإيمان</w:t>
      </w:r>
      <w:r w:rsidR="002D1412">
        <w:rPr>
          <w:rFonts w:ascii="Arabic Transparent" w:hAnsi="Arabic Transparent" w:hint="cs"/>
          <w:shd w:val="clear" w:color="auto" w:fill="FFFFFF"/>
          <w:rtl/>
        </w:rPr>
        <w:t>.</w:t>
      </w:r>
      <w:r w:rsidRPr="00AB16A1">
        <w:rPr>
          <w:rFonts w:ascii="Arabic Transparent" w:hAnsi="Arabic Transparent"/>
          <w:shd w:val="clear" w:color="auto" w:fill="FFFFFF"/>
          <w:rtl/>
        </w:rPr>
        <w:t xml:space="preserve"> </w:t>
      </w:r>
      <w:bookmarkStart w:id="14" w:name="_Hlk500564984"/>
      <w:r w:rsidRPr="00AB16A1">
        <w:rPr>
          <w:rFonts w:ascii="Arabic Transparent" w:hAnsi="Arabic Transparent"/>
          <w:shd w:val="clear" w:color="auto" w:fill="FFFFFF"/>
          <w:rtl/>
        </w:rPr>
        <w:t>آمنا بالله وكفرنا بالطاغوت</w:t>
      </w:r>
      <w:bookmarkEnd w:id="14"/>
      <w:r w:rsidRPr="00AB16A1">
        <w:rPr>
          <w:rFonts w:ascii="Arabic Transparent" w:hAnsi="Arabic Transparent"/>
          <w:shd w:val="clear" w:color="auto" w:fill="FFFFFF"/>
          <w:rtl/>
        </w:rPr>
        <w:t>؛</w:t>
      </w:r>
      <w:r w:rsidRPr="00AB16A1">
        <w:rPr>
          <w:rFonts w:ascii="Arabic Transparent" w:hAnsi="Arabic Transparent" w:hint="cs"/>
          <w:shd w:val="clear" w:color="auto" w:fill="FFFFFF"/>
          <w:rtl/>
        </w:rPr>
        <w:t>...</w:t>
      </w:r>
      <w:r w:rsidRPr="00AB16A1">
        <w:rPr>
          <w:rFonts w:ascii="Arabic Transparent" w:hAnsi="Arabic Transparent"/>
          <w:shd w:val="clear" w:color="auto" w:fill="FFFFFF"/>
          <w:rtl/>
        </w:rPr>
        <w:t xml:space="preserve"> ويقال لأهل دار الحرب: قد كفروا أي عصوا وامتنعوا</w:t>
      </w:r>
      <w:r w:rsidRPr="00AB16A1">
        <w:rPr>
          <w:rFonts w:ascii="Arabic Transparent" w:hAnsi="Arabic Transparent" w:hint="cs"/>
          <w:shd w:val="clear" w:color="auto" w:fill="FFFFFF"/>
          <w:rtl/>
        </w:rPr>
        <w:t>...</w:t>
      </w:r>
    </w:p>
    <w:p w:rsidR="00237CD9" w:rsidRPr="00AB16A1" w:rsidRDefault="00237CD9" w:rsidP="00E549A7">
      <w:pPr>
        <w:rPr>
          <w:rFonts w:ascii="Arabic Transparent" w:hAnsi="Arabic Transparent"/>
          <w:shd w:val="clear" w:color="auto" w:fill="FFFFFF"/>
          <w:rtl/>
          <w:lang w:eastAsia="en-AU"/>
        </w:rPr>
      </w:pPr>
      <w:r w:rsidRPr="00AB16A1">
        <w:rPr>
          <w:rFonts w:ascii="Arabic Transparent" w:hAnsi="Arabic Transparent" w:hint="cs"/>
          <w:shd w:val="clear" w:color="auto" w:fill="FFFFFF"/>
          <w:rtl/>
          <w:lang w:eastAsia="en-AU"/>
        </w:rPr>
        <w:t>ثم يواصل قائلاً: و</w:t>
      </w:r>
      <w:r w:rsidRPr="00AB16A1">
        <w:rPr>
          <w:rFonts w:ascii="Arabic Transparent" w:hAnsi="Arabic Transparent"/>
          <w:shd w:val="clear" w:color="auto" w:fill="FFFFFF"/>
          <w:rtl/>
          <w:lang w:eastAsia="en-AU"/>
        </w:rPr>
        <w:t>سمي الكافر كافرا</w:t>
      </w:r>
      <w:r w:rsidRPr="00AB16A1">
        <w:rPr>
          <w:rFonts w:ascii="Arabic Transparent" w:hAnsi="Arabic Transparent" w:hint="cs"/>
          <w:shd w:val="clear" w:color="auto" w:fill="FFFFFF"/>
          <w:rtl/>
          <w:lang w:eastAsia="en-AU"/>
        </w:rPr>
        <w:t>ً؛</w:t>
      </w:r>
      <w:r w:rsidRPr="00AB16A1">
        <w:rPr>
          <w:rFonts w:ascii="Arabic Transparent" w:hAnsi="Arabic Transparent"/>
          <w:shd w:val="clear" w:color="auto" w:fill="FFFFFF"/>
          <w:rtl/>
          <w:lang w:eastAsia="en-AU"/>
        </w:rPr>
        <w:t xml:space="preserve"> لأنه ستر نعم الله عز</w:t>
      </w:r>
      <w:r w:rsidRPr="00AB16A1">
        <w:rPr>
          <w:rFonts w:ascii="Arabic Transparent" w:hAnsi="Arabic Transparent" w:hint="cs"/>
          <w:shd w:val="clear" w:color="auto" w:fill="FFFFFF"/>
          <w:rtl/>
          <w:lang w:eastAsia="en-AU"/>
        </w:rPr>
        <w:t>َّ</w:t>
      </w:r>
      <w:r w:rsidRPr="00AB16A1">
        <w:rPr>
          <w:rFonts w:ascii="Arabic Transparent" w:hAnsi="Arabic Transparent"/>
          <w:shd w:val="clear" w:color="auto" w:fill="FFFFFF"/>
          <w:rtl/>
          <w:lang w:eastAsia="en-AU"/>
        </w:rPr>
        <w:t>وجل</w:t>
      </w:r>
      <w:r w:rsidRPr="00AB16A1">
        <w:rPr>
          <w:rFonts w:ascii="Arabic Transparent" w:hAnsi="Arabic Transparent" w:hint="cs"/>
          <w:shd w:val="clear" w:color="auto" w:fill="FFFFFF"/>
          <w:rtl/>
          <w:lang w:eastAsia="en-AU"/>
        </w:rPr>
        <w:t xml:space="preserve">َّ؛ </w:t>
      </w:r>
      <w:r w:rsidRPr="00AB16A1">
        <w:rPr>
          <w:rFonts w:ascii="Arabic Transparent" w:hAnsi="Arabic Transparent"/>
          <w:shd w:val="clear" w:color="auto" w:fill="FFFFFF"/>
          <w:rtl/>
          <w:lang w:eastAsia="en-AU"/>
        </w:rPr>
        <w:t>ونعمه</w:t>
      </w:r>
      <w:r w:rsidRPr="00AB16A1">
        <w:rPr>
          <w:rFonts w:ascii="Arabic Transparent" w:hAnsi="Arabic Transparent" w:hint="cs"/>
          <w:shd w:val="clear" w:color="auto" w:fill="FFFFFF"/>
          <w:rtl/>
          <w:lang w:eastAsia="en-AU"/>
        </w:rPr>
        <w:t>:</w:t>
      </w:r>
      <w:r w:rsidR="002D1412">
        <w:rPr>
          <w:rFonts w:ascii="Arabic Transparent" w:hAnsi="Arabic Transparent" w:hint="cs"/>
          <w:shd w:val="clear" w:color="auto" w:fill="FFFFFF"/>
          <w:rtl/>
          <w:lang w:eastAsia="en-AU"/>
        </w:rPr>
        <w:t xml:space="preserve"> </w:t>
      </w:r>
      <w:r w:rsidRPr="00AB16A1">
        <w:rPr>
          <w:rFonts w:ascii="Arabic Transparent" w:hAnsi="Arabic Transparent"/>
          <w:shd w:val="clear" w:color="auto" w:fill="FFFFFF"/>
          <w:rtl/>
          <w:lang w:eastAsia="en-AU"/>
        </w:rPr>
        <w:t>آياته الدالة على توحيده، والنعم التي سترها الكافر هي الآيات التي أبان</w:t>
      </w:r>
      <w:r w:rsidRPr="00AB16A1">
        <w:rPr>
          <w:rFonts w:ascii="Arabic Transparent" w:hAnsi="Arabic Transparent" w:hint="cs"/>
          <w:shd w:val="clear" w:color="auto" w:fill="FFFFFF"/>
          <w:rtl/>
          <w:lang w:eastAsia="en-AU"/>
        </w:rPr>
        <w:t xml:space="preserve">ت </w:t>
      </w:r>
      <w:r w:rsidRPr="00AB16A1">
        <w:rPr>
          <w:rFonts w:ascii="Arabic Transparent" w:hAnsi="Arabic Transparent"/>
          <w:shd w:val="clear" w:color="auto" w:fill="FFFFFF"/>
          <w:rtl/>
          <w:lang w:eastAsia="en-AU"/>
        </w:rPr>
        <w:t>لذوي التمييز أن خالقها واحد لا شريك له؛ وكذلك إرساله الرسل بالآيات المعجزة والكتب المنزلة والبراهين الواضحة نعمة منه ظاهرة، فمن لم يصدق بها و</w:t>
      </w:r>
      <w:r w:rsidR="00745521">
        <w:rPr>
          <w:rFonts w:ascii="Arabic Transparent" w:hAnsi="Arabic Transparent" w:hint="cs"/>
          <w:shd w:val="clear" w:color="auto" w:fill="FFFFFF"/>
          <w:rtl/>
          <w:lang w:eastAsia="en-AU"/>
        </w:rPr>
        <w:t xml:space="preserve"> </w:t>
      </w:r>
      <w:r w:rsidRPr="00AB16A1">
        <w:rPr>
          <w:rFonts w:ascii="Arabic Transparent" w:hAnsi="Arabic Transparent"/>
          <w:shd w:val="clear" w:color="auto" w:fill="FFFFFF"/>
          <w:rtl/>
          <w:lang w:eastAsia="en-AU"/>
        </w:rPr>
        <w:t>رد</w:t>
      </w:r>
      <w:r w:rsidR="00745521">
        <w:rPr>
          <w:rFonts w:ascii="Arabic Transparent" w:hAnsi="Arabic Transparent" w:hint="cs"/>
          <w:shd w:val="clear" w:color="auto" w:fill="FFFFFF"/>
          <w:rtl/>
          <w:lang w:eastAsia="en-AU"/>
        </w:rPr>
        <w:t>ّ</w:t>
      </w:r>
      <w:r w:rsidRPr="00AB16A1">
        <w:rPr>
          <w:rFonts w:ascii="Arabic Transparent" w:hAnsi="Arabic Transparent"/>
          <w:shd w:val="clear" w:color="auto" w:fill="FFFFFF"/>
          <w:rtl/>
          <w:lang w:eastAsia="en-AU"/>
        </w:rPr>
        <w:t>ها</w:t>
      </w:r>
      <w:r w:rsidRPr="00AB16A1">
        <w:rPr>
          <w:rFonts w:ascii="Arabic Transparent" w:hAnsi="Arabic Transparent" w:hint="cs"/>
          <w:shd w:val="clear" w:color="auto" w:fill="FFFFFF"/>
          <w:rtl/>
          <w:lang w:eastAsia="en-AU"/>
        </w:rPr>
        <w:t xml:space="preserve">، </w:t>
      </w:r>
      <w:r w:rsidRPr="00AB16A1">
        <w:rPr>
          <w:rFonts w:ascii="Arabic Transparent" w:hAnsi="Arabic Transparent"/>
          <w:shd w:val="clear" w:color="auto" w:fill="FFFFFF"/>
          <w:rtl/>
          <w:lang w:eastAsia="en-AU"/>
        </w:rPr>
        <w:t>فقد كفر نعمة الله أي سترها وحجبها عن نفسه</w:t>
      </w:r>
      <w:r w:rsidR="00E549A7">
        <w:rPr>
          <w:rFonts w:ascii="Arabic Transparent" w:hAnsi="Arabic Transparent" w:hint="cs"/>
          <w:shd w:val="clear" w:color="auto" w:fill="FFFFFF"/>
          <w:rtl/>
          <w:lang w:eastAsia="en-AU"/>
        </w:rPr>
        <w:t>.</w:t>
      </w:r>
    </w:p>
    <w:p w:rsidR="00E549A7" w:rsidRDefault="00237CD9" w:rsidP="00E549A7">
      <w:pPr>
        <w:rPr>
          <w:rFonts w:ascii="Traditional Arabic" w:hAnsi="Traditional Arabic"/>
          <w:shd w:val="clear" w:color="auto" w:fill="FFFFFF"/>
          <w:rtl/>
        </w:rPr>
      </w:pPr>
      <w:r w:rsidRPr="00AB16A1">
        <w:rPr>
          <w:rFonts w:ascii="Arabic Transparent" w:hAnsi="Arabic Transparent" w:hint="cs"/>
          <w:shd w:val="clear" w:color="auto" w:fill="FFFFFF"/>
          <w:rtl/>
          <w:lang w:eastAsia="en-AU"/>
        </w:rPr>
        <w:t xml:space="preserve">وقال الراغب: </w:t>
      </w:r>
      <w:r w:rsidRPr="00AB16A1">
        <w:rPr>
          <w:rFonts w:ascii="Traditional Arabic" w:hAnsi="Traditional Arabic"/>
          <w:shd w:val="clear" w:color="auto" w:fill="FFFFFF"/>
          <w:rtl/>
        </w:rPr>
        <w:t>والكَافِرُ على</w:t>
      </w:r>
      <w:r w:rsidRPr="00AB16A1">
        <w:rPr>
          <w:rFonts w:ascii="Traditional Arabic" w:hAnsi="Traditional Arabic" w:hint="cs"/>
          <w:shd w:val="clear" w:color="auto" w:fill="FFFFFF"/>
          <w:rtl/>
        </w:rPr>
        <w:t xml:space="preserve"> </w:t>
      </w:r>
      <w:r w:rsidRPr="00AB16A1">
        <w:rPr>
          <w:rFonts w:ascii="Traditional Arabic" w:hAnsi="Traditional Arabic"/>
          <w:shd w:val="clear" w:color="auto" w:fill="FFFFFF"/>
          <w:rtl/>
        </w:rPr>
        <w:t xml:space="preserve">الإطلاق متعارف فيمن يجحد الوحدانيّة، أو النّبوّة، أو </w:t>
      </w:r>
      <w:r w:rsidRPr="00AB16A1">
        <w:rPr>
          <w:rFonts w:ascii="Traditional Arabic" w:hAnsi="Traditional Arabic"/>
          <w:shd w:val="clear" w:color="auto" w:fill="FFFFFF"/>
          <w:rtl/>
        </w:rPr>
        <w:lastRenderedPageBreak/>
        <w:t xml:space="preserve">الشريعة، أو ثلاثتها، وقد يقال: كَفَرَ لمن أخلّ بالشّريعة، وترك ما لزمه من شكر الله عليه. قال: </w:t>
      </w:r>
      <w:r w:rsidR="00E549A7">
        <w:rPr>
          <w:rFonts w:ascii="Traditional Arabic" w:hAnsi="Traditional Arabic"/>
          <w:shd w:val="clear" w:color="auto" w:fill="FFFFFF"/>
        </w:rPr>
        <w:sym w:font="Zar75 Symbols" w:char="F029"/>
      </w:r>
      <w:r w:rsidRPr="00E549A7">
        <w:rPr>
          <w:rStyle w:val="Heading3Char"/>
          <w:rtl/>
        </w:rPr>
        <w:t>مَنْ كَفَرَ فَعَلَيْهِ كُفْرُهُ</w:t>
      </w:r>
      <w:r w:rsidR="00E549A7">
        <w:rPr>
          <w:rFonts w:ascii="Traditional Arabic" w:hAnsi="Traditional Arabic"/>
          <w:shd w:val="clear" w:color="auto" w:fill="FFFFFF"/>
        </w:rPr>
        <w:sym w:font="Zar75 Symbols" w:char="F028"/>
      </w:r>
      <w:r w:rsidR="00E549A7">
        <w:rPr>
          <w:rFonts w:ascii="Traditional Arabic" w:hAnsi="Traditional Arabic" w:hint="cs"/>
          <w:shd w:val="clear" w:color="auto" w:fill="FFFFFF"/>
          <w:rtl/>
        </w:rPr>
        <w:t>.</w:t>
      </w:r>
      <w:r w:rsidR="00E549A7">
        <w:rPr>
          <w:rStyle w:val="FootnoteReference"/>
          <w:rFonts w:ascii="Traditional Arabic" w:hAnsi="Traditional Arabic"/>
          <w:shd w:val="clear" w:color="auto" w:fill="FFFFFF"/>
          <w:rtl/>
        </w:rPr>
        <w:footnoteReference w:id="94"/>
      </w:r>
    </w:p>
    <w:p w:rsidR="00237CD9" w:rsidRPr="00AB16A1" w:rsidRDefault="00237CD9" w:rsidP="00E549A7">
      <w:pPr>
        <w:rPr>
          <w:rFonts w:ascii="Traditional Arabic" w:hAnsi="Traditional Arabic"/>
          <w:shd w:val="clear" w:color="auto" w:fill="FFFFFF"/>
          <w:rtl/>
        </w:rPr>
      </w:pPr>
      <w:r w:rsidRPr="00AB16A1">
        <w:rPr>
          <w:rFonts w:ascii="Traditional Arabic" w:hAnsi="Traditional Arabic" w:hint="cs"/>
          <w:shd w:val="clear" w:color="auto" w:fill="FFFFFF"/>
          <w:rtl/>
        </w:rPr>
        <w:t>فمعاني الكفر إذن عديدة كما لاحظنا لغةً واصطلاحاً، فبعد كونه التغطية والستر والكتمان، فهو نقيض الشكر وهو جحود النعمة وإنكار الحقّ، وهو العصيان والامتناع، وهو البراءة...</w:t>
      </w:r>
    </w:p>
    <w:p w:rsidR="00237CD9" w:rsidRPr="00796C9E" w:rsidRDefault="00237CD9" w:rsidP="00E549A7">
      <w:pPr>
        <w:pStyle w:val="Heading2"/>
        <w:rPr>
          <w:shd w:val="clear" w:color="auto" w:fill="FFFFFF"/>
          <w:rtl/>
        </w:rPr>
      </w:pPr>
      <w:r w:rsidRPr="00796C9E">
        <w:rPr>
          <w:rFonts w:hint="cs"/>
          <w:shd w:val="clear" w:color="auto" w:fill="FFFFFF"/>
          <w:rtl/>
        </w:rPr>
        <w:t>وعند المفسرين والفقهاء :</w:t>
      </w:r>
    </w:p>
    <w:p w:rsidR="00237CD9" w:rsidRPr="00E549A7" w:rsidRDefault="00237CD9" w:rsidP="00E549A7">
      <w:pPr>
        <w:rPr>
          <w:rFonts w:ascii="Traditional Arabic" w:hAnsi="Traditional Arabic"/>
          <w:shd w:val="clear" w:color="auto" w:fill="FFFFFF"/>
          <w:rtl/>
          <w:lang w:bidi="ar-IQ"/>
        </w:rPr>
      </w:pPr>
      <w:r w:rsidRPr="00E549A7">
        <w:rPr>
          <w:rFonts w:ascii="Traditional Arabic" w:hAnsi="Traditional Arabic" w:hint="cs"/>
          <w:shd w:val="clear" w:color="auto" w:fill="FFFFFF"/>
          <w:rtl/>
        </w:rPr>
        <w:t xml:space="preserve">تعددت أقوالهم وتعريفاتهم للكفر، ويمكن إيجازها بأنه </w:t>
      </w:r>
      <w:r w:rsidRPr="00E549A7">
        <w:rPr>
          <w:rFonts w:ascii="Traditional Arabic" w:hAnsi="Traditional Arabic" w:hint="cs"/>
          <w:shd w:val="clear" w:color="auto" w:fill="FFFFFF"/>
          <w:rtl/>
          <w:lang w:bidi="ar-IQ"/>
        </w:rPr>
        <w:t>يدور حول</w:t>
      </w:r>
      <w:r w:rsidR="00E549A7">
        <w:rPr>
          <w:rFonts w:ascii="Traditional Arabic" w:hAnsi="Traditional Arabic" w:hint="cs"/>
          <w:shd w:val="clear" w:color="auto" w:fill="FFFFFF"/>
          <w:rtl/>
          <w:lang w:bidi="ar-IQ"/>
        </w:rPr>
        <w:t xml:space="preserve"> </w:t>
      </w:r>
      <w:r w:rsidRPr="00E549A7">
        <w:rPr>
          <w:rFonts w:ascii="Traditional Arabic" w:hAnsi="Traditional Arabic" w:hint="cs"/>
          <w:shd w:val="clear" w:color="auto" w:fill="FFFFFF"/>
          <w:rtl/>
          <w:lang w:bidi="ar-IQ"/>
        </w:rPr>
        <w:t>إنكار الأركان العقائدية الثلاثة: التوحيد والنبوة والمعاد، فمن أنكر هذه الثلاثة أو واحدة منها، أو أنكر ضرورياً من ضروريات الشريعة كالصلاة والصيام والحج مع إلتفاته إلى كونه ضرورياً؛ عدَّ كافراً.</w:t>
      </w:r>
    </w:p>
    <w:p w:rsidR="00237CD9" w:rsidRPr="00796C9E" w:rsidRDefault="00237CD9" w:rsidP="00E549A7">
      <w:pPr>
        <w:pStyle w:val="Heading2"/>
        <w:rPr>
          <w:shd w:val="clear" w:color="auto" w:fill="FFFFFF"/>
          <w:rtl/>
        </w:rPr>
      </w:pPr>
      <w:r w:rsidRPr="00796C9E">
        <w:rPr>
          <w:rFonts w:hint="cs"/>
          <w:shd w:val="clear" w:color="auto" w:fill="FFFFFF"/>
          <w:rtl/>
          <w:lang w:bidi="ar-IQ"/>
        </w:rPr>
        <w:t>وهذه بعضها :</w:t>
      </w:r>
    </w:p>
    <w:p w:rsidR="00E549A7" w:rsidRDefault="00237CD9" w:rsidP="00E549A7">
      <w:pPr>
        <w:rPr>
          <w:rFonts w:ascii="Simplified Arabic" w:hAnsi="Simplified Arabic"/>
          <w:rtl/>
        </w:rPr>
      </w:pPr>
      <w:r w:rsidRPr="00E549A7">
        <w:rPr>
          <w:rFonts w:ascii="Simplified Arabic" w:hAnsi="Simplified Arabic" w:hint="cs"/>
          <w:b/>
          <w:bCs/>
          <w:rtl/>
        </w:rPr>
        <w:t>الطبرسي:</w:t>
      </w:r>
      <w:r w:rsidRPr="00796C9E">
        <w:rPr>
          <w:rFonts w:ascii="Simplified Arabic" w:hAnsi="Simplified Arabic" w:hint="cs"/>
          <w:rtl/>
        </w:rPr>
        <w:t xml:space="preserve"> </w:t>
      </w:r>
      <w:r w:rsidRPr="00796C9E">
        <w:rPr>
          <w:rFonts w:ascii="Simplified Arabic" w:hAnsi="Simplified Arabic"/>
          <w:rtl/>
        </w:rPr>
        <w:t>والكفر في الشرع عبارة عن جحد ما أوجب الله تعالى معرفته من توحيد</w:t>
      </w:r>
      <w:r w:rsidRPr="00796C9E">
        <w:rPr>
          <w:rFonts w:ascii="Simplified Arabic" w:hAnsi="Simplified Arabic" w:hint="cs"/>
          <w:rtl/>
        </w:rPr>
        <w:t>ه</w:t>
      </w:r>
      <w:r w:rsidRPr="00796C9E">
        <w:rPr>
          <w:rFonts w:ascii="Simplified Arabic" w:hAnsi="Simplified Arabic"/>
          <w:rtl/>
        </w:rPr>
        <w:t xml:space="preserve"> وعدله ومعرفة نبيه وما جاء به من أركان الشرع فمن جحد شيئاً من ذلك كان كافراً</w:t>
      </w:r>
      <w:r w:rsidRPr="00796C9E">
        <w:rPr>
          <w:rFonts w:ascii="Simplified Arabic" w:hAnsi="Simplified Arabic" w:hint="cs"/>
          <w:rtl/>
        </w:rPr>
        <w:t>.</w:t>
      </w:r>
    </w:p>
    <w:p w:rsidR="00237CD9" w:rsidRPr="00796C9E" w:rsidRDefault="00237CD9" w:rsidP="00E549A7">
      <w:pPr>
        <w:rPr>
          <w:rFonts w:ascii="Simplified Arabic" w:hAnsi="Simplified Arabic"/>
          <w:shd w:val="clear" w:color="auto" w:fill="FFFFFF"/>
          <w:rtl/>
        </w:rPr>
      </w:pPr>
      <w:r w:rsidRPr="00E549A7">
        <w:rPr>
          <w:rFonts w:ascii="Arial" w:hAnsi="Arial" w:hint="cs"/>
          <w:b/>
          <w:bCs/>
          <w:shd w:val="clear" w:color="auto" w:fill="FFFFFF"/>
          <w:rtl/>
          <w:lang w:bidi="ar-IQ"/>
        </w:rPr>
        <w:t>الرازي:</w:t>
      </w:r>
      <w:r w:rsidRPr="00796C9E">
        <w:rPr>
          <w:rFonts w:ascii="Arial" w:hAnsi="Arial" w:hint="cs"/>
          <w:shd w:val="clear" w:color="auto" w:fill="FFFFFF"/>
          <w:rtl/>
          <w:lang w:bidi="ar-IQ"/>
        </w:rPr>
        <w:t xml:space="preserve"> </w:t>
      </w:r>
      <w:r w:rsidRPr="00796C9E">
        <w:rPr>
          <w:rFonts w:ascii="Arial" w:hAnsi="Arial"/>
          <w:shd w:val="clear" w:color="auto" w:fill="FFFFFF"/>
          <w:rtl/>
          <w:lang w:bidi="ar-IQ"/>
        </w:rPr>
        <w:t>الكفر عدم تصديق الرسول في شيء مما علم بالضرورة مجيئه</w:t>
      </w:r>
      <w:r w:rsidRPr="00796C9E">
        <w:rPr>
          <w:rFonts w:ascii="Arial" w:hAnsi="Arial" w:hint="cs"/>
          <w:shd w:val="clear" w:color="auto" w:fill="FFFFFF"/>
          <w:rtl/>
          <w:lang w:bidi="ar-IQ"/>
        </w:rPr>
        <w:t xml:space="preserve">، </w:t>
      </w:r>
      <w:r w:rsidRPr="00796C9E">
        <w:rPr>
          <w:rFonts w:ascii="Simplified Arabic" w:hAnsi="Simplified Arabic"/>
          <w:shd w:val="clear" w:color="auto" w:fill="FFFFFF"/>
          <w:rtl/>
        </w:rPr>
        <w:t>ومثاله من أنكر وجود الصانع، أو كونه عالما</w:t>
      </w:r>
      <w:r w:rsidRPr="00796C9E">
        <w:rPr>
          <w:rFonts w:ascii="Simplified Arabic" w:hAnsi="Simplified Arabic" w:hint="cs"/>
          <w:shd w:val="clear" w:color="auto" w:fill="FFFFFF"/>
          <w:rtl/>
        </w:rPr>
        <w:t>ً</w:t>
      </w:r>
      <w:r w:rsidRPr="00796C9E">
        <w:rPr>
          <w:rFonts w:ascii="Simplified Arabic" w:hAnsi="Simplified Arabic"/>
          <w:shd w:val="clear" w:color="auto" w:fill="FFFFFF"/>
          <w:rtl/>
        </w:rPr>
        <w:t xml:space="preserve"> قادرا</w:t>
      </w:r>
      <w:r w:rsidRPr="00796C9E">
        <w:rPr>
          <w:rFonts w:ascii="Simplified Arabic" w:hAnsi="Simplified Arabic" w:hint="cs"/>
          <w:shd w:val="clear" w:color="auto" w:fill="FFFFFF"/>
          <w:rtl/>
        </w:rPr>
        <w:t>ً</w:t>
      </w:r>
      <w:r w:rsidRPr="00796C9E">
        <w:rPr>
          <w:rFonts w:ascii="Simplified Arabic" w:hAnsi="Simplified Arabic"/>
          <w:shd w:val="clear" w:color="auto" w:fill="FFFFFF"/>
          <w:rtl/>
        </w:rPr>
        <w:t xml:space="preserve"> مختارا</w:t>
      </w:r>
      <w:r w:rsidRPr="00796C9E">
        <w:rPr>
          <w:rFonts w:ascii="Simplified Arabic" w:hAnsi="Simplified Arabic" w:hint="cs"/>
          <w:shd w:val="clear" w:color="auto" w:fill="FFFFFF"/>
          <w:rtl/>
        </w:rPr>
        <w:t>ً،</w:t>
      </w:r>
      <w:r w:rsidRPr="00796C9E">
        <w:rPr>
          <w:rFonts w:ascii="Simplified Arabic" w:hAnsi="Simplified Arabic"/>
          <w:shd w:val="clear" w:color="auto" w:fill="FFFFFF"/>
          <w:rtl/>
        </w:rPr>
        <w:t xml:space="preserve"> أو كونه واحدا</w:t>
      </w:r>
      <w:r w:rsidRPr="00796C9E">
        <w:rPr>
          <w:rFonts w:ascii="Simplified Arabic" w:hAnsi="Simplified Arabic" w:hint="cs"/>
          <w:shd w:val="clear" w:color="auto" w:fill="FFFFFF"/>
          <w:rtl/>
        </w:rPr>
        <w:t>ً</w:t>
      </w:r>
      <w:r w:rsidRPr="00796C9E">
        <w:rPr>
          <w:rFonts w:ascii="Simplified Arabic" w:hAnsi="Simplified Arabic"/>
          <w:shd w:val="clear" w:color="auto" w:fill="FFFFFF"/>
          <w:rtl/>
        </w:rPr>
        <w:t xml:space="preserve"> أو كونه منزها</w:t>
      </w:r>
      <w:r w:rsidRPr="00796C9E">
        <w:rPr>
          <w:rFonts w:ascii="Simplified Arabic" w:hAnsi="Simplified Arabic" w:hint="cs"/>
          <w:shd w:val="clear" w:color="auto" w:fill="FFFFFF"/>
          <w:rtl/>
        </w:rPr>
        <w:t>ً</w:t>
      </w:r>
      <w:r w:rsidRPr="00796C9E">
        <w:rPr>
          <w:rFonts w:ascii="Simplified Arabic" w:hAnsi="Simplified Arabic"/>
          <w:shd w:val="clear" w:color="auto" w:fill="FFFFFF"/>
          <w:rtl/>
        </w:rPr>
        <w:t xml:space="preserve"> عن النقائص والآفات، أو أنكر نبو</w:t>
      </w:r>
      <w:r w:rsidRPr="00796C9E">
        <w:rPr>
          <w:rFonts w:ascii="Simplified Arabic" w:hAnsi="Simplified Arabic" w:hint="cs"/>
          <w:shd w:val="clear" w:color="auto" w:fill="FFFFFF"/>
          <w:rtl/>
        </w:rPr>
        <w:t>ّ</w:t>
      </w:r>
      <w:r w:rsidRPr="00796C9E">
        <w:rPr>
          <w:rFonts w:ascii="Simplified Arabic" w:hAnsi="Simplified Arabic"/>
          <w:shd w:val="clear" w:color="auto" w:fill="FFFFFF"/>
          <w:rtl/>
        </w:rPr>
        <w:t>ة محمد</w:t>
      </w:r>
      <w:r w:rsidR="00E549A7">
        <w:rPr>
          <w:rFonts w:ascii="Simplified Arabic" w:hAnsi="Simplified Arabic"/>
          <w:shd w:val="clear" w:color="auto" w:fill="FFFFFF"/>
        </w:rPr>
        <w:sym w:font="Zar75 Symbols" w:char="F039"/>
      </w:r>
      <w:r w:rsidRPr="00796C9E">
        <w:rPr>
          <w:rFonts w:ascii="Simplified Arabic" w:hAnsi="Simplified Arabic"/>
          <w:shd w:val="clear" w:color="auto" w:fill="FFFFFF"/>
          <w:rtl/>
        </w:rPr>
        <w:t xml:space="preserve"> أو صحة القرآن الكريم</w:t>
      </w:r>
      <w:r w:rsidRPr="00796C9E">
        <w:rPr>
          <w:rFonts w:ascii="Simplified Arabic" w:hAnsi="Simplified Arabic" w:hint="cs"/>
          <w:shd w:val="clear" w:color="auto" w:fill="FFFFFF"/>
          <w:rtl/>
        </w:rPr>
        <w:t xml:space="preserve">، </w:t>
      </w:r>
      <w:r w:rsidRPr="00796C9E">
        <w:rPr>
          <w:rFonts w:ascii="Simplified Arabic" w:hAnsi="Simplified Arabic"/>
          <w:shd w:val="clear" w:color="auto" w:fill="FFFFFF"/>
          <w:rtl/>
        </w:rPr>
        <w:t>أو أنكر الشرائع التي علمنا بالضرورة كونها من دين محمد</w:t>
      </w:r>
      <w:r w:rsidR="00E549A7">
        <w:rPr>
          <w:rFonts w:ascii="Simplified Arabic" w:hAnsi="Simplified Arabic"/>
          <w:shd w:val="clear" w:color="auto" w:fill="FFFFFF"/>
        </w:rPr>
        <w:sym w:font="Zar75 Symbols" w:char="F039"/>
      </w:r>
      <w:r w:rsidRPr="00796C9E">
        <w:rPr>
          <w:rFonts w:ascii="Simplified Arabic" w:hAnsi="Simplified Arabic"/>
          <w:shd w:val="clear" w:color="auto" w:fill="FFFFFF"/>
          <w:rtl/>
        </w:rPr>
        <w:t xml:space="preserve"> كوجوب الصلاة والزكاة والصوم والحج وحرمة الربا والخمر، فذلك يكون كافرا</w:t>
      </w:r>
      <w:r w:rsidRPr="00796C9E">
        <w:rPr>
          <w:rFonts w:ascii="Simplified Arabic" w:hAnsi="Simplified Arabic" w:hint="cs"/>
          <w:shd w:val="clear" w:color="auto" w:fill="FFFFFF"/>
          <w:rtl/>
        </w:rPr>
        <w:t>ً؛</w:t>
      </w:r>
      <w:r w:rsidRPr="00796C9E">
        <w:rPr>
          <w:rFonts w:ascii="Simplified Arabic" w:hAnsi="Simplified Arabic"/>
          <w:shd w:val="clear" w:color="auto" w:fill="FFFFFF"/>
          <w:rtl/>
        </w:rPr>
        <w:t xml:space="preserve"> لأنه ترك تصديق الرسول فيما علم بالضرورة أنه من دينه</w:t>
      </w:r>
      <w:r w:rsidRPr="00796C9E">
        <w:rPr>
          <w:rFonts w:ascii="Simplified Arabic" w:hAnsi="Simplified Arabic" w:hint="cs"/>
          <w:shd w:val="clear" w:color="auto" w:fill="FFFFFF"/>
          <w:rtl/>
        </w:rPr>
        <w:t>...</w:t>
      </w:r>
    </w:p>
    <w:p w:rsidR="00237CD9" w:rsidRPr="00796C9E" w:rsidRDefault="00237CD9" w:rsidP="00E549A7">
      <w:pPr>
        <w:rPr>
          <w:rFonts w:ascii="Simplified Arabic" w:hAnsi="Simplified Arabic"/>
          <w:shd w:val="clear" w:color="auto" w:fill="FFFFFF"/>
          <w:rtl/>
        </w:rPr>
      </w:pPr>
      <w:r w:rsidRPr="00E549A7">
        <w:rPr>
          <w:rFonts w:ascii="Simplified Arabic" w:hAnsi="Simplified Arabic" w:hint="cs"/>
          <w:b/>
          <w:bCs/>
          <w:shd w:val="clear" w:color="auto" w:fill="FFFFFF"/>
          <w:rtl/>
        </w:rPr>
        <w:t>القرطبي:</w:t>
      </w:r>
      <w:r w:rsidRPr="00796C9E">
        <w:rPr>
          <w:rFonts w:ascii="Simplified Arabic" w:hAnsi="Simplified Arabic" w:hint="cs"/>
          <w:shd w:val="clear" w:color="auto" w:fill="FFFFFF"/>
          <w:rtl/>
        </w:rPr>
        <w:t xml:space="preserve"> </w:t>
      </w:r>
      <w:r w:rsidRPr="00796C9E">
        <w:rPr>
          <w:rFonts w:ascii="Simplified Arabic" w:hAnsi="Simplified Arabic"/>
          <w:rtl/>
        </w:rPr>
        <w:t>وأصل الك</w:t>
      </w:r>
      <w:r w:rsidRPr="00796C9E">
        <w:rPr>
          <w:rFonts w:ascii="Simplified Arabic" w:hAnsi="Simplified Arabic" w:hint="cs"/>
          <w:rtl/>
        </w:rPr>
        <w:t>فر</w:t>
      </w:r>
      <w:r w:rsidRPr="00796C9E">
        <w:rPr>
          <w:rFonts w:ascii="Simplified Arabic" w:hAnsi="Simplified Arabic"/>
          <w:rtl/>
        </w:rPr>
        <w:t xml:space="preserve"> في كلام العرب: الستر والتغطية؛</w:t>
      </w:r>
      <w:r w:rsidRPr="00796C9E">
        <w:rPr>
          <w:rFonts w:ascii="Simplified Arabic" w:hAnsi="Simplified Arabic" w:hint="cs"/>
          <w:shd w:val="clear" w:color="auto" w:fill="FFFFFF"/>
          <w:rtl/>
        </w:rPr>
        <w:t xml:space="preserve"> </w:t>
      </w:r>
      <w:r w:rsidRPr="00796C9E">
        <w:rPr>
          <w:rFonts w:ascii="Simplified Arabic" w:hAnsi="Simplified Arabic"/>
          <w:rtl/>
        </w:rPr>
        <w:t xml:space="preserve">والكفر ضدّ الإيمان وهو المراد </w:t>
      </w:r>
      <w:r w:rsidRPr="00796C9E">
        <w:rPr>
          <w:rFonts w:ascii="Simplified Arabic" w:hAnsi="Simplified Arabic"/>
          <w:rtl/>
        </w:rPr>
        <w:lastRenderedPageBreak/>
        <w:t>في الآية. وقد يكون بمعنى جحود النعمة والإحسان</w:t>
      </w:r>
      <w:r w:rsidRPr="00796C9E">
        <w:rPr>
          <w:rFonts w:ascii="Simplified Arabic" w:hAnsi="Simplified Arabic" w:hint="cs"/>
          <w:shd w:val="clear" w:color="auto" w:fill="FFFFFF"/>
          <w:rtl/>
        </w:rPr>
        <w:t>.</w:t>
      </w:r>
      <w:r w:rsidR="00E549A7">
        <w:rPr>
          <w:rStyle w:val="FootnoteReference"/>
          <w:rFonts w:ascii="Simplified Arabic" w:hAnsi="Simplified Arabic"/>
          <w:shd w:val="clear" w:color="auto" w:fill="FFFFFF"/>
          <w:rtl/>
        </w:rPr>
        <w:footnoteReference w:id="95"/>
      </w:r>
    </w:p>
    <w:p w:rsidR="00237CD9" w:rsidRPr="00E549A7" w:rsidRDefault="00237CD9" w:rsidP="00E549A7">
      <w:pPr>
        <w:rPr>
          <w:rFonts w:ascii="Traditional Arabic" w:hAnsi="Traditional Arabic"/>
          <w:shd w:val="clear" w:color="auto" w:fill="FFFFFF"/>
          <w:rtl/>
        </w:rPr>
      </w:pPr>
      <w:r w:rsidRPr="00E549A7">
        <w:rPr>
          <w:rFonts w:ascii="Traditional Arabic" w:hAnsi="Traditional Arabic" w:hint="cs"/>
          <w:b/>
          <w:bCs/>
          <w:shd w:val="clear" w:color="auto" w:fill="FFFFFF"/>
          <w:rtl/>
          <w:lang w:bidi="ar-IQ"/>
        </w:rPr>
        <w:t>وفي الموسوعة:</w:t>
      </w:r>
      <w:r w:rsidRPr="00E549A7">
        <w:rPr>
          <w:rFonts w:ascii="Traditional Arabic" w:hAnsi="Traditional Arabic" w:hint="cs"/>
          <w:shd w:val="clear" w:color="auto" w:fill="FFFFFF"/>
          <w:rtl/>
        </w:rPr>
        <w:t xml:space="preserve"> </w:t>
      </w:r>
      <w:r w:rsidRPr="00E549A7">
        <w:rPr>
          <w:rFonts w:ascii="Traditional Arabic" w:hAnsi="Traditional Arabic"/>
          <w:shd w:val="clear" w:color="auto" w:fill="FFFFFF"/>
          <w:rtl/>
        </w:rPr>
        <w:t>وَالْ</w:t>
      </w:r>
      <w:r w:rsidRPr="00E549A7">
        <w:rPr>
          <w:rStyle w:val="red"/>
          <w:rFonts w:ascii="Traditional Arabic" w:hAnsi="Traditional Arabic"/>
          <w:bdr w:val="none" w:sz="0" w:space="0" w:color="auto" w:frame="1"/>
          <w:shd w:val="clear" w:color="auto" w:fill="FFFFFF"/>
          <w:rtl/>
        </w:rPr>
        <w:t>كُفْرُ</w:t>
      </w:r>
      <w:r w:rsidRPr="00E549A7">
        <w:rPr>
          <w:rStyle w:val="red"/>
          <w:rFonts w:ascii="Cambria" w:hAnsi="Cambria" w:hint="cs"/>
          <w:bdr w:val="none" w:sz="0" w:space="0" w:color="auto" w:frame="1"/>
          <w:shd w:val="clear" w:color="auto" w:fill="FFFFFF"/>
          <w:rtl/>
        </w:rPr>
        <w:t> </w:t>
      </w:r>
      <w:r w:rsidRPr="00E549A7">
        <w:rPr>
          <w:rFonts w:ascii="Traditional Arabic" w:hAnsi="Traditional Arabic"/>
          <w:shd w:val="clear" w:color="auto" w:fill="FFFFFF"/>
          <w:rtl/>
        </w:rPr>
        <w:t>شَرْعًا: هُوَ إنْكَارُ مَا عُلِمَ ضَرُورَةً أنهُ مِنْ دِين مُحَمَّدٍ</w:t>
      </w:r>
      <w:r w:rsidR="00E549A7">
        <w:rPr>
          <w:rFonts w:ascii="Traditional Arabic" w:hAnsi="Traditional Arabic"/>
          <w:shd w:val="clear" w:color="auto" w:fill="FFFFFF"/>
        </w:rPr>
        <w:sym w:font="Zar75 Symbols" w:char="F039"/>
      </w:r>
      <w:r w:rsidRPr="00E549A7">
        <w:rPr>
          <w:rFonts w:ascii="Traditional Arabic" w:hAnsi="Traditional Arabic"/>
          <w:shd w:val="clear" w:color="auto" w:fill="FFFFFF"/>
          <w:rtl/>
        </w:rPr>
        <w:t>، كَإنكار وجود الصَّانِع، ونبوته عليه الصلاة والسلام، وحرمة الزنا ونحو ذلك</w:t>
      </w:r>
      <w:r w:rsidRPr="00E549A7">
        <w:rPr>
          <w:rFonts w:ascii="Traditional Arabic" w:hAnsi="Traditional Arabic" w:hint="cs"/>
          <w:shd w:val="clear" w:color="auto" w:fill="FFFFFF"/>
          <w:rtl/>
        </w:rPr>
        <w:t>...</w:t>
      </w:r>
    </w:p>
    <w:p w:rsidR="00545900" w:rsidRDefault="00237CD9" w:rsidP="00545900">
      <w:pPr>
        <w:rPr>
          <w:rtl/>
        </w:rPr>
      </w:pPr>
      <w:r w:rsidRPr="00E549A7">
        <w:rPr>
          <w:rFonts w:ascii="Droid Arabic Naskh" w:hAnsi="Droid Arabic Naskh" w:hint="cs"/>
          <w:b/>
          <w:bCs/>
          <w:shd w:val="clear" w:color="auto" w:fill="FFFFFF"/>
          <w:rtl/>
        </w:rPr>
        <w:t>السيد اليزدي:</w:t>
      </w:r>
      <w:r w:rsidRPr="00796C9E">
        <w:rPr>
          <w:rFonts w:ascii="Droid Arabic Naskh" w:hAnsi="Droid Arabic Naskh" w:hint="cs"/>
          <w:shd w:val="clear" w:color="auto" w:fill="FFFFFF"/>
          <w:rtl/>
        </w:rPr>
        <w:t xml:space="preserve"> </w:t>
      </w:r>
      <w:r w:rsidRPr="00796C9E">
        <w:rPr>
          <w:rFonts w:ascii="Droid Arabic Naskh" w:hAnsi="Droid Arabic Naskh"/>
          <w:shd w:val="clear" w:color="auto" w:fill="FFFFFF"/>
          <w:rtl/>
        </w:rPr>
        <w:t>والمراد بالكافر شرعاً: من كان منكراً</w:t>
      </w:r>
      <w:r w:rsidRPr="00796C9E">
        <w:rPr>
          <w:rFonts w:ascii="Cambria" w:hAnsi="Cambria" w:hint="cs"/>
          <w:shd w:val="clear" w:color="auto" w:fill="FFFFFF"/>
          <w:rtl/>
        </w:rPr>
        <w:t> </w:t>
      </w:r>
      <w:hyperlink r:id="rId60" w:tooltip="الألوهية (الصفحة غير موجودة)" w:history="1">
        <w:r w:rsidRPr="00796C9E">
          <w:rPr>
            <w:rFonts w:ascii="Droid Arabic Naskh" w:hAnsi="Droid Arabic Naskh"/>
            <w:shd w:val="clear" w:color="auto" w:fill="FFFFFF"/>
            <w:rtl/>
          </w:rPr>
          <w:t>للألوهية</w:t>
        </w:r>
      </w:hyperlink>
      <w:r w:rsidRPr="00796C9E">
        <w:rPr>
          <w:rFonts w:hint="cs"/>
          <w:rtl/>
        </w:rPr>
        <w:t xml:space="preserve"> أو التوحيد أو الرسالة،  أو ضرورة من ضروريات الدين، مع الالتفات إلى كونه ضرورياً بحيث يرجع إنكاره إلى إنكار الرسالة.</w:t>
      </w:r>
      <w:r w:rsidR="00545900">
        <w:rPr>
          <w:rStyle w:val="FootnoteReference"/>
          <w:rtl/>
        </w:rPr>
        <w:footnoteReference w:id="96"/>
      </w:r>
      <w:r w:rsidR="00545900" w:rsidRPr="00545900">
        <w:rPr>
          <w:rFonts w:hint="cs"/>
          <w:rtl/>
        </w:rPr>
        <w:t xml:space="preserve"> </w:t>
      </w:r>
    </w:p>
    <w:p w:rsidR="00237CD9" w:rsidRPr="00796C9E" w:rsidRDefault="00237CD9" w:rsidP="00545900">
      <w:pPr>
        <w:pStyle w:val="Heading2"/>
        <w:rPr>
          <w:shd w:val="clear" w:color="auto" w:fill="FFFFFF"/>
          <w:rtl/>
        </w:rPr>
      </w:pPr>
      <w:r w:rsidRPr="00796C9E">
        <w:rPr>
          <w:shd w:val="clear" w:color="auto" w:fill="FFFFFF"/>
        </w:rPr>
        <w:t> </w:t>
      </w:r>
      <w:r w:rsidRPr="00796C9E">
        <w:rPr>
          <w:rFonts w:hint="cs"/>
          <w:shd w:val="clear" w:color="auto" w:fill="FFFFFF"/>
          <w:rtl/>
        </w:rPr>
        <w:t>وقفة قصيرة :</w:t>
      </w:r>
    </w:p>
    <w:p w:rsidR="003C19C6" w:rsidRDefault="00237CD9" w:rsidP="003C19C6">
      <w:pPr>
        <w:rPr>
          <w:shd w:val="clear" w:color="auto" w:fill="FFFFFF"/>
          <w:rtl/>
        </w:rPr>
      </w:pPr>
      <w:r w:rsidRPr="00796C9E">
        <w:rPr>
          <w:rFonts w:hint="cs"/>
          <w:shd w:val="clear" w:color="auto" w:fill="FFFFFF"/>
          <w:rtl/>
        </w:rPr>
        <w:t>بما أننا نقرأ في اللغة أنَّ من مصادر كفّر: التكفير؛</w:t>
      </w:r>
      <w:r w:rsidR="00545900">
        <w:rPr>
          <w:rFonts w:hint="cs"/>
          <w:shd w:val="clear" w:color="auto" w:fill="FFFFFF"/>
          <w:rtl/>
        </w:rPr>
        <w:t xml:space="preserve"> </w:t>
      </w:r>
      <w:r w:rsidRPr="00796C9E">
        <w:rPr>
          <w:rFonts w:hint="cs"/>
          <w:shd w:val="clear" w:color="auto" w:fill="FFFFFF"/>
          <w:rtl/>
        </w:rPr>
        <w:t xml:space="preserve">من </w:t>
      </w:r>
      <w:r w:rsidRPr="00796C9E">
        <w:rPr>
          <w:rFonts w:ascii="Simplified Arabic" w:hAnsi="Simplified Arabic"/>
          <w:rtl/>
        </w:rPr>
        <w:t>كَفَّرَهُ بالتَّشْدِيدِ</w:t>
      </w:r>
      <w:r w:rsidRPr="00796C9E">
        <w:rPr>
          <w:rFonts w:ascii="Simplified Arabic" w:hAnsi="Simplified Arabic" w:hint="cs"/>
          <w:rtl/>
        </w:rPr>
        <w:t xml:space="preserve"> أي</w:t>
      </w:r>
      <w:r w:rsidRPr="00796C9E">
        <w:rPr>
          <w:rFonts w:ascii="Simplified Arabic" w:hAnsi="Simplified Arabic"/>
          <w:rtl/>
        </w:rPr>
        <w:t xml:space="preserve"> نَسَبَهُ إلَى الْكُفْر</w:t>
      </w:r>
      <w:r w:rsidRPr="00796C9E">
        <w:rPr>
          <w:rFonts w:ascii="Simplified Arabic" w:hAnsi="Simplified Arabic" w:hint="cs"/>
          <w:rtl/>
        </w:rPr>
        <w:t>،</w:t>
      </w:r>
      <w:r w:rsidRPr="00796C9E">
        <w:rPr>
          <w:rFonts w:ascii="Simplified Arabic" w:hAnsi="Simplified Arabic"/>
          <w:rtl/>
        </w:rPr>
        <w:t xml:space="preserve"> أوْ قَالَ لَهُ</w:t>
      </w:r>
      <w:r w:rsidRPr="00796C9E">
        <w:rPr>
          <w:rFonts w:ascii="Simplified Arabic" w:hAnsi="Simplified Arabic" w:hint="cs"/>
          <w:rtl/>
        </w:rPr>
        <w:t xml:space="preserve">: </w:t>
      </w:r>
      <w:r w:rsidRPr="00796C9E">
        <w:rPr>
          <w:rFonts w:ascii="Simplified Arabic" w:hAnsi="Simplified Arabic"/>
          <w:rtl/>
        </w:rPr>
        <w:t>كَفَرْتَ</w:t>
      </w:r>
      <w:r w:rsidRPr="00796C9E">
        <w:rPr>
          <w:rFonts w:ascii="Simplified Arabic" w:hAnsi="Simplified Arabic" w:hint="cs"/>
          <w:rtl/>
        </w:rPr>
        <w:t xml:space="preserve">.. </w:t>
      </w:r>
      <w:r w:rsidRPr="00796C9E">
        <w:rPr>
          <w:rFonts w:hint="cs"/>
          <w:shd w:val="clear" w:color="auto" w:fill="FFFFFF"/>
          <w:rtl/>
        </w:rPr>
        <w:t>ف</w:t>
      </w:r>
      <w:r w:rsidRPr="00796C9E">
        <w:rPr>
          <w:shd w:val="clear" w:color="auto" w:fill="FFFFFF"/>
          <w:rtl/>
        </w:rPr>
        <w:t>ه</w:t>
      </w:r>
      <w:r w:rsidRPr="00796C9E">
        <w:rPr>
          <w:rFonts w:hint="cs"/>
          <w:shd w:val="clear" w:color="auto" w:fill="FFFFFF"/>
          <w:rtl/>
        </w:rPr>
        <w:t>ذه</w:t>
      </w:r>
      <w:r w:rsidRPr="00796C9E">
        <w:rPr>
          <w:shd w:val="clear" w:color="auto" w:fill="FFFFFF"/>
          <w:rtl/>
        </w:rPr>
        <w:t xml:space="preserve"> مسألة خطيرة جدًّا </w:t>
      </w:r>
      <w:r w:rsidRPr="00796C9E">
        <w:rPr>
          <w:rFonts w:hint="cs"/>
          <w:shd w:val="clear" w:color="auto" w:fill="FFFFFF"/>
          <w:rtl/>
        </w:rPr>
        <w:t>فيما تحمله من تبعات تركت</w:t>
      </w:r>
      <w:r w:rsidRPr="00796C9E">
        <w:rPr>
          <w:shd w:val="clear" w:color="auto" w:fill="FFFFFF"/>
          <w:rtl/>
        </w:rPr>
        <w:t xml:space="preserve"> آثارها السلبية على الاجتماع الإنساني، والسلم الأهلي، والتعايش مع المختلف، </w:t>
      </w:r>
      <w:r w:rsidRPr="00796C9E">
        <w:rPr>
          <w:rFonts w:hint="cs"/>
          <w:shd w:val="clear" w:color="auto" w:fill="FFFFFF"/>
          <w:rtl/>
        </w:rPr>
        <w:t xml:space="preserve">فلطالما </w:t>
      </w:r>
      <w:r w:rsidRPr="00796C9E">
        <w:rPr>
          <w:shd w:val="clear" w:color="auto" w:fill="FFFFFF"/>
          <w:rtl/>
        </w:rPr>
        <w:t>تقع في التعامل مع الآخر المختلف كلياً أو جزئياً في رأي أو قول أو موقف</w:t>
      </w:r>
      <w:r w:rsidRPr="00796C9E">
        <w:rPr>
          <w:rFonts w:hint="cs"/>
          <w:shd w:val="clear" w:color="auto" w:fill="FFFFFF"/>
          <w:rtl/>
        </w:rPr>
        <w:t xml:space="preserve">، </w:t>
      </w:r>
      <w:r w:rsidRPr="00796C9E">
        <w:rPr>
          <w:shd w:val="clear" w:color="auto" w:fill="FFFFFF"/>
          <w:rtl/>
        </w:rPr>
        <w:t>وبالذات على الجماعة المسلمة والأُمّة المسلمة</w:t>
      </w:r>
      <w:r w:rsidRPr="00796C9E">
        <w:rPr>
          <w:rFonts w:hint="cs"/>
          <w:shd w:val="clear" w:color="auto" w:fill="FFFFFF"/>
          <w:rtl/>
        </w:rPr>
        <w:t xml:space="preserve">، وكما يعبر على أهل القبلة الواحدة، </w:t>
      </w:r>
      <w:r w:rsidRPr="00796C9E">
        <w:rPr>
          <w:shd w:val="clear" w:color="auto" w:fill="FFFFFF"/>
          <w:rtl/>
        </w:rPr>
        <w:t xml:space="preserve">استخدمت حتى أسيئ استخدامها </w:t>
      </w:r>
      <w:r w:rsidRPr="00796C9E">
        <w:rPr>
          <w:rFonts w:hint="cs"/>
          <w:shd w:val="clear" w:color="auto" w:fill="FFFFFF"/>
          <w:rtl/>
        </w:rPr>
        <w:t>لدرجة أن يُعطي شخص أو فئة لنفسها الحقَّ في سلب حياة آخرين مختلفين عنها؛ لأنهم في منظورها لا يستحقونها، وإن كانوا أبرياء إلا</w:t>
      </w:r>
      <w:r w:rsidR="00545900">
        <w:rPr>
          <w:rFonts w:hint="cs"/>
          <w:shd w:val="clear" w:color="auto" w:fill="FFFFFF"/>
          <w:rtl/>
        </w:rPr>
        <w:t>ّ</w:t>
      </w:r>
      <w:r w:rsidRPr="00796C9E">
        <w:rPr>
          <w:rFonts w:hint="cs"/>
          <w:shd w:val="clear" w:color="auto" w:fill="FFFFFF"/>
          <w:rtl/>
        </w:rPr>
        <w:t xml:space="preserve"> من نقد وجّهوه أو رأي حملوه، </w:t>
      </w:r>
      <w:r w:rsidRPr="00796C9E">
        <w:rPr>
          <w:shd w:val="clear" w:color="auto" w:fill="FFFFFF"/>
          <w:rtl/>
        </w:rPr>
        <w:t>فخلف ضحايا كثيرة لا في التاريخ البعيد والقريب بل وفي الحاضر</w:t>
      </w:r>
      <w:r w:rsidRPr="00796C9E">
        <w:rPr>
          <w:rFonts w:hint="cs"/>
          <w:shd w:val="clear" w:color="auto" w:fill="FFFFFF"/>
          <w:rtl/>
        </w:rPr>
        <w:t xml:space="preserve">، </w:t>
      </w:r>
      <w:r w:rsidRPr="00796C9E">
        <w:rPr>
          <w:shd w:val="clear" w:color="auto" w:fill="FFFFFF"/>
          <w:rtl/>
        </w:rPr>
        <w:t xml:space="preserve">فألسنة الاتهام بالكفر </w:t>
      </w:r>
      <w:r w:rsidRPr="00796C9E">
        <w:rPr>
          <w:shd w:val="clear" w:color="auto" w:fill="FFFFFF"/>
          <w:rtl/>
        </w:rPr>
        <w:lastRenderedPageBreak/>
        <w:t>جاهزة لكي مخالف في فكرة أو موقف أو قول</w:t>
      </w:r>
      <w:r w:rsidRPr="00796C9E">
        <w:rPr>
          <w:rFonts w:hint="cs"/>
          <w:shd w:val="clear" w:color="auto" w:fill="FFFFFF"/>
          <w:rtl/>
        </w:rPr>
        <w:t>،</w:t>
      </w:r>
      <w:r w:rsidR="00545900">
        <w:rPr>
          <w:rFonts w:hint="cs"/>
          <w:shd w:val="clear" w:color="auto" w:fill="FFFFFF"/>
          <w:rtl/>
        </w:rPr>
        <w:t xml:space="preserve"> </w:t>
      </w:r>
      <w:r w:rsidRPr="00796C9E">
        <w:rPr>
          <w:shd w:val="clear" w:color="auto" w:fill="FFFFFF"/>
          <w:rtl/>
        </w:rPr>
        <w:t xml:space="preserve">حتى غدت مسألة التكفير مرضاً ووباءً خطيراً ابتليت به الساحة المسلمة عبر تاريخها </w:t>
      </w:r>
      <w:r w:rsidRPr="00796C9E">
        <w:rPr>
          <w:rFonts w:hint="cs"/>
          <w:shd w:val="clear" w:color="auto" w:fill="FFFFFF"/>
          <w:rtl/>
        </w:rPr>
        <w:t>وحاضرها</w:t>
      </w:r>
      <w:r w:rsidRPr="00796C9E">
        <w:rPr>
          <w:shd w:val="clear" w:color="auto" w:fill="FFFFFF"/>
          <w:rtl/>
        </w:rPr>
        <w:t>، ووسيلةً سهلةً للسذج وذوي الأفق الضيق، ومرتعاً لمرضى القلوب والمتعصبين، فراحو يلوذون بها</w:t>
      </w:r>
      <w:r w:rsidRPr="00796C9E">
        <w:rPr>
          <w:rFonts w:hint="cs"/>
          <w:shd w:val="clear" w:color="auto" w:fill="FFFFFF"/>
          <w:rtl/>
        </w:rPr>
        <w:t xml:space="preserve">؛ </w:t>
      </w:r>
      <w:r w:rsidRPr="00796C9E">
        <w:rPr>
          <w:shd w:val="clear" w:color="auto" w:fill="FFFFFF"/>
          <w:rtl/>
        </w:rPr>
        <w:t>لتسقيط الآخر المختلف معهم باتهامه بالكفر أو بالشرك أو بتضليله وتفسيقه وتبديعه، دون معرفة بأنَّ هذه المفردات حتى وإن وردت في التنزيل العزيز والسنّة الشريفة فمراداتها تتعدّد تضيق وتتسع أخرى، ويحدد ذلك أهل الخبرة والاختصاص ممن يُشهد له بالعلم والورع والتقوى، فهم الأعرف بضوابط ذلك، لا كلُّ من هبَّ ودبَّ، أو</w:t>
      </w:r>
      <w:r w:rsidR="00545900">
        <w:rPr>
          <w:rFonts w:hint="cs"/>
          <w:shd w:val="clear" w:color="auto" w:fill="FFFFFF"/>
          <w:rtl/>
        </w:rPr>
        <w:t xml:space="preserve"> </w:t>
      </w:r>
      <w:r w:rsidRPr="00796C9E">
        <w:rPr>
          <w:shd w:val="clear" w:color="auto" w:fill="FFFFFF"/>
          <w:rtl/>
        </w:rPr>
        <w:t>كلُّ ملاكه لباس أهل العلم لا غير، وجعل نفسه بكلِّ جرأة وصيًّا على عباد الله، يُقيّمهم، يصفهم بالضلال والكفر والفسوق، دون أن ينظر لنفسه، ويكتفي بعيوبه، فيصلحها، وكأنه خلق وعقيدته وسيرته من غير عيب، وكأنّه أصاب الواقع الذي يريده الله تعالى، وهو محال إلا</w:t>
      </w:r>
      <w:r w:rsidR="00545900">
        <w:rPr>
          <w:rFonts w:hint="cs"/>
          <w:shd w:val="clear" w:color="auto" w:fill="FFFFFF"/>
          <w:rtl/>
        </w:rPr>
        <w:t>ّ</w:t>
      </w:r>
      <w:r w:rsidRPr="00796C9E">
        <w:rPr>
          <w:shd w:val="clear" w:color="auto" w:fill="FFFFFF"/>
          <w:rtl/>
        </w:rPr>
        <w:t xml:space="preserve"> على المعصوم إن أذن الله تعالى</w:t>
      </w:r>
      <w:r w:rsidRPr="00796C9E">
        <w:rPr>
          <w:rFonts w:hint="cs"/>
          <w:shd w:val="clear" w:color="auto" w:fill="FFFFFF"/>
          <w:rtl/>
        </w:rPr>
        <w:t>.</w:t>
      </w:r>
    </w:p>
    <w:p w:rsidR="00237CD9" w:rsidRDefault="00237CD9" w:rsidP="003C19C6">
      <w:pPr>
        <w:rPr>
          <w:shd w:val="clear" w:color="auto" w:fill="FFFFFF"/>
          <w:rtl/>
        </w:rPr>
      </w:pPr>
      <w:r w:rsidRPr="00796C9E">
        <w:rPr>
          <w:rFonts w:hint="cs"/>
          <w:shd w:val="clear" w:color="auto" w:fill="FFFFFF"/>
          <w:rtl/>
        </w:rPr>
        <w:t>وعليه أن يلتفت إلى أنه إن ساقه الدليل العلمي للإيمان، فليعلم أنَّ للعامل الوراثي دوراً أساسياً في  إسلام عموم الناس</w:t>
      </w:r>
      <w:r w:rsidRPr="00796C9E">
        <w:rPr>
          <w:shd w:val="clear" w:color="auto" w:fill="FFFFFF"/>
          <w:rtl/>
        </w:rPr>
        <w:t>، إلا</w:t>
      </w:r>
      <w:r w:rsidR="00545900">
        <w:rPr>
          <w:rFonts w:hint="cs"/>
          <w:shd w:val="clear" w:color="auto" w:fill="FFFFFF"/>
          <w:rtl/>
        </w:rPr>
        <w:t>ّ</w:t>
      </w:r>
      <w:r w:rsidRPr="00796C9E">
        <w:rPr>
          <w:shd w:val="clear" w:color="auto" w:fill="FFFFFF"/>
          <w:rtl/>
        </w:rPr>
        <w:t xml:space="preserve"> النادر منهم الذي </w:t>
      </w:r>
      <w:r w:rsidRPr="00796C9E">
        <w:rPr>
          <w:rFonts w:hint="cs"/>
          <w:shd w:val="clear" w:color="auto" w:fill="FFFFFF"/>
          <w:rtl/>
        </w:rPr>
        <w:t>كان</w:t>
      </w:r>
      <w:r w:rsidRPr="00796C9E">
        <w:rPr>
          <w:shd w:val="clear" w:color="auto" w:fill="FFFFFF"/>
          <w:rtl/>
        </w:rPr>
        <w:t xml:space="preserve"> </w:t>
      </w:r>
      <w:r w:rsidRPr="00796C9E">
        <w:rPr>
          <w:rFonts w:hint="cs"/>
          <w:shd w:val="clear" w:color="auto" w:fill="FFFFFF"/>
          <w:rtl/>
        </w:rPr>
        <w:t>لل</w:t>
      </w:r>
      <w:r w:rsidRPr="00796C9E">
        <w:rPr>
          <w:shd w:val="clear" w:color="auto" w:fill="FFFFFF"/>
          <w:rtl/>
        </w:rPr>
        <w:t xml:space="preserve">دليل العلمي </w:t>
      </w:r>
      <w:r w:rsidRPr="00796C9E">
        <w:rPr>
          <w:rFonts w:hint="cs"/>
          <w:shd w:val="clear" w:color="auto" w:fill="FFFFFF"/>
          <w:rtl/>
        </w:rPr>
        <w:t>أثره في إ</w:t>
      </w:r>
      <w:r w:rsidRPr="00796C9E">
        <w:rPr>
          <w:shd w:val="clear" w:color="auto" w:fill="FFFFFF"/>
          <w:rtl/>
        </w:rPr>
        <w:t>يمان</w:t>
      </w:r>
      <w:r w:rsidRPr="00796C9E">
        <w:rPr>
          <w:rFonts w:hint="cs"/>
          <w:shd w:val="clear" w:color="auto" w:fill="FFFFFF"/>
          <w:rtl/>
        </w:rPr>
        <w:t>ه</w:t>
      </w:r>
      <w:r w:rsidRPr="00796C9E">
        <w:rPr>
          <w:shd w:val="clear" w:color="auto" w:fill="FFFFFF"/>
          <w:rtl/>
        </w:rPr>
        <w:t>،</w:t>
      </w:r>
      <w:r w:rsidRPr="00796C9E">
        <w:rPr>
          <w:rFonts w:hint="cs"/>
          <w:shd w:val="clear" w:color="auto" w:fill="FFFFFF"/>
          <w:rtl/>
        </w:rPr>
        <w:t xml:space="preserve"> فلا يمنَّ عليهم بذلك وليتق الله فيهم، وليبتعد</w:t>
      </w:r>
      <w:r w:rsidRPr="00796C9E">
        <w:rPr>
          <w:shd w:val="clear" w:color="auto" w:fill="FFFFFF"/>
          <w:rtl/>
        </w:rPr>
        <w:t xml:space="preserve"> عن العصبية فهي نتنة، </w:t>
      </w:r>
      <w:r w:rsidRPr="00796C9E">
        <w:rPr>
          <w:rFonts w:hint="cs"/>
          <w:shd w:val="clear" w:color="auto" w:fill="FFFFFF"/>
          <w:rtl/>
        </w:rPr>
        <w:t>و</w:t>
      </w:r>
      <w:r w:rsidRPr="00796C9E">
        <w:rPr>
          <w:shd w:val="clear" w:color="auto" w:fill="FFFFFF"/>
          <w:rtl/>
        </w:rPr>
        <w:t>أن يلتفت إلى خطورة فتاويه بتكفير المختلف وتضليله وتنجيسه، وما يترتب على ذلك من أحكام فقهيّة وكلاميّة كثيرة.. وما يستتبعها من فرقة وتشتت بل وصراع دام</w:t>
      </w:r>
      <w:r w:rsidR="00545900">
        <w:rPr>
          <w:rFonts w:hint="cs"/>
          <w:shd w:val="clear" w:color="auto" w:fill="FFFFFF"/>
          <w:rtl/>
        </w:rPr>
        <w:t>‌</w:t>
      </w:r>
      <w:r w:rsidRPr="00796C9E">
        <w:rPr>
          <w:shd w:val="clear" w:color="auto" w:fill="FFFFFF"/>
          <w:rtl/>
        </w:rPr>
        <w:t>ٍ يعجز كلُّ خبير بجميع أدواته عن إحصاء مخلفاته وآثاره السيئة، والتي تركتها الفتاوى غير المسؤولة فيما مضى على الناس أفراداً وجماعات وأمماً عبر تاريخنا البعيد والقريب</w:t>
      </w:r>
      <w:r w:rsidRPr="00796C9E">
        <w:rPr>
          <w:rFonts w:hint="cs"/>
          <w:shd w:val="clear" w:color="auto" w:fill="FFFFFF"/>
          <w:rtl/>
        </w:rPr>
        <w:t>،</w:t>
      </w:r>
      <w:r w:rsidRPr="00796C9E">
        <w:rPr>
          <w:shd w:val="clear" w:color="auto" w:fill="FFFFFF"/>
          <w:rtl/>
        </w:rPr>
        <w:t xml:space="preserve"> وفي واقعنا وحاضرنا. </w:t>
      </w:r>
      <w:r w:rsidRPr="00796C9E">
        <w:rPr>
          <w:rFonts w:hint="cs"/>
          <w:shd w:val="clear" w:color="auto" w:fill="FFFFFF"/>
          <w:rtl/>
        </w:rPr>
        <w:t xml:space="preserve">لقد جاءت فتاواهم </w:t>
      </w:r>
      <w:r w:rsidRPr="00796C9E">
        <w:rPr>
          <w:shd w:val="clear" w:color="auto" w:fill="FFFFFF"/>
          <w:rtl/>
        </w:rPr>
        <w:t>إما منطلقةً من ضيق أفق وقلّة معرفة، وإما مبنية على تأويل متعسف للنصوص، وإما جاءت لتحقيق مصالح المتنفذين من رجال سلطة وفقهاء سلطان، أو لأغراض شخصية وأحقاد وضغائن لوثت القلوب،</w:t>
      </w:r>
      <w:r w:rsidR="004F2A6B">
        <w:rPr>
          <w:rFonts w:hint="cs"/>
          <w:shd w:val="clear" w:color="auto" w:fill="FFFFFF"/>
          <w:rtl/>
        </w:rPr>
        <w:t xml:space="preserve"> </w:t>
      </w:r>
      <w:r w:rsidRPr="00796C9E">
        <w:rPr>
          <w:shd w:val="clear" w:color="auto" w:fill="FFFFFF"/>
          <w:rtl/>
        </w:rPr>
        <w:t>فوجدت في ذلك متنفساً لها، أو لأنَّ نفوسهم المتصفة باللؤم والجهل والتعصب</w:t>
      </w:r>
      <w:r w:rsidRPr="00796C9E">
        <w:rPr>
          <w:rFonts w:hint="cs"/>
          <w:shd w:val="clear" w:color="auto" w:fill="FFFFFF"/>
          <w:rtl/>
        </w:rPr>
        <w:t xml:space="preserve">، </w:t>
      </w:r>
      <w:r w:rsidRPr="00796C9E">
        <w:rPr>
          <w:shd w:val="clear" w:color="auto" w:fill="FFFFFF"/>
          <w:rtl/>
        </w:rPr>
        <w:t>صارت تُسيء إلى منهج السماء</w:t>
      </w:r>
      <w:r w:rsidRPr="00796C9E">
        <w:rPr>
          <w:rFonts w:hint="cs"/>
          <w:shd w:val="clear" w:color="auto" w:fill="FFFFFF"/>
          <w:rtl/>
        </w:rPr>
        <w:t xml:space="preserve">، </w:t>
      </w:r>
      <w:r w:rsidRPr="00796C9E">
        <w:rPr>
          <w:rFonts w:hint="eastAsia"/>
          <w:shd w:val="clear" w:color="auto" w:fill="FFFFFF"/>
          <w:rtl/>
        </w:rPr>
        <w:t>فالله</w:t>
      </w:r>
      <w:r w:rsidRPr="00796C9E">
        <w:rPr>
          <w:shd w:val="clear" w:color="auto" w:fill="FFFFFF"/>
          <w:rtl/>
        </w:rPr>
        <w:t xml:space="preserve"> يوس</w:t>
      </w:r>
      <w:r w:rsidRPr="00796C9E">
        <w:rPr>
          <w:rFonts w:hint="cs"/>
          <w:shd w:val="clear" w:color="auto" w:fill="FFFFFF"/>
          <w:rtl/>
        </w:rPr>
        <w:t>ّ</w:t>
      </w:r>
      <w:r w:rsidRPr="00796C9E">
        <w:rPr>
          <w:shd w:val="clear" w:color="auto" w:fill="FFFFFF"/>
          <w:rtl/>
        </w:rPr>
        <w:t>ع رحمته ومغفرته</w:t>
      </w:r>
      <w:r w:rsidRPr="00796C9E">
        <w:rPr>
          <w:rFonts w:hint="cs"/>
          <w:shd w:val="clear" w:color="auto" w:fill="FFFFFF"/>
          <w:rtl/>
        </w:rPr>
        <w:t>:</w:t>
      </w:r>
    </w:p>
    <w:p w:rsidR="004F2A6B" w:rsidRDefault="004F2A6B" w:rsidP="003C19C6">
      <w:pPr>
        <w:rPr>
          <w:shd w:val="clear" w:color="auto" w:fill="FFFFFF"/>
          <w:rtl/>
        </w:rPr>
      </w:pPr>
      <w:r>
        <w:rPr>
          <w:shd w:val="clear" w:color="auto" w:fill="FFFFFF"/>
        </w:rPr>
        <w:sym w:font="Zar75 Symbols" w:char="F029"/>
      </w:r>
      <w:r w:rsidR="00237CD9" w:rsidRPr="004F2A6B">
        <w:rPr>
          <w:rStyle w:val="Heading3Char"/>
          <w:rtl/>
        </w:rPr>
        <w:t>رَبَّنَا وَسِعْتَ كُـلَّ شَيْءٍ رَّحْمَةً</w:t>
      </w:r>
      <w:r>
        <w:rPr>
          <w:rStyle w:val="Heading3Char"/>
          <w:rFonts w:hint="cs"/>
          <w:rtl/>
        </w:rPr>
        <w:t>...</w:t>
      </w:r>
      <w:r>
        <w:rPr>
          <w:shd w:val="clear" w:color="auto" w:fill="FFFFFF"/>
        </w:rPr>
        <w:sym w:font="Zar75 Symbols" w:char="F028"/>
      </w:r>
      <w:r>
        <w:rPr>
          <w:rFonts w:hint="cs"/>
          <w:shd w:val="clear" w:color="auto" w:fill="FFFFFF"/>
          <w:rtl/>
        </w:rPr>
        <w:t>.</w:t>
      </w:r>
      <w:r w:rsidR="003C19C6">
        <w:rPr>
          <w:rFonts w:hint="cs"/>
          <w:shd w:val="clear" w:color="auto" w:fill="FFFFFF"/>
          <w:rtl/>
        </w:rPr>
        <w:t xml:space="preserve"> </w:t>
      </w:r>
      <w:r>
        <w:rPr>
          <w:shd w:val="clear" w:color="auto" w:fill="FFFFFF"/>
        </w:rPr>
        <w:sym w:font="Zar75 Symbols" w:char="F029"/>
      </w:r>
      <w:r w:rsidR="00237CD9" w:rsidRPr="004F2A6B">
        <w:rPr>
          <w:rStyle w:val="Heading3Char"/>
          <w:rtl/>
        </w:rPr>
        <w:t xml:space="preserve">إِنَّ رَبَّكَ وَاسِعُ </w:t>
      </w:r>
      <w:r w:rsidR="00237CD9" w:rsidRPr="004F2A6B">
        <w:rPr>
          <w:rStyle w:val="Heading3Char"/>
          <w:rFonts w:hint="cs"/>
          <w:rtl/>
        </w:rPr>
        <w:t>ٱ</w:t>
      </w:r>
      <w:r w:rsidR="00237CD9" w:rsidRPr="004F2A6B">
        <w:rPr>
          <w:rStyle w:val="Heading3Char"/>
          <w:rFonts w:hint="eastAsia"/>
          <w:rtl/>
        </w:rPr>
        <w:t>لْمَغْفِرَةِ</w:t>
      </w:r>
      <w:r>
        <w:rPr>
          <w:rFonts w:hint="eastAsia"/>
          <w:shd w:val="clear" w:color="auto" w:fill="FFFFFF"/>
        </w:rPr>
        <w:sym w:font="Zar75 Symbols" w:char="F028"/>
      </w:r>
      <w:r>
        <w:rPr>
          <w:rFonts w:hint="cs"/>
          <w:shd w:val="clear" w:color="auto" w:fill="FFFFFF"/>
          <w:rtl/>
        </w:rPr>
        <w:t>.</w:t>
      </w:r>
    </w:p>
    <w:p w:rsidR="004F2A6B" w:rsidRDefault="00237CD9" w:rsidP="004F2A6B">
      <w:pPr>
        <w:rPr>
          <w:shd w:val="clear" w:color="auto" w:fill="FFFFFF"/>
          <w:rtl/>
        </w:rPr>
      </w:pPr>
      <w:r w:rsidRPr="00796C9E">
        <w:rPr>
          <w:rFonts w:hint="cs"/>
          <w:shd w:val="clear" w:color="auto" w:fill="FFFFFF"/>
          <w:rtl/>
        </w:rPr>
        <w:t xml:space="preserve">ومن نصب نفسه متحدثاً باسمه تعالى يُضيّقها! فضلاً عن كونها فتاوى </w:t>
      </w:r>
      <w:r w:rsidRPr="00796C9E">
        <w:rPr>
          <w:shd w:val="clear" w:color="auto" w:fill="FFFFFF"/>
          <w:rtl/>
        </w:rPr>
        <w:t xml:space="preserve">صدرت بغير </w:t>
      </w:r>
      <w:r w:rsidRPr="00796C9E">
        <w:rPr>
          <w:shd w:val="clear" w:color="auto" w:fill="FFFFFF"/>
          <w:rtl/>
        </w:rPr>
        <w:lastRenderedPageBreak/>
        <w:t>هد</w:t>
      </w:r>
      <w:r w:rsidRPr="00796C9E">
        <w:rPr>
          <w:rFonts w:hint="cs"/>
          <w:shd w:val="clear" w:color="auto" w:fill="FFFFFF"/>
          <w:rtl/>
        </w:rPr>
        <w:t>ً</w:t>
      </w:r>
      <w:r w:rsidRPr="00796C9E">
        <w:rPr>
          <w:shd w:val="clear" w:color="auto" w:fill="FFFFFF"/>
          <w:rtl/>
        </w:rPr>
        <w:t>ى</w:t>
      </w:r>
      <w:r w:rsidRPr="00796C9E">
        <w:rPr>
          <w:rFonts w:hint="cs"/>
          <w:shd w:val="clear" w:color="auto" w:fill="FFFFFF"/>
          <w:rtl/>
        </w:rPr>
        <w:t>، يكتنفها ال</w:t>
      </w:r>
      <w:r w:rsidRPr="00796C9E">
        <w:rPr>
          <w:shd w:val="clear" w:color="auto" w:fill="FFFFFF"/>
          <w:rtl/>
        </w:rPr>
        <w:t>جهل بوسائل الدعوة إلى الله تعالى والمحافظة على دينه، والتي تتصف بالبصيرة</w:t>
      </w:r>
      <w:r w:rsidR="004F2A6B">
        <w:rPr>
          <w:shd w:val="clear" w:color="auto" w:fill="FFFFFF"/>
        </w:rPr>
        <w:sym w:font="Zar75 Symbols" w:char="F029"/>
      </w:r>
      <w:r w:rsidRPr="004F2A6B">
        <w:rPr>
          <w:rStyle w:val="Heading3Char"/>
          <w:rtl/>
        </w:rPr>
        <w:t>قُلْ هَـذِهِ سَبِيلِي أَدْعُو إِلَى اللهِ عَلَى بَصِيرَةٍ أَنَاْ وَمَنِ اتَّبَعَنِي وَسُبْحَانَ اللهِ وَمَا أَنَاْ مِنَ الْمُشْرِكِينَ</w:t>
      </w:r>
      <w:r w:rsidR="004F2A6B">
        <w:rPr>
          <w:shd w:val="clear" w:color="auto" w:fill="FFFFFF"/>
        </w:rPr>
        <w:sym w:font="Zar75 Symbols" w:char="F028"/>
      </w:r>
      <w:r w:rsidR="004F2A6B">
        <w:rPr>
          <w:rFonts w:hint="cs"/>
          <w:shd w:val="clear" w:color="auto" w:fill="FFFFFF"/>
          <w:rtl/>
        </w:rPr>
        <w:t>.</w:t>
      </w:r>
      <w:r w:rsidR="004F2A6B">
        <w:rPr>
          <w:rStyle w:val="FootnoteReference"/>
          <w:shd w:val="clear" w:color="auto" w:fill="FFFFFF"/>
          <w:rtl/>
        </w:rPr>
        <w:footnoteReference w:id="97"/>
      </w:r>
    </w:p>
    <w:p w:rsidR="00237CD9" w:rsidRPr="00796C9E" w:rsidRDefault="00237CD9" w:rsidP="00282C17">
      <w:pPr>
        <w:rPr>
          <w:shd w:val="clear" w:color="auto" w:fill="FFFFFF"/>
        </w:rPr>
      </w:pPr>
      <w:r w:rsidRPr="00796C9E">
        <w:rPr>
          <w:rFonts w:hint="cs"/>
          <w:shd w:val="clear" w:color="auto" w:fill="FFFFFF"/>
          <w:rtl/>
        </w:rPr>
        <w:t>وإ</w:t>
      </w:r>
      <w:r w:rsidRPr="00796C9E">
        <w:rPr>
          <w:shd w:val="clear" w:color="auto" w:fill="FFFFFF"/>
          <w:rtl/>
        </w:rPr>
        <w:t>نَّ السماء بكتابها المبارك وإن أقرَّت الوحدة في الخلق</w:t>
      </w:r>
      <w:r w:rsidR="00282C17">
        <w:rPr>
          <w:rFonts w:hint="cs"/>
          <w:shd w:val="clear" w:color="auto" w:fill="FFFFFF"/>
          <w:rtl/>
        </w:rPr>
        <w:t xml:space="preserve">: </w:t>
      </w:r>
      <w:r w:rsidR="00282C17">
        <w:rPr>
          <w:rFonts w:hint="cs"/>
          <w:shd w:val="clear" w:color="auto" w:fill="FFFFFF"/>
        </w:rPr>
        <w:sym w:font="Zar75 Symbols" w:char="F029"/>
      </w:r>
      <w:r w:rsidRPr="00282C17">
        <w:rPr>
          <w:rStyle w:val="Heading3Char"/>
          <w:rFonts w:hint="eastAsia"/>
          <w:rtl/>
        </w:rPr>
        <w:t>ي</w:t>
      </w:r>
      <w:r w:rsidR="00282C17" w:rsidRPr="00282C17">
        <w:rPr>
          <w:rStyle w:val="Heading3Char"/>
          <w:rFonts w:hint="cs"/>
          <w:rtl/>
        </w:rPr>
        <w:t>ا</w:t>
      </w:r>
      <w:r w:rsidRPr="00282C17">
        <w:rPr>
          <w:rStyle w:val="Heading3Char"/>
          <w:rFonts w:hint="cs"/>
          <w:rtl/>
        </w:rPr>
        <w:t>أيُّهَا</w:t>
      </w:r>
      <w:r w:rsidRPr="00282C17">
        <w:rPr>
          <w:rStyle w:val="Heading3Char"/>
          <w:rtl/>
        </w:rPr>
        <w:t xml:space="preserve"> </w:t>
      </w:r>
      <w:r w:rsidRPr="00282C17">
        <w:rPr>
          <w:rStyle w:val="Heading3Char"/>
          <w:rFonts w:hint="cs"/>
          <w:rtl/>
        </w:rPr>
        <w:t>ٱ</w:t>
      </w:r>
      <w:r w:rsidRPr="00282C17">
        <w:rPr>
          <w:rStyle w:val="Heading3Char"/>
          <w:rFonts w:hint="eastAsia"/>
          <w:rtl/>
        </w:rPr>
        <w:t>لنَّاسُ</w:t>
      </w:r>
      <w:r w:rsidRPr="00282C17">
        <w:rPr>
          <w:rStyle w:val="Heading3Char"/>
          <w:rtl/>
        </w:rPr>
        <w:t xml:space="preserve"> </w:t>
      </w:r>
      <w:r w:rsidRPr="00282C17">
        <w:rPr>
          <w:rStyle w:val="Heading3Char"/>
          <w:rFonts w:hint="cs"/>
          <w:rtl/>
        </w:rPr>
        <w:t>ٱ</w:t>
      </w:r>
      <w:r w:rsidRPr="00282C17">
        <w:rPr>
          <w:rStyle w:val="Heading3Char"/>
          <w:rFonts w:hint="eastAsia"/>
          <w:rtl/>
        </w:rPr>
        <w:t>تَّقُواْ</w:t>
      </w:r>
      <w:r w:rsidRPr="00282C17">
        <w:rPr>
          <w:rStyle w:val="Heading3Char"/>
          <w:rtl/>
        </w:rPr>
        <w:t xml:space="preserve"> رَبَّكُمُ </w:t>
      </w:r>
      <w:r w:rsidRPr="00282C17">
        <w:rPr>
          <w:rStyle w:val="Heading3Char"/>
          <w:rFonts w:hint="cs"/>
          <w:rtl/>
        </w:rPr>
        <w:t>ٱ</w:t>
      </w:r>
      <w:r w:rsidRPr="00282C17">
        <w:rPr>
          <w:rStyle w:val="Heading3Char"/>
          <w:rFonts w:hint="eastAsia"/>
          <w:rtl/>
        </w:rPr>
        <w:t>لَّذِي</w:t>
      </w:r>
      <w:r w:rsidRPr="00282C17">
        <w:rPr>
          <w:rStyle w:val="Heading3Char"/>
          <w:rtl/>
        </w:rPr>
        <w:t xml:space="preserve"> خَلَقَكُمْ مِّن نَّفْسٍ وَاحِدَةٍ وَخَلَقَ مِنْهَا زَوْجَهَا وَبَثَّ مِنْهُمَا رِجَالاً كَثِيراً وَنِسَآءً...</w:t>
      </w:r>
      <w:r w:rsidR="00282C17">
        <w:rPr>
          <w:shd w:val="clear" w:color="auto" w:fill="FFFFFF"/>
        </w:rPr>
        <w:sym w:font="Zar75 Symbols" w:char="F028"/>
      </w:r>
      <w:r w:rsidR="00282C17">
        <w:rPr>
          <w:rFonts w:hint="cs"/>
          <w:shd w:val="clear" w:color="auto" w:fill="FFFFFF"/>
          <w:rtl/>
        </w:rPr>
        <w:t>.</w:t>
      </w:r>
      <w:r w:rsidR="00282C17">
        <w:rPr>
          <w:rStyle w:val="FootnoteReference"/>
          <w:shd w:val="clear" w:color="auto" w:fill="FFFFFF"/>
          <w:rtl/>
        </w:rPr>
        <w:footnoteReference w:id="98"/>
      </w:r>
      <w:r w:rsidRPr="00796C9E">
        <w:rPr>
          <w:shd w:val="clear" w:color="auto" w:fill="FFFFFF"/>
          <w:rtl/>
        </w:rPr>
        <w:t xml:space="preserve"> </w:t>
      </w:r>
    </w:p>
    <w:p w:rsidR="00282C17" w:rsidRDefault="00237CD9" w:rsidP="00282C17">
      <w:pPr>
        <w:rPr>
          <w:shd w:val="clear" w:color="auto" w:fill="FFFFFF"/>
          <w:rtl/>
        </w:rPr>
      </w:pPr>
      <w:r w:rsidRPr="00796C9E">
        <w:rPr>
          <w:shd w:val="clear" w:color="auto" w:fill="FFFFFF"/>
          <w:rtl/>
        </w:rPr>
        <w:t>ودعت إلى أمّة واحدة متقيّة معتصمة بحبل الله تعالى، ذاكرة لنعمه تعالى عليها، محذّرة من الفرقة والتشتت والتناح</w:t>
      </w:r>
      <w:r w:rsidRPr="00796C9E">
        <w:rPr>
          <w:rFonts w:hint="cs"/>
          <w:shd w:val="clear" w:color="auto" w:fill="FFFFFF"/>
          <w:rtl/>
        </w:rPr>
        <w:t>ر</w:t>
      </w:r>
      <w:r w:rsidR="00282C17">
        <w:rPr>
          <w:rFonts w:hint="cs"/>
          <w:shd w:val="clear" w:color="auto" w:fill="FFFFFF"/>
          <w:rtl/>
        </w:rPr>
        <w:t xml:space="preserve">: </w:t>
      </w:r>
      <w:r w:rsidR="00282C17">
        <w:rPr>
          <w:rFonts w:hint="cs"/>
          <w:shd w:val="clear" w:color="auto" w:fill="FFFFFF"/>
        </w:rPr>
        <w:sym w:font="Zar75 Symbols" w:char="F029"/>
      </w:r>
      <w:r w:rsidRPr="00282C17">
        <w:rPr>
          <w:rStyle w:val="Heading3Char"/>
          <w:rtl/>
        </w:rPr>
        <w:t>وَ</w:t>
      </w:r>
      <w:r w:rsidRPr="00282C17">
        <w:rPr>
          <w:rStyle w:val="Heading3Char"/>
          <w:rFonts w:hint="cs"/>
          <w:rtl/>
        </w:rPr>
        <w:t>ٱ</w:t>
      </w:r>
      <w:r w:rsidRPr="00282C17">
        <w:rPr>
          <w:rStyle w:val="Heading3Char"/>
          <w:rFonts w:hint="eastAsia"/>
          <w:rtl/>
        </w:rPr>
        <w:t>عْتَصِمُواْ</w:t>
      </w:r>
      <w:r w:rsidRPr="00282C17">
        <w:rPr>
          <w:rStyle w:val="Heading3Char"/>
          <w:rtl/>
        </w:rPr>
        <w:t xml:space="preserve"> بِحَبْلِ </w:t>
      </w:r>
      <w:r w:rsidRPr="00282C17">
        <w:rPr>
          <w:rStyle w:val="Heading3Char"/>
          <w:rFonts w:hint="cs"/>
          <w:rtl/>
        </w:rPr>
        <w:t>ٱ</w:t>
      </w:r>
      <w:r w:rsidRPr="00282C17">
        <w:rPr>
          <w:rStyle w:val="Heading3Char"/>
          <w:rFonts w:hint="eastAsia"/>
          <w:rtl/>
        </w:rPr>
        <w:t>للهِ</w:t>
      </w:r>
      <w:r w:rsidRPr="00282C17">
        <w:rPr>
          <w:rStyle w:val="Heading3Char"/>
          <w:rtl/>
        </w:rPr>
        <w:t xml:space="preserve"> جَمِيعاً وَلاَ تَفَرَّقُواْ وَ</w:t>
      </w:r>
      <w:r w:rsidRPr="00282C17">
        <w:rPr>
          <w:rStyle w:val="Heading3Char"/>
          <w:rFonts w:hint="cs"/>
          <w:rtl/>
        </w:rPr>
        <w:t>ٱ</w:t>
      </w:r>
      <w:r w:rsidRPr="00282C17">
        <w:rPr>
          <w:rStyle w:val="Heading3Char"/>
          <w:rFonts w:hint="eastAsia"/>
          <w:rtl/>
        </w:rPr>
        <w:t>ذْكُرُواْ</w:t>
      </w:r>
      <w:r w:rsidRPr="00282C17">
        <w:rPr>
          <w:rStyle w:val="Heading3Char"/>
          <w:rtl/>
        </w:rPr>
        <w:t xml:space="preserve"> نِعْمَتَ </w:t>
      </w:r>
      <w:r w:rsidRPr="00282C17">
        <w:rPr>
          <w:rStyle w:val="Heading3Char"/>
          <w:rFonts w:hint="cs"/>
          <w:rtl/>
        </w:rPr>
        <w:t>ٱ</w:t>
      </w:r>
      <w:r w:rsidRPr="00282C17">
        <w:rPr>
          <w:rStyle w:val="Heading3Char"/>
          <w:rFonts w:hint="eastAsia"/>
          <w:rtl/>
        </w:rPr>
        <w:t>للهِ</w:t>
      </w:r>
      <w:r w:rsidRPr="00282C17">
        <w:rPr>
          <w:rStyle w:val="Heading3Char"/>
          <w:rtl/>
        </w:rPr>
        <w:t xml:space="preserve"> عَلَيْكُمْ إِذْ كُنْتُمْ أَعْدَآءً فَأَلَّفَ بَيْنَ قُلُوبِكُمْ فَأَصْبَحْتُمْ بِنِعْمَتِهِ إِخْوَاناً وَكُنْتُمْ عَلَى </w:t>
      </w:r>
      <w:r w:rsidRPr="00282C17">
        <w:rPr>
          <w:rStyle w:val="Heading3Char"/>
          <w:rFonts w:hint="cs"/>
          <w:rtl/>
        </w:rPr>
        <w:t>شَفَا</w:t>
      </w:r>
      <w:r w:rsidRPr="00282C17">
        <w:rPr>
          <w:rStyle w:val="Heading3Char"/>
          <w:rtl/>
        </w:rPr>
        <w:t xml:space="preserve"> </w:t>
      </w:r>
      <w:r w:rsidRPr="00282C17">
        <w:rPr>
          <w:rStyle w:val="Heading3Char"/>
          <w:rFonts w:hint="cs"/>
          <w:rtl/>
        </w:rPr>
        <w:t>حُفْرَةٍ</w:t>
      </w:r>
      <w:r w:rsidRPr="00282C17">
        <w:rPr>
          <w:rStyle w:val="Heading3Char"/>
          <w:rtl/>
        </w:rPr>
        <w:t xml:space="preserve"> </w:t>
      </w:r>
      <w:r w:rsidRPr="00282C17">
        <w:rPr>
          <w:rStyle w:val="Heading3Char"/>
          <w:rFonts w:hint="cs"/>
          <w:rtl/>
        </w:rPr>
        <w:t>مِّنَ</w:t>
      </w:r>
      <w:r w:rsidRPr="00282C17">
        <w:rPr>
          <w:rStyle w:val="Heading3Char"/>
          <w:rtl/>
        </w:rPr>
        <w:t xml:space="preserve"> </w:t>
      </w:r>
      <w:r w:rsidRPr="00282C17">
        <w:rPr>
          <w:rStyle w:val="Heading3Char"/>
          <w:rFonts w:hint="cs"/>
          <w:rtl/>
        </w:rPr>
        <w:t>ٱ</w:t>
      </w:r>
      <w:r w:rsidRPr="00282C17">
        <w:rPr>
          <w:rStyle w:val="Heading3Char"/>
          <w:rFonts w:hint="eastAsia"/>
          <w:rtl/>
        </w:rPr>
        <w:t>لنَّارِ</w:t>
      </w:r>
      <w:r w:rsidRPr="00282C17">
        <w:rPr>
          <w:rStyle w:val="Heading3Char"/>
          <w:rtl/>
        </w:rPr>
        <w:t xml:space="preserve"> فَأَنقَذَكُمْ مِّنْهَا كَذ</w:t>
      </w:r>
      <w:r w:rsidRPr="00282C17">
        <w:rPr>
          <w:rStyle w:val="Heading3Char"/>
          <w:rFonts w:hint="cs"/>
          <w:rtl/>
        </w:rPr>
        <w:t>ٰلِكَ</w:t>
      </w:r>
      <w:r w:rsidRPr="00282C17">
        <w:rPr>
          <w:rStyle w:val="Heading3Char"/>
          <w:rtl/>
        </w:rPr>
        <w:t xml:space="preserve"> </w:t>
      </w:r>
      <w:r w:rsidRPr="00282C17">
        <w:rPr>
          <w:rStyle w:val="Heading3Char"/>
          <w:rFonts w:hint="cs"/>
          <w:rtl/>
        </w:rPr>
        <w:t>يُبَيِّنُ</w:t>
      </w:r>
      <w:r w:rsidRPr="00282C17">
        <w:rPr>
          <w:rStyle w:val="Heading3Char"/>
          <w:rtl/>
        </w:rPr>
        <w:t xml:space="preserve"> </w:t>
      </w:r>
      <w:r w:rsidRPr="00282C17">
        <w:rPr>
          <w:rStyle w:val="Heading3Char"/>
          <w:rFonts w:hint="cs"/>
          <w:rtl/>
        </w:rPr>
        <w:t>ٱ</w:t>
      </w:r>
      <w:r w:rsidRPr="00282C17">
        <w:rPr>
          <w:rStyle w:val="Heading3Char"/>
          <w:rFonts w:hint="eastAsia"/>
          <w:rtl/>
        </w:rPr>
        <w:t>للهُ</w:t>
      </w:r>
      <w:r w:rsidRPr="00282C17">
        <w:rPr>
          <w:rStyle w:val="Heading3Char"/>
          <w:rtl/>
        </w:rPr>
        <w:t xml:space="preserve"> لَكُمْ آيَاتِهِ لَعَلَّكُمْ تَهْتَدُونَ</w:t>
      </w:r>
      <w:r w:rsidR="00282C17">
        <w:rPr>
          <w:shd w:val="clear" w:color="auto" w:fill="FFFFFF"/>
        </w:rPr>
        <w:sym w:font="Zar75 Symbols" w:char="F028"/>
      </w:r>
      <w:r w:rsidR="00282C17">
        <w:rPr>
          <w:rFonts w:hint="cs"/>
          <w:shd w:val="clear" w:color="auto" w:fill="FFFFFF"/>
          <w:rtl/>
        </w:rPr>
        <w:t>.</w:t>
      </w:r>
      <w:r w:rsidR="00282C17">
        <w:rPr>
          <w:rStyle w:val="FootnoteReference"/>
          <w:shd w:val="clear" w:color="auto" w:fill="FFFFFF"/>
          <w:rtl/>
        </w:rPr>
        <w:footnoteReference w:id="99"/>
      </w:r>
    </w:p>
    <w:p w:rsidR="00237CD9" w:rsidRPr="00796C9E" w:rsidRDefault="00237CD9" w:rsidP="0091534E">
      <w:pPr>
        <w:rPr>
          <w:shd w:val="clear" w:color="auto" w:fill="FFFFFF"/>
          <w:rtl/>
        </w:rPr>
      </w:pPr>
      <w:r w:rsidRPr="00796C9E">
        <w:rPr>
          <w:shd w:val="clear" w:color="auto" w:fill="FFFFFF"/>
          <w:rtl/>
        </w:rPr>
        <w:t>فقد أقرّت التنوع والاختلاف بل أسست لهما بين المخلوقات سواء أكانت نباتاً أو أنعاماً وطيو</w:t>
      </w:r>
      <w:r w:rsidRPr="00796C9E">
        <w:rPr>
          <w:rFonts w:hint="cs"/>
          <w:shd w:val="clear" w:color="auto" w:fill="FFFFFF"/>
          <w:rtl/>
        </w:rPr>
        <w:t>راً وهكذا في الملائكة: كما في الآيات</w:t>
      </w:r>
      <w:r w:rsidR="0091534E">
        <w:rPr>
          <w:rFonts w:hint="cs"/>
          <w:shd w:val="clear" w:color="auto" w:fill="FFFFFF"/>
          <w:rtl/>
        </w:rPr>
        <w:t>:</w:t>
      </w:r>
      <w:r w:rsidRPr="00796C9E">
        <w:rPr>
          <w:rFonts w:hint="cs"/>
          <w:shd w:val="clear" w:color="auto" w:fill="FFFFFF"/>
          <w:rtl/>
        </w:rPr>
        <w:t xml:space="preserve"> (2</w:t>
      </w:r>
      <w:r w:rsidR="0091534E">
        <w:rPr>
          <w:rFonts w:hint="cs"/>
          <w:shd w:val="clear" w:color="auto" w:fill="FFFFFF"/>
          <w:rtl/>
        </w:rPr>
        <w:t xml:space="preserve"> </w:t>
      </w:r>
      <w:r w:rsidR="00282C17">
        <w:rPr>
          <w:rFonts w:hint="cs"/>
          <w:shd w:val="clear" w:color="auto" w:fill="FFFFFF"/>
          <w:rtl/>
        </w:rPr>
        <w:t>ـ</w:t>
      </w:r>
      <w:r w:rsidR="0091534E">
        <w:rPr>
          <w:rFonts w:hint="cs"/>
          <w:shd w:val="clear" w:color="auto" w:fill="FFFFFF"/>
          <w:rtl/>
        </w:rPr>
        <w:t xml:space="preserve"> </w:t>
      </w:r>
      <w:r w:rsidRPr="00796C9E">
        <w:rPr>
          <w:rFonts w:hint="cs"/>
          <w:shd w:val="clear" w:color="auto" w:fill="FFFFFF"/>
          <w:rtl/>
        </w:rPr>
        <w:t>4</w:t>
      </w:r>
      <w:r w:rsidR="0091534E">
        <w:rPr>
          <w:rFonts w:hint="cs"/>
          <w:shd w:val="clear" w:color="auto" w:fill="FFFFFF"/>
          <w:rtl/>
        </w:rPr>
        <w:t>، 14</w:t>
      </w:r>
      <w:r w:rsidRPr="00796C9E">
        <w:rPr>
          <w:rFonts w:hint="cs"/>
          <w:shd w:val="clear" w:color="auto" w:fill="FFFFFF"/>
          <w:rtl/>
        </w:rPr>
        <w:t xml:space="preserve"> الرعد)</w:t>
      </w:r>
      <w:r w:rsidR="00282C17">
        <w:rPr>
          <w:rFonts w:hint="cs"/>
          <w:shd w:val="clear" w:color="auto" w:fill="FFFFFF"/>
          <w:rtl/>
        </w:rPr>
        <w:t>،</w:t>
      </w:r>
      <w:r w:rsidRPr="00796C9E">
        <w:rPr>
          <w:rFonts w:hint="cs"/>
          <w:shd w:val="clear" w:color="auto" w:fill="FFFFFF"/>
          <w:rtl/>
        </w:rPr>
        <w:t xml:space="preserve"> (38،141</w:t>
      </w:r>
      <w:r w:rsidR="00282C17">
        <w:rPr>
          <w:rFonts w:hint="cs"/>
          <w:shd w:val="clear" w:color="auto" w:fill="FFFFFF"/>
          <w:rtl/>
        </w:rPr>
        <w:t>ـ</w:t>
      </w:r>
      <w:r w:rsidRPr="00796C9E">
        <w:rPr>
          <w:rFonts w:hint="cs"/>
          <w:shd w:val="clear" w:color="auto" w:fill="FFFFFF"/>
          <w:rtl/>
        </w:rPr>
        <w:t>144</w:t>
      </w:r>
      <w:r w:rsidR="00282C17">
        <w:rPr>
          <w:rFonts w:hint="cs"/>
          <w:shd w:val="clear" w:color="auto" w:fill="FFFFFF"/>
          <w:rtl/>
        </w:rPr>
        <w:t xml:space="preserve">، </w:t>
      </w:r>
      <w:r w:rsidRPr="00796C9E">
        <w:rPr>
          <w:rFonts w:hint="cs"/>
          <w:shd w:val="clear" w:color="auto" w:fill="FFFFFF"/>
          <w:rtl/>
        </w:rPr>
        <w:t>الأنعام)</w:t>
      </w:r>
      <w:r w:rsidR="00282C17">
        <w:rPr>
          <w:rFonts w:hint="cs"/>
          <w:shd w:val="clear" w:color="auto" w:fill="FFFFFF"/>
          <w:rtl/>
        </w:rPr>
        <w:t>،</w:t>
      </w:r>
      <w:r w:rsidRPr="00796C9E">
        <w:rPr>
          <w:rFonts w:hint="cs"/>
          <w:shd w:val="clear" w:color="auto" w:fill="FFFFFF"/>
          <w:rtl/>
        </w:rPr>
        <w:t xml:space="preserve"> (1</w:t>
      </w:r>
      <w:r w:rsidR="0091534E">
        <w:rPr>
          <w:rFonts w:hint="cs"/>
          <w:shd w:val="clear" w:color="auto" w:fill="FFFFFF"/>
          <w:rtl/>
        </w:rPr>
        <w:t xml:space="preserve"> </w:t>
      </w:r>
      <w:r w:rsidRPr="00796C9E">
        <w:rPr>
          <w:rFonts w:hint="cs"/>
          <w:shd w:val="clear" w:color="auto" w:fill="FFFFFF"/>
          <w:rtl/>
        </w:rPr>
        <w:t>فاطر)</w:t>
      </w:r>
      <w:r w:rsidR="0091534E">
        <w:rPr>
          <w:rFonts w:hint="cs"/>
          <w:shd w:val="clear" w:color="auto" w:fill="FFFFFF"/>
          <w:rtl/>
        </w:rPr>
        <w:t>.</w:t>
      </w:r>
    </w:p>
    <w:p w:rsidR="00237CD9" w:rsidRPr="00796C9E" w:rsidRDefault="00237CD9" w:rsidP="0091534E">
      <w:pPr>
        <w:rPr>
          <w:shd w:val="clear" w:color="auto" w:fill="FFFFFF"/>
        </w:rPr>
      </w:pPr>
      <w:r w:rsidRPr="00796C9E">
        <w:rPr>
          <w:rFonts w:hint="eastAsia"/>
          <w:shd w:val="clear" w:color="auto" w:fill="FFFFFF"/>
          <w:rtl/>
        </w:rPr>
        <w:t>أما</w:t>
      </w:r>
      <w:r w:rsidRPr="00796C9E">
        <w:rPr>
          <w:shd w:val="clear" w:color="auto" w:fill="FFFFFF"/>
          <w:rtl/>
        </w:rPr>
        <w:t xml:space="preserve"> في البشر، فتعال معي إلى هذه الآيات المباركة، وهي تبين لنا هذا التنوع العجيب في النسب واللغة والرزق وفي الفضل والعلم</w:t>
      </w:r>
      <w:r w:rsidRPr="00796C9E">
        <w:rPr>
          <w:rFonts w:hint="cs"/>
          <w:shd w:val="clear" w:color="auto" w:fill="FFFFFF"/>
          <w:rtl/>
        </w:rPr>
        <w:t xml:space="preserve"> وفي العقيدة...</w:t>
      </w:r>
    </w:p>
    <w:p w:rsidR="0091534E" w:rsidRDefault="0091534E" w:rsidP="00154D13">
      <w:pPr>
        <w:rPr>
          <w:shd w:val="clear" w:color="auto" w:fill="FFFFFF"/>
          <w:rtl/>
        </w:rPr>
      </w:pPr>
      <w:r>
        <w:rPr>
          <w:shd w:val="clear" w:color="auto" w:fill="FFFFFF"/>
        </w:rPr>
        <w:sym w:font="Zar75 Symbols" w:char="F029"/>
      </w:r>
      <w:r w:rsidR="00237CD9" w:rsidRPr="0091534E">
        <w:rPr>
          <w:rStyle w:val="Heading3Char"/>
          <w:rtl/>
        </w:rPr>
        <w:t>ي</w:t>
      </w:r>
      <w:r w:rsidRPr="0091534E">
        <w:rPr>
          <w:rStyle w:val="Heading3Char"/>
          <w:rFonts w:hint="cs"/>
          <w:rtl/>
        </w:rPr>
        <w:t xml:space="preserve">َا </w:t>
      </w:r>
      <w:r w:rsidR="00237CD9" w:rsidRPr="0091534E">
        <w:rPr>
          <w:rStyle w:val="Heading3Char"/>
          <w:rFonts w:hint="cs"/>
          <w:rtl/>
        </w:rPr>
        <w:t>أيُّهَا</w:t>
      </w:r>
      <w:r w:rsidR="00237CD9" w:rsidRPr="0091534E">
        <w:rPr>
          <w:rStyle w:val="Heading3Char"/>
          <w:rtl/>
        </w:rPr>
        <w:t xml:space="preserve"> </w:t>
      </w:r>
      <w:r w:rsidR="00237CD9" w:rsidRPr="0091534E">
        <w:rPr>
          <w:rStyle w:val="Heading3Char"/>
          <w:rFonts w:hint="cs"/>
          <w:rtl/>
        </w:rPr>
        <w:t>ٱ</w:t>
      </w:r>
      <w:r w:rsidR="00237CD9" w:rsidRPr="0091534E">
        <w:rPr>
          <w:rStyle w:val="Heading3Char"/>
          <w:rFonts w:hint="eastAsia"/>
          <w:rtl/>
        </w:rPr>
        <w:t>لنَّاسُ</w:t>
      </w:r>
      <w:r w:rsidR="00237CD9" w:rsidRPr="0091534E">
        <w:rPr>
          <w:rStyle w:val="Heading3Char"/>
          <w:rtl/>
        </w:rPr>
        <w:t xml:space="preserve"> إنَّا خَلَقْنَاكُم مِّن ذَكَر</w:t>
      </w:r>
      <w:r w:rsidRPr="0091534E">
        <w:rPr>
          <w:rStyle w:val="Heading3Char"/>
          <w:rFonts w:hint="cs"/>
          <w:rtl/>
        </w:rPr>
        <w:t>‌</w:t>
      </w:r>
      <w:r w:rsidR="00237CD9" w:rsidRPr="0091534E">
        <w:rPr>
          <w:rStyle w:val="Heading3Char"/>
          <w:rtl/>
        </w:rPr>
        <w:t xml:space="preserve">ٍ وَأنْثَى </w:t>
      </w:r>
      <w:r w:rsidR="00237CD9" w:rsidRPr="0091534E">
        <w:rPr>
          <w:rStyle w:val="Heading3Char"/>
          <w:rFonts w:hint="cs"/>
          <w:rtl/>
        </w:rPr>
        <w:t>وَجَعَلْنَاكُمْ</w:t>
      </w:r>
      <w:r w:rsidR="00237CD9" w:rsidRPr="0091534E">
        <w:rPr>
          <w:rStyle w:val="Heading3Char"/>
          <w:rtl/>
        </w:rPr>
        <w:t xml:space="preserve"> </w:t>
      </w:r>
      <w:r w:rsidR="00237CD9" w:rsidRPr="0091534E">
        <w:rPr>
          <w:rStyle w:val="Heading3Char"/>
          <w:rFonts w:hint="cs"/>
          <w:rtl/>
        </w:rPr>
        <w:t>شُعُوباً</w:t>
      </w:r>
      <w:r w:rsidR="00237CD9" w:rsidRPr="0091534E">
        <w:rPr>
          <w:rStyle w:val="Heading3Char"/>
          <w:rtl/>
        </w:rPr>
        <w:t xml:space="preserve"> </w:t>
      </w:r>
      <w:r w:rsidR="00237CD9" w:rsidRPr="0091534E">
        <w:rPr>
          <w:rStyle w:val="Heading3Char"/>
          <w:rFonts w:hint="cs"/>
          <w:rtl/>
        </w:rPr>
        <w:t>وَقَبَآئِلَ</w:t>
      </w:r>
      <w:r w:rsidR="00237CD9" w:rsidRPr="0091534E">
        <w:rPr>
          <w:rStyle w:val="Heading3Char"/>
          <w:rtl/>
        </w:rPr>
        <w:t xml:space="preserve"> </w:t>
      </w:r>
      <w:r w:rsidR="00237CD9" w:rsidRPr="0091534E">
        <w:rPr>
          <w:rStyle w:val="Heading3Char"/>
          <w:rFonts w:hint="cs"/>
          <w:rtl/>
        </w:rPr>
        <w:t>لِتَعَارَفُواْ</w:t>
      </w:r>
      <w:r w:rsidR="00237CD9" w:rsidRPr="0091534E">
        <w:rPr>
          <w:rStyle w:val="Heading3Char"/>
          <w:rtl/>
        </w:rPr>
        <w:t xml:space="preserve"> </w:t>
      </w:r>
      <w:r w:rsidR="00237CD9" w:rsidRPr="0091534E">
        <w:rPr>
          <w:rStyle w:val="Heading3Char"/>
          <w:rFonts w:hint="cs"/>
          <w:rtl/>
        </w:rPr>
        <w:t>إِنَّ</w:t>
      </w:r>
      <w:r w:rsidR="00237CD9" w:rsidRPr="0091534E">
        <w:rPr>
          <w:rStyle w:val="Heading3Char"/>
          <w:rtl/>
        </w:rPr>
        <w:t xml:space="preserve"> </w:t>
      </w:r>
      <w:r w:rsidR="00237CD9" w:rsidRPr="0091534E">
        <w:rPr>
          <w:rStyle w:val="Heading3Char"/>
          <w:rFonts w:hint="cs"/>
          <w:rtl/>
        </w:rPr>
        <w:t>أَكْرَمَكُمْ</w:t>
      </w:r>
      <w:r w:rsidR="00237CD9" w:rsidRPr="0091534E">
        <w:rPr>
          <w:rStyle w:val="Heading3Char"/>
          <w:rtl/>
        </w:rPr>
        <w:t xml:space="preserve"> </w:t>
      </w:r>
      <w:r w:rsidR="00237CD9" w:rsidRPr="0091534E">
        <w:rPr>
          <w:rStyle w:val="Heading3Char"/>
          <w:rFonts w:hint="cs"/>
          <w:rtl/>
        </w:rPr>
        <w:t>عَندَ</w:t>
      </w:r>
      <w:r w:rsidR="00154D13">
        <w:rPr>
          <w:rStyle w:val="Heading3Char"/>
          <w:rFonts w:hint="cs"/>
          <w:rtl/>
        </w:rPr>
        <w:t xml:space="preserve"> </w:t>
      </w:r>
      <w:r w:rsidR="00237CD9" w:rsidRPr="0091534E">
        <w:rPr>
          <w:rStyle w:val="Heading3Char"/>
          <w:rFonts w:hint="cs"/>
          <w:rtl/>
        </w:rPr>
        <w:t>ٱ</w:t>
      </w:r>
      <w:r w:rsidR="00237CD9" w:rsidRPr="0091534E">
        <w:rPr>
          <w:rStyle w:val="Heading3Char"/>
          <w:rFonts w:hint="eastAsia"/>
          <w:rtl/>
        </w:rPr>
        <w:t>للهِ</w:t>
      </w:r>
      <w:r w:rsidR="00237CD9" w:rsidRPr="0091534E">
        <w:rPr>
          <w:rStyle w:val="Heading3Char"/>
          <w:rtl/>
        </w:rPr>
        <w:t xml:space="preserve"> أَتْقَاكُمْ إِنَّ </w:t>
      </w:r>
      <w:r w:rsidR="00237CD9" w:rsidRPr="0091534E">
        <w:rPr>
          <w:rStyle w:val="Heading3Char"/>
          <w:rFonts w:hint="cs"/>
          <w:rtl/>
        </w:rPr>
        <w:t>ٱ</w:t>
      </w:r>
      <w:r w:rsidR="00237CD9" w:rsidRPr="0091534E">
        <w:rPr>
          <w:rStyle w:val="Heading3Char"/>
          <w:rFonts w:hint="eastAsia"/>
          <w:rtl/>
        </w:rPr>
        <w:t>للهَ</w:t>
      </w:r>
      <w:r w:rsidR="00237CD9" w:rsidRPr="0091534E">
        <w:rPr>
          <w:rStyle w:val="Heading3Char"/>
          <w:rtl/>
        </w:rPr>
        <w:t xml:space="preserve"> عَلِيمٌ خَبِيرٌ</w:t>
      </w:r>
      <w:r>
        <w:rPr>
          <w:shd w:val="clear" w:color="auto" w:fill="FFFFFF"/>
        </w:rPr>
        <w:sym w:font="Zar75 Symbols" w:char="F028"/>
      </w:r>
      <w:r>
        <w:rPr>
          <w:rFonts w:hint="cs"/>
          <w:shd w:val="clear" w:color="auto" w:fill="FFFFFF"/>
          <w:rtl/>
        </w:rPr>
        <w:t>.</w:t>
      </w:r>
      <w:r>
        <w:rPr>
          <w:rStyle w:val="FootnoteReference"/>
          <w:shd w:val="clear" w:color="auto" w:fill="FFFFFF"/>
          <w:rtl/>
        </w:rPr>
        <w:footnoteReference w:id="100"/>
      </w:r>
    </w:p>
    <w:p w:rsidR="0091534E" w:rsidRDefault="0091534E" w:rsidP="0091534E">
      <w:pPr>
        <w:rPr>
          <w:shd w:val="clear" w:color="auto" w:fill="FFFFFF"/>
          <w:rtl/>
        </w:rPr>
      </w:pPr>
      <w:r>
        <w:rPr>
          <w:shd w:val="clear" w:color="auto" w:fill="FFFFFF"/>
        </w:rPr>
        <w:sym w:font="Zar75 Symbols" w:char="F029"/>
      </w:r>
      <w:r w:rsidR="00237CD9" w:rsidRPr="0091534E">
        <w:rPr>
          <w:rStyle w:val="Heading3Char"/>
          <w:rtl/>
        </w:rPr>
        <w:t xml:space="preserve">وَمِنْ آيَاتِهِ خَلْقُ </w:t>
      </w:r>
      <w:r w:rsidR="00237CD9" w:rsidRPr="0091534E">
        <w:rPr>
          <w:rStyle w:val="Heading3Char"/>
          <w:rFonts w:hint="cs"/>
          <w:rtl/>
        </w:rPr>
        <w:t>ٱ</w:t>
      </w:r>
      <w:r w:rsidR="00237CD9" w:rsidRPr="0091534E">
        <w:rPr>
          <w:rStyle w:val="Heading3Char"/>
          <w:rFonts w:hint="eastAsia"/>
          <w:rtl/>
        </w:rPr>
        <w:t>لسَّمَ</w:t>
      </w:r>
      <w:r>
        <w:rPr>
          <w:rStyle w:val="Heading3Char"/>
          <w:rFonts w:hint="cs"/>
          <w:rtl/>
        </w:rPr>
        <w:t>ا</w:t>
      </w:r>
      <w:r w:rsidR="00237CD9" w:rsidRPr="0091534E">
        <w:rPr>
          <w:rStyle w:val="Heading3Char"/>
          <w:rFonts w:hint="cs"/>
          <w:rtl/>
        </w:rPr>
        <w:t>وَ</w:t>
      </w:r>
      <w:r>
        <w:rPr>
          <w:rStyle w:val="Heading3Char"/>
          <w:rFonts w:hint="cs"/>
          <w:rtl/>
        </w:rPr>
        <w:t>ا</w:t>
      </w:r>
      <w:r w:rsidR="00237CD9" w:rsidRPr="0091534E">
        <w:rPr>
          <w:rStyle w:val="Heading3Char"/>
          <w:rFonts w:hint="cs"/>
          <w:rtl/>
        </w:rPr>
        <w:t>تِ</w:t>
      </w:r>
      <w:r w:rsidR="00237CD9" w:rsidRPr="0091534E">
        <w:rPr>
          <w:rStyle w:val="Heading3Char"/>
          <w:rtl/>
        </w:rPr>
        <w:t xml:space="preserve"> وَ</w:t>
      </w:r>
      <w:r w:rsidR="00237CD9" w:rsidRPr="0091534E">
        <w:rPr>
          <w:rStyle w:val="Heading3Char"/>
          <w:rFonts w:hint="cs"/>
          <w:rtl/>
        </w:rPr>
        <w:t>ٱ</w:t>
      </w:r>
      <w:r w:rsidR="00237CD9" w:rsidRPr="0091534E">
        <w:rPr>
          <w:rStyle w:val="Heading3Char"/>
          <w:rFonts w:hint="eastAsia"/>
          <w:rtl/>
        </w:rPr>
        <w:t>لأَرْضِ</w:t>
      </w:r>
      <w:r w:rsidR="00237CD9" w:rsidRPr="0091534E">
        <w:rPr>
          <w:rStyle w:val="Heading3Char"/>
          <w:rtl/>
        </w:rPr>
        <w:t xml:space="preserve"> وَ</w:t>
      </w:r>
      <w:r w:rsidR="00237CD9" w:rsidRPr="0091534E">
        <w:rPr>
          <w:rStyle w:val="Heading3Char"/>
          <w:rFonts w:hint="cs"/>
          <w:rtl/>
        </w:rPr>
        <w:t>ٱ</w:t>
      </w:r>
      <w:r w:rsidR="00237CD9" w:rsidRPr="0091534E">
        <w:rPr>
          <w:rStyle w:val="Heading3Char"/>
          <w:rFonts w:hint="eastAsia"/>
          <w:rtl/>
        </w:rPr>
        <w:t>خْتِلاَفُ</w:t>
      </w:r>
      <w:r w:rsidR="00237CD9" w:rsidRPr="0091534E">
        <w:rPr>
          <w:rStyle w:val="Heading3Char"/>
          <w:rtl/>
        </w:rPr>
        <w:t xml:space="preserve"> أَلْسِنَتِكُمْ وَأَلْوَانِكُمْ إِنَّ فِي ذ</w:t>
      </w:r>
      <w:r w:rsidR="00237CD9" w:rsidRPr="0091534E">
        <w:rPr>
          <w:rStyle w:val="Heading3Char"/>
          <w:rFonts w:hint="cs"/>
          <w:rtl/>
        </w:rPr>
        <w:t>ٰلِكَ</w:t>
      </w:r>
      <w:r w:rsidR="00237CD9" w:rsidRPr="0091534E">
        <w:rPr>
          <w:rStyle w:val="Heading3Char"/>
          <w:rtl/>
        </w:rPr>
        <w:t xml:space="preserve"> </w:t>
      </w:r>
      <w:r w:rsidR="00237CD9" w:rsidRPr="0091534E">
        <w:rPr>
          <w:rStyle w:val="Heading3Char"/>
          <w:rFonts w:hint="cs"/>
          <w:rtl/>
        </w:rPr>
        <w:t>لآيَاتٍ</w:t>
      </w:r>
      <w:r w:rsidR="00237CD9" w:rsidRPr="0091534E">
        <w:rPr>
          <w:rStyle w:val="Heading3Char"/>
          <w:rtl/>
        </w:rPr>
        <w:t xml:space="preserve"> </w:t>
      </w:r>
      <w:r w:rsidR="00237CD9" w:rsidRPr="0091534E">
        <w:rPr>
          <w:rStyle w:val="Heading3Char"/>
          <w:rFonts w:hint="cs"/>
          <w:rtl/>
        </w:rPr>
        <w:t>لِّلْعَالِمِينَ</w:t>
      </w:r>
      <w:r>
        <w:rPr>
          <w:rFonts w:hint="cs"/>
          <w:shd w:val="clear" w:color="auto" w:fill="FFFFFF"/>
        </w:rPr>
        <w:sym w:font="Zar75 Symbols" w:char="F028"/>
      </w:r>
      <w:r>
        <w:rPr>
          <w:rFonts w:hint="cs"/>
          <w:shd w:val="clear" w:color="auto" w:fill="FFFFFF"/>
          <w:rtl/>
        </w:rPr>
        <w:t>.</w:t>
      </w:r>
      <w:r>
        <w:rPr>
          <w:rStyle w:val="FootnoteReference"/>
          <w:shd w:val="clear" w:color="auto" w:fill="FFFFFF"/>
          <w:rtl/>
        </w:rPr>
        <w:footnoteReference w:id="101"/>
      </w:r>
    </w:p>
    <w:p w:rsidR="0091534E" w:rsidRDefault="0091534E" w:rsidP="0091534E">
      <w:pPr>
        <w:rPr>
          <w:shd w:val="clear" w:color="auto" w:fill="FFFFFF"/>
          <w:rtl/>
        </w:rPr>
      </w:pPr>
      <w:r>
        <w:rPr>
          <w:shd w:val="clear" w:color="auto" w:fill="FFFFFF"/>
        </w:rPr>
        <w:lastRenderedPageBreak/>
        <w:sym w:font="Zar75 Symbols" w:char="F029"/>
      </w:r>
      <w:r w:rsidR="00237CD9" w:rsidRPr="00796C9E">
        <w:rPr>
          <w:shd w:val="clear" w:color="auto" w:fill="FFFFFF"/>
        </w:rPr>
        <w:t xml:space="preserve"> </w:t>
      </w:r>
      <w:r w:rsidR="00237CD9" w:rsidRPr="0091534E">
        <w:rPr>
          <w:rStyle w:val="Heading3Char"/>
          <w:rtl/>
        </w:rPr>
        <w:t xml:space="preserve">يَرْفَعِ </w:t>
      </w:r>
      <w:r w:rsidR="00237CD9" w:rsidRPr="0091534E">
        <w:rPr>
          <w:rStyle w:val="Heading3Char"/>
          <w:rFonts w:hint="cs"/>
          <w:rtl/>
        </w:rPr>
        <w:t>ٱ</w:t>
      </w:r>
      <w:r w:rsidR="00237CD9" w:rsidRPr="0091534E">
        <w:rPr>
          <w:rStyle w:val="Heading3Char"/>
          <w:rFonts w:hint="eastAsia"/>
          <w:rtl/>
        </w:rPr>
        <w:t>للهُ</w:t>
      </w:r>
      <w:r w:rsidR="00237CD9" w:rsidRPr="0091534E">
        <w:rPr>
          <w:rStyle w:val="Heading3Char"/>
          <w:rtl/>
        </w:rPr>
        <w:t xml:space="preserve"> </w:t>
      </w:r>
      <w:r w:rsidR="00237CD9" w:rsidRPr="0091534E">
        <w:rPr>
          <w:rStyle w:val="Heading3Char"/>
          <w:rFonts w:hint="cs"/>
          <w:rtl/>
        </w:rPr>
        <w:t>ٱ</w:t>
      </w:r>
      <w:r w:rsidR="00237CD9" w:rsidRPr="0091534E">
        <w:rPr>
          <w:rStyle w:val="Heading3Char"/>
          <w:rFonts w:hint="eastAsia"/>
          <w:rtl/>
        </w:rPr>
        <w:t>لَّذِينَ</w:t>
      </w:r>
      <w:r w:rsidR="00237CD9" w:rsidRPr="0091534E">
        <w:rPr>
          <w:rStyle w:val="Heading3Char"/>
          <w:rtl/>
        </w:rPr>
        <w:t xml:space="preserve"> آمَنُواْ مِنكُمْ وَ</w:t>
      </w:r>
      <w:r w:rsidR="00237CD9" w:rsidRPr="0091534E">
        <w:rPr>
          <w:rStyle w:val="Heading3Char"/>
          <w:rFonts w:hint="cs"/>
          <w:rtl/>
        </w:rPr>
        <w:t>ٱ</w:t>
      </w:r>
      <w:r w:rsidR="00237CD9" w:rsidRPr="0091534E">
        <w:rPr>
          <w:rStyle w:val="Heading3Char"/>
          <w:rFonts w:hint="eastAsia"/>
          <w:rtl/>
        </w:rPr>
        <w:t>لَّذِينَ</w:t>
      </w:r>
      <w:r w:rsidR="00237CD9" w:rsidRPr="0091534E">
        <w:rPr>
          <w:rStyle w:val="Heading3Char"/>
          <w:rtl/>
        </w:rPr>
        <w:t xml:space="preserve"> أُوتُواْ </w:t>
      </w:r>
      <w:r w:rsidR="00237CD9" w:rsidRPr="0091534E">
        <w:rPr>
          <w:rStyle w:val="Heading3Char"/>
          <w:rFonts w:hint="cs"/>
          <w:rtl/>
        </w:rPr>
        <w:t>ٱ</w:t>
      </w:r>
      <w:r w:rsidR="00237CD9" w:rsidRPr="0091534E">
        <w:rPr>
          <w:rStyle w:val="Heading3Char"/>
          <w:rFonts w:hint="eastAsia"/>
          <w:rtl/>
        </w:rPr>
        <w:t>لْعِلْمَ</w:t>
      </w:r>
      <w:r w:rsidR="00237CD9" w:rsidRPr="0091534E">
        <w:rPr>
          <w:rStyle w:val="Heading3Char"/>
          <w:rtl/>
        </w:rPr>
        <w:t xml:space="preserve"> دَرَجَاتٍ وَ</w:t>
      </w:r>
      <w:r w:rsidR="00237CD9" w:rsidRPr="0091534E">
        <w:rPr>
          <w:rStyle w:val="Heading3Char"/>
          <w:rFonts w:hint="cs"/>
          <w:rtl/>
        </w:rPr>
        <w:t>ٱ</w:t>
      </w:r>
      <w:r w:rsidR="00237CD9" w:rsidRPr="0091534E">
        <w:rPr>
          <w:rStyle w:val="Heading3Char"/>
          <w:rFonts w:hint="eastAsia"/>
          <w:rtl/>
        </w:rPr>
        <w:t>للهُ</w:t>
      </w:r>
      <w:r w:rsidR="00237CD9" w:rsidRPr="0091534E">
        <w:rPr>
          <w:rStyle w:val="Heading3Char"/>
          <w:rtl/>
        </w:rPr>
        <w:t xml:space="preserve"> بِمَا تَعْمَلُونَ خَبِيرٌ</w:t>
      </w:r>
      <w:r>
        <w:rPr>
          <w:shd w:val="clear" w:color="auto" w:fill="FFFFFF"/>
        </w:rPr>
        <w:sym w:font="Zar75 Symbols" w:char="F028"/>
      </w:r>
      <w:r>
        <w:rPr>
          <w:rFonts w:hint="cs"/>
          <w:shd w:val="clear" w:color="auto" w:fill="FFFFFF"/>
          <w:rtl/>
        </w:rPr>
        <w:t>.</w:t>
      </w:r>
      <w:r w:rsidR="00EC2B44">
        <w:rPr>
          <w:rStyle w:val="FootnoteReference"/>
          <w:shd w:val="clear" w:color="auto" w:fill="FFFFFF"/>
          <w:rtl/>
        </w:rPr>
        <w:footnoteReference w:id="102"/>
      </w:r>
    </w:p>
    <w:p w:rsidR="00EC2B44" w:rsidRDefault="00EC2B44" w:rsidP="00EC2B44">
      <w:pPr>
        <w:rPr>
          <w:shd w:val="clear" w:color="auto" w:fill="FFFFFF"/>
          <w:rtl/>
        </w:rPr>
      </w:pPr>
      <w:r>
        <w:rPr>
          <w:shd w:val="clear" w:color="auto" w:fill="FFFFFF"/>
        </w:rPr>
        <w:sym w:font="Zar75 Symbols" w:char="F029"/>
      </w:r>
      <w:r w:rsidR="00237CD9" w:rsidRPr="00796C9E">
        <w:rPr>
          <w:shd w:val="clear" w:color="auto" w:fill="FFFFFF"/>
        </w:rPr>
        <w:t xml:space="preserve"> </w:t>
      </w:r>
      <w:r w:rsidR="00237CD9" w:rsidRPr="00EC2B44">
        <w:rPr>
          <w:rStyle w:val="Heading3Char"/>
          <w:rtl/>
        </w:rPr>
        <w:t xml:space="preserve">أَهُمْ يَقْسِمُونَ رَحْمَتَ رَبِّكَ نَحْنُ قَسَمْنَا بَيْنَهُمْ مَّعِيشَتَهُمْ فِي </w:t>
      </w:r>
      <w:r w:rsidR="00237CD9" w:rsidRPr="00EC2B44">
        <w:rPr>
          <w:rStyle w:val="Heading3Char"/>
          <w:rFonts w:hint="cs"/>
          <w:rtl/>
        </w:rPr>
        <w:t>ٱ</w:t>
      </w:r>
      <w:r w:rsidR="00237CD9" w:rsidRPr="00EC2B44">
        <w:rPr>
          <w:rStyle w:val="Heading3Char"/>
          <w:rFonts w:hint="eastAsia"/>
          <w:rtl/>
        </w:rPr>
        <w:t>لْحَيَاةِ</w:t>
      </w:r>
      <w:r w:rsidR="00237CD9" w:rsidRPr="00EC2B44">
        <w:rPr>
          <w:rStyle w:val="Heading3Char"/>
          <w:rtl/>
        </w:rPr>
        <w:t xml:space="preserve"> </w:t>
      </w:r>
      <w:r w:rsidR="00237CD9" w:rsidRPr="00EC2B44">
        <w:rPr>
          <w:rStyle w:val="Heading3Char"/>
          <w:rFonts w:hint="cs"/>
          <w:rtl/>
        </w:rPr>
        <w:t>ٱ</w:t>
      </w:r>
      <w:r w:rsidR="00237CD9" w:rsidRPr="00EC2B44">
        <w:rPr>
          <w:rStyle w:val="Heading3Char"/>
          <w:rFonts w:hint="eastAsia"/>
          <w:rtl/>
        </w:rPr>
        <w:t>لدُّنْيَا</w:t>
      </w:r>
      <w:r w:rsidR="00237CD9" w:rsidRPr="00EC2B44">
        <w:rPr>
          <w:rStyle w:val="Heading3Char"/>
          <w:rtl/>
        </w:rPr>
        <w:t xml:space="preserve"> وَرَفَعْنَا بَعْضَهُمْ فَوْقَ بَعْضٍ دَرَجَاتٍ لِّيَتَّخِذَ بَعْضُهُم بَعْضاً سُخْرِيّاً وَرَحْمَتُ رَبِّكَ خَيْرٌ مِّمَّا يَجْمَعُونَ</w:t>
      </w:r>
      <w:r>
        <w:rPr>
          <w:rFonts w:hint="cs"/>
          <w:shd w:val="clear" w:color="auto" w:fill="FFFFFF"/>
        </w:rPr>
        <w:sym w:font="Zar75 Symbols" w:char="F028"/>
      </w:r>
      <w:r>
        <w:rPr>
          <w:rFonts w:hint="cs"/>
          <w:shd w:val="clear" w:color="auto" w:fill="FFFFFF"/>
          <w:rtl/>
        </w:rPr>
        <w:t>.</w:t>
      </w:r>
      <w:r>
        <w:rPr>
          <w:rStyle w:val="FootnoteReference"/>
          <w:shd w:val="clear" w:color="auto" w:fill="FFFFFF"/>
          <w:rtl/>
        </w:rPr>
        <w:footnoteReference w:id="103"/>
      </w:r>
    </w:p>
    <w:p w:rsidR="00EC2B44" w:rsidRDefault="00EC2B44" w:rsidP="00EC2B44">
      <w:pPr>
        <w:rPr>
          <w:shd w:val="clear" w:color="auto" w:fill="FFFFFF"/>
          <w:rtl/>
        </w:rPr>
      </w:pPr>
      <w:r>
        <w:rPr>
          <w:shd w:val="clear" w:color="auto" w:fill="FFFFFF"/>
        </w:rPr>
        <w:sym w:font="Zar75 Symbols" w:char="F029"/>
      </w:r>
      <w:r w:rsidR="00237CD9" w:rsidRPr="00EC2B44">
        <w:rPr>
          <w:rStyle w:val="Heading3Char"/>
          <w:rFonts w:hint="eastAsia"/>
          <w:rtl/>
        </w:rPr>
        <w:t>نَرْفَعُ</w:t>
      </w:r>
      <w:r w:rsidR="00237CD9" w:rsidRPr="00EC2B44">
        <w:rPr>
          <w:rStyle w:val="Heading3Char"/>
          <w:rtl/>
        </w:rPr>
        <w:t xml:space="preserve"> دَرَجَاتٍ مَّن نَّشَآءُ وَفَوْقَ كُلِّ ذِي عِلْمٍ عَلِيمٌ</w:t>
      </w:r>
      <w:r>
        <w:rPr>
          <w:shd w:val="clear" w:color="auto" w:fill="FFFFFF"/>
        </w:rPr>
        <w:sym w:font="Zar75 Symbols" w:char="F028"/>
      </w:r>
      <w:r>
        <w:rPr>
          <w:rFonts w:hint="cs"/>
          <w:shd w:val="clear" w:color="auto" w:fill="FFFFFF"/>
          <w:rtl/>
        </w:rPr>
        <w:t>.</w:t>
      </w:r>
      <w:r>
        <w:rPr>
          <w:rStyle w:val="FootnoteReference"/>
          <w:shd w:val="clear" w:color="auto" w:fill="FFFFFF"/>
          <w:rtl/>
        </w:rPr>
        <w:footnoteReference w:id="104"/>
      </w:r>
    </w:p>
    <w:p w:rsidR="00237CD9" w:rsidRPr="00796C9E" w:rsidRDefault="00EC2B44" w:rsidP="00EC2B44">
      <w:pPr>
        <w:rPr>
          <w:shd w:val="clear" w:color="auto" w:fill="FFFFFF"/>
        </w:rPr>
      </w:pPr>
      <w:r>
        <w:rPr>
          <w:shd w:val="clear" w:color="auto" w:fill="FFFFFF"/>
        </w:rPr>
        <w:sym w:font="Zar75 Symbols" w:char="F029"/>
      </w:r>
      <w:r w:rsidR="00237CD9" w:rsidRPr="00EC2B44">
        <w:rPr>
          <w:rStyle w:val="Heading3Char"/>
          <w:rtl/>
        </w:rPr>
        <w:t xml:space="preserve">وَلَوْ شَآءَ رَبُّكَ لآمَنَ مَن فِي </w:t>
      </w:r>
      <w:r w:rsidR="00237CD9" w:rsidRPr="00EC2B44">
        <w:rPr>
          <w:rStyle w:val="Heading3Char"/>
          <w:rFonts w:hint="cs"/>
          <w:rtl/>
        </w:rPr>
        <w:t>ٱ</w:t>
      </w:r>
      <w:r w:rsidR="00237CD9" w:rsidRPr="00EC2B44">
        <w:rPr>
          <w:rStyle w:val="Heading3Char"/>
          <w:rFonts w:hint="eastAsia"/>
          <w:rtl/>
        </w:rPr>
        <w:t>لأَرْضِ</w:t>
      </w:r>
      <w:r w:rsidR="00237CD9" w:rsidRPr="00EC2B44">
        <w:rPr>
          <w:rStyle w:val="Heading3Char"/>
          <w:rtl/>
        </w:rPr>
        <w:t xml:space="preserve"> كُلُّهُمْ جَمِيعاً أَفَأَنتَ تُكْرِهُ </w:t>
      </w:r>
      <w:r w:rsidR="00237CD9" w:rsidRPr="00EC2B44">
        <w:rPr>
          <w:rStyle w:val="Heading3Char"/>
          <w:rFonts w:hint="cs"/>
          <w:rtl/>
        </w:rPr>
        <w:t>ٱ</w:t>
      </w:r>
      <w:r w:rsidR="00237CD9" w:rsidRPr="00EC2B44">
        <w:rPr>
          <w:rStyle w:val="Heading3Char"/>
          <w:rFonts w:hint="eastAsia"/>
          <w:rtl/>
        </w:rPr>
        <w:t>لنَّاسَ</w:t>
      </w:r>
      <w:r w:rsidR="00237CD9" w:rsidRPr="00EC2B44">
        <w:rPr>
          <w:rStyle w:val="Heading3Char"/>
          <w:rtl/>
        </w:rPr>
        <w:t xml:space="preserve"> حَتَّى</w:t>
      </w:r>
      <w:r w:rsidR="00237CD9" w:rsidRPr="00EC2B44">
        <w:rPr>
          <w:rStyle w:val="Heading3Char"/>
          <w:rFonts w:hint="cs"/>
          <w:rtl/>
        </w:rPr>
        <w:t>ٰ</w:t>
      </w:r>
      <w:r w:rsidR="00237CD9" w:rsidRPr="00EC2B44">
        <w:rPr>
          <w:rStyle w:val="Heading3Char"/>
          <w:rtl/>
        </w:rPr>
        <w:t xml:space="preserve"> </w:t>
      </w:r>
      <w:r w:rsidR="00237CD9" w:rsidRPr="00EC2B44">
        <w:rPr>
          <w:rStyle w:val="Heading3Char"/>
          <w:rFonts w:hint="cs"/>
          <w:rtl/>
        </w:rPr>
        <w:t>يَكُونُواْ</w:t>
      </w:r>
      <w:r w:rsidR="00237CD9" w:rsidRPr="00EC2B44">
        <w:rPr>
          <w:rStyle w:val="Heading3Char"/>
          <w:rtl/>
        </w:rPr>
        <w:t xml:space="preserve"> </w:t>
      </w:r>
      <w:r w:rsidR="00237CD9" w:rsidRPr="00EC2B44">
        <w:rPr>
          <w:rStyle w:val="Heading3Char"/>
          <w:rFonts w:hint="cs"/>
          <w:rtl/>
        </w:rPr>
        <w:t>مُؤْمِنِينَ</w:t>
      </w:r>
      <w:r>
        <w:rPr>
          <w:rFonts w:hint="cs"/>
          <w:shd w:val="clear" w:color="auto" w:fill="FFFFFF"/>
        </w:rPr>
        <w:sym w:font="Zar75 Symbols" w:char="F028"/>
      </w:r>
      <w:r>
        <w:rPr>
          <w:rFonts w:hint="cs"/>
          <w:shd w:val="clear" w:color="auto" w:fill="FFFFFF"/>
          <w:rtl/>
        </w:rPr>
        <w:t>.</w:t>
      </w:r>
      <w:r>
        <w:rPr>
          <w:rStyle w:val="FootnoteReference"/>
          <w:shd w:val="clear" w:color="auto" w:fill="FFFFFF"/>
          <w:rtl/>
        </w:rPr>
        <w:footnoteReference w:id="105"/>
      </w:r>
    </w:p>
    <w:p w:rsidR="00237CD9" w:rsidRPr="00796C9E" w:rsidRDefault="00EC2B44" w:rsidP="00592529">
      <w:pPr>
        <w:rPr>
          <w:shd w:val="clear" w:color="auto" w:fill="FFFFFF"/>
        </w:rPr>
      </w:pPr>
      <w:r>
        <w:rPr>
          <w:shd w:val="clear" w:color="auto" w:fill="FFFFFF"/>
        </w:rPr>
        <w:sym w:font="Zar75 Symbols" w:char="F029"/>
      </w:r>
      <w:r w:rsidR="00237CD9" w:rsidRPr="00796C9E">
        <w:rPr>
          <w:shd w:val="clear" w:color="auto" w:fill="FFFFFF"/>
        </w:rPr>
        <w:t xml:space="preserve"> </w:t>
      </w:r>
      <w:r w:rsidR="00237CD9" w:rsidRPr="00EC2B44">
        <w:rPr>
          <w:rStyle w:val="Heading3Char"/>
          <w:rtl/>
        </w:rPr>
        <w:t>إِنَّكَ لاَ تَهْدِي مَنْ أَحْبَبْتَ وَلَـ</w:t>
      </w:r>
      <w:r w:rsidR="00237CD9" w:rsidRPr="00EC2B44">
        <w:rPr>
          <w:rStyle w:val="Heading3Char"/>
          <w:rFonts w:hint="cs"/>
          <w:rtl/>
        </w:rPr>
        <w:t>ٰكِنَّ</w:t>
      </w:r>
      <w:r w:rsidR="00237CD9" w:rsidRPr="00EC2B44">
        <w:rPr>
          <w:rStyle w:val="Heading3Char"/>
          <w:rtl/>
        </w:rPr>
        <w:t xml:space="preserve"> </w:t>
      </w:r>
      <w:r w:rsidR="00237CD9" w:rsidRPr="00EC2B44">
        <w:rPr>
          <w:rStyle w:val="Heading3Char"/>
          <w:rFonts w:hint="cs"/>
          <w:rtl/>
        </w:rPr>
        <w:t>ٱ</w:t>
      </w:r>
      <w:r w:rsidR="00237CD9" w:rsidRPr="00EC2B44">
        <w:rPr>
          <w:rStyle w:val="Heading3Char"/>
          <w:rFonts w:hint="eastAsia"/>
          <w:rtl/>
        </w:rPr>
        <w:t>للهَ</w:t>
      </w:r>
      <w:r w:rsidR="00237CD9" w:rsidRPr="00EC2B44">
        <w:rPr>
          <w:rStyle w:val="Heading3Char"/>
          <w:rtl/>
        </w:rPr>
        <w:t xml:space="preserve"> يَهْدِي مَن يَشَآءُ وَهُوَ أَعْلَمُ بِ</w:t>
      </w:r>
      <w:r w:rsidR="00237CD9" w:rsidRPr="00EC2B44">
        <w:rPr>
          <w:rStyle w:val="Heading3Char"/>
          <w:rFonts w:hint="cs"/>
          <w:rtl/>
        </w:rPr>
        <w:t>ٱ</w:t>
      </w:r>
      <w:r w:rsidR="00237CD9" w:rsidRPr="00EC2B44">
        <w:rPr>
          <w:rStyle w:val="Heading3Char"/>
          <w:rFonts w:hint="eastAsia"/>
          <w:rtl/>
        </w:rPr>
        <w:t>لْمُهْتَدِينَ</w:t>
      </w:r>
      <w:r>
        <w:rPr>
          <w:shd w:val="clear" w:color="auto" w:fill="FFFFFF"/>
        </w:rPr>
        <w:sym w:font="Zar75 Symbols" w:char="F028"/>
      </w:r>
      <w:r>
        <w:rPr>
          <w:rFonts w:hint="cs"/>
          <w:shd w:val="clear" w:color="auto" w:fill="FFFFFF"/>
          <w:rtl/>
        </w:rPr>
        <w:t>.</w:t>
      </w:r>
      <w:r w:rsidR="00592529">
        <w:rPr>
          <w:rStyle w:val="FootnoteReference"/>
          <w:shd w:val="clear" w:color="auto" w:fill="FFFFFF"/>
          <w:rtl/>
        </w:rPr>
        <w:footnoteReference w:id="106"/>
      </w:r>
    </w:p>
    <w:p w:rsidR="00237CD9" w:rsidRPr="00796C9E" w:rsidRDefault="00592529" w:rsidP="00154D13">
      <w:pPr>
        <w:rPr>
          <w:shd w:val="clear" w:color="auto" w:fill="FFFFFF"/>
        </w:rPr>
      </w:pPr>
      <w:r>
        <w:rPr>
          <w:shd w:val="clear" w:color="auto" w:fill="FFFFFF"/>
        </w:rPr>
        <w:sym w:font="Zar75 Symbols" w:char="F029"/>
      </w:r>
      <w:r w:rsidR="00237CD9" w:rsidRPr="00796C9E">
        <w:rPr>
          <w:shd w:val="clear" w:color="auto" w:fill="FFFFFF"/>
        </w:rPr>
        <w:t xml:space="preserve"> </w:t>
      </w:r>
      <w:r w:rsidR="00237CD9" w:rsidRPr="00592529">
        <w:rPr>
          <w:rStyle w:val="Heading3Char"/>
          <w:rtl/>
        </w:rPr>
        <w:t xml:space="preserve">وَلَوْ شَآءَ رَبُّكَ لَجَعَلَ </w:t>
      </w:r>
      <w:r w:rsidR="00237CD9" w:rsidRPr="00592529">
        <w:rPr>
          <w:rStyle w:val="Heading3Char"/>
          <w:rFonts w:hint="cs"/>
          <w:rtl/>
        </w:rPr>
        <w:t>ٱ</w:t>
      </w:r>
      <w:r w:rsidR="00237CD9" w:rsidRPr="00592529">
        <w:rPr>
          <w:rStyle w:val="Heading3Char"/>
          <w:rFonts w:hint="eastAsia"/>
          <w:rtl/>
        </w:rPr>
        <w:t>لنَّاسَ</w:t>
      </w:r>
      <w:r w:rsidR="00237CD9" w:rsidRPr="00592529">
        <w:rPr>
          <w:rStyle w:val="Heading3Char"/>
          <w:rtl/>
        </w:rPr>
        <w:t xml:space="preserve"> أُمَّةً وَاحِدَةً وَلاَ يَزَالُونَ مُخْتَلِفِينَ</w:t>
      </w:r>
      <w:r w:rsidR="00154D13">
        <w:rPr>
          <w:rStyle w:val="Heading3Char"/>
          <w:rFonts w:hint="cs"/>
          <w:rtl/>
        </w:rPr>
        <w:t xml:space="preserve"> </w:t>
      </w:r>
      <w:r w:rsidR="00154D13" w:rsidRPr="00796C9E">
        <w:rPr>
          <w:rFonts w:ascii="Simplified Arabic" w:hAnsi="Simplified Arabic" w:hint="cs"/>
          <w:rtl/>
        </w:rPr>
        <w:t>*</w:t>
      </w:r>
      <w:r w:rsidR="00154D13">
        <w:rPr>
          <w:rFonts w:ascii="Simplified Arabic" w:hAnsi="Simplified Arabic" w:hint="cs"/>
          <w:rtl/>
        </w:rPr>
        <w:t xml:space="preserve"> </w:t>
      </w:r>
      <w:r w:rsidR="00237CD9" w:rsidRPr="00592529">
        <w:rPr>
          <w:rStyle w:val="Heading3Char"/>
          <w:rtl/>
        </w:rPr>
        <w:t>إِلاَّ مَن رَّحِمَ رَبُّكَ وَلِذ</w:t>
      </w:r>
      <w:r w:rsidR="00237CD9" w:rsidRPr="00592529">
        <w:rPr>
          <w:rStyle w:val="Heading3Char"/>
          <w:rFonts w:hint="cs"/>
          <w:rtl/>
        </w:rPr>
        <w:t>ٰلِكَ</w:t>
      </w:r>
      <w:r w:rsidR="00237CD9" w:rsidRPr="00592529">
        <w:rPr>
          <w:rStyle w:val="Heading3Char"/>
          <w:rtl/>
        </w:rPr>
        <w:t xml:space="preserve"> </w:t>
      </w:r>
      <w:r w:rsidR="00237CD9" w:rsidRPr="00592529">
        <w:rPr>
          <w:rStyle w:val="Heading3Char"/>
          <w:rFonts w:hint="cs"/>
          <w:rtl/>
        </w:rPr>
        <w:t>خَلَقَهُمْ</w:t>
      </w:r>
      <w:r w:rsidR="00237CD9" w:rsidRPr="00592529">
        <w:rPr>
          <w:rStyle w:val="Heading3Char"/>
          <w:rtl/>
        </w:rPr>
        <w:t xml:space="preserve"> </w:t>
      </w:r>
      <w:r w:rsidR="00237CD9" w:rsidRPr="00592529">
        <w:rPr>
          <w:rStyle w:val="Heading3Char"/>
          <w:rFonts w:hint="cs"/>
          <w:rtl/>
        </w:rPr>
        <w:t>وَتَمَّتْ</w:t>
      </w:r>
      <w:r w:rsidR="00237CD9" w:rsidRPr="00592529">
        <w:rPr>
          <w:rStyle w:val="Heading3Char"/>
          <w:rtl/>
        </w:rPr>
        <w:t xml:space="preserve"> </w:t>
      </w:r>
      <w:r w:rsidR="00237CD9" w:rsidRPr="00592529">
        <w:rPr>
          <w:rStyle w:val="Heading3Char"/>
          <w:rFonts w:hint="cs"/>
          <w:rtl/>
        </w:rPr>
        <w:t>كَلِمَةُ</w:t>
      </w:r>
      <w:r w:rsidR="00237CD9" w:rsidRPr="00592529">
        <w:rPr>
          <w:rStyle w:val="Heading3Char"/>
          <w:rtl/>
        </w:rPr>
        <w:t xml:space="preserve"> </w:t>
      </w:r>
      <w:r w:rsidR="00237CD9" w:rsidRPr="00592529">
        <w:rPr>
          <w:rStyle w:val="Heading3Char"/>
          <w:rFonts w:hint="cs"/>
          <w:rtl/>
        </w:rPr>
        <w:t>رَبِّكَ</w:t>
      </w:r>
      <w:r w:rsidR="00237CD9" w:rsidRPr="00592529">
        <w:rPr>
          <w:rStyle w:val="Heading3Char"/>
          <w:rtl/>
        </w:rPr>
        <w:t xml:space="preserve"> </w:t>
      </w:r>
      <w:r w:rsidR="00237CD9" w:rsidRPr="00592529">
        <w:rPr>
          <w:rStyle w:val="Heading3Char"/>
          <w:rFonts w:hint="cs"/>
          <w:rtl/>
        </w:rPr>
        <w:t>لأَمْلأَنَّ</w:t>
      </w:r>
      <w:r w:rsidR="00237CD9" w:rsidRPr="00592529">
        <w:rPr>
          <w:rStyle w:val="Heading3Char"/>
          <w:rtl/>
        </w:rPr>
        <w:t xml:space="preserve"> </w:t>
      </w:r>
      <w:r w:rsidR="00237CD9" w:rsidRPr="00592529">
        <w:rPr>
          <w:rStyle w:val="Heading3Char"/>
          <w:rFonts w:hint="cs"/>
          <w:rtl/>
        </w:rPr>
        <w:t>جَهَنَّمَ</w:t>
      </w:r>
      <w:r w:rsidR="00237CD9" w:rsidRPr="00592529">
        <w:rPr>
          <w:rStyle w:val="Heading3Char"/>
          <w:rtl/>
        </w:rPr>
        <w:t xml:space="preserve"> </w:t>
      </w:r>
      <w:r w:rsidR="00237CD9" w:rsidRPr="00592529">
        <w:rPr>
          <w:rStyle w:val="Heading3Char"/>
          <w:rFonts w:hint="cs"/>
          <w:rtl/>
        </w:rPr>
        <w:t>مِنَ</w:t>
      </w:r>
      <w:r w:rsidR="00237CD9" w:rsidRPr="00592529">
        <w:rPr>
          <w:rStyle w:val="Heading3Char"/>
          <w:rtl/>
        </w:rPr>
        <w:t xml:space="preserve"> </w:t>
      </w:r>
      <w:r w:rsidR="00237CD9" w:rsidRPr="00592529">
        <w:rPr>
          <w:rStyle w:val="Heading3Char"/>
          <w:rFonts w:hint="cs"/>
          <w:rtl/>
        </w:rPr>
        <w:t>ٱ</w:t>
      </w:r>
      <w:r w:rsidR="00237CD9" w:rsidRPr="00592529">
        <w:rPr>
          <w:rStyle w:val="Heading3Char"/>
          <w:rFonts w:hint="eastAsia"/>
          <w:rtl/>
        </w:rPr>
        <w:t>لْجِنَّةِ</w:t>
      </w:r>
      <w:r w:rsidR="00237CD9" w:rsidRPr="00592529">
        <w:rPr>
          <w:rStyle w:val="Heading3Char"/>
          <w:rtl/>
        </w:rPr>
        <w:t xml:space="preserve"> وَ</w:t>
      </w:r>
      <w:r w:rsidR="00237CD9" w:rsidRPr="00592529">
        <w:rPr>
          <w:rStyle w:val="Heading3Char"/>
          <w:rFonts w:hint="cs"/>
          <w:rtl/>
        </w:rPr>
        <w:t>ٱ</w:t>
      </w:r>
      <w:r w:rsidR="00237CD9" w:rsidRPr="00592529">
        <w:rPr>
          <w:rStyle w:val="Heading3Char"/>
          <w:rFonts w:hint="eastAsia"/>
          <w:rtl/>
        </w:rPr>
        <w:t>لنَّاسِ</w:t>
      </w:r>
      <w:r w:rsidR="00237CD9" w:rsidRPr="00592529">
        <w:rPr>
          <w:rStyle w:val="Heading3Char"/>
          <w:rtl/>
        </w:rPr>
        <w:t xml:space="preserve"> أَجْمَعِينَ</w:t>
      </w:r>
      <w:r>
        <w:rPr>
          <w:shd w:val="clear" w:color="auto" w:fill="FFFFFF"/>
        </w:rPr>
        <w:sym w:font="Zar75 Symbols" w:char="F028"/>
      </w:r>
      <w:r>
        <w:rPr>
          <w:rFonts w:hint="cs"/>
          <w:shd w:val="clear" w:color="auto" w:fill="FFFFFF"/>
          <w:rtl/>
        </w:rPr>
        <w:t>.</w:t>
      </w:r>
      <w:r w:rsidR="00342409">
        <w:rPr>
          <w:rStyle w:val="FootnoteReference"/>
          <w:shd w:val="clear" w:color="auto" w:fill="FFFFFF"/>
          <w:rtl/>
        </w:rPr>
        <w:footnoteReference w:id="107"/>
      </w:r>
    </w:p>
    <w:p w:rsidR="0070434C" w:rsidRDefault="00237CD9" w:rsidP="00154D13">
      <w:pPr>
        <w:rPr>
          <w:shd w:val="clear" w:color="auto" w:fill="FFFFFF"/>
          <w:rtl/>
        </w:rPr>
      </w:pPr>
      <w:r w:rsidRPr="00796C9E">
        <w:rPr>
          <w:rFonts w:hint="eastAsia"/>
          <w:shd w:val="clear" w:color="auto" w:fill="FFFFFF"/>
          <w:rtl/>
        </w:rPr>
        <w:t>جميع</w:t>
      </w:r>
      <w:r w:rsidRPr="00796C9E">
        <w:rPr>
          <w:shd w:val="clear" w:color="auto" w:fill="FFFFFF"/>
          <w:rtl/>
        </w:rPr>
        <w:t xml:space="preserve"> هذا وغيره جاء دليلاً على قدرته تعالى وعظمته</w:t>
      </w:r>
      <w:r w:rsidRPr="00796C9E">
        <w:rPr>
          <w:rFonts w:hint="cs"/>
          <w:shd w:val="clear" w:color="auto" w:fill="FFFFFF"/>
          <w:rtl/>
        </w:rPr>
        <w:t xml:space="preserve"> وحكمته</w:t>
      </w:r>
      <w:r w:rsidRPr="00796C9E">
        <w:rPr>
          <w:shd w:val="clear" w:color="auto" w:fill="FFFFFF"/>
          <w:rtl/>
        </w:rPr>
        <w:t xml:space="preserve">، وجلال الخلق وجماله، وديمومته وبقائه، </w:t>
      </w:r>
      <w:r w:rsidRPr="00796C9E">
        <w:rPr>
          <w:rFonts w:hint="cs"/>
          <w:shd w:val="clear" w:color="auto" w:fill="FFFFFF"/>
          <w:rtl/>
        </w:rPr>
        <w:t xml:space="preserve">ولو لم يكن هذا التنوع ضرورياً للحياة واستمرارها، ولسنتي التدافع </w:t>
      </w:r>
      <w:r w:rsidRPr="00796C9E">
        <w:rPr>
          <w:rFonts w:hint="cs"/>
          <w:shd w:val="clear" w:color="auto" w:fill="FFFFFF"/>
          <w:rtl/>
          <w:lang w:bidi="ar-IQ"/>
        </w:rPr>
        <w:t>و</w:t>
      </w:r>
      <w:r w:rsidRPr="00796C9E">
        <w:rPr>
          <w:rFonts w:hint="cs"/>
          <w:shd w:val="clear" w:color="auto" w:fill="FFFFFF"/>
          <w:rtl/>
        </w:rPr>
        <w:t xml:space="preserve"> الابتلاء، وحتى لثواب الآخرة وعقابها:</w:t>
      </w:r>
      <w:r w:rsidR="0070434C">
        <w:rPr>
          <w:rFonts w:hint="cs"/>
          <w:shd w:val="clear" w:color="auto" w:fill="FFFFFF"/>
          <w:rtl/>
        </w:rPr>
        <w:t xml:space="preserve"> </w:t>
      </w:r>
      <w:r w:rsidR="00342409">
        <w:rPr>
          <w:rFonts w:ascii="Times New Roman" w:hAnsi="Times New Roman" w:hint="cs"/>
          <w:shd w:val="clear" w:color="auto" w:fill="F9F9F9"/>
        </w:rPr>
        <w:sym w:font="Zar75 Symbols" w:char="F029"/>
      </w:r>
      <w:r w:rsidRPr="00342409">
        <w:rPr>
          <w:rStyle w:val="Heading3Char"/>
          <w:rFonts w:hint="cs"/>
          <w:rtl/>
        </w:rPr>
        <w:t>ٱلَّذِى</w:t>
      </w:r>
      <w:r w:rsidRPr="00342409">
        <w:rPr>
          <w:rStyle w:val="Heading3Char"/>
          <w:rtl/>
        </w:rPr>
        <w:t xml:space="preserve"> </w:t>
      </w:r>
      <w:r w:rsidRPr="00342409">
        <w:rPr>
          <w:rStyle w:val="Heading3Char"/>
          <w:rFonts w:hint="cs"/>
          <w:rtl/>
        </w:rPr>
        <w:t>خَلَقَ</w:t>
      </w:r>
      <w:r w:rsidRPr="00342409">
        <w:rPr>
          <w:rStyle w:val="Heading3Char"/>
          <w:rtl/>
        </w:rPr>
        <w:t xml:space="preserve"> </w:t>
      </w:r>
      <w:r w:rsidRPr="00342409">
        <w:rPr>
          <w:rStyle w:val="Heading3Char"/>
          <w:rFonts w:hint="cs"/>
          <w:rtl/>
        </w:rPr>
        <w:t>ٱلْمَوْتَ</w:t>
      </w:r>
      <w:r w:rsidRPr="00342409">
        <w:rPr>
          <w:rStyle w:val="Heading3Char"/>
          <w:rtl/>
        </w:rPr>
        <w:t xml:space="preserve"> </w:t>
      </w:r>
      <w:r w:rsidRPr="00342409">
        <w:rPr>
          <w:rStyle w:val="Heading3Char"/>
          <w:rFonts w:hint="cs"/>
          <w:rtl/>
        </w:rPr>
        <w:t>وَٱلْحَيَ</w:t>
      </w:r>
      <w:r w:rsidR="00342409">
        <w:rPr>
          <w:rStyle w:val="Heading3Char"/>
          <w:rFonts w:hint="cs"/>
          <w:rtl/>
        </w:rPr>
        <w:t>ا</w:t>
      </w:r>
      <w:r w:rsidRPr="00342409">
        <w:rPr>
          <w:rStyle w:val="Heading3Char"/>
          <w:rFonts w:hint="cs"/>
          <w:rtl/>
        </w:rPr>
        <w:t>ةَ</w:t>
      </w:r>
      <w:r w:rsidRPr="00342409">
        <w:rPr>
          <w:rStyle w:val="Heading3Char"/>
          <w:rtl/>
        </w:rPr>
        <w:t xml:space="preserve"> </w:t>
      </w:r>
      <w:r w:rsidRPr="00342409">
        <w:rPr>
          <w:rStyle w:val="Heading3Char"/>
          <w:rFonts w:hint="cs"/>
          <w:rtl/>
        </w:rPr>
        <w:t>لِيَبْلُوَكُمْ</w:t>
      </w:r>
      <w:r w:rsidRPr="00342409">
        <w:rPr>
          <w:rStyle w:val="Heading3Char"/>
          <w:rtl/>
        </w:rPr>
        <w:t xml:space="preserve"> </w:t>
      </w:r>
      <w:r w:rsidRPr="00342409">
        <w:rPr>
          <w:rStyle w:val="Heading3Char"/>
          <w:rFonts w:hint="cs"/>
          <w:rtl/>
        </w:rPr>
        <w:t>أَيُّكُمْ</w:t>
      </w:r>
      <w:r w:rsidRPr="00342409">
        <w:rPr>
          <w:rStyle w:val="Heading3Char"/>
          <w:rtl/>
        </w:rPr>
        <w:t xml:space="preserve"> </w:t>
      </w:r>
      <w:r w:rsidRPr="00342409">
        <w:rPr>
          <w:rStyle w:val="Heading3Char"/>
          <w:rFonts w:hint="cs"/>
          <w:rtl/>
        </w:rPr>
        <w:t>أَحْسَنُ</w:t>
      </w:r>
      <w:r w:rsidRPr="00342409">
        <w:rPr>
          <w:rStyle w:val="Heading3Char"/>
          <w:rtl/>
        </w:rPr>
        <w:t xml:space="preserve"> </w:t>
      </w:r>
      <w:r w:rsidRPr="00342409">
        <w:rPr>
          <w:rStyle w:val="Heading3Char"/>
          <w:rFonts w:hint="cs"/>
          <w:rtl/>
        </w:rPr>
        <w:t>عَمَلًا</w:t>
      </w:r>
      <w:r w:rsidRPr="00342409">
        <w:rPr>
          <w:rStyle w:val="Heading3Char"/>
          <w:rtl/>
        </w:rPr>
        <w:t xml:space="preserve"> </w:t>
      </w:r>
      <w:r w:rsidRPr="00342409">
        <w:rPr>
          <w:rStyle w:val="Heading3Char"/>
          <w:rFonts w:ascii="Times New Roman" w:hAnsi="Times New Roman" w:cs="Times New Roman" w:hint="cs"/>
          <w:rtl/>
        </w:rPr>
        <w:t>ۚ</w:t>
      </w:r>
      <w:r w:rsidRPr="00342409">
        <w:rPr>
          <w:rStyle w:val="Heading3Char"/>
          <w:rtl/>
        </w:rPr>
        <w:t xml:space="preserve"> </w:t>
      </w:r>
      <w:r w:rsidRPr="00342409">
        <w:rPr>
          <w:rStyle w:val="Heading3Char"/>
          <w:rFonts w:hint="cs"/>
          <w:rtl/>
        </w:rPr>
        <w:t>وَهُوَ</w:t>
      </w:r>
      <w:r w:rsidRPr="00342409">
        <w:rPr>
          <w:rStyle w:val="Heading3Char"/>
          <w:rtl/>
        </w:rPr>
        <w:t xml:space="preserve"> </w:t>
      </w:r>
      <w:r w:rsidRPr="00342409">
        <w:rPr>
          <w:rStyle w:val="Heading3Char"/>
          <w:rFonts w:hint="cs"/>
          <w:rtl/>
        </w:rPr>
        <w:t>ٱلْعَزِيزُ</w:t>
      </w:r>
      <w:r w:rsidRPr="00342409">
        <w:rPr>
          <w:rStyle w:val="Heading3Char"/>
          <w:rtl/>
        </w:rPr>
        <w:t xml:space="preserve"> </w:t>
      </w:r>
      <w:r w:rsidRPr="00342409">
        <w:rPr>
          <w:rStyle w:val="Heading3Char"/>
          <w:rFonts w:hint="cs"/>
          <w:rtl/>
        </w:rPr>
        <w:t>ٱلْغَفُور</w:t>
      </w:r>
      <w:r w:rsidRPr="00342409">
        <w:rPr>
          <w:rStyle w:val="Heading3Char"/>
          <w:rtl/>
        </w:rPr>
        <w:t>ُ</w:t>
      </w:r>
      <w:r w:rsidR="00342409">
        <w:rPr>
          <w:rFonts w:ascii="uthmanic" w:hAnsi="uthmanic"/>
          <w:shd w:val="clear" w:color="auto" w:fill="F9F9F9"/>
        </w:rPr>
        <w:sym w:font="Zar75 Symbols" w:char="F028"/>
      </w:r>
      <w:r w:rsidR="00342409">
        <w:rPr>
          <w:rFonts w:ascii="uthmanic" w:hAnsi="uthmanic" w:hint="cs"/>
          <w:shd w:val="clear" w:color="auto" w:fill="F9F9F9"/>
          <w:rtl/>
        </w:rPr>
        <w:t xml:space="preserve">. </w:t>
      </w:r>
      <w:r w:rsidRPr="00796C9E">
        <w:rPr>
          <w:rFonts w:hint="cs"/>
          <w:shd w:val="clear" w:color="auto" w:fill="FFFFFF"/>
          <w:rtl/>
        </w:rPr>
        <w:t xml:space="preserve">لكان عبثاً، تعالى الله عنه علواً كبيراً.. </w:t>
      </w:r>
      <w:r w:rsidRPr="00796C9E">
        <w:rPr>
          <w:shd w:val="clear" w:color="auto" w:fill="FFFFFF"/>
          <w:rtl/>
        </w:rPr>
        <w:t>ولا أحد يستطيع أن يوقف هذا الاختلاف أو يلغي ذاك التنوع</w:t>
      </w:r>
      <w:r w:rsidRPr="00796C9E">
        <w:rPr>
          <w:rFonts w:hint="cs"/>
          <w:shd w:val="clear" w:color="auto" w:fill="FFFFFF"/>
          <w:rtl/>
        </w:rPr>
        <w:t xml:space="preserve">، كما أنَّ أي محاولة للوقوف ضدَّ ذلك لا </w:t>
      </w:r>
      <w:r w:rsidRPr="00796C9E">
        <w:rPr>
          <w:shd w:val="clear" w:color="auto" w:fill="FFFFFF"/>
          <w:rtl/>
        </w:rPr>
        <w:t xml:space="preserve">تعدُّ خلاف مشيئته وإرادته وحكمته في خلقه </w:t>
      </w:r>
      <w:r w:rsidRPr="00796C9E">
        <w:rPr>
          <w:rFonts w:hint="cs"/>
          <w:shd w:val="clear" w:color="auto" w:fill="FFFFFF"/>
          <w:rtl/>
        </w:rPr>
        <w:t xml:space="preserve">فقط </w:t>
      </w:r>
      <w:r w:rsidRPr="00796C9E">
        <w:rPr>
          <w:shd w:val="clear" w:color="auto" w:fill="FFFFFF"/>
          <w:rtl/>
        </w:rPr>
        <w:t xml:space="preserve">بل عمل مضاد وعدواني على سلطانه </w:t>
      </w:r>
      <w:r w:rsidRPr="00796C9E">
        <w:rPr>
          <w:shd w:val="clear" w:color="auto" w:fill="FFFFFF"/>
          <w:rtl/>
        </w:rPr>
        <w:lastRenderedPageBreak/>
        <w:t xml:space="preserve">تعالى، فالتنوع والاختلاف في الآفاق والأنفس </w:t>
      </w:r>
      <w:r w:rsidRPr="00796C9E">
        <w:rPr>
          <w:rFonts w:hint="cs"/>
          <w:shd w:val="clear" w:color="auto" w:fill="FFFFFF"/>
          <w:rtl/>
        </w:rPr>
        <w:t>آيات و</w:t>
      </w:r>
      <w:r w:rsidRPr="00796C9E">
        <w:rPr>
          <w:shd w:val="clear" w:color="auto" w:fill="FFFFFF"/>
          <w:rtl/>
        </w:rPr>
        <w:t>سُنّة كونية بلا شك، وظاهرة طبيعية بلا ريب؛ ثمَّ كيف يصحُّ الإيمان بوحدانية الله تعالى دون الإيمان بقدر</w:t>
      </w:r>
      <w:r w:rsidRPr="00796C9E">
        <w:rPr>
          <w:rFonts w:hint="eastAsia"/>
          <w:shd w:val="clear" w:color="auto" w:fill="FFFFFF"/>
          <w:rtl/>
        </w:rPr>
        <w:t>ته</w:t>
      </w:r>
      <w:r w:rsidRPr="00796C9E">
        <w:rPr>
          <w:shd w:val="clear" w:color="auto" w:fill="FFFFFF"/>
          <w:rtl/>
        </w:rPr>
        <w:t xml:space="preserve"> وتقديره، وقد خلق كلَّ شيء مقدّراً محكماً مرتباً على حسب ما اقتضته الحكمة</w:t>
      </w:r>
      <w:r w:rsidR="0058001E">
        <w:rPr>
          <w:rFonts w:hint="cs"/>
          <w:shd w:val="clear" w:color="auto" w:fill="FFFFFF"/>
          <w:rtl/>
        </w:rPr>
        <w:t>:</w:t>
      </w:r>
      <w:r w:rsidRPr="00796C9E">
        <w:rPr>
          <w:shd w:val="clear" w:color="auto" w:fill="FFFFFF"/>
          <w:rtl/>
        </w:rPr>
        <w:t xml:space="preserve"> </w:t>
      </w:r>
      <w:r w:rsidR="0070434C">
        <w:rPr>
          <w:shd w:val="clear" w:color="auto" w:fill="FFFFFF"/>
        </w:rPr>
        <w:sym w:font="Zar75 Symbols" w:char="F029"/>
      </w:r>
      <w:r w:rsidRPr="0070434C">
        <w:rPr>
          <w:rStyle w:val="Heading3Char"/>
          <w:rtl/>
        </w:rPr>
        <w:t>إِنَّا كُلَّ شَيْءٍ خَلَقْنَاهُ بِقَدَرٍ</w:t>
      </w:r>
      <w:r w:rsidR="0070434C">
        <w:rPr>
          <w:shd w:val="clear" w:color="auto" w:fill="FFFFFF"/>
        </w:rPr>
        <w:sym w:font="Zar75 Symbols" w:char="F028"/>
      </w:r>
      <w:r w:rsidRPr="00796C9E">
        <w:rPr>
          <w:shd w:val="clear" w:color="auto" w:fill="FFFFFF"/>
          <w:rtl/>
        </w:rPr>
        <w:t>؟</w:t>
      </w:r>
      <w:r w:rsidRPr="00796C9E">
        <w:rPr>
          <w:rFonts w:hint="cs"/>
          <w:shd w:val="clear" w:color="auto" w:fill="FFFFFF"/>
          <w:rtl/>
        </w:rPr>
        <w:t>!</w:t>
      </w:r>
      <w:r w:rsidR="0070434C">
        <w:rPr>
          <w:rStyle w:val="FootnoteReference"/>
          <w:shd w:val="clear" w:color="auto" w:fill="FFFFFF"/>
          <w:rtl/>
        </w:rPr>
        <w:footnoteReference w:id="108"/>
      </w:r>
    </w:p>
    <w:p w:rsidR="0070434C" w:rsidRDefault="00237CD9" w:rsidP="0070434C">
      <w:pPr>
        <w:rPr>
          <w:shd w:val="clear" w:color="auto" w:fill="FFFFFF"/>
          <w:rtl/>
        </w:rPr>
      </w:pPr>
      <w:r w:rsidRPr="00796C9E">
        <w:rPr>
          <w:rFonts w:hint="eastAsia"/>
          <w:shd w:val="clear" w:color="auto" w:fill="FFFFFF"/>
          <w:rtl/>
        </w:rPr>
        <w:t>فضلاً</w:t>
      </w:r>
      <w:r w:rsidRPr="00796C9E">
        <w:rPr>
          <w:shd w:val="clear" w:color="auto" w:fill="FFFFFF"/>
          <w:rtl/>
        </w:rPr>
        <w:t xml:space="preserve"> عن أنَّ تكفيرالناس وملاحقة عقائدهم يخلُّ بالأمن والسلام بينهم، ويعرض الحياة إلى مزيد من الدماء والدمار... ويبقى الدليل الهادئ،</w:t>
      </w:r>
      <w:r w:rsidR="0070434C">
        <w:rPr>
          <w:rFonts w:hint="cs"/>
          <w:shd w:val="clear" w:color="auto" w:fill="FFFFFF"/>
          <w:rtl/>
        </w:rPr>
        <w:t xml:space="preserve"> </w:t>
      </w:r>
      <w:r w:rsidRPr="00796C9E">
        <w:rPr>
          <w:shd w:val="clear" w:color="auto" w:fill="FFFFFF"/>
          <w:rtl/>
        </w:rPr>
        <w:t>والحجّة الواضحة، والبرهان الصادق، عبر حوار متّزن ومنضبط؛ لبيان الفكرة الصائبة، والرأي الحق، والعقيدة الصحيحة، هو سيد الموقف</w:t>
      </w:r>
      <w:r w:rsidR="0070434C">
        <w:rPr>
          <w:rFonts w:hint="cs"/>
          <w:shd w:val="clear" w:color="auto" w:fill="FFFFFF"/>
          <w:rtl/>
        </w:rPr>
        <w:t xml:space="preserve">: </w:t>
      </w:r>
      <w:r w:rsidR="0070434C">
        <w:rPr>
          <w:rFonts w:hint="cs"/>
          <w:shd w:val="clear" w:color="auto" w:fill="FFFFFF"/>
        </w:rPr>
        <w:sym w:font="Zar75 Symbols" w:char="F029"/>
      </w:r>
      <w:r w:rsidRPr="0070434C">
        <w:rPr>
          <w:rStyle w:val="Heading3Char"/>
          <w:rtl/>
        </w:rPr>
        <w:t>قُلْ هَاتُوا بُرْهَانَكُمْ إِن كُنتُمْ صَادِقِينَ</w:t>
      </w:r>
      <w:r w:rsidR="0070434C">
        <w:rPr>
          <w:shd w:val="clear" w:color="auto" w:fill="FFFFFF"/>
        </w:rPr>
        <w:sym w:font="Zar75 Symbols" w:char="F028"/>
      </w:r>
      <w:r w:rsidR="0070434C">
        <w:rPr>
          <w:rFonts w:hint="cs"/>
          <w:shd w:val="clear" w:color="auto" w:fill="FFFFFF"/>
          <w:rtl/>
        </w:rPr>
        <w:t>.</w:t>
      </w:r>
      <w:r w:rsidR="0070434C">
        <w:rPr>
          <w:rStyle w:val="FootnoteReference"/>
          <w:shd w:val="clear" w:color="auto" w:fill="FFFFFF"/>
          <w:rtl/>
        </w:rPr>
        <w:footnoteReference w:id="109"/>
      </w:r>
    </w:p>
    <w:p w:rsidR="00A93C13" w:rsidRDefault="00237CD9" w:rsidP="0058001E">
      <w:pPr>
        <w:rPr>
          <w:shd w:val="clear" w:color="auto" w:fill="FFFFFF"/>
          <w:rtl/>
        </w:rPr>
      </w:pPr>
      <w:r w:rsidRPr="00796C9E">
        <w:rPr>
          <w:rFonts w:hint="eastAsia"/>
          <w:shd w:val="clear" w:color="auto" w:fill="FFFFFF"/>
          <w:rtl/>
        </w:rPr>
        <w:t>وليكن</w:t>
      </w:r>
      <w:r w:rsidRPr="00796C9E">
        <w:rPr>
          <w:shd w:val="clear" w:color="auto" w:fill="FFFFFF"/>
          <w:rtl/>
        </w:rPr>
        <w:t xml:space="preserve"> كلُّ ذلك</w:t>
      </w:r>
      <w:r w:rsidR="0058001E">
        <w:rPr>
          <w:rFonts w:hint="cs"/>
          <w:shd w:val="clear" w:color="auto" w:fill="FFFFFF"/>
          <w:rtl/>
        </w:rPr>
        <w:t>:</w:t>
      </w:r>
      <w:r w:rsidRPr="00796C9E">
        <w:rPr>
          <w:shd w:val="clear" w:color="auto" w:fill="FFFFFF"/>
          <w:rtl/>
        </w:rPr>
        <w:t xml:space="preserve"> </w:t>
      </w:r>
      <w:r w:rsidR="00A93C13">
        <w:rPr>
          <w:shd w:val="clear" w:color="auto" w:fill="FFFFFF"/>
        </w:rPr>
        <w:sym w:font="Zar75 Symbols" w:char="F029"/>
      </w:r>
      <w:r w:rsidRPr="00A93C13">
        <w:rPr>
          <w:rStyle w:val="Heading3Char"/>
          <w:rtl/>
        </w:rPr>
        <w:t>بِ</w:t>
      </w:r>
      <w:r w:rsidRPr="00A93C13">
        <w:rPr>
          <w:rStyle w:val="Heading3Char"/>
          <w:rFonts w:hint="cs"/>
          <w:rtl/>
        </w:rPr>
        <w:t>ٱ</w:t>
      </w:r>
      <w:r w:rsidRPr="00A93C13">
        <w:rPr>
          <w:rStyle w:val="Heading3Char"/>
          <w:rFonts w:hint="eastAsia"/>
          <w:rtl/>
        </w:rPr>
        <w:t>لَّتِي</w:t>
      </w:r>
      <w:r w:rsidRPr="00A93C13">
        <w:rPr>
          <w:rStyle w:val="Heading3Char"/>
          <w:rtl/>
        </w:rPr>
        <w:t xml:space="preserve"> هِيَ أَحْسَنُ</w:t>
      </w:r>
      <w:r w:rsidR="00A93C13">
        <w:rPr>
          <w:shd w:val="clear" w:color="auto" w:fill="FFFFFF"/>
        </w:rPr>
        <w:sym w:font="Zar75 Symbols" w:char="F028"/>
      </w:r>
      <w:r w:rsidR="00A93C13">
        <w:rPr>
          <w:rFonts w:hint="cs"/>
          <w:shd w:val="clear" w:color="auto" w:fill="FFFFFF"/>
          <w:rtl/>
        </w:rPr>
        <w:t xml:space="preserve">. </w:t>
      </w:r>
      <w:r w:rsidR="00A93C13">
        <w:rPr>
          <w:rFonts w:ascii="Times New Roman" w:hAnsi="Times New Roman" w:hint="cs"/>
          <w:shd w:val="clear" w:color="auto" w:fill="FFFFFF"/>
        </w:rPr>
        <w:sym w:font="Zar75 Symbols" w:char="F029"/>
      </w:r>
      <w:r w:rsidRPr="00A93C13">
        <w:rPr>
          <w:rStyle w:val="Heading3Char"/>
          <w:rFonts w:hint="cs"/>
          <w:rtl/>
        </w:rPr>
        <w:t>ٱ</w:t>
      </w:r>
      <w:r w:rsidRPr="00A93C13">
        <w:rPr>
          <w:rStyle w:val="Heading3Char"/>
          <w:rFonts w:hint="eastAsia"/>
          <w:rtl/>
        </w:rPr>
        <w:t>دْعُ</w:t>
      </w:r>
      <w:r w:rsidRPr="00A93C13">
        <w:rPr>
          <w:rStyle w:val="Heading3Char"/>
          <w:rtl/>
        </w:rPr>
        <w:t xml:space="preserve"> إِلى</w:t>
      </w:r>
      <w:r w:rsidRPr="00A93C13">
        <w:rPr>
          <w:rStyle w:val="Heading3Char"/>
          <w:rFonts w:hint="cs"/>
          <w:rtl/>
        </w:rPr>
        <w:t>ٰ</w:t>
      </w:r>
      <w:r w:rsidRPr="00A93C13">
        <w:rPr>
          <w:rStyle w:val="Heading3Char"/>
          <w:rtl/>
        </w:rPr>
        <w:t xml:space="preserve"> </w:t>
      </w:r>
      <w:r w:rsidRPr="00A93C13">
        <w:rPr>
          <w:rStyle w:val="Heading3Char"/>
          <w:rFonts w:hint="cs"/>
          <w:rtl/>
        </w:rPr>
        <w:t>سَبِيلِ</w:t>
      </w:r>
      <w:r w:rsidRPr="00A93C13">
        <w:rPr>
          <w:rStyle w:val="Heading3Char"/>
          <w:rtl/>
        </w:rPr>
        <w:t xml:space="preserve"> </w:t>
      </w:r>
      <w:r w:rsidRPr="00A93C13">
        <w:rPr>
          <w:rStyle w:val="Heading3Char"/>
          <w:rFonts w:hint="cs"/>
          <w:rtl/>
        </w:rPr>
        <w:t>رَبِّكَ</w:t>
      </w:r>
      <w:r w:rsidRPr="00A93C13">
        <w:rPr>
          <w:rStyle w:val="Heading3Char"/>
          <w:rtl/>
        </w:rPr>
        <w:t xml:space="preserve"> </w:t>
      </w:r>
      <w:r w:rsidRPr="00A93C13">
        <w:rPr>
          <w:rStyle w:val="Heading3Char"/>
          <w:rFonts w:hint="cs"/>
          <w:rtl/>
        </w:rPr>
        <w:t>بِٱ</w:t>
      </w:r>
      <w:r w:rsidRPr="00A93C13">
        <w:rPr>
          <w:rStyle w:val="Heading3Char"/>
          <w:rFonts w:hint="eastAsia"/>
          <w:rtl/>
        </w:rPr>
        <w:t>لْحِكْمَةِ</w:t>
      </w:r>
      <w:r w:rsidRPr="00A93C13">
        <w:rPr>
          <w:rStyle w:val="Heading3Char"/>
          <w:rtl/>
        </w:rPr>
        <w:t xml:space="preserve"> وَ</w:t>
      </w:r>
      <w:r w:rsidRPr="00A93C13">
        <w:rPr>
          <w:rStyle w:val="Heading3Char"/>
          <w:rFonts w:hint="cs"/>
          <w:rtl/>
        </w:rPr>
        <w:t>ٱ</w:t>
      </w:r>
      <w:r w:rsidRPr="00A93C13">
        <w:rPr>
          <w:rStyle w:val="Heading3Char"/>
          <w:rFonts w:hint="eastAsia"/>
          <w:rtl/>
        </w:rPr>
        <w:t>لْمَوْعِظَةِ</w:t>
      </w:r>
      <w:r w:rsidRPr="00A93C13">
        <w:rPr>
          <w:rStyle w:val="Heading3Char"/>
          <w:rtl/>
        </w:rPr>
        <w:t xml:space="preserve"> </w:t>
      </w:r>
      <w:r w:rsidRPr="00A93C13">
        <w:rPr>
          <w:rStyle w:val="Heading3Char"/>
          <w:rFonts w:hint="cs"/>
          <w:rtl/>
        </w:rPr>
        <w:t>ٱ</w:t>
      </w:r>
      <w:r w:rsidRPr="00A93C13">
        <w:rPr>
          <w:rStyle w:val="Heading3Char"/>
          <w:rFonts w:hint="eastAsia"/>
          <w:rtl/>
        </w:rPr>
        <w:t>لْحَسَنَةِ</w:t>
      </w:r>
      <w:r w:rsidRPr="00A93C13">
        <w:rPr>
          <w:rStyle w:val="Heading3Char"/>
          <w:rtl/>
        </w:rPr>
        <w:t xml:space="preserve"> وَجَ</w:t>
      </w:r>
      <w:r w:rsidR="00A93C13">
        <w:rPr>
          <w:rStyle w:val="Heading3Char"/>
          <w:rFonts w:hint="cs"/>
          <w:rtl/>
        </w:rPr>
        <w:t>ا</w:t>
      </w:r>
      <w:r w:rsidRPr="00A93C13">
        <w:rPr>
          <w:rStyle w:val="Heading3Char"/>
          <w:rFonts w:hint="cs"/>
          <w:rtl/>
        </w:rPr>
        <w:t>دِلْهُم</w:t>
      </w:r>
      <w:r w:rsidRPr="00A93C13">
        <w:rPr>
          <w:rStyle w:val="Heading3Char"/>
          <w:rtl/>
        </w:rPr>
        <w:t xml:space="preserve"> </w:t>
      </w:r>
      <w:r w:rsidRPr="00A93C13">
        <w:rPr>
          <w:rStyle w:val="Heading3Char"/>
          <w:rFonts w:hint="cs"/>
          <w:rtl/>
        </w:rPr>
        <w:t>بِٱ</w:t>
      </w:r>
      <w:r w:rsidRPr="00A93C13">
        <w:rPr>
          <w:rStyle w:val="Heading3Char"/>
          <w:rFonts w:hint="eastAsia"/>
          <w:rtl/>
        </w:rPr>
        <w:t>لَّتِي</w:t>
      </w:r>
      <w:r w:rsidRPr="00A93C13">
        <w:rPr>
          <w:rStyle w:val="Heading3Char"/>
          <w:rtl/>
        </w:rPr>
        <w:t xml:space="preserve"> هِيَ أَحْسَنُ</w:t>
      </w:r>
      <w:r w:rsidRPr="00A93C13">
        <w:rPr>
          <w:rStyle w:val="Heading3Char"/>
          <w:rFonts w:hint="cs"/>
          <w:rtl/>
        </w:rPr>
        <w:t>..</w:t>
      </w:r>
      <w:r w:rsidR="00A93C13">
        <w:rPr>
          <w:rFonts w:hint="cs"/>
          <w:shd w:val="clear" w:color="auto" w:fill="FFFFFF"/>
        </w:rPr>
        <w:sym w:font="Zar75 Symbols" w:char="F028"/>
      </w:r>
      <w:r w:rsidR="00A93C13">
        <w:rPr>
          <w:rFonts w:hint="cs"/>
          <w:shd w:val="clear" w:color="auto" w:fill="FFFFFF"/>
          <w:rtl/>
        </w:rPr>
        <w:t>.</w:t>
      </w:r>
      <w:r w:rsidR="00A93C13">
        <w:rPr>
          <w:rStyle w:val="FootnoteReference"/>
          <w:shd w:val="clear" w:color="auto" w:fill="FFFFFF"/>
          <w:rtl/>
        </w:rPr>
        <w:footnoteReference w:id="110"/>
      </w:r>
    </w:p>
    <w:p w:rsidR="00237CD9" w:rsidRPr="00796C9E" w:rsidRDefault="00A93C13" w:rsidP="00A93C13">
      <w:pPr>
        <w:rPr>
          <w:shd w:val="clear" w:color="auto" w:fill="FFFFFF"/>
        </w:rPr>
      </w:pPr>
      <w:r>
        <w:rPr>
          <w:shd w:val="clear" w:color="auto" w:fill="FFFFFF"/>
        </w:rPr>
        <w:sym w:font="Zar75 Symbols" w:char="F029"/>
      </w:r>
      <w:r w:rsidR="00237CD9" w:rsidRPr="00A93C13">
        <w:rPr>
          <w:rStyle w:val="Heading3Char"/>
          <w:rtl/>
        </w:rPr>
        <w:t>وَلاَ تُجَـ</w:t>
      </w:r>
      <w:r>
        <w:rPr>
          <w:rStyle w:val="Heading3Char"/>
          <w:rFonts w:hint="cs"/>
          <w:rtl/>
        </w:rPr>
        <w:t>ا</w:t>
      </w:r>
      <w:r w:rsidR="00237CD9" w:rsidRPr="00A93C13">
        <w:rPr>
          <w:rStyle w:val="Heading3Char"/>
          <w:rFonts w:hint="cs"/>
          <w:rtl/>
        </w:rPr>
        <w:t>دِلُواْ</w:t>
      </w:r>
      <w:r w:rsidR="00237CD9" w:rsidRPr="00A93C13">
        <w:rPr>
          <w:rStyle w:val="Heading3Char"/>
          <w:rtl/>
        </w:rPr>
        <w:t xml:space="preserve"> </w:t>
      </w:r>
      <w:r w:rsidR="00237CD9" w:rsidRPr="00A93C13">
        <w:rPr>
          <w:rStyle w:val="Heading3Char"/>
          <w:rFonts w:hint="cs"/>
          <w:rtl/>
        </w:rPr>
        <w:t>أَهْلَ</w:t>
      </w:r>
      <w:r w:rsidR="00237CD9" w:rsidRPr="00A93C13">
        <w:rPr>
          <w:rStyle w:val="Heading3Char"/>
          <w:rtl/>
        </w:rPr>
        <w:t xml:space="preserve"> </w:t>
      </w:r>
      <w:r w:rsidR="00237CD9" w:rsidRPr="00A93C13">
        <w:rPr>
          <w:rStyle w:val="Heading3Char"/>
          <w:rFonts w:hint="cs"/>
          <w:rtl/>
        </w:rPr>
        <w:t>ٱ</w:t>
      </w:r>
      <w:r w:rsidR="00237CD9" w:rsidRPr="00A93C13">
        <w:rPr>
          <w:rStyle w:val="Heading3Char"/>
          <w:rFonts w:hint="eastAsia"/>
          <w:rtl/>
        </w:rPr>
        <w:t>لْكِتَ</w:t>
      </w:r>
      <w:r>
        <w:rPr>
          <w:rStyle w:val="Heading3Char"/>
          <w:rFonts w:hint="cs"/>
          <w:rtl/>
        </w:rPr>
        <w:t>ا</w:t>
      </w:r>
      <w:r w:rsidR="00237CD9" w:rsidRPr="00A93C13">
        <w:rPr>
          <w:rStyle w:val="Heading3Char"/>
          <w:rFonts w:hint="cs"/>
          <w:rtl/>
        </w:rPr>
        <w:t>ٰبِ</w:t>
      </w:r>
      <w:r w:rsidR="00237CD9" w:rsidRPr="00A93C13">
        <w:rPr>
          <w:rStyle w:val="Heading3Char"/>
          <w:rtl/>
        </w:rPr>
        <w:t xml:space="preserve"> إِلاَّ بِ</w:t>
      </w:r>
      <w:r w:rsidR="00237CD9" w:rsidRPr="00A93C13">
        <w:rPr>
          <w:rStyle w:val="Heading3Char"/>
          <w:rFonts w:hint="cs"/>
          <w:rtl/>
        </w:rPr>
        <w:t>ٱ</w:t>
      </w:r>
      <w:r w:rsidR="00237CD9" w:rsidRPr="00A93C13">
        <w:rPr>
          <w:rStyle w:val="Heading3Char"/>
          <w:rFonts w:hint="eastAsia"/>
          <w:rtl/>
        </w:rPr>
        <w:t>لَّتِي</w:t>
      </w:r>
      <w:r w:rsidR="00237CD9" w:rsidRPr="00A93C13">
        <w:rPr>
          <w:rStyle w:val="Heading3Char"/>
          <w:rtl/>
        </w:rPr>
        <w:t xml:space="preserve"> هِىَ أَحْسَنُ</w:t>
      </w:r>
      <w:r>
        <w:rPr>
          <w:shd w:val="clear" w:color="auto" w:fill="FFFFFF"/>
        </w:rPr>
        <w:sym w:font="Zar75 Symbols" w:char="F028"/>
      </w:r>
      <w:r>
        <w:rPr>
          <w:rFonts w:hint="cs"/>
          <w:shd w:val="clear" w:color="auto" w:fill="FFFFFF"/>
          <w:rtl/>
        </w:rPr>
        <w:t>.</w:t>
      </w:r>
      <w:r w:rsidR="0041000B">
        <w:rPr>
          <w:rStyle w:val="FootnoteReference"/>
          <w:shd w:val="clear" w:color="auto" w:fill="FFFFFF"/>
          <w:rtl/>
        </w:rPr>
        <w:footnoteReference w:id="111"/>
      </w:r>
    </w:p>
    <w:p w:rsidR="00237CD9" w:rsidRPr="00796C9E" w:rsidRDefault="00237CD9" w:rsidP="0041000B">
      <w:pPr>
        <w:rPr>
          <w:shd w:val="clear" w:color="auto" w:fill="FFFFFF"/>
          <w:rtl/>
        </w:rPr>
      </w:pPr>
      <w:r w:rsidRPr="00796C9E">
        <w:rPr>
          <w:rFonts w:hint="eastAsia"/>
          <w:shd w:val="clear" w:color="auto" w:fill="FFFFFF"/>
          <w:rtl/>
        </w:rPr>
        <w:t>وقالوا</w:t>
      </w:r>
      <w:r w:rsidRPr="00796C9E">
        <w:rPr>
          <w:shd w:val="clear" w:color="auto" w:fill="FFFFFF"/>
          <w:rtl/>
        </w:rPr>
        <w:t>: و</w:t>
      </w:r>
      <w:r w:rsidR="0041000B">
        <w:rPr>
          <w:rFonts w:hint="cs"/>
          <w:shd w:val="clear" w:color="auto" w:fill="FFFFFF"/>
          <w:rtl/>
        </w:rPr>
        <w:t xml:space="preserve"> </w:t>
      </w:r>
      <w:r w:rsidR="0041000B">
        <w:rPr>
          <w:rFonts w:hint="cs"/>
          <w:shd w:val="clear" w:color="auto" w:fill="FFFFFF"/>
        </w:rPr>
        <w:sym w:font="Zar75 Symbols" w:char="F029"/>
      </w:r>
      <w:r w:rsidRPr="0041000B">
        <w:rPr>
          <w:rStyle w:val="Heading3Char"/>
          <w:rtl/>
        </w:rPr>
        <w:t>أَحْسَنُ</w:t>
      </w:r>
      <w:r w:rsidR="0041000B">
        <w:rPr>
          <w:shd w:val="clear" w:color="auto" w:fill="FFFFFF"/>
        </w:rPr>
        <w:sym w:font="Zar75 Symbols" w:char="F028"/>
      </w:r>
      <w:r w:rsidRPr="00796C9E">
        <w:rPr>
          <w:shd w:val="clear" w:color="auto" w:fill="FFFFFF"/>
          <w:rtl/>
        </w:rPr>
        <w:t xml:space="preserve"> من أفعل التفضيل، جاءت وصفا</w:t>
      </w:r>
      <w:r w:rsidR="0041000B">
        <w:rPr>
          <w:rFonts w:hint="cs"/>
          <w:shd w:val="clear" w:color="auto" w:fill="FFFFFF"/>
          <w:rtl/>
        </w:rPr>
        <w:t>ً</w:t>
      </w:r>
      <w:r w:rsidRPr="00796C9E">
        <w:rPr>
          <w:shd w:val="clear" w:color="auto" w:fill="FFFFFF"/>
          <w:rtl/>
        </w:rPr>
        <w:t xml:space="preserve"> لأسلوب المجادلة المنشود؛ ويدل على اشتراك اثنين في صفة ما وزيادة أحدهما على الآخر، بمعنى أنه لا يكفى المجادلة بطريقة حسنة بل لابد من البحث عن طريقة</w:t>
      </w:r>
      <w:r w:rsidRPr="00796C9E">
        <w:rPr>
          <w:rFonts w:hint="cs"/>
          <w:shd w:val="clear" w:color="auto" w:fill="FFFFFF"/>
          <w:rtl/>
        </w:rPr>
        <w:t xml:space="preserve"> أحسن!</w:t>
      </w:r>
    </w:p>
    <w:p w:rsidR="0041000B" w:rsidRDefault="00237CD9" w:rsidP="0058001E">
      <w:pPr>
        <w:rPr>
          <w:shd w:val="clear" w:color="auto" w:fill="FFFFFF"/>
          <w:rtl/>
        </w:rPr>
      </w:pPr>
      <w:r w:rsidRPr="00796C9E">
        <w:rPr>
          <w:shd w:val="clear" w:color="auto" w:fill="FFFFFF"/>
          <w:rtl/>
        </w:rPr>
        <w:t>فكم هو جميل ورائع أن يعرضَ كلُّ طرف حُجّته برفق ولين بعيداً عن أي تشنُّج أو إكراه أو تسقيط</w:t>
      </w:r>
      <w:r w:rsidRPr="00796C9E">
        <w:rPr>
          <w:rFonts w:hint="cs"/>
          <w:shd w:val="clear" w:color="auto" w:fill="FFFFFF"/>
          <w:rtl/>
        </w:rPr>
        <w:t>، وبالتالي</w:t>
      </w:r>
      <w:r w:rsidR="0041000B">
        <w:rPr>
          <w:rFonts w:hint="cs"/>
          <w:shd w:val="clear" w:color="auto" w:fill="FFFFFF"/>
          <w:rtl/>
        </w:rPr>
        <w:t>:</w:t>
      </w:r>
    </w:p>
    <w:p w:rsidR="0058001E" w:rsidRPr="0058001E" w:rsidRDefault="0058001E" w:rsidP="0058001E">
      <w:pPr>
        <w:rPr>
          <w:sz w:val="18"/>
          <w:szCs w:val="18"/>
          <w:shd w:val="clear" w:color="auto" w:fill="FFFFFF"/>
          <w:rtl/>
        </w:rPr>
      </w:pPr>
    </w:p>
    <w:p w:rsidR="0058001E" w:rsidRDefault="00237CD9" w:rsidP="0058001E">
      <w:pPr>
        <w:pStyle w:val="ListParagraph"/>
        <w:rPr>
          <w:shd w:val="clear" w:color="auto" w:fill="FFFFFF"/>
          <w:rtl/>
        </w:rPr>
      </w:pPr>
      <w:r w:rsidRPr="00796C9E">
        <w:rPr>
          <w:rFonts w:hint="cs"/>
          <w:shd w:val="clear" w:color="auto" w:fill="FFFFFF"/>
          <w:rtl/>
        </w:rPr>
        <w:t xml:space="preserve"> </w:t>
      </w:r>
      <w:r w:rsidR="0041000B">
        <w:rPr>
          <w:shd w:val="clear" w:color="auto" w:fill="FFFFFF"/>
        </w:rPr>
        <w:sym w:font="Zar75 Symbols" w:char="F029"/>
      </w:r>
      <w:r w:rsidRPr="0041000B">
        <w:rPr>
          <w:rStyle w:val="Heading3Char"/>
          <w:rtl/>
        </w:rPr>
        <w:t>إِنَّ رَبَّكَ هُوَ أَعْلَمُ بِمَن ضَلَّ عَن سَبِيلِهِ وَهُوَ أَعْلَمُ بِ</w:t>
      </w:r>
      <w:r w:rsidRPr="0041000B">
        <w:rPr>
          <w:rStyle w:val="Heading3Char"/>
          <w:rFonts w:hint="cs"/>
          <w:rtl/>
        </w:rPr>
        <w:t>ٱ</w:t>
      </w:r>
      <w:r w:rsidRPr="0041000B">
        <w:rPr>
          <w:rStyle w:val="Heading3Char"/>
          <w:rFonts w:hint="eastAsia"/>
          <w:rtl/>
        </w:rPr>
        <w:t>لْمُهْتَدِينَ</w:t>
      </w:r>
      <w:r w:rsidR="0041000B">
        <w:rPr>
          <w:rFonts w:hint="eastAsia"/>
          <w:shd w:val="clear" w:color="auto" w:fill="FFFFFF"/>
        </w:rPr>
        <w:sym w:font="Zar75 Symbols" w:char="F028"/>
      </w:r>
      <w:r w:rsidR="0041000B">
        <w:rPr>
          <w:rFonts w:hint="cs"/>
          <w:shd w:val="clear" w:color="auto" w:fill="FFFFFF"/>
          <w:rtl/>
        </w:rPr>
        <w:t>.</w:t>
      </w:r>
      <w:r w:rsidR="0041000B">
        <w:rPr>
          <w:rStyle w:val="FootnoteReference"/>
          <w:shd w:val="clear" w:color="auto" w:fill="FFFFFF"/>
          <w:rtl/>
        </w:rPr>
        <w:footnoteReference w:id="112"/>
      </w:r>
    </w:p>
    <w:p w:rsidR="0058001E" w:rsidRDefault="0058001E" w:rsidP="0058001E">
      <w:pPr>
        <w:pStyle w:val="ListParagraph"/>
        <w:rPr>
          <w:shd w:val="clear" w:color="auto" w:fill="FFFFFF"/>
          <w:rtl/>
        </w:rPr>
      </w:pPr>
    </w:p>
    <w:p w:rsidR="00E613E9" w:rsidRDefault="00237CD9" w:rsidP="0058001E">
      <w:pPr>
        <w:pStyle w:val="ListParagraph"/>
        <w:rPr>
          <w:shd w:val="clear" w:color="auto" w:fill="FFFFFF"/>
          <w:rtl/>
        </w:rPr>
      </w:pPr>
      <w:r w:rsidRPr="00796C9E">
        <w:rPr>
          <w:rFonts w:hint="cs"/>
          <w:shd w:val="clear" w:color="auto" w:fill="FFFFFF"/>
          <w:rtl/>
        </w:rPr>
        <w:t>و</w:t>
      </w:r>
      <w:r w:rsidR="0058001E">
        <w:rPr>
          <w:rFonts w:hint="cs"/>
          <w:shd w:val="clear" w:color="auto" w:fill="FFFFFF"/>
          <w:rtl/>
        </w:rPr>
        <w:t>:</w:t>
      </w:r>
      <w:r w:rsidR="00E613E9">
        <w:rPr>
          <w:rFonts w:hint="cs"/>
          <w:shd w:val="clear" w:color="auto" w:fill="FFFFFF"/>
          <w:rtl/>
        </w:rPr>
        <w:t xml:space="preserve"> </w:t>
      </w:r>
      <w:r w:rsidR="00E613E9">
        <w:rPr>
          <w:rFonts w:hint="cs"/>
          <w:shd w:val="clear" w:color="auto" w:fill="FFFFFF"/>
        </w:rPr>
        <w:sym w:font="Zar75 Symbols" w:char="F029"/>
      </w:r>
      <w:r w:rsidRPr="00E613E9">
        <w:rPr>
          <w:rStyle w:val="Heading3Char"/>
          <w:rtl/>
        </w:rPr>
        <w:t>اللهُ يَحْكُمُ بَيْنَكُمْ يَوْمَ الْقِيَامَةِ فِيمَا كُنْتُمْ فِيهِ تَخْتَلِفُونَ</w:t>
      </w:r>
      <w:r w:rsidR="00E613E9">
        <w:rPr>
          <w:shd w:val="clear" w:color="auto" w:fill="FFFFFF"/>
        </w:rPr>
        <w:sym w:font="Zar75 Symbols" w:char="F028"/>
      </w:r>
      <w:r w:rsidR="00E613E9">
        <w:rPr>
          <w:rFonts w:hint="cs"/>
          <w:shd w:val="clear" w:color="auto" w:fill="FFFFFF"/>
          <w:rtl/>
        </w:rPr>
        <w:t>.</w:t>
      </w:r>
      <w:r w:rsidR="00E613E9">
        <w:rPr>
          <w:rStyle w:val="FootnoteReference"/>
          <w:shd w:val="clear" w:color="auto" w:fill="FFFFFF"/>
          <w:rtl/>
        </w:rPr>
        <w:footnoteReference w:id="113"/>
      </w:r>
    </w:p>
    <w:p w:rsidR="00237CD9" w:rsidRPr="00E613E9" w:rsidRDefault="00237CD9" w:rsidP="0058001E">
      <w:pPr>
        <w:pStyle w:val="Heading2"/>
        <w:rPr>
          <w:rStyle w:val="Emphasis"/>
          <w:i w:val="0"/>
          <w:iCs w:val="0"/>
          <w:rtl/>
        </w:rPr>
      </w:pPr>
      <w:r w:rsidRPr="00E613E9">
        <w:rPr>
          <w:rStyle w:val="Emphasis"/>
          <w:rFonts w:hint="cs"/>
          <w:i w:val="0"/>
          <w:iCs w:val="0"/>
          <w:rtl/>
        </w:rPr>
        <w:t>متى بدأ الكفر في الناس؟</w:t>
      </w:r>
    </w:p>
    <w:p w:rsidR="00237CD9" w:rsidRPr="006A3954" w:rsidRDefault="00237CD9" w:rsidP="006A3954">
      <w:pPr>
        <w:rPr>
          <w:rtl/>
        </w:rPr>
      </w:pPr>
      <w:r w:rsidRPr="006A3954">
        <w:rPr>
          <w:rFonts w:hint="cs"/>
          <w:rtl/>
        </w:rPr>
        <w:t>صحيح أنَّ إبليس كان أول من كفر، وأول من وصف بالكفر من المخلوقين، وقد وقع كفره استكباراً وعصياناً</w:t>
      </w:r>
      <w:r w:rsidR="00E613E9" w:rsidRPr="006A3954">
        <w:rPr>
          <w:rFonts w:hint="cs"/>
          <w:rtl/>
        </w:rPr>
        <w:t>.</w:t>
      </w:r>
      <w:r w:rsidRPr="006A3954">
        <w:rPr>
          <w:rFonts w:hint="cs"/>
          <w:rtl/>
        </w:rPr>
        <w:t>..</w:t>
      </w:r>
    </w:p>
    <w:p w:rsidR="00237CD9" w:rsidRPr="00796C9E" w:rsidRDefault="00E613E9" w:rsidP="00E613E9">
      <w:pPr>
        <w:rPr>
          <w:rtl/>
        </w:rPr>
      </w:pPr>
      <w:r>
        <w:sym w:font="Zar75 Symbols" w:char="F029"/>
      </w:r>
      <w:hyperlink r:id="rId61" w:history="1">
        <w:r w:rsidR="00237CD9" w:rsidRPr="00E613E9">
          <w:rPr>
            <w:rStyle w:val="Heading3Char"/>
            <w:rtl/>
          </w:rPr>
          <w:t>وَإِذْ قُلْنَا لِلْمَلَ</w:t>
        </w:r>
        <w:r w:rsidR="00237CD9" w:rsidRPr="00E613E9">
          <w:rPr>
            <w:rStyle w:val="Heading3Char"/>
            <w:rFonts w:hint="cs"/>
            <w:rtl/>
          </w:rPr>
          <w:t>ٰئِكَةِ</w:t>
        </w:r>
        <w:r w:rsidR="00237CD9" w:rsidRPr="00E613E9">
          <w:rPr>
            <w:rStyle w:val="Heading3Char"/>
            <w:rtl/>
          </w:rPr>
          <w:t xml:space="preserve"> </w:t>
        </w:r>
        <w:r w:rsidR="00237CD9" w:rsidRPr="00E613E9">
          <w:rPr>
            <w:rStyle w:val="Heading3Char"/>
            <w:rFonts w:hint="cs"/>
            <w:rtl/>
          </w:rPr>
          <w:t>ٱسْجُدُواْ</w:t>
        </w:r>
        <w:r w:rsidR="00237CD9" w:rsidRPr="00E613E9">
          <w:rPr>
            <w:rStyle w:val="Heading3Char"/>
            <w:rtl/>
          </w:rPr>
          <w:t xml:space="preserve"> </w:t>
        </w:r>
        <w:r w:rsidR="00237CD9" w:rsidRPr="00E613E9">
          <w:rPr>
            <w:rStyle w:val="Heading3Char"/>
            <w:rFonts w:hint="cs"/>
            <w:rtl/>
          </w:rPr>
          <w:t>لأَدَمَ</w:t>
        </w:r>
        <w:r w:rsidR="00237CD9" w:rsidRPr="00E613E9">
          <w:rPr>
            <w:rStyle w:val="Heading3Char"/>
            <w:rtl/>
          </w:rPr>
          <w:t xml:space="preserve"> </w:t>
        </w:r>
        <w:r w:rsidR="00237CD9" w:rsidRPr="00E613E9">
          <w:rPr>
            <w:rStyle w:val="Heading3Char"/>
            <w:rFonts w:hint="cs"/>
            <w:rtl/>
          </w:rPr>
          <w:t>فَسَجَدُواْ</w:t>
        </w:r>
        <w:r w:rsidR="00237CD9" w:rsidRPr="00E613E9">
          <w:rPr>
            <w:rStyle w:val="Heading3Char"/>
            <w:rtl/>
          </w:rPr>
          <w:t xml:space="preserve"> </w:t>
        </w:r>
        <w:r w:rsidR="00237CD9" w:rsidRPr="00E613E9">
          <w:rPr>
            <w:rStyle w:val="Heading3Char"/>
            <w:rFonts w:hint="cs"/>
            <w:rtl/>
          </w:rPr>
          <w:t>إِلاَّ</w:t>
        </w:r>
        <w:r w:rsidR="00237CD9" w:rsidRPr="00E613E9">
          <w:rPr>
            <w:rStyle w:val="Heading3Char"/>
            <w:rtl/>
          </w:rPr>
          <w:t xml:space="preserve"> </w:t>
        </w:r>
        <w:r w:rsidR="00237CD9" w:rsidRPr="00E613E9">
          <w:rPr>
            <w:rStyle w:val="Heading3Char"/>
            <w:rFonts w:hint="cs"/>
            <w:rtl/>
          </w:rPr>
          <w:t>إِبْلِي</w:t>
        </w:r>
        <w:r w:rsidR="00237CD9" w:rsidRPr="00E613E9">
          <w:rPr>
            <w:rStyle w:val="Heading3Char"/>
            <w:rtl/>
          </w:rPr>
          <w:t xml:space="preserve">سَ أَبَى </w:t>
        </w:r>
        <w:r w:rsidR="00237CD9" w:rsidRPr="00E613E9">
          <w:rPr>
            <w:rStyle w:val="Heading3Char"/>
            <w:rFonts w:hint="cs"/>
            <w:rtl/>
          </w:rPr>
          <w:t>وَٱسْتَكْبَرَ</w:t>
        </w:r>
        <w:r w:rsidR="00237CD9" w:rsidRPr="00E613E9">
          <w:rPr>
            <w:rStyle w:val="Heading3Char"/>
            <w:rtl/>
          </w:rPr>
          <w:t xml:space="preserve"> </w:t>
        </w:r>
        <w:r w:rsidR="00237CD9" w:rsidRPr="00E613E9">
          <w:rPr>
            <w:rStyle w:val="Heading3Char"/>
            <w:rFonts w:hint="cs"/>
            <w:rtl/>
          </w:rPr>
          <w:t>وَكَانَ</w:t>
        </w:r>
        <w:r w:rsidR="00237CD9" w:rsidRPr="00E613E9">
          <w:rPr>
            <w:rStyle w:val="Heading3Char"/>
            <w:rtl/>
          </w:rPr>
          <w:t xml:space="preserve"> </w:t>
        </w:r>
        <w:r w:rsidR="00237CD9" w:rsidRPr="00E613E9">
          <w:rPr>
            <w:rStyle w:val="Heading3Char"/>
            <w:rFonts w:hint="cs"/>
            <w:rtl/>
          </w:rPr>
          <w:t>مِنَ</w:t>
        </w:r>
        <w:r w:rsidR="00237CD9" w:rsidRPr="00E613E9">
          <w:rPr>
            <w:rStyle w:val="Heading3Char"/>
            <w:rtl/>
          </w:rPr>
          <w:t xml:space="preserve"> </w:t>
        </w:r>
        <w:r w:rsidR="00237CD9" w:rsidRPr="00E613E9">
          <w:rPr>
            <w:rStyle w:val="Heading3Char"/>
            <w:rFonts w:hint="cs"/>
            <w:rtl/>
          </w:rPr>
          <w:t>ٱلْكَ</w:t>
        </w:r>
        <w:r>
          <w:rPr>
            <w:rStyle w:val="Heading3Char"/>
            <w:rFonts w:hint="cs"/>
            <w:rtl/>
          </w:rPr>
          <w:t>ا</w:t>
        </w:r>
        <w:r w:rsidR="00237CD9" w:rsidRPr="00E613E9">
          <w:rPr>
            <w:rStyle w:val="Heading3Char"/>
            <w:rFonts w:hint="cs"/>
            <w:rtl/>
          </w:rPr>
          <w:t>فِرِينَ</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14"/>
      </w:r>
    </w:p>
    <w:p w:rsidR="00237CD9" w:rsidRPr="00796C9E" w:rsidRDefault="00237CD9" w:rsidP="0058001E">
      <w:pPr>
        <w:rPr>
          <w:rtl/>
        </w:rPr>
      </w:pPr>
      <w:r w:rsidRPr="006A3954">
        <w:rPr>
          <w:rFonts w:hint="cs"/>
          <w:rtl/>
        </w:rPr>
        <w:t>أما الكفر</w:t>
      </w:r>
      <w:r w:rsidRPr="00E613E9">
        <w:rPr>
          <w:rFonts w:hint="cs"/>
          <w:rtl/>
        </w:rPr>
        <w:t xml:space="preserve"> في الناس</w:t>
      </w:r>
      <w:r w:rsidRPr="00E613E9">
        <w:rPr>
          <w:rFonts w:eastAsiaTheme="majorEastAsia" w:hint="cs"/>
          <w:rtl/>
        </w:rPr>
        <w:t xml:space="preserve"> فيبدو أنّه قديم جدًّا في عمق القرون الأولى للبشرية، وقد تكون بدايته بوقوع الاختلاف بعد أن كانوا </w:t>
      </w:r>
      <w:r w:rsidR="00E613E9">
        <w:rPr>
          <w:rFonts w:eastAsiaTheme="majorEastAsia" w:hint="cs"/>
          <w:rtl/>
        </w:rPr>
        <w:t>ا</w:t>
      </w:r>
      <w:r w:rsidRPr="00E613E9">
        <w:rPr>
          <w:rFonts w:eastAsiaTheme="majorEastAsia" w:hint="cs"/>
          <w:rtl/>
        </w:rPr>
        <w:t>ُمَّةً واحدةً:</w:t>
      </w:r>
    </w:p>
    <w:p w:rsidR="00237CD9" w:rsidRPr="00796C9E" w:rsidRDefault="00E613E9" w:rsidP="00E613E9">
      <w:pPr>
        <w:rPr>
          <w:rStyle w:val="Emphasis"/>
          <w:rFonts w:ascii="Arial" w:eastAsiaTheme="majorEastAsia" w:hAnsi="Arial"/>
          <w:b/>
          <w:bCs/>
          <w:i w:val="0"/>
          <w:iCs w:val="0"/>
          <w:shd w:val="clear" w:color="auto" w:fill="FFFFFF"/>
          <w:rtl/>
        </w:rPr>
      </w:pPr>
      <w:r>
        <w:rPr>
          <w:rFonts w:ascii="Simplified Arabic" w:hAnsi="Simplified Arabic"/>
        </w:rPr>
        <w:sym w:font="Zar75 Symbols" w:char="F029"/>
      </w:r>
      <w:r w:rsidR="00237CD9" w:rsidRPr="00E613E9">
        <w:rPr>
          <w:rStyle w:val="Heading3Char"/>
          <w:rFonts w:hint="cs"/>
          <w:rtl/>
        </w:rPr>
        <w:t>...</w:t>
      </w:r>
      <w:hyperlink r:id="rId62" w:history="1">
        <w:r w:rsidR="00237CD9" w:rsidRPr="00E613E9">
          <w:rPr>
            <w:rStyle w:val="Heading3Char"/>
            <w:rtl/>
          </w:rPr>
          <w:t xml:space="preserve">وَمَا كَانَ </w:t>
        </w:r>
        <w:r w:rsidR="00237CD9" w:rsidRPr="00E613E9">
          <w:rPr>
            <w:rStyle w:val="Heading3Char"/>
            <w:rFonts w:hint="cs"/>
            <w:rtl/>
          </w:rPr>
          <w:t>ٱلنَّاسُ</w:t>
        </w:r>
        <w:r w:rsidR="00237CD9" w:rsidRPr="00E613E9">
          <w:rPr>
            <w:rStyle w:val="Heading3Char"/>
            <w:rtl/>
          </w:rPr>
          <w:t xml:space="preserve"> </w:t>
        </w:r>
        <w:r w:rsidR="00237CD9" w:rsidRPr="00E613E9">
          <w:rPr>
            <w:rStyle w:val="Heading3Char"/>
            <w:rFonts w:hint="cs"/>
            <w:rtl/>
          </w:rPr>
          <w:t>إِلاَّ</w:t>
        </w:r>
        <w:r w:rsidR="00237CD9" w:rsidRPr="00E613E9">
          <w:rPr>
            <w:rStyle w:val="Heading3Char"/>
            <w:rtl/>
          </w:rPr>
          <w:t xml:space="preserve"> </w:t>
        </w:r>
        <w:r w:rsidR="00237CD9" w:rsidRPr="00E613E9">
          <w:rPr>
            <w:rStyle w:val="Heading3Char"/>
            <w:rFonts w:hint="cs"/>
            <w:rtl/>
          </w:rPr>
          <w:t>أُمَّةً</w:t>
        </w:r>
        <w:r w:rsidR="00237CD9" w:rsidRPr="00E613E9">
          <w:rPr>
            <w:rStyle w:val="Heading3Char"/>
            <w:rtl/>
          </w:rPr>
          <w:t xml:space="preserve"> </w:t>
        </w:r>
        <w:r w:rsidR="00237CD9" w:rsidRPr="00E613E9">
          <w:rPr>
            <w:rStyle w:val="Heading3Char"/>
            <w:rFonts w:hint="cs"/>
            <w:rtl/>
          </w:rPr>
          <w:t>وَاحِدَةً</w:t>
        </w:r>
        <w:r w:rsidR="00237CD9" w:rsidRPr="00E613E9">
          <w:rPr>
            <w:rStyle w:val="Heading3Char"/>
            <w:rtl/>
          </w:rPr>
          <w:t xml:space="preserve"> </w:t>
        </w:r>
        <w:r w:rsidR="00237CD9" w:rsidRPr="00E613E9">
          <w:rPr>
            <w:rStyle w:val="Heading3Char"/>
            <w:rFonts w:hint="cs"/>
            <w:rtl/>
          </w:rPr>
          <w:t>فَٱخْتَلَفُواْ</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15"/>
      </w:r>
    </w:p>
    <w:p w:rsidR="00237CD9" w:rsidRPr="00796C9E" w:rsidRDefault="00237CD9" w:rsidP="00B60E6D">
      <w:pPr>
        <w:rPr>
          <w:rtl/>
        </w:rPr>
      </w:pPr>
      <w:r w:rsidRPr="00796C9E">
        <w:rPr>
          <w:rFonts w:ascii="Simplified Arabic" w:hAnsi="Simplified Arabic"/>
        </w:rPr>
        <w:t> </w:t>
      </w:r>
      <w:hyperlink r:id="rId63" w:history="1">
        <w:r w:rsidRPr="00796C9E">
          <w:rPr>
            <w:rFonts w:hint="cs"/>
            <w:rtl/>
          </w:rPr>
          <w:t>وفي الآية</w:t>
        </w:r>
        <w:r w:rsidR="0058001E">
          <w:rPr>
            <w:rFonts w:hint="cs"/>
            <w:rtl/>
          </w:rPr>
          <w:t>:</w:t>
        </w:r>
        <w:r w:rsidRPr="00796C9E">
          <w:rPr>
            <w:rFonts w:hint="cs"/>
            <w:rtl/>
          </w:rPr>
          <w:t xml:space="preserve"> </w:t>
        </w:r>
        <w:r w:rsidR="00B60E6D">
          <w:rPr>
            <w:rFonts w:hint="cs"/>
          </w:rPr>
          <w:sym w:font="Zar75 Symbols" w:char="F029"/>
        </w:r>
        <w:r w:rsidRPr="00B60E6D">
          <w:rPr>
            <w:rStyle w:val="Heading3Char"/>
            <w:rFonts w:hint="cs"/>
            <w:rtl/>
          </w:rPr>
          <w:t>...</w:t>
        </w:r>
        <w:r w:rsidRPr="00B60E6D">
          <w:rPr>
            <w:rStyle w:val="Heading3Char"/>
            <w:rtl/>
          </w:rPr>
          <w:t xml:space="preserve">كَانَ </w:t>
        </w:r>
        <w:r w:rsidRPr="00B60E6D">
          <w:rPr>
            <w:rStyle w:val="Heading3Char"/>
            <w:rFonts w:hint="cs"/>
            <w:rtl/>
          </w:rPr>
          <w:t>ٱلنَّاسُ</w:t>
        </w:r>
        <w:r w:rsidRPr="00B60E6D">
          <w:rPr>
            <w:rStyle w:val="Heading3Char"/>
            <w:rtl/>
          </w:rPr>
          <w:t xml:space="preserve"> </w:t>
        </w:r>
        <w:r w:rsidRPr="00B60E6D">
          <w:rPr>
            <w:rStyle w:val="Heading3Char"/>
            <w:rFonts w:hint="cs"/>
            <w:rtl/>
          </w:rPr>
          <w:t>أُمَّةً</w:t>
        </w:r>
        <w:r w:rsidRPr="00B60E6D">
          <w:rPr>
            <w:rStyle w:val="Heading3Char"/>
            <w:rtl/>
          </w:rPr>
          <w:t xml:space="preserve"> </w:t>
        </w:r>
        <w:r w:rsidRPr="00B60E6D">
          <w:rPr>
            <w:rStyle w:val="Heading3Char"/>
            <w:rFonts w:hint="cs"/>
            <w:rtl/>
          </w:rPr>
          <w:t>وَ</w:t>
        </w:r>
        <w:r w:rsidR="00B60E6D" w:rsidRPr="00B60E6D">
          <w:rPr>
            <w:rStyle w:val="Heading3Char"/>
            <w:rFonts w:hint="cs"/>
            <w:rtl/>
          </w:rPr>
          <w:t>ا</w:t>
        </w:r>
        <w:r w:rsidRPr="00B60E6D">
          <w:rPr>
            <w:rStyle w:val="Heading3Char"/>
            <w:rFonts w:hint="cs"/>
            <w:rtl/>
          </w:rPr>
          <w:t>حِدَةً...</w:t>
        </w:r>
      </w:hyperlink>
      <w:r w:rsidR="00B60E6D">
        <w:rPr>
          <w:rFonts w:ascii="Simplified Arabic" w:hAnsi="Simplified Arabic"/>
        </w:rPr>
        <w:sym w:font="Zar75 Symbols" w:char="F028"/>
      </w:r>
      <w:r w:rsidR="00E613E9">
        <w:rPr>
          <w:rFonts w:hint="cs"/>
          <w:rtl/>
        </w:rPr>
        <w:t>.</w:t>
      </w:r>
      <w:r w:rsidR="00E613E9">
        <w:rPr>
          <w:rStyle w:val="FootnoteReference"/>
          <w:rtl/>
        </w:rPr>
        <w:footnoteReference w:id="116"/>
      </w:r>
    </w:p>
    <w:p w:rsidR="00237CD9" w:rsidRPr="00796C9E" w:rsidRDefault="00237CD9" w:rsidP="00B60E6D">
      <w:pPr>
        <w:rPr>
          <w:rFonts w:ascii="Simplified Arabic" w:hAnsi="Simplified Arabic"/>
          <w:rtl/>
        </w:rPr>
      </w:pPr>
      <w:r w:rsidRPr="006349E2">
        <w:rPr>
          <w:rFonts w:hint="cs"/>
          <w:rtl/>
        </w:rPr>
        <w:t>وقد تكون بدايته في قوم نبيِّ الله نوح عليه السلام، فهم أول من كان فيهم الكفر كظاهرة واسعة وخطيرة جدًّا، حتى امتلأت الأرض بكفرهم وعنادهم، وكان نوح أول نبيٍّ رسول</w:t>
      </w:r>
      <w:r w:rsidR="00B60E6D" w:rsidRPr="006349E2">
        <w:rPr>
          <w:rFonts w:hint="cs"/>
          <w:rtl/>
        </w:rPr>
        <w:t>‌</w:t>
      </w:r>
      <w:r w:rsidRPr="006349E2">
        <w:rPr>
          <w:rFonts w:hint="cs"/>
          <w:rtl/>
        </w:rPr>
        <w:t>ٍ؛ جمعت له النبوّة والرسالة، بعث إليهم، فكانت دعوته الأكثر معاناةً، والأطول مدّةً؛  كما يظهر ذلك</w:t>
      </w:r>
      <w:r w:rsidR="00B60E6D" w:rsidRPr="006349E2">
        <w:rPr>
          <w:rFonts w:hint="cs"/>
          <w:rtl/>
        </w:rPr>
        <w:t xml:space="preserve"> ـ</w:t>
      </w:r>
      <w:r w:rsidRPr="006349E2">
        <w:rPr>
          <w:rFonts w:hint="cs"/>
          <w:rtl/>
        </w:rPr>
        <w:t xml:space="preserve"> بعيداً عن الأخبار وتضاربها </w:t>
      </w:r>
      <w:r w:rsidR="00B60E6D" w:rsidRPr="006349E2">
        <w:rPr>
          <w:rFonts w:hint="cs"/>
          <w:rtl/>
        </w:rPr>
        <w:t>ـ</w:t>
      </w:r>
      <w:r w:rsidRPr="006349E2">
        <w:rPr>
          <w:rFonts w:hint="cs"/>
          <w:rtl/>
        </w:rPr>
        <w:t xml:space="preserve"> </w:t>
      </w:r>
      <w:r w:rsidRPr="006349E2">
        <w:rPr>
          <w:rtl/>
        </w:rPr>
        <w:t>من</w:t>
      </w:r>
      <w:r w:rsidRPr="00796C9E">
        <w:rPr>
          <w:rFonts w:ascii="Amiri" w:hAnsi="Amiri"/>
          <w:shd w:val="clear" w:color="auto" w:fill="FFFFFF"/>
          <w:rtl/>
        </w:rPr>
        <w:t xml:space="preserve"> لبثه في قومه </w:t>
      </w:r>
      <w:r w:rsidRPr="00796C9E">
        <w:rPr>
          <w:rFonts w:ascii="Amiri" w:hAnsi="Amiri" w:hint="cs"/>
          <w:shd w:val="clear" w:color="auto" w:fill="FFFFFF"/>
          <w:rtl/>
        </w:rPr>
        <w:t>كما في الآية:</w:t>
      </w:r>
    </w:p>
    <w:p w:rsidR="00B60E6D" w:rsidRDefault="00B60E6D" w:rsidP="00545900">
      <w:pPr>
        <w:rPr>
          <w:rFonts w:ascii="Amiri" w:hAnsi="Amiri"/>
          <w:shd w:val="clear" w:color="auto" w:fill="FFFFFF"/>
          <w:rtl/>
        </w:rPr>
      </w:pPr>
      <w:r>
        <w:rPr>
          <w:rFonts w:ascii="Amiri" w:hAnsi="Amiri"/>
          <w:shd w:val="clear" w:color="auto" w:fill="FFFFFF"/>
        </w:rPr>
        <w:sym w:font="Zar75 Symbols" w:char="F029"/>
      </w:r>
      <w:r w:rsidR="00237CD9" w:rsidRPr="00B60E6D">
        <w:rPr>
          <w:rStyle w:val="Heading3Char"/>
          <w:rtl/>
        </w:rPr>
        <w:t>وَلَقَدْ أَرْسَلْنَا نُوحًا إِلَى قَوْمِهِ فَلَبِثَ فِيهِمْ أَلْفَ سَنَةٍ إِلَّا خَمْسِينَ عَامًا فَأَخَذَهُمُ الطُّوفَانُ وَهُمْ ظَالِمُونَ</w:t>
      </w:r>
      <w:r>
        <w:rPr>
          <w:rFonts w:ascii="Amiri" w:hAnsi="Amiri"/>
          <w:shd w:val="clear" w:color="auto" w:fill="FFFFFF"/>
        </w:rPr>
        <w:sym w:font="Zar75 Symbols" w:char="F028"/>
      </w:r>
      <w:r>
        <w:rPr>
          <w:rFonts w:ascii="Amiri" w:hAnsi="Amiri" w:hint="cs"/>
          <w:shd w:val="clear" w:color="auto" w:fill="FFFFFF"/>
          <w:rtl/>
        </w:rPr>
        <w:t>.</w:t>
      </w:r>
      <w:r>
        <w:rPr>
          <w:rStyle w:val="FootnoteReference"/>
          <w:rFonts w:ascii="Amiri" w:hAnsi="Amiri"/>
          <w:shd w:val="clear" w:color="auto" w:fill="FFFFFF"/>
          <w:rtl/>
        </w:rPr>
        <w:footnoteReference w:id="117"/>
      </w:r>
    </w:p>
    <w:p w:rsidR="00237CD9" w:rsidRPr="00796C9E" w:rsidRDefault="00237CD9" w:rsidP="00B60E6D">
      <w:pPr>
        <w:rPr>
          <w:rStyle w:val="Emphasis"/>
          <w:rFonts w:ascii="Arial" w:eastAsiaTheme="majorEastAsia" w:hAnsi="Arial"/>
          <w:b/>
          <w:bCs/>
          <w:i w:val="0"/>
          <w:iCs w:val="0"/>
          <w:shd w:val="clear" w:color="auto" w:fill="FFFFFF"/>
          <w:rtl/>
        </w:rPr>
      </w:pPr>
      <w:r w:rsidRPr="006349E2">
        <w:rPr>
          <w:rFonts w:hint="cs"/>
          <w:rtl/>
        </w:rPr>
        <w:lastRenderedPageBreak/>
        <w:t xml:space="preserve">والعجيب أنَّ لكفرهم القدرة المؤثرة على خلق بيئة وأجواء حتى على أجيالهم الآتية من بعدهم، كما يظهر من دعائه عليه السلام، الذي لم يكتف بأن وصفهم بالكفر، بل وصف كلّ من يلدوه </w:t>
      </w:r>
      <w:r w:rsidR="00B60E6D" w:rsidRPr="006349E2">
        <w:rPr>
          <w:rFonts w:hint="cs"/>
        </w:rPr>
        <w:sym w:font="Zar75 Symbols" w:char="F029"/>
      </w:r>
      <w:r w:rsidRPr="006349E2">
        <w:rPr>
          <w:rStyle w:val="Heading3Char"/>
          <w:rtl/>
        </w:rPr>
        <w:t>فَاجِراً كَفَّاراً</w:t>
      </w:r>
      <w:r w:rsidR="00B60E6D" w:rsidRPr="006349E2">
        <w:sym w:font="Zar75 Symbols" w:char="F028"/>
      </w:r>
      <w:r w:rsidR="00B60E6D" w:rsidRPr="006349E2">
        <w:rPr>
          <w:rFonts w:hint="cs"/>
          <w:rtl/>
        </w:rPr>
        <w:t xml:space="preserve">، </w:t>
      </w:r>
      <w:r w:rsidRPr="006349E2">
        <w:rPr>
          <w:rFonts w:hint="cs"/>
          <w:rtl/>
        </w:rPr>
        <w:t>بما يصيرون إليه</w:t>
      </w:r>
      <w:r w:rsidRPr="00796C9E">
        <w:rPr>
          <w:rFonts w:ascii="Simplified Arabic" w:hAnsi="Simplified Arabic" w:hint="cs"/>
          <w:rtl/>
        </w:rPr>
        <w:t xml:space="preserve">، ولعلَّ هذا </w:t>
      </w:r>
      <w:r w:rsidRPr="00796C9E">
        <w:rPr>
          <w:rFonts w:ascii="Simplified Arabic" w:hAnsi="Simplified Arabic"/>
          <w:rtl/>
        </w:rPr>
        <w:t xml:space="preserve">حصل له من </w:t>
      </w:r>
      <w:r w:rsidRPr="00796C9E">
        <w:rPr>
          <w:rFonts w:ascii="Simplified Arabic" w:hAnsi="Simplified Arabic" w:hint="cs"/>
          <w:rtl/>
        </w:rPr>
        <w:t>تجربته معهم</w:t>
      </w:r>
      <w:r w:rsidRPr="00796C9E">
        <w:rPr>
          <w:rFonts w:ascii="Simplified Arabic" w:hAnsi="Simplified Arabic"/>
          <w:rtl/>
        </w:rPr>
        <w:t>،</w:t>
      </w:r>
      <w:r w:rsidRPr="00796C9E">
        <w:rPr>
          <w:rFonts w:ascii="Simplified Arabic" w:hAnsi="Simplified Arabic" w:hint="cs"/>
          <w:rtl/>
        </w:rPr>
        <w:t xml:space="preserve"> </w:t>
      </w:r>
      <w:r w:rsidRPr="00796C9E">
        <w:rPr>
          <w:rFonts w:ascii="Simplified Arabic" w:hAnsi="Simplified Arabic"/>
          <w:rtl/>
        </w:rPr>
        <w:t>والكَفَّار</w:t>
      </w:r>
      <w:r w:rsidRPr="00796C9E">
        <w:rPr>
          <w:rFonts w:ascii="Simplified Arabic" w:hAnsi="Simplified Arabic" w:hint="cs"/>
          <w:rtl/>
        </w:rPr>
        <w:t xml:space="preserve"> </w:t>
      </w:r>
      <w:r w:rsidRPr="00796C9E">
        <w:rPr>
          <w:rFonts w:ascii="Simplified Arabic" w:hAnsi="Simplified Arabic"/>
          <w:rtl/>
        </w:rPr>
        <w:t>مبالغة في الموصوف بالكفر، أي من يجمع بين سوء الفعل وسوء الاعتقاد</w:t>
      </w:r>
      <w:r w:rsidR="00B60E6D">
        <w:rPr>
          <w:rFonts w:ascii="Simplified Arabic" w:hAnsi="Simplified Arabic" w:hint="cs"/>
          <w:rtl/>
        </w:rPr>
        <w:t>.</w:t>
      </w:r>
    </w:p>
    <w:p w:rsidR="00B60E6D" w:rsidRDefault="00B60E6D" w:rsidP="00B60E6D">
      <w:pPr>
        <w:rPr>
          <w:rFonts w:ascii="Simplified Arabic" w:hAnsi="Simplified Arabic"/>
          <w:rtl/>
        </w:rPr>
      </w:pPr>
      <w:r>
        <w:rPr>
          <w:rFonts w:ascii="Simplified Arabic" w:hAnsi="Simplified Arabic"/>
        </w:rPr>
        <w:sym w:font="Zar75 Symbols" w:char="F029"/>
      </w:r>
      <w:r w:rsidR="00237CD9" w:rsidRPr="00796C9E">
        <w:rPr>
          <w:rFonts w:ascii="Simplified Arabic" w:hAnsi="Simplified Arabic"/>
        </w:rPr>
        <w:t> </w:t>
      </w:r>
      <w:hyperlink r:id="rId64" w:history="1">
        <w:r w:rsidR="00237CD9" w:rsidRPr="00B60E6D">
          <w:rPr>
            <w:rStyle w:val="Heading3Char"/>
            <w:rtl/>
          </w:rPr>
          <w:t>وَ</w:t>
        </w:r>
        <w:r>
          <w:rPr>
            <w:rStyle w:val="Heading3Char"/>
            <w:rFonts w:hint="cs"/>
            <w:rtl/>
          </w:rPr>
          <w:t xml:space="preserve"> </w:t>
        </w:r>
        <w:r w:rsidR="00237CD9" w:rsidRPr="00B60E6D">
          <w:rPr>
            <w:rStyle w:val="Heading3Char"/>
            <w:rtl/>
          </w:rPr>
          <w:t xml:space="preserve">قَالَ نُوحٌ رَّبِّ لاَ تَذَرْ عَلَى </w:t>
        </w:r>
        <w:r w:rsidR="00237CD9" w:rsidRPr="00B60E6D">
          <w:rPr>
            <w:rStyle w:val="Heading3Char"/>
            <w:rFonts w:hint="cs"/>
            <w:rtl/>
          </w:rPr>
          <w:t>ٱلأَرْضِ</w:t>
        </w:r>
        <w:r w:rsidR="00237CD9" w:rsidRPr="00B60E6D">
          <w:rPr>
            <w:rStyle w:val="Heading3Char"/>
            <w:rtl/>
          </w:rPr>
          <w:t xml:space="preserve"> </w:t>
        </w:r>
        <w:r w:rsidR="00237CD9" w:rsidRPr="00B60E6D">
          <w:rPr>
            <w:rStyle w:val="Heading3Char"/>
            <w:rFonts w:hint="cs"/>
            <w:rtl/>
          </w:rPr>
          <w:t>مِنَ</w:t>
        </w:r>
        <w:r w:rsidR="00237CD9" w:rsidRPr="00B60E6D">
          <w:rPr>
            <w:rStyle w:val="Heading3Char"/>
            <w:rtl/>
          </w:rPr>
          <w:t xml:space="preserve"> </w:t>
        </w:r>
        <w:r w:rsidR="00237CD9" w:rsidRPr="00B60E6D">
          <w:rPr>
            <w:rStyle w:val="Heading3Char"/>
            <w:rFonts w:hint="cs"/>
            <w:rtl/>
          </w:rPr>
          <w:t>ٱلْكَافِرِينَ</w:t>
        </w:r>
        <w:r w:rsidR="00237CD9" w:rsidRPr="00B60E6D">
          <w:rPr>
            <w:rStyle w:val="Heading3Char"/>
            <w:rtl/>
          </w:rPr>
          <w:t xml:space="preserve"> </w:t>
        </w:r>
        <w:r w:rsidR="00237CD9" w:rsidRPr="00B60E6D">
          <w:rPr>
            <w:rStyle w:val="Heading3Char"/>
            <w:rFonts w:hint="cs"/>
            <w:rtl/>
          </w:rPr>
          <w:t>دَيَّاراً</w:t>
        </w:r>
      </w:hyperlink>
      <w:r>
        <w:rPr>
          <w:rFonts w:ascii="Simplified Arabic" w:hAnsi="Simplified Arabic" w:hint="cs"/>
          <w:rtl/>
        </w:rPr>
        <w:t xml:space="preserve"> </w:t>
      </w:r>
      <w:r w:rsidRPr="00796C9E">
        <w:rPr>
          <w:rFonts w:ascii="Simplified Arabic" w:hAnsi="Simplified Arabic" w:hint="cs"/>
          <w:rtl/>
        </w:rPr>
        <w:t>*</w:t>
      </w:r>
      <w:r w:rsidRPr="00B60E6D">
        <w:rPr>
          <w:rStyle w:val="Heading3Char"/>
          <w:rFonts w:hint="cs"/>
          <w:rtl/>
        </w:rPr>
        <w:t xml:space="preserve"> </w:t>
      </w:r>
      <w:hyperlink r:id="rId65" w:history="1">
        <w:r w:rsidRPr="00B60E6D">
          <w:rPr>
            <w:rStyle w:val="Heading3Char"/>
            <w:rtl/>
          </w:rPr>
          <w:t>إِنَّكَ إِن تَذَرْهُمْ يُضِلُّواْ عِبَادَكَ وَ</w:t>
        </w:r>
        <w:r>
          <w:rPr>
            <w:rStyle w:val="Heading3Char"/>
            <w:rFonts w:hint="cs"/>
            <w:rtl/>
          </w:rPr>
          <w:t xml:space="preserve"> </w:t>
        </w:r>
        <w:r w:rsidRPr="00B60E6D">
          <w:rPr>
            <w:rStyle w:val="Heading3Char"/>
            <w:rtl/>
          </w:rPr>
          <w:t>لاَ يَلِدُو</w:t>
        </w:r>
        <w:r w:rsidRPr="00B60E6D">
          <w:rPr>
            <w:rStyle w:val="Heading3Char"/>
            <w:rFonts w:ascii="Times New Roman" w:hAnsi="Times New Roman" w:cs="Times New Roman" w:hint="cs"/>
            <w:rtl/>
          </w:rPr>
          <w:t>ۤ</w:t>
        </w:r>
        <w:r w:rsidRPr="00B60E6D">
          <w:rPr>
            <w:rStyle w:val="Heading3Char"/>
            <w:rFonts w:hint="cs"/>
            <w:rtl/>
          </w:rPr>
          <w:t>اْ</w:t>
        </w:r>
        <w:r w:rsidRPr="00B60E6D">
          <w:rPr>
            <w:rStyle w:val="Heading3Char"/>
            <w:rtl/>
          </w:rPr>
          <w:t xml:space="preserve"> </w:t>
        </w:r>
        <w:r w:rsidRPr="00B60E6D">
          <w:rPr>
            <w:rStyle w:val="Heading3Char"/>
            <w:rFonts w:hint="cs"/>
            <w:rtl/>
          </w:rPr>
          <w:t>إِلاَّ</w:t>
        </w:r>
        <w:r w:rsidRPr="00B60E6D">
          <w:rPr>
            <w:rStyle w:val="Heading3Char"/>
            <w:rtl/>
          </w:rPr>
          <w:t xml:space="preserve"> </w:t>
        </w:r>
        <w:r w:rsidRPr="00B60E6D">
          <w:rPr>
            <w:rStyle w:val="Heading3Char"/>
            <w:rFonts w:hint="cs"/>
            <w:rtl/>
          </w:rPr>
          <w:t>فَاجِراً</w:t>
        </w:r>
        <w:r w:rsidRPr="00B60E6D">
          <w:rPr>
            <w:rStyle w:val="Heading3Char"/>
            <w:rtl/>
          </w:rPr>
          <w:t xml:space="preserve"> </w:t>
        </w:r>
        <w:r w:rsidRPr="00B60E6D">
          <w:rPr>
            <w:rStyle w:val="Heading3Char"/>
            <w:rFonts w:hint="cs"/>
            <w:rtl/>
          </w:rPr>
          <w:t>كَفَّاراً</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18"/>
      </w:r>
    </w:p>
    <w:p w:rsidR="00237CD9" w:rsidRPr="00B60E6D" w:rsidRDefault="00237CD9" w:rsidP="00B60E6D">
      <w:pPr>
        <w:pStyle w:val="Heading2"/>
        <w:rPr>
          <w:rFonts w:ascii="Traditional Arabic" w:hAnsi="Traditional Arabic"/>
          <w:shd w:val="clear" w:color="auto" w:fill="F5F5FF"/>
          <w:rtl/>
        </w:rPr>
      </w:pPr>
      <w:r w:rsidRPr="00796C9E">
        <w:rPr>
          <w:rFonts w:hint="cs"/>
          <w:shd w:val="clear" w:color="auto" w:fill="FFFFFF"/>
          <w:rtl/>
        </w:rPr>
        <w:t>وقرآنيًّا :</w:t>
      </w:r>
    </w:p>
    <w:p w:rsidR="00B60E6D" w:rsidRDefault="00237CD9" w:rsidP="00B60E6D">
      <w:pPr>
        <w:rPr>
          <w:rFonts w:ascii="Helvetica" w:hAnsi="Helvetica"/>
          <w:shd w:val="clear" w:color="auto" w:fill="FFFFFF"/>
          <w:rtl/>
          <w:lang w:bidi="ar-IQ"/>
        </w:rPr>
      </w:pPr>
      <w:r w:rsidRPr="00796C9E">
        <w:rPr>
          <w:rFonts w:hint="cs"/>
          <w:rtl/>
        </w:rPr>
        <w:t xml:space="preserve">مما لا شك فيه أنَّ مفردة الكفر ومشتقاتها مصطلح قرآنيٌّ راحت آيات قرآنيّة كثيرة تفيض بالكلام عنه، ولا غرابة في هذا إذا ما عرفنا أنَّ كلَّ الرسالات السماوية بكتبها وأنبيائها جاءت لإنقاذ الناس جميعاً من الكفر ووبائه، حتى غدا الكفر وأهله موضوع وهدف كلِّ دعوة سماوية، راحت تطالب بنبذه والإطاحة به، وتدعو إلى توحيد الله تعالى والإيمان برسالاته،.. لهذا احتل الحديث عن الكفر والكافرين مكانةً واسعةً من التنزيل العزيز، فكثر </w:t>
      </w:r>
      <w:r w:rsidRPr="00796C9E">
        <w:rPr>
          <w:rFonts w:ascii="Helvetica" w:hAnsi="Helvetica" w:hint="cs"/>
          <w:shd w:val="clear" w:color="auto" w:fill="FFFFFF"/>
          <w:rtl/>
          <w:lang w:bidi="ar-IQ"/>
        </w:rPr>
        <w:t xml:space="preserve">ورود كلمة الكفر ومشتقاتها ومواضيعه في آيات قرآنيّة كثيرة؛ تاريخه، أسباب الوقوع في دائرة الكفر، تحذير التنزيل العزيز من الاتصاف به، أنواعه المستفادة من </w:t>
      </w:r>
      <w:r w:rsidRPr="00796C9E">
        <w:rPr>
          <w:rFonts w:ascii="Simplified Arabic" w:hAnsi="Simplified Arabic"/>
          <w:rtl/>
        </w:rPr>
        <w:t xml:space="preserve">موارد استعماله في </w:t>
      </w:r>
      <w:r w:rsidRPr="00796C9E">
        <w:rPr>
          <w:rFonts w:ascii="Simplified Arabic" w:hAnsi="Simplified Arabic" w:hint="cs"/>
          <w:rtl/>
        </w:rPr>
        <w:t xml:space="preserve">الآيات القرآنيّة، </w:t>
      </w:r>
      <w:r w:rsidRPr="00796C9E">
        <w:rPr>
          <w:rFonts w:ascii="Helvetica" w:hAnsi="Helvetica" w:hint="cs"/>
          <w:shd w:val="clear" w:color="auto" w:fill="FFFFFF"/>
          <w:rtl/>
          <w:lang w:bidi="ar-IQ"/>
        </w:rPr>
        <w:t>ما يتركه الكفر بأشكاله: الأكبر والأصغر أو الاعتقادي والعملي من آثار سلبية على الإنسان فرداً كان أو مجتمعاً أو أمّةً، الخزي والعذاب على أمم وأقوام وقرى فأهلكهم الله بسبب كفرهم به وبرسله وأنبيائه وكتبه، وبسبب ما ارتكبوه وزعماؤهم من قتل وظلم خاصة للأنبياء ومن تبعهم من المؤمنين والصالحين، هذا من عواقب الكفر في الدنيا، وفي الآخرة ينتظرهم عذاب أليم</w:t>
      </w:r>
      <w:r w:rsidRPr="00796C9E">
        <w:rPr>
          <w:rFonts w:ascii="uthmanic" w:hAnsi="uthmanic" w:hint="cs"/>
          <w:b/>
          <w:bCs/>
          <w:shd w:val="clear" w:color="auto" w:fill="F9F9F9"/>
          <w:rtl/>
        </w:rPr>
        <w:t xml:space="preserve">. </w:t>
      </w:r>
      <w:r w:rsidRPr="00796C9E">
        <w:rPr>
          <w:rFonts w:ascii="Helvetica" w:hAnsi="Helvetica" w:hint="cs"/>
          <w:shd w:val="clear" w:color="auto" w:fill="FFFFFF"/>
          <w:rtl/>
          <w:lang w:bidi="ar-IQ"/>
        </w:rPr>
        <w:t>وغير ذلك الكثير مما لا تتسع له هذه المقالة...</w:t>
      </w:r>
    </w:p>
    <w:p w:rsidR="00237CD9" w:rsidRPr="00796C9E" w:rsidRDefault="00237CD9" w:rsidP="00054D74">
      <w:pPr>
        <w:rPr>
          <w:rtl/>
          <w:lang w:bidi="ar-IQ"/>
        </w:rPr>
      </w:pPr>
      <w:r w:rsidRPr="00796C9E">
        <w:rPr>
          <w:rFonts w:hint="cs"/>
          <w:rtl/>
          <w:lang w:bidi="ar-IQ"/>
        </w:rPr>
        <w:lastRenderedPageBreak/>
        <w:t>ولفظةُ الكفر ما إن تُسمع أو تُطلق؛ إلا</w:t>
      </w:r>
      <w:r w:rsidR="00B60E6D">
        <w:rPr>
          <w:rFonts w:hint="cs"/>
          <w:rtl/>
          <w:lang w:bidi="ar-IQ"/>
        </w:rPr>
        <w:t>ّ</w:t>
      </w:r>
      <w:r w:rsidRPr="00796C9E">
        <w:rPr>
          <w:rFonts w:hint="cs"/>
          <w:rtl/>
          <w:lang w:bidi="ar-IQ"/>
        </w:rPr>
        <w:t xml:space="preserve"> ويتبادر إلينا هو الكفر بالله سبحانه وتعالى؛ </w:t>
      </w:r>
      <w:r w:rsidRPr="00796C9E">
        <w:rPr>
          <w:rFonts w:ascii="Yakout W20 Bold" w:hAnsi="Yakout W20 Bold" w:hint="cs"/>
          <w:shd w:val="clear" w:color="auto" w:fill="FFFFFF"/>
          <w:rtl/>
        </w:rPr>
        <w:t>و</w:t>
      </w:r>
      <w:r w:rsidRPr="00796C9E">
        <w:rPr>
          <w:rFonts w:ascii="Yakout W20 Bold" w:hAnsi="Yakout W20 Bold"/>
          <w:shd w:val="clear" w:color="auto" w:fill="FFFFFF"/>
          <w:rtl/>
        </w:rPr>
        <w:t xml:space="preserve">لا يعني تغطيته </w:t>
      </w:r>
      <w:r w:rsidRPr="00796C9E">
        <w:rPr>
          <w:rFonts w:ascii="Yakout W20 Bold" w:hAnsi="Yakout W20 Bold" w:hint="cs"/>
          <w:shd w:val="clear" w:color="auto" w:fill="FFFFFF"/>
          <w:rtl/>
        </w:rPr>
        <w:t>فهو أمر مستحيل</w:t>
      </w:r>
      <w:r w:rsidRPr="00796C9E">
        <w:rPr>
          <w:rFonts w:ascii="Yakout W20 Bold" w:hAnsi="Yakout W20 Bold"/>
          <w:shd w:val="clear" w:color="auto" w:fill="FFFFFF"/>
          <w:rtl/>
        </w:rPr>
        <w:t>، بل إنكاره</w:t>
      </w:r>
      <w:r w:rsidRPr="00796C9E">
        <w:rPr>
          <w:rFonts w:ascii="Yakout W20 Bold" w:hAnsi="Yakout W20 Bold" w:hint="cs"/>
          <w:shd w:val="clear" w:color="auto" w:fill="FFFFFF"/>
          <w:rtl/>
        </w:rPr>
        <w:t xml:space="preserve"> أو اختلاق أندادٍ له وشركاء، ويشكل هذا </w:t>
      </w:r>
      <w:r w:rsidRPr="00796C9E">
        <w:rPr>
          <w:rFonts w:hint="cs"/>
          <w:rtl/>
          <w:lang w:bidi="ar-IQ"/>
        </w:rPr>
        <w:t>أهم وأخطر أنواعه؛ لأنَّها اللفظ الأوضح والمضاد للإيمان به تعالى، والذي ات</w:t>
      </w:r>
      <w:r w:rsidR="00B60E6D">
        <w:rPr>
          <w:rFonts w:hint="cs"/>
          <w:rtl/>
          <w:lang w:bidi="ar-IQ"/>
        </w:rPr>
        <w:t>ّ</w:t>
      </w:r>
      <w:r w:rsidRPr="00796C9E">
        <w:rPr>
          <w:rFonts w:hint="cs"/>
          <w:rtl/>
          <w:lang w:bidi="ar-IQ"/>
        </w:rPr>
        <w:t>فقت كل</w:t>
      </w:r>
      <w:r w:rsidR="00B60E6D">
        <w:rPr>
          <w:rFonts w:hint="cs"/>
          <w:rtl/>
          <w:lang w:bidi="ar-IQ"/>
        </w:rPr>
        <w:t>ّ</w:t>
      </w:r>
      <w:r w:rsidRPr="00796C9E">
        <w:rPr>
          <w:rFonts w:hint="cs"/>
          <w:rtl/>
          <w:lang w:bidi="ar-IQ"/>
        </w:rPr>
        <w:t xml:space="preserve"> الكتب السماوية وأنبيائها عبر البعثات الإلهية الكثيرة على توحيده والدعوة إلى عبادته</w:t>
      </w:r>
      <w:r w:rsidRPr="004D6ACD">
        <w:rPr>
          <w:rFonts w:hint="cs"/>
          <w:rtl/>
          <w:lang w:bidi="ar-IQ"/>
        </w:rPr>
        <w:t xml:space="preserve"> وحده عزَّوجلَّ، والكفر هذا هو فعلاً الأصل الرئيس الذي تحدث عنه التنزيل العزيز، وصار يدعو إلى نبذه وتركه؛ لأنه على النقيض من دعوة السماء إلى كلّ الأمم، وما من رسالة سماويّة ولا رسول ولا نبيٍّ إلا</w:t>
      </w:r>
      <w:r w:rsidR="004D6ACD">
        <w:rPr>
          <w:rFonts w:hint="cs"/>
          <w:rtl/>
          <w:lang w:bidi="ar-IQ"/>
        </w:rPr>
        <w:t>ّ</w:t>
      </w:r>
      <w:r w:rsidRPr="004D6ACD">
        <w:rPr>
          <w:rFonts w:hint="cs"/>
          <w:rtl/>
          <w:lang w:bidi="ar-IQ"/>
        </w:rPr>
        <w:t xml:space="preserve"> وهدفه الإطاحة بالكفر وإزالته من أن يكون معتقداً للإنسان فرداً كان أو جماعةً أو أمّةً، وبديلاً عن</w:t>
      </w:r>
      <w:r w:rsidR="004D6ACD">
        <w:rPr>
          <w:rFonts w:hint="cs"/>
          <w:rtl/>
          <w:lang w:bidi="ar-IQ"/>
        </w:rPr>
        <w:t xml:space="preserve">: </w:t>
      </w:r>
      <w:r w:rsidR="004D6ACD">
        <w:rPr>
          <w:rFonts w:hint="cs"/>
          <w:lang w:bidi="ar-IQ"/>
        </w:rPr>
        <w:sym w:font="Zar75 Symbols" w:char="F029"/>
      </w:r>
      <w:r w:rsidRPr="004D6ACD">
        <w:rPr>
          <w:rStyle w:val="Heading3Char"/>
          <w:rtl/>
        </w:rPr>
        <w:t xml:space="preserve">أَنِ </w:t>
      </w:r>
      <w:r w:rsidRPr="004D6ACD">
        <w:rPr>
          <w:rStyle w:val="Heading3Char"/>
          <w:rFonts w:hint="cs"/>
          <w:rtl/>
        </w:rPr>
        <w:t>ٱ</w:t>
      </w:r>
      <w:r w:rsidRPr="004D6ACD">
        <w:rPr>
          <w:rStyle w:val="Heading3Char"/>
          <w:rtl/>
        </w:rPr>
        <w:t xml:space="preserve">عْبُدُواْ </w:t>
      </w:r>
      <w:r w:rsidRPr="004D6ACD">
        <w:rPr>
          <w:rStyle w:val="Heading3Char"/>
          <w:rFonts w:hint="cs"/>
          <w:rtl/>
        </w:rPr>
        <w:t>ٱ</w:t>
      </w:r>
      <w:r w:rsidRPr="004D6ACD">
        <w:rPr>
          <w:rStyle w:val="Heading3Char"/>
          <w:rtl/>
        </w:rPr>
        <w:t>للهَ مَا لَكُمْ مِّنْ إِلـ</w:t>
      </w:r>
      <w:r w:rsidRPr="004D6ACD">
        <w:rPr>
          <w:rStyle w:val="Heading3Char"/>
          <w:rFonts w:hint="cs"/>
          <w:rtl/>
        </w:rPr>
        <w:t>ٰ</w:t>
      </w:r>
      <w:r w:rsidRPr="004D6ACD">
        <w:rPr>
          <w:rStyle w:val="Heading3Char"/>
          <w:rtl/>
        </w:rPr>
        <w:t>هٍ غَيْرُهُ</w:t>
      </w:r>
      <w:r w:rsidR="004D6ACD">
        <w:rPr>
          <w:lang w:bidi="ar-IQ"/>
        </w:rPr>
        <w:sym w:font="Zar75 Symbols" w:char="F028"/>
      </w:r>
      <w:r w:rsidR="004D6ACD">
        <w:rPr>
          <w:rFonts w:hint="cs"/>
          <w:rtl/>
          <w:lang w:bidi="ar-IQ"/>
        </w:rPr>
        <w:t>.</w:t>
      </w:r>
      <w:r w:rsidR="004D6ACD">
        <w:rPr>
          <w:rStyle w:val="FootnoteReference"/>
          <w:rtl/>
          <w:lang w:bidi="ar-IQ"/>
        </w:rPr>
        <w:footnoteReference w:id="119"/>
      </w:r>
      <w:r w:rsidR="004D6ACD">
        <w:rPr>
          <w:rFonts w:hint="cs"/>
          <w:rtl/>
          <w:lang w:bidi="ar-IQ"/>
        </w:rPr>
        <w:t xml:space="preserve"> </w:t>
      </w:r>
      <w:r w:rsidR="004D6ACD">
        <w:sym w:font="Zar75 Symbols" w:char="F029"/>
      </w:r>
      <w:hyperlink r:id="rId66" w:history="1">
        <w:r w:rsidRPr="004D6ACD">
          <w:rPr>
            <w:rStyle w:val="Heading3Char"/>
            <w:rtl/>
          </w:rPr>
          <w:t>وَ</w:t>
        </w:r>
        <w:r w:rsidRPr="004D6ACD">
          <w:rPr>
            <w:rStyle w:val="Heading3Char"/>
            <w:rFonts w:hint="cs"/>
            <w:rtl/>
          </w:rPr>
          <w:t>ٱعْبُدُواْ</w:t>
        </w:r>
        <w:r w:rsidRPr="004D6ACD">
          <w:rPr>
            <w:rStyle w:val="Heading3Char"/>
            <w:rtl/>
          </w:rPr>
          <w:t xml:space="preserve"> </w:t>
        </w:r>
        <w:r w:rsidRPr="004D6ACD">
          <w:rPr>
            <w:rStyle w:val="Heading3Char"/>
            <w:rFonts w:hint="cs"/>
            <w:rtl/>
          </w:rPr>
          <w:t>ٱللهَ</w:t>
        </w:r>
        <w:r w:rsidRPr="004D6ACD">
          <w:rPr>
            <w:rStyle w:val="Heading3Char"/>
            <w:rtl/>
          </w:rPr>
          <w:t xml:space="preserve"> </w:t>
        </w:r>
        <w:r w:rsidRPr="004D6ACD">
          <w:rPr>
            <w:rStyle w:val="Heading3Char"/>
            <w:rFonts w:hint="cs"/>
            <w:rtl/>
          </w:rPr>
          <w:t>وَلاَ</w:t>
        </w:r>
        <w:r w:rsidRPr="004D6ACD">
          <w:rPr>
            <w:rStyle w:val="Heading3Char"/>
            <w:rtl/>
          </w:rPr>
          <w:t xml:space="preserve"> </w:t>
        </w:r>
        <w:r w:rsidRPr="004D6ACD">
          <w:rPr>
            <w:rStyle w:val="Heading3Char"/>
            <w:rFonts w:hint="cs"/>
            <w:rtl/>
          </w:rPr>
          <w:t>تُشْرِكُواْ</w:t>
        </w:r>
        <w:r w:rsidRPr="004D6ACD">
          <w:rPr>
            <w:rStyle w:val="Heading3Char"/>
            <w:rtl/>
          </w:rPr>
          <w:t xml:space="preserve"> </w:t>
        </w:r>
        <w:r w:rsidRPr="004D6ACD">
          <w:rPr>
            <w:rStyle w:val="Heading3Char"/>
            <w:rFonts w:hint="cs"/>
            <w:rtl/>
          </w:rPr>
          <w:t>بِهِ</w:t>
        </w:r>
        <w:r w:rsidRPr="004D6ACD">
          <w:rPr>
            <w:rStyle w:val="Heading3Char"/>
            <w:rtl/>
          </w:rPr>
          <w:t xml:space="preserve"> </w:t>
        </w:r>
        <w:r w:rsidRPr="004D6ACD">
          <w:rPr>
            <w:rStyle w:val="Heading3Char"/>
            <w:rFonts w:hint="cs"/>
            <w:rtl/>
          </w:rPr>
          <w:t>شَي</w:t>
        </w:r>
        <w:r w:rsidRPr="004D6ACD">
          <w:rPr>
            <w:rStyle w:val="Heading3Char"/>
            <w:rtl/>
          </w:rPr>
          <w:t>ْئاً</w:t>
        </w:r>
      </w:hyperlink>
      <w:r w:rsidR="004D6ACD">
        <w:sym w:font="Zar75 Symbols" w:char="F028"/>
      </w:r>
      <w:r w:rsidR="004D6ACD">
        <w:rPr>
          <w:rFonts w:hint="cs"/>
          <w:rtl/>
        </w:rPr>
        <w:t>.</w:t>
      </w:r>
      <w:r w:rsidR="004D6ACD">
        <w:rPr>
          <w:rStyle w:val="FootnoteReference"/>
          <w:rtl/>
        </w:rPr>
        <w:footnoteReference w:id="120"/>
      </w:r>
      <w:r w:rsidR="004D6ACD">
        <w:rPr>
          <w:rFonts w:hint="cs"/>
          <w:rtl/>
        </w:rPr>
        <w:t xml:space="preserve"> </w:t>
      </w:r>
      <w:r w:rsidRPr="00796C9E">
        <w:rPr>
          <w:rFonts w:hint="cs"/>
          <w:rtl/>
        </w:rPr>
        <w:t xml:space="preserve">حتى صارت هذه الدعوة </w:t>
      </w:r>
      <w:r w:rsidRPr="00796C9E">
        <w:rPr>
          <w:rFonts w:hint="cs"/>
          <w:rtl/>
          <w:lang w:bidi="ar-IQ"/>
        </w:rPr>
        <w:t>هدف كل</w:t>
      </w:r>
      <w:r w:rsidR="004D6ACD">
        <w:rPr>
          <w:rFonts w:hint="cs"/>
          <w:rtl/>
          <w:lang w:bidi="ar-IQ"/>
        </w:rPr>
        <w:t>ّ</w:t>
      </w:r>
      <w:r w:rsidR="00054D74">
        <w:rPr>
          <w:rFonts w:hint="cs"/>
          <w:rtl/>
          <w:lang w:bidi="ar-IQ"/>
        </w:rPr>
        <w:t>ِ</w:t>
      </w:r>
      <w:r w:rsidRPr="00796C9E">
        <w:rPr>
          <w:rFonts w:hint="cs"/>
          <w:rtl/>
          <w:lang w:bidi="ar-IQ"/>
        </w:rPr>
        <w:t xml:space="preserve"> نبيّ</w:t>
      </w:r>
      <w:r w:rsidR="004D6ACD">
        <w:rPr>
          <w:rFonts w:hint="cs"/>
          <w:rtl/>
          <w:lang w:bidi="ar-IQ"/>
        </w:rPr>
        <w:t>ٍ</w:t>
      </w:r>
      <w:r w:rsidRPr="00796C9E">
        <w:rPr>
          <w:rFonts w:hint="cs"/>
          <w:rtl/>
          <w:lang w:bidi="ar-IQ"/>
        </w:rPr>
        <w:t xml:space="preserve"> و</w:t>
      </w:r>
      <w:r w:rsidR="00054D74">
        <w:rPr>
          <w:rFonts w:hint="cs"/>
          <w:rtl/>
          <w:lang w:bidi="ar-IQ"/>
        </w:rPr>
        <w:t xml:space="preserve"> </w:t>
      </w:r>
      <w:r w:rsidRPr="00796C9E">
        <w:rPr>
          <w:rFonts w:hint="cs"/>
          <w:rtl/>
          <w:lang w:bidi="ar-IQ"/>
        </w:rPr>
        <w:t>رسول</w:t>
      </w:r>
      <w:r w:rsidR="004D6ACD">
        <w:rPr>
          <w:rFonts w:hint="cs"/>
          <w:rtl/>
          <w:lang w:bidi="ar-IQ"/>
        </w:rPr>
        <w:t>‌ٍ</w:t>
      </w:r>
      <w:r w:rsidRPr="00796C9E">
        <w:rPr>
          <w:rFonts w:hint="cs"/>
          <w:rtl/>
          <w:lang w:bidi="ar-IQ"/>
        </w:rPr>
        <w:t xml:space="preserve"> صلوات الله عليهم</w:t>
      </w:r>
      <w:r w:rsidR="004D6ACD">
        <w:rPr>
          <w:rFonts w:hint="cs"/>
          <w:rtl/>
          <w:lang w:bidi="ar-IQ"/>
        </w:rPr>
        <w:t xml:space="preserve">، </w:t>
      </w:r>
      <w:r w:rsidRPr="00796C9E">
        <w:rPr>
          <w:rFonts w:hint="cs"/>
          <w:rtl/>
          <w:lang w:bidi="ar-IQ"/>
        </w:rPr>
        <w:t>فهي دعوة نوح:</w:t>
      </w:r>
    </w:p>
    <w:p w:rsidR="00237CD9" w:rsidRPr="00796C9E" w:rsidRDefault="004D6ACD" w:rsidP="00054D74">
      <w:pPr>
        <w:rPr>
          <w:rtl/>
        </w:rPr>
      </w:pPr>
      <w:r>
        <w:rPr>
          <w:rFonts w:ascii="Simplified Arabic" w:hAnsi="Simplified Arabic"/>
        </w:rPr>
        <w:sym w:font="Zar75 Symbols" w:char="F029"/>
      </w:r>
      <w:hyperlink r:id="rId67" w:history="1">
        <w:r w:rsidR="00237CD9" w:rsidRPr="004D6ACD">
          <w:rPr>
            <w:rStyle w:val="Heading3Char"/>
            <w:rtl/>
          </w:rPr>
          <w:t>لَقَدْ أَرْسَلْنَا نُوحاً إِلى</w:t>
        </w:r>
        <w:r w:rsidR="00237CD9" w:rsidRPr="004D6ACD">
          <w:rPr>
            <w:rStyle w:val="Heading3Char"/>
            <w:rFonts w:hint="cs"/>
            <w:rtl/>
          </w:rPr>
          <w:t>ٰ</w:t>
        </w:r>
        <w:r w:rsidR="00237CD9" w:rsidRPr="004D6ACD">
          <w:rPr>
            <w:rStyle w:val="Heading3Char"/>
            <w:rtl/>
          </w:rPr>
          <w:t xml:space="preserve"> قَوْمِهِ فَقَالَ يَاقَوْمِ </w:t>
        </w:r>
        <w:r w:rsidR="00237CD9" w:rsidRPr="004D6ACD">
          <w:rPr>
            <w:rStyle w:val="Heading3Char"/>
            <w:rFonts w:hint="cs"/>
            <w:rtl/>
          </w:rPr>
          <w:t>ٱ</w:t>
        </w:r>
        <w:r w:rsidR="00237CD9" w:rsidRPr="004D6ACD">
          <w:rPr>
            <w:rStyle w:val="Heading3Char"/>
            <w:rtl/>
          </w:rPr>
          <w:t xml:space="preserve">عْبُدُواْ </w:t>
        </w:r>
        <w:r w:rsidR="00237CD9" w:rsidRPr="004D6ACD">
          <w:rPr>
            <w:rStyle w:val="Heading3Char"/>
            <w:rFonts w:hint="cs"/>
            <w:rtl/>
          </w:rPr>
          <w:t>ٱ</w:t>
        </w:r>
        <w:r w:rsidR="00237CD9" w:rsidRPr="004D6ACD">
          <w:rPr>
            <w:rStyle w:val="Heading3Char"/>
            <w:rtl/>
          </w:rPr>
          <w:t>للهَ مَا لَكُمْ مِّنْ إِلـ</w:t>
        </w:r>
        <w:r w:rsidR="00237CD9" w:rsidRPr="004D6ACD">
          <w:rPr>
            <w:rStyle w:val="Heading3Char"/>
            <w:rFonts w:hint="cs"/>
            <w:rtl/>
          </w:rPr>
          <w:t>ٰ</w:t>
        </w:r>
        <w:r w:rsidR="00237CD9" w:rsidRPr="004D6ACD">
          <w:rPr>
            <w:rStyle w:val="Heading3Char"/>
            <w:rtl/>
          </w:rPr>
          <w:t>هٍ</w:t>
        </w:r>
        <w:r w:rsidR="0058001E">
          <w:rPr>
            <w:rStyle w:val="Heading3Char"/>
            <w:rFonts w:hint="cs"/>
            <w:rtl/>
          </w:rPr>
          <w:t xml:space="preserve"> </w:t>
        </w:r>
        <w:r w:rsidR="0058001E" w:rsidRPr="004D6ACD">
          <w:rPr>
            <w:rStyle w:val="Heading3Char"/>
            <w:rtl/>
          </w:rPr>
          <w:t>غَيْرُهُ</w:t>
        </w:r>
        <w:r w:rsidR="0058001E" w:rsidRPr="004D6ACD">
          <w:rPr>
            <w:rFonts w:ascii="Simplified Arabic" w:hAnsi="Simplified Arabic"/>
          </w:rPr>
          <w:t xml:space="preserve"> </w:t>
        </w:r>
        <w:r w:rsidRPr="004D6ACD">
          <w:rPr>
            <w:rFonts w:ascii="Simplified Arabic" w:hAnsi="Simplified Arabic"/>
          </w:rPr>
          <w:sym w:font="Zar75 Symbols" w:char="F028"/>
        </w:r>
        <w:r w:rsidRPr="004D6ACD">
          <w:rPr>
            <w:rFonts w:ascii="Cambria" w:hAnsi="Cambria" w:hint="cs"/>
            <w:rtl/>
          </w:rPr>
          <w:t>.</w:t>
        </w:r>
        <w:r w:rsidRPr="004D6ACD">
          <w:rPr>
            <w:rStyle w:val="FootnoteReference"/>
            <w:rFonts w:ascii="Cambria" w:hAnsi="Cambria"/>
            <w:rtl/>
          </w:rPr>
          <w:footnoteReference w:id="121"/>
        </w:r>
        <w:r w:rsidR="00237CD9" w:rsidRPr="004D6ACD">
          <w:rPr>
            <w:rFonts w:ascii="Cambria" w:hAnsi="Cambria" w:hint="cs"/>
            <w:rtl/>
          </w:rPr>
          <w:t> </w:t>
        </w:r>
      </w:hyperlink>
    </w:p>
    <w:p w:rsidR="00237CD9" w:rsidRPr="00E613E9" w:rsidRDefault="00237CD9" w:rsidP="004D6ACD">
      <w:pPr>
        <w:rPr>
          <w:rtl/>
        </w:rPr>
      </w:pPr>
      <w:r w:rsidRPr="00796C9E">
        <w:rPr>
          <w:rFonts w:hint="cs"/>
          <w:rtl/>
        </w:rPr>
        <w:t>وهي دعوة هود:</w:t>
      </w:r>
    </w:p>
    <w:p w:rsidR="004D6ACD" w:rsidRDefault="004D6ACD" w:rsidP="004D6ACD">
      <w:pPr>
        <w:rPr>
          <w:rFonts w:ascii="Simplified Arabic" w:hAnsi="Simplified Arabic"/>
          <w:rtl/>
        </w:rPr>
      </w:pPr>
      <w:r>
        <w:sym w:font="Zar75 Symbols" w:char="F029"/>
      </w:r>
      <w:r w:rsidR="00054D74">
        <w:fldChar w:fldCharType="begin"/>
      </w:r>
      <w:r w:rsidR="00054D74">
        <w:instrText xml:space="preserve"> HYPERLINK "javascript:Open_Menu()" </w:instrText>
      </w:r>
      <w:r w:rsidR="00054D74">
        <w:fldChar w:fldCharType="separate"/>
      </w:r>
      <w:r w:rsidR="00237CD9" w:rsidRPr="004D6ACD">
        <w:rPr>
          <w:rStyle w:val="Heading3Char"/>
          <w:rtl/>
        </w:rPr>
        <w:t>وَإِلى</w:t>
      </w:r>
      <w:r w:rsidR="00237CD9" w:rsidRPr="004D6ACD">
        <w:rPr>
          <w:rStyle w:val="Heading3Char"/>
          <w:rFonts w:hint="cs"/>
          <w:rtl/>
        </w:rPr>
        <w:t>ٰ</w:t>
      </w:r>
      <w:r w:rsidR="00237CD9" w:rsidRPr="004D6ACD">
        <w:rPr>
          <w:rStyle w:val="Heading3Char"/>
          <w:rtl/>
        </w:rPr>
        <w:t xml:space="preserve"> عَادٍ أَخَاهُمْ هُوداً قَالَ يَاقَوْمِ </w:t>
      </w:r>
      <w:r w:rsidR="00237CD9" w:rsidRPr="004D6ACD">
        <w:rPr>
          <w:rStyle w:val="Heading3Char"/>
          <w:rFonts w:hint="cs"/>
          <w:rtl/>
        </w:rPr>
        <w:t>ٱ</w:t>
      </w:r>
      <w:r w:rsidR="00237CD9" w:rsidRPr="004D6ACD">
        <w:rPr>
          <w:rStyle w:val="Heading3Char"/>
          <w:rtl/>
        </w:rPr>
        <w:t xml:space="preserve">عْبُدُواْ </w:t>
      </w:r>
      <w:r w:rsidR="00237CD9" w:rsidRPr="004D6ACD">
        <w:rPr>
          <w:rStyle w:val="Heading3Char"/>
          <w:rFonts w:hint="cs"/>
          <w:rtl/>
        </w:rPr>
        <w:t>ٱ</w:t>
      </w:r>
      <w:r w:rsidR="00237CD9" w:rsidRPr="004D6ACD">
        <w:rPr>
          <w:rStyle w:val="Heading3Char"/>
          <w:rtl/>
        </w:rPr>
        <w:t>للهَ مَا لَكُمْ مِّنْ إِلـ</w:t>
      </w:r>
      <w:r w:rsidR="00237CD9" w:rsidRPr="004D6ACD">
        <w:rPr>
          <w:rStyle w:val="Heading3Char"/>
          <w:rFonts w:hint="cs"/>
          <w:rtl/>
        </w:rPr>
        <w:t>ٰ</w:t>
      </w:r>
      <w:r w:rsidR="00237CD9" w:rsidRPr="004D6ACD">
        <w:rPr>
          <w:rStyle w:val="Heading3Char"/>
          <w:rtl/>
        </w:rPr>
        <w:t>هٍ غَيْرُهُ</w:t>
      </w:r>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22"/>
      </w:r>
    </w:p>
    <w:p w:rsidR="00237CD9" w:rsidRPr="00E613E9" w:rsidRDefault="00054D74" w:rsidP="00054D74">
      <w:pPr>
        <w:rPr>
          <w:rtl/>
        </w:rPr>
      </w:pPr>
      <w:r>
        <w:fldChar w:fldCharType="end"/>
      </w:r>
      <w:r w:rsidR="00237CD9" w:rsidRPr="00E613E9">
        <w:rPr>
          <w:rFonts w:hint="cs"/>
          <w:rtl/>
        </w:rPr>
        <w:t>وهي دعوة صالح:</w:t>
      </w:r>
    </w:p>
    <w:p w:rsidR="00054D74" w:rsidRDefault="00054D74" w:rsidP="00054D74">
      <w:pPr>
        <w:rPr>
          <w:rFonts w:ascii="Simplified Arabic" w:hAnsi="Simplified Arabic"/>
          <w:rtl/>
        </w:rPr>
      </w:pPr>
      <w:r>
        <w:sym w:font="Zar75 Symbols" w:char="F029"/>
      </w:r>
      <w:hyperlink r:id="rId68" w:history="1">
        <w:r w:rsidR="00237CD9" w:rsidRPr="00054D74">
          <w:rPr>
            <w:rStyle w:val="Heading3Char"/>
            <w:rtl/>
          </w:rPr>
          <w:t>وَإِلَى</w:t>
        </w:r>
        <w:r w:rsidR="00237CD9" w:rsidRPr="00054D74">
          <w:rPr>
            <w:rStyle w:val="Heading3Char"/>
            <w:rFonts w:hint="cs"/>
            <w:rtl/>
          </w:rPr>
          <w:t>ٰ</w:t>
        </w:r>
        <w:r w:rsidR="00237CD9" w:rsidRPr="00054D74">
          <w:rPr>
            <w:rStyle w:val="Heading3Char"/>
            <w:rtl/>
          </w:rPr>
          <w:t xml:space="preserve"> ثَمُودَ أَخَاهُمْ صَالِحاً قَالَ يَاقَوْمِ </w:t>
        </w:r>
        <w:r w:rsidR="00237CD9" w:rsidRPr="00054D74">
          <w:rPr>
            <w:rStyle w:val="Heading3Char"/>
            <w:rFonts w:hint="cs"/>
            <w:rtl/>
          </w:rPr>
          <w:t>ٱ</w:t>
        </w:r>
        <w:r w:rsidR="00237CD9" w:rsidRPr="00054D74">
          <w:rPr>
            <w:rStyle w:val="Heading3Char"/>
            <w:rtl/>
          </w:rPr>
          <w:t xml:space="preserve">عْبُدُواْ </w:t>
        </w:r>
        <w:r w:rsidR="00237CD9" w:rsidRPr="00054D74">
          <w:rPr>
            <w:rStyle w:val="Heading3Char"/>
            <w:rFonts w:hint="cs"/>
            <w:rtl/>
          </w:rPr>
          <w:t>ٱ</w:t>
        </w:r>
        <w:r w:rsidR="00237CD9" w:rsidRPr="00054D74">
          <w:rPr>
            <w:rStyle w:val="Heading3Char"/>
            <w:rtl/>
          </w:rPr>
          <w:t>للهَ مَا لَكُمْ مِّنْ إِلـ</w:t>
        </w:r>
        <w:r w:rsidR="00237CD9" w:rsidRPr="00054D74">
          <w:rPr>
            <w:rStyle w:val="Heading3Char"/>
            <w:rFonts w:hint="cs"/>
            <w:rtl/>
          </w:rPr>
          <w:t>ٰ</w:t>
        </w:r>
        <w:r w:rsidR="00237CD9" w:rsidRPr="00054D74">
          <w:rPr>
            <w:rStyle w:val="Heading3Char"/>
            <w:rtl/>
          </w:rPr>
          <w:t>هٍ غَيْرُهُ</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23"/>
      </w:r>
      <w:r w:rsidR="00237CD9" w:rsidRPr="00E613E9">
        <w:rPr>
          <w:rFonts w:ascii="Simplified Arabic" w:hAnsi="Simplified Arabic" w:hint="cs"/>
          <w:rtl/>
        </w:rPr>
        <w:t xml:space="preserve"> </w:t>
      </w:r>
    </w:p>
    <w:p w:rsidR="00894FC6" w:rsidRPr="00894FC6" w:rsidRDefault="00894FC6" w:rsidP="00054D74">
      <w:pPr>
        <w:rPr>
          <w:sz w:val="14"/>
          <w:szCs w:val="14"/>
          <w:rtl/>
          <w:lang w:bidi="ar-IQ"/>
        </w:rPr>
      </w:pPr>
    </w:p>
    <w:p w:rsidR="00237CD9" w:rsidRPr="00E613E9" w:rsidRDefault="00237CD9" w:rsidP="001615E2">
      <w:r w:rsidRPr="00E613E9">
        <w:rPr>
          <w:rFonts w:hint="cs"/>
          <w:rtl/>
          <w:lang w:bidi="ar-IQ"/>
        </w:rPr>
        <w:t>وهي دعوة إبراهيم:</w:t>
      </w:r>
      <w:r w:rsidR="001615E2">
        <w:rPr>
          <w:rFonts w:hint="cs"/>
          <w:rtl/>
          <w:lang w:bidi="ar-IQ"/>
        </w:rPr>
        <w:t xml:space="preserve"> </w:t>
      </w:r>
      <w:hyperlink r:id="rId69" w:history="1">
        <w:r w:rsidR="00054D74" w:rsidRPr="00054D74">
          <w:rPr>
            <w:rStyle w:val="Heading3Char"/>
            <w:rFonts w:cs="Abz-2 (Badr)" w:hint="cs"/>
            <w:b w:val="0"/>
            <w:bCs w:val="0"/>
          </w:rPr>
          <w:sym w:font="Zar75 Symbols" w:char="F029"/>
        </w:r>
        <w:r w:rsidRPr="00054D74">
          <w:rPr>
            <w:rStyle w:val="Heading3Char"/>
            <w:rFonts w:hint="cs"/>
            <w:rtl/>
          </w:rPr>
          <w:t>...</w:t>
        </w:r>
        <w:r w:rsidRPr="00054D74">
          <w:rPr>
            <w:rStyle w:val="Heading3Char"/>
            <w:rtl/>
          </w:rPr>
          <w:t xml:space="preserve">إِذْ قَالَ لِقَوْمِهِ </w:t>
        </w:r>
        <w:r w:rsidRPr="00054D74">
          <w:rPr>
            <w:rStyle w:val="Heading3Char"/>
            <w:rFonts w:hint="cs"/>
            <w:rtl/>
          </w:rPr>
          <w:t>ٱ</w:t>
        </w:r>
        <w:r w:rsidRPr="00054D74">
          <w:rPr>
            <w:rStyle w:val="Heading3Char"/>
            <w:rtl/>
          </w:rPr>
          <w:t xml:space="preserve">عْبُدُواْ </w:t>
        </w:r>
        <w:r w:rsidRPr="00054D74">
          <w:rPr>
            <w:rStyle w:val="Heading3Char"/>
            <w:rFonts w:hint="cs"/>
            <w:rtl/>
          </w:rPr>
          <w:t>ٱ</w:t>
        </w:r>
        <w:r w:rsidRPr="00054D74">
          <w:rPr>
            <w:rStyle w:val="Heading3Char"/>
            <w:rtl/>
          </w:rPr>
          <w:t>للهَ</w:t>
        </w:r>
      </w:hyperlink>
      <w:hyperlink r:id="rId70" w:history="1">
        <w:r w:rsidR="00054D74" w:rsidRPr="00054D74">
          <w:rPr>
            <w:rStyle w:val="Heading3Char"/>
            <w:rFonts w:hint="cs"/>
            <w:rtl/>
          </w:rPr>
          <w:t xml:space="preserve"> </w:t>
        </w:r>
        <w:r w:rsidR="00054D74" w:rsidRPr="00054D74">
          <w:rPr>
            <w:rStyle w:val="Heading3Char"/>
            <w:rtl/>
          </w:rPr>
          <w:t>وَ</w:t>
        </w:r>
        <w:r w:rsidR="00054D74" w:rsidRPr="00054D74">
          <w:rPr>
            <w:rStyle w:val="Heading3Char"/>
            <w:rFonts w:hint="cs"/>
            <w:rtl/>
          </w:rPr>
          <w:t>ٱتّ</w:t>
        </w:r>
        <w:r w:rsidR="00054D74" w:rsidRPr="00054D74">
          <w:rPr>
            <w:rStyle w:val="Heading3Char"/>
            <w:rtl/>
          </w:rPr>
          <w:t>َقُوهُ</w:t>
        </w:r>
      </w:hyperlink>
      <w:r w:rsidR="00054D74">
        <w:rPr>
          <w:rFonts w:ascii="Simplified Arabic" w:hAnsi="Simplified Arabic"/>
        </w:rPr>
        <w:sym w:font="Zar75 Symbols" w:char="F028"/>
      </w:r>
      <w:r w:rsidR="00054D74">
        <w:rPr>
          <w:rFonts w:ascii="Simplified Arabic" w:hAnsi="Simplified Arabic" w:hint="cs"/>
          <w:rtl/>
        </w:rPr>
        <w:t>.</w:t>
      </w:r>
      <w:r w:rsidR="00054D74">
        <w:rPr>
          <w:rStyle w:val="FootnoteReference"/>
          <w:rFonts w:ascii="Simplified Arabic" w:hAnsi="Simplified Arabic"/>
          <w:rtl/>
        </w:rPr>
        <w:footnoteReference w:id="124"/>
      </w:r>
    </w:p>
    <w:p w:rsidR="00054D74" w:rsidRDefault="00237CD9" w:rsidP="00054D74">
      <w:pPr>
        <w:rPr>
          <w:rFonts w:ascii="Simplified Arabic" w:hAnsi="Simplified Arabic"/>
          <w:rtl/>
        </w:rPr>
      </w:pPr>
      <w:r w:rsidRPr="00E613E9">
        <w:rPr>
          <w:rFonts w:ascii="Simplified Arabic" w:hAnsi="Simplified Arabic" w:hint="cs"/>
          <w:rtl/>
        </w:rPr>
        <w:lastRenderedPageBreak/>
        <w:t>وهي دعوة شعيب:</w:t>
      </w:r>
    </w:p>
    <w:p w:rsidR="00237CD9" w:rsidRDefault="003272D2" w:rsidP="00915459">
      <w:pPr>
        <w:rPr>
          <w:rFonts w:ascii="Simplified Arabic" w:hAnsi="Simplified Arabic"/>
          <w:rtl/>
        </w:rPr>
      </w:pPr>
      <w:hyperlink r:id="rId71" w:history="1">
        <w:r w:rsidR="00054D74">
          <w:rPr>
            <w:rFonts w:ascii="Simplified Arabic" w:hAnsi="Simplified Arabic" w:hint="cs"/>
          </w:rPr>
          <w:sym w:font="Zar75 Symbols" w:char="F029"/>
        </w:r>
        <w:r w:rsidR="00237CD9" w:rsidRPr="00054D74">
          <w:rPr>
            <w:rStyle w:val="Heading3Char"/>
            <w:rFonts w:hint="cs"/>
            <w:rtl/>
          </w:rPr>
          <w:t xml:space="preserve">... </w:t>
        </w:r>
        <w:r w:rsidR="00237CD9" w:rsidRPr="00054D74">
          <w:rPr>
            <w:rStyle w:val="Heading3Char"/>
            <w:rtl/>
          </w:rPr>
          <w:t xml:space="preserve">قَالَ يَاقَوْمِ </w:t>
        </w:r>
        <w:r w:rsidR="00237CD9" w:rsidRPr="00054D74">
          <w:rPr>
            <w:rStyle w:val="Heading3Char"/>
            <w:rFonts w:hint="cs"/>
            <w:rtl/>
          </w:rPr>
          <w:t>ٱ</w:t>
        </w:r>
        <w:r w:rsidR="00237CD9" w:rsidRPr="00054D74">
          <w:rPr>
            <w:rStyle w:val="Heading3Char"/>
            <w:rtl/>
          </w:rPr>
          <w:t xml:space="preserve">عْبُدُواْ </w:t>
        </w:r>
        <w:r w:rsidR="00237CD9" w:rsidRPr="00054D74">
          <w:rPr>
            <w:rStyle w:val="Heading3Char"/>
            <w:rFonts w:hint="cs"/>
            <w:rtl/>
          </w:rPr>
          <w:t>ٱ</w:t>
        </w:r>
        <w:r w:rsidR="00237CD9" w:rsidRPr="00054D74">
          <w:rPr>
            <w:rStyle w:val="Heading3Char"/>
            <w:rtl/>
          </w:rPr>
          <w:t>للَّهَ مَا لَكُمْ مِّنْ إِلـ</w:t>
        </w:r>
        <w:r w:rsidR="00237CD9" w:rsidRPr="00054D74">
          <w:rPr>
            <w:rStyle w:val="Heading3Char"/>
            <w:rFonts w:hint="cs"/>
            <w:rtl/>
          </w:rPr>
          <w:t>ٰ</w:t>
        </w:r>
        <w:r w:rsidR="00237CD9" w:rsidRPr="00054D74">
          <w:rPr>
            <w:rStyle w:val="Heading3Char"/>
            <w:rtl/>
          </w:rPr>
          <w:t>هٍ غَيْرُهُ</w:t>
        </w:r>
      </w:hyperlink>
      <w:r w:rsidR="00054D74">
        <w:rPr>
          <w:rFonts w:ascii="Simplified Arabic" w:hAnsi="Simplified Arabic"/>
        </w:rPr>
        <w:sym w:font="Zar75 Symbols" w:char="F028"/>
      </w:r>
      <w:r w:rsidR="00054D74">
        <w:rPr>
          <w:rFonts w:ascii="Simplified Arabic" w:hAnsi="Simplified Arabic" w:hint="cs"/>
          <w:rtl/>
        </w:rPr>
        <w:t>.</w:t>
      </w:r>
      <w:r w:rsidR="00054D74">
        <w:rPr>
          <w:rStyle w:val="FootnoteReference"/>
          <w:rFonts w:ascii="Simplified Arabic" w:hAnsi="Simplified Arabic"/>
          <w:rtl/>
        </w:rPr>
        <w:footnoteReference w:id="125"/>
      </w:r>
    </w:p>
    <w:p w:rsidR="00237CD9" w:rsidRPr="00915459" w:rsidRDefault="00237CD9" w:rsidP="00915459">
      <w:pPr>
        <w:rPr>
          <w:rFonts w:ascii="Simplified Arabic" w:hAnsi="Simplified Arabic"/>
          <w:rtl/>
        </w:rPr>
      </w:pPr>
      <w:r w:rsidRPr="00915459">
        <w:rPr>
          <w:rFonts w:ascii="Simplified Arabic" w:hAnsi="Simplified Arabic" w:hint="cs"/>
          <w:rtl/>
        </w:rPr>
        <w:t>وهي دعوة عيسى:</w:t>
      </w:r>
    </w:p>
    <w:p w:rsidR="00237CD9" w:rsidRPr="00796C9E" w:rsidRDefault="003272D2" w:rsidP="00915459">
      <w:pPr>
        <w:rPr>
          <w:rtl/>
        </w:rPr>
      </w:pPr>
      <w:hyperlink r:id="rId72" w:history="1">
        <w:r w:rsidR="00915459" w:rsidRPr="00915459">
          <w:rPr>
            <w:rFonts w:ascii="Simplified Arabic" w:hAnsi="Simplified Arabic" w:hint="cs"/>
          </w:rPr>
          <w:sym w:font="Zar75 Symbols" w:char="F029"/>
        </w:r>
        <w:r w:rsidR="00237CD9" w:rsidRPr="00915459">
          <w:rPr>
            <w:rStyle w:val="Heading3Char"/>
            <w:rFonts w:hint="cs"/>
            <w:rtl/>
          </w:rPr>
          <w:t xml:space="preserve">... </w:t>
        </w:r>
        <w:r w:rsidR="00237CD9" w:rsidRPr="00915459">
          <w:rPr>
            <w:rStyle w:val="Heading3Char"/>
            <w:rtl/>
          </w:rPr>
          <w:t xml:space="preserve">وَقَالَ </w:t>
        </w:r>
        <w:r w:rsidR="00237CD9" w:rsidRPr="00915459">
          <w:rPr>
            <w:rStyle w:val="Heading3Char"/>
            <w:rFonts w:hint="cs"/>
            <w:rtl/>
          </w:rPr>
          <w:t>ٱلْمَسِيحُ</w:t>
        </w:r>
        <w:r w:rsidR="00237CD9" w:rsidRPr="00915459">
          <w:rPr>
            <w:rStyle w:val="Heading3Char"/>
            <w:rtl/>
          </w:rPr>
          <w:t xml:space="preserve"> </w:t>
        </w:r>
        <w:r w:rsidR="00237CD9" w:rsidRPr="00915459">
          <w:rPr>
            <w:rStyle w:val="Heading3Char"/>
            <w:rFonts w:hint="cs"/>
            <w:rtl/>
          </w:rPr>
          <w:t>يَابَنِي</w:t>
        </w:r>
        <w:r w:rsidR="00237CD9" w:rsidRPr="00915459">
          <w:rPr>
            <w:rStyle w:val="Heading3Char"/>
            <w:rtl/>
          </w:rPr>
          <w:t xml:space="preserve"> </w:t>
        </w:r>
        <w:r w:rsidR="00237CD9" w:rsidRPr="00915459">
          <w:rPr>
            <w:rStyle w:val="Heading3Char"/>
            <w:rFonts w:hint="cs"/>
            <w:rtl/>
          </w:rPr>
          <w:t>إِسْرَائِيلَ</w:t>
        </w:r>
        <w:r w:rsidR="00237CD9" w:rsidRPr="00915459">
          <w:rPr>
            <w:rStyle w:val="Heading3Char"/>
            <w:rtl/>
          </w:rPr>
          <w:t xml:space="preserve"> </w:t>
        </w:r>
        <w:r w:rsidR="00237CD9" w:rsidRPr="00915459">
          <w:rPr>
            <w:rStyle w:val="Heading3Char"/>
            <w:rFonts w:hint="cs"/>
            <w:rtl/>
          </w:rPr>
          <w:t>ٱعْبُدُواْ</w:t>
        </w:r>
        <w:r w:rsidR="00237CD9" w:rsidRPr="00915459">
          <w:rPr>
            <w:rStyle w:val="Heading3Char"/>
            <w:rtl/>
          </w:rPr>
          <w:t xml:space="preserve"> </w:t>
        </w:r>
        <w:r w:rsidR="00237CD9" w:rsidRPr="00915459">
          <w:rPr>
            <w:rStyle w:val="Heading3Char"/>
            <w:rFonts w:hint="cs"/>
            <w:rtl/>
          </w:rPr>
          <w:t>ٱللهَ</w:t>
        </w:r>
        <w:r w:rsidR="00237CD9" w:rsidRPr="00915459">
          <w:rPr>
            <w:rStyle w:val="Heading3Char"/>
            <w:rtl/>
          </w:rPr>
          <w:t xml:space="preserve"> </w:t>
        </w:r>
        <w:r w:rsidR="00237CD9" w:rsidRPr="00915459">
          <w:rPr>
            <w:rStyle w:val="Heading3Char"/>
            <w:rFonts w:hint="cs"/>
            <w:rtl/>
          </w:rPr>
          <w:t>رَبِّي</w:t>
        </w:r>
        <w:r w:rsidR="00237CD9" w:rsidRPr="00915459">
          <w:rPr>
            <w:rStyle w:val="Heading3Char"/>
            <w:rtl/>
          </w:rPr>
          <w:t xml:space="preserve"> </w:t>
        </w:r>
        <w:r w:rsidR="00237CD9" w:rsidRPr="00915459">
          <w:rPr>
            <w:rStyle w:val="Heading3Char"/>
            <w:rFonts w:hint="cs"/>
            <w:rtl/>
          </w:rPr>
          <w:t>وَرَبَّكُمْ...</w:t>
        </w:r>
        <w:r w:rsidR="00915459" w:rsidRPr="00915459">
          <w:rPr>
            <w:rFonts w:ascii="Simplified Arabic" w:hAnsi="Simplified Arabic" w:hint="cs"/>
          </w:rPr>
          <w:sym w:font="Zar75 Symbols" w:char="F028"/>
        </w:r>
        <w:r w:rsidR="00915459">
          <w:rPr>
            <w:rFonts w:ascii="Simplified Arabic" w:hAnsi="Simplified Arabic" w:hint="cs"/>
            <w:rtl/>
          </w:rPr>
          <w:t>.</w:t>
        </w:r>
        <w:r w:rsidR="00915459">
          <w:rPr>
            <w:rStyle w:val="FootnoteReference"/>
            <w:rFonts w:ascii="Simplified Arabic" w:hAnsi="Simplified Arabic"/>
            <w:rtl/>
          </w:rPr>
          <w:footnoteReference w:id="126"/>
        </w:r>
        <w:r w:rsidR="00237CD9" w:rsidRPr="00796C9E">
          <w:rPr>
            <w:rFonts w:ascii="Simplified Arabic" w:hAnsi="Simplified Arabic" w:hint="cs"/>
            <w:b/>
            <w:bCs/>
            <w:rtl/>
          </w:rPr>
          <w:t xml:space="preserve"> </w:t>
        </w:r>
        <w:r w:rsidR="00237CD9" w:rsidRPr="00796C9E">
          <w:rPr>
            <w:rFonts w:ascii="Simplified Arabic" w:hAnsi="Simplified Arabic"/>
            <w:b/>
            <w:bCs/>
            <w:rtl/>
          </w:rPr>
          <w:t xml:space="preserve"> </w:t>
        </w:r>
      </w:hyperlink>
      <w:r w:rsidR="00237CD9" w:rsidRPr="00915459">
        <w:rPr>
          <w:rFonts w:ascii="Simplified Arabic" w:hAnsi="Simplified Arabic" w:hint="cs"/>
          <w:rtl/>
        </w:rPr>
        <w:t xml:space="preserve"> </w:t>
      </w:r>
      <w:r w:rsidR="00237CD9" w:rsidRPr="00796C9E">
        <w:rPr>
          <w:rFonts w:ascii="Simplified Arabic" w:hAnsi="Simplified Arabic"/>
        </w:rPr>
        <w:t> </w:t>
      </w:r>
      <w:r w:rsidR="00237CD9" w:rsidRPr="00796C9E">
        <w:rPr>
          <w:rFonts w:ascii="Simplified Arabic" w:hAnsi="Simplified Arabic" w:hint="cs"/>
          <w:b/>
          <w:bCs/>
          <w:rtl/>
        </w:rPr>
        <w:t xml:space="preserve"> </w:t>
      </w:r>
    </w:p>
    <w:p w:rsidR="00237CD9" w:rsidRPr="00796C9E" w:rsidRDefault="00237CD9" w:rsidP="00915459">
      <w:pPr>
        <w:rPr>
          <w:rFonts w:ascii="Simplified Arabic" w:hAnsi="Simplified Arabic"/>
          <w:b/>
          <w:bCs/>
          <w:rtl/>
          <w:lang w:bidi="ar-IQ"/>
        </w:rPr>
      </w:pPr>
      <w:r w:rsidRPr="00796C9E">
        <w:rPr>
          <w:rFonts w:hint="cs"/>
          <w:rtl/>
        </w:rPr>
        <w:t>وهكذا هي دعوة باقي الأنبياء والمرسلين، وخاتمهم محمد صلوات الله عليه وعليهم أجمعين</w:t>
      </w:r>
      <w:r w:rsidR="00915459">
        <w:rPr>
          <w:rFonts w:hint="cs"/>
          <w:rtl/>
        </w:rPr>
        <w:t>.</w:t>
      </w:r>
    </w:p>
    <w:p w:rsidR="00915459" w:rsidRDefault="00915459" w:rsidP="00915459">
      <w:pPr>
        <w:rPr>
          <w:rFonts w:ascii="Arial" w:hAnsi="Arial"/>
          <w:shd w:val="clear" w:color="auto" w:fill="F5FFFA"/>
          <w:rtl/>
        </w:rPr>
      </w:pPr>
      <w:r>
        <w:rPr>
          <w:rFonts w:ascii="Arial" w:hAnsi="Arial"/>
          <w:shd w:val="clear" w:color="auto" w:fill="F5FFFA"/>
        </w:rPr>
        <w:sym w:font="Zar75 Symbols" w:char="F029"/>
      </w:r>
      <w:r w:rsidR="00237CD9" w:rsidRPr="00915459">
        <w:rPr>
          <w:rStyle w:val="Heading3Char"/>
          <w:rtl/>
        </w:rPr>
        <w:t>وَمَا أَرْسَلْنَا مِنْ قَبْلِكَ مِنْ رَسُولٍ إِلَّا نُوحِي إِلَيْهِ أَنَّهُ لا إِلَهَ إِلَّا أَنَا فَاعْبُدُون</w:t>
      </w:r>
      <w:r w:rsidR="00237CD9" w:rsidRPr="001615E2">
        <w:rPr>
          <w:rFonts w:eastAsiaTheme="majorEastAsia"/>
          <w:rtl/>
        </w:rPr>
        <w:t>ِ</w:t>
      </w:r>
      <w:r w:rsidRPr="001615E2">
        <w:sym w:font="Zar75 Symbols" w:char="F028"/>
      </w:r>
      <w:r w:rsidRPr="001615E2">
        <w:rPr>
          <w:rFonts w:hint="cs"/>
          <w:rtl/>
        </w:rPr>
        <w:t>.</w:t>
      </w:r>
      <w:r w:rsidRPr="001615E2">
        <w:rPr>
          <w:vertAlign w:val="superscript"/>
          <w:rtl/>
        </w:rPr>
        <w:footnoteReference w:id="127"/>
      </w:r>
    </w:p>
    <w:p w:rsidR="00237CD9" w:rsidRDefault="00237CD9" w:rsidP="009D2FF5">
      <w:pPr>
        <w:rPr>
          <w:rStyle w:val="Emphasis"/>
          <w:rFonts w:ascii="Arial" w:eastAsiaTheme="majorEastAsia" w:hAnsi="Arial"/>
          <w:i w:val="0"/>
          <w:iCs w:val="0"/>
          <w:shd w:val="clear" w:color="auto" w:fill="FFFFFF"/>
          <w:rtl/>
        </w:rPr>
      </w:pPr>
      <w:r w:rsidRPr="001615E2">
        <w:rPr>
          <w:rFonts w:hint="cs"/>
          <w:rtl/>
        </w:rPr>
        <w:t>و هو منهج السماء إلى الناس جميعاً</w:t>
      </w:r>
      <w:r w:rsidR="00915459" w:rsidRPr="001615E2">
        <w:rPr>
          <w:rFonts w:hint="cs"/>
          <w:rtl/>
        </w:rPr>
        <w:t>:</w:t>
      </w:r>
      <w:r w:rsidRPr="001615E2">
        <w:rPr>
          <w:rFonts w:hint="cs"/>
          <w:rtl/>
        </w:rPr>
        <w:t xml:space="preserve"> </w:t>
      </w:r>
      <w:r w:rsidR="00915459" w:rsidRPr="001615E2">
        <w:rPr>
          <w:rFonts w:hint="cs"/>
        </w:rPr>
        <w:sym w:font="Zar75 Symbols" w:char="F029"/>
      </w:r>
      <w:r w:rsidRPr="001615E2">
        <w:rPr>
          <w:rStyle w:val="Heading3Char"/>
          <w:rtl/>
        </w:rPr>
        <w:t>إلَّا أَنَّهُمْ كَفَرُوا</w:t>
      </w:r>
      <w:r w:rsidRPr="00915459">
        <w:rPr>
          <w:rStyle w:val="Heading3Char"/>
          <w:rtl/>
        </w:rPr>
        <w:t xml:space="preserve"> بِاللهِ وَبِرَسُولِهِ</w:t>
      </w:r>
      <w:r w:rsidR="00915459">
        <w:rPr>
          <w:rFonts w:ascii="Arial" w:hAnsi="Arial"/>
          <w:shd w:val="clear" w:color="auto" w:fill="FFFFFF"/>
        </w:rPr>
        <w:sym w:font="Zar75 Symbols" w:char="F028"/>
      </w:r>
      <w:r w:rsidR="00915459">
        <w:rPr>
          <w:rFonts w:ascii="Arial" w:hAnsi="Arial" w:hint="cs"/>
          <w:shd w:val="clear" w:color="auto" w:fill="FFFFFF"/>
          <w:rtl/>
        </w:rPr>
        <w:t>،</w:t>
      </w:r>
      <w:r w:rsidR="009D2FF5">
        <w:rPr>
          <w:rStyle w:val="FootnoteReference"/>
          <w:rFonts w:ascii="Arial" w:hAnsi="Arial"/>
          <w:shd w:val="clear" w:color="auto" w:fill="FFFFFF"/>
          <w:rtl/>
        </w:rPr>
        <w:footnoteReference w:id="128"/>
      </w:r>
      <w:r w:rsidR="00915459">
        <w:rPr>
          <w:rFonts w:ascii="Arial" w:hAnsi="Arial" w:hint="cs"/>
          <w:shd w:val="clear" w:color="auto" w:fill="FFFFFF"/>
          <w:rtl/>
        </w:rPr>
        <w:t xml:space="preserve"> </w:t>
      </w:r>
      <w:r w:rsidRPr="00796C9E">
        <w:rPr>
          <w:rFonts w:ascii="Arial" w:hAnsi="Arial" w:hint="cs"/>
          <w:shd w:val="clear" w:color="auto" w:fill="FFFFFF"/>
          <w:rtl/>
        </w:rPr>
        <w:t>وإلا</w:t>
      </w:r>
      <w:r w:rsidR="00915459">
        <w:rPr>
          <w:rFonts w:ascii="Arial" w:hAnsi="Arial" w:hint="cs"/>
          <w:shd w:val="clear" w:color="auto" w:fill="FFFFFF"/>
          <w:rtl/>
        </w:rPr>
        <w:t>ّ</w:t>
      </w:r>
      <w:r w:rsidRPr="00796C9E">
        <w:rPr>
          <w:rFonts w:ascii="Arial" w:hAnsi="Arial" w:hint="cs"/>
          <w:shd w:val="clear" w:color="auto" w:fill="FFFFFF"/>
          <w:rtl/>
        </w:rPr>
        <w:t xml:space="preserve"> أنَّهم</w:t>
      </w:r>
      <w:r w:rsidR="00915459">
        <w:rPr>
          <w:rFonts w:ascii="Arial" w:hAnsi="Arial" w:hint="cs"/>
          <w:shd w:val="clear" w:color="auto" w:fill="FFFFFF"/>
          <w:rtl/>
        </w:rPr>
        <w:t xml:space="preserve"> </w:t>
      </w:r>
      <w:r w:rsidR="00915459">
        <w:rPr>
          <w:rFonts w:ascii="Arial" w:hAnsi="Arial" w:hint="cs"/>
          <w:shd w:val="clear" w:color="auto" w:fill="FFFFFF"/>
        </w:rPr>
        <w:sym w:font="Zar75 Symbols" w:char="F029"/>
      </w:r>
      <w:r w:rsidRPr="00915459">
        <w:rPr>
          <w:rStyle w:val="Heading3Char"/>
          <w:rtl/>
        </w:rPr>
        <w:t>قَالُوا كَلِمَةَ الْكُفْرِ وَكَفَرُوا بَعْدَ إِسْلَامِهِمْ</w:t>
      </w:r>
      <w:r w:rsidR="00915459" w:rsidRPr="00915459">
        <w:rPr>
          <w:rFonts w:ascii="Simplified Arabic" w:hAnsi="Simplified Arabic" w:hint="cs"/>
        </w:rPr>
        <w:sym w:font="Zar75 Symbols" w:char="F028"/>
      </w:r>
      <w:r w:rsidR="00915459">
        <w:rPr>
          <w:rFonts w:ascii="Simplified Arabic" w:hAnsi="Simplified Arabic" w:hint="cs"/>
          <w:b/>
          <w:bCs/>
          <w:rtl/>
        </w:rPr>
        <w:t>.</w:t>
      </w:r>
      <w:r w:rsidR="009D2FF5">
        <w:rPr>
          <w:rStyle w:val="FootnoteReference"/>
          <w:rFonts w:ascii="Simplified Arabic" w:hAnsi="Simplified Arabic"/>
          <w:b/>
          <w:bCs/>
          <w:rtl/>
        </w:rPr>
        <w:footnoteReference w:id="129"/>
      </w:r>
      <w:r w:rsidR="00915459">
        <w:rPr>
          <w:rFonts w:ascii="Simplified Arabic" w:hAnsi="Simplified Arabic" w:hint="cs"/>
          <w:b/>
          <w:bCs/>
          <w:rtl/>
        </w:rPr>
        <w:t xml:space="preserve"> </w:t>
      </w:r>
      <w:r w:rsidR="00915459" w:rsidRPr="00915459">
        <w:rPr>
          <w:rFonts w:ascii="Simplified Arabic" w:hAnsi="Simplified Arabic" w:hint="cs"/>
        </w:rPr>
        <w:sym w:font="Zar75 Symbols" w:char="F029"/>
      </w:r>
      <w:r w:rsidRPr="00915459">
        <w:rPr>
          <w:rStyle w:val="Heading3Char"/>
          <w:rtl/>
        </w:rPr>
        <w:t>وَمَا آمَنَ مَعَهُ إِلَّا قَلِيلٌ</w:t>
      </w:r>
      <w:r w:rsidR="00915459">
        <w:rPr>
          <w:rStyle w:val="Emphasis"/>
          <w:rFonts w:ascii="Arial" w:eastAsiaTheme="majorEastAsia" w:hAnsi="Arial" w:hint="cs"/>
          <w:i w:val="0"/>
          <w:iCs w:val="0"/>
          <w:shd w:val="clear" w:color="auto" w:fill="FFFFFF"/>
        </w:rPr>
        <w:sym w:font="Zar75 Symbols" w:char="F028"/>
      </w:r>
      <w:r w:rsidR="00915459">
        <w:rPr>
          <w:rStyle w:val="Emphasis"/>
          <w:rFonts w:ascii="Arial" w:eastAsiaTheme="majorEastAsia" w:hAnsi="Arial" w:hint="cs"/>
          <w:i w:val="0"/>
          <w:iCs w:val="0"/>
          <w:shd w:val="clear" w:color="auto" w:fill="FFFFFF"/>
          <w:rtl/>
        </w:rPr>
        <w:t>.</w:t>
      </w:r>
      <w:r w:rsidR="00915459">
        <w:rPr>
          <w:rStyle w:val="FootnoteReference"/>
          <w:rFonts w:ascii="Arial" w:eastAsiaTheme="majorEastAsia" w:hAnsi="Arial"/>
          <w:shd w:val="clear" w:color="auto" w:fill="FFFFFF"/>
          <w:rtl/>
        </w:rPr>
        <w:footnoteReference w:id="130"/>
      </w:r>
      <w:r w:rsidR="009D2FF5">
        <w:rPr>
          <w:rStyle w:val="Emphasis"/>
          <w:rFonts w:ascii="Arial" w:eastAsiaTheme="majorEastAsia" w:hAnsi="Arial" w:hint="cs"/>
          <w:i w:val="0"/>
          <w:iCs w:val="0"/>
          <w:shd w:val="clear" w:color="auto" w:fill="FFFFFF"/>
          <w:rtl/>
        </w:rPr>
        <w:t xml:space="preserve"> </w:t>
      </w:r>
      <w:r w:rsidRPr="00E613E9">
        <w:rPr>
          <w:rStyle w:val="Emphasis"/>
          <w:rFonts w:ascii="Arial" w:eastAsiaTheme="majorEastAsia" w:hAnsi="Arial" w:hint="cs"/>
          <w:i w:val="0"/>
          <w:iCs w:val="0"/>
          <w:shd w:val="clear" w:color="auto" w:fill="FFFFFF"/>
          <w:rtl/>
        </w:rPr>
        <w:t>صحيح أنَّ هذه الآية جاءت في النبيّ نوح عليه السلام وفي قومه،</w:t>
      </w:r>
      <w:r w:rsidR="009D2FF5">
        <w:rPr>
          <w:rStyle w:val="Emphasis"/>
          <w:rFonts w:ascii="Arial" w:eastAsiaTheme="majorEastAsia" w:hAnsi="Arial" w:hint="cs"/>
          <w:i w:val="0"/>
          <w:iCs w:val="0"/>
          <w:shd w:val="clear" w:color="auto" w:fill="FFFFFF"/>
          <w:rtl/>
        </w:rPr>
        <w:t xml:space="preserve"> </w:t>
      </w:r>
      <w:r w:rsidRPr="00E613E9">
        <w:rPr>
          <w:rStyle w:val="Emphasis"/>
          <w:rFonts w:ascii="Arial" w:eastAsiaTheme="majorEastAsia" w:hAnsi="Arial" w:hint="cs"/>
          <w:i w:val="0"/>
          <w:iCs w:val="0"/>
          <w:shd w:val="clear" w:color="auto" w:fill="FFFFFF"/>
          <w:rtl/>
        </w:rPr>
        <w:t>والتي تحمل نتيجة تلك الدعوة المباركة، إلا</w:t>
      </w:r>
      <w:r w:rsidR="009D2FF5">
        <w:rPr>
          <w:rStyle w:val="Emphasis"/>
          <w:rFonts w:ascii="Arial" w:eastAsiaTheme="majorEastAsia" w:hAnsi="Arial" w:hint="cs"/>
          <w:i w:val="0"/>
          <w:iCs w:val="0"/>
          <w:shd w:val="clear" w:color="auto" w:fill="FFFFFF"/>
          <w:rtl/>
        </w:rPr>
        <w:t>ّ</w:t>
      </w:r>
      <w:r w:rsidRPr="00E613E9">
        <w:rPr>
          <w:rStyle w:val="Emphasis"/>
          <w:rFonts w:ascii="Arial" w:eastAsiaTheme="majorEastAsia" w:hAnsi="Arial" w:hint="cs"/>
          <w:i w:val="0"/>
          <w:iCs w:val="0"/>
          <w:shd w:val="clear" w:color="auto" w:fill="FFFFFF"/>
          <w:rtl/>
        </w:rPr>
        <w:t xml:space="preserve"> أنّها تصلح نتيجة لكل دعوات الرسل والأنبياء، فل</w:t>
      </w:r>
      <w:r w:rsidRPr="00E613E9">
        <w:rPr>
          <w:rFonts w:ascii="Simplified Arabic" w:hAnsi="Simplified Arabic" w:hint="cs"/>
          <w:rtl/>
        </w:rPr>
        <w:t>م يؤمن بها إلا</w:t>
      </w:r>
      <w:r w:rsidR="009D2FF5">
        <w:rPr>
          <w:rFonts w:ascii="Simplified Arabic" w:hAnsi="Simplified Arabic" w:hint="cs"/>
          <w:rtl/>
        </w:rPr>
        <w:t>ّ</w:t>
      </w:r>
      <w:r w:rsidRPr="00E613E9">
        <w:rPr>
          <w:rFonts w:ascii="Simplified Arabic" w:hAnsi="Simplified Arabic" w:hint="cs"/>
          <w:rtl/>
        </w:rPr>
        <w:t xml:space="preserve"> قليل</w:t>
      </w:r>
      <w:r w:rsidRPr="00E613E9">
        <w:rPr>
          <w:rStyle w:val="Emphasis"/>
          <w:rFonts w:ascii="Arial" w:eastAsiaTheme="majorEastAsia" w:hAnsi="Arial" w:hint="cs"/>
          <w:i w:val="0"/>
          <w:iCs w:val="0"/>
          <w:shd w:val="clear" w:color="auto" w:fill="FFFFFF"/>
          <w:rtl/>
        </w:rPr>
        <w:t>!</w:t>
      </w:r>
    </w:p>
    <w:p w:rsidR="00237CD9" w:rsidRPr="00796C9E" w:rsidRDefault="00237CD9" w:rsidP="009D2FF5">
      <w:pPr>
        <w:rPr>
          <w:rtl/>
          <w:lang w:bidi="ar-IQ"/>
        </w:rPr>
      </w:pPr>
      <w:r w:rsidRPr="00796C9E">
        <w:rPr>
          <w:rFonts w:hint="cs"/>
          <w:rtl/>
          <w:lang w:bidi="ar-IQ"/>
        </w:rPr>
        <w:t xml:space="preserve">هذا؛ ولكن التنزيل العزيز لم يحصر الكفر بهذا الموضوع على خطورته وأهميته، فقد وسعه ليشمل أنواعاً </w:t>
      </w:r>
      <w:r w:rsidR="009D2FF5">
        <w:rPr>
          <w:rFonts w:hint="cs"/>
          <w:rtl/>
          <w:lang w:bidi="ar-IQ"/>
        </w:rPr>
        <w:t>ا</w:t>
      </w:r>
      <w:r w:rsidRPr="00796C9E">
        <w:rPr>
          <w:rFonts w:hint="cs"/>
          <w:rtl/>
          <w:lang w:bidi="ar-IQ"/>
        </w:rPr>
        <w:t>ُخر؛ يؤدي الكفر بها إلى الكفر بالله أيضاً، وهذا يعني أن</w:t>
      </w:r>
      <w:r w:rsidR="009D2FF5">
        <w:rPr>
          <w:rFonts w:hint="cs"/>
          <w:rtl/>
          <w:lang w:bidi="ar-IQ"/>
        </w:rPr>
        <w:t>ّ</w:t>
      </w:r>
      <w:r w:rsidRPr="00796C9E">
        <w:rPr>
          <w:rFonts w:hint="cs"/>
          <w:rtl/>
          <w:lang w:bidi="ar-IQ"/>
        </w:rPr>
        <w:t xml:space="preserve"> هناك كفراً مباشراً وهو</w:t>
      </w:r>
      <w:r w:rsidR="009D2FF5">
        <w:rPr>
          <w:rFonts w:hint="cs"/>
          <w:rtl/>
          <w:lang w:bidi="ar-IQ"/>
        </w:rPr>
        <w:t xml:space="preserve"> </w:t>
      </w:r>
      <w:r w:rsidRPr="00796C9E">
        <w:rPr>
          <w:rFonts w:hint="cs"/>
          <w:rtl/>
          <w:lang w:bidi="ar-IQ"/>
        </w:rPr>
        <w:t>الكفر بالله، وهناك ما يؤدي إليه عبر الكفر بآياته؛ الدلائل والبراهين على وحدانيته وخالقيته لكلِّ شيءٍ، ولا خالق غيره، والكفر بملائكته وبما بعث من كتب ومن رسل، وباليوم الآخر، وهي أسس الإيمان:</w:t>
      </w:r>
    </w:p>
    <w:p w:rsidR="009D2FF5" w:rsidRDefault="009D2FF5" w:rsidP="009D2FF5">
      <w:pPr>
        <w:rPr>
          <w:rtl/>
        </w:rPr>
      </w:pPr>
      <w:r>
        <w:lastRenderedPageBreak/>
        <w:sym w:font="Zar75 Symbols" w:char="F029"/>
      </w:r>
      <w:hyperlink r:id="rId73" w:history="1">
        <w:r w:rsidR="00237CD9" w:rsidRPr="009D2FF5">
          <w:rPr>
            <w:rStyle w:val="Heading3Char"/>
            <w:rtl/>
          </w:rPr>
          <w:t xml:space="preserve">ءَامَنَ </w:t>
        </w:r>
        <w:r w:rsidR="00237CD9" w:rsidRPr="009D2FF5">
          <w:rPr>
            <w:rStyle w:val="Heading3Char"/>
            <w:rFonts w:hint="cs"/>
            <w:rtl/>
          </w:rPr>
          <w:t>ٱ</w:t>
        </w:r>
        <w:r w:rsidR="00237CD9" w:rsidRPr="009D2FF5">
          <w:rPr>
            <w:rStyle w:val="Heading3Char"/>
            <w:rtl/>
          </w:rPr>
          <w:t>لرَّسُولُ بِمَآ أُنْزِلَ إِلَيْهِ مِن رَّبِّهِ وَ</w:t>
        </w:r>
        <w:r w:rsidR="00237CD9" w:rsidRPr="009D2FF5">
          <w:rPr>
            <w:rStyle w:val="Heading3Char"/>
            <w:rFonts w:hint="cs"/>
            <w:rtl/>
          </w:rPr>
          <w:t>ٱ</w:t>
        </w:r>
        <w:r w:rsidR="00237CD9" w:rsidRPr="009D2FF5">
          <w:rPr>
            <w:rStyle w:val="Heading3Char"/>
            <w:rtl/>
          </w:rPr>
          <w:t>لْمُؤْمِنُونَ كُلٌّ آمَنَ بِ</w:t>
        </w:r>
        <w:r w:rsidR="00237CD9" w:rsidRPr="009D2FF5">
          <w:rPr>
            <w:rStyle w:val="Heading3Char"/>
            <w:rFonts w:hint="cs"/>
            <w:rtl/>
          </w:rPr>
          <w:t>ٱ</w:t>
        </w:r>
        <w:r w:rsidR="00237CD9" w:rsidRPr="009D2FF5">
          <w:rPr>
            <w:rStyle w:val="Heading3Char"/>
            <w:rtl/>
          </w:rPr>
          <w:t>للهِ وَمَلا</w:t>
        </w:r>
        <w:r w:rsidR="00237CD9" w:rsidRPr="009D2FF5">
          <w:rPr>
            <w:rStyle w:val="Heading3Char"/>
            <w:rFonts w:ascii="Times New Roman" w:hAnsi="Times New Roman" w:cs="Times New Roman" w:hint="cs"/>
            <w:rtl/>
          </w:rPr>
          <w:t>ۤ</w:t>
        </w:r>
        <w:r w:rsidR="00237CD9" w:rsidRPr="009D2FF5">
          <w:rPr>
            <w:rStyle w:val="Heading3Char"/>
            <w:rtl/>
          </w:rPr>
          <w:t xml:space="preserve">ئِكَتِهِ وَكُتُبِهِ وَرُسُلِهِ لاَ نُفَرِّقُ بَيْنَ أَحَدٍ مِّن رُّسُلِهِ </w:t>
        </w:r>
        <w:r w:rsidR="00237CD9" w:rsidRPr="009D2FF5">
          <w:rPr>
            <w:rStyle w:val="Heading3Char"/>
            <w:rFonts w:hint="cs"/>
            <w:rtl/>
          </w:rPr>
          <w:t>...</w:t>
        </w:r>
      </w:hyperlink>
      <w:r>
        <w:sym w:font="Zar75 Symbols" w:char="F028"/>
      </w:r>
      <w:r>
        <w:rPr>
          <w:rFonts w:hint="cs"/>
          <w:rtl/>
        </w:rPr>
        <w:t>.</w:t>
      </w:r>
      <w:r>
        <w:rPr>
          <w:rStyle w:val="FootnoteReference"/>
          <w:rtl/>
        </w:rPr>
        <w:footnoteReference w:id="131"/>
      </w:r>
    </w:p>
    <w:p w:rsidR="009D2FF5" w:rsidRDefault="009D2FF5" w:rsidP="009D2FF5">
      <w:pPr>
        <w:rPr>
          <w:rStyle w:val="aaya"/>
          <w:rFonts w:ascii="Amiri" w:hAnsi="Amiri"/>
          <w:shd w:val="clear" w:color="auto" w:fill="FFFFFF"/>
          <w:rtl/>
        </w:rPr>
      </w:pPr>
      <w:r>
        <w:rPr>
          <w:rStyle w:val="aaya"/>
          <w:rFonts w:ascii="Amiri" w:hAnsi="Amiri"/>
          <w:shd w:val="clear" w:color="auto" w:fill="FFFFFF"/>
        </w:rPr>
        <w:sym w:font="Zar75 Symbols" w:char="F029"/>
      </w:r>
      <w:r w:rsidR="00237CD9" w:rsidRPr="009D2FF5">
        <w:rPr>
          <w:rStyle w:val="Heading3Char"/>
          <w:rtl/>
        </w:rPr>
        <w:t>يَا أَيُّهَا الَّذِينَ آمَنُواْ آمِنُواْ بِاللهِ وَرَسُولِهِ وَالْكِتَابِ الَّذِي نَزَّلَ عَلَى رَسُولِهِ وَالْكِتَابِ الَّذِيَ أَنزَلَ مِن قَبْلُ</w:t>
      </w:r>
      <w:r>
        <w:rPr>
          <w:rStyle w:val="aaya"/>
          <w:rFonts w:ascii="Amiri" w:hAnsi="Amiri"/>
          <w:shd w:val="clear" w:color="auto" w:fill="FFFFFF"/>
        </w:rPr>
        <w:sym w:font="Zar75 Symbols" w:char="F028"/>
      </w:r>
      <w:r>
        <w:rPr>
          <w:rStyle w:val="aaya"/>
          <w:rFonts w:ascii="Amiri" w:hAnsi="Amiri" w:hint="cs"/>
          <w:shd w:val="clear" w:color="auto" w:fill="FFFFFF"/>
          <w:rtl/>
        </w:rPr>
        <w:t>.</w:t>
      </w:r>
      <w:r>
        <w:rPr>
          <w:rStyle w:val="FootnoteReference"/>
          <w:rFonts w:ascii="Amiri" w:hAnsi="Amiri"/>
          <w:shd w:val="clear" w:color="auto" w:fill="FFFFFF"/>
          <w:rtl/>
        </w:rPr>
        <w:footnoteReference w:id="132"/>
      </w:r>
    </w:p>
    <w:p w:rsidR="00237CD9" w:rsidRPr="00796C9E" w:rsidRDefault="00237CD9" w:rsidP="00C14DDC">
      <w:pPr>
        <w:rPr>
          <w:rFonts w:ascii="Simplified Arabic" w:hAnsi="Simplified Arabic"/>
          <w:rtl/>
        </w:rPr>
      </w:pPr>
      <w:r w:rsidRPr="00796C9E">
        <w:rPr>
          <w:rFonts w:ascii="Simplified Arabic" w:hAnsi="Simplified Arabic" w:hint="cs"/>
          <w:rtl/>
        </w:rPr>
        <w:t>ف</w:t>
      </w:r>
      <w:r w:rsidRPr="00796C9E">
        <w:rPr>
          <w:rFonts w:hint="cs"/>
          <w:rtl/>
          <w:lang w:bidi="ar-IQ"/>
        </w:rPr>
        <w:t>توفرت الآيتان المباركتان على ما يجب الإيمان به، وبيّنتا بشكل جليٍّ: الإيمان بالله، والإيمان بملائكته وكتبه ورسله، وهي من أركان الإيمان، ولابدَّ من الاعتقاد بها، وإلا</w:t>
      </w:r>
      <w:r w:rsidR="009D2FF5">
        <w:rPr>
          <w:rFonts w:hint="cs"/>
          <w:rtl/>
          <w:lang w:bidi="ar-IQ"/>
        </w:rPr>
        <w:t>ّ</w:t>
      </w:r>
      <w:r w:rsidRPr="00796C9E">
        <w:rPr>
          <w:rFonts w:hint="cs"/>
          <w:rtl/>
          <w:lang w:bidi="ar-IQ"/>
        </w:rPr>
        <w:t xml:space="preserve"> فهو الكفر كما في الآيات التالية:</w:t>
      </w:r>
    </w:p>
    <w:p w:rsidR="00237CD9" w:rsidRPr="00796C9E" w:rsidRDefault="009D2FF5" w:rsidP="009D2FF5">
      <w:pPr>
        <w:rPr>
          <w:rtl/>
        </w:rPr>
      </w:pPr>
      <w:r>
        <w:sym w:font="Zar75 Symbols" w:char="F029"/>
      </w:r>
      <w:hyperlink r:id="rId74" w:history="1">
        <w:r w:rsidR="00237CD9" w:rsidRPr="009D2FF5">
          <w:rPr>
            <w:rStyle w:val="Heading3Char"/>
            <w:rtl/>
          </w:rPr>
          <w:t xml:space="preserve">إِنَّ </w:t>
        </w:r>
        <w:r w:rsidR="00237CD9" w:rsidRPr="009D2FF5">
          <w:rPr>
            <w:rStyle w:val="Heading3Char"/>
            <w:rFonts w:hint="cs"/>
            <w:rtl/>
          </w:rPr>
          <w:t>ٱلَّذِينَ</w:t>
        </w:r>
        <w:r w:rsidR="00237CD9" w:rsidRPr="009D2FF5">
          <w:rPr>
            <w:rStyle w:val="Heading3Char"/>
            <w:rtl/>
          </w:rPr>
          <w:t xml:space="preserve"> </w:t>
        </w:r>
        <w:r w:rsidR="00237CD9" w:rsidRPr="009D2FF5">
          <w:rPr>
            <w:rStyle w:val="Heading3Char"/>
            <w:rFonts w:hint="cs"/>
            <w:rtl/>
          </w:rPr>
          <w:t>يَكْفُرُونَ</w:t>
        </w:r>
        <w:r w:rsidR="00237CD9" w:rsidRPr="009D2FF5">
          <w:rPr>
            <w:rStyle w:val="Heading3Char"/>
            <w:rtl/>
          </w:rPr>
          <w:t xml:space="preserve"> </w:t>
        </w:r>
        <w:r w:rsidR="00237CD9" w:rsidRPr="009D2FF5">
          <w:rPr>
            <w:rStyle w:val="Heading3Char"/>
            <w:rFonts w:hint="cs"/>
            <w:rtl/>
          </w:rPr>
          <w:t>بِٱللهِ</w:t>
        </w:r>
        <w:r w:rsidR="00237CD9" w:rsidRPr="009D2FF5">
          <w:rPr>
            <w:rStyle w:val="Heading3Char"/>
            <w:rtl/>
          </w:rPr>
          <w:t xml:space="preserve"> </w:t>
        </w:r>
        <w:r w:rsidR="00237CD9" w:rsidRPr="009D2FF5">
          <w:rPr>
            <w:rStyle w:val="Heading3Char"/>
            <w:rFonts w:hint="cs"/>
            <w:rtl/>
          </w:rPr>
          <w:t>وَرُسُلِهِ</w:t>
        </w:r>
        <w:r w:rsidR="00237CD9" w:rsidRPr="009D2FF5">
          <w:rPr>
            <w:rStyle w:val="Heading3Char"/>
            <w:rtl/>
          </w:rPr>
          <w:t xml:space="preserve"> </w:t>
        </w:r>
        <w:r w:rsidR="00237CD9" w:rsidRPr="009D2FF5">
          <w:rPr>
            <w:rStyle w:val="Heading3Char"/>
            <w:rFonts w:hint="cs"/>
            <w:rtl/>
          </w:rPr>
          <w:t>وَيُرِيدُونَ</w:t>
        </w:r>
        <w:r w:rsidR="00237CD9" w:rsidRPr="009D2FF5">
          <w:rPr>
            <w:rStyle w:val="Heading3Char"/>
            <w:rtl/>
          </w:rPr>
          <w:t xml:space="preserve"> </w:t>
        </w:r>
        <w:r w:rsidR="00237CD9" w:rsidRPr="009D2FF5">
          <w:rPr>
            <w:rStyle w:val="Heading3Char"/>
            <w:rFonts w:hint="cs"/>
            <w:rtl/>
          </w:rPr>
          <w:t>أَن</w:t>
        </w:r>
        <w:r w:rsidR="00237CD9" w:rsidRPr="009D2FF5">
          <w:rPr>
            <w:rStyle w:val="Heading3Char"/>
            <w:rtl/>
          </w:rPr>
          <w:t xml:space="preserve"> </w:t>
        </w:r>
        <w:r w:rsidR="00237CD9" w:rsidRPr="009D2FF5">
          <w:rPr>
            <w:rStyle w:val="Heading3Char"/>
            <w:rFonts w:hint="cs"/>
            <w:rtl/>
          </w:rPr>
          <w:t>يُفَرِّقُواْ</w:t>
        </w:r>
        <w:r w:rsidR="00237CD9" w:rsidRPr="009D2FF5">
          <w:rPr>
            <w:rStyle w:val="Heading3Char"/>
            <w:rtl/>
          </w:rPr>
          <w:t xml:space="preserve"> </w:t>
        </w:r>
        <w:r w:rsidR="00237CD9" w:rsidRPr="009D2FF5">
          <w:rPr>
            <w:rStyle w:val="Heading3Char"/>
            <w:rFonts w:hint="cs"/>
            <w:rtl/>
          </w:rPr>
          <w:t>بَيْنَ</w:t>
        </w:r>
        <w:r w:rsidR="00237CD9" w:rsidRPr="009D2FF5">
          <w:rPr>
            <w:rStyle w:val="Heading3Char"/>
            <w:rtl/>
          </w:rPr>
          <w:t xml:space="preserve"> </w:t>
        </w:r>
        <w:r w:rsidR="00237CD9" w:rsidRPr="009D2FF5">
          <w:rPr>
            <w:rStyle w:val="Heading3Char"/>
            <w:rFonts w:hint="cs"/>
            <w:rtl/>
          </w:rPr>
          <w:t>ٱللهِ</w:t>
        </w:r>
        <w:r w:rsidR="00237CD9" w:rsidRPr="009D2FF5">
          <w:rPr>
            <w:rStyle w:val="Heading3Char"/>
            <w:rtl/>
          </w:rPr>
          <w:t xml:space="preserve"> </w:t>
        </w:r>
        <w:r w:rsidR="00237CD9" w:rsidRPr="009D2FF5">
          <w:rPr>
            <w:rStyle w:val="Heading3Char"/>
            <w:rFonts w:hint="cs"/>
            <w:rtl/>
          </w:rPr>
          <w:t>وَرُسُلِهِ</w:t>
        </w:r>
        <w:r w:rsidR="00237CD9" w:rsidRPr="009D2FF5">
          <w:rPr>
            <w:rStyle w:val="Heading3Char"/>
            <w:rtl/>
          </w:rPr>
          <w:t xml:space="preserve"> </w:t>
        </w:r>
        <w:r w:rsidR="00237CD9" w:rsidRPr="009D2FF5">
          <w:rPr>
            <w:rStyle w:val="Heading3Char"/>
            <w:rFonts w:hint="cs"/>
            <w:rtl/>
          </w:rPr>
          <w:t>وَيقُولُونَ</w:t>
        </w:r>
        <w:r w:rsidR="00237CD9" w:rsidRPr="009D2FF5">
          <w:rPr>
            <w:rStyle w:val="Heading3Char"/>
            <w:rtl/>
          </w:rPr>
          <w:t xml:space="preserve"> </w:t>
        </w:r>
        <w:r w:rsidR="00237CD9" w:rsidRPr="009D2FF5">
          <w:rPr>
            <w:rStyle w:val="Heading3Char"/>
            <w:rFonts w:hint="cs"/>
            <w:rtl/>
          </w:rPr>
          <w:t>نُؤْمِنُ</w:t>
        </w:r>
        <w:r w:rsidR="00237CD9" w:rsidRPr="009D2FF5">
          <w:rPr>
            <w:rStyle w:val="Heading3Char"/>
            <w:rtl/>
          </w:rPr>
          <w:t xml:space="preserve"> </w:t>
        </w:r>
        <w:r w:rsidR="00237CD9" w:rsidRPr="009D2FF5">
          <w:rPr>
            <w:rStyle w:val="Heading3Char"/>
            <w:rFonts w:hint="cs"/>
            <w:rtl/>
          </w:rPr>
          <w:t>بِبَعْضٍ</w:t>
        </w:r>
        <w:r w:rsidR="00237CD9" w:rsidRPr="009D2FF5">
          <w:rPr>
            <w:rStyle w:val="Heading3Char"/>
            <w:rtl/>
          </w:rPr>
          <w:t xml:space="preserve"> </w:t>
        </w:r>
        <w:r w:rsidR="00237CD9" w:rsidRPr="009D2FF5">
          <w:rPr>
            <w:rStyle w:val="Heading3Char"/>
            <w:rFonts w:hint="cs"/>
            <w:rtl/>
          </w:rPr>
          <w:t>وَنَكْفُرُ</w:t>
        </w:r>
        <w:r w:rsidR="00237CD9" w:rsidRPr="009D2FF5">
          <w:rPr>
            <w:rStyle w:val="Heading3Char"/>
            <w:rtl/>
          </w:rPr>
          <w:t xml:space="preserve"> </w:t>
        </w:r>
        <w:r w:rsidR="00237CD9" w:rsidRPr="009D2FF5">
          <w:rPr>
            <w:rStyle w:val="Heading3Char"/>
            <w:rFonts w:hint="cs"/>
            <w:rtl/>
          </w:rPr>
          <w:t>بِبَعْضٍ</w:t>
        </w:r>
        <w:r w:rsidR="00237CD9" w:rsidRPr="009D2FF5">
          <w:rPr>
            <w:rStyle w:val="Heading3Char"/>
            <w:rtl/>
          </w:rPr>
          <w:t xml:space="preserve"> </w:t>
        </w:r>
        <w:r w:rsidR="00237CD9" w:rsidRPr="009D2FF5">
          <w:rPr>
            <w:rStyle w:val="Heading3Char"/>
            <w:rFonts w:hint="cs"/>
            <w:rtl/>
          </w:rPr>
          <w:t>وَيُرِيدُونَ</w:t>
        </w:r>
        <w:r w:rsidR="00237CD9" w:rsidRPr="009D2FF5">
          <w:rPr>
            <w:rStyle w:val="Heading3Char"/>
            <w:rtl/>
          </w:rPr>
          <w:t xml:space="preserve"> </w:t>
        </w:r>
        <w:r w:rsidR="00237CD9" w:rsidRPr="009D2FF5">
          <w:rPr>
            <w:rStyle w:val="Heading3Char"/>
            <w:rFonts w:hint="cs"/>
            <w:rtl/>
          </w:rPr>
          <w:t>أَن</w:t>
        </w:r>
        <w:r w:rsidR="00237CD9" w:rsidRPr="009D2FF5">
          <w:rPr>
            <w:rStyle w:val="Heading3Char"/>
            <w:rtl/>
          </w:rPr>
          <w:t xml:space="preserve"> </w:t>
        </w:r>
        <w:r w:rsidR="00237CD9" w:rsidRPr="009D2FF5">
          <w:rPr>
            <w:rStyle w:val="Heading3Char"/>
            <w:rFonts w:hint="cs"/>
            <w:rtl/>
          </w:rPr>
          <w:t>يَتَّخِذُواْ</w:t>
        </w:r>
        <w:r w:rsidR="00237CD9" w:rsidRPr="009D2FF5">
          <w:rPr>
            <w:rStyle w:val="Heading3Char"/>
            <w:rtl/>
          </w:rPr>
          <w:t xml:space="preserve"> </w:t>
        </w:r>
        <w:r w:rsidR="00237CD9" w:rsidRPr="009D2FF5">
          <w:rPr>
            <w:rStyle w:val="Heading3Char"/>
            <w:rFonts w:hint="cs"/>
            <w:rtl/>
          </w:rPr>
          <w:t>بَيْنَ</w:t>
        </w:r>
        <w:r w:rsidR="00237CD9" w:rsidRPr="009D2FF5">
          <w:rPr>
            <w:rStyle w:val="Heading3Char"/>
            <w:rtl/>
          </w:rPr>
          <w:t xml:space="preserve"> </w:t>
        </w:r>
        <w:r w:rsidR="00237CD9" w:rsidRPr="009D2FF5">
          <w:rPr>
            <w:rStyle w:val="Heading3Char"/>
            <w:rFonts w:hint="cs"/>
            <w:rtl/>
          </w:rPr>
          <w:t>ذٰلِكَ</w:t>
        </w:r>
        <w:r w:rsidR="00237CD9" w:rsidRPr="009D2FF5">
          <w:rPr>
            <w:rStyle w:val="Heading3Char"/>
            <w:rtl/>
          </w:rPr>
          <w:t xml:space="preserve"> </w:t>
        </w:r>
        <w:r w:rsidR="00237CD9" w:rsidRPr="009D2FF5">
          <w:rPr>
            <w:rStyle w:val="Heading3Char"/>
            <w:rFonts w:hint="cs"/>
            <w:rtl/>
          </w:rPr>
          <w:t>سَ</w:t>
        </w:r>
        <w:r w:rsidR="00237CD9" w:rsidRPr="009D2FF5">
          <w:rPr>
            <w:rStyle w:val="Heading3Char"/>
            <w:rtl/>
          </w:rPr>
          <w:t>بِيلاً</w:t>
        </w:r>
      </w:hyperlink>
      <w:r w:rsidR="00237CD9" w:rsidRPr="009D2FF5">
        <w:rPr>
          <w:rStyle w:val="Heading3Char"/>
          <w:rFonts w:hint="cs"/>
          <w:rtl/>
        </w:rPr>
        <w:t xml:space="preserve"> </w:t>
      </w:r>
      <w:r w:rsidRPr="00796C9E">
        <w:rPr>
          <w:rFonts w:ascii="Simplified Arabic" w:hAnsi="Simplified Arabic" w:hint="cs"/>
          <w:rtl/>
        </w:rPr>
        <w:t>*</w:t>
      </w:r>
      <w:r w:rsidRPr="009D2FF5">
        <w:rPr>
          <w:rStyle w:val="Heading3Char"/>
        </w:rPr>
        <w:t> </w:t>
      </w:r>
      <w:hyperlink r:id="rId75" w:history="1">
        <w:r w:rsidRPr="009D2FF5">
          <w:rPr>
            <w:rStyle w:val="Heading3Char"/>
            <w:rtl/>
          </w:rPr>
          <w:t>أُوْلَـ</w:t>
        </w:r>
        <w:r w:rsidRPr="009D2FF5">
          <w:rPr>
            <w:rStyle w:val="Heading3Char"/>
            <w:rFonts w:hint="cs"/>
            <w:rtl/>
          </w:rPr>
          <w:t>ٰئِكَ</w:t>
        </w:r>
        <w:r w:rsidRPr="009D2FF5">
          <w:rPr>
            <w:rStyle w:val="Heading3Char"/>
            <w:rtl/>
          </w:rPr>
          <w:t xml:space="preserve"> </w:t>
        </w:r>
        <w:r w:rsidRPr="009D2FF5">
          <w:rPr>
            <w:rStyle w:val="Heading3Char"/>
            <w:rFonts w:hint="cs"/>
            <w:rtl/>
          </w:rPr>
          <w:t>هُمُ</w:t>
        </w:r>
        <w:r w:rsidRPr="009D2FF5">
          <w:rPr>
            <w:rStyle w:val="Heading3Char"/>
            <w:rtl/>
          </w:rPr>
          <w:t xml:space="preserve"> </w:t>
        </w:r>
        <w:r w:rsidRPr="009D2FF5">
          <w:rPr>
            <w:rStyle w:val="Heading3Char"/>
            <w:rFonts w:hint="cs"/>
            <w:rtl/>
          </w:rPr>
          <w:t>ٱلْكَافِرُونَ</w:t>
        </w:r>
        <w:r w:rsidRPr="009D2FF5">
          <w:rPr>
            <w:rStyle w:val="Heading3Char"/>
            <w:rtl/>
          </w:rPr>
          <w:t xml:space="preserve"> </w:t>
        </w:r>
        <w:r w:rsidRPr="009D2FF5">
          <w:rPr>
            <w:rStyle w:val="Heading3Char"/>
            <w:rFonts w:hint="cs"/>
            <w:rtl/>
          </w:rPr>
          <w:t>حَقّاً</w:t>
        </w:r>
        <w:r w:rsidRPr="009D2FF5">
          <w:rPr>
            <w:rStyle w:val="Heading3Char"/>
            <w:rtl/>
          </w:rPr>
          <w:t xml:space="preserve"> </w:t>
        </w:r>
        <w:r w:rsidRPr="009D2FF5">
          <w:rPr>
            <w:rStyle w:val="Heading3Char"/>
            <w:rFonts w:hint="cs"/>
            <w:rtl/>
          </w:rPr>
          <w:t>وَأَعْتَدْنَا</w:t>
        </w:r>
        <w:r w:rsidRPr="009D2FF5">
          <w:rPr>
            <w:rStyle w:val="Heading3Char"/>
            <w:rtl/>
          </w:rPr>
          <w:t xml:space="preserve"> </w:t>
        </w:r>
        <w:r w:rsidRPr="009D2FF5">
          <w:rPr>
            <w:rStyle w:val="Heading3Char"/>
            <w:rFonts w:hint="cs"/>
            <w:rtl/>
          </w:rPr>
          <w:t>لِلْكَافِرِينَ</w:t>
        </w:r>
        <w:r w:rsidRPr="009D2FF5">
          <w:rPr>
            <w:rStyle w:val="Heading3Char"/>
            <w:rtl/>
          </w:rPr>
          <w:t xml:space="preserve"> </w:t>
        </w:r>
        <w:r w:rsidRPr="009D2FF5">
          <w:rPr>
            <w:rStyle w:val="Heading3Char"/>
            <w:rFonts w:hint="cs"/>
            <w:rtl/>
          </w:rPr>
          <w:t>عَذَاباً</w:t>
        </w:r>
        <w:r w:rsidRPr="009D2FF5">
          <w:rPr>
            <w:rStyle w:val="Heading3Char"/>
            <w:rtl/>
          </w:rPr>
          <w:t xml:space="preserve"> </w:t>
        </w:r>
        <w:r w:rsidRPr="009D2FF5">
          <w:rPr>
            <w:rStyle w:val="Heading3Char"/>
            <w:rFonts w:hint="cs"/>
            <w:rtl/>
          </w:rPr>
          <w:t>مُّهِيناً</w:t>
        </w:r>
      </w:hyperlink>
      <w:r>
        <w:sym w:font="Zar75 Symbols" w:char="F028"/>
      </w:r>
      <w:r>
        <w:rPr>
          <w:rFonts w:hint="cs"/>
          <w:rtl/>
        </w:rPr>
        <w:t>.</w:t>
      </w:r>
      <w:r>
        <w:rPr>
          <w:rStyle w:val="FootnoteReference"/>
          <w:rtl/>
        </w:rPr>
        <w:footnoteReference w:id="133"/>
      </w:r>
    </w:p>
    <w:p w:rsidR="00237CD9" w:rsidRPr="00796C9E" w:rsidRDefault="00237CD9" w:rsidP="004D4228">
      <w:pPr>
        <w:rPr>
          <w:rtl/>
          <w:lang w:bidi="ar-IQ"/>
        </w:rPr>
      </w:pPr>
      <w:r w:rsidRPr="00796C9E">
        <w:rPr>
          <w:rFonts w:hint="cs"/>
          <w:rtl/>
          <w:lang w:bidi="ar-IQ"/>
        </w:rPr>
        <w:t>وكذا يقع الكفر حين لا إيمان بلقائه تعالى ولا باليوم الآخر:</w:t>
      </w:r>
    </w:p>
    <w:p w:rsidR="004D4228" w:rsidRDefault="004D4228" w:rsidP="004D4228">
      <w:pPr>
        <w:rPr>
          <w:rStyle w:val="sora"/>
          <w:rFonts w:ascii="Amiri" w:hAnsi="Amiri"/>
          <w:shd w:val="clear" w:color="auto" w:fill="FFFFFF"/>
          <w:rtl/>
        </w:rPr>
      </w:pPr>
      <w:r w:rsidRPr="004D4228">
        <w:rPr>
          <w:rStyle w:val="aaya"/>
          <w:rFonts w:ascii="Amiri" w:hAnsi="Amiri"/>
          <w:shd w:val="clear" w:color="auto" w:fill="FFFFFF"/>
        </w:rPr>
        <w:sym w:font="Zar75 Symbols" w:char="F029"/>
      </w:r>
      <w:r w:rsidR="00237CD9" w:rsidRPr="004D4228">
        <w:rPr>
          <w:rStyle w:val="Heading3Char"/>
          <w:rtl/>
        </w:rPr>
        <w:t>وَمَن يَكْفُرْ بِاللهِ وَمَلاَئِكَتِهِ وَكُتُبِهِ وَرُسُلِهِ وَالْيَوْمِ الآخِرِ فَقَدْ ضَلَّ ضَلاَلاً بَعِيدًا</w:t>
      </w:r>
      <w:r>
        <w:rPr>
          <w:rStyle w:val="sora"/>
          <w:rFonts w:ascii="Amiri" w:hAnsi="Amiri" w:hint="cs"/>
          <w:shd w:val="clear" w:color="auto" w:fill="FFFFFF"/>
        </w:rPr>
        <w:sym w:font="Zar75 Symbols" w:char="F028"/>
      </w:r>
      <w:r>
        <w:rPr>
          <w:rStyle w:val="sora"/>
          <w:rFonts w:ascii="Amiri" w:hAnsi="Amiri" w:hint="cs"/>
          <w:shd w:val="clear" w:color="auto" w:fill="FFFFFF"/>
          <w:rtl/>
        </w:rPr>
        <w:t>.</w:t>
      </w:r>
    </w:p>
    <w:p w:rsidR="00237CD9" w:rsidRPr="00796C9E" w:rsidRDefault="00237CD9" w:rsidP="007D2A7E">
      <w:pPr>
        <w:rPr>
          <w:shd w:val="clear" w:color="auto" w:fill="FFFFFF"/>
          <w:rtl/>
        </w:rPr>
      </w:pPr>
      <w:r w:rsidRPr="00796C9E">
        <w:rPr>
          <w:rFonts w:ascii="Simplified Arabic" w:hAnsi="Simplified Arabic" w:hint="cs"/>
          <w:rtl/>
        </w:rPr>
        <w:t>فأهوال يوم القيامة يُنكرونها؛ فلا يعتقدون بحياة بعد الموت</w:t>
      </w:r>
      <w:r w:rsidRPr="00796C9E">
        <w:rPr>
          <w:rFonts w:hint="cs"/>
          <w:rtl/>
          <w:lang w:bidi="ar-IQ"/>
        </w:rPr>
        <w:t>، فلا بعث ولا عقاب ولا</w:t>
      </w:r>
      <w:r w:rsidR="007D2A7E">
        <w:rPr>
          <w:rFonts w:hint="eastAsia"/>
          <w:rtl/>
          <w:lang w:bidi="ar-IQ"/>
        </w:rPr>
        <w:t> </w:t>
      </w:r>
      <w:r w:rsidRPr="00796C9E">
        <w:rPr>
          <w:rFonts w:hint="cs"/>
          <w:rtl/>
          <w:lang w:bidi="ar-IQ"/>
        </w:rPr>
        <w:t>ثواب.</w:t>
      </w:r>
    </w:p>
    <w:p w:rsidR="00237CD9" w:rsidRPr="00796C9E" w:rsidRDefault="00237CD9" w:rsidP="00EC47D2">
      <w:pPr>
        <w:rPr>
          <w:rFonts w:ascii="Simplified Arabic" w:hAnsi="Simplified Arabic"/>
          <w:rtl/>
        </w:rPr>
      </w:pPr>
      <w:r w:rsidRPr="00796C9E">
        <w:rPr>
          <w:rFonts w:ascii="Simplified Arabic" w:hAnsi="Simplified Arabic" w:hint="cs"/>
          <w:rtl/>
        </w:rPr>
        <w:t>*</w:t>
      </w:r>
      <w:r w:rsidR="00EC47D2">
        <w:rPr>
          <w:rFonts w:ascii="Simplified Arabic" w:hAnsi="Simplified Arabic" w:hint="cs"/>
        </w:rPr>
        <w:sym w:font="Zar75 Symbols" w:char="F029"/>
      </w:r>
      <w:r w:rsidRPr="00796C9E">
        <w:rPr>
          <w:rFonts w:ascii="Simplified Arabic" w:hAnsi="Simplified Arabic"/>
        </w:rPr>
        <w:t> </w:t>
      </w:r>
      <w:hyperlink r:id="rId76" w:history="1">
        <w:r w:rsidRPr="007D2A7E">
          <w:rPr>
            <w:rStyle w:val="Heading3Char"/>
            <w:rtl/>
          </w:rPr>
          <w:t xml:space="preserve">بَلْ قَالُواْ مِثْلَ مَا قَالَ </w:t>
        </w:r>
        <w:r w:rsidRPr="007D2A7E">
          <w:rPr>
            <w:rStyle w:val="Heading3Char"/>
            <w:rFonts w:hint="cs"/>
            <w:rtl/>
          </w:rPr>
          <w:t>ٱ</w:t>
        </w:r>
        <w:r w:rsidRPr="007D2A7E">
          <w:rPr>
            <w:rStyle w:val="Heading3Char"/>
            <w:rtl/>
          </w:rPr>
          <w:t>لأَوَّلُونَ</w:t>
        </w:r>
      </w:hyperlink>
      <w:r w:rsidR="00EC47D2">
        <w:rPr>
          <w:rFonts w:ascii="Simplified Arabic" w:hAnsi="Simplified Arabic"/>
        </w:rPr>
        <w:sym w:font="Zar75 Symbols" w:char="F028"/>
      </w:r>
      <w:r w:rsidR="00EC47D2">
        <w:rPr>
          <w:rFonts w:ascii="Simplified Arabic" w:hAnsi="Simplified Arabic" w:hint="cs"/>
          <w:rtl/>
        </w:rPr>
        <w:t>.</w:t>
      </w:r>
    </w:p>
    <w:p w:rsidR="00237CD9" w:rsidRPr="00796C9E" w:rsidRDefault="00237CD9" w:rsidP="007D2A7E">
      <w:pPr>
        <w:rPr>
          <w:rtl/>
        </w:rPr>
      </w:pPr>
      <w:r w:rsidRPr="00796C9E">
        <w:t>*</w:t>
      </w:r>
      <w:r w:rsidRPr="00796C9E">
        <w:rPr>
          <w:rFonts w:hint="cs"/>
          <w:rtl/>
        </w:rPr>
        <w:t xml:space="preserve"> </w:t>
      </w:r>
      <w:r w:rsidR="00EC47D2">
        <w:rPr>
          <w:rFonts w:hint="cs"/>
        </w:rPr>
        <w:sym w:font="Zar75 Symbols" w:char="F029"/>
      </w:r>
      <w:hyperlink r:id="rId77" w:history="1">
        <w:r w:rsidRPr="007D2A7E">
          <w:rPr>
            <w:rStyle w:val="Heading3Char"/>
            <w:rtl/>
          </w:rPr>
          <w:t>قَالُواْ أَ</w:t>
        </w:r>
        <w:r w:rsidR="007D2A7E">
          <w:rPr>
            <w:rStyle w:val="Heading3Char"/>
            <w:rFonts w:hint="cs"/>
            <w:rtl/>
          </w:rPr>
          <w:t xml:space="preserve"> </w:t>
        </w:r>
        <w:r w:rsidRPr="007D2A7E">
          <w:rPr>
            <w:rStyle w:val="Heading3Char"/>
            <w:rtl/>
          </w:rPr>
          <w:t>إِذَا مِتْنَا وَكُنَّا تُرَاباً وَعِظَاماً أَ</w:t>
        </w:r>
        <w:r w:rsidR="007D2A7E">
          <w:rPr>
            <w:rStyle w:val="Heading3Char"/>
            <w:rFonts w:hint="cs"/>
            <w:rtl/>
          </w:rPr>
          <w:t xml:space="preserve"> </w:t>
        </w:r>
        <w:r w:rsidRPr="007D2A7E">
          <w:rPr>
            <w:rStyle w:val="Heading3Char"/>
            <w:rtl/>
          </w:rPr>
          <w:t>إِنَّا لَمَبْعُوثُونَ</w:t>
        </w:r>
      </w:hyperlink>
      <w:r w:rsidR="00EC47D2">
        <w:sym w:font="Zar75 Symbols" w:char="F028"/>
      </w:r>
      <w:r w:rsidR="00EC47D2">
        <w:rPr>
          <w:rFonts w:hint="cs"/>
          <w:rtl/>
        </w:rPr>
        <w:t>.</w:t>
      </w:r>
    </w:p>
    <w:p w:rsidR="00EC47D2" w:rsidRDefault="00EC47D2" w:rsidP="007D2A7E">
      <w:pPr>
        <w:rPr>
          <w:rtl/>
        </w:rPr>
      </w:pPr>
      <w:r w:rsidRPr="00796C9E">
        <w:t>*</w:t>
      </w:r>
      <w:r w:rsidR="00237CD9" w:rsidRPr="00796C9E">
        <w:rPr>
          <w:rFonts w:hint="cs"/>
          <w:rtl/>
        </w:rPr>
        <w:t xml:space="preserve"> </w:t>
      </w:r>
      <w:r>
        <w:rPr>
          <w:rFonts w:hint="cs"/>
        </w:rPr>
        <w:sym w:font="Zar75 Symbols" w:char="F029"/>
      </w:r>
      <w:hyperlink r:id="rId78" w:history="1">
        <w:r w:rsidR="00237CD9" w:rsidRPr="007D2A7E">
          <w:rPr>
            <w:rStyle w:val="Heading3Char"/>
            <w:rtl/>
          </w:rPr>
          <w:t>لَقَدْ وُعِدْنَا نَحْنُ وَآبَآؤُنَا هـ</w:t>
        </w:r>
        <w:r w:rsidR="00237CD9" w:rsidRPr="007D2A7E">
          <w:rPr>
            <w:rStyle w:val="Heading3Char"/>
            <w:rFonts w:hint="cs"/>
            <w:rtl/>
          </w:rPr>
          <w:t>ٰ</w:t>
        </w:r>
        <w:r w:rsidR="00237CD9" w:rsidRPr="007D2A7E">
          <w:rPr>
            <w:rStyle w:val="Heading3Char"/>
            <w:rtl/>
          </w:rPr>
          <w:t>ذَا مِن قَبْلُ إِنْ هـ</w:t>
        </w:r>
        <w:r w:rsidR="00237CD9" w:rsidRPr="007D2A7E">
          <w:rPr>
            <w:rStyle w:val="Heading3Char"/>
            <w:rFonts w:hint="cs"/>
            <w:rtl/>
          </w:rPr>
          <w:t>ٰ</w:t>
        </w:r>
        <w:r w:rsidR="00237CD9" w:rsidRPr="007D2A7E">
          <w:rPr>
            <w:rStyle w:val="Heading3Char"/>
            <w:rtl/>
          </w:rPr>
          <w:t xml:space="preserve">ذَآ إِلاَّ أَسَاطِيرُ </w:t>
        </w:r>
        <w:r w:rsidR="00237CD9" w:rsidRPr="007D2A7E">
          <w:rPr>
            <w:rStyle w:val="Heading3Char"/>
            <w:rFonts w:hint="cs"/>
            <w:rtl/>
          </w:rPr>
          <w:t>ٱ</w:t>
        </w:r>
        <w:r w:rsidR="00237CD9" w:rsidRPr="007D2A7E">
          <w:rPr>
            <w:rStyle w:val="Heading3Char"/>
            <w:rtl/>
          </w:rPr>
          <w:t>لأَوَّلِينَ</w:t>
        </w:r>
      </w:hyperlink>
      <w:r>
        <w:sym w:font="Zar75 Symbols" w:char="F028"/>
      </w:r>
      <w:r>
        <w:rPr>
          <w:rFonts w:hint="cs"/>
          <w:rtl/>
        </w:rPr>
        <w:t>.</w:t>
      </w:r>
      <w:r>
        <w:rPr>
          <w:rStyle w:val="FootnoteReference"/>
          <w:rtl/>
        </w:rPr>
        <w:footnoteReference w:id="134"/>
      </w:r>
    </w:p>
    <w:p w:rsidR="00237CD9" w:rsidRPr="00796C9E" w:rsidRDefault="00237CD9" w:rsidP="007D2A7E">
      <w:pPr>
        <w:pStyle w:val="ListParagraph"/>
        <w:rPr>
          <w:rtl/>
        </w:rPr>
      </w:pPr>
      <w:r w:rsidRPr="00796C9E">
        <w:t> </w:t>
      </w:r>
      <w:r w:rsidRPr="00796C9E">
        <w:rPr>
          <w:rFonts w:hint="cs"/>
          <w:rtl/>
        </w:rPr>
        <w:t xml:space="preserve"> </w:t>
      </w:r>
      <w:r w:rsidR="007D2A7E">
        <w:rPr>
          <w:rFonts w:hint="cs"/>
          <w:rtl/>
        </w:rPr>
        <w:t xml:space="preserve">        </w:t>
      </w:r>
      <w:r w:rsidR="00EC47D2" w:rsidRPr="007D2A7E">
        <w:rPr>
          <w:rFonts w:hint="cs"/>
          <w:sz w:val="28"/>
          <w:szCs w:val="28"/>
          <w:rtl/>
        </w:rPr>
        <w:t>*</w:t>
      </w:r>
      <w:r w:rsidR="00EC47D2" w:rsidRPr="00796C9E">
        <w:rPr>
          <w:rFonts w:hint="cs"/>
          <w:rtl/>
        </w:rPr>
        <w:t xml:space="preserve"> </w:t>
      </w:r>
      <w:r w:rsidR="00EC47D2">
        <w:sym w:font="Zar75 Symbols" w:char="F029"/>
      </w:r>
      <w:hyperlink r:id="rId79" w:history="1">
        <w:r w:rsidRPr="00EC47D2">
          <w:rPr>
            <w:rStyle w:val="Heading3Char"/>
            <w:rtl/>
          </w:rPr>
          <w:t xml:space="preserve">وَقَالَ </w:t>
        </w:r>
        <w:r w:rsidRPr="00EC47D2">
          <w:rPr>
            <w:rStyle w:val="Heading3Char"/>
            <w:rFonts w:hint="cs"/>
            <w:rtl/>
          </w:rPr>
          <w:t>ٱ</w:t>
        </w:r>
        <w:r w:rsidRPr="00EC47D2">
          <w:rPr>
            <w:rStyle w:val="Heading3Char"/>
            <w:rtl/>
          </w:rPr>
          <w:t xml:space="preserve">لْمَلأُ مِن قَوْمِهِ </w:t>
        </w:r>
        <w:r w:rsidRPr="00EC47D2">
          <w:rPr>
            <w:rStyle w:val="Heading3Char"/>
            <w:rFonts w:hint="cs"/>
            <w:rtl/>
          </w:rPr>
          <w:t>ٱ</w:t>
        </w:r>
        <w:r w:rsidRPr="00EC47D2">
          <w:rPr>
            <w:rStyle w:val="Heading3Char"/>
            <w:rtl/>
          </w:rPr>
          <w:t xml:space="preserve">لَّذِينَ كَفَرُواْ وَكَذَّبُواْ بِلِقَآءِ </w:t>
        </w:r>
        <w:r w:rsidRPr="00EC47D2">
          <w:rPr>
            <w:rStyle w:val="Heading3Char"/>
            <w:rFonts w:hint="cs"/>
            <w:rtl/>
          </w:rPr>
          <w:t>ٱ</w:t>
        </w:r>
        <w:r w:rsidRPr="00EC47D2">
          <w:rPr>
            <w:rStyle w:val="Heading3Char"/>
            <w:rtl/>
          </w:rPr>
          <w:t xml:space="preserve">لآخِرَةِ </w:t>
        </w:r>
        <w:r w:rsidRPr="00EC47D2">
          <w:rPr>
            <w:rStyle w:val="Heading3Char"/>
            <w:rFonts w:hint="cs"/>
            <w:rtl/>
          </w:rPr>
          <w:t>...</w:t>
        </w:r>
      </w:hyperlink>
      <w:r w:rsidR="00EC47D2">
        <w:sym w:font="Zar75 Symbols" w:char="F028"/>
      </w:r>
      <w:r w:rsidR="00EC47D2">
        <w:rPr>
          <w:rFonts w:hint="cs"/>
          <w:rtl/>
        </w:rPr>
        <w:t>.</w:t>
      </w:r>
    </w:p>
    <w:p w:rsidR="00237CD9" w:rsidRDefault="00237CD9" w:rsidP="00EC47D2">
      <w:pPr>
        <w:rPr>
          <w:rtl/>
        </w:rPr>
      </w:pPr>
      <w:r w:rsidRPr="00796C9E">
        <w:lastRenderedPageBreak/>
        <w:t xml:space="preserve"> *</w:t>
      </w:r>
      <w:r w:rsidR="00EC47D2">
        <w:rPr>
          <w:rFonts w:hint="cs"/>
          <w:rtl/>
        </w:rPr>
        <w:t xml:space="preserve"> </w:t>
      </w:r>
      <w:r w:rsidR="00EC47D2">
        <w:rPr>
          <w:rFonts w:hint="cs"/>
        </w:rPr>
        <w:sym w:font="Zar75 Symbols" w:char="F029"/>
      </w:r>
      <w:hyperlink r:id="rId80" w:history="1">
        <w:r w:rsidRPr="00EC47D2">
          <w:rPr>
            <w:rStyle w:val="Heading3Char"/>
            <w:rtl/>
          </w:rPr>
          <w:t>أَيَعِدُكُمْ أَنَّكُمْ إِذَا مِتُّمْ وَكُنتُمْ تُرَاباً وَعِظاماً أَنَّكُمْ مُّخْرَجُونَ</w:t>
        </w:r>
      </w:hyperlink>
      <w:r w:rsidR="00EC47D2">
        <w:sym w:font="Zar75 Symbols" w:char="F028"/>
      </w:r>
      <w:r w:rsidR="00EC47D2">
        <w:rPr>
          <w:rFonts w:hint="cs"/>
          <w:rtl/>
        </w:rPr>
        <w:t>.</w:t>
      </w:r>
    </w:p>
    <w:p w:rsidR="001615E2" w:rsidRPr="001615E2" w:rsidRDefault="001615E2" w:rsidP="00EC47D2">
      <w:pPr>
        <w:rPr>
          <w:sz w:val="16"/>
          <w:szCs w:val="16"/>
          <w:rtl/>
        </w:rPr>
      </w:pPr>
    </w:p>
    <w:p w:rsidR="00237CD9" w:rsidRDefault="007D2A7E" w:rsidP="001615E2">
      <w:pPr>
        <w:ind w:firstLine="0"/>
        <w:rPr>
          <w:rtl/>
        </w:rPr>
      </w:pPr>
      <w:r>
        <w:rPr>
          <w:rFonts w:hint="cs"/>
          <w:rtl/>
        </w:rPr>
        <w:t xml:space="preserve">       </w:t>
      </w:r>
      <w:r w:rsidR="00237CD9" w:rsidRPr="00796C9E">
        <w:t>* </w:t>
      </w:r>
      <w:r w:rsidR="00237CD9" w:rsidRPr="00796C9E">
        <w:rPr>
          <w:rFonts w:hint="cs"/>
          <w:rtl/>
        </w:rPr>
        <w:t xml:space="preserve"> </w:t>
      </w:r>
      <w:r w:rsidR="00EC47D2">
        <w:sym w:font="Zar75 Symbols" w:char="F029"/>
      </w:r>
      <w:hyperlink r:id="rId81" w:history="1">
        <w:r w:rsidR="00237CD9" w:rsidRPr="00EC47D2">
          <w:rPr>
            <w:rStyle w:val="Heading3Char"/>
            <w:rtl/>
          </w:rPr>
          <w:t>هَيْهَاتَ هَيْهَاتَ لِمَا تُوعَدُونَ</w:t>
        </w:r>
      </w:hyperlink>
      <w:r w:rsidR="00EC47D2">
        <w:sym w:font="Zar75 Symbols" w:char="F028"/>
      </w:r>
      <w:r w:rsidR="00EC47D2">
        <w:rPr>
          <w:rFonts w:hint="cs"/>
          <w:rtl/>
        </w:rPr>
        <w:t>.</w:t>
      </w:r>
    </w:p>
    <w:p w:rsidR="001615E2" w:rsidRPr="001615E2" w:rsidRDefault="001615E2" w:rsidP="001615E2">
      <w:pPr>
        <w:ind w:firstLine="0"/>
        <w:rPr>
          <w:sz w:val="16"/>
          <w:szCs w:val="16"/>
          <w:rtl/>
        </w:rPr>
      </w:pPr>
    </w:p>
    <w:p w:rsidR="00237CD9" w:rsidRPr="00796C9E" w:rsidRDefault="007D2A7E" w:rsidP="007D2A7E">
      <w:pPr>
        <w:ind w:firstLine="0"/>
        <w:rPr>
          <w:rtl/>
        </w:rPr>
      </w:pPr>
      <w:r>
        <w:rPr>
          <w:rFonts w:hint="cs"/>
          <w:rtl/>
        </w:rPr>
        <w:t xml:space="preserve">       </w:t>
      </w:r>
      <w:r w:rsidRPr="00796C9E">
        <w:t>*</w:t>
      </w:r>
      <w:r w:rsidR="00237CD9" w:rsidRPr="00796C9E">
        <w:t> </w:t>
      </w:r>
      <w:r w:rsidR="00237CD9" w:rsidRPr="00796C9E">
        <w:rPr>
          <w:rFonts w:hint="cs"/>
          <w:rtl/>
        </w:rPr>
        <w:t xml:space="preserve"> </w:t>
      </w:r>
      <w:r w:rsidR="00EC47D2">
        <w:sym w:font="Zar75 Symbols" w:char="F029"/>
      </w:r>
      <w:hyperlink r:id="rId82" w:history="1">
        <w:r w:rsidR="00237CD9" w:rsidRPr="007D2A7E">
          <w:rPr>
            <w:rStyle w:val="Heading3Char"/>
            <w:rtl/>
          </w:rPr>
          <w:t xml:space="preserve">إِنْ هِيَ إِلاَّ حَيَاتُنَا </w:t>
        </w:r>
        <w:r w:rsidR="00237CD9" w:rsidRPr="007D2A7E">
          <w:rPr>
            <w:rStyle w:val="Heading3Char"/>
            <w:rFonts w:hint="cs"/>
            <w:rtl/>
          </w:rPr>
          <w:t>ٱ</w:t>
        </w:r>
        <w:r w:rsidR="00237CD9" w:rsidRPr="007D2A7E">
          <w:rPr>
            <w:rStyle w:val="Heading3Char"/>
            <w:rtl/>
          </w:rPr>
          <w:t>لدُّنْيَا نَمُوتُ وَنَحْيَا وَمَا نَحْنُ بِمَبْعُوثِينَ</w:t>
        </w:r>
      </w:hyperlink>
      <w:r w:rsidR="00EC47D2">
        <w:sym w:font="Zar75 Symbols" w:char="F028"/>
      </w:r>
      <w:r w:rsidR="00EC47D2">
        <w:rPr>
          <w:rFonts w:hint="cs"/>
          <w:rtl/>
        </w:rPr>
        <w:t>.</w:t>
      </w:r>
      <w:r w:rsidR="00EC47D2">
        <w:rPr>
          <w:rStyle w:val="FootnoteReference"/>
          <w:rtl/>
        </w:rPr>
        <w:footnoteReference w:id="135"/>
      </w:r>
      <w:r w:rsidR="00237CD9" w:rsidRPr="00796C9E">
        <w:t> </w:t>
      </w:r>
      <w:r w:rsidR="00237CD9" w:rsidRPr="00796C9E">
        <w:rPr>
          <w:rFonts w:hint="cs"/>
          <w:rtl/>
        </w:rPr>
        <w:t xml:space="preserve"> </w:t>
      </w:r>
    </w:p>
    <w:p w:rsidR="00237CD9" w:rsidRDefault="00237CD9" w:rsidP="007D2A7E">
      <w:pPr>
        <w:rPr>
          <w:rFonts w:ascii="Simplified Arabic" w:hAnsi="Simplified Arabic"/>
          <w:rtl/>
        </w:rPr>
      </w:pPr>
      <w:r w:rsidRPr="00796C9E">
        <w:rPr>
          <w:rFonts w:ascii="Simplified Arabic" w:hAnsi="Simplified Arabic"/>
          <w:rtl/>
        </w:rPr>
        <w:t xml:space="preserve">وغاية اعتقادهم وعنادهم في إبطال ذلك </w:t>
      </w:r>
      <w:r w:rsidRPr="00796C9E">
        <w:rPr>
          <w:rFonts w:ascii="Simplified Arabic" w:hAnsi="Simplified Arabic" w:hint="cs"/>
          <w:rtl/>
        </w:rPr>
        <w:t xml:space="preserve">أن </w:t>
      </w:r>
      <w:r w:rsidRPr="00796C9E">
        <w:rPr>
          <w:rFonts w:ascii="Simplified Arabic" w:hAnsi="Simplified Arabic"/>
          <w:rtl/>
        </w:rPr>
        <w:t xml:space="preserve">قال بعضهم لبعض أو </w:t>
      </w:r>
      <w:r w:rsidRPr="00796C9E">
        <w:rPr>
          <w:rFonts w:ascii="Simplified Arabic" w:hAnsi="Simplified Arabic" w:hint="cs"/>
          <w:rtl/>
        </w:rPr>
        <w:t xml:space="preserve">قال </w:t>
      </w:r>
      <w:r w:rsidRPr="00796C9E">
        <w:rPr>
          <w:rFonts w:ascii="Simplified Arabic" w:hAnsi="Simplified Arabic"/>
          <w:rtl/>
        </w:rPr>
        <w:t>القادة للأتباع على وجه الاستبعاد و</w:t>
      </w:r>
      <w:r w:rsidRPr="00796C9E">
        <w:rPr>
          <w:rFonts w:ascii="Simplified Arabic" w:hAnsi="Simplified Arabic" w:hint="cs"/>
          <w:rtl/>
        </w:rPr>
        <w:t xml:space="preserve">سبيل </w:t>
      </w:r>
      <w:r w:rsidRPr="00796C9E">
        <w:rPr>
          <w:rFonts w:ascii="Simplified Arabic" w:hAnsi="Simplified Arabic"/>
          <w:rtl/>
        </w:rPr>
        <w:t xml:space="preserve">التعجب </w:t>
      </w:r>
      <w:r w:rsidRPr="00796C9E">
        <w:rPr>
          <w:rFonts w:ascii="Simplified Arabic" w:hAnsi="Simplified Arabic" w:hint="cs"/>
          <w:rtl/>
        </w:rPr>
        <w:t>والإنكار:</w:t>
      </w:r>
    </w:p>
    <w:p w:rsidR="001615E2" w:rsidRPr="001615E2" w:rsidRDefault="001615E2" w:rsidP="007D2A7E">
      <w:pPr>
        <w:rPr>
          <w:rFonts w:ascii="Simplified Arabic" w:hAnsi="Simplified Arabic"/>
          <w:b/>
          <w:bCs/>
          <w:sz w:val="16"/>
          <w:szCs w:val="16"/>
          <w:rtl/>
        </w:rPr>
      </w:pPr>
    </w:p>
    <w:p w:rsidR="00237CD9" w:rsidRDefault="007D2A7E" w:rsidP="007D2A7E">
      <w:pPr>
        <w:rPr>
          <w:rFonts w:ascii="Simplified Arabic" w:hAnsi="Simplified Arabic"/>
          <w:rtl/>
        </w:rPr>
      </w:pPr>
      <w:r>
        <w:rPr>
          <w:rFonts w:ascii="Simplified Arabic" w:hAnsi="Simplified Arabic" w:hint="cs"/>
        </w:rPr>
        <w:sym w:font="Zar75 Symbols" w:char="F029"/>
      </w:r>
      <w:r w:rsidR="00237CD9" w:rsidRPr="007D2A7E">
        <w:rPr>
          <w:rStyle w:val="Heading3Char"/>
          <w:rtl/>
        </w:rPr>
        <w:t xml:space="preserve">وَقَالَ </w:t>
      </w:r>
      <w:bookmarkStart w:id="15" w:name="_Hlk498019754"/>
      <w:r w:rsidR="00237CD9" w:rsidRPr="007D2A7E">
        <w:rPr>
          <w:rStyle w:val="Heading3Char"/>
          <w:rFonts w:hint="cs"/>
          <w:rtl/>
        </w:rPr>
        <w:t>ٱلَّذِينَ</w:t>
      </w:r>
      <w:r w:rsidR="00237CD9" w:rsidRPr="007D2A7E">
        <w:rPr>
          <w:rStyle w:val="Heading3Char"/>
          <w:rtl/>
        </w:rPr>
        <w:t xml:space="preserve"> </w:t>
      </w:r>
      <w:r w:rsidR="00237CD9" w:rsidRPr="007D2A7E">
        <w:rPr>
          <w:rStyle w:val="Heading3Char"/>
          <w:rFonts w:hint="cs"/>
          <w:rtl/>
        </w:rPr>
        <w:t>كَفَرُواْ</w:t>
      </w:r>
      <w:bookmarkEnd w:id="15"/>
      <w:r w:rsidR="00237CD9" w:rsidRPr="007D2A7E">
        <w:rPr>
          <w:rStyle w:val="Heading3Char"/>
          <w:rtl/>
        </w:rPr>
        <w:t xml:space="preserve"> </w:t>
      </w:r>
      <w:r w:rsidR="00237CD9" w:rsidRPr="007D2A7E">
        <w:rPr>
          <w:rStyle w:val="Heading3Char"/>
          <w:rFonts w:hint="cs"/>
          <w:rtl/>
        </w:rPr>
        <w:t>هَلْ</w:t>
      </w:r>
      <w:r w:rsidR="00237CD9" w:rsidRPr="007D2A7E">
        <w:rPr>
          <w:rStyle w:val="Heading3Char"/>
          <w:rtl/>
        </w:rPr>
        <w:t xml:space="preserve"> </w:t>
      </w:r>
      <w:r w:rsidR="00237CD9" w:rsidRPr="007D2A7E">
        <w:rPr>
          <w:rStyle w:val="Heading3Char"/>
          <w:rFonts w:hint="cs"/>
          <w:rtl/>
        </w:rPr>
        <w:t>نَدُلُّكُمْ</w:t>
      </w:r>
      <w:r w:rsidR="00237CD9" w:rsidRPr="007D2A7E">
        <w:rPr>
          <w:rStyle w:val="Heading3Char"/>
          <w:rtl/>
        </w:rPr>
        <w:t xml:space="preserve"> </w:t>
      </w:r>
      <w:r w:rsidR="00237CD9" w:rsidRPr="007D2A7E">
        <w:rPr>
          <w:rStyle w:val="Heading3Char"/>
          <w:rFonts w:hint="cs"/>
          <w:rtl/>
        </w:rPr>
        <w:t>عَلَى</w:t>
      </w:r>
      <w:r w:rsidR="00237CD9" w:rsidRPr="007D2A7E">
        <w:rPr>
          <w:rStyle w:val="Heading3Char"/>
          <w:rtl/>
        </w:rPr>
        <w:t xml:space="preserve"> رَجُلٍ</w:t>
      </w:r>
      <w:r>
        <w:rPr>
          <w:rStyle w:val="Heading3Char"/>
          <w:rFonts w:hint="cs"/>
          <w:rtl/>
        </w:rPr>
        <w:t xml:space="preserve"> </w:t>
      </w:r>
      <w:hyperlink r:id="rId83" w:history="1">
        <w:r w:rsidRPr="007D2A7E">
          <w:rPr>
            <w:rStyle w:val="Heading3Char"/>
            <w:rtl/>
          </w:rPr>
          <w:t>يُنَبِّئُكُمْ إِذَا مُزِّقْتُمْ كُلَّ مُمَزَّقٍ إِنَّكُمْ لَفِي خَلْقٍ جَدِيدٍ</w:t>
        </w:r>
      </w:hyperlink>
      <w:r w:rsidRPr="007D2A7E">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36"/>
      </w:r>
    </w:p>
    <w:p w:rsidR="001615E2" w:rsidRPr="001615E2" w:rsidRDefault="001615E2" w:rsidP="007D2A7E">
      <w:pPr>
        <w:rPr>
          <w:rFonts w:ascii="Simplified Arabic" w:hAnsi="Simplified Arabic"/>
          <w:sz w:val="16"/>
          <w:szCs w:val="16"/>
          <w:rtl/>
        </w:rPr>
      </w:pPr>
    </w:p>
    <w:p w:rsidR="00237CD9" w:rsidRPr="00796C9E" w:rsidRDefault="00237CD9" w:rsidP="00FD461D">
      <w:pPr>
        <w:rPr>
          <w:rFonts w:ascii="Simplified Arabic" w:hAnsi="Simplified Arabic"/>
          <w:rtl/>
        </w:rPr>
      </w:pPr>
      <w:r w:rsidRPr="00796C9E">
        <w:rPr>
          <w:rFonts w:ascii="Simplified Arabic" w:hAnsi="Simplified Arabic"/>
          <w:rtl/>
        </w:rPr>
        <w:t xml:space="preserve">يعنون </w:t>
      </w:r>
      <w:r w:rsidRPr="00796C9E">
        <w:rPr>
          <w:rFonts w:ascii="Simplified Arabic" w:hAnsi="Simplified Arabic" w:hint="cs"/>
          <w:rtl/>
        </w:rPr>
        <w:t xml:space="preserve">بقولهم هذا </w:t>
      </w:r>
      <w:r w:rsidRPr="00796C9E">
        <w:rPr>
          <w:rFonts w:ascii="Simplified Arabic" w:hAnsi="Simplified Arabic"/>
          <w:rtl/>
        </w:rPr>
        <w:t xml:space="preserve">محمداً </w:t>
      </w:r>
      <w:r w:rsidRPr="00796C9E">
        <w:rPr>
          <w:rFonts w:ascii="Simplified Arabic" w:hAnsi="Simplified Arabic" w:hint="cs"/>
          <w:rtl/>
        </w:rPr>
        <w:t>رسول الله</w:t>
      </w:r>
      <w:r w:rsidR="007D2A7E">
        <w:rPr>
          <w:rFonts w:ascii="Simplified Arabic" w:hAnsi="Simplified Arabic" w:hint="cs"/>
        </w:rPr>
        <w:sym w:font="Zar75 Symbols" w:char="F039"/>
      </w:r>
      <w:r w:rsidR="00FD461D">
        <w:rPr>
          <w:rFonts w:ascii="Simplified Arabic" w:hAnsi="Simplified Arabic" w:hint="cs"/>
          <w:rtl/>
        </w:rPr>
        <w:t xml:space="preserve">، </w:t>
      </w:r>
      <w:r w:rsidRPr="00796C9E">
        <w:rPr>
          <w:rFonts w:ascii="Simplified Arabic" w:hAnsi="Simplified Arabic"/>
          <w:rtl/>
        </w:rPr>
        <w:t>أي يزعم أنكم تبعثون بعد أن</w:t>
      </w:r>
      <w:r w:rsidRPr="00796C9E">
        <w:rPr>
          <w:rFonts w:ascii="Simplified Arabic" w:hAnsi="Simplified Arabic" w:hint="cs"/>
          <w:rtl/>
        </w:rPr>
        <w:t xml:space="preserve"> </w:t>
      </w:r>
      <w:r w:rsidRPr="00796C9E">
        <w:rPr>
          <w:rFonts w:ascii="Simplified Arabic" w:hAnsi="Simplified Arabic"/>
          <w:rtl/>
        </w:rPr>
        <w:t>فرّقتم كل</w:t>
      </w:r>
      <w:r w:rsidRPr="00796C9E">
        <w:rPr>
          <w:rFonts w:ascii="Simplified Arabic" w:hAnsi="Simplified Arabic" w:hint="cs"/>
          <w:rtl/>
        </w:rPr>
        <w:t>َّ</w:t>
      </w:r>
      <w:r w:rsidRPr="00796C9E">
        <w:rPr>
          <w:rFonts w:ascii="Simplified Arabic" w:hAnsi="Simplified Arabic"/>
          <w:rtl/>
        </w:rPr>
        <w:t xml:space="preserve"> تفريق وقطعتم كل</w:t>
      </w:r>
      <w:r w:rsidRPr="00796C9E">
        <w:rPr>
          <w:rFonts w:ascii="Simplified Arabic" w:hAnsi="Simplified Arabic" w:hint="cs"/>
          <w:rtl/>
        </w:rPr>
        <w:t>َّ</w:t>
      </w:r>
      <w:r w:rsidRPr="00796C9E">
        <w:rPr>
          <w:rFonts w:ascii="Simplified Arabic" w:hAnsi="Simplified Arabic"/>
          <w:rtl/>
        </w:rPr>
        <w:t xml:space="preserve"> تقطيع</w:t>
      </w:r>
      <w:r w:rsidRPr="00796C9E">
        <w:rPr>
          <w:rFonts w:ascii="Simplified Arabic" w:hAnsi="Simplified Arabic" w:hint="cs"/>
          <w:rtl/>
        </w:rPr>
        <w:t xml:space="preserve">، </w:t>
      </w:r>
      <w:r w:rsidRPr="00796C9E">
        <w:rPr>
          <w:rFonts w:ascii="Simplified Arabic" w:hAnsi="Simplified Arabic"/>
          <w:rtl/>
        </w:rPr>
        <w:t>وأكلتكم الأرض والسباع والطيور</w:t>
      </w:r>
      <w:r w:rsidRPr="00796C9E">
        <w:rPr>
          <w:rFonts w:ascii="Simplified Arabic" w:hAnsi="Simplified Arabic" w:hint="cs"/>
          <w:rtl/>
        </w:rPr>
        <w:t xml:space="preserve">، أو بعد أن </w:t>
      </w:r>
      <w:r w:rsidRPr="00796C9E">
        <w:rPr>
          <w:rFonts w:ascii="Simplified Arabic" w:hAnsi="Simplified Arabic"/>
          <w:rtl/>
        </w:rPr>
        <w:t>تكونوا عظاماً ورفاتاً وتراباً</w:t>
      </w:r>
      <w:r w:rsidRPr="00796C9E">
        <w:rPr>
          <w:rFonts w:ascii="Simplified Arabic" w:hAnsi="Simplified Arabic" w:hint="cs"/>
          <w:rtl/>
        </w:rPr>
        <w:t>،</w:t>
      </w:r>
      <w:r w:rsidRPr="00796C9E">
        <w:rPr>
          <w:rFonts w:ascii="Simplified Arabic" w:hAnsi="Simplified Arabic"/>
          <w:rtl/>
        </w:rPr>
        <w:t xml:space="preserve"> والجديد المستأنف المعاد والمعنى أنكم يجدّد خلقكم بأن تنشروا وتبعثوا</w:t>
      </w:r>
      <w:r w:rsidRPr="00796C9E">
        <w:rPr>
          <w:rFonts w:ascii="Simplified Arabic" w:hAnsi="Simplified Arabic" w:hint="cs"/>
          <w:rtl/>
        </w:rPr>
        <w:t>.</w:t>
      </w:r>
      <w:r w:rsidRPr="00796C9E">
        <w:rPr>
          <w:rFonts w:ascii="Simplified Arabic" w:hAnsi="Simplified Arabic"/>
          <w:rtl/>
        </w:rPr>
        <w:t xml:space="preserve"> </w:t>
      </w:r>
      <w:r w:rsidR="00FD461D">
        <w:rPr>
          <w:rFonts w:ascii="Simplified Arabic" w:hAnsi="Simplified Arabic"/>
        </w:rPr>
        <w:sym w:font="Zar75 Symbols" w:char="F029"/>
      </w:r>
      <w:hyperlink r:id="rId84" w:history="1">
        <w:r w:rsidRPr="00FD461D">
          <w:rPr>
            <w:rStyle w:val="Heading3Char"/>
            <w:rtl/>
          </w:rPr>
          <w:t>أَفْتَرَى</w:t>
        </w:r>
        <w:r w:rsidRPr="00FD461D">
          <w:rPr>
            <w:rStyle w:val="Heading3Char"/>
            <w:rFonts w:hint="cs"/>
            <w:rtl/>
          </w:rPr>
          <w:t>ٰ</w:t>
        </w:r>
        <w:r w:rsidRPr="00FD461D">
          <w:rPr>
            <w:rStyle w:val="Heading3Char"/>
            <w:rtl/>
          </w:rPr>
          <w:t xml:space="preserve"> عَلَى </w:t>
        </w:r>
        <w:r w:rsidRPr="00FD461D">
          <w:rPr>
            <w:rStyle w:val="Heading3Char"/>
            <w:rFonts w:hint="cs"/>
            <w:rtl/>
          </w:rPr>
          <w:t>ٱللهِ</w:t>
        </w:r>
        <w:r w:rsidRPr="00FD461D">
          <w:rPr>
            <w:rStyle w:val="Heading3Char"/>
            <w:rtl/>
          </w:rPr>
          <w:t xml:space="preserve"> </w:t>
        </w:r>
        <w:r w:rsidRPr="00FD461D">
          <w:rPr>
            <w:rStyle w:val="Heading3Char"/>
            <w:rFonts w:hint="cs"/>
            <w:rtl/>
          </w:rPr>
          <w:t>كَذِباً</w:t>
        </w:r>
      </w:hyperlink>
      <w:r w:rsidR="00FD461D" w:rsidRPr="00FD461D">
        <w:rPr>
          <w:rFonts w:ascii="Simplified Arabic" w:hAnsi="Simplified Arabic" w:hint="cs"/>
        </w:rPr>
        <w:sym w:font="Zar75 Symbols" w:char="F028"/>
      </w:r>
      <w:r w:rsidR="00FD461D" w:rsidRPr="00FD461D">
        <w:rPr>
          <w:rFonts w:ascii="Simplified Arabic" w:hAnsi="Simplified Arabic" w:hint="cs"/>
          <w:rtl/>
        </w:rPr>
        <w:t>.</w:t>
      </w:r>
    </w:p>
    <w:p w:rsidR="00237CD9" w:rsidRPr="00796C9E" w:rsidRDefault="00237CD9" w:rsidP="00FD461D">
      <w:pPr>
        <w:rPr>
          <w:rFonts w:ascii="Simplified Arabic" w:hAnsi="Simplified Arabic"/>
          <w:rtl/>
        </w:rPr>
      </w:pPr>
      <w:r w:rsidRPr="00796C9E">
        <w:rPr>
          <w:rFonts w:ascii="Simplified Arabic" w:hAnsi="Simplified Arabic"/>
          <w:rtl/>
        </w:rPr>
        <w:t>هل كذب على الله متعمداً حين زعم أنا نبعث بعد الموت وهو استفهام تعجب وإنكار</w:t>
      </w:r>
      <w:r w:rsidRPr="00796C9E">
        <w:rPr>
          <w:rFonts w:ascii="Simplified Arabic" w:hAnsi="Simplified Arabic" w:hint="cs"/>
          <w:rtl/>
        </w:rPr>
        <w:t>!</w:t>
      </w:r>
    </w:p>
    <w:p w:rsidR="00237CD9" w:rsidRDefault="00FD461D" w:rsidP="00FD461D">
      <w:pPr>
        <w:rPr>
          <w:rFonts w:ascii="Simplified Arabic" w:hAnsi="Simplified Arabic"/>
          <w:rtl/>
        </w:rPr>
      </w:pPr>
      <w:r>
        <w:rPr>
          <w:rFonts w:ascii="Simplified Arabic" w:hAnsi="Simplified Arabic"/>
        </w:rPr>
        <w:sym w:font="Zar75 Symbols" w:char="F029"/>
      </w:r>
      <w:r w:rsidR="00237CD9" w:rsidRPr="00FD461D">
        <w:rPr>
          <w:rStyle w:val="Heading3Char"/>
          <w:rtl/>
        </w:rPr>
        <w:t>أَم بِهِ جِنَّةٌ</w:t>
      </w:r>
      <w:r>
        <w:rPr>
          <w:rFonts w:ascii="Simplified Arabic" w:hAnsi="Simplified Arabic"/>
        </w:rPr>
        <w:sym w:font="Zar75 Symbols" w:char="F028"/>
      </w:r>
      <w:r>
        <w:rPr>
          <w:rFonts w:ascii="Simplified Arabic" w:hAnsi="Simplified Arabic" w:hint="cs"/>
          <w:rtl/>
        </w:rPr>
        <w:t>،</w:t>
      </w:r>
      <w:r w:rsidR="00237CD9" w:rsidRPr="00796C9E">
        <w:rPr>
          <w:rFonts w:ascii="Simplified Arabic" w:hAnsi="Simplified Arabic"/>
          <w:rtl/>
        </w:rPr>
        <w:t xml:space="preserve"> أي جنون فهو يتكلم بما لا يعلم</w:t>
      </w:r>
      <w:r w:rsidR="00237CD9" w:rsidRPr="00796C9E">
        <w:rPr>
          <w:rFonts w:ascii="Simplified Arabic" w:hAnsi="Simplified Arabic" w:hint="cs"/>
          <w:rtl/>
        </w:rPr>
        <w:t>؟!</w:t>
      </w:r>
      <w:r w:rsidR="00F907B4">
        <w:rPr>
          <w:rStyle w:val="FootnoteReference"/>
          <w:rFonts w:ascii="Simplified Arabic" w:hAnsi="Simplified Arabic"/>
          <w:rtl/>
        </w:rPr>
        <w:footnoteReference w:id="137"/>
      </w:r>
    </w:p>
    <w:p w:rsidR="001615E2" w:rsidRPr="001615E2" w:rsidRDefault="001615E2" w:rsidP="00FD461D">
      <w:pPr>
        <w:rPr>
          <w:rFonts w:ascii="Simplified Arabic" w:hAnsi="Simplified Arabic"/>
          <w:sz w:val="10"/>
          <w:szCs w:val="10"/>
          <w:rtl/>
        </w:rPr>
      </w:pPr>
    </w:p>
    <w:p w:rsidR="00237CD9" w:rsidRPr="00796C9E" w:rsidRDefault="00237CD9" w:rsidP="00C14DDC">
      <w:pPr>
        <w:rPr>
          <w:rtl/>
        </w:rPr>
      </w:pPr>
      <w:r w:rsidRPr="00AC1419">
        <w:rPr>
          <w:rFonts w:hint="cs"/>
          <w:rtl/>
        </w:rPr>
        <w:t xml:space="preserve">إذن فهم فريق من الناس، من المشركين لا يريدون الاعتراف والاعتقاد بيوم المعاد، فمثل هكذا اعتقاد يقيّد حركتهم؛ ويجعلهم يحاسبون أنفسهم، ويراقبون أنشطتهم في الحياة </w:t>
      </w:r>
      <w:r w:rsidRPr="00AC1419">
        <w:rPr>
          <w:rFonts w:hint="cs"/>
          <w:rtl/>
        </w:rPr>
        <w:lastRenderedPageBreak/>
        <w:t xml:space="preserve">الدنيا، وهم لا يريدون ذلك، ولا يريدون لأنفسهم </w:t>
      </w:r>
      <w:r w:rsidRPr="00796C9E">
        <w:rPr>
          <w:rFonts w:hint="cs"/>
          <w:rtl/>
        </w:rPr>
        <w:t xml:space="preserve">أن تُبنى وفق ذلك، بل يرفضونه مجرد تصور؛ حتى تبقى أفعالهم وأيدهم وألسنتهم طليقةً؛ يفعلون ما يتفق ومصالحهم، يقولون ما يحلو لأنفسهم؛ فلا من رقيب ولا من حسيب، وبالتالي لا يُحبون لقاء الله تعالى، ففي الآخرة لا فقط أجر وثواب، بل هناك لقاء مبارك تنتظره النفوس المؤمنة؛ </w:t>
      </w:r>
      <w:r w:rsidRPr="00796C9E">
        <w:rPr>
          <w:rFonts w:hint="cs"/>
          <w:rtl/>
          <w:lang w:bidi="ar-IQ"/>
        </w:rPr>
        <w:t xml:space="preserve">فإنَّ </w:t>
      </w:r>
      <w:r w:rsidR="00AC1419">
        <w:rPr>
          <w:rFonts w:hint="cs"/>
          <w:rtl/>
          <w:lang w:bidi="ar-IQ"/>
        </w:rPr>
        <w:t>&lt;</w:t>
      </w:r>
      <w:r w:rsidRPr="00796C9E">
        <w:rPr>
          <w:rFonts w:hint="cs"/>
          <w:rtl/>
          <w:lang w:bidi="ar-IQ"/>
        </w:rPr>
        <w:t>من أحبَّ لقاء الله أحبَّ الله لقاءه، ومن كره لقاء الله كره الله لقاءه</w:t>
      </w:r>
      <w:r w:rsidR="00AC1419">
        <w:rPr>
          <w:rFonts w:hint="cs"/>
          <w:rtl/>
          <w:lang w:bidi="ar-IQ"/>
        </w:rPr>
        <w:t>&gt;</w:t>
      </w:r>
      <w:r w:rsidRPr="00796C9E">
        <w:rPr>
          <w:rFonts w:hint="cs"/>
          <w:rtl/>
          <w:lang w:bidi="ar-IQ"/>
        </w:rPr>
        <w:t>!</w:t>
      </w:r>
    </w:p>
    <w:p w:rsidR="00237CD9" w:rsidRPr="00796C9E" w:rsidRDefault="00237CD9" w:rsidP="00C14DDC">
      <w:pPr>
        <w:rPr>
          <w:rtl/>
          <w:lang w:bidi="ar-IQ"/>
        </w:rPr>
      </w:pPr>
      <w:r w:rsidRPr="00AC1419">
        <w:rPr>
          <w:rFonts w:hint="cs"/>
          <w:rtl/>
        </w:rPr>
        <w:t xml:space="preserve">فلقاء </w:t>
      </w:r>
      <w:r w:rsidRPr="00796C9E">
        <w:rPr>
          <w:rFonts w:hint="cs"/>
          <w:rtl/>
          <w:lang w:bidi="ar-IQ"/>
        </w:rPr>
        <w:t>الله تعالى الناس إزاءه فريقان:</w:t>
      </w:r>
    </w:p>
    <w:p w:rsidR="00237CD9" w:rsidRPr="00AC1419" w:rsidRDefault="00237CD9" w:rsidP="00AC1419">
      <w:pPr>
        <w:rPr>
          <w:rFonts w:ascii="Simplified Arabic" w:hAnsi="Simplified Arabic"/>
          <w:rtl/>
        </w:rPr>
      </w:pPr>
      <w:r w:rsidRPr="00796C9E">
        <w:rPr>
          <w:rFonts w:hint="cs"/>
          <w:rtl/>
          <w:lang w:bidi="ar-IQ"/>
        </w:rPr>
        <w:t>* فريق يحبُّ لقاء الله</w:t>
      </w:r>
      <w:r w:rsidRPr="00AC1419">
        <w:rPr>
          <w:rFonts w:hint="cs"/>
          <w:rtl/>
          <w:lang w:bidi="ar-IQ"/>
        </w:rPr>
        <w:t xml:space="preserve"> تعالى ويرجو ذلك، ويعمل له </w:t>
      </w:r>
      <w:r w:rsidRPr="00AC1419">
        <w:rPr>
          <w:rFonts w:ascii="Simplified Arabic" w:hAnsi="Simplified Arabic" w:hint="cs"/>
          <w:rtl/>
        </w:rPr>
        <w:t xml:space="preserve">صالحاً، </w:t>
      </w:r>
      <w:r w:rsidRPr="00AC1419">
        <w:rPr>
          <w:rFonts w:hint="cs"/>
          <w:rtl/>
          <w:lang w:bidi="ar-IQ"/>
        </w:rPr>
        <w:t xml:space="preserve">وهؤلاء هم المؤمنون حقًّا، وقد جاءت الآية التالية لتبين شرطي تحقق ذلك الرجاء، وحصول ذلك اللقاء والحب: </w:t>
      </w:r>
      <w:r w:rsidRPr="00AC1419">
        <w:rPr>
          <w:rFonts w:ascii="Simplified Arabic" w:hAnsi="Simplified Arabic" w:hint="cs"/>
          <w:rtl/>
        </w:rPr>
        <w:t>العمل الصالح وعدم الشرك بالله تعالى:</w:t>
      </w:r>
    </w:p>
    <w:p w:rsidR="00237CD9" w:rsidRPr="00AC1419" w:rsidRDefault="003272D2" w:rsidP="00AC1419">
      <w:pPr>
        <w:rPr>
          <w:rFonts w:ascii="Simplified Arabic" w:hAnsi="Simplified Arabic"/>
          <w:rtl/>
        </w:rPr>
      </w:pPr>
      <w:hyperlink r:id="rId85" w:history="1">
        <w:r w:rsidR="00AC1419">
          <w:rPr>
            <w:rFonts w:ascii="Simplified Arabic" w:hAnsi="Simplified Arabic"/>
          </w:rPr>
          <w:sym w:font="Zar75 Symbols" w:char="F029"/>
        </w:r>
        <w:r w:rsidR="00237CD9" w:rsidRPr="00AC1419">
          <w:rPr>
            <w:rStyle w:val="Heading3Char"/>
            <w:rtl/>
          </w:rPr>
          <w:t>فَمَن كَانَ يَرْجُواْ لِقَآءَ رَبِّهِ فَلْيَعْمَلْ عَمَلاً صَالِحاً وَلاَ يُشْرِكْ بِعِبَادَةِ رَبِّهِ أَحَدَاً</w:t>
        </w:r>
      </w:hyperlink>
      <w:r w:rsidR="00AC1419">
        <w:rPr>
          <w:rFonts w:ascii="Simplified Arabic" w:hAnsi="Simplified Arabic"/>
        </w:rPr>
        <w:sym w:font="Zar75 Symbols" w:char="F028"/>
      </w:r>
      <w:r w:rsidR="00AC1419">
        <w:rPr>
          <w:rFonts w:ascii="Simplified Arabic" w:hAnsi="Simplified Arabic" w:hint="cs"/>
          <w:rtl/>
        </w:rPr>
        <w:t>.</w:t>
      </w:r>
      <w:r w:rsidR="00AC1419">
        <w:rPr>
          <w:rStyle w:val="FootnoteReference"/>
          <w:rFonts w:ascii="Simplified Arabic" w:hAnsi="Simplified Arabic"/>
          <w:rtl/>
        </w:rPr>
        <w:footnoteReference w:id="138"/>
      </w:r>
    </w:p>
    <w:p w:rsidR="00237CD9" w:rsidRPr="00796C9E" w:rsidRDefault="00237CD9" w:rsidP="00882CB8">
      <w:pPr>
        <w:rPr>
          <w:rFonts w:ascii="Simplified Arabic" w:hAnsi="Simplified Arabic"/>
          <w:rtl/>
        </w:rPr>
      </w:pPr>
      <w:r w:rsidRPr="00796C9E">
        <w:rPr>
          <w:rFonts w:ascii="Simplified Arabic" w:hAnsi="Simplified Arabic" w:hint="cs"/>
          <w:rtl/>
        </w:rPr>
        <w:t xml:space="preserve">يذكرون في سبب نزولها أنَّ </w:t>
      </w:r>
      <w:r w:rsidRPr="00796C9E">
        <w:rPr>
          <w:rFonts w:ascii="Simplified Arabic" w:hAnsi="Simplified Arabic"/>
          <w:rtl/>
          <w:lang w:eastAsia="en-AU"/>
        </w:rPr>
        <w:t>رجل</w:t>
      </w:r>
      <w:r w:rsidRPr="00796C9E">
        <w:rPr>
          <w:rFonts w:ascii="Simplified Arabic" w:hAnsi="Simplified Arabic" w:hint="cs"/>
          <w:rtl/>
          <w:lang w:eastAsia="en-AU"/>
        </w:rPr>
        <w:t>اً</w:t>
      </w:r>
      <w:r w:rsidRPr="00796C9E">
        <w:rPr>
          <w:rFonts w:ascii="Simplified Arabic" w:hAnsi="Simplified Arabic"/>
          <w:rtl/>
          <w:lang w:eastAsia="en-AU"/>
        </w:rPr>
        <w:t xml:space="preserve"> جاء إلى النبي</w:t>
      </w:r>
      <w:r w:rsidRPr="00796C9E">
        <w:rPr>
          <w:rFonts w:ascii="Simplified Arabic" w:hAnsi="Simplified Arabic" w:hint="cs"/>
          <w:rtl/>
          <w:lang w:eastAsia="en-AU"/>
        </w:rPr>
        <w:t>ِّ</w:t>
      </w:r>
      <w:r w:rsidR="00AC1419">
        <w:rPr>
          <w:rFonts w:ascii="Simplified Arabic" w:hAnsi="Simplified Arabic" w:hint="cs"/>
          <w:lang w:eastAsia="en-AU"/>
        </w:rPr>
        <w:sym w:font="Zar75 Symbols" w:char="F039"/>
      </w:r>
      <w:r w:rsidRPr="00796C9E">
        <w:rPr>
          <w:rFonts w:ascii="Simplified Arabic" w:hAnsi="Simplified Arabic"/>
          <w:rtl/>
          <w:lang w:eastAsia="en-AU"/>
        </w:rPr>
        <w:t xml:space="preserve"> فقال</w:t>
      </w:r>
      <w:r w:rsidRPr="00796C9E">
        <w:rPr>
          <w:rFonts w:ascii="Simplified Arabic" w:hAnsi="Simplified Arabic" w:hint="cs"/>
          <w:rtl/>
          <w:lang w:eastAsia="en-AU"/>
        </w:rPr>
        <w:t>:</w:t>
      </w:r>
      <w:r w:rsidRPr="00796C9E">
        <w:rPr>
          <w:rFonts w:ascii="Simplified Arabic" w:hAnsi="Simplified Arabic"/>
          <w:rtl/>
          <w:lang w:eastAsia="en-AU"/>
        </w:rPr>
        <w:t xml:space="preserve"> إني أتصدق وأصل الرحم</w:t>
      </w:r>
      <w:r w:rsidRPr="00796C9E">
        <w:rPr>
          <w:rFonts w:ascii="Simplified Arabic" w:hAnsi="Simplified Arabic" w:hint="cs"/>
          <w:rtl/>
          <w:lang w:eastAsia="en-AU"/>
        </w:rPr>
        <w:t xml:space="preserve">، </w:t>
      </w:r>
      <w:r w:rsidRPr="00796C9E">
        <w:rPr>
          <w:rFonts w:ascii="Simplified Arabic" w:hAnsi="Simplified Arabic"/>
          <w:rtl/>
          <w:lang w:eastAsia="en-AU"/>
        </w:rPr>
        <w:t>ولا أصنع ذلك إلاَّ لله</w:t>
      </w:r>
      <w:r w:rsidRPr="00796C9E">
        <w:rPr>
          <w:rFonts w:ascii="Simplified Arabic" w:hAnsi="Simplified Arabic" w:hint="cs"/>
          <w:rtl/>
          <w:lang w:eastAsia="en-AU"/>
        </w:rPr>
        <w:t xml:space="preserve">، </w:t>
      </w:r>
      <w:r w:rsidRPr="00796C9E">
        <w:rPr>
          <w:rFonts w:ascii="Simplified Arabic" w:hAnsi="Simplified Arabic"/>
          <w:rtl/>
          <w:lang w:eastAsia="en-AU"/>
        </w:rPr>
        <w:t>فيُذْكر ذلك مني و</w:t>
      </w:r>
      <w:r w:rsidR="00882CB8">
        <w:rPr>
          <w:rFonts w:ascii="Simplified Arabic" w:hAnsi="Simplified Arabic" w:hint="cs"/>
          <w:rtl/>
          <w:lang w:eastAsia="en-AU"/>
        </w:rPr>
        <w:t>ا</w:t>
      </w:r>
      <w:r w:rsidRPr="00796C9E">
        <w:rPr>
          <w:rFonts w:ascii="Simplified Arabic" w:hAnsi="Simplified Arabic"/>
          <w:rtl/>
          <w:lang w:eastAsia="en-AU"/>
        </w:rPr>
        <w:t>ُحْمَد عليه</w:t>
      </w:r>
      <w:r w:rsidRPr="00796C9E">
        <w:rPr>
          <w:rFonts w:ascii="Simplified Arabic" w:hAnsi="Simplified Arabic" w:hint="cs"/>
          <w:rtl/>
          <w:lang w:eastAsia="en-AU"/>
        </w:rPr>
        <w:t xml:space="preserve">، </w:t>
      </w:r>
      <w:r w:rsidRPr="00796C9E">
        <w:rPr>
          <w:rFonts w:ascii="Simplified Arabic" w:hAnsi="Simplified Arabic"/>
          <w:rtl/>
          <w:lang w:eastAsia="en-AU"/>
        </w:rPr>
        <w:t>فيسرُّني ذلك وأعجب به</w:t>
      </w:r>
      <w:r w:rsidRPr="00796C9E">
        <w:rPr>
          <w:rFonts w:ascii="Simplified Arabic" w:hAnsi="Simplified Arabic" w:hint="cs"/>
          <w:rtl/>
          <w:lang w:eastAsia="en-AU"/>
        </w:rPr>
        <w:t xml:space="preserve">! </w:t>
      </w:r>
      <w:r w:rsidRPr="00796C9E">
        <w:rPr>
          <w:rFonts w:ascii="Simplified Arabic" w:hAnsi="Simplified Arabic"/>
          <w:rtl/>
          <w:lang w:eastAsia="en-AU"/>
        </w:rPr>
        <w:t>فسكت رسول الله</w:t>
      </w:r>
      <w:r w:rsidR="00882CB8">
        <w:rPr>
          <w:rFonts w:ascii="Simplified Arabic" w:hAnsi="Simplified Arabic"/>
          <w:lang w:eastAsia="en-AU"/>
        </w:rPr>
        <w:sym w:font="Zar75 Symbols" w:char="F039"/>
      </w:r>
      <w:r w:rsidRPr="00796C9E">
        <w:rPr>
          <w:rFonts w:ascii="Simplified Arabic" w:hAnsi="Simplified Arabic"/>
          <w:rtl/>
          <w:lang w:eastAsia="en-AU"/>
        </w:rPr>
        <w:t xml:space="preserve"> ولم يقل شيئاً</w:t>
      </w:r>
      <w:r w:rsidRPr="00796C9E">
        <w:rPr>
          <w:rFonts w:ascii="Simplified Arabic" w:hAnsi="Simplified Arabic" w:hint="cs"/>
          <w:rtl/>
          <w:lang w:eastAsia="en-AU"/>
        </w:rPr>
        <w:t xml:space="preserve">، </w:t>
      </w:r>
      <w:r w:rsidRPr="00796C9E">
        <w:rPr>
          <w:rFonts w:ascii="Simplified Arabic" w:hAnsi="Simplified Arabic"/>
          <w:rtl/>
          <w:lang w:eastAsia="en-AU"/>
        </w:rPr>
        <w:t>فنزلت الآية</w:t>
      </w:r>
      <w:r w:rsidRPr="00796C9E">
        <w:rPr>
          <w:rFonts w:ascii="Simplified Arabic" w:hAnsi="Simplified Arabic" w:hint="cs"/>
          <w:rtl/>
          <w:lang w:eastAsia="en-AU"/>
        </w:rPr>
        <w:t>.</w:t>
      </w:r>
    </w:p>
    <w:p w:rsidR="00237CD9" w:rsidRPr="00796C9E" w:rsidRDefault="00237CD9" w:rsidP="00882CB8">
      <w:pPr>
        <w:pStyle w:val="Heading2"/>
        <w:rPr>
          <w:rtl/>
        </w:rPr>
      </w:pPr>
      <w:r w:rsidRPr="00796C9E">
        <w:rPr>
          <w:rFonts w:hint="cs"/>
          <w:rtl/>
        </w:rPr>
        <w:t>يقول الشيخ الطبرسي :</w:t>
      </w:r>
    </w:p>
    <w:p w:rsidR="00237CD9" w:rsidRPr="00796C9E" w:rsidRDefault="00237CD9" w:rsidP="00882CB8">
      <w:pPr>
        <w:rPr>
          <w:rFonts w:ascii="Simplified Arabic" w:hAnsi="Simplified Arabic"/>
          <w:rtl/>
          <w:lang w:eastAsia="en-AU"/>
        </w:rPr>
      </w:pPr>
      <w:r w:rsidRPr="00796C9E">
        <w:rPr>
          <w:rFonts w:ascii="Simplified Arabic" w:hAnsi="Simplified Arabic"/>
          <w:rtl/>
        </w:rPr>
        <w:t>أي فمن كان يطمع في لقاء ثواب رب</w:t>
      </w:r>
      <w:r w:rsidRPr="00796C9E">
        <w:rPr>
          <w:rFonts w:ascii="Simplified Arabic" w:hAnsi="Simplified Arabic" w:hint="cs"/>
          <w:rtl/>
        </w:rPr>
        <w:t>ّ</w:t>
      </w:r>
      <w:r w:rsidRPr="00796C9E">
        <w:rPr>
          <w:rFonts w:ascii="Simplified Arabic" w:hAnsi="Simplified Arabic"/>
          <w:rtl/>
        </w:rPr>
        <w:t>ه ويأمله ويقر</w:t>
      </w:r>
      <w:r w:rsidRPr="00796C9E">
        <w:rPr>
          <w:rFonts w:ascii="Simplified Arabic" w:hAnsi="Simplified Arabic" w:hint="cs"/>
          <w:rtl/>
        </w:rPr>
        <w:t>ّ</w:t>
      </w:r>
      <w:r w:rsidRPr="00796C9E">
        <w:rPr>
          <w:rFonts w:ascii="Simplified Arabic" w:hAnsi="Simplified Arabic"/>
          <w:rtl/>
        </w:rPr>
        <w:t xml:space="preserve"> بالبعث إليه والوقوف بين يديه</w:t>
      </w:r>
      <w:r w:rsidRPr="00796C9E">
        <w:rPr>
          <w:rFonts w:ascii="Simplified Arabic" w:hAnsi="Simplified Arabic" w:hint="cs"/>
          <w:rtl/>
        </w:rPr>
        <w:t xml:space="preserve">، </w:t>
      </w:r>
      <w:r w:rsidRPr="00796C9E">
        <w:rPr>
          <w:rFonts w:ascii="Simplified Arabic" w:hAnsi="Simplified Arabic" w:hint="cs"/>
          <w:rtl/>
          <w:lang w:eastAsia="en-AU"/>
        </w:rPr>
        <w:t xml:space="preserve">أو </w:t>
      </w:r>
      <w:r w:rsidRPr="00796C9E">
        <w:rPr>
          <w:rFonts w:ascii="Simplified Arabic" w:hAnsi="Simplified Arabic"/>
          <w:rtl/>
          <w:lang w:eastAsia="en-AU"/>
        </w:rPr>
        <w:t>فمن كان يخشى لقاء عقاب رب</w:t>
      </w:r>
      <w:r w:rsidRPr="00796C9E">
        <w:rPr>
          <w:rFonts w:ascii="Simplified Arabic" w:hAnsi="Simplified Arabic" w:hint="cs"/>
          <w:rtl/>
          <w:lang w:eastAsia="en-AU"/>
        </w:rPr>
        <w:t>ّ</w:t>
      </w:r>
      <w:r w:rsidRPr="00796C9E">
        <w:rPr>
          <w:rFonts w:ascii="Simplified Arabic" w:hAnsi="Simplified Arabic"/>
          <w:rtl/>
          <w:lang w:eastAsia="en-AU"/>
        </w:rPr>
        <w:t>ه. وقيل: إن</w:t>
      </w:r>
      <w:r w:rsidR="00882CB8">
        <w:rPr>
          <w:rFonts w:ascii="Simplified Arabic" w:hAnsi="Simplified Arabic" w:hint="cs"/>
          <w:rtl/>
          <w:lang w:eastAsia="en-AU"/>
        </w:rPr>
        <w:t>ّ</w:t>
      </w:r>
      <w:r w:rsidRPr="00796C9E">
        <w:rPr>
          <w:rFonts w:ascii="Simplified Arabic" w:hAnsi="Simplified Arabic"/>
          <w:rtl/>
          <w:lang w:eastAsia="en-AU"/>
        </w:rPr>
        <w:t xml:space="preserve"> الرجاء يشتمل على كلا المعنيين الخوف والأمل وأنشد في ذلك قول الشاعر</w:t>
      </w:r>
      <w:r w:rsidRPr="00796C9E">
        <w:rPr>
          <w:rFonts w:ascii="Simplified Arabic" w:hAnsi="Simplified Arabic" w:hint="cs"/>
          <w:rtl/>
          <w:lang w:eastAsia="en-AU"/>
        </w:rPr>
        <w:t>:</w:t>
      </w:r>
    </w:p>
    <w:p w:rsidR="00237CD9" w:rsidRPr="00796C9E" w:rsidRDefault="00882CB8" w:rsidP="00882CB8">
      <w:pPr>
        <w:pStyle w:val="Heading3"/>
        <w:rPr>
          <w:rtl/>
          <w:lang w:eastAsia="en-AU"/>
        </w:rPr>
      </w:pPr>
      <w:r>
        <w:rPr>
          <w:rFonts w:hint="cs"/>
          <w:rtl/>
          <w:lang w:eastAsia="en-AU"/>
        </w:rPr>
        <w:t xml:space="preserve">   </w:t>
      </w:r>
      <w:r w:rsidR="00237CD9" w:rsidRPr="00796C9E">
        <w:rPr>
          <w:rtl/>
          <w:lang w:eastAsia="en-AU"/>
        </w:rPr>
        <w:t>فَلاَ كُلُّ مَا تَرْجُو مِنَ الْخَيْرِ كَائِنٌ</w:t>
      </w:r>
      <w:r w:rsidR="00237CD9" w:rsidRPr="00796C9E">
        <w:rPr>
          <w:rFonts w:hint="cs"/>
          <w:rtl/>
          <w:lang w:eastAsia="en-AU"/>
        </w:rPr>
        <w:t xml:space="preserve">                    </w:t>
      </w:r>
      <w:r w:rsidR="00237CD9" w:rsidRPr="00796C9E">
        <w:rPr>
          <w:rtl/>
          <w:lang w:eastAsia="en-AU"/>
        </w:rPr>
        <w:t>وَلاَ كـُلُّ مَا تَرْجُو مِنَ الشَّرِّ وَاقِعُ</w:t>
      </w:r>
      <w:r w:rsidR="00237CD9" w:rsidRPr="00796C9E">
        <w:rPr>
          <w:rFonts w:hint="cs"/>
          <w:rtl/>
          <w:lang w:eastAsia="en-AU"/>
        </w:rPr>
        <w:t xml:space="preserve">   </w:t>
      </w:r>
    </w:p>
    <w:p w:rsidR="00237CD9" w:rsidRPr="00796C9E" w:rsidRDefault="003272D2" w:rsidP="00882CB8">
      <w:pPr>
        <w:rPr>
          <w:rFonts w:ascii="Simplified Arabic" w:hAnsi="Simplified Arabic"/>
          <w:lang w:eastAsia="en-AU"/>
        </w:rPr>
      </w:pPr>
      <w:hyperlink r:id="rId86" w:history="1">
        <w:r w:rsidR="00882CB8">
          <w:rPr>
            <w:rFonts w:ascii="Simplified Arabic" w:hAnsi="Simplified Arabic"/>
          </w:rPr>
          <w:sym w:font="Zar75 Symbols" w:char="F029"/>
        </w:r>
        <w:r w:rsidR="00882CB8" w:rsidRPr="00AC1419">
          <w:rPr>
            <w:rStyle w:val="Heading3Char"/>
            <w:rtl/>
          </w:rPr>
          <w:t>فَلْيَعْمَلْ عَمَلاً صَالِحاً</w:t>
        </w:r>
      </w:hyperlink>
      <w:r w:rsidR="00882CB8">
        <w:rPr>
          <w:rFonts w:ascii="Simplified Arabic" w:hAnsi="Simplified Arabic"/>
        </w:rPr>
        <w:sym w:font="Zar75 Symbols" w:char="F028"/>
      </w:r>
      <w:r w:rsidR="00882CB8">
        <w:rPr>
          <w:rFonts w:ascii="Simplified Arabic" w:hAnsi="Simplified Arabic" w:hint="cs"/>
          <w:rtl/>
        </w:rPr>
        <w:t xml:space="preserve"> </w:t>
      </w:r>
      <w:r w:rsidR="00237CD9" w:rsidRPr="00796C9E">
        <w:rPr>
          <w:rFonts w:ascii="Simplified Arabic" w:hAnsi="Simplified Arabic"/>
          <w:rtl/>
          <w:lang w:eastAsia="en-AU"/>
        </w:rPr>
        <w:t>خالصاً لله تعالى يتقرّب به إليه</w:t>
      </w:r>
      <w:r w:rsidR="00237CD9" w:rsidRPr="00796C9E">
        <w:rPr>
          <w:rFonts w:hint="cs"/>
          <w:rtl/>
        </w:rPr>
        <w:t xml:space="preserve">... </w:t>
      </w:r>
      <w:hyperlink r:id="rId87" w:history="1">
        <w:r w:rsidR="00882CB8">
          <w:rPr>
            <w:rFonts w:ascii="Simplified Arabic" w:hAnsi="Simplified Arabic"/>
          </w:rPr>
          <w:sym w:font="Zar75 Symbols" w:char="F029"/>
        </w:r>
        <w:r w:rsidR="00882CB8" w:rsidRPr="00AC1419">
          <w:rPr>
            <w:rStyle w:val="Heading3Char"/>
            <w:rtl/>
          </w:rPr>
          <w:t>وَلاَ يُشْ</w:t>
        </w:r>
        <w:r w:rsidR="00882CB8">
          <w:rPr>
            <w:rStyle w:val="Heading3Char"/>
            <w:rFonts w:hint="cs"/>
            <w:rtl/>
          </w:rPr>
          <w:t>ـ</w:t>
        </w:r>
        <w:r w:rsidR="00882CB8" w:rsidRPr="00AC1419">
          <w:rPr>
            <w:rStyle w:val="Heading3Char"/>
            <w:rtl/>
          </w:rPr>
          <w:t>رِكْ بِعِبَادَةِ رَبِّهِ أَحَدَاً</w:t>
        </w:r>
      </w:hyperlink>
      <w:r w:rsidR="00882CB8">
        <w:rPr>
          <w:rFonts w:ascii="Simplified Arabic" w:hAnsi="Simplified Arabic"/>
        </w:rPr>
        <w:sym w:font="Zar75 Symbols" w:char="F028"/>
      </w:r>
      <w:hyperlink r:id="rId88" w:history="1">
        <w:r w:rsidR="00237CD9" w:rsidRPr="00796C9E">
          <w:rPr>
            <w:rFonts w:ascii="Simplified Arabic" w:hAnsi="Simplified Arabic"/>
            <w:b/>
            <w:bCs/>
            <w:rtl/>
          </w:rPr>
          <w:t xml:space="preserve"> </w:t>
        </w:r>
      </w:hyperlink>
      <w:r w:rsidR="00237CD9" w:rsidRPr="00796C9E">
        <w:rPr>
          <w:rFonts w:ascii="Simplified Arabic" w:hAnsi="Simplified Arabic"/>
          <w:rtl/>
          <w:lang w:eastAsia="en-AU"/>
        </w:rPr>
        <w:t>غيره من ملك أو بشر أو حجر أو شجر</w:t>
      </w:r>
      <w:r w:rsidR="00882CB8">
        <w:rPr>
          <w:rFonts w:ascii="Simplified Arabic" w:hAnsi="Simplified Arabic" w:hint="cs"/>
          <w:rtl/>
          <w:lang w:eastAsia="en-AU"/>
        </w:rPr>
        <w:t>.</w:t>
      </w:r>
    </w:p>
    <w:p w:rsidR="00237CD9" w:rsidRPr="00796C9E" w:rsidRDefault="00237CD9" w:rsidP="00882CB8">
      <w:pPr>
        <w:rPr>
          <w:rtl/>
          <w:lang w:bidi="ar-IQ"/>
        </w:rPr>
      </w:pPr>
      <w:r w:rsidRPr="00796C9E">
        <w:rPr>
          <w:rFonts w:hint="cs"/>
          <w:rtl/>
          <w:lang w:bidi="ar-IQ"/>
        </w:rPr>
        <w:lastRenderedPageBreak/>
        <w:t>*</w:t>
      </w:r>
      <w:r w:rsidR="00882CB8">
        <w:rPr>
          <w:rFonts w:hint="cs"/>
          <w:rtl/>
          <w:lang w:bidi="ar-IQ"/>
        </w:rPr>
        <w:t xml:space="preserve"> </w:t>
      </w:r>
      <w:r w:rsidRPr="00796C9E">
        <w:rPr>
          <w:rFonts w:hint="cs"/>
          <w:rtl/>
          <w:lang w:bidi="ar-IQ"/>
        </w:rPr>
        <w:t>فيما هناك فريق يُنكر الآخرة،</w:t>
      </w:r>
      <w:r w:rsidR="00882CB8">
        <w:rPr>
          <w:rFonts w:hint="cs"/>
          <w:rtl/>
          <w:lang w:bidi="ar-IQ"/>
        </w:rPr>
        <w:t xml:space="preserve"> </w:t>
      </w:r>
      <w:r w:rsidRPr="00796C9E">
        <w:rPr>
          <w:rFonts w:hint="cs"/>
          <w:rtl/>
          <w:lang w:bidi="ar-IQ"/>
        </w:rPr>
        <w:t>ويكره ذلك اللقاء المبارك بالله تعالى، وهم أولئك</w:t>
      </w:r>
      <w:r w:rsidR="00882CB8">
        <w:rPr>
          <w:rFonts w:hint="cs"/>
          <w:rtl/>
          <w:lang w:bidi="ar-IQ"/>
        </w:rPr>
        <w:t xml:space="preserve"> </w:t>
      </w:r>
      <w:r w:rsidR="00882CB8">
        <w:rPr>
          <w:rFonts w:hint="cs"/>
          <w:lang w:bidi="ar-IQ"/>
        </w:rPr>
        <w:sym w:font="Zar75 Symbols" w:char="F029"/>
      </w:r>
      <w:r w:rsidRPr="00882CB8">
        <w:rPr>
          <w:rStyle w:val="Heading3Char"/>
          <w:rFonts w:hint="cs"/>
          <w:rtl/>
        </w:rPr>
        <w:t>ٱلَّذِينَ</w:t>
      </w:r>
      <w:r w:rsidRPr="00882CB8">
        <w:rPr>
          <w:rStyle w:val="Heading3Char"/>
          <w:rtl/>
        </w:rPr>
        <w:t xml:space="preserve"> </w:t>
      </w:r>
      <w:r w:rsidRPr="00882CB8">
        <w:rPr>
          <w:rStyle w:val="Heading3Char"/>
          <w:rFonts w:hint="cs"/>
          <w:rtl/>
        </w:rPr>
        <w:t>كَفَرُواْ</w:t>
      </w:r>
      <w:r w:rsidR="00882CB8">
        <w:rPr>
          <w:rFonts w:hint="cs"/>
          <w:lang w:bidi="ar-IQ"/>
        </w:rPr>
        <w:sym w:font="Zar75 Symbols" w:char="F028"/>
      </w:r>
      <w:r w:rsidRPr="00796C9E">
        <w:rPr>
          <w:rFonts w:hint="cs"/>
          <w:rtl/>
          <w:lang w:bidi="ar-IQ"/>
        </w:rPr>
        <w:t>، فيكره الله لقاءهم! و</w:t>
      </w:r>
      <w:r w:rsidR="00882CB8">
        <w:rPr>
          <w:rFonts w:hint="cs"/>
          <w:rtl/>
          <w:lang w:bidi="ar-IQ"/>
        </w:rPr>
        <w:t xml:space="preserve"> </w:t>
      </w:r>
      <w:r w:rsidRPr="00796C9E">
        <w:rPr>
          <w:rFonts w:hint="cs"/>
          <w:rtl/>
          <w:lang w:bidi="ar-IQ"/>
        </w:rPr>
        <w:t>يا</w:t>
      </w:r>
      <w:r w:rsidR="00882CB8">
        <w:rPr>
          <w:rFonts w:hint="cs"/>
          <w:rtl/>
          <w:lang w:bidi="ar-IQ"/>
        </w:rPr>
        <w:t xml:space="preserve"> </w:t>
      </w:r>
      <w:r w:rsidRPr="00796C9E">
        <w:rPr>
          <w:rFonts w:hint="cs"/>
          <w:rtl/>
          <w:lang w:bidi="ar-IQ"/>
        </w:rPr>
        <w:t>لَه من خسران عظيم وخطير لو كانوا يعقلون!</w:t>
      </w:r>
    </w:p>
    <w:p w:rsidR="00237CD9" w:rsidRPr="00796C9E" w:rsidRDefault="00237CD9" w:rsidP="00882CB8">
      <w:pPr>
        <w:rPr>
          <w:rFonts w:ascii="Traditional Arabic" w:hAnsi="Traditional Arabic"/>
          <w:b/>
          <w:bCs/>
          <w:shd w:val="clear" w:color="auto" w:fill="FFFFFF"/>
          <w:rtl/>
          <w:lang w:bidi="ar-IQ"/>
        </w:rPr>
      </w:pPr>
      <w:r w:rsidRPr="00796C9E">
        <w:rPr>
          <w:rFonts w:hint="cs"/>
          <w:rtl/>
          <w:lang w:bidi="ar-IQ"/>
        </w:rPr>
        <w:t xml:space="preserve">إذن فالكفر كما وردت به آيات قرآنيّة </w:t>
      </w:r>
      <w:r w:rsidR="00882CB8">
        <w:rPr>
          <w:rFonts w:hint="cs"/>
          <w:rtl/>
          <w:lang w:bidi="ar-IQ"/>
        </w:rPr>
        <w:t>ا</w:t>
      </w:r>
      <w:r w:rsidRPr="00796C9E">
        <w:rPr>
          <w:rFonts w:hint="cs"/>
          <w:rtl/>
          <w:lang w:bidi="ar-IQ"/>
        </w:rPr>
        <w:t>ُخرى يحمل الضديّة:</w:t>
      </w:r>
    </w:p>
    <w:p w:rsidR="00237CD9" w:rsidRPr="00796C9E" w:rsidRDefault="00876A07" w:rsidP="00882CB8">
      <w:pPr>
        <w:rPr>
          <w:shd w:val="clear" w:color="auto" w:fill="FFFFFF"/>
          <w:rtl/>
          <w:lang w:bidi="ar-IQ"/>
        </w:rPr>
      </w:pPr>
      <w:r w:rsidRPr="00796C9E">
        <w:rPr>
          <w:rFonts w:hint="cs"/>
          <w:rtl/>
          <w:lang w:bidi="ar-IQ"/>
        </w:rPr>
        <w:t>*</w:t>
      </w:r>
      <w:r>
        <w:rPr>
          <w:rFonts w:hint="cs"/>
          <w:rtl/>
          <w:lang w:bidi="ar-IQ"/>
        </w:rPr>
        <w:t xml:space="preserve"> </w:t>
      </w:r>
      <w:r w:rsidR="00237CD9" w:rsidRPr="00796C9E">
        <w:rPr>
          <w:rFonts w:hint="cs"/>
          <w:shd w:val="clear" w:color="auto" w:fill="FFFFFF"/>
          <w:rtl/>
          <w:lang w:bidi="ar-IQ"/>
        </w:rPr>
        <w:t xml:space="preserve">للإيمان : </w:t>
      </w:r>
    </w:p>
    <w:p w:rsidR="00882CB8" w:rsidRDefault="00882CB8" w:rsidP="00237CD9">
      <w:pPr>
        <w:rPr>
          <w:rFonts w:ascii="Traditional Arabic" w:hAnsi="Traditional Arabic"/>
          <w:shd w:val="clear" w:color="auto" w:fill="FFFFFF"/>
          <w:rtl/>
          <w:lang w:eastAsia="en-AU"/>
        </w:rPr>
      </w:pPr>
      <w:r>
        <w:rPr>
          <w:rFonts w:ascii="Traditional Arabic" w:hAnsi="Traditional Arabic"/>
          <w:shd w:val="clear" w:color="auto" w:fill="FFFFFF"/>
          <w:lang w:eastAsia="en-AU"/>
        </w:rPr>
        <w:sym w:font="Zar75 Symbols" w:char="F029"/>
      </w:r>
      <w:r w:rsidR="00237CD9" w:rsidRPr="00882CB8">
        <w:rPr>
          <w:rStyle w:val="Heading3Char"/>
          <w:rtl/>
        </w:rPr>
        <w:t>هُوَ الَّذِي خَلَقَكُمْ فَمِنكُمْ كَافِرٌ وَمِنكُم مُّؤْمِنٌ</w:t>
      </w:r>
      <w:r>
        <w:rPr>
          <w:rFonts w:ascii="Traditional Arabic" w:hAnsi="Traditional Arabic"/>
          <w:shd w:val="clear" w:color="auto" w:fill="FFFFFF"/>
          <w:lang w:eastAsia="en-AU"/>
        </w:rPr>
        <w:sym w:font="Zar75 Symbols" w:char="F028"/>
      </w:r>
      <w:r>
        <w:rPr>
          <w:rFonts w:ascii="Traditional Arabic" w:hAnsi="Traditional Arabic" w:hint="cs"/>
          <w:shd w:val="clear" w:color="auto" w:fill="FFFFFF"/>
          <w:rtl/>
          <w:lang w:eastAsia="en-AU"/>
        </w:rPr>
        <w:t>.</w:t>
      </w:r>
      <w:r>
        <w:rPr>
          <w:rStyle w:val="FootnoteReference"/>
          <w:rFonts w:ascii="Traditional Arabic" w:hAnsi="Traditional Arabic"/>
          <w:shd w:val="clear" w:color="auto" w:fill="FFFFFF"/>
          <w:rtl/>
          <w:lang w:eastAsia="en-AU"/>
        </w:rPr>
        <w:footnoteReference w:id="139"/>
      </w:r>
    </w:p>
    <w:p w:rsidR="00237CD9" w:rsidRPr="00796C9E" w:rsidRDefault="00876A07" w:rsidP="00237CD9">
      <w:pPr>
        <w:rPr>
          <w:rFonts w:ascii="Traditional Arabic" w:hAnsi="Traditional Arabic"/>
          <w:shd w:val="clear" w:color="auto" w:fill="FFFFFF"/>
          <w:rtl/>
          <w:lang w:eastAsia="en-AU"/>
        </w:rPr>
      </w:pPr>
      <w:r w:rsidRPr="00796C9E">
        <w:rPr>
          <w:rFonts w:hint="cs"/>
          <w:rtl/>
          <w:lang w:bidi="ar-IQ"/>
        </w:rPr>
        <w:t>*</w:t>
      </w:r>
      <w:r>
        <w:rPr>
          <w:rFonts w:hint="cs"/>
          <w:rtl/>
          <w:lang w:bidi="ar-IQ"/>
        </w:rPr>
        <w:t xml:space="preserve"> </w:t>
      </w:r>
      <w:r w:rsidR="00237CD9" w:rsidRPr="00796C9E">
        <w:rPr>
          <w:rFonts w:ascii="Traditional Arabic" w:hAnsi="Traditional Arabic" w:hint="cs"/>
          <w:shd w:val="clear" w:color="auto" w:fill="FFFFFF"/>
          <w:rtl/>
          <w:lang w:eastAsia="en-AU"/>
        </w:rPr>
        <w:t xml:space="preserve">للشكر : </w:t>
      </w:r>
    </w:p>
    <w:p w:rsidR="00237CD9" w:rsidRPr="00796C9E" w:rsidRDefault="00882CB8" w:rsidP="00882CB8">
      <w:pPr>
        <w:rPr>
          <w:rFonts w:ascii="Simplified Arabic" w:hAnsi="Simplified Arabic"/>
          <w:b/>
          <w:bCs/>
          <w:rtl/>
        </w:rPr>
      </w:pPr>
      <w:r>
        <w:rPr>
          <w:rFonts w:ascii="Simplified Arabic" w:hAnsi="Simplified Arabic"/>
        </w:rPr>
        <w:sym w:font="Zar75 Symbols" w:char="F029"/>
      </w:r>
      <w:r w:rsidR="00237CD9" w:rsidRPr="00796C9E">
        <w:rPr>
          <w:rFonts w:ascii="Simplified Arabic" w:hAnsi="Simplified Arabic"/>
        </w:rPr>
        <w:t> </w:t>
      </w:r>
      <w:hyperlink r:id="rId89" w:history="1">
        <w:r w:rsidR="00237CD9" w:rsidRPr="00882CB8">
          <w:rPr>
            <w:rStyle w:val="Heading3Char"/>
            <w:rtl/>
          </w:rPr>
          <w:t xml:space="preserve">إِنَّا هَدَيْنَاهُ </w:t>
        </w:r>
        <w:r w:rsidR="00237CD9" w:rsidRPr="00882CB8">
          <w:rPr>
            <w:rStyle w:val="Heading3Char"/>
            <w:rFonts w:hint="cs"/>
            <w:rtl/>
          </w:rPr>
          <w:t>ٱلسَّبِيلَ</w:t>
        </w:r>
        <w:r w:rsidR="00237CD9" w:rsidRPr="00882CB8">
          <w:rPr>
            <w:rStyle w:val="Heading3Char"/>
            <w:rtl/>
          </w:rPr>
          <w:t xml:space="preserve"> </w:t>
        </w:r>
        <w:r w:rsidR="00237CD9" w:rsidRPr="00882CB8">
          <w:rPr>
            <w:rStyle w:val="Heading3Char"/>
            <w:rFonts w:hint="cs"/>
            <w:rtl/>
          </w:rPr>
          <w:t>إِمَّا</w:t>
        </w:r>
        <w:r w:rsidR="00237CD9" w:rsidRPr="00882CB8">
          <w:rPr>
            <w:rStyle w:val="Heading3Char"/>
            <w:rtl/>
          </w:rPr>
          <w:t xml:space="preserve"> </w:t>
        </w:r>
        <w:r w:rsidR="00237CD9" w:rsidRPr="00882CB8">
          <w:rPr>
            <w:rStyle w:val="Heading3Char"/>
            <w:rFonts w:hint="cs"/>
            <w:rtl/>
          </w:rPr>
          <w:t>شَاكِراً</w:t>
        </w:r>
        <w:r w:rsidR="00237CD9" w:rsidRPr="00882CB8">
          <w:rPr>
            <w:rStyle w:val="Heading3Char"/>
            <w:rtl/>
          </w:rPr>
          <w:t xml:space="preserve"> </w:t>
        </w:r>
        <w:r w:rsidR="00237CD9" w:rsidRPr="00882CB8">
          <w:rPr>
            <w:rStyle w:val="Heading3Char"/>
            <w:rFonts w:hint="cs"/>
            <w:rtl/>
          </w:rPr>
          <w:t>وَإِمَّا</w:t>
        </w:r>
        <w:r w:rsidR="00237CD9" w:rsidRPr="00882CB8">
          <w:rPr>
            <w:rStyle w:val="Heading3Char"/>
            <w:rtl/>
          </w:rPr>
          <w:t xml:space="preserve"> </w:t>
        </w:r>
        <w:r w:rsidR="00237CD9" w:rsidRPr="00882CB8">
          <w:rPr>
            <w:rStyle w:val="Heading3Char"/>
            <w:rFonts w:hint="cs"/>
            <w:rtl/>
          </w:rPr>
          <w:t>كَفُوراً</w:t>
        </w:r>
      </w:hyperlink>
      <w:r w:rsidRPr="00882CB8">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40"/>
      </w:r>
    </w:p>
    <w:p w:rsidR="00237CD9" w:rsidRPr="00796C9E" w:rsidRDefault="00876A07" w:rsidP="00237CD9">
      <w:pPr>
        <w:rPr>
          <w:rFonts w:ascii="Traditional Arabic" w:hAnsi="Traditional Arabic"/>
          <w:rtl/>
          <w:lang w:eastAsia="en-AU"/>
        </w:rPr>
      </w:pPr>
      <w:r w:rsidRPr="00796C9E">
        <w:rPr>
          <w:rFonts w:hint="cs"/>
          <w:rtl/>
          <w:lang w:bidi="ar-IQ"/>
        </w:rPr>
        <w:t>*</w:t>
      </w:r>
      <w:r>
        <w:rPr>
          <w:rFonts w:hint="cs"/>
          <w:rtl/>
          <w:lang w:bidi="ar-IQ"/>
        </w:rPr>
        <w:t xml:space="preserve"> </w:t>
      </w:r>
      <w:r w:rsidR="00237CD9" w:rsidRPr="00796C9E">
        <w:rPr>
          <w:rFonts w:ascii="Traditional Arabic" w:hAnsi="Traditional Arabic" w:hint="cs"/>
          <w:shd w:val="clear" w:color="auto" w:fill="FFFFFF"/>
          <w:rtl/>
          <w:lang w:eastAsia="en-AU"/>
        </w:rPr>
        <w:t>ل</w:t>
      </w:r>
      <w:r w:rsidR="00237CD9" w:rsidRPr="00796C9E">
        <w:rPr>
          <w:rFonts w:ascii="Traditional Arabic" w:hAnsi="Traditional Arabic"/>
          <w:shd w:val="clear" w:color="auto" w:fill="FFFFFF"/>
          <w:rtl/>
          <w:lang w:eastAsia="en-AU"/>
        </w:rPr>
        <w:t>لإحسان</w:t>
      </w:r>
      <w:r w:rsidR="00237CD9" w:rsidRPr="00796C9E">
        <w:rPr>
          <w:rFonts w:ascii="Traditional Arabic" w:hAnsi="Traditional Arabic" w:hint="cs"/>
          <w:shd w:val="clear" w:color="auto" w:fill="FFFFFF"/>
          <w:rtl/>
          <w:lang w:eastAsia="en-AU"/>
        </w:rPr>
        <w:t xml:space="preserve"> : </w:t>
      </w:r>
    </w:p>
    <w:p w:rsidR="00882CB8" w:rsidRDefault="00882CB8" w:rsidP="00882CB8">
      <w:pPr>
        <w:rPr>
          <w:rFonts w:ascii="Traditional Arabic" w:hAnsi="Traditional Arabic"/>
          <w:shd w:val="clear" w:color="auto" w:fill="FFFFFF"/>
          <w:rtl/>
          <w:lang w:eastAsia="en-AU"/>
        </w:rPr>
      </w:pPr>
      <w:r>
        <w:rPr>
          <w:rFonts w:ascii="Traditional Arabic" w:hAnsi="Traditional Arabic"/>
          <w:shd w:val="clear" w:color="auto" w:fill="FFFFFF"/>
          <w:lang w:eastAsia="en-AU"/>
        </w:rPr>
        <w:sym w:font="Zar75 Symbols" w:char="F029"/>
      </w:r>
      <w:r w:rsidR="00237CD9" w:rsidRPr="00882CB8">
        <w:rPr>
          <w:rStyle w:val="Heading3Char"/>
          <w:rtl/>
        </w:rPr>
        <w:t>أَوْ تَقُولَ حِينَ تَرَى الْعَذَابَ لَوْ أَنَّ لِي كَرَّةً فَأَكُونَ مِنَ الْمُحْسِنِينَ</w:t>
      </w:r>
      <w:r w:rsidR="00237CD9" w:rsidRPr="00796C9E">
        <w:rPr>
          <w:rFonts w:ascii="Traditional Arabic" w:hAnsi="Traditional Arabic"/>
          <w:shd w:val="clear" w:color="auto" w:fill="FFFFFF"/>
          <w:rtl/>
          <w:lang w:eastAsia="en-AU"/>
        </w:rPr>
        <w:t xml:space="preserve"> * </w:t>
      </w:r>
      <w:r w:rsidR="00237CD9" w:rsidRPr="00882CB8">
        <w:rPr>
          <w:rStyle w:val="Heading3Char"/>
          <w:rtl/>
        </w:rPr>
        <w:t>بَلَى قَدْ جَاءَتْكَ آيَاتِي فَكَذَّبْتَ بِهَا وَاسْتَكْبَرْتَ وَكُنْتَ مِنَ الْكَافِرِينَ</w:t>
      </w:r>
      <w:r>
        <w:rPr>
          <w:rFonts w:ascii="Traditional Arabic" w:hAnsi="Traditional Arabic"/>
          <w:shd w:val="clear" w:color="auto" w:fill="FFFFFF"/>
          <w:lang w:eastAsia="en-AU"/>
        </w:rPr>
        <w:sym w:font="Zar75 Symbols" w:char="F028"/>
      </w:r>
      <w:r>
        <w:rPr>
          <w:rFonts w:ascii="Traditional Arabic" w:hAnsi="Traditional Arabic" w:hint="cs"/>
          <w:shd w:val="clear" w:color="auto" w:fill="FFFFFF"/>
          <w:rtl/>
          <w:lang w:eastAsia="en-AU"/>
        </w:rPr>
        <w:t>.</w:t>
      </w:r>
      <w:r>
        <w:rPr>
          <w:rStyle w:val="FootnoteReference"/>
          <w:rFonts w:ascii="Traditional Arabic" w:hAnsi="Traditional Arabic"/>
          <w:shd w:val="clear" w:color="auto" w:fill="FFFFFF"/>
          <w:rtl/>
          <w:lang w:eastAsia="en-AU"/>
        </w:rPr>
        <w:footnoteReference w:id="141"/>
      </w:r>
    </w:p>
    <w:p w:rsidR="00237CD9" w:rsidRPr="00796C9E" w:rsidRDefault="00876A07" w:rsidP="00237CD9">
      <w:pPr>
        <w:rPr>
          <w:rFonts w:ascii="Traditional Arabic" w:hAnsi="Traditional Arabic"/>
          <w:shd w:val="clear" w:color="auto" w:fill="FFFFFF"/>
          <w:rtl/>
          <w:lang w:eastAsia="en-AU"/>
        </w:rPr>
      </w:pPr>
      <w:r w:rsidRPr="00796C9E">
        <w:rPr>
          <w:rFonts w:hint="cs"/>
          <w:rtl/>
          <w:lang w:bidi="ar-IQ"/>
        </w:rPr>
        <w:t>*</w:t>
      </w:r>
      <w:r>
        <w:rPr>
          <w:rFonts w:hint="cs"/>
          <w:rtl/>
          <w:lang w:bidi="ar-IQ"/>
        </w:rPr>
        <w:t xml:space="preserve"> </w:t>
      </w:r>
      <w:r w:rsidR="00237CD9" w:rsidRPr="00796C9E">
        <w:rPr>
          <w:rFonts w:ascii="Traditional Arabic" w:hAnsi="Traditional Arabic" w:hint="cs"/>
          <w:shd w:val="clear" w:color="auto" w:fill="FFFFFF"/>
          <w:rtl/>
          <w:lang w:eastAsia="en-AU"/>
        </w:rPr>
        <w:t>ل</w:t>
      </w:r>
      <w:r w:rsidR="00237CD9" w:rsidRPr="00796C9E">
        <w:rPr>
          <w:rFonts w:ascii="Traditional Arabic" w:hAnsi="Traditional Arabic"/>
          <w:shd w:val="clear" w:color="auto" w:fill="FFFFFF"/>
          <w:rtl/>
          <w:lang w:eastAsia="en-AU"/>
        </w:rPr>
        <w:t xml:space="preserve">لعمل الصالح </w:t>
      </w:r>
      <w:r w:rsidR="00237CD9" w:rsidRPr="00796C9E">
        <w:rPr>
          <w:rFonts w:ascii="Traditional Arabic" w:hAnsi="Traditional Arabic" w:hint="cs"/>
          <w:shd w:val="clear" w:color="auto" w:fill="FFFFFF"/>
          <w:rtl/>
          <w:lang w:eastAsia="en-AU"/>
        </w:rPr>
        <w:t>:</w:t>
      </w:r>
    </w:p>
    <w:p w:rsidR="00882CB8" w:rsidRDefault="00882CB8" w:rsidP="00882CB8">
      <w:pPr>
        <w:rPr>
          <w:rFonts w:ascii="Traditional Arabic" w:hAnsi="Traditional Arabic"/>
          <w:shd w:val="clear" w:color="auto" w:fill="FFFFFF"/>
          <w:rtl/>
          <w:lang w:eastAsia="en-AU"/>
        </w:rPr>
      </w:pPr>
      <w:r>
        <w:rPr>
          <w:rFonts w:ascii="Traditional Arabic" w:hAnsi="Traditional Arabic" w:hint="cs"/>
          <w:shd w:val="clear" w:color="auto" w:fill="FFFFFF"/>
          <w:lang w:eastAsia="en-AU"/>
        </w:rPr>
        <w:sym w:font="Zar75 Symbols" w:char="F029"/>
      </w:r>
      <w:r w:rsidR="00237CD9" w:rsidRPr="00882CB8">
        <w:rPr>
          <w:rStyle w:val="Heading3Char"/>
          <w:rtl/>
        </w:rPr>
        <w:t>مَنْ كَفَرَ فَعَلَيْهِ كُفْره وَمَنْ عَمِلَ صَالِحًا فَلِأَنْفُسِهِمْ يَمْهَدُونَ</w:t>
      </w:r>
      <w:r>
        <w:rPr>
          <w:rFonts w:ascii="Traditional Arabic" w:hAnsi="Traditional Arabic"/>
          <w:shd w:val="clear" w:color="auto" w:fill="FFFFFF"/>
          <w:lang w:eastAsia="en-AU"/>
        </w:rPr>
        <w:sym w:font="Zar75 Symbols" w:char="F028"/>
      </w:r>
      <w:r>
        <w:rPr>
          <w:rFonts w:ascii="Traditional Arabic" w:hAnsi="Traditional Arabic" w:hint="cs"/>
          <w:shd w:val="clear" w:color="auto" w:fill="FFFFFF"/>
          <w:rtl/>
          <w:lang w:eastAsia="en-AU"/>
        </w:rPr>
        <w:t>.</w:t>
      </w:r>
      <w:r w:rsidR="00047E3C">
        <w:rPr>
          <w:rStyle w:val="FootnoteReference"/>
          <w:rFonts w:ascii="Traditional Arabic" w:hAnsi="Traditional Arabic"/>
          <w:shd w:val="clear" w:color="auto" w:fill="FFFFFF"/>
          <w:rtl/>
          <w:lang w:eastAsia="en-AU"/>
        </w:rPr>
        <w:footnoteReference w:id="142"/>
      </w:r>
    </w:p>
    <w:p w:rsidR="00237CD9" w:rsidRDefault="00876A07" w:rsidP="00540B75">
      <w:pPr>
        <w:rPr>
          <w:rFonts w:ascii="Traditional Arabic" w:hAnsi="Traditional Arabic"/>
          <w:rtl/>
          <w:lang w:eastAsia="en-AU"/>
        </w:rPr>
      </w:pPr>
      <w:r w:rsidRPr="00796C9E">
        <w:rPr>
          <w:rFonts w:hint="cs"/>
          <w:rtl/>
          <w:lang w:bidi="ar-IQ"/>
        </w:rPr>
        <w:t>*</w:t>
      </w:r>
      <w:r>
        <w:rPr>
          <w:rFonts w:hint="cs"/>
          <w:rtl/>
          <w:lang w:bidi="ar-IQ"/>
        </w:rPr>
        <w:t xml:space="preserve"> </w:t>
      </w:r>
      <w:r w:rsidR="00237CD9" w:rsidRPr="00796C9E">
        <w:rPr>
          <w:rFonts w:ascii="Traditional Arabic" w:hAnsi="Traditional Arabic" w:hint="cs"/>
          <w:rtl/>
          <w:lang w:eastAsia="en-AU"/>
        </w:rPr>
        <w:t>للتقوى :</w:t>
      </w:r>
    </w:p>
    <w:p w:rsidR="00540B75" w:rsidRPr="00796C9E" w:rsidRDefault="00540B75" w:rsidP="00540B75">
      <w:pPr>
        <w:rPr>
          <w:rFonts w:ascii="Traditional Arabic" w:hAnsi="Traditional Arabic"/>
          <w:lang w:eastAsia="en-AU"/>
        </w:rPr>
      </w:pPr>
      <w:r>
        <w:rPr>
          <w:rFonts w:ascii="Traditional Arabic" w:hAnsi="Traditional Arabic" w:hint="cs"/>
          <w:shd w:val="clear" w:color="auto" w:fill="FFFFFF"/>
          <w:lang w:eastAsia="en-AU"/>
        </w:rPr>
        <w:sym w:font="Zar75 Symbols" w:char="F029"/>
      </w:r>
      <w:r w:rsidRPr="00540B75">
        <w:rPr>
          <w:rStyle w:val="Heading3Char"/>
          <w:rtl/>
        </w:rPr>
        <w:t>وَسِيقَ الَّذِينَ اتَّقَوْا رَبَّهُمْ إِ</w:t>
      </w:r>
      <w:r>
        <w:rPr>
          <w:rStyle w:val="Heading3Char"/>
          <w:rFonts w:hint="cs"/>
          <w:rtl/>
        </w:rPr>
        <w:t>لَى</w:t>
      </w:r>
      <w:r w:rsidRPr="00540B75">
        <w:rPr>
          <w:rStyle w:val="Heading3Char"/>
          <w:rtl/>
        </w:rPr>
        <w:t xml:space="preserve"> الْجَنَّةِ زُمَرًا</w:t>
      </w:r>
      <w:r>
        <w:rPr>
          <w:rFonts w:ascii="Traditional Arabic" w:hAnsi="Traditional Arabic"/>
          <w:shd w:val="clear" w:color="auto" w:fill="FFFFFF"/>
          <w:lang w:eastAsia="en-AU"/>
        </w:rPr>
        <w:sym w:font="Zar75 Symbols" w:char="F028"/>
      </w:r>
      <w:r>
        <w:rPr>
          <w:rFonts w:ascii="Traditional Arabic" w:hAnsi="Traditional Arabic" w:hint="cs"/>
          <w:shd w:val="clear" w:color="auto" w:fill="FFFFFF"/>
          <w:rtl/>
          <w:lang w:eastAsia="en-AU"/>
        </w:rPr>
        <w:t>.</w:t>
      </w:r>
      <w:r>
        <w:rPr>
          <w:rStyle w:val="FootnoteReference"/>
          <w:rFonts w:ascii="Traditional Arabic" w:hAnsi="Traditional Arabic"/>
          <w:shd w:val="clear" w:color="auto" w:fill="FFFFFF"/>
          <w:rtl/>
          <w:lang w:eastAsia="en-AU"/>
        </w:rPr>
        <w:footnoteReference w:id="143"/>
      </w:r>
      <w:r w:rsidRPr="00796C9E">
        <w:rPr>
          <w:rFonts w:ascii="Traditional Arabic" w:hAnsi="Traditional Arabic"/>
          <w:shd w:val="clear" w:color="auto" w:fill="FFFFFF"/>
          <w:rtl/>
          <w:lang w:eastAsia="en-AU"/>
        </w:rPr>
        <w:t xml:space="preserve"> </w:t>
      </w:r>
    </w:p>
    <w:p w:rsidR="00237CD9" w:rsidRPr="00796C9E" w:rsidRDefault="00540B75" w:rsidP="00540B75">
      <w:pPr>
        <w:rPr>
          <w:rFonts w:ascii="Simplified Arabic" w:hAnsi="Simplified Arabic"/>
          <w:b/>
          <w:bCs/>
          <w:rtl/>
        </w:rPr>
      </w:pPr>
      <w:r>
        <w:rPr>
          <w:rFonts w:ascii="Traditional Arabic" w:hAnsi="Traditional Arabic"/>
          <w:shd w:val="clear" w:color="auto" w:fill="FFFFFF"/>
          <w:lang w:eastAsia="en-AU"/>
        </w:rPr>
        <w:sym w:font="Zar75 Symbols" w:char="F029"/>
      </w:r>
      <w:r w:rsidR="00237CD9" w:rsidRPr="00540B75">
        <w:rPr>
          <w:rStyle w:val="Heading3Char"/>
          <w:rtl/>
        </w:rPr>
        <w:t>وَسِيقَ الَّذِينَ كَفَرُوا إِلى</w:t>
      </w:r>
      <w:r w:rsidR="00237CD9" w:rsidRPr="00540B75">
        <w:rPr>
          <w:rStyle w:val="Heading3Char"/>
          <w:rFonts w:hint="cs"/>
          <w:rtl/>
        </w:rPr>
        <w:t>ٰ</w:t>
      </w:r>
      <w:r w:rsidR="00237CD9" w:rsidRPr="00540B75">
        <w:rPr>
          <w:rStyle w:val="Heading3Char"/>
          <w:rtl/>
        </w:rPr>
        <w:t xml:space="preserve"> </w:t>
      </w:r>
      <w:r w:rsidR="00237CD9" w:rsidRPr="00540B75">
        <w:rPr>
          <w:rStyle w:val="Heading3Char"/>
          <w:rFonts w:hint="cs"/>
          <w:rtl/>
        </w:rPr>
        <w:t>جَهَنَّمَ</w:t>
      </w:r>
      <w:r w:rsidR="00237CD9" w:rsidRPr="00540B75">
        <w:rPr>
          <w:rStyle w:val="Heading3Char"/>
          <w:rtl/>
        </w:rPr>
        <w:t xml:space="preserve"> </w:t>
      </w:r>
      <w:r w:rsidR="00237CD9" w:rsidRPr="00540B75">
        <w:rPr>
          <w:rStyle w:val="Heading3Char"/>
          <w:rFonts w:hint="cs"/>
          <w:rtl/>
        </w:rPr>
        <w:t>زُمَرًا</w:t>
      </w:r>
      <w:r>
        <w:rPr>
          <w:rFonts w:ascii="Traditional Arabic" w:hAnsi="Traditional Arabic" w:hint="cs"/>
          <w:shd w:val="clear" w:color="auto" w:fill="FFFFFF"/>
          <w:lang w:eastAsia="en-AU"/>
        </w:rPr>
        <w:sym w:font="Zar75 Symbols" w:char="F028"/>
      </w:r>
      <w:r>
        <w:rPr>
          <w:rFonts w:ascii="Traditional Arabic" w:hAnsi="Traditional Arabic" w:hint="cs"/>
          <w:shd w:val="clear" w:color="auto" w:fill="FFFFFF"/>
          <w:rtl/>
          <w:lang w:eastAsia="en-AU"/>
        </w:rPr>
        <w:t>.</w:t>
      </w:r>
      <w:r>
        <w:rPr>
          <w:rStyle w:val="FootnoteReference"/>
          <w:rFonts w:ascii="Traditional Arabic" w:hAnsi="Traditional Arabic"/>
          <w:shd w:val="clear" w:color="auto" w:fill="FFFFFF"/>
          <w:rtl/>
          <w:lang w:eastAsia="en-AU"/>
        </w:rPr>
        <w:footnoteReference w:id="144"/>
      </w:r>
    </w:p>
    <w:p w:rsidR="00540B75" w:rsidRDefault="00540B75" w:rsidP="00540B75">
      <w:pPr>
        <w:rPr>
          <w:rFonts w:ascii="Traditional Arabic" w:hAnsi="Traditional Arabic"/>
          <w:rtl/>
          <w:lang w:eastAsia="en-AU"/>
        </w:rPr>
      </w:pPr>
      <w:r w:rsidRPr="00796C9E">
        <w:rPr>
          <w:rFonts w:ascii="Traditional Arabic" w:hAnsi="Traditional Arabic" w:hint="cs"/>
          <w:rtl/>
          <w:lang w:eastAsia="en-AU"/>
        </w:rPr>
        <w:t>فهم فريقا الآخرة: المتقون والكافرون</w:t>
      </w:r>
      <w:r>
        <w:rPr>
          <w:rFonts w:ascii="Traditional Arabic" w:hAnsi="Traditional Arabic" w:hint="cs"/>
          <w:rtl/>
          <w:lang w:eastAsia="en-AU"/>
        </w:rPr>
        <w:t>.</w:t>
      </w:r>
    </w:p>
    <w:p w:rsidR="00237CD9" w:rsidRPr="00796C9E" w:rsidRDefault="00237CD9" w:rsidP="00540B75">
      <w:pPr>
        <w:rPr>
          <w:rtl/>
          <w:lang w:bidi="ar-IQ"/>
        </w:rPr>
      </w:pPr>
      <w:r w:rsidRPr="00796C9E">
        <w:rPr>
          <w:rFonts w:ascii="Traditional Arabic" w:hAnsi="Traditional Arabic" w:hint="cs"/>
          <w:shd w:val="clear" w:color="auto" w:fill="FFFFFF"/>
          <w:rtl/>
          <w:lang w:eastAsia="en-AU"/>
        </w:rPr>
        <w:lastRenderedPageBreak/>
        <w:t>كما أنَّ هناك آيات قرآنيّة توضح العلاقة بين الكفر وكلٍّ من قتل الأنبياء ونقض الميثاق والتكذيب بالآيات:</w:t>
      </w:r>
    </w:p>
    <w:p w:rsidR="00876A07" w:rsidRDefault="00876A07" w:rsidP="00876A07">
      <w:pPr>
        <w:rPr>
          <w:rFonts w:ascii="Yakout W20 Bold" w:hAnsi="Yakout W20 Bold"/>
          <w:shd w:val="clear" w:color="auto" w:fill="FFFFFF"/>
          <w:rtl/>
        </w:rPr>
      </w:pPr>
      <w:r w:rsidRPr="00796C9E">
        <w:rPr>
          <w:rFonts w:hint="cs"/>
          <w:rtl/>
          <w:lang w:bidi="ar-IQ"/>
        </w:rPr>
        <w:t>*</w:t>
      </w:r>
      <w:r>
        <w:rPr>
          <w:rFonts w:hint="cs"/>
          <w:rtl/>
          <w:lang w:bidi="ar-IQ"/>
        </w:rPr>
        <w:t xml:space="preserve"> </w:t>
      </w:r>
      <w:r w:rsidR="00540B75">
        <w:rPr>
          <w:rFonts w:ascii="Yakout W20 Bold" w:hAnsi="Yakout W20 Bold"/>
          <w:shd w:val="clear" w:color="auto" w:fill="FFFFFF"/>
        </w:rPr>
        <w:sym w:font="Zar75 Symbols" w:char="F029"/>
      </w:r>
      <w:r w:rsidR="00540B75" w:rsidRPr="00540B75">
        <w:rPr>
          <w:rStyle w:val="Heading3Char"/>
          <w:rtl/>
        </w:rPr>
        <w:t>فَبِمَا نَقْضِهِمْ مِيثَاقَهُمْ وَكُفْرِهِمْ بِآَيَاتِ اللهِ وَقَتْلِهِمُ الْأَنْبِيَاءَ بِغَيْرِ حَقٍّ وَقَوْلِهِمْ قُلُوبُنَا غُلْفٌ بَلْ طَبَعَ اللهُ عَلَيْهَا بِكُفْرِهِمْ فَلَا يُؤْمِنُونَ إِلَّا قَلِيل</w:t>
      </w:r>
      <w:r w:rsidR="00540B75" w:rsidRPr="00540B75">
        <w:rPr>
          <w:rStyle w:val="Heading3Char"/>
          <w:rFonts w:hint="cs"/>
          <w:rtl/>
        </w:rPr>
        <w:t>ا</w:t>
      </w:r>
      <w:r w:rsidR="00540B75" w:rsidRPr="00540B75">
        <w:rPr>
          <w:rStyle w:val="Heading3Char"/>
          <w:rtl/>
        </w:rPr>
        <w:t>ً</w:t>
      </w:r>
      <w:r w:rsidR="00540B75">
        <w:rPr>
          <w:rFonts w:ascii="Yakout W20 Bold" w:hAnsi="Yakout W20 Bold"/>
          <w:shd w:val="clear" w:color="auto" w:fill="FFFFFF"/>
        </w:rPr>
        <w:sym w:font="Zar75 Symbols" w:char="F028"/>
      </w:r>
      <w:r w:rsidR="00540B75">
        <w:rPr>
          <w:rFonts w:ascii="Yakout W20 Bold" w:hAnsi="Yakout W20 Bold" w:hint="cs"/>
          <w:shd w:val="clear" w:color="auto" w:fill="FFFFFF"/>
          <w:rtl/>
        </w:rPr>
        <w:t>.</w:t>
      </w:r>
      <w:r w:rsidR="00540B75">
        <w:rPr>
          <w:rStyle w:val="FootnoteReference"/>
          <w:rFonts w:ascii="Yakout W20 Bold" w:hAnsi="Yakout W20 Bold"/>
          <w:shd w:val="clear" w:color="auto" w:fill="FFFFFF"/>
          <w:rtl/>
        </w:rPr>
        <w:footnoteReference w:id="145"/>
      </w:r>
    </w:p>
    <w:p w:rsidR="00876A07" w:rsidRDefault="00876A07" w:rsidP="00876A07">
      <w:pPr>
        <w:rPr>
          <w:rFonts w:ascii="Yakout W20 Bold" w:hAnsi="Yakout W20 Bold"/>
          <w:shd w:val="clear" w:color="auto" w:fill="FFFFFF"/>
          <w:rtl/>
        </w:rPr>
      </w:pPr>
      <w:r w:rsidRPr="00796C9E">
        <w:rPr>
          <w:rFonts w:hint="cs"/>
          <w:rtl/>
          <w:lang w:bidi="ar-IQ"/>
        </w:rPr>
        <w:t>*</w:t>
      </w:r>
      <w:r>
        <w:rPr>
          <w:rFonts w:hint="cs"/>
          <w:rtl/>
          <w:lang w:bidi="ar-IQ"/>
        </w:rPr>
        <w:t xml:space="preserve"> </w:t>
      </w:r>
      <w:r w:rsidR="00540B75">
        <w:rPr>
          <w:rFonts w:ascii="Yakout W20 Bold" w:hAnsi="Yakout W20 Bold"/>
          <w:shd w:val="clear" w:color="auto" w:fill="FFFFFF"/>
        </w:rPr>
        <w:sym w:font="Zar75 Symbols" w:char="F029"/>
      </w:r>
      <w:r w:rsidR="00540B75" w:rsidRPr="00876A07">
        <w:rPr>
          <w:rStyle w:val="Heading3Char"/>
          <w:rtl/>
        </w:rPr>
        <w:t>وَالَّذِينَ كَفَرُوا وَكَذَّبُوا بِآَيَاتِنَا أُولَئِكَ أَصْحَابُ النَّارِ</w:t>
      </w:r>
      <w:r w:rsidR="00540B75">
        <w:rPr>
          <w:rFonts w:ascii="Yakout W20 Bold" w:hAnsi="Yakout W20 Bold"/>
          <w:shd w:val="clear" w:color="auto" w:fill="FFFFFF"/>
        </w:rPr>
        <w:sym w:font="Zar75 Symbols" w:char="F028"/>
      </w:r>
      <w:r w:rsidR="00540B75">
        <w:rPr>
          <w:rFonts w:ascii="Yakout W20 Bold" w:hAnsi="Yakout W20 Bold" w:hint="cs"/>
          <w:shd w:val="clear" w:color="auto" w:fill="FFFFFF"/>
          <w:rtl/>
        </w:rPr>
        <w:t>.</w:t>
      </w:r>
      <w:r>
        <w:rPr>
          <w:rStyle w:val="FootnoteReference"/>
          <w:rFonts w:ascii="Yakout W20 Bold" w:hAnsi="Yakout W20 Bold"/>
          <w:shd w:val="clear" w:color="auto" w:fill="FFFFFF"/>
          <w:rtl/>
        </w:rPr>
        <w:footnoteReference w:id="146"/>
      </w:r>
      <w:r>
        <w:rPr>
          <w:rFonts w:ascii="Yakout W20 Bold" w:hAnsi="Yakout W20 Bold" w:hint="cs"/>
          <w:shd w:val="clear" w:color="auto" w:fill="FFFFFF"/>
          <w:rtl/>
        </w:rPr>
        <w:t xml:space="preserve"> </w:t>
      </w:r>
    </w:p>
    <w:p w:rsidR="00237CD9" w:rsidRPr="00796C9E" w:rsidRDefault="00237CD9" w:rsidP="00876A07">
      <w:pPr>
        <w:pStyle w:val="Heading2"/>
        <w:rPr>
          <w:rtl/>
          <w:lang w:eastAsia="en-AU"/>
        </w:rPr>
      </w:pPr>
      <w:r w:rsidRPr="00796C9E">
        <w:rPr>
          <w:rFonts w:hint="cs"/>
          <w:rtl/>
          <w:lang w:eastAsia="en-AU"/>
        </w:rPr>
        <w:t xml:space="preserve">ظواهر خطيرة </w:t>
      </w:r>
      <w:r w:rsidR="00876A07">
        <w:rPr>
          <w:rFonts w:hint="cs"/>
          <w:rtl/>
          <w:lang w:eastAsia="en-AU"/>
        </w:rPr>
        <w:t>:</w:t>
      </w:r>
    </w:p>
    <w:p w:rsidR="00237CD9" w:rsidRPr="00796C9E" w:rsidRDefault="00237CD9" w:rsidP="00876A07">
      <w:pPr>
        <w:rPr>
          <w:rFonts w:ascii="Simplified Arabic" w:hAnsi="Simplified Arabic"/>
          <w:rtl/>
          <w:lang w:eastAsia="en-AU"/>
        </w:rPr>
      </w:pPr>
      <w:r w:rsidRPr="00796C9E">
        <w:rPr>
          <w:rFonts w:ascii="Simplified Arabic" w:hAnsi="Simplified Arabic" w:hint="cs"/>
          <w:rtl/>
          <w:lang w:eastAsia="en-AU"/>
        </w:rPr>
        <w:t>مما تحدث عنه التنزيل العزيز، وتعطي معنى التغطية والستر وهي من أهم معاني الكفر: (الجحود والكتمان والتلبيس)</w:t>
      </w:r>
      <w:r w:rsidR="00876A07">
        <w:rPr>
          <w:rFonts w:ascii="Simplified Arabic" w:hAnsi="Simplified Arabic" w:hint="cs"/>
          <w:rtl/>
          <w:lang w:eastAsia="en-AU"/>
        </w:rPr>
        <w:t>،</w:t>
      </w:r>
      <w:r w:rsidRPr="00796C9E">
        <w:rPr>
          <w:rFonts w:ascii="Simplified Arabic" w:hAnsi="Simplified Arabic" w:hint="cs"/>
          <w:rtl/>
          <w:lang w:eastAsia="en-AU"/>
        </w:rPr>
        <w:t xml:space="preserve"> وتُعدُّ </w:t>
      </w:r>
      <w:r w:rsidRPr="00796C9E">
        <w:rPr>
          <w:rFonts w:ascii="Simplified Arabic" w:hAnsi="Simplified Arabic" w:hint="cs"/>
          <w:rtl/>
          <w:lang w:eastAsia="en-AU" w:bidi="ar-IQ"/>
        </w:rPr>
        <w:t xml:space="preserve">من أخطر وأقبح ما واجهته جميع النبوات ورسالاتها ومنها الرسالة الخاتمة ونبيّها الخاتم هو تغطيتها وإخفاء آياتها وأحقّيتها بل وكتمان حتى صفات النبيِّ ومناقبه من قبل أعدائها والمناوئين لها؛ كبار قريش وعلماء اليهود والنصارى وغيرهم، وانطلاقاً من المعنى اللغوي لكلمة الكفر وهو التغطية والستر، فهي تلتقي مع المعنى اللغوي لكلمة (كتم) التي تعني الإخفاء والستر والطمس، فإنهم استحقوا وصفهم بالكفر، </w:t>
      </w:r>
      <w:r w:rsidRPr="00796C9E">
        <w:rPr>
          <w:rFonts w:hint="cs"/>
          <w:rtl/>
          <w:lang w:bidi="ar-IQ"/>
        </w:rPr>
        <w:t>فكل من كتم أو غطّى حقًّا أو آيةً من آيات الله تعالى،</w:t>
      </w:r>
      <w:r w:rsidR="00876A07">
        <w:rPr>
          <w:rFonts w:hint="cs"/>
          <w:rtl/>
          <w:lang w:bidi="ar-IQ"/>
        </w:rPr>
        <w:t xml:space="preserve"> </w:t>
      </w:r>
      <w:r w:rsidRPr="00796C9E">
        <w:rPr>
          <w:rFonts w:hint="cs"/>
          <w:rtl/>
          <w:lang w:bidi="ar-IQ"/>
        </w:rPr>
        <w:t>أو بعثته ونبوّته</w:t>
      </w:r>
      <w:r w:rsidR="00876A07">
        <w:rPr>
          <w:rFonts w:hint="cs"/>
          <w:lang w:bidi="ar-IQ"/>
        </w:rPr>
        <w:sym w:font="Zar75 Symbols" w:char="F039"/>
      </w:r>
      <w:r w:rsidRPr="00796C9E">
        <w:rPr>
          <w:rFonts w:hint="cs"/>
          <w:rtl/>
          <w:lang w:bidi="ar-IQ"/>
        </w:rPr>
        <w:t>، وهم يعلمون بأنه حقٌّ، فهو كافر.</w:t>
      </w:r>
    </w:p>
    <w:p w:rsidR="00237CD9" w:rsidRPr="00796C9E" w:rsidRDefault="00237CD9" w:rsidP="00876A07">
      <w:pPr>
        <w:rPr>
          <w:rtl/>
          <w:lang w:bidi="ar-IQ"/>
        </w:rPr>
      </w:pPr>
      <w:r w:rsidRPr="00796C9E">
        <w:rPr>
          <w:rFonts w:hint="cs"/>
          <w:rtl/>
          <w:lang w:bidi="ar-IQ"/>
        </w:rPr>
        <w:t xml:space="preserve">وقد غدت من أخطر وأغلب معاني الكفر أسلوباً لمحاربة الرسالة حتى صار ظاهرة في مجتمع مكة والمدينة من قبل رؤساء قريش ورؤساء اليهود، يغطّون ويكتمون ما علموه حقًّا، والله تعالى يحثُّ </w:t>
      </w:r>
      <w:r w:rsidRPr="00796C9E">
        <w:rPr>
          <w:rFonts w:ascii="Simplified Arabic" w:hAnsi="Simplified Arabic"/>
          <w:rtl/>
        </w:rPr>
        <w:t xml:space="preserve">على إظهار الحق وبيانه </w:t>
      </w:r>
      <w:r w:rsidRPr="00796C9E">
        <w:rPr>
          <w:rFonts w:ascii="Simplified Arabic" w:hAnsi="Simplified Arabic" w:hint="cs"/>
          <w:rtl/>
        </w:rPr>
        <w:t xml:space="preserve">وإيضاحه، </w:t>
      </w:r>
      <w:r w:rsidRPr="00796C9E">
        <w:rPr>
          <w:rFonts w:ascii="Simplified Arabic" w:hAnsi="Simplified Arabic"/>
          <w:rtl/>
        </w:rPr>
        <w:t>و</w:t>
      </w:r>
      <w:r w:rsidRPr="00796C9E">
        <w:rPr>
          <w:rFonts w:ascii="Simplified Arabic" w:hAnsi="Simplified Arabic" w:hint="cs"/>
          <w:rtl/>
        </w:rPr>
        <w:t>ي</w:t>
      </w:r>
      <w:r w:rsidRPr="00796C9E">
        <w:rPr>
          <w:rFonts w:ascii="Simplified Arabic" w:hAnsi="Simplified Arabic"/>
          <w:rtl/>
        </w:rPr>
        <w:t>نهى عن إخفائه وكتمانه</w:t>
      </w:r>
      <w:r w:rsidRPr="00796C9E">
        <w:rPr>
          <w:rFonts w:hint="cs"/>
          <w:rtl/>
          <w:lang w:bidi="ar-IQ"/>
        </w:rPr>
        <w:t xml:space="preserve"> وتخليطه؛ والأولى صفة حسنة جميلة يُذاع بها الحقُّ وتتسع مساحته ويكثر به المؤمنون، فيما الثانية صفة سيئة قبيحة يضيّق فيها على الحقِّ وينتشر بسببها الباطل، وتضطرب بها الأمور </w:t>
      </w:r>
      <w:r w:rsidRPr="00796C9E">
        <w:rPr>
          <w:rFonts w:hint="cs"/>
          <w:rtl/>
          <w:lang w:bidi="ar-IQ"/>
        </w:rPr>
        <w:lastRenderedPageBreak/>
        <w:t>وتختلط على الناس..</w:t>
      </w:r>
      <w:r w:rsidR="00876A07">
        <w:rPr>
          <w:rFonts w:hint="cs"/>
          <w:rtl/>
          <w:lang w:bidi="ar-IQ"/>
        </w:rPr>
        <w:t>.</w:t>
      </w:r>
    </w:p>
    <w:p w:rsidR="00237CD9" w:rsidRPr="00796C9E" w:rsidRDefault="00237CD9" w:rsidP="00237CD9">
      <w:pPr>
        <w:rPr>
          <w:rtl/>
        </w:rPr>
      </w:pPr>
      <w:r w:rsidRPr="00796C9E">
        <w:rPr>
          <w:rFonts w:hint="cs"/>
          <w:rtl/>
          <w:lang w:bidi="ar-IQ"/>
        </w:rPr>
        <w:t>وقد تناولت آيات قرآنيّة هذه الظواهر :</w:t>
      </w:r>
    </w:p>
    <w:p w:rsidR="00237CD9" w:rsidRPr="00796C9E" w:rsidRDefault="00237CD9" w:rsidP="00876A07">
      <w:pPr>
        <w:rPr>
          <w:rtl/>
          <w:lang w:bidi="ar-IQ"/>
        </w:rPr>
      </w:pPr>
      <w:r w:rsidRPr="00796C9E">
        <w:rPr>
          <w:rFonts w:hint="cs"/>
          <w:rtl/>
          <w:lang w:bidi="ar-IQ"/>
        </w:rPr>
        <w:t>التلبيس ... الكتمان... الجحود</w:t>
      </w:r>
      <w:r w:rsidR="00876A07">
        <w:rPr>
          <w:rFonts w:hint="cs"/>
          <w:rtl/>
          <w:lang w:bidi="ar-IQ"/>
        </w:rPr>
        <w:t xml:space="preserve">، </w:t>
      </w:r>
      <w:r w:rsidRPr="00796C9E">
        <w:rPr>
          <w:rFonts w:hint="cs"/>
          <w:rtl/>
          <w:lang w:bidi="ar-IQ"/>
        </w:rPr>
        <w:t>وهي مظاهر الكفر ومعانيه الأكثر شيوعاً وخطورةً، تناولتها بالنهي عنها، ورفضاً وتوبيخاً لأهلها</w:t>
      </w:r>
    </w:p>
    <w:p w:rsidR="00876A07" w:rsidRDefault="00876A07" w:rsidP="00876A07">
      <w:pPr>
        <w:rPr>
          <w:rFonts w:ascii="Simplified Arabic" w:hAnsi="Simplified Arabic"/>
          <w:rtl/>
        </w:rPr>
      </w:pPr>
      <w:r w:rsidRPr="00876A07">
        <w:rPr>
          <w:rFonts w:ascii="Simplified Arabic" w:hAnsi="Simplified Arabic"/>
        </w:rPr>
        <w:sym w:font="Zar75 Symbols" w:char="F029"/>
      </w:r>
      <w:hyperlink r:id="rId90" w:history="1">
        <w:r w:rsidR="00237CD9" w:rsidRPr="00876A07">
          <w:rPr>
            <w:rStyle w:val="Heading3Char"/>
            <w:rtl/>
          </w:rPr>
          <w:t xml:space="preserve">وَلاَ تَلْبِسُواْ </w:t>
        </w:r>
        <w:r w:rsidR="00237CD9" w:rsidRPr="00876A07">
          <w:rPr>
            <w:rStyle w:val="Heading3Char"/>
            <w:rFonts w:hint="cs"/>
            <w:rtl/>
          </w:rPr>
          <w:t>ٱلْحَقَّ</w:t>
        </w:r>
        <w:r w:rsidR="00237CD9" w:rsidRPr="00876A07">
          <w:rPr>
            <w:rStyle w:val="Heading3Char"/>
            <w:rtl/>
          </w:rPr>
          <w:t xml:space="preserve"> </w:t>
        </w:r>
        <w:r w:rsidR="00237CD9" w:rsidRPr="00876A07">
          <w:rPr>
            <w:rStyle w:val="Heading3Char"/>
            <w:rFonts w:hint="cs"/>
            <w:rtl/>
          </w:rPr>
          <w:t>بِٱلْبَ</w:t>
        </w:r>
        <w:r>
          <w:rPr>
            <w:rStyle w:val="Heading3Char"/>
            <w:rFonts w:hint="cs"/>
            <w:rtl/>
          </w:rPr>
          <w:t>ا</w:t>
        </w:r>
        <w:r w:rsidR="00237CD9" w:rsidRPr="00876A07">
          <w:rPr>
            <w:rStyle w:val="Heading3Char"/>
            <w:rFonts w:hint="cs"/>
            <w:rtl/>
          </w:rPr>
          <w:t>طِلِ</w:t>
        </w:r>
        <w:r w:rsidR="00237CD9" w:rsidRPr="00876A07">
          <w:rPr>
            <w:rStyle w:val="Heading3Char"/>
            <w:rtl/>
          </w:rPr>
          <w:t xml:space="preserve"> </w:t>
        </w:r>
        <w:r w:rsidR="00237CD9" w:rsidRPr="00876A07">
          <w:rPr>
            <w:rStyle w:val="Heading3Char"/>
            <w:rFonts w:hint="cs"/>
            <w:rtl/>
          </w:rPr>
          <w:t>وَتَكْتُمُواْ</w:t>
        </w:r>
        <w:r w:rsidR="00237CD9" w:rsidRPr="00876A07">
          <w:rPr>
            <w:rStyle w:val="Heading3Char"/>
            <w:rtl/>
          </w:rPr>
          <w:t xml:space="preserve"> </w:t>
        </w:r>
        <w:r w:rsidR="00237CD9" w:rsidRPr="00876A07">
          <w:rPr>
            <w:rStyle w:val="Heading3Char"/>
            <w:rFonts w:hint="cs"/>
            <w:rtl/>
          </w:rPr>
          <w:t>ٱلْحَقَّ</w:t>
        </w:r>
        <w:r w:rsidR="00237CD9" w:rsidRPr="00876A07">
          <w:rPr>
            <w:rStyle w:val="Heading3Char"/>
            <w:rtl/>
          </w:rPr>
          <w:t xml:space="preserve"> </w:t>
        </w:r>
        <w:r w:rsidR="00237CD9" w:rsidRPr="00876A07">
          <w:rPr>
            <w:rStyle w:val="Heading3Char"/>
            <w:rFonts w:hint="cs"/>
            <w:rtl/>
          </w:rPr>
          <w:t>وَأَنْتُمْ</w:t>
        </w:r>
        <w:r w:rsidR="00237CD9" w:rsidRPr="00876A07">
          <w:rPr>
            <w:rStyle w:val="Heading3Char"/>
            <w:rtl/>
          </w:rPr>
          <w:t xml:space="preserve"> </w:t>
        </w:r>
        <w:r w:rsidR="00237CD9" w:rsidRPr="00876A07">
          <w:rPr>
            <w:rStyle w:val="Heading3Char"/>
            <w:rFonts w:hint="cs"/>
            <w:rtl/>
          </w:rPr>
          <w:t>تَعْلَمُونَ</w:t>
        </w:r>
      </w:hyperlink>
      <w:r w:rsidRPr="00876A07">
        <w:rPr>
          <w:rFonts w:ascii="Simplified Arabic" w:hAnsi="Simplified Arabic" w:hint="cs"/>
        </w:rPr>
        <w:sym w:font="Zar75 Symbols" w:char="F028"/>
      </w:r>
      <w:r w:rsidRPr="00876A07">
        <w:rPr>
          <w:rFonts w:ascii="Simplified Arabic" w:hAnsi="Simplified Arabic" w:hint="cs"/>
          <w:rtl/>
        </w:rPr>
        <w:t>.</w:t>
      </w:r>
      <w:r>
        <w:rPr>
          <w:rStyle w:val="FootnoteReference"/>
          <w:rFonts w:ascii="Simplified Arabic" w:hAnsi="Simplified Arabic"/>
          <w:rtl/>
        </w:rPr>
        <w:footnoteReference w:id="147"/>
      </w:r>
    </w:p>
    <w:p w:rsidR="00237CD9" w:rsidRPr="00796C9E" w:rsidRDefault="00876A07" w:rsidP="00876A07">
      <w:pPr>
        <w:rPr>
          <w:rFonts w:ascii="Simplified Arabic" w:hAnsi="Simplified Arabic"/>
          <w:b/>
          <w:bCs/>
          <w:rtl/>
        </w:rPr>
      </w:pPr>
      <w:r>
        <w:rPr>
          <w:rFonts w:ascii="Simplified Arabic" w:hAnsi="Simplified Arabic"/>
        </w:rPr>
        <w:sym w:font="Zar75 Symbols" w:char="F029"/>
      </w:r>
      <w:hyperlink r:id="rId91" w:history="1">
        <w:r w:rsidR="00237CD9" w:rsidRPr="00876A07">
          <w:rPr>
            <w:rStyle w:val="Heading3Char"/>
            <w:rtl/>
          </w:rPr>
          <w:t>ي</w:t>
        </w:r>
        <w:r w:rsidRPr="00876A07">
          <w:rPr>
            <w:rStyle w:val="Heading3Char"/>
            <w:rFonts w:hint="cs"/>
            <w:rtl/>
          </w:rPr>
          <w:t xml:space="preserve">َا </w:t>
        </w:r>
        <w:r w:rsidR="00237CD9" w:rsidRPr="00876A07">
          <w:rPr>
            <w:rStyle w:val="Heading3Char"/>
            <w:rFonts w:hint="cs"/>
            <w:rtl/>
          </w:rPr>
          <w:t>أَهْلَ</w:t>
        </w:r>
        <w:r w:rsidR="00237CD9" w:rsidRPr="00876A07">
          <w:rPr>
            <w:rStyle w:val="Heading3Char"/>
            <w:rtl/>
          </w:rPr>
          <w:t xml:space="preserve"> </w:t>
        </w:r>
        <w:r w:rsidR="00237CD9" w:rsidRPr="00876A07">
          <w:rPr>
            <w:rStyle w:val="Heading3Char"/>
            <w:rFonts w:hint="cs"/>
            <w:rtl/>
          </w:rPr>
          <w:t>ٱلْكِتَابِ</w:t>
        </w:r>
        <w:r w:rsidR="00237CD9" w:rsidRPr="00876A07">
          <w:rPr>
            <w:rStyle w:val="Heading3Char"/>
            <w:rtl/>
          </w:rPr>
          <w:t xml:space="preserve"> </w:t>
        </w:r>
        <w:r w:rsidR="00237CD9" w:rsidRPr="00876A07">
          <w:rPr>
            <w:rStyle w:val="Heading3Char"/>
            <w:rFonts w:hint="cs"/>
            <w:rtl/>
          </w:rPr>
          <w:t>لِمَ</w:t>
        </w:r>
        <w:r w:rsidR="00237CD9" w:rsidRPr="00876A07">
          <w:rPr>
            <w:rStyle w:val="Heading3Char"/>
            <w:rtl/>
          </w:rPr>
          <w:t xml:space="preserve"> </w:t>
        </w:r>
        <w:r w:rsidR="00237CD9" w:rsidRPr="00876A07">
          <w:rPr>
            <w:rStyle w:val="Heading3Char"/>
            <w:rFonts w:hint="cs"/>
            <w:rtl/>
          </w:rPr>
          <w:t>تَلْبِسُونَ</w:t>
        </w:r>
        <w:r w:rsidR="00237CD9" w:rsidRPr="00876A07">
          <w:rPr>
            <w:rStyle w:val="Heading3Char"/>
            <w:rtl/>
          </w:rPr>
          <w:t xml:space="preserve"> </w:t>
        </w:r>
        <w:r w:rsidR="00237CD9" w:rsidRPr="00876A07">
          <w:rPr>
            <w:rStyle w:val="Heading3Char"/>
            <w:rFonts w:hint="cs"/>
            <w:rtl/>
          </w:rPr>
          <w:t>ٱلْحَقَّ</w:t>
        </w:r>
        <w:r w:rsidR="00237CD9" w:rsidRPr="00876A07">
          <w:rPr>
            <w:rStyle w:val="Heading3Char"/>
            <w:rtl/>
          </w:rPr>
          <w:t xml:space="preserve"> </w:t>
        </w:r>
        <w:r w:rsidR="00237CD9" w:rsidRPr="00876A07">
          <w:rPr>
            <w:rStyle w:val="Heading3Char"/>
            <w:rFonts w:hint="cs"/>
            <w:rtl/>
          </w:rPr>
          <w:t>بِٱلْبَاطِلِ</w:t>
        </w:r>
        <w:r w:rsidR="00237CD9" w:rsidRPr="00876A07">
          <w:rPr>
            <w:rStyle w:val="Heading3Char"/>
            <w:rtl/>
          </w:rPr>
          <w:t xml:space="preserve"> </w:t>
        </w:r>
        <w:r w:rsidR="00237CD9" w:rsidRPr="00876A07">
          <w:rPr>
            <w:rStyle w:val="Heading3Char"/>
            <w:rFonts w:hint="cs"/>
            <w:rtl/>
          </w:rPr>
          <w:t>وَتَكْتُمُونَ</w:t>
        </w:r>
        <w:r w:rsidR="00237CD9" w:rsidRPr="00876A07">
          <w:rPr>
            <w:rStyle w:val="Heading3Char"/>
            <w:rtl/>
          </w:rPr>
          <w:t xml:space="preserve"> </w:t>
        </w:r>
        <w:r w:rsidR="00237CD9" w:rsidRPr="00876A07">
          <w:rPr>
            <w:rStyle w:val="Heading3Char"/>
            <w:rFonts w:hint="cs"/>
            <w:rtl/>
          </w:rPr>
          <w:t>ٱلْحَقَّ</w:t>
        </w:r>
        <w:r w:rsidR="00237CD9" w:rsidRPr="00876A07">
          <w:rPr>
            <w:rStyle w:val="Heading3Char"/>
            <w:rtl/>
          </w:rPr>
          <w:t xml:space="preserve"> </w:t>
        </w:r>
        <w:r w:rsidR="00237CD9" w:rsidRPr="00876A07">
          <w:rPr>
            <w:rStyle w:val="Heading3Char"/>
            <w:rFonts w:hint="cs"/>
            <w:rtl/>
          </w:rPr>
          <w:t>وَأَنْتُمْ</w:t>
        </w:r>
        <w:r w:rsidR="00237CD9" w:rsidRPr="00876A07">
          <w:rPr>
            <w:rStyle w:val="Heading3Char"/>
            <w:rtl/>
          </w:rPr>
          <w:t xml:space="preserve"> </w:t>
        </w:r>
        <w:r w:rsidR="00237CD9" w:rsidRPr="00876A07">
          <w:rPr>
            <w:rStyle w:val="Heading3Char"/>
            <w:rFonts w:hint="cs"/>
            <w:rtl/>
          </w:rPr>
          <w:t>تَعْلَمُونَ</w:t>
        </w:r>
      </w:hyperlink>
      <w:r w:rsidRPr="00876A07">
        <w:rPr>
          <w:rFonts w:ascii="Simplified Arabic" w:hAnsi="Simplified Arabic"/>
        </w:rPr>
        <w:sym w:font="Zar75 Symbols" w:char="F028"/>
      </w:r>
      <w:r w:rsidRPr="00876A07">
        <w:rPr>
          <w:rFonts w:ascii="Simplified Arabic" w:hAnsi="Simplified Arabic" w:hint="cs"/>
          <w:rtl/>
        </w:rPr>
        <w:t>.</w:t>
      </w:r>
      <w:r w:rsidRPr="00876A07">
        <w:rPr>
          <w:rStyle w:val="FootnoteReference"/>
          <w:rFonts w:ascii="Simplified Arabic" w:hAnsi="Simplified Arabic"/>
          <w:rtl/>
        </w:rPr>
        <w:footnoteReference w:id="148"/>
      </w:r>
    </w:p>
    <w:p w:rsidR="00237CD9" w:rsidRPr="00796C9E" w:rsidRDefault="00237CD9" w:rsidP="00876A07">
      <w:pPr>
        <w:rPr>
          <w:rFonts w:ascii="Simplified Arabic" w:hAnsi="Simplified Arabic"/>
          <w:rtl/>
        </w:rPr>
      </w:pPr>
      <w:r w:rsidRPr="00796C9E">
        <w:rPr>
          <w:rStyle w:val="sora"/>
          <w:rFonts w:hint="cs"/>
          <w:rtl/>
        </w:rPr>
        <w:t>كَتَمَ الشيءَ كَتماً وكِتماناً: ستره وأخفاه... كَتَّمَ الشيءَ: بالغ في كِتمانه .. ف</w:t>
      </w:r>
      <w:r w:rsidRPr="00796C9E">
        <w:rPr>
          <w:rFonts w:ascii="Simplified Arabic" w:hAnsi="Simplified Arabic"/>
          <w:rtl/>
          <w:lang w:eastAsia="en-AU"/>
        </w:rPr>
        <w:t>الكتم، والكتمان: الإخفاء، وضده: الإظهار، ومنه الكتم: ورق يصبغ به الشيب</w:t>
      </w:r>
      <w:r w:rsidRPr="00796C9E">
        <w:rPr>
          <w:rFonts w:ascii="Simplified Arabic" w:hAnsi="Simplified Arabic" w:hint="cs"/>
          <w:rtl/>
          <w:lang w:eastAsia="en-AU"/>
        </w:rPr>
        <w:t>...</w:t>
      </w:r>
    </w:p>
    <w:p w:rsidR="00237CD9" w:rsidRPr="00796C9E" w:rsidRDefault="00237CD9" w:rsidP="00876A07">
      <w:pPr>
        <w:rPr>
          <w:rtl/>
        </w:rPr>
      </w:pPr>
      <w:r w:rsidRPr="00796C9E">
        <w:rPr>
          <w:rStyle w:val="sora"/>
          <w:rFonts w:hint="cs"/>
          <w:rtl/>
        </w:rPr>
        <w:t>وألبس الشيءُ الشيءَ: غطّاه، وألبس النباتُ الأرضَ والغيمُ السماءَ...</w:t>
      </w:r>
    </w:p>
    <w:p w:rsidR="00932A04" w:rsidRDefault="00237CD9" w:rsidP="00932A04">
      <w:pPr>
        <w:rPr>
          <w:rFonts w:ascii="Simplified Arabic" w:hAnsi="Simplified Arabic"/>
          <w:rtl/>
          <w:lang w:eastAsia="en-AU"/>
        </w:rPr>
      </w:pPr>
      <w:r w:rsidRPr="00796C9E">
        <w:rPr>
          <w:rFonts w:ascii="Simplified Arabic" w:hAnsi="Simplified Arabic"/>
          <w:rtl/>
          <w:lang w:eastAsia="en-AU"/>
        </w:rPr>
        <w:t>اللبس: الخلط، تقول العرب: لبست الشيء بالشيء: خلطته، والتبس به: اختلط، وقال العجاج</w:t>
      </w:r>
      <w:r w:rsidRPr="00796C9E">
        <w:rPr>
          <w:rFonts w:ascii="Simplified Arabic" w:hAnsi="Simplified Arabic" w:hint="cs"/>
          <w:rtl/>
          <w:lang w:eastAsia="en-AU"/>
        </w:rPr>
        <w:t>:</w:t>
      </w:r>
    </w:p>
    <w:p w:rsidR="00237CD9" w:rsidRPr="00796C9E" w:rsidRDefault="00237CD9" w:rsidP="00932A04">
      <w:pPr>
        <w:pStyle w:val="Heading3"/>
        <w:jc w:val="center"/>
        <w:rPr>
          <w:rtl/>
          <w:lang w:bidi="ar-IQ"/>
        </w:rPr>
      </w:pPr>
      <w:r w:rsidRPr="00796C9E">
        <w:rPr>
          <w:rtl/>
          <w:lang w:eastAsia="en-AU"/>
        </w:rPr>
        <w:t>لمـا لبسـن الحـق بـالتجنـي</w:t>
      </w:r>
    </w:p>
    <w:p w:rsidR="00237CD9" w:rsidRPr="00796C9E" w:rsidRDefault="00237CD9" w:rsidP="00932A04">
      <w:pPr>
        <w:rPr>
          <w:rFonts w:ascii="Simplified Arabic" w:hAnsi="Simplified Arabic"/>
          <w:rtl/>
          <w:lang w:eastAsia="en-AU"/>
        </w:rPr>
      </w:pPr>
      <w:r w:rsidRPr="00796C9E">
        <w:rPr>
          <w:rFonts w:ascii="Simplified Arabic" w:hAnsi="Simplified Arabic"/>
          <w:rtl/>
          <w:lang w:eastAsia="en-AU"/>
        </w:rPr>
        <w:t>وجاء ألبس بمعنى لبس</w:t>
      </w:r>
      <w:r w:rsidR="00932A04">
        <w:rPr>
          <w:rFonts w:ascii="Simplified Arabic" w:hAnsi="Simplified Arabic" w:hint="cs"/>
          <w:rtl/>
          <w:lang w:eastAsia="en-AU"/>
        </w:rPr>
        <w:t xml:space="preserve"> </w:t>
      </w:r>
      <w:r w:rsidRPr="00796C9E">
        <w:rPr>
          <w:rFonts w:ascii="Simplified Arabic" w:hAnsi="Simplified Arabic"/>
          <w:rtl/>
          <w:lang w:eastAsia="en-AU"/>
        </w:rPr>
        <w:t>وقال آخر</w:t>
      </w:r>
      <w:r w:rsidRPr="00796C9E">
        <w:rPr>
          <w:rFonts w:ascii="Simplified Arabic" w:hAnsi="Simplified Arabic" w:hint="cs"/>
          <w:rtl/>
          <w:lang w:eastAsia="en-AU"/>
        </w:rPr>
        <w:t>:</w:t>
      </w:r>
    </w:p>
    <w:p w:rsidR="00237CD9" w:rsidRPr="00796C9E" w:rsidRDefault="00932A04" w:rsidP="00932A04">
      <w:pPr>
        <w:pStyle w:val="Heading3"/>
        <w:jc w:val="both"/>
        <w:rPr>
          <w:rFonts w:ascii="Times New Roman" w:hAnsi="Times New Roman"/>
          <w:lang w:eastAsia="en-AU"/>
        </w:rPr>
      </w:pPr>
      <w:r>
        <w:rPr>
          <w:rFonts w:hint="cs"/>
          <w:rtl/>
          <w:lang w:eastAsia="en-AU"/>
        </w:rPr>
        <w:t xml:space="preserve">   </w:t>
      </w:r>
      <w:r w:rsidR="00237CD9" w:rsidRPr="00796C9E">
        <w:rPr>
          <w:rtl/>
          <w:lang w:eastAsia="en-AU"/>
        </w:rPr>
        <w:t>وك</w:t>
      </w:r>
      <w:r>
        <w:rPr>
          <w:rFonts w:hint="cs"/>
          <w:rtl/>
          <w:lang w:eastAsia="en-AU"/>
        </w:rPr>
        <w:t>ـ</w:t>
      </w:r>
      <w:r w:rsidR="00237CD9" w:rsidRPr="00796C9E">
        <w:rPr>
          <w:rtl/>
          <w:lang w:eastAsia="en-AU"/>
        </w:rPr>
        <w:t>ت</w:t>
      </w:r>
      <w:r>
        <w:rPr>
          <w:rFonts w:hint="cs"/>
          <w:rtl/>
          <w:lang w:eastAsia="en-AU"/>
        </w:rPr>
        <w:t>ـ</w:t>
      </w:r>
      <w:r w:rsidR="00237CD9" w:rsidRPr="00796C9E">
        <w:rPr>
          <w:rtl/>
          <w:lang w:eastAsia="en-AU"/>
        </w:rPr>
        <w:t>ي</w:t>
      </w:r>
      <w:r>
        <w:rPr>
          <w:rFonts w:hint="cs"/>
          <w:rtl/>
          <w:lang w:eastAsia="en-AU"/>
        </w:rPr>
        <w:t>ـ</w:t>
      </w:r>
      <w:r w:rsidR="00237CD9" w:rsidRPr="00796C9E">
        <w:rPr>
          <w:rtl/>
          <w:lang w:eastAsia="en-AU"/>
        </w:rPr>
        <w:t>ب</w:t>
      </w:r>
      <w:r>
        <w:rPr>
          <w:rFonts w:hint="cs"/>
          <w:rtl/>
          <w:lang w:eastAsia="en-AU"/>
        </w:rPr>
        <w:t>ـ</w:t>
      </w:r>
      <w:r w:rsidR="00237CD9" w:rsidRPr="00796C9E">
        <w:rPr>
          <w:rtl/>
          <w:lang w:eastAsia="en-AU"/>
        </w:rPr>
        <w:t>ة ألب</w:t>
      </w:r>
      <w:r>
        <w:rPr>
          <w:rFonts w:hint="cs"/>
          <w:rtl/>
          <w:lang w:eastAsia="en-AU"/>
        </w:rPr>
        <w:t>ـ</w:t>
      </w:r>
      <w:r w:rsidR="00237CD9" w:rsidRPr="00796C9E">
        <w:rPr>
          <w:rtl/>
          <w:lang w:eastAsia="en-AU"/>
        </w:rPr>
        <w:t>ستها بك</w:t>
      </w:r>
      <w:r>
        <w:rPr>
          <w:rFonts w:hint="cs"/>
          <w:rtl/>
          <w:lang w:eastAsia="en-AU"/>
        </w:rPr>
        <w:t>ـ</w:t>
      </w:r>
      <w:r w:rsidR="00237CD9" w:rsidRPr="00796C9E">
        <w:rPr>
          <w:rtl/>
          <w:lang w:eastAsia="en-AU"/>
        </w:rPr>
        <w:t>ت</w:t>
      </w:r>
      <w:r>
        <w:rPr>
          <w:rFonts w:hint="cs"/>
          <w:rtl/>
          <w:lang w:eastAsia="en-AU"/>
        </w:rPr>
        <w:t>ـ</w:t>
      </w:r>
      <w:r w:rsidR="00237CD9" w:rsidRPr="00796C9E">
        <w:rPr>
          <w:rtl/>
          <w:lang w:eastAsia="en-AU"/>
        </w:rPr>
        <w:t>ي</w:t>
      </w:r>
      <w:r>
        <w:rPr>
          <w:rFonts w:hint="cs"/>
          <w:rtl/>
          <w:lang w:eastAsia="en-AU"/>
        </w:rPr>
        <w:t>ـ</w:t>
      </w:r>
      <w:r w:rsidR="00237CD9" w:rsidRPr="00796C9E">
        <w:rPr>
          <w:rtl/>
          <w:lang w:eastAsia="en-AU"/>
        </w:rPr>
        <w:t>ب</w:t>
      </w:r>
      <w:r>
        <w:rPr>
          <w:rFonts w:hint="cs"/>
          <w:rtl/>
          <w:lang w:eastAsia="en-AU"/>
        </w:rPr>
        <w:t>ـ</w:t>
      </w:r>
      <w:r w:rsidR="00237CD9" w:rsidRPr="00796C9E">
        <w:rPr>
          <w:rtl/>
          <w:lang w:eastAsia="en-AU"/>
        </w:rPr>
        <w:t>ة</w:t>
      </w:r>
      <w:r w:rsidR="00237CD9" w:rsidRPr="00796C9E">
        <w:rPr>
          <w:rFonts w:hint="cs"/>
          <w:rtl/>
          <w:lang w:eastAsia="en-AU"/>
        </w:rPr>
        <w:t xml:space="preserve">                   </w:t>
      </w:r>
      <w:r w:rsidR="00237CD9" w:rsidRPr="00796C9E">
        <w:rPr>
          <w:rtl/>
          <w:lang w:eastAsia="en-AU"/>
        </w:rPr>
        <w:t>حتى إذا التبست نفضت لها يدي</w:t>
      </w:r>
    </w:p>
    <w:p w:rsidR="00932A04" w:rsidRDefault="00237CD9" w:rsidP="00932A04">
      <w:pPr>
        <w:rPr>
          <w:rtl/>
        </w:rPr>
      </w:pPr>
      <w:r w:rsidRPr="00932A04">
        <w:rPr>
          <w:rFonts w:ascii="Amiri" w:hAnsi="Amiri" w:hint="cs"/>
          <w:rtl/>
          <w:lang w:eastAsia="en-AU"/>
        </w:rPr>
        <w:t xml:space="preserve">وهكذا </w:t>
      </w:r>
      <w:r w:rsidRPr="00932A04">
        <w:rPr>
          <w:rFonts w:ascii="Amiri" w:hAnsi="Amiri"/>
          <w:rtl/>
          <w:lang w:eastAsia="en-AU"/>
        </w:rPr>
        <w:t>لبَّس</w:t>
      </w:r>
      <w:r w:rsidRPr="00932A04">
        <w:rPr>
          <w:rFonts w:ascii="Cambria" w:hAnsi="Cambria" w:hint="cs"/>
          <w:rtl/>
          <w:lang w:eastAsia="en-AU"/>
        </w:rPr>
        <w:t> </w:t>
      </w:r>
      <w:r w:rsidRPr="00932A04">
        <w:rPr>
          <w:rFonts w:ascii="Amiri" w:hAnsi="Amiri"/>
          <w:rtl/>
          <w:lang w:eastAsia="en-AU"/>
        </w:rPr>
        <w:t>عليه الحقائقَ: خلَّطها وستر حقيقتَها وأظهر خِلافَها، جعلها غير واضحة</w:t>
      </w:r>
      <w:r w:rsidRPr="00932A04">
        <w:rPr>
          <w:rFonts w:ascii="Amiri" w:hAnsi="Amiri" w:hint="cs"/>
          <w:rtl/>
          <w:lang w:eastAsia="en-AU"/>
        </w:rPr>
        <w:t xml:space="preserve">، </w:t>
      </w:r>
      <w:r w:rsidRPr="00932A04">
        <w:rPr>
          <w:rFonts w:hint="cs"/>
          <w:rtl/>
        </w:rPr>
        <w:t>و</w:t>
      </w:r>
      <w:r w:rsidRPr="00932A04">
        <w:rPr>
          <w:rtl/>
        </w:rPr>
        <w:t>اللبس خلط الأمور بعضها ببعض</w:t>
      </w:r>
      <w:r w:rsidRPr="00932A04">
        <w:rPr>
          <w:rFonts w:hint="cs"/>
          <w:rtl/>
        </w:rPr>
        <w:t xml:space="preserve">: نهوا عن أن يخلطوا الحقّ بالباطل، الصدق بالكذب، </w:t>
      </w:r>
      <w:r w:rsidRPr="00932A04">
        <w:rPr>
          <w:rtl/>
        </w:rPr>
        <w:t>الأمانة بالخيانة</w:t>
      </w:r>
      <w:r w:rsidRPr="00932A04">
        <w:rPr>
          <w:rFonts w:hint="cs"/>
          <w:rtl/>
        </w:rPr>
        <w:t>...</w:t>
      </w:r>
    </w:p>
    <w:p w:rsidR="00932A04" w:rsidRDefault="00237CD9" w:rsidP="00932A04">
      <w:pPr>
        <w:rPr>
          <w:rFonts w:ascii="Simplified Arabic" w:hAnsi="Simplified Arabic"/>
          <w:rtl/>
        </w:rPr>
      </w:pPr>
      <w:r w:rsidRPr="00796C9E">
        <w:rPr>
          <w:rFonts w:ascii="Simplified Arabic" w:hAnsi="Simplified Arabic" w:hint="cs"/>
          <w:rtl/>
        </w:rPr>
        <w:t>ولخطورة اللبس هذا فقد تمَّ إضلال كثير من الناس على مرِّ التاريخ</w:t>
      </w:r>
      <w:r w:rsidR="00932A04">
        <w:rPr>
          <w:rFonts w:ascii="Simplified Arabic" w:hAnsi="Simplified Arabic" w:hint="cs"/>
          <w:rtl/>
        </w:rPr>
        <w:t>.</w:t>
      </w:r>
    </w:p>
    <w:p w:rsidR="00237CD9" w:rsidRPr="00796C9E" w:rsidRDefault="00237CD9" w:rsidP="00932A04">
      <w:pPr>
        <w:rPr>
          <w:rFonts w:ascii="Tahoma" w:hAnsi="Tahoma"/>
          <w:rtl/>
          <w:lang w:eastAsia="en-AU" w:bidi="ar-IQ"/>
        </w:rPr>
      </w:pPr>
      <w:r w:rsidRPr="00796C9E">
        <w:rPr>
          <w:rFonts w:ascii="Simplified Arabic" w:hAnsi="Simplified Arabic" w:hint="cs"/>
          <w:rtl/>
        </w:rPr>
        <w:t>يقول الإمام عليٌّ عليه السلام:</w:t>
      </w:r>
      <w:r w:rsidR="00932A04">
        <w:rPr>
          <w:rFonts w:ascii="Simplified Arabic" w:hAnsi="Simplified Arabic" w:hint="cs"/>
          <w:rtl/>
        </w:rPr>
        <w:t xml:space="preserve"> &lt;</w:t>
      </w:r>
      <w:r w:rsidRPr="00796C9E">
        <w:rPr>
          <w:rFonts w:ascii="Tahoma" w:hAnsi="Tahoma" w:hint="cs"/>
          <w:rtl/>
          <w:lang w:eastAsia="en-AU"/>
        </w:rPr>
        <w:t xml:space="preserve">... </w:t>
      </w:r>
      <w:r w:rsidRPr="00796C9E">
        <w:rPr>
          <w:rFonts w:ascii="Tahoma" w:hAnsi="Tahoma"/>
          <w:rtl/>
          <w:lang w:eastAsia="en-AU"/>
        </w:rPr>
        <w:t>فلو أن</w:t>
      </w:r>
      <w:r w:rsidRPr="00796C9E">
        <w:rPr>
          <w:rFonts w:ascii="Tahoma" w:hAnsi="Tahoma" w:hint="cs"/>
          <w:rtl/>
          <w:lang w:eastAsia="en-AU"/>
        </w:rPr>
        <w:t>َّ</w:t>
      </w:r>
      <w:r w:rsidRPr="00796C9E">
        <w:rPr>
          <w:rFonts w:ascii="Tahoma" w:hAnsi="Tahoma"/>
          <w:rtl/>
          <w:lang w:eastAsia="en-AU"/>
        </w:rPr>
        <w:t xml:space="preserve"> الباطل خلص من مزاج الحق</w:t>
      </w:r>
      <w:r w:rsidRPr="00796C9E">
        <w:rPr>
          <w:rFonts w:ascii="Tahoma" w:hAnsi="Tahoma" w:hint="cs"/>
          <w:rtl/>
          <w:lang w:eastAsia="en-AU"/>
        </w:rPr>
        <w:t>ّ</w:t>
      </w:r>
      <w:r w:rsidRPr="00796C9E">
        <w:rPr>
          <w:rFonts w:ascii="Tahoma" w:hAnsi="Tahoma"/>
          <w:rtl/>
          <w:lang w:eastAsia="en-AU"/>
        </w:rPr>
        <w:t xml:space="preserve"> لم يخفَ </w:t>
      </w:r>
      <w:r w:rsidRPr="00796C9E">
        <w:rPr>
          <w:rFonts w:ascii="Tahoma" w:hAnsi="Tahoma"/>
          <w:rtl/>
          <w:lang w:eastAsia="en-AU"/>
        </w:rPr>
        <w:lastRenderedPageBreak/>
        <w:t xml:space="preserve">على المرتادين، ولو </w:t>
      </w:r>
      <w:r w:rsidRPr="00796C9E">
        <w:rPr>
          <w:rFonts w:ascii="Tahoma" w:hAnsi="Tahoma" w:hint="cs"/>
          <w:rtl/>
          <w:lang w:eastAsia="en-AU"/>
        </w:rPr>
        <w:t>أ</w:t>
      </w:r>
      <w:r w:rsidRPr="00796C9E">
        <w:rPr>
          <w:rFonts w:ascii="Tahoma" w:hAnsi="Tahoma"/>
          <w:rtl/>
          <w:lang w:eastAsia="en-AU"/>
        </w:rPr>
        <w:t>نّ الحق</w:t>
      </w:r>
      <w:r w:rsidRPr="00796C9E">
        <w:rPr>
          <w:rFonts w:ascii="Tahoma" w:hAnsi="Tahoma" w:hint="cs"/>
          <w:rtl/>
          <w:lang w:eastAsia="en-AU"/>
        </w:rPr>
        <w:t>ّ</w:t>
      </w:r>
      <w:r w:rsidRPr="00796C9E">
        <w:rPr>
          <w:rFonts w:ascii="Tahoma" w:hAnsi="Tahoma"/>
          <w:rtl/>
          <w:lang w:eastAsia="en-AU"/>
        </w:rPr>
        <w:t xml:space="preserve"> خلص من الباطل</w:t>
      </w:r>
      <w:r w:rsidRPr="00796C9E">
        <w:rPr>
          <w:rFonts w:ascii="Tahoma" w:hAnsi="Tahoma" w:hint="cs"/>
          <w:rtl/>
          <w:lang w:eastAsia="en-AU"/>
        </w:rPr>
        <w:t xml:space="preserve">، </w:t>
      </w:r>
      <w:r w:rsidRPr="00796C9E">
        <w:rPr>
          <w:rFonts w:ascii="Tahoma" w:hAnsi="Tahoma"/>
          <w:rtl/>
          <w:lang w:eastAsia="en-AU"/>
        </w:rPr>
        <w:t>انقطعت عنه ألسن</w:t>
      </w:r>
      <w:r w:rsidRPr="00796C9E">
        <w:rPr>
          <w:rFonts w:ascii="Tahoma" w:hAnsi="Tahoma" w:hint="cs"/>
          <w:rtl/>
          <w:lang w:eastAsia="en-AU"/>
        </w:rPr>
        <w:t>ُ</w:t>
      </w:r>
      <w:r w:rsidRPr="00796C9E">
        <w:rPr>
          <w:rFonts w:ascii="Tahoma" w:hAnsi="Tahoma"/>
          <w:rtl/>
          <w:lang w:eastAsia="en-AU"/>
        </w:rPr>
        <w:t xml:space="preserve"> المعاندين، ولكن يؤخذ من هذا ض</w:t>
      </w:r>
      <w:r w:rsidRPr="00796C9E">
        <w:rPr>
          <w:rFonts w:ascii="Tahoma" w:hAnsi="Tahoma" w:hint="cs"/>
          <w:rtl/>
          <w:lang w:eastAsia="en-AU"/>
        </w:rPr>
        <w:t>ِ</w:t>
      </w:r>
      <w:r w:rsidRPr="00796C9E">
        <w:rPr>
          <w:rFonts w:ascii="Tahoma" w:hAnsi="Tahoma"/>
          <w:rtl/>
          <w:lang w:eastAsia="en-AU"/>
        </w:rPr>
        <w:t>غث</w:t>
      </w:r>
      <w:r w:rsidRPr="00796C9E">
        <w:rPr>
          <w:rFonts w:ascii="Tahoma" w:hAnsi="Tahoma" w:hint="cs"/>
          <w:rtl/>
          <w:lang w:eastAsia="en-AU"/>
        </w:rPr>
        <w:t>ٌ</w:t>
      </w:r>
      <w:r w:rsidRPr="00796C9E">
        <w:rPr>
          <w:rFonts w:ascii="Tahoma" w:hAnsi="Tahoma"/>
          <w:rtl/>
          <w:lang w:eastAsia="en-AU"/>
        </w:rPr>
        <w:t xml:space="preserve"> ومن هذا ض</w:t>
      </w:r>
      <w:r w:rsidRPr="00796C9E">
        <w:rPr>
          <w:rFonts w:ascii="Tahoma" w:hAnsi="Tahoma" w:hint="cs"/>
          <w:rtl/>
          <w:lang w:eastAsia="en-AU"/>
        </w:rPr>
        <w:t>ِ</w:t>
      </w:r>
      <w:r w:rsidRPr="00796C9E">
        <w:rPr>
          <w:rFonts w:ascii="Tahoma" w:hAnsi="Tahoma"/>
          <w:rtl/>
          <w:lang w:eastAsia="en-AU"/>
        </w:rPr>
        <w:t>غث</w:t>
      </w:r>
      <w:r w:rsidRPr="00796C9E">
        <w:rPr>
          <w:rFonts w:ascii="Tahoma" w:hAnsi="Tahoma" w:hint="cs"/>
          <w:rtl/>
          <w:lang w:eastAsia="en-AU"/>
        </w:rPr>
        <w:t xml:space="preserve">ٌ، </w:t>
      </w:r>
      <w:r w:rsidRPr="00796C9E">
        <w:rPr>
          <w:rFonts w:ascii="Tahoma" w:hAnsi="Tahoma"/>
          <w:rtl/>
          <w:lang w:eastAsia="en-AU"/>
        </w:rPr>
        <w:t>فيمزجان</w:t>
      </w:r>
      <w:r w:rsidRPr="00796C9E">
        <w:rPr>
          <w:rFonts w:ascii="Tahoma" w:hAnsi="Tahoma" w:hint="cs"/>
          <w:rtl/>
          <w:lang w:eastAsia="en-AU"/>
        </w:rPr>
        <w:t>...</w:t>
      </w:r>
      <w:r w:rsidR="00932A04">
        <w:rPr>
          <w:rFonts w:ascii="Tahoma" w:hAnsi="Tahoma" w:hint="cs"/>
          <w:rtl/>
          <w:lang w:eastAsia="en-AU"/>
        </w:rPr>
        <w:t>&gt;</w:t>
      </w:r>
      <w:r w:rsidRPr="00796C9E">
        <w:rPr>
          <w:rFonts w:ascii="Tahoma" w:hAnsi="Tahoma" w:hint="cs"/>
          <w:rtl/>
          <w:lang w:eastAsia="en-AU" w:bidi="ar-IQ"/>
        </w:rPr>
        <w:t>.</w:t>
      </w:r>
      <w:r w:rsidR="00932A04">
        <w:rPr>
          <w:rStyle w:val="FootnoteReference"/>
          <w:rFonts w:ascii="Tahoma" w:hAnsi="Tahoma"/>
          <w:rtl/>
          <w:lang w:eastAsia="en-AU" w:bidi="ar-IQ"/>
        </w:rPr>
        <w:footnoteReference w:id="149"/>
      </w:r>
    </w:p>
    <w:p w:rsidR="0041724E" w:rsidRDefault="00237CD9" w:rsidP="00D24E98">
      <w:pPr>
        <w:ind w:firstLine="147"/>
        <w:rPr>
          <w:rFonts w:ascii="Simplified Arabic" w:hAnsi="Simplified Arabic"/>
          <w:rtl/>
        </w:rPr>
      </w:pPr>
      <w:r w:rsidRPr="00796C9E">
        <w:rPr>
          <w:rFonts w:ascii="Simplified Arabic" w:hAnsi="Simplified Arabic" w:hint="cs"/>
          <w:rtl/>
        </w:rPr>
        <w:t>و</w:t>
      </w:r>
      <w:r w:rsidRPr="00796C9E">
        <w:rPr>
          <w:rFonts w:ascii="Simplified Arabic" w:hAnsi="Simplified Arabic"/>
          <w:rtl/>
        </w:rPr>
        <w:t>لا يقع لبس الحق</w:t>
      </w:r>
      <w:r w:rsidRPr="00796C9E">
        <w:rPr>
          <w:rFonts w:ascii="Simplified Arabic" w:hAnsi="Simplified Arabic" w:hint="cs"/>
          <w:rtl/>
        </w:rPr>
        <w:t>ّ</w:t>
      </w:r>
      <w:r w:rsidRPr="00796C9E">
        <w:rPr>
          <w:rFonts w:ascii="Simplified Arabic" w:hAnsi="Simplified Arabic"/>
          <w:rtl/>
        </w:rPr>
        <w:t xml:space="preserve"> بالباطل إلا</w:t>
      </w:r>
      <w:r w:rsidR="000F33D9">
        <w:rPr>
          <w:rFonts w:ascii="Simplified Arabic" w:hAnsi="Simplified Arabic" w:hint="cs"/>
          <w:rtl/>
        </w:rPr>
        <w:t>ّ</w:t>
      </w:r>
      <w:r w:rsidRPr="00796C9E">
        <w:rPr>
          <w:rFonts w:ascii="Simplified Arabic" w:hAnsi="Simplified Arabic"/>
          <w:rtl/>
        </w:rPr>
        <w:t xml:space="preserve"> ويكون الحق</w:t>
      </w:r>
      <w:r w:rsidRPr="00796C9E">
        <w:rPr>
          <w:rFonts w:ascii="Simplified Arabic" w:hAnsi="Simplified Arabic" w:hint="cs"/>
          <w:rtl/>
        </w:rPr>
        <w:t>ُّ</w:t>
      </w:r>
      <w:r w:rsidRPr="00796C9E">
        <w:rPr>
          <w:rFonts w:ascii="Simplified Arabic" w:hAnsi="Simplified Arabic"/>
          <w:rtl/>
        </w:rPr>
        <w:t xml:space="preserve"> مكتوماً، </w:t>
      </w:r>
      <w:r w:rsidRPr="00796C9E">
        <w:rPr>
          <w:rFonts w:ascii="Simplified Arabic" w:hAnsi="Simplified Arabic" w:hint="cs"/>
          <w:rtl/>
        </w:rPr>
        <w:t>وقد</w:t>
      </w:r>
      <w:r w:rsidRPr="00796C9E">
        <w:rPr>
          <w:rFonts w:ascii="Simplified Arabic" w:hAnsi="Simplified Arabic"/>
          <w:rtl/>
        </w:rPr>
        <w:t xml:space="preserve"> نعى الله عليهم كتمهم الحق</w:t>
      </w:r>
      <w:r w:rsidRPr="00796C9E">
        <w:rPr>
          <w:rFonts w:ascii="Simplified Arabic" w:hAnsi="Simplified Arabic" w:hint="cs"/>
          <w:rtl/>
        </w:rPr>
        <w:t>َّ</w:t>
      </w:r>
      <w:r w:rsidRPr="00796C9E">
        <w:rPr>
          <w:rFonts w:ascii="Simplified Arabic" w:hAnsi="Simplified Arabic"/>
          <w:rtl/>
        </w:rPr>
        <w:t xml:space="preserve"> مع علمهم أنه حق</w:t>
      </w:r>
      <w:r w:rsidRPr="00796C9E">
        <w:rPr>
          <w:rFonts w:ascii="Simplified Arabic" w:hAnsi="Simplified Arabic" w:hint="cs"/>
          <w:rtl/>
        </w:rPr>
        <w:t xml:space="preserve">ٌّ. </w:t>
      </w:r>
      <w:r w:rsidRPr="00796C9E">
        <w:rPr>
          <w:rFonts w:hint="cs"/>
          <w:rtl/>
          <w:lang w:bidi="ar-IQ"/>
        </w:rPr>
        <w:t>فأحبار اليهود وعلماء النصارى ألبسوا على الناس دينهم، وكتموا ما أنزل الله تعالى على نبيّه</w:t>
      </w:r>
      <w:r w:rsidR="000F33D9">
        <w:rPr>
          <w:rFonts w:hint="cs"/>
          <w:lang w:bidi="ar-IQ"/>
        </w:rPr>
        <w:sym w:font="Zar75 Symbols" w:char="F039"/>
      </w:r>
      <w:r w:rsidRPr="00796C9E">
        <w:rPr>
          <w:rFonts w:hint="cs"/>
          <w:rtl/>
          <w:lang w:bidi="ar-IQ"/>
        </w:rPr>
        <w:t xml:space="preserve"> مع أنهم يعلمون أنّه الحقُّ الذي جاءت به كتبهم، فنبوّته وصفته في كتبهم..</w:t>
      </w:r>
      <w:r w:rsidR="000F33D9">
        <w:rPr>
          <w:rFonts w:hint="cs"/>
          <w:rtl/>
          <w:lang w:bidi="ar-IQ"/>
        </w:rPr>
        <w:t xml:space="preserve"> </w:t>
      </w:r>
      <w:r w:rsidRPr="00796C9E">
        <w:rPr>
          <w:rFonts w:ascii="Simplified Arabic" w:hAnsi="Simplified Arabic" w:hint="cs"/>
          <w:rtl/>
        </w:rPr>
        <w:t>فاللبس والكتمان وكذا الجحود وسائل ضدَّ ما أنزل الله تعالى؛ وما اتصف به رسول</w:t>
      </w:r>
      <w:r w:rsidR="000F33D9">
        <w:rPr>
          <w:rFonts w:ascii="Simplified Arabic" w:hAnsi="Simplified Arabic" w:hint="eastAsia"/>
          <w:rtl/>
        </w:rPr>
        <w:t> </w:t>
      </w:r>
      <w:r w:rsidRPr="00796C9E">
        <w:rPr>
          <w:rFonts w:ascii="Simplified Arabic" w:hAnsi="Simplified Arabic" w:hint="cs"/>
          <w:rtl/>
        </w:rPr>
        <w:t>الله</w:t>
      </w:r>
      <w:r w:rsidR="000F33D9">
        <w:rPr>
          <w:rFonts w:ascii="Simplified Arabic" w:hAnsi="Simplified Arabic" w:hint="cs"/>
        </w:rPr>
        <w:sym w:font="Zar75 Symbols" w:char="F039"/>
      </w:r>
      <w:r w:rsidRPr="00796C9E">
        <w:rPr>
          <w:rFonts w:ascii="Simplified Arabic" w:hAnsi="Simplified Arabic" w:hint="cs"/>
          <w:rtl/>
        </w:rPr>
        <w:t xml:space="preserve">، استخدمهما </w:t>
      </w:r>
      <w:r w:rsidRPr="00796C9E">
        <w:rPr>
          <w:rFonts w:hint="cs"/>
          <w:rtl/>
          <w:lang w:bidi="ar-IQ"/>
        </w:rPr>
        <w:t xml:space="preserve">علماء اليهود والنصارى </w:t>
      </w:r>
      <w:r w:rsidRPr="00796C9E">
        <w:rPr>
          <w:rFonts w:ascii="Simplified Arabic" w:hAnsi="Simplified Arabic"/>
          <w:rtl/>
        </w:rPr>
        <w:t xml:space="preserve">مثل كعب بن الأشرف وكعب بن أسد وابن صوريا وزيد بن التابوه وغيرهم </w:t>
      </w:r>
      <w:r w:rsidRPr="00796C9E">
        <w:rPr>
          <w:rFonts w:ascii="Simplified Arabic" w:hAnsi="Simplified Arabic" w:hint="cs"/>
          <w:rtl/>
        </w:rPr>
        <w:t>في حربهم ضدَّ رسالة السماء التي حملها رسول</w:t>
      </w:r>
      <w:r w:rsidR="000F33D9">
        <w:rPr>
          <w:rFonts w:ascii="Simplified Arabic" w:hAnsi="Simplified Arabic" w:hint="eastAsia"/>
          <w:rtl/>
        </w:rPr>
        <w:t> </w:t>
      </w:r>
      <w:r w:rsidRPr="00796C9E">
        <w:rPr>
          <w:rFonts w:ascii="Simplified Arabic" w:hAnsi="Simplified Arabic" w:hint="cs"/>
          <w:rtl/>
        </w:rPr>
        <w:t>الله</w:t>
      </w:r>
      <w:r w:rsidR="000F33D9">
        <w:rPr>
          <w:rFonts w:ascii="Simplified Arabic" w:hAnsi="Simplified Arabic" w:hint="cs"/>
        </w:rPr>
        <w:sym w:font="Zar75 Symbols" w:char="F039"/>
      </w:r>
      <w:r w:rsidRPr="00796C9E">
        <w:rPr>
          <w:rFonts w:ascii="Simplified Arabic" w:hAnsi="Simplified Arabic" w:hint="cs"/>
          <w:rtl/>
        </w:rPr>
        <w:t xml:space="preserve"> </w:t>
      </w:r>
      <w:r w:rsidRPr="000F33D9">
        <w:rPr>
          <w:rStyle w:val="Emphasis"/>
          <w:rFonts w:ascii="Arial" w:eastAsiaTheme="majorEastAsia" w:hAnsi="Arial"/>
          <w:i w:val="0"/>
          <w:iCs w:val="0"/>
          <w:shd w:val="clear" w:color="auto" w:fill="FFFFFF"/>
          <w:rtl/>
        </w:rPr>
        <w:t>فخلطوا</w:t>
      </w:r>
      <w:r w:rsidRPr="000F33D9">
        <w:rPr>
          <w:rFonts w:ascii="Cambria" w:hAnsi="Cambria" w:hint="cs"/>
          <w:shd w:val="clear" w:color="auto" w:fill="FFFFFF"/>
          <w:rtl/>
        </w:rPr>
        <w:t> </w:t>
      </w:r>
      <w:r w:rsidRPr="000F33D9">
        <w:rPr>
          <w:rFonts w:ascii="Arial" w:hAnsi="Arial"/>
          <w:shd w:val="clear" w:color="auto" w:fill="FFFFFF"/>
          <w:rtl/>
        </w:rPr>
        <w:t>لهم</w:t>
      </w:r>
      <w:r w:rsidRPr="000F33D9">
        <w:rPr>
          <w:rFonts w:ascii="Cambria" w:hAnsi="Cambria" w:hint="cs"/>
          <w:shd w:val="clear" w:color="auto" w:fill="FFFFFF"/>
          <w:rtl/>
        </w:rPr>
        <w:t> </w:t>
      </w:r>
      <w:r w:rsidRPr="000F33D9">
        <w:rPr>
          <w:rStyle w:val="Emphasis"/>
          <w:rFonts w:ascii="Arial" w:eastAsiaTheme="majorEastAsia" w:hAnsi="Arial"/>
          <w:i w:val="0"/>
          <w:iCs w:val="0"/>
          <w:shd w:val="clear" w:color="auto" w:fill="FFFFFF"/>
          <w:rtl/>
        </w:rPr>
        <w:t>الغث بالسمين</w:t>
      </w:r>
      <w:r w:rsidRPr="00796C9E">
        <w:rPr>
          <w:rFonts w:ascii="Cambria" w:hAnsi="Cambria" w:hint="cs"/>
          <w:shd w:val="clear" w:color="auto" w:fill="FFFFFF"/>
          <w:rtl/>
        </w:rPr>
        <w:t> </w:t>
      </w:r>
      <w:r w:rsidRPr="00796C9E">
        <w:rPr>
          <w:rFonts w:ascii="Arial" w:hAnsi="Arial"/>
          <w:shd w:val="clear" w:color="auto" w:fill="FFFFFF"/>
          <w:rtl/>
        </w:rPr>
        <w:t>والسقيم بالسليم</w:t>
      </w:r>
      <w:r w:rsidRPr="00796C9E">
        <w:rPr>
          <w:rFonts w:ascii="Arial" w:hAnsi="Arial" w:hint="cs"/>
          <w:shd w:val="clear" w:color="auto" w:fill="FFFFFF"/>
          <w:rtl/>
        </w:rPr>
        <w:t xml:space="preserve"> حتى </w:t>
      </w:r>
      <w:r w:rsidRPr="00796C9E">
        <w:rPr>
          <w:rFonts w:ascii="Simplified Arabic" w:hAnsi="Simplified Arabic" w:hint="cs"/>
          <w:rtl/>
        </w:rPr>
        <w:t>أ</w:t>
      </w:r>
      <w:r w:rsidRPr="00796C9E">
        <w:rPr>
          <w:rFonts w:ascii="Arial" w:hAnsi="Arial"/>
          <w:shd w:val="clear" w:color="auto" w:fill="FFFFFF"/>
          <w:rtl/>
        </w:rPr>
        <w:t xml:space="preserve">لبسوا على </w:t>
      </w:r>
      <w:r w:rsidRPr="00796C9E">
        <w:rPr>
          <w:rFonts w:ascii="Arial" w:hAnsi="Arial" w:hint="cs"/>
          <w:shd w:val="clear" w:color="auto" w:fill="FFFFFF"/>
          <w:rtl/>
        </w:rPr>
        <w:t>الناس</w:t>
      </w:r>
      <w:r w:rsidRPr="00796C9E">
        <w:rPr>
          <w:rFonts w:ascii="Arial" w:hAnsi="Arial"/>
          <w:shd w:val="clear" w:color="auto" w:fill="FFFFFF"/>
          <w:rtl/>
        </w:rPr>
        <w:t xml:space="preserve"> دينهم</w:t>
      </w:r>
      <w:r w:rsidR="000F33D9">
        <w:rPr>
          <w:rFonts w:ascii="Arial" w:hAnsi="Arial" w:hint="cs"/>
          <w:shd w:val="clear" w:color="auto" w:fill="FFFFFF"/>
          <w:rtl/>
        </w:rPr>
        <w:t xml:space="preserve"> </w:t>
      </w:r>
      <w:r w:rsidRPr="00796C9E">
        <w:rPr>
          <w:rFonts w:ascii="Simplified Arabic" w:hAnsi="Simplified Arabic" w:hint="cs"/>
          <w:rtl/>
        </w:rPr>
        <w:t>و</w:t>
      </w:r>
      <w:r w:rsidRPr="00796C9E">
        <w:rPr>
          <w:rFonts w:ascii="Simplified Arabic" w:hAnsi="Simplified Arabic"/>
          <w:rtl/>
        </w:rPr>
        <w:t xml:space="preserve">كتموا أمر </w:t>
      </w:r>
      <w:r w:rsidR="000F33D9">
        <w:rPr>
          <w:rFonts w:ascii="Simplified Arabic" w:hAnsi="Simplified Arabic"/>
        </w:rPr>
        <w:sym w:font="Zar75 Symbols" w:char="F029"/>
      </w:r>
      <w:r w:rsidRPr="000F33D9">
        <w:rPr>
          <w:rStyle w:val="Heading3Char"/>
          <w:rFonts w:hint="cs"/>
          <w:rtl/>
        </w:rPr>
        <w:t>...ٱلنَّبِيَّ</w:t>
      </w:r>
      <w:r w:rsidRPr="000F33D9">
        <w:rPr>
          <w:rStyle w:val="Heading3Char"/>
          <w:rtl/>
        </w:rPr>
        <w:t xml:space="preserve"> </w:t>
      </w:r>
      <w:r w:rsidRPr="000F33D9">
        <w:rPr>
          <w:rStyle w:val="Heading3Char"/>
          <w:rFonts w:hint="cs"/>
          <w:rtl/>
        </w:rPr>
        <w:t>ٱلأُمِّيَّ</w:t>
      </w:r>
      <w:r w:rsidRPr="000F33D9">
        <w:rPr>
          <w:rStyle w:val="Heading3Char"/>
          <w:rtl/>
        </w:rPr>
        <w:t xml:space="preserve"> </w:t>
      </w:r>
      <w:r w:rsidRPr="000F33D9">
        <w:rPr>
          <w:rStyle w:val="Heading3Char"/>
          <w:rFonts w:hint="cs"/>
          <w:rtl/>
        </w:rPr>
        <w:t>ٱلَّذِي</w:t>
      </w:r>
      <w:r w:rsidRPr="000F33D9">
        <w:rPr>
          <w:rStyle w:val="Heading3Char"/>
          <w:rtl/>
        </w:rPr>
        <w:t xml:space="preserve"> </w:t>
      </w:r>
      <w:r w:rsidRPr="000F33D9">
        <w:rPr>
          <w:rStyle w:val="Heading3Char"/>
          <w:rFonts w:hint="cs"/>
          <w:rtl/>
        </w:rPr>
        <w:t>يَجِدُونَهُ</w:t>
      </w:r>
      <w:r w:rsidRPr="000F33D9">
        <w:rPr>
          <w:rStyle w:val="Heading3Char"/>
          <w:rtl/>
        </w:rPr>
        <w:t xml:space="preserve"> </w:t>
      </w:r>
      <w:r w:rsidRPr="000F33D9">
        <w:rPr>
          <w:rStyle w:val="Heading3Char"/>
          <w:rFonts w:hint="cs"/>
          <w:rtl/>
        </w:rPr>
        <w:t>مَكْتُوباً</w:t>
      </w:r>
      <w:r w:rsidRPr="000F33D9">
        <w:rPr>
          <w:rStyle w:val="Heading3Char"/>
          <w:rtl/>
        </w:rPr>
        <w:t xml:space="preserve"> </w:t>
      </w:r>
      <w:r w:rsidRPr="000F33D9">
        <w:rPr>
          <w:rStyle w:val="Heading3Char"/>
          <w:rFonts w:hint="cs"/>
          <w:rtl/>
        </w:rPr>
        <w:t>عِندَهُمْ</w:t>
      </w:r>
      <w:r w:rsidRPr="000F33D9">
        <w:rPr>
          <w:rStyle w:val="Heading3Char"/>
          <w:rtl/>
        </w:rPr>
        <w:t xml:space="preserve"> </w:t>
      </w:r>
      <w:r w:rsidRPr="000F33D9">
        <w:rPr>
          <w:rStyle w:val="Heading3Char"/>
          <w:rFonts w:hint="cs"/>
          <w:rtl/>
        </w:rPr>
        <w:t>فِي</w:t>
      </w:r>
      <w:r w:rsidRPr="000F33D9">
        <w:rPr>
          <w:rStyle w:val="Heading3Char"/>
          <w:rtl/>
        </w:rPr>
        <w:t xml:space="preserve"> </w:t>
      </w:r>
      <w:r w:rsidRPr="000F33D9">
        <w:rPr>
          <w:rStyle w:val="Heading3Char"/>
          <w:rFonts w:hint="cs"/>
          <w:rtl/>
        </w:rPr>
        <w:t>ٱلتَّوْرَاةِ</w:t>
      </w:r>
      <w:r w:rsidRPr="000F33D9">
        <w:rPr>
          <w:rStyle w:val="Heading3Char"/>
          <w:rtl/>
        </w:rPr>
        <w:t xml:space="preserve"> </w:t>
      </w:r>
      <w:r w:rsidRPr="000F33D9">
        <w:rPr>
          <w:rStyle w:val="Heading3Char"/>
          <w:rFonts w:hint="cs"/>
          <w:rtl/>
        </w:rPr>
        <w:t>وَٱلإِنْجِيلِ...</w:t>
      </w:r>
      <w:r w:rsidR="000F33D9">
        <w:rPr>
          <w:rFonts w:ascii="Simplified Arabic" w:hAnsi="Simplified Arabic" w:hint="cs"/>
        </w:rPr>
        <w:sym w:font="Zar75 Symbols" w:char="F028"/>
      </w:r>
      <w:r w:rsidR="000F33D9">
        <w:rPr>
          <w:rFonts w:ascii="Simplified Arabic" w:hAnsi="Simplified Arabic" w:hint="cs"/>
          <w:rtl/>
        </w:rPr>
        <w:t>.</w:t>
      </w:r>
      <w:r w:rsidR="000F33D9">
        <w:rPr>
          <w:rStyle w:val="FootnoteReference"/>
          <w:rFonts w:ascii="Simplified Arabic" w:hAnsi="Simplified Arabic"/>
          <w:rtl/>
        </w:rPr>
        <w:footnoteReference w:id="150"/>
      </w:r>
      <w:r w:rsidR="0041724E">
        <w:rPr>
          <w:rFonts w:ascii="Simplified Arabic" w:hAnsi="Simplified Arabic" w:hint="cs"/>
          <w:rtl/>
        </w:rPr>
        <w:t xml:space="preserve"> </w:t>
      </w:r>
      <w:r w:rsidRPr="00796C9E">
        <w:rPr>
          <w:rFonts w:ascii="Simplified Arabic" w:hAnsi="Simplified Arabic"/>
          <w:rtl/>
        </w:rPr>
        <w:t>مثبتاً فيه</w:t>
      </w:r>
      <w:r w:rsidRPr="00796C9E">
        <w:rPr>
          <w:rFonts w:ascii="Simplified Arabic" w:hAnsi="Simplified Arabic" w:hint="cs"/>
          <w:rtl/>
        </w:rPr>
        <w:t>ما...</w:t>
      </w:r>
      <w:r w:rsidR="0041724E">
        <w:rPr>
          <w:rFonts w:ascii="Simplified Arabic" w:hAnsi="Simplified Arabic" w:hint="cs"/>
          <w:rtl/>
        </w:rPr>
        <w:t xml:space="preserve"> </w:t>
      </w:r>
      <w:r w:rsidRPr="00796C9E">
        <w:rPr>
          <w:rFonts w:ascii="Simplified Arabic" w:hAnsi="Simplified Arabic" w:hint="cs"/>
          <w:rtl/>
        </w:rPr>
        <w:t>فهم علموا الحقَّ ولكنهم أنكروه، وغطّوا ما هو ظاهر ومذكور في كتبهم</w:t>
      </w:r>
      <w:r w:rsidR="0041724E">
        <w:rPr>
          <w:rFonts w:ascii="Simplified Arabic" w:hAnsi="Simplified Arabic" w:hint="cs"/>
          <w:rtl/>
        </w:rPr>
        <w:t xml:space="preserve">. </w:t>
      </w:r>
      <w:r w:rsidR="0041724E">
        <w:rPr>
          <w:rFonts w:ascii="Simplified Arabic" w:hAnsi="Simplified Arabic" w:hint="cs"/>
        </w:rPr>
        <w:sym w:font="Zar75 Symbols" w:char="F029"/>
      </w:r>
      <w:hyperlink r:id="rId92" w:history="1">
        <w:r w:rsidRPr="0041724E">
          <w:rPr>
            <w:rStyle w:val="Heading3Char"/>
            <w:rFonts w:hint="cs"/>
            <w:rtl/>
          </w:rPr>
          <w:t>ٱلَّذِينَ</w:t>
        </w:r>
        <w:r w:rsidRPr="0041724E">
          <w:rPr>
            <w:rStyle w:val="Heading3Char"/>
            <w:rtl/>
          </w:rPr>
          <w:t xml:space="preserve"> </w:t>
        </w:r>
        <w:r w:rsidRPr="0041724E">
          <w:rPr>
            <w:rStyle w:val="Heading3Char"/>
            <w:rFonts w:hint="cs"/>
            <w:rtl/>
          </w:rPr>
          <w:t>آتَيْنَاهُمُ</w:t>
        </w:r>
        <w:r w:rsidRPr="0041724E">
          <w:rPr>
            <w:rStyle w:val="Heading3Char"/>
            <w:rtl/>
          </w:rPr>
          <w:t xml:space="preserve"> </w:t>
        </w:r>
        <w:r w:rsidRPr="0041724E">
          <w:rPr>
            <w:rStyle w:val="Heading3Char"/>
            <w:rFonts w:hint="cs"/>
            <w:rtl/>
          </w:rPr>
          <w:t>ٱلْكِتَابَ</w:t>
        </w:r>
        <w:r w:rsidRPr="0041724E">
          <w:rPr>
            <w:rStyle w:val="Heading3Char"/>
            <w:rtl/>
          </w:rPr>
          <w:t xml:space="preserve"> </w:t>
        </w:r>
        <w:r w:rsidRPr="0041724E">
          <w:rPr>
            <w:rStyle w:val="Heading3Char"/>
            <w:rFonts w:hint="cs"/>
            <w:rtl/>
          </w:rPr>
          <w:t>يَعْرِفُونَهُ</w:t>
        </w:r>
        <w:r w:rsidRPr="0041724E">
          <w:rPr>
            <w:rStyle w:val="Heading3Char"/>
            <w:rtl/>
          </w:rPr>
          <w:t xml:space="preserve"> </w:t>
        </w:r>
        <w:r w:rsidRPr="0041724E">
          <w:rPr>
            <w:rStyle w:val="Heading3Char"/>
            <w:rFonts w:hint="cs"/>
            <w:rtl/>
          </w:rPr>
          <w:t>كَمَا</w:t>
        </w:r>
        <w:r w:rsidRPr="0041724E">
          <w:rPr>
            <w:rStyle w:val="Heading3Char"/>
            <w:rtl/>
          </w:rPr>
          <w:t xml:space="preserve"> </w:t>
        </w:r>
        <w:r w:rsidRPr="0041724E">
          <w:rPr>
            <w:rStyle w:val="Heading3Char"/>
            <w:rFonts w:hint="cs"/>
            <w:rtl/>
          </w:rPr>
          <w:t>يَعْرِفُونَ</w:t>
        </w:r>
        <w:r w:rsidRPr="0041724E">
          <w:rPr>
            <w:rStyle w:val="Heading3Char"/>
            <w:rtl/>
          </w:rPr>
          <w:t xml:space="preserve"> </w:t>
        </w:r>
        <w:r w:rsidRPr="0041724E">
          <w:rPr>
            <w:rStyle w:val="Heading3Char"/>
            <w:rFonts w:hint="cs"/>
            <w:rtl/>
          </w:rPr>
          <w:t>أَبْنَاءَهُمْ</w:t>
        </w:r>
        <w:r w:rsidRPr="0041724E">
          <w:rPr>
            <w:rStyle w:val="Heading3Char"/>
            <w:rtl/>
          </w:rPr>
          <w:t xml:space="preserve"> </w:t>
        </w:r>
        <w:r w:rsidRPr="0041724E">
          <w:rPr>
            <w:rStyle w:val="Heading3Char"/>
            <w:rFonts w:hint="cs"/>
            <w:rtl/>
          </w:rPr>
          <w:t>وَإِنَّ</w:t>
        </w:r>
        <w:r w:rsidRPr="0041724E">
          <w:rPr>
            <w:rStyle w:val="Heading3Char"/>
            <w:rtl/>
          </w:rPr>
          <w:t xml:space="preserve"> </w:t>
        </w:r>
        <w:r w:rsidRPr="0041724E">
          <w:rPr>
            <w:rStyle w:val="Heading3Char"/>
            <w:rFonts w:hint="cs"/>
            <w:rtl/>
          </w:rPr>
          <w:t>فَرِيقاً</w:t>
        </w:r>
        <w:r w:rsidRPr="0041724E">
          <w:rPr>
            <w:rStyle w:val="Heading3Char"/>
            <w:rtl/>
          </w:rPr>
          <w:t xml:space="preserve"> </w:t>
        </w:r>
        <w:r w:rsidRPr="0041724E">
          <w:rPr>
            <w:rStyle w:val="Heading3Char"/>
            <w:rFonts w:hint="cs"/>
            <w:rtl/>
          </w:rPr>
          <w:t>مِّنْهُمْ</w:t>
        </w:r>
        <w:r w:rsidRPr="0041724E">
          <w:rPr>
            <w:rStyle w:val="Heading3Char"/>
            <w:rtl/>
          </w:rPr>
          <w:t xml:space="preserve"> </w:t>
        </w:r>
        <w:r w:rsidRPr="0041724E">
          <w:rPr>
            <w:rStyle w:val="Heading3Char"/>
            <w:rFonts w:hint="cs"/>
            <w:rtl/>
          </w:rPr>
          <w:t>لَيَكْتُمُو</w:t>
        </w:r>
        <w:r w:rsidRPr="0041724E">
          <w:rPr>
            <w:rStyle w:val="Heading3Char"/>
            <w:rtl/>
          </w:rPr>
          <w:t xml:space="preserve">نَ </w:t>
        </w:r>
        <w:r w:rsidRPr="0041724E">
          <w:rPr>
            <w:rStyle w:val="Heading3Char"/>
            <w:rFonts w:hint="cs"/>
            <w:rtl/>
          </w:rPr>
          <w:t>ٱلْحَقَّ</w:t>
        </w:r>
        <w:r w:rsidRPr="0041724E">
          <w:rPr>
            <w:rStyle w:val="Heading3Char"/>
            <w:rtl/>
          </w:rPr>
          <w:t xml:space="preserve"> </w:t>
        </w:r>
        <w:r w:rsidRPr="0041724E">
          <w:rPr>
            <w:rStyle w:val="Heading3Char"/>
            <w:rFonts w:hint="cs"/>
            <w:rtl/>
          </w:rPr>
          <w:t>وَهُمْ</w:t>
        </w:r>
        <w:r w:rsidRPr="0041724E">
          <w:rPr>
            <w:rStyle w:val="Heading3Char"/>
            <w:rtl/>
          </w:rPr>
          <w:t xml:space="preserve"> </w:t>
        </w:r>
        <w:r w:rsidRPr="0041724E">
          <w:rPr>
            <w:rStyle w:val="Heading3Char"/>
            <w:rFonts w:hint="cs"/>
            <w:rtl/>
          </w:rPr>
          <w:t>يَعْل</w:t>
        </w:r>
        <w:r w:rsidRPr="0041724E">
          <w:rPr>
            <w:rStyle w:val="Heading3Char"/>
            <w:rtl/>
          </w:rPr>
          <w:t>َمُونَ</w:t>
        </w:r>
      </w:hyperlink>
      <w:r w:rsidR="0041724E" w:rsidRPr="0041724E">
        <w:rPr>
          <w:rFonts w:ascii="Simplified Arabic" w:hAnsi="Simplified Arabic"/>
        </w:rPr>
        <w:sym w:font="Zar75 Symbols" w:char="F028"/>
      </w:r>
      <w:r w:rsidR="0041724E" w:rsidRPr="0041724E">
        <w:rPr>
          <w:rFonts w:ascii="Simplified Arabic" w:hAnsi="Simplified Arabic" w:hint="cs"/>
          <w:rtl/>
        </w:rPr>
        <w:t>.</w:t>
      </w:r>
      <w:r w:rsidR="0041724E">
        <w:rPr>
          <w:rStyle w:val="FootnoteReference"/>
          <w:rFonts w:ascii="Simplified Arabic" w:hAnsi="Simplified Arabic"/>
          <w:rtl/>
        </w:rPr>
        <w:footnoteReference w:id="151"/>
      </w:r>
    </w:p>
    <w:p w:rsidR="0041724E" w:rsidRDefault="00237CD9" w:rsidP="00D24E98">
      <w:pPr>
        <w:ind w:firstLine="147"/>
        <w:rPr>
          <w:rFonts w:ascii="Simplified Arabic" w:hAnsi="Simplified Arabic"/>
          <w:rtl/>
        </w:rPr>
      </w:pPr>
      <w:r w:rsidRPr="00796C9E">
        <w:rPr>
          <w:rFonts w:ascii="Traditional Arabic" w:hAnsi="Traditional Arabic" w:hint="cs"/>
          <w:shd w:val="clear" w:color="auto" w:fill="FFFFFF"/>
          <w:rtl/>
        </w:rPr>
        <w:t xml:space="preserve">فأهل الكتاب: </w:t>
      </w:r>
      <w:r w:rsidRPr="00796C9E">
        <w:rPr>
          <w:rFonts w:ascii="Simplified Arabic" w:hAnsi="Simplified Arabic"/>
          <w:rtl/>
        </w:rPr>
        <w:t>أحبـار الـيهود وعلـماء النصارى</w:t>
      </w:r>
      <w:r w:rsidR="0041724E">
        <w:rPr>
          <w:rFonts w:ascii="Simplified Arabic" w:hAnsi="Simplified Arabic" w:hint="cs"/>
          <w:rtl/>
        </w:rPr>
        <w:t xml:space="preserve">، </w:t>
      </w:r>
      <w:r w:rsidRPr="00796C9E">
        <w:rPr>
          <w:rFonts w:ascii="Traditional Arabic" w:hAnsi="Traditional Arabic" w:hint="cs"/>
          <w:shd w:val="clear" w:color="auto" w:fill="FFFFFF"/>
          <w:rtl/>
        </w:rPr>
        <w:t>إما أنهم كتموا نبوّة محمد</w:t>
      </w:r>
      <w:r w:rsidR="0041724E">
        <w:rPr>
          <w:rFonts w:ascii="Traditional Arabic" w:hAnsi="Traditional Arabic" w:hint="cs"/>
          <w:shd w:val="clear" w:color="auto" w:fill="FFFFFF"/>
        </w:rPr>
        <w:sym w:font="Zar75 Symbols" w:char="F039"/>
      </w:r>
      <w:r w:rsidR="0041724E">
        <w:rPr>
          <w:rFonts w:ascii="Traditional Arabic" w:hAnsi="Traditional Arabic" w:hint="cs"/>
          <w:shd w:val="clear" w:color="auto" w:fill="FFFFFF"/>
          <w:rtl/>
        </w:rPr>
        <w:t xml:space="preserve"> </w:t>
      </w:r>
      <w:r w:rsidRPr="00796C9E">
        <w:rPr>
          <w:rFonts w:ascii="Traditional Arabic" w:hAnsi="Traditional Arabic" w:hint="cs"/>
          <w:shd w:val="clear" w:color="auto" w:fill="FFFFFF"/>
          <w:rtl/>
        </w:rPr>
        <w:t xml:space="preserve">وستروه عن الناس وكتموا أمره؛ وهم </w:t>
      </w:r>
      <w:r w:rsidR="0041724E">
        <w:rPr>
          <w:rFonts w:ascii="Traditional Arabic" w:hAnsi="Traditional Arabic" w:hint="cs"/>
          <w:shd w:val="clear" w:color="auto" w:fill="FFFFFF"/>
        </w:rPr>
        <w:sym w:font="Zar75 Symbols" w:char="F029"/>
      </w:r>
      <w:r w:rsidRPr="0041724E">
        <w:rPr>
          <w:rStyle w:val="Heading3Char"/>
          <w:rtl/>
        </w:rPr>
        <w:t>يَعْرِفُونَهُ كَمَا يَعْرِفُونَ أَبْنَاءَهُمْ</w:t>
      </w:r>
      <w:r w:rsidR="0041724E">
        <w:rPr>
          <w:rFonts w:ascii="Traditional Arabic" w:hAnsi="Traditional Arabic"/>
          <w:shd w:val="clear" w:color="auto" w:fill="FFFFFF"/>
        </w:rPr>
        <w:sym w:font="Zar75 Symbols" w:char="F028"/>
      </w:r>
      <w:r w:rsidR="0041724E">
        <w:rPr>
          <w:rFonts w:ascii="Traditional Arabic" w:hAnsi="Traditional Arabic" w:hint="cs"/>
          <w:shd w:val="clear" w:color="auto" w:fill="FFFFFF"/>
          <w:rtl/>
        </w:rPr>
        <w:t xml:space="preserve">. </w:t>
      </w:r>
      <w:r w:rsidRPr="00796C9E">
        <w:rPr>
          <w:rFonts w:ascii="Traditional Arabic" w:hAnsi="Traditional Arabic" w:hint="cs"/>
          <w:shd w:val="clear" w:color="auto" w:fill="FFFFFF"/>
          <w:rtl/>
        </w:rPr>
        <w:t xml:space="preserve">وإما أنهم </w:t>
      </w:r>
      <w:r w:rsidRPr="00796C9E">
        <w:rPr>
          <w:rFonts w:ascii="Simplified Arabic" w:hAnsi="Simplified Arabic" w:hint="cs"/>
          <w:rtl/>
        </w:rPr>
        <w:t xml:space="preserve">كتموا </w:t>
      </w:r>
      <w:r w:rsidRPr="00796C9E">
        <w:rPr>
          <w:rFonts w:ascii="Simplified Arabic" w:hAnsi="Simplified Arabic"/>
          <w:rtl/>
        </w:rPr>
        <w:t>أن</w:t>
      </w:r>
      <w:r w:rsidR="0041724E">
        <w:rPr>
          <w:rFonts w:ascii="Simplified Arabic" w:hAnsi="Simplified Arabic" w:hint="cs"/>
          <w:rtl/>
        </w:rPr>
        <w:t>ّ</w:t>
      </w:r>
      <w:r w:rsidRPr="00796C9E">
        <w:rPr>
          <w:rFonts w:ascii="Simplified Arabic" w:hAnsi="Simplified Arabic"/>
          <w:rtl/>
        </w:rPr>
        <w:t xml:space="preserve"> البـيت الـحرام قبلتهم وقبلة إبراهيـم وقبلة الأنبـياء</w:t>
      </w:r>
      <w:r w:rsidRPr="00796C9E">
        <w:rPr>
          <w:rFonts w:ascii="Simplified Arabic" w:hAnsi="Simplified Arabic" w:hint="cs"/>
          <w:rtl/>
        </w:rPr>
        <w:t>؛ وهم</w:t>
      </w:r>
      <w:r w:rsidR="0041724E">
        <w:rPr>
          <w:rFonts w:ascii="Simplified Arabic" w:hAnsi="Simplified Arabic" w:hint="cs"/>
          <w:rtl/>
        </w:rPr>
        <w:t xml:space="preserve"> </w:t>
      </w:r>
      <w:r w:rsidR="0041724E">
        <w:rPr>
          <w:rFonts w:ascii="Traditional Arabic" w:hAnsi="Traditional Arabic" w:hint="cs"/>
          <w:shd w:val="clear" w:color="auto" w:fill="FFFFFF"/>
        </w:rPr>
        <w:sym w:font="Zar75 Symbols" w:char="F029"/>
      </w:r>
      <w:r w:rsidR="0041724E" w:rsidRPr="0041724E">
        <w:rPr>
          <w:rStyle w:val="Heading3Char"/>
          <w:rtl/>
        </w:rPr>
        <w:t>يَعْرِفُونَهُ كَمَا يَعْرِفُونَ أَبْنَاءَهُمْ</w:t>
      </w:r>
      <w:r w:rsidR="0041724E">
        <w:rPr>
          <w:rFonts w:ascii="Traditional Arabic" w:hAnsi="Traditional Arabic"/>
          <w:shd w:val="clear" w:color="auto" w:fill="FFFFFF"/>
        </w:rPr>
        <w:sym w:font="Zar75 Symbols" w:char="F028"/>
      </w:r>
      <w:r w:rsidR="0041724E">
        <w:rPr>
          <w:rFonts w:ascii="Traditional Arabic" w:hAnsi="Traditional Arabic" w:hint="cs"/>
          <w:shd w:val="clear" w:color="auto" w:fill="FFFFFF"/>
          <w:rtl/>
        </w:rPr>
        <w:t xml:space="preserve">، </w:t>
      </w:r>
      <w:r w:rsidRPr="00796C9E">
        <w:rPr>
          <w:rFonts w:ascii="Simplified Arabic" w:hAnsi="Simplified Arabic" w:hint="cs"/>
          <w:rtl/>
        </w:rPr>
        <w:t>وإم</w:t>
      </w:r>
      <w:r w:rsidR="0041724E">
        <w:rPr>
          <w:rFonts w:ascii="Simplified Arabic" w:hAnsi="Simplified Arabic" w:hint="cs"/>
          <w:rtl/>
        </w:rPr>
        <w:t>ّ</w:t>
      </w:r>
      <w:r w:rsidRPr="00796C9E">
        <w:rPr>
          <w:rFonts w:ascii="Simplified Arabic" w:hAnsi="Simplified Arabic" w:hint="cs"/>
          <w:rtl/>
        </w:rPr>
        <w:t>ا أنهم كتموا الاثنين معاً.</w:t>
      </w:r>
    </w:p>
    <w:p w:rsidR="00237CD9" w:rsidRPr="00796C9E" w:rsidRDefault="00237CD9" w:rsidP="00FD2589">
      <w:pPr>
        <w:rPr>
          <w:rtl/>
        </w:rPr>
      </w:pPr>
      <w:r w:rsidRPr="00796C9E">
        <w:rPr>
          <w:rFonts w:hint="cs"/>
          <w:rtl/>
        </w:rPr>
        <w:t xml:space="preserve">يقول الطبري: </w:t>
      </w:r>
      <w:r w:rsidRPr="00796C9E">
        <w:rPr>
          <w:rtl/>
        </w:rPr>
        <w:t>وقوله:</w:t>
      </w:r>
      <w:r w:rsidR="0041724E">
        <w:rPr>
          <w:rFonts w:hint="cs"/>
          <w:rtl/>
        </w:rPr>
        <w:t xml:space="preserve"> </w:t>
      </w:r>
      <w:r w:rsidR="0041724E">
        <w:rPr>
          <w:rFonts w:hint="cs"/>
        </w:rPr>
        <w:sym w:font="Zar75 Symbols" w:char="F029"/>
      </w:r>
      <w:r w:rsidRPr="0041724E">
        <w:rPr>
          <w:rStyle w:val="Heading3Char"/>
          <w:rtl/>
        </w:rPr>
        <w:t>لَـيَكْتُـمُونَ الـحَقَّ</w:t>
      </w:r>
      <w:r w:rsidR="0041724E">
        <w:sym w:font="Zar75 Symbols" w:char="F028"/>
      </w:r>
      <w:r w:rsidRPr="00796C9E">
        <w:rPr>
          <w:rtl/>
        </w:rPr>
        <w:t xml:space="preserve"> وذلك الـحقّ هو القبلة التـي وجه الله عز</w:t>
      </w:r>
      <w:r w:rsidR="0041724E">
        <w:rPr>
          <w:rFonts w:hint="cs"/>
          <w:rtl/>
        </w:rPr>
        <w:t>ّ</w:t>
      </w:r>
      <w:r w:rsidRPr="00796C9E">
        <w:rPr>
          <w:rtl/>
        </w:rPr>
        <w:t>وجلّ إلـيها نبـي</w:t>
      </w:r>
      <w:r w:rsidRPr="00796C9E">
        <w:rPr>
          <w:rFonts w:hint="cs"/>
          <w:rtl/>
        </w:rPr>
        <w:t>َّ</w:t>
      </w:r>
      <w:r w:rsidRPr="00796C9E">
        <w:rPr>
          <w:rtl/>
        </w:rPr>
        <w:t>ه مـحمداً</w:t>
      </w:r>
      <w:r w:rsidR="0041724E">
        <w:sym w:font="Zar75 Symbols" w:char="F039"/>
      </w:r>
      <w:r w:rsidRPr="00796C9E">
        <w:rPr>
          <w:rtl/>
        </w:rPr>
        <w:t xml:space="preserve">، يقول: فولّ وجهك شطر الـمسجد الـحرام التـي كانت </w:t>
      </w:r>
      <w:r w:rsidRPr="00796C9E">
        <w:rPr>
          <w:rtl/>
        </w:rPr>
        <w:lastRenderedPageBreak/>
        <w:t>الأنبـياء من قبل مـحمد</w:t>
      </w:r>
      <w:r w:rsidR="0041724E">
        <w:sym w:font="Zar75 Symbols" w:char="F039"/>
      </w:r>
      <w:r w:rsidRPr="00796C9E">
        <w:rPr>
          <w:rFonts w:hint="cs"/>
          <w:rtl/>
        </w:rPr>
        <w:t xml:space="preserve"> </w:t>
      </w:r>
      <w:r w:rsidRPr="00796C9E">
        <w:rPr>
          <w:rtl/>
        </w:rPr>
        <w:t>يتوجهون إلـيها. فكتـمتها الـيهود والنصارى، فتوجه بعضهم شرقاً وبعضهم نـحو بـيت الـمقدس، ورفضوا ما أمرهم الله به، وكتـموا مع ذلك أمر مـحمد</w:t>
      </w:r>
      <w:r w:rsidR="002300CA">
        <w:sym w:font="Zar75 Symbols" w:char="F039"/>
      </w:r>
      <w:r w:rsidRPr="00796C9E">
        <w:rPr>
          <w:rtl/>
        </w:rPr>
        <w:t xml:space="preserve"> وهم يجدونه مكتوبـاً عندهم فـي التوراة والإنـجيـل</w:t>
      </w:r>
      <w:r w:rsidRPr="00796C9E">
        <w:rPr>
          <w:rFonts w:hint="cs"/>
          <w:rtl/>
        </w:rPr>
        <w:t xml:space="preserve">. </w:t>
      </w:r>
      <w:r w:rsidRPr="00796C9E">
        <w:rPr>
          <w:rtl/>
        </w:rPr>
        <w:t>فأطلع الله عز</w:t>
      </w:r>
      <w:r w:rsidR="002300CA">
        <w:rPr>
          <w:rFonts w:hint="cs"/>
          <w:rtl/>
        </w:rPr>
        <w:t>َّ</w:t>
      </w:r>
      <w:r w:rsidRPr="00796C9E">
        <w:rPr>
          <w:rtl/>
        </w:rPr>
        <w:t>وجلّ مـحمداً</w:t>
      </w:r>
      <w:r w:rsidR="002300CA">
        <w:sym w:font="Zar75 Symbols" w:char="F039"/>
      </w:r>
      <w:r w:rsidRPr="00796C9E">
        <w:rPr>
          <w:rtl/>
        </w:rPr>
        <w:t xml:space="preserve"> وأمته علـى خيانتهم الله تبـارك وتعالـى، وخيانتهم عبـاده، وكتـمانهم ذلك، وأخبر أنهم يفعلون ما يفعلون من ذلك علـى علـم منهم بأن</w:t>
      </w:r>
      <w:r w:rsidR="00FD2589">
        <w:rPr>
          <w:rFonts w:hint="cs"/>
          <w:rtl/>
        </w:rPr>
        <w:t>ّ</w:t>
      </w:r>
      <w:r w:rsidRPr="00796C9E">
        <w:rPr>
          <w:rtl/>
        </w:rPr>
        <w:t xml:space="preserve"> الـحقّ غيره، وأن</w:t>
      </w:r>
      <w:r w:rsidR="00FD2589">
        <w:rPr>
          <w:rFonts w:hint="cs"/>
          <w:rtl/>
        </w:rPr>
        <w:t>ّ</w:t>
      </w:r>
      <w:r w:rsidRPr="00796C9E">
        <w:rPr>
          <w:rtl/>
        </w:rPr>
        <w:t xml:space="preserve"> الواجب علـيهم من الله جل</w:t>
      </w:r>
      <w:r w:rsidR="00FD2589">
        <w:rPr>
          <w:rFonts w:hint="cs"/>
          <w:rtl/>
        </w:rPr>
        <w:t>َّ</w:t>
      </w:r>
      <w:r w:rsidRPr="00796C9E">
        <w:rPr>
          <w:rtl/>
        </w:rPr>
        <w:t xml:space="preserve"> ثناؤه خلافه فقال: لـيكتـمون الـحقّ وهم يعلـمون أن لـيس لهم كتـمانه، فـيتعمدون معصية الله تبـارك وتعالـى</w:t>
      </w:r>
      <w:r w:rsidRPr="00796C9E">
        <w:rPr>
          <w:rFonts w:hint="cs"/>
          <w:rtl/>
        </w:rPr>
        <w:t>.</w:t>
      </w:r>
    </w:p>
    <w:p w:rsidR="00237CD9" w:rsidRPr="00796C9E" w:rsidRDefault="00237CD9" w:rsidP="00C43AC3">
      <w:pPr>
        <w:rPr>
          <w:rFonts w:ascii="Simplified Arabic" w:hAnsi="Simplified Arabic"/>
          <w:rtl/>
        </w:rPr>
      </w:pPr>
      <w:r w:rsidRPr="00796C9E">
        <w:rPr>
          <w:rFonts w:ascii="Simplified Arabic" w:hAnsi="Simplified Arabic" w:hint="cs"/>
          <w:rtl/>
        </w:rPr>
        <w:t>يقول الطبرسي:</w:t>
      </w:r>
      <w:r w:rsidR="00FD2589">
        <w:rPr>
          <w:rFonts w:ascii="Simplified Arabic" w:hAnsi="Simplified Arabic" w:hint="cs"/>
          <w:rtl/>
        </w:rPr>
        <w:t xml:space="preserve"> </w:t>
      </w:r>
      <w:r w:rsidRPr="00796C9E">
        <w:rPr>
          <w:rFonts w:ascii="Simplified Arabic" w:hAnsi="Simplified Arabic"/>
          <w:rtl/>
        </w:rPr>
        <w:t>أخبر الله سبحانه بأنهم يعرفون النبي</w:t>
      </w:r>
      <w:r w:rsidRPr="00796C9E">
        <w:rPr>
          <w:rFonts w:ascii="Simplified Arabic" w:hAnsi="Simplified Arabic" w:hint="cs"/>
          <w:rtl/>
        </w:rPr>
        <w:t>َّ</w:t>
      </w:r>
      <w:r w:rsidR="00FD2589">
        <w:rPr>
          <w:rFonts w:ascii="Simplified Arabic" w:hAnsi="Simplified Arabic" w:hint="cs"/>
        </w:rPr>
        <w:sym w:font="Zar75 Symbols" w:char="F039"/>
      </w:r>
      <w:r w:rsidRPr="00796C9E">
        <w:rPr>
          <w:rFonts w:ascii="Simplified Arabic" w:hAnsi="Simplified Arabic"/>
          <w:rtl/>
        </w:rPr>
        <w:t xml:space="preserve"> وصحة نبوَّته فقال </w:t>
      </w:r>
      <w:r w:rsidR="00FD2589">
        <w:rPr>
          <w:rFonts w:ascii="Simplified Arabic" w:hAnsi="Simplified Arabic"/>
        </w:rPr>
        <w:sym w:font="Zar75 Symbols" w:char="F029"/>
      </w:r>
      <w:r w:rsidRPr="00FD2589">
        <w:rPr>
          <w:rStyle w:val="Heading3Char"/>
          <w:rtl/>
        </w:rPr>
        <w:t>ال</w:t>
      </w:r>
      <w:r w:rsidR="00C43AC3">
        <w:rPr>
          <w:rStyle w:val="Heading3Char"/>
          <w:rFonts w:hint="cs"/>
          <w:rtl/>
        </w:rPr>
        <w:t>َّ</w:t>
      </w:r>
      <w:r w:rsidRPr="00FD2589">
        <w:rPr>
          <w:rStyle w:val="Heading3Char"/>
          <w:rtl/>
        </w:rPr>
        <w:t>ذ</w:t>
      </w:r>
      <w:r w:rsidR="00C43AC3">
        <w:rPr>
          <w:rStyle w:val="Heading3Char"/>
          <w:rFonts w:hint="cs"/>
          <w:rtl/>
        </w:rPr>
        <w:t>ِ</w:t>
      </w:r>
      <w:r w:rsidRPr="00FD2589">
        <w:rPr>
          <w:rStyle w:val="Heading3Char"/>
          <w:rtl/>
        </w:rPr>
        <w:t>ين</w:t>
      </w:r>
      <w:r w:rsidR="00C43AC3">
        <w:rPr>
          <w:rStyle w:val="Heading3Char"/>
          <w:rFonts w:hint="cs"/>
          <w:rtl/>
        </w:rPr>
        <w:t>َ</w:t>
      </w:r>
      <w:r w:rsidRPr="00FD2589">
        <w:rPr>
          <w:rStyle w:val="Heading3Char"/>
          <w:rtl/>
        </w:rPr>
        <w:t xml:space="preserve"> آت</w:t>
      </w:r>
      <w:r w:rsidR="00C43AC3">
        <w:rPr>
          <w:rStyle w:val="Heading3Char"/>
          <w:rFonts w:hint="cs"/>
          <w:rtl/>
        </w:rPr>
        <w:t>َ</w:t>
      </w:r>
      <w:r w:rsidRPr="00FD2589">
        <w:rPr>
          <w:rStyle w:val="Heading3Char"/>
          <w:rtl/>
        </w:rPr>
        <w:t>ي</w:t>
      </w:r>
      <w:r w:rsidR="00C43AC3">
        <w:rPr>
          <w:rStyle w:val="Heading3Char"/>
          <w:rFonts w:hint="cs"/>
          <w:rtl/>
        </w:rPr>
        <w:t>ْ</w:t>
      </w:r>
      <w:r w:rsidRPr="00FD2589">
        <w:rPr>
          <w:rStyle w:val="Heading3Char"/>
          <w:rtl/>
        </w:rPr>
        <w:t>ناه</w:t>
      </w:r>
      <w:r w:rsidR="00C43AC3">
        <w:rPr>
          <w:rStyle w:val="Heading3Char"/>
          <w:rFonts w:hint="cs"/>
          <w:rtl/>
        </w:rPr>
        <w:t>ُ</w:t>
      </w:r>
      <w:r w:rsidRPr="00FD2589">
        <w:rPr>
          <w:rStyle w:val="Heading3Char"/>
          <w:rtl/>
        </w:rPr>
        <w:t>م</w:t>
      </w:r>
      <w:r w:rsidR="00FD2589">
        <w:rPr>
          <w:rFonts w:ascii="Simplified Arabic" w:hAnsi="Simplified Arabic"/>
        </w:rPr>
        <w:sym w:font="Zar75 Symbols" w:char="F028"/>
      </w:r>
      <w:r w:rsidR="00FD2589">
        <w:rPr>
          <w:rFonts w:ascii="Simplified Arabic" w:hAnsi="Simplified Arabic" w:hint="cs"/>
          <w:rtl/>
        </w:rPr>
        <w:t>،</w:t>
      </w:r>
      <w:r w:rsidRPr="00796C9E">
        <w:rPr>
          <w:rFonts w:ascii="Simplified Arabic" w:hAnsi="Simplified Arabic"/>
          <w:rtl/>
        </w:rPr>
        <w:t xml:space="preserve"> أي أعطيناهم </w:t>
      </w:r>
      <w:r w:rsidR="00FD2589">
        <w:rPr>
          <w:rFonts w:ascii="Simplified Arabic" w:hAnsi="Simplified Arabic"/>
        </w:rPr>
        <w:sym w:font="Zar75 Symbols" w:char="F029"/>
      </w:r>
      <w:r w:rsidRPr="00FD2589">
        <w:rPr>
          <w:rStyle w:val="Heading3Char"/>
          <w:rtl/>
        </w:rPr>
        <w:t>ال</w:t>
      </w:r>
      <w:r w:rsidR="00C43AC3">
        <w:rPr>
          <w:rStyle w:val="Heading3Char"/>
          <w:rFonts w:hint="cs"/>
          <w:rtl/>
        </w:rPr>
        <w:t>ْ</w:t>
      </w:r>
      <w:r w:rsidRPr="00FD2589">
        <w:rPr>
          <w:rStyle w:val="Heading3Char"/>
          <w:rtl/>
        </w:rPr>
        <w:t>كت</w:t>
      </w:r>
      <w:r w:rsidR="00C43AC3">
        <w:rPr>
          <w:rStyle w:val="Heading3Char"/>
          <w:rFonts w:hint="cs"/>
          <w:rtl/>
        </w:rPr>
        <w:t>َ</w:t>
      </w:r>
      <w:r w:rsidRPr="00FD2589">
        <w:rPr>
          <w:rStyle w:val="Heading3Char"/>
          <w:rtl/>
        </w:rPr>
        <w:t>اب</w:t>
      </w:r>
      <w:r w:rsidR="00C43AC3">
        <w:rPr>
          <w:rStyle w:val="Heading3Char"/>
          <w:rFonts w:hint="cs"/>
          <w:rtl/>
        </w:rPr>
        <w:t>َ</w:t>
      </w:r>
      <w:r w:rsidR="00FD2589">
        <w:rPr>
          <w:rFonts w:ascii="Simplified Arabic" w:hAnsi="Simplified Arabic"/>
        </w:rPr>
        <w:sym w:font="Zar75 Symbols" w:char="F028"/>
      </w:r>
      <w:r w:rsidRPr="00796C9E">
        <w:rPr>
          <w:rFonts w:ascii="Simplified Arabic" w:hAnsi="Simplified Arabic"/>
          <w:rtl/>
        </w:rPr>
        <w:t xml:space="preserve"> وهم العلماء منهم </w:t>
      </w:r>
      <w:r w:rsidR="00FD2589">
        <w:rPr>
          <w:rFonts w:ascii="Simplified Arabic" w:hAnsi="Simplified Arabic"/>
        </w:rPr>
        <w:sym w:font="Zar75 Symbols" w:char="F029"/>
      </w:r>
      <w:r w:rsidRPr="00FD2589">
        <w:rPr>
          <w:rStyle w:val="Heading3Char"/>
          <w:rtl/>
        </w:rPr>
        <w:t>ي</w:t>
      </w:r>
      <w:r w:rsidR="00C43AC3">
        <w:rPr>
          <w:rStyle w:val="Heading3Char"/>
          <w:rFonts w:hint="cs"/>
          <w:rtl/>
        </w:rPr>
        <w:t>َ</w:t>
      </w:r>
      <w:r w:rsidRPr="00FD2589">
        <w:rPr>
          <w:rStyle w:val="Heading3Char"/>
          <w:rtl/>
        </w:rPr>
        <w:t>ع</w:t>
      </w:r>
      <w:r w:rsidR="00C43AC3">
        <w:rPr>
          <w:rStyle w:val="Heading3Char"/>
          <w:rFonts w:hint="cs"/>
          <w:rtl/>
        </w:rPr>
        <w:t>ْ</w:t>
      </w:r>
      <w:r w:rsidRPr="00FD2589">
        <w:rPr>
          <w:rStyle w:val="Heading3Char"/>
          <w:rtl/>
        </w:rPr>
        <w:t>ر</w:t>
      </w:r>
      <w:r w:rsidR="00C43AC3">
        <w:rPr>
          <w:rStyle w:val="Heading3Char"/>
          <w:rFonts w:hint="cs"/>
          <w:rtl/>
        </w:rPr>
        <w:t>ِ</w:t>
      </w:r>
      <w:r w:rsidRPr="00FD2589">
        <w:rPr>
          <w:rStyle w:val="Heading3Char"/>
          <w:rtl/>
        </w:rPr>
        <w:t>ف</w:t>
      </w:r>
      <w:r w:rsidR="00C43AC3">
        <w:rPr>
          <w:rStyle w:val="Heading3Char"/>
          <w:rFonts w:hint="cs"/>
          <w:rtl/>
        </w:rPr>
        <w:t>ُ</w:t>
      </w:r>
      <w:r w:rsidRPr="00FD2589">
        <w:rPr>
          <w:rStyle w:val="Heading3Char"/>
          <w:rtl/>
        </w:rPr>
        <w:t>ون</w:t>
      </w:r>
      <w:r w:rsidR="00C43AC3">
        <w:rPr>
          <w:rStyle w:val="Heading3Char"/>
          <w:rFonts w:hint="cs"/>
          <w:rtl/>
        </w:rPr>
        <w:t>َ</w:t>
      </w:r>
      <w:r w:rsidRPr="00FD2589">
        <w:rPr>
          <w:rStyle w:val="Heading3Char"/>
          <w:rtl/>
        </w:rPr>
        <w:t>ه</w:t>
      </w:r>
      <w:r w:rsidR="00FD2589">
        <w:rPr>
          <w:rFonts w:ascii="Simplified Arabic" w:hAnsi="Simplified Arabic"/>
        </w:rPr>
        <w:sym w:font="Zar75 Symbols" w:char="F028"/>
      </w:r>
      <w:r w:rsidRPr="00796C9E">
        <w:rPr>
          <w:rFonts w:ascii="Simplified Arabic" w:hAnsi="Simplified Arabic"/>
          <w:rtl/>
        </w:rPr>
        <w:t xml:space="preserve"> أي يعرفون محمّداً وأنه حقّ </w:t>
      </w:r>
      <w:r w:rsidR="00FD2589">
        <w:rPr>
          <w:rFonts w:ascii="Simplified Arabic" w:hAnsi="Simplified Arabic"/>
        </w:rPr>
        <w:sym w:font="Zar75 Symbols" w:char="F029"/>
      </w:r>
      <w:r w:rsidRPr="00C44429">
        <w:rPr>
          <w:rStyle w:val="Heading3Char"/>
          <w:rtl/>
        </w:rPr>
        <w:t>كم</w:t>
      </w:r>
      <w:r w:rsidR="00C43AC3">
        <w:rPr>
          <w:rStyle w:val="Heading3Char"/>
          <w:rFonts w:hint="cs"/>
          <w:rtl/>
        </w:rPr>
        <w:t>َ</w:t>
      </w:r>
      <w:r w:rsidRPr="00C44429">
        <w:rPr>
          <w:rStyle w:val="Heading3Char"/>
          <w:rtl/>
        </w:rPr>
        <w:t>ا ي</w:t>
      </w:r>
      <w:r w:rsidR="00C43AC3">
        <w:rPr>
          <w:rStyle w:val="Heading3Char"/>
          <w:rFonts w:hint="cs"/>
          <w:rtl/>
        </w:rPr>
        <w:t>َ</w:t>
      </w:r>
      <w:r w:rsidRPr="00C44429">
        <w:rPr>
          <w:rStyle w:val="Heading3Char"/>
          <w:rtl/>
        </w:rPr>
        <w:t>ع</w:t>
      </w:r>
      <w:r w:rsidR="00C43AC3">
        <w:rPr>
          <w:rStyle w:val="Heading3Char"/>
          <w:rFonts w:hint="cs"/>
          <w:rtl/>
        </w:rPr>
        <w:t>ْ</w:t>
      </w:r>
      <w:r w:rsidRPr="00C44429">
        <w:rPr>
          <w:rStyle w:val="Heading3Char"/>
          <w:rtl/>
        </w:rPr>
        <w:t>رف</w:t>
      </w:r>
      <w:r w:rsidR="00C43AC3">
        <w:rPr>
          <w:rStyle w:val="Heading3Char"/>
          <w:rFonts w:hint="cs"/>
          <w:rtl/>
        </w:rPr>
        <w:t>ُ</w:t>
      </w:r>
      <w:r w:rsidRPr="00C44429">
        <w:rPr>
          <w:rStyle w:val="Heading3Char"/>
          <w:rtl/>
        </w:rPr>
        <w:t>ون أبن</w:t>
      </w:r>
      <w:r w:rsidR="00C43AC3">
        <w:rPr>
          <w:rStyle w:val="Heading3Char"/>
          <w:rFonts w:hint="cs"/>
          <w:rtl/>
        </w:rPr>
        <w:t>َ</w:t>
      </w:r>
      <w:r w:rsidRPr="00C44429">
        <w:rPr>
          <w:rStyle w:val="Heading3Char"/>
          <w:rtl/>
        </w:rPr>
        <w:t>اءَه</w:t>
      </w:r>
      <w:r w:rsidR="00C43AC3">
        <w:rPr>
          <w:rStyle w:val="Heading3Char"/>
          <w:rFonts w:hint="cs"/>
          <w:rtl/>
        </w:rPr>
        <w:t>ُ</w:t>
      </w:r>
      <w:r w:rsidRPr="00C44429">
        <w:rPr>
          <w:rStyle w:val="Heading3Char"/>
          <w:rtl/>
        </w:rPr>
        <w:t>م</w:t>
      </w:r>
      <w:r w:rsidR="00FD2589">
        <w:rPr>
          <w:rFonts w:ascii="Simplified Arabic" w:hAnsi="Simplified Arabic"/>
        </w:rPr>
        <w:sym w:font="Zar75 Symbols" w:char="F028"/>
      </w:r>
      <w:r w:rsidR="00C44429">
        <w:rPr>
          <w:rFonts w:ascii="Simplified Arabic" w:hAnsi="Simplified Arabic" w:hint="cs"/>
          <w:rtl/>
        </w:rPr>
        <w:t>،</w:t>
      </w:r>
      <w:r w:rsidRPr="00796C9E">
        <w:rPr>
          <w:rFonts w:ascii="Simplified Arabic" w:hAnsi="Simplified Arabic"/>
          <w:rtl/>
        </w:rPr>
        <w:t xml:space="preserve"> قيل والضمير في يعرفونه يعود إلى العلم من قولـه من العلم يعني النبوة وقيل الضمير يعود إلى أمر القبلة أي يعرفون أن أمر القبلة حق عن ابن عباس, فإن قيل</w:t>
      </w:r>
      <w:r w:rsidR="00C43AC3">
        <w:rPr>
          <w:rFonts w:ascii="Simplified Arabic" w:hAnsi="Simplified Arabic" w:hint="cs"/>
          <w:rtl/>
        </w:rPr>
        <w:t>:</w:t>
      </w:r>
      <w:r w:rsidRPr="00796C9E">
        <w:rPr>
          <w:rFonts w:ascii="Simplified Arabic" w:hAnsi="Simplified Arabic"/>
          <w:rtl/>
        </w:rPr>
        <w:t xml:space="preserve"> كيف قال يعرفونه كما يعرفون أبناءهم وهم كانوا يعرفون أبناءهم من جهة الحكم ويعرفون أمر النبي</w:t>
      </w:r>
      <w:r w:rsidRPr="00796C9E">
        <w:rPr>
          <w:rFonts w:ascii="Simplified Arabic" w:hAnsi="Simplified Arabic" w:hint="cs"/>
          <w:rtl/>
        </w:rPr>
        <w:t>ّ</w:t>
      </w:r>
      <w:r w:rsidR="00C44429">
        <w:rPr>
          <w:rFonts w:ascii="Simplified Arabic" w:hAnsi="Simplified Arabic" w:hint="cs"/>
        </w:rPr>
        <w:sym w:font="Zar75 Symbols" w:char="F039"/>
      </w:r>
      <w:r w:rsidRPr="00796C9E">
        <w:rPr>
          <w:rFonts w:ascii="Simplified Arabic" w:hAnsi="Simplified Arabic"/>
          <w:rtl/>
        </w:rPr>
        <w:t xml:space="preserve"> من جهة الحقيقة</w:t>
      </w:r>
      <w:r w:rsidR="00C43AC3">
        <w:rPr>
          <w:rFonts w:ascii="Simplified Arabic" w:hAnsi="Simplified Arabic" w:hint="cs"/>
          <w:rtl/>
        </w:rPr>
        <w:t>؟</w:t>
      </w:r>
      <w:r w:rsidRPr="00796C9E">
        <w:rPr>
          <w:rFonts w:ascii="Simplified Arabic" w:hAnsi="Simplified Arabic"/>
          <w:rtl/>
        </w:rPr>
        <w:t xml:space="preserve"> قيل</w:t>
      </w:r>
      <w:r w:rsidRPr="00796C9E">
        <w:rPr>
          <w:rFonts w:ascii="Simplified Arabic" w:hAnsi="Simplified Arabic" w:hint="cs"/>
          <w:rtl/>
        </w:rPr>
        <w:t xml:space="preserve">: </w:t>
      </w:r>
      <w:r w:rsidRPr="00796C9E">
        <w:rPr>
          <w:rFonts w:ascii="Simplified Arabic" w:hAnsi="Simplified Arabic"/>
          <w:rtl/>
        </w:rPr>
        <w:t>إنه شبَّه المعرفة بالمعرفة ولم يُشبِّه طريق المعرفة بطريق المعرفة وكل واحدة من المعرفتين كالأخرى وإن اختلف الطريقان</w:t>
      </w:r>
      <w:r w:rsidR="00C43AC3">
        <w:rPr>
          <w:rFonts w:ascii="Simplified Arabic" w:hAnsi="Simplified Arabic" w:hint="cs"/>
          <w:rtl/>
        </w:rPr>
        <w:t>:</w:t>
      </w:r>
      <w:r w:rsidRPr="00796C9E">
        <w:rPr>
          <w:rFonts w:ascii="Simplified Arabic" w:hAnsi="Simplified Arabic"/>
          <w:rtl/>
        </w:rPr>
        <w:t xml:space="preserve"> </w:t>
      </w:r>
      <w:r w:rsidR="00C44429">
        <w:rPr>
          <w:rFonts w:ascii="Simplified Arabic" w:hAnsi="Simplified Arabic"/>
        </w:rPr>
        <w:sym w:font="Zar75 Symbols" w:char="F029"/>
      </w:r>
      <w:r w:rsidRPr="00C44429">
        <w:rPr>
          <w:rStyle w:val="Heading3Char"/>
          <w:rtl/>
        </w:rPr>
        <w:t>وإن</w:t>
      </w:r>
      <w:r w:rsidR="00C43AC3">
        <w:rPr>
          <w:rStyle w:val="Heading3Char"/>
          <w:rFonts w:hint="cs"/>
          <w:rtl/>
        </w:rPr>
        <w:t>َّ</w:t>
      </w:r>
      <w:r w:rsidRPr="00C44429">
        <w:rPr>
          <w:rStyle w:val="Heading3Char"/>
          <w:rtl/>
        </w:rPr>
        <w:t xml:space="preserve"> ف</w:t>
      </w:r>
      <w:r w:rsidR="00C43AC3">
        <w:rPr>
          <w:rStyle w:val="Heading3Char"/>
          <w:rFonts w:hint="cs"/>
          <w:rtl/>
        </w:rPr>
        <w:t>َ</w:t>
      </w:r>
      <w:r w:rsidRPr="00C44429">
        <w:rPr>
          <w:rStyle w:val="Heading3Char"/>
          <w:rtl/>
        </w:rPr>
        <w:t>ريقاً منه</w:t>
      </w:r>
      <w:r w:rsidR="00C43AC3">
        <w:rPr>
          <w:rStyle w:val="Heading3Char"/>
          <w:rFonts w:hint="cs"/>
          <w:rtl/>
        </w:rPr>
        <w:t>ُ</w:t>
      </w:r>
      <w:r w:rsidRPr="00C44429">
        <w:rPr>
          <w:rStyle w:val="Heading3Char"/>
          <w:rtl/>
        </w:rPr>
        <w:t>م ل</w:t>
      </w:r>
      <w:r w:rsidR="00C43AC3">
        <w:rPr>
          <w:rStyle w:val="Heading3Char"/>
          <w:rFonts w:hint="cs"/>
          <w:rtl/>
        </w:rPr>
        <w:t>َ</w:t>
      </w:r>
      <w:r w:rsidRPr="00C44429">
        <w:rPr>
          <w:rStyle w:val="Heading3Char"/>
          <w:rtl/>
        </w:rPr>
        <w:t>يكتم</w:t>
      </w:r>
      <w:r w:rsidR="00C43AC3">
        <w:rPr>
          <w:rStyle w:val="Heading3Char"/>
          <w:rFonts w:hint="cs"/>
          <w:rtl/>
        </w:rPr>
        <w:t>ُ</w:t>
      </w:r>
      <w:r w:rsidRPr="00C44429">
        <w:rPr>
          <w:rStyle w:val="Heading3Char"/>
          <w:rtl/>
        </w:rPr>
        <w:t>ون</w:t>
      </w:r>
      <w:r w:rsidR="00C43AC3">
        <w:rPr>
          <w:rStyle w:val="Heading3Char"/>
          <w:rFonts w:hint="cs"/>
          <w:rtl/>
        </w:rPr>
        <w:t>َ</w:t>
      </w:r>
      <w:r w:rsidRPr="00C44429">
        <w:rPr>
          <w:rStyle w:val="Heading3Char"/>
          <w:rtl/>
        </w:rPr>
        <w:t xml:space="preserve"> الحق</w:t>
      </w:r>
      <w:r w:rsidR="00C43AC3">
        <w:rPr>
          <w:rStyle w:val="Heading3Char"/>
          <w:rFonts w:hint="cs"/>
          <w:rtl/>
        </w:rPr>
        <w:t>َّ</w:t>
      </w:r>
      <w:r w:rsidRPr="00C44429">
        <w:rPr>
          <w:rStyle w:val="Heading3Char"/>
          <w:rtl/>
        </w:rPr>
        <w:t xml:space="preserve"> و</w:t>
      </w:r>
      <w:r w:rsidR="00C43AC3">
        <w:rPr>
          <w:rStyle w:val="Heading3Char"/>
          <w:rFonts w:hint="cs"/>
          <w:rtl/>
        </w:rPr>
        <w:t>َ</w:t>
      </w:r>
      <w:r w:rsidRPr="00C44429">
        <w:rPr>
          <w:rStyle w:val="Heading3Char"/>
          <w:rtl/>
        </w:rPr>
        <w:t>ه</w:t>
      </w:r>
      <w:r w:rsidR="00C43AC3">
        <w:rPr>
          <w:rStyle w:val="Heading3Char"/>
          <w:rFonts w:hint="cs"/>
          <w:rtl/>
        </w:rPr>
        <w:t>ُ</w:t>
      </w:r>
      <w:r w:rsidRPr="00C44429">
        <w:rPr>
          <w:rStyle w:val="Heading3Char"/>
          <w:rtl/>
        </w:rPr>
        <w:t>م</w:t>
      </w:r>
      <w:r w:rsidR="00C43AC3">
        <w:rPr>
          <w:rStyle w:val="Heading3Char"/>
          <w:rFonts w:hint="cs"/>
          <w:rtl/>
        </w:rPr>
        <w:t>ْ</w:t>
      </w:r>
      <w:r w:rsidRPr="00C44429">
        <w:rPr>
          <w:rStyle w:val="Heading3Char"/>
          <w:rtl/>
        </w:rPr>
        <w:t xml:space="preserve"> ي</w:t>
      </w:r>
      <w:r w:rsidR="00C43AC3">
        <w:rPr>
          <w:rStyle w:val="Heading3Char"/>
          <w:rFonts w:hint="cs"/>
          <w:rtl/>
        </w:rPr>
        <w:t>َ</w:t>
      </w:r>
      <w:r w:rsidRPr="00C44429">
        <w:rPr>
          <w:rStyle w:val="Heading3Char"/>
          <w:rtl/>
        </w:rPr>
        <w:t>ع</w:t>
      </w:r>
      <w:r w:rsidR="00C43AC3">
        <w:rPr>
          <w:rStyle w:val="Heading3Char"/>
          <w:rFonts w:hint="cs"/>
          <w:rtl/>
        </w:rPr>
        <w:t>ْ</w:t>
      </w:r>
      <w:r w:rsidRPr="00C44429">
        <w:rPr>
          <w:rStyle w:val="Heading3Char"/>
          <w:rtl/>
        </w:rPr>
        <w:t>ل</w:t>
      </w:r>
      <w:r w:rsidR="00C43AC3">
        <w:rPr>
          <w:rStyle w:val="Heading3Char"/>
          <w:rFonts w:hint="cs"/>
          <w:rtl/>
        </w:rPr>
        <w:t>َ</w:t>
      </w:r>
      <w:r w:rsidRPr="00C44429">
        <w:rPr>
          <w:rStyle w:val="Heading3Char"/>
          <w:rtl/>
        </w:rPr>
        <w:t>م</w:t>
      </w:r>
      <w:r w:rsidR="00C43AC3">
        <w:rPr>
          <w:rStyle w:val="Heading3Char"/>
          <w:rFonts w:hint="cs"/>
          <w:rtl/>
        </w:rPr>
        <w:t>ُ</w:t>
      </w:r>
      <w:r w:rsidRPr="00C44429">
        <w:rPr>
          <w:rStyle w:val="Heading3Char"/>
          <w:rtl/>
        </w:rPr>
        <w:t>ون</w:t>
      </w:r>
      <w:r w:rsidR="00C43AC3">
        <w:rPr>
          <w:rStyle w:val="Heading3Char"/>
          <w:rFonts w:hint="cs"/>
          <w:rtl/>
        </w:rPr>
        <w:t>َ</w:t>
      </w:r>
      <w:r w:rsidR="00C44429">
        <w:rPr>
          <w:rFonts w:ascii="Simplified Arabic" w:hAnsi="Simplified Arabic"/>
        </w:rPr>
        <w:sym w:font="Zar75 Symbols" w:char="F028"/>
      </w:r>
      <w:r w:rsidR="00C44429">
        <w:rPr>
          <w:rFonts w:ascii="Simplified Arabic" w:hAnsi="Simplified Arabic" w:hint="cs"/>
          <w:rtl/>
        </w:rPr>
        <w:t>،</w:t>
      </w:r>
      <w:r w:rsidRPr="00796C9E">
        <w:rPr>
          <w:rFonts w:ascii="Simplified Arabic" w:hAnsi="Simplified Arabic"/>
          <w:rtl/>
        </w:rPr>
        <w:t xml:space="preserve"> إنما خصّ الفريق منهم</w:t>
      </w:r>
      <w:r w:rsidRPr="00796C9E">
        <w:rPr>
          <w:rFonts w:ascii="Simplified Arabic" w:hAnsi="Simplified Arabic" w:hint="cs"/>
          <w:rtl/>
        </w:rPr>
        <w:t xml:space="preserve">؛ </w:t>
      </w:r>
      <w:r w:rsidRPr="00796C9E">
        <w:rPr>
          <w:rFonts w:ascii="Simplified Arabic" w:hAnsi="Simplified Arabic"/>
          <w:rtl/>
        </w:rPr>
        <w:t>لأن</w:t>
      </w:r>
      <w:r w:rsidR="00C44429">
        <w:rPr>
          <w:rFonts w:ascii="Simplified Arabic" w:hAnsi="Simplified Arabic" w:hint="cs"/>
          <w:rtl/>
        </w:rPr>
        <w:t>ّ</w:t>
      </w:r>
      <w:r w:rsidRPr="00796C9E">
        <w:rPr>
          <w:rFonts w:ascii="Simplified Arabic" w:hAnsi="Simplified Arabic"/>
          <w:rtl/>
        </w:rPr>
        <w:t xml:space="preserve"> من أهل الكتاب مَنْ أسلم كعبد الله بن سلام وكعب الأحبار وغيرهما</w:t>
      </w:r>
      <w:r w:rsidRPr="00796C9E">
        <w:rPr>
          <w:rFonts w:ascii="Simplified Arabic" w:hAnsi="Simplified Arabic" w:hint="cs"/>
          <w:rtl/>
        </w:rPr>
        <w:t>.</w:t>
      </w:r>
      <w:r w:rsidR="00C44429">
        <w:rPr>
          <w:rStyle w:val="FootnoteReference"/>
          <w:rFonts w:ascii="Simplified Arabic" w:hAnsi="Simplified Arabic"/>
          <w:rtl/>
        </w:rPr>
        <w:footnoteReference w:id="152"/>
      </w:r>
    </w:p>
    <w:p w:rsidR="00237CD9" w:rsidRPr="00796C9E" w:rsidRDefault="00237CD9" w:rsidP="00C44429">
      <w:pPr>
        <w:rPr>
          <w:rtl/>
        </w:rPr>
      </w:pPr>
      <w:r w:rsidRPr="00796C9E">
        <w:t> </w:t>
      </w:r>
      <w:r w:rsidRPr="00796C9E">
        <w:rPr>
          <w:rFonts w:hint="cs"/>
          <w:rtl/>
        </w:rPr>
        <w:t>وقال تعالى:</w:t>
      </w:r>
    </w:p>
    <w:p w:rsidR="00237CD9" w:rsidRPr="00C44429" w:rsidRDefault="00C44429" w:rsidP="00C44429">
      <w:pPr>
        <w:rPr>
          <w:rFonts w:ascii="Simplified Arabic" w:hAnsi="Simplified Arabic"/>
        </w:rPr>
      </w:pPr>
      <w:r w:rsidRPr="00C44429">
        <w:rPr>
          <w:rFonts w:ascii="Simplified Arabic" w:hAnsi="Simplified Arabic"/>
        </w:rPr>
        <w:sym w:font="Zar75 Symbols" w:char="F029"/>
      </w:r>
      <w:hyperlink r:id="rId93" w:history="1">
        <w:r w:rsidR="00237CD9" w:rsidRPr="00C44429">
          <w:rPr>
            <w:rStyle w:val="Heading3Char"/>
            <w:rtl/>
          </w:rPr>
          <w:t>ي</w:t>
        </w:r>
        <w:r w:rsidRPr="00C44429">
          <w:rPr>
            <w:rStyle w:val="Heading3Char"/>
            <w:rFonts w:hint="cs"/>
            <w:rtl/>
          </w:rPr>
          <w:t>َا</w:t>
        </w:r>
        <w:r w:rsidR="00237CD9" w:rsidRPr="00C44429">
          <w:rPr>
            <w:rStyle w:val="Heading3Char"/>
            <w:rFonts w:hint="cs"/>
            <w:rtl/>
          </w:rPr>
          <w:t>أَهْلَ</w:t>
        </w:r>
        <w:r w:rsidR="00237CD9" w:rsidRPr="00C44429">
          <w:rPr>
            <w:rStyle w:val="Heading3Char"/>
            <w:rtl/>
          </w:rPr>
          <w:t xml:space="preserve"> </w:t>
        </w:r>
        <w:r w:rsidR="00237CD9" w:rsidRPr="00C44429">
          <w:rPr>
            <w:rStyle w:val="Heading3Char"/>
            <w:rFonts w:hint="cs"/>
            <w:rtl/>
          </w:rPr>
          <w:t>ٱلْكِتَابِ</w:t>
        </w:r>
        <w:r w:rsidR="00237CD9" w:rsidRPr="00C44429">
          <w:rPr>
            <w:rStyle w:val="Heading3Char"/>
            <w:rtl/>
          </w:rPr>
          <w:t xml:space="preserve"> </w:t>
        </w:r>
        <w:r w:rsidR="00237CD9" w:rsidRPr="00C44429">
          <w:rPr>
            <w:rStyle w:val="Heading3Char"/>
            <w:rFonts w:hint="cs"/>
            <w:rtl/>
          </w:rPr>
          <w:t>لِمَ</w:t>
        </w:r>
        <w:r w:rsidR="00237CD9" w:rsidRPr="00C44429">
          <w:rPr>
            <w:rStyle w:val="Heading3Char"/>
            <w:rtl/>
          </w:rPr>
          <w:t xml:space="preserve"> </w:t>
        </w:r>
        <w:r w:rsidR="00237CD9" w:rsidRPr="00C44429">
          <w:rPr>
            <w:rStyle w:val="Heading3Char"/>
            <w:rFonts w:hint="cs"/>
            <w:rtl/>
          </w:rPr>
          <w:t>تَلْبِسُونَ</w:t>
        </w:r>
        <w:r w:rsidR="00237CD9" w:rsidRPr="00C44429">
          <w:rPr>
            <w:rStyle w:val="Heading3Char"/>
            <w:rtl/>
          </w:rPr>
          <w:t xml:space="preserve"> </w:t>
        </w:r>
        <w:r w:rsidR="00237CD9" w:rsidRPr="00C44429">
          <w:rPr>
            <w:rStyle w:val="Heading3Char"/>
            <w:rFonts w:hint="cs"/>
            <w:rtl/>
          </w:rPr>
          <w:t>ٱلْحَقَّ</w:t>
        </w:r>
        <w:r w:rsidR="00237CD9" w:rsidRPr="00C44429">
          <w:rPr>
            <w:rStyle w:val="Heading3Char"/>
            <w:rtl/>
          </w:rPr>
          <w:t xml:space="preserve"> </w:t>
        </w:r>
        <w:r w:rsidR="00237CD9" w:rsidRPr="00C44429">
          <w:rPr>
            <w:rStyle w:val="Heading3Char"/>
            <w:rFonts w:hint="cs"/>
            <w:rtl/>
          </w:rPr>
          <w:t>بِٱلْبَاطِلِ</w:t>
        </w:r>
        <w:r w:rsidR="00237CD9" w:rsidRPr="00C44429">
          <w:rPr>
            <w:rStyle w:val="Heading3Char"/>
            <w:rtl/>
          </w:rPr>
          <w:t xml:space="preserve"> </w:t>
        </w:r>
        <w:r w:rsidR="00237CD9" w:rsidRPr="00C44429">
          <w:rPr>
            <w:rStyle w:val="Heading3Char"/>
            <w:rFonts w:hint="cs"/>
            <w:rtl/>
          </w:rPr>
          <w:t>وَتَكْتُمُونَ</w:t>
        </w:r>
        <w:r w:rsidR="00237CD9" w:rsidRPr="00C44429">
          <w:rPr>
            <w:rStyle w:val="Heading3Char"/>
            <w:rtl/>
          </w:rPr>
          <w:t xml:space="preserve"> </w:t>
        </w:r>
        <w:r w:rsidR="00237CD9" w:rsidRPr="00C44429">
          <w:rPr>
            <w:rStyle w:val="Heading3Char"/>
            <w:rFonts w:hint="cs"/>
            <w:rtl/>
          </w:rPr>
          <w:t>ٱلْحَقَّ</w:t>
        </w:r>
        <w:r w:rsidR="00237CD9" w:rsidRPr="00C44429">
          <w:rPr>
            <w:rStyle w:val="Heading3Char"/>
            <w:rtl/>
          </w:rPr>
          <w:t xml:space="preserve"> </w:t>
        </w:r>
        <w:r w:rsidR="00237CD9" w:rsidRPr="00C44429">
          <w:rPr>
            <w:rStyle w:val="Heading3Char"/>
            <w:rFonts w:hint="cs"/>
            <w:rtl/>
          </w:rPr>
          <w:t>وَأَنْتُمْ</w:t>
        </w:r>
        <w:r w:rsidR="00237CD9" w:rsidRPr="00C44429">
          <w:rPr>
            <w:rStyle w:val="Heading3Char"/>
            <w:rtl/>
          </w:rPr>
          <w:t xml:space="preserve"> </w:t>
        </w:r>
        <w:r w:rsidR="00237CD9" w:rsidRPr="00C44429">
          <w:rPr>
            <w:rStyle w:val="Heading3Char"/>
            <w:rFonts w:hint="cs"/>
            <w:rtl/>
          </w:rPr>
          <w:t>تَعْلَمُونَ</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53"/>
      </w:r>
    </w:p>
    <w:p w:rsidR="00237CD9" w:rsidRPr="00796C9E" w:rsidRDefault="00237CD9" w:rsidP="00044CE0">
      <w:pPr>
        <w:rPr>
          <w:rFonts w:ascii="Simplified Arabic" w:hAnsi="Simplified Arabic"/>
          <w:rtl/>
        </w:rPr>
      </w:pPr>
      <w:r w:rsidRPr="00796C9E">
        <w:rPr>
          <w:rFonts w:ascii="Simplified Arabic" w:hAnsi="Simplified Arabic" w:hint="cs"/>
          <w:rtl/>
        </w:rPr>
        <w:t xml:space="preserve">يقول أبو حيان: </w:t>
      </w:r>
      <w:r w:rsidRPr="00796C9E">
        <w:rPr>
          <w:rFonts w:ascii="Simplified Arabic" w:hAnsi="Simplified Arabic"/>
          <w:rtl/>
        </w:rPr>
        <w:t>والظاهر أنه أنكر عليهم لبس الحق بالباطل، وكتم الحق، وكأن الحق منقسم إلى قسمين:</w:t>
      </w:r>
    </w:p>
    <w:p w:rsidR="00237CD9" w:rsidRPr="00796C9E" w:rsidRDefault="00237CD9" w:rsidP="00044CE0">
      <w:pPr>
        <w:rPr>
          <w:rFonts w:ascii="Simplified Arabic" w:hAnsi="Simplified Arabic"/>
          <w:rtl/>
        </w:rPr>
      </w:pPr>
      <w:r w:rsidRPr="00796C9E">
        <w:rPr>
          <w:rFonts w:ascii="Simplified Arabic" w:hAnsi="Simplified Arabic"/>
          <w:rtl/>
        </w:rPr>
        <w:lastRenderedPageBreak/>
        <w:t>قسم خلطوا فيه الباطل حتى لا يتميز،</w:t>
      </w:r>
      <w:r w:rsidR="00044CE0">
        <w:rPr>
          <w:rFonts w:ascii="Simplified Arabic" w:hAnsi="Simplified Arabic" w:hint="cs"/>
          <w:rtl/>
        </w:rPr>
        <w:t xml:space="preserve"> </w:t>
      </w:r>
      <w:r w:rsidRPr="00796C9E">
        <w:rPr>
          <w:rFonts w:ascii="Simplified Arabic" w:hAnsi="Simplified Arabic"/>
          <w:rtl/>
        </w:rPr>
        <w:t>وقسم كتموه بالكلية حتى لا يظهر</w:t>
      </w:r>
      <w:r w:rsidRPr="00796C9E">
        <w:rPr>
          <w:rFonts w:ascii="Simplified Arabic" w:hAnsi="Simplified Arabic" w:hint="cs"/>
          <w:rtl/>
        </w:rPr>
        <w:t>.</w:t>
      </w:r>
    </w:p>
    <w:p w:rsidR="00237CD9" w:rsidRPr="00796C9E" w:rsidRDefault="00044CE0" w:rsidP="00C43AC3">
      <w:pPr>
        <w:rPr>
          <w:rFonts w:ascii="Simplified Arabic" w:hAnsi="Simplified Arabic"/>
          <w:rtl/>
        </w:rPr>
      </w:pPr>
      <w:r w:rsidRPr="00C44429">
        <w:rPr>
          <w:rFonts w:ascii="Simplified Arabic" w:hAnsi="Simplified Arabic"/>
        </w:rPr>
        <w:sym w:font="Zar75 Symbols" w:char="F029"/>
      </w:r>
      <w:hyperlink r:id="rId94" w:history="1">
        <w:r>
          <w:rPr>
            <w:rStyle w:val="Heading3Char"/>
            <w:rFonts w:hint="cs"/>
            <w:rtl/>
          </w:rPr>
          <w:t>...</w:t>
        </w:r>
        <w:r w:rsidRPr="00C44429">
          <w:rPr>
            <w:rStyle w:val="Heading3Char"/>
            <w:rtl/>
          </w:rPr>
          <w:t xml:space="preserve"> </w:t>
        </w:r>
        <w:r w:rsidRPr="00C44429">
          <w:rPr>
            <w:rStyle w:val="Heading3Char"/>
            <w:rFonts w:hint="cs"/>
            <w:rtl/>
          </w:rPr>
          <w:t>وَأَنْتُمْ</w:t>
        </w:r>
        <w:r w:rsidRPr="00C44429">
          <w:rPr>
            <w:rStyle w:val="Heading3Char"/>
            <w:rtl/>
          </w:rPr>
          <w:t xml:space="preserve"> </w:t>
        </w:r>
        <w:r w:rsidRPr="00C44429">
          <w:rPr>
            <w:rStyle w:val="Heading3Char"/>
            <w:rFonts w:hint="cs"/>
            <w:rtl/>
          </w:rPr>
          <w:t>تَعْلَمُونَ</w:t>
        </w:r>
      </w:hyperlink>
      <w:r>
        <w:rPr>
          <w:rFonts w:ascii="Simplified Arabic" w:hAnsi="Simplified Arabic"/>
        </w:rPr>
        <w:sym w:font="Zar75 Symbols" w:char="F028"/>
      </w:r>
      <w:r w:rsidR="00237CD9" w:rsidRPr="00796C9E">
        <w:rPr>
          <w:rFonts w:ascii="Simplified Arabic" w:hAnsi="Simplified Arabic"/>
          <w:rtl/>
        </w:rPr>
        <w:t xml:space="preserve"> جملة حالية تنعي عليهم ما التبسوا به من لبس الحق بالباطل وكتمانه، أي: لا يناسب من علم الحق أن يكتمه، ولا أن يخلطه بالباطل، والسؤال عن السبب سؤال عن المسبب، فإذا أنكر السبب فبالأولى أن ينكر المسبب، وختمت الآية قبل هذه بقوله: </w:t>
      </w:r>
      <w:r>
        <w:rPr>
          <w:rFonts w:ascii="Simplified Arabic" w:hAnsi="Simplified Arabic"/>
        </w:rPr>
        <w:sym w:font="Zar75 Symbols" w:char="F029"/>
      </w:r>
      <w:r w:rsidR="00C43AC3" w:rsidRPr="00C43AC3">
        <w:rPr>
          <w:rStyle w:val="Heading3Char"/>
          <w:rFonts w:hint="cs"/>
          <w:rtl/>
        </w:rPr>
        <w:t>وَأَنْتُمْ</w:t>
      </w:r>
      <w:r w:rsidR="00C43AC3" w:rsidRPr="00C43AC3">
        <w:rPr>
          <w:rStyle w:val="Heading3Char"/>
          <w:rtl/>
        </w:rPr>
        <w:t xml:space="preserve"> </w:t>
      </w:r>
      <w:r w:rsidR="00C43AC3" w:rsidRPr="00C43AC3">
        <w:rPr>
          <w:rStyle w:val="Heading3Char"/>
          <w:rFonts w:hint="cs"/>
          <w:rtl/>
        </w:rPr>
        <w:t>تَ</w:t>
      </w:r>
      <w:r w:rsidR="00C43AC3">
        <w:rPr>
          <w:rStyle w:val="Heading3Char"/>
          <w:rFonts w:hint="cs"/>
          <w:rtl/>
        </w:rPr>
        <w:t>شْهَدُ</w:t>
      </w:r>
      <w:r w:rsidR="00C43AC3" w:rsidRPr="00C43AC3">
        <w:rPr>
          <w:rStyle w:val="Heading3Char"/>
          <w:rFonts w:hint="cs"/>
          <w:rtl/>
        </w:rPr>
        <w:t>ونَ</w:t>
      </w:r>
      <w:r>
        <w:rPr>
          <w:rFonts w:ascii="Simplified Arabic" w:hAnsi="Simplified Arabic"/>
        </w:rPr>
        <w:sym w:font="Zar75 Symbols" w:char="F028"/>
      </w:r>
      <w:r w:rsidR="00237CD9" w:rsidRPr="00796C9E">
        <w:rPr>
          <w:rFonts w:ascii="Simplified Arabic" w:hAnsi="Simplified Arabic"/>
          <w:rtl/>
        </w:rPr>
        <w:t xml:space="preserve"> وهذه بقوله: </w:t>
      </w:r>
      <w:r>
        <w:rPr>
          <w:rFonts w:ascii="Simplified Arabic" w:hAnsi="Simplified Arabic"/>
        </w:rPr>
        <w:sym w:font="Zar75 Symbols" w:char="F029"/>
      </w:r>
      <w:r w:rsidR="00C43AC3" w:rsidRPr="00C43AC3">
        <w:rPr>
          <w:rStyle w:val="Heading3Char"/>
          <w:rFonts w:hint="cs"/>
          <w:rtl/>
        </w:rPr>
        <w:t>وَأَنْتُمْ</w:t>
      </w:r>
      <w:r w:rsidR="00C43AC3" w:rsidRPr="00C43AC3">
        <w:rPr>
          <w:rStyle w:val="Heading3Char"/>
          <w:rtl/>
        </w:rPr>
        <w:t xml:space="preserve"> </w:t>
      </w:r>
      <w:r w:rsidR="00C43AC3" w:rsidRPr="00C43AC3">
        <w:rPr>
          <w:rStyle w:val="Heading3Char"/>
          <w:rFonts w:hint="cs"/>
          <w:rtl/>
        </w:rPr>
        <w:t>تَعْلَمُونَ</w:t>
      </w:r>
      <w:r>
        <w:rPr>
          <w:rFonts w:ascii="Simplified Arabic" w:hAnsi="Simplified Arabic"/>
        </w:rPr>
        <w:sym w:font="Zar75 Symbols" w:char="F028"/>
      </w:r>
      <w:r>
        <w:rPr>
          <w:rFonts w:ascii="Simplified Arabic" w:hAnsi="Simplified Arabic" w:hint="cs"/>
          <w:rtl/>
        </w:rPr>
        <w:t>،</w:t>
      </w:r>
      <w:r w:rsidR="00237CD9" w:rsidRPr="00796C9E">
        <w:rPr>
          <w:rFonts w:ascii="Simplified Arabic" w:hAnsi="Simplified Arabic"/>
          <w:rtl/>
        </w:rPr>
        <w:t xml:space="preserve"> لأن</w:t>
      </w:r>
      <w:r>
        <w:rPr>
          <w:rFonts w:ascii="Simplified Arabic" w:hAnsi="Simplified Arabic" w:hint="cs"/>
          <w:rtl/>
        </w:rPr>
        <w:t>ّ</w:t>
      </w:r>
      <w:r w:rsidR="00237CD9" w:rsidRPr="00796C9E">
        <w:rPr>
          <w:rFonts w:ascii="Simplified Arabic" w:hAnsi="Simplified Arabic"/>
          <w:rtl/>
        </w:rPr>
        <w:t xml:space="preserve"> المنكر عليهم في تلك هو الكفر بآيات الله، وهي أخص</w:t>
      </w:r>
      <w:r w:rsidR="00237CD9" w:rsidRPr="00796C9E">
        <w:rPr>
          <w:rFonts w:ascii="Simplified Arabic" w:hAnsi="Simplified Arabic" w:hint="cs"/>
          <w:rtl/>
        </w:rPr>
        <w:t>ّ</w:t>
      </w:r>
      <w:r w:rsidR="00237CD9" w:rsidRPr="00796C9E">
        <w:rPr>
          <w:rFonts w:ascii="Simplified Arabic" w:hAnsi="Simplified Arabic"/>
          <w:rtl/>
        </w:rPr>
        <w:t xml:space="preserve"> من الحق، لأن</w:t>
      </w:r>
      <w:r>
        <w:rPr>
          <w:rFonts w:ascii="Simplified Arabic" w:hAnsi="Simplified Arabic" w:hint="cs"/>
          <w:rtl/>
        </w:rPr>
        <w:t>ّ</w:t>
      </w:r>
      <w:r w:rsidR="00237CD9" w:rsidRPr="00796C9E">
        <w:rPr>
          <w:rFonts w:ascii="Simplified Arabic" w:hAnsi="Simplified Arabic"/>
          <w:rtl/>
        </w:rPr>
        <w:t xml:space="preserve"> آيات الله بعض الحق، والشهادة أخص من العلم، فناسب الأخص الأخص، وهنا الحق أعم من الآيات وغيرها، والعلم أعم من الشهادة، فناسب الأعم الأعم.</w:t>
      </w:r>
    </w:p>
    <w:p w:rsidR="00237CD9" w:rsidRPr="00796C9E" w:rsidRDefault="00237CD9" w:rsidP="00C43AC3">
      <w:pPr>
        <w:rPr>
          <w:rFonts w:ascii="Simplified Arabic" w:hAnsi="Simplified Arabic"/>
          <w:rtl/>
        </w:rPr>
      </w:pPr>
      <w:r w:rsidRPr="00796C9E">
        <w:rPr>
          <w:rFonts w:ascii="Simplified Arabic" w:hAnsi="Simplified Arabic"/>
          <w:rtl/>
        </w:rPr>
        <w:t xml:space="preserve">وقالوا في قوله: </w:t>
      </w:r>
      <w:r w:rsidR="00044CE0">
        <w:rPr>
          <w:rFonts w:ascii="Simplified Arabic" w:hAnsi="Simplified Arabic"/>
        </w:rPr>
        <w:sym w:font="Zar75 Symbols" w:char="F029"/>
      </w:r>
      <w:r w:rsidR="00C43AC3" w:rsidRPr="00C43AC3">
        <w:rPr>
          <w:rStyle w:val="Heading3Char"/>
          <w:rFonts w:hint="cs"/>
          <w:rtl/>
        </w:rPr>
        <w:t>وَأَنْتُمْ</w:t>
      </w:r>
      <w:r w:rsidR="00C43AC3" w:rsidRPr="00C43AC3">
        <w:rPr>
          <w:rStyle w:val="Heading3Char"/>
          <w:rtl/>
        </w:rPr>
        <w:t xml:space="preserve"> </w:t>
      </w:r>
      <w:r w:rsidR="00C43AC3" w:rsidRPr="00C43AC3">
        <w:rPr>
          <w:rStyle w:val="Heading3Char"/>
          <w:rFonts w:hint="cs"/>
          <w:rtl/>
        </w:rPr>
        <w:t>تَعْلَمُونَ</w:t>
      </w:r>
      <w:r w:rsidR="00044CE0">
        <w:rPr>
          <w:rFonts w:ascii="Simplified Arabic" w:hAnsi="Simplified Arabic"/>
        </w:rPr>
        <w:sym w:font="Zar75 Symbols" w:char="F028"/>
      </w:r>
      <w:r w:rsidRPr="00796C9E">
        <w:rPr>
          <w:rFonts w:ascii="Simplified Arabic" w:hAnsi="Simplified Arabic"/>
          <w:rtl/>
        </w:rPr>
        <w:t xml:space="preserve"> أي: إنه نبي</w:t>
      </w:r>
      <w:r w:rsidRPr="00796C9E">
        <w:rPr>
          <w:rFonts w:ascii="Simplified Arabic" w:hAnsi="Simplified Arabic" w:hint="cs"/>
          <w:rtl/>
        </w:rPr>
        <w:t>ّ</w:t>
      </w:r>
      <w:r w:rsidRPr="00796C9E">
        <w:rPr>
          <w:rFonts w:ascii="Simplified Arabic" w:hAnsi="Simplified Arabic"/>
          <w:rtl/>
        </w:rPr>
        <w:t xml:space="preserve"> حق، وإن ما جاء به من عند الله حق. </w:t>
      </w:r>
    </w:p>
    <w:p w:rsidR="00237CD9" w:rsidRPr="00796C9E" w:rsidRDefault="00237CD9" w:rsidP="00C43AC3">
      <w:pPr>
        <w:rPr>
          <w:rFonts w:ascii="Simplified Arabic" w:hAnsi="Simplified Arabic"/>
          <w:rtl/>
          <w:lang w:bidi="fa-IR"/>
        </w:rPr>
      </w:pPr>
      <w:r w:rsidRPr="00796C9E">
        <w:rPr>
          <w:rFonts w:ascii="Simplified Arabic" w:hAnsi="Simplified Arabic"/>
          <w:rtl/>
        </w:rPr>
        <w:t xml:space="preserve">وقيل: قال: </w:t>
      </w:r>
      <w:r w:rsidR="00044CE0">
        <w:rPr>
          <w:rFonts w:ascii="Simplified Arabic" w:hAnsi="Simplified Arabic"/>
        </w:rPr>
        <w:sym w:font="Zar75 Symbols" w:char="F029"/>
      </w:r>
      <w:r w:rsidR="00C43AC3" w:rsidRPr="00C43AC3">
        <w:rPr>
          <w:rStyle w:val="Heading3Char"/>
          <w:rFonts w:hint="cs"/>
          <w:rtl/>
        </w:rPr>
        <w:t>وَأَنْتُمْ</w:t>
      </w:r>
      <w:r w:rsidR="00C43AC3" w:rsidRPr="00C43AC3">
        <w:rPr>
          <w:rStyle w:val="Heading3Char"/>
          <w:rtl/>
        </w:rPr>
        <w:t xml:space="preserve"> </w:t>
      </w:r>
      <w:r w:rsidR="00C43AC3" w:rsidRPr="00C43AC3">
        <w:rPr>
          <w:rStyle w:val="Heading3Char"/>
          <w:rFonts w:hint="cs"/>
          <w:rtl/>
        </w:rPr>
        <w:t>تَعْلَمُونَ</w:t>
      </w:r>
      <w:r w:rsidR="00044CE0">
        <w:rPr>
          <w:rFonts w:ascii="Simplified Arabic" w:hAnsi="Simplified Arabic"/>
        </w:rPr>
        <w:sym w:font="Zar75 Symbols" w:char="F028"/>
      </w:r>
      <w:r w:rsidRPr="00796C9E">
        <w:rPr>
          <w:rFonts w:ascii="Simplified Arabic" w:hAnsi="Simplified Arabic"/>
          <w:rtl/>
        </w:rPr>
        <w:t xml:space="preserve"> ليتبين لهم الأمر الذي يصح به التكليف، ويقوم عليهم به الحجة. وقيل: </w:t>
      </w:r>
      <w:r w:rsidR="00044CE0">
        <w:rPr>
          <w:rFonts w:ascii="Simplified Arabic" w:hAnsi="Simplified Arabic"/>
        </w:rPr>
        <w:sym w:font="Zar75 Symbols" w:char="F029"/>
      </w:r>
      <w:r w:rsidR="00C43AC3" w:rsidRPr="00C43AC3">
        <w:rPr>
          <w:rStyle w:val="Heading3Char"/>
          <w:rFonts w:hint="cs"/>
          <w:rtl/>
        </w:rPr>
        <w:t>وَأَنْتُمْ</w:t>
      </w:r>
      <w:r w:rsidR="00C43AC3" w:rsidRPr="00C43AC3">
        <w:rPr>
          <w:rStyle w:val="Heading3Char"/>
          <w:rtl/>
        </w:rPr>
        <w:t xml:space="preserve"> </w:t>
      </w:r>
      <w:r w:rsidR="00C43AC3" w:rsidRPr="00C43AC3">
        <w:rPr>
          <w:rStyle w:val="Heading3Char"/>
          <w:rFonts w:hint="cs"/>
          <w:rtl/>
        </w:rPr>
        <w:t>تَعْلَمُونَ</w:t>
      </w:r>
      <w:r w:rsidR="00044CE0">
        <w:rPr>
          <w:rFonts w:ascii="Simplified Arabic" w:hAnsi="Simplified Arabic"/>
        </w:rPr>
        <w:sym w:font="Zar75 Symbols" w:char="F028"/>
      </w:r>
      <w:r w:rsidR="00044CE0">
        <w:rPr>
          <w:rFonts w:ascii="Simplified Arabic" w:hAnsi="Simplified Arabic" w:hint="cs"/>
          <w:rtl/>
        </w:rPr>
        <w:t xml:space="preserve"> </w:t>
      </w:r>
      <w:r w:rsidRPr="00796C9E">
        <w:rPr>
          <w:rFonts w:ascii="Simplified Arabic" w:hAnsi="Simplified Arabic"/>
          <w:rtl/>
        </w:rPr>
        <w:t>الحق بما عرفتموه من كتبكم وما سمعتموه من ألسنة أنبيائكم</w:t>
      </w:r>
      <w:r w:rsidRPr="00796C9E">
        <w:rPr>
          <w:rFonts w:ascii="Simplified Arabic" w:hAnsi="Simplified Arabic" w:hint="cs"/>
          <w:rtl/>
        </w:rPr>
        <w:t>.</w:t>
      </w:r>
      <w:r w:rsidRPr="00796C9E">
        <w:rPr>
          <w:rFonts w:ascii="Simplified Arabic" w:hAnsi="Simplified Arabic"/>
          <w:rtl/>
        </w:rPr>
        <w:t xml:space="preserve"> وفي هذه الآيات أنواع من البديع. الطباق في قوله: الحق بالباطل، والطباق المعنوي في قوله: لم تكفرون وأنتم تشهدون، لأن</w:t>
      </w:r>
      <w:r w:rsidR="00044CE0">
        <w:rPr>
          <w:rFonts w:ascii="Simplified Arabic" w:hAnsi="Simplified Arabic" w:hint="cs"/>
          <w:rtl/>
        </w:rPr>
        <w:t>ّ</w:t>
      </w:r>
      <w:r w:rsidRPr="00796C9E">
        <w:rPr>
          <w:rFonts w:ascii="Simplified Arabic" w:hAnsi="Simplified Arabic"/>
          <w:rtl/>
        </w:rPr>
        <w:t xml:space="preserve"> الشهادة إقرار وإظهار، والكفر ستر</w:t>
      </w:r>
      <w:r w:rsidRPr="00796C9E">
        <w:rPr>
          <w:rFonts w:ascii="Simplified Arabic" w:hAnsi="Simplified Arabic" w:hint="cs"/>
          <w:rtl/>
        </w:rPr>
        <w:t>.</w:t>
      </w:r>
      <w:r w:rsidR="00044CE0">
        <w:rPr>
          <w:rStyle w:val="FootnoteReference"/>
          <w:rFonts w:ascii="Simplified Arabic" w:hAnsi="Simplified Arabic"/>
          <w:rtl/>
        </w:rPr>
        <w:footnoteReference w:id="154"/>
      </w:r>
    </w:p>
    <w:p w:rsidR="00745450" w:rsidRDefault="00237CD9" w:rsidP="00745450">
      <w:pPr>
        <w:rPr>
          <w:rtl/>
          <w:lang w:bidi="ar-IQ"/>
        </w:rPr>
      </w:pPr>
      <w:r w:rsidRPr="00044CE0">
        <w:rPr>
          <w:rFonts w:hint="cs"/>
          <w:rtl/>
          <w:lang w:bidi="ar-IQ"/>
        </w:rPr>
        <w:t>وهكذا كان موقفهم حين يسألهم المشركون عن رسول الله</w:t>
      </w:r>
      <w:r w:rsidR="00745450">
        <w:rPr>
          <w:rFonts w:hint="cs"/>
          <w:lang w:bidi="ar-IQ"/>
        </w:rPr>
        <w:sym w:font="Zar75 Symbols" w:char="F039"/>
      </w:r>
      <w:r w:rsidRPr="00044CE0">
        <w:rPr>
          <w:rFonts w:hint="cs"/>
          <w:rtl/>
          <w:lang w:bidi="ar-IQ"/>
        </w:rPr>
        <w:t xml:space="preserve"> وعن دعوته المباركة</w:t>
      </w:r>
      <w:r w:rsidR="00745450">
        <w:rPr>
          <w:rFonts w:hint="cs"/>
          <w:rtl/>
          <w:lang w:bidi="ar-IQ"/>
        </w:rPr>
        <w:t>.</w:t>
      </w:r>
    </w:p>
    <w:p w:rsidR="00237CD9" w:rsidRPr="00044CE0" w:rsidRDefault="00237CD9" w:rsidP="00745450">
      <w:pPr>
        <w:pStyle w:val="Heading2"/>
        <w:rPr>
          <w:rtl/>
        </w:rPr>
      </w:pPr>
      <w:r w:rsidRPr="00044CE0">
        <w:rPr>
          <w:rFonts w:hint="cs"/>
          <w:rtl/>
        </w:rPr>
        <w:t>ففي سبب النزول</w:t>
      </w:r>
      <w:r w:rsidR="00745450">
        <w:rPr>
          <w:rFonts w:hint="cs"/>
          <w:rtl/>
        </w:rPr>
        <w:t xml:space="preserve"> </w:t>
      </w:r>
      <w:r w:rsidRPr="00044CE0">
        <w:rPr>
          <w:rFonts w:hint="cs"/>
          <w:rtl/>
        </w:rPr>
        <w:t>:</w:t>
      </w:r>
    </w:p>
    <w:p w:rsidR="00237CD9" w:rsidRPr="00796C9E" w:rsidRDefault="00237CD9" w:rsidP="00745450">
      <w:pPr>
        <w:rPr>
          <w:rFonts w:ascii="Traditional Arabic" w:hAnsi="Traditional Arabic"/>
          <w:shd w:val="clear" w:color="auto" w:fill="FFFFFF"/>
          <w:rtl/>
        </w:rPr>
      </w:pPr>
      <w:r w:rsidRPr="00745450">
        <w:rPr>
          <w:rFonts w:hint="cs"/>
          <w:rtl/>
        </w:rPr>
        <w:t>إنَّ رؤساء مكة قالوا لرسول الله</w:t>
      </w:r>
      <w:r w:rsidR="00745450">
        <w:rPr>
          <w:rFonts w:hint="cs"/>
        </w:rPr>
        <w:sym w:font="Zar75 Symbols" w:char="F039"/>
      </w:r>
      <w:r w:rsidRPr="00745450">
        <w:rPr>
          <w:rFonts w:hint="cs"/>
          <w:rtl/>
        </w:rPr>
        <w:t>: يا محمد،</w:t>
      </w:r>
      <w:r w:rsidRPr="00745450">
        <w:rPr>
          <w:rtl/>
        </w:rPr>
        <w:t xml:space="preserve"> أما وجد الله رسولاً غيرك</w:t>
      </w:r>
      <w:r w:rsidRPr="00745450">
        <w:rPr>
          <w:rFonts w:hint="cs"/>
          <w:rtl/>
        </w:rPr>
        <w:t xml:space="preserve">؟ أو </w:t>
      </w:r>
      <w:r w:rsidRPr="00745450">
        <w:rPr>
          <w:rtl/>
        </w:rPr>
        <w:t>ما نرى أحداً يصدّقك فيما</w:t>
      </w:r>
      <w:r w:rsidRPr="00044CE0">
        <w:rPr>
          <w:rFonts w:ascii="Simplified Arabic" w:hAnsi="Simplified Arabic"/>
          <w:rtl/>
        </w:rPr>
        <w:t xml:space="preserve"> </w:t>
      </w:r>
      <w:r w:rsidRPr="00796C9E">
        <w:rPr>
          <w:rFonts w:ascii="Simplified Arabic" w:hAnsi="Simplified Arabic"/>
          <w:rtl/>
        </w:rPr>
        <w:t>تقول</w:t>
      </w:r>
      <w:r w:rsidRPr="00796C9E">
        <w:rPr>
          <w:rFonts w:ascii="Simplified Arabic" w:hAnsi="Simplified Arabic" w:hint="cs"/>
          <w:rtl/>
        </w:rPr>
        <w:t xml:space="preserve"> من أمر الرسالة، </w:t>
      </w:r>
      <w:r w:rsidRPr="00796C9E">
        <w:rPr>
          <w:rFonts w:ascii="Simplified Arabic" w:hAnsi="Simplified Arabic"/>
          <w:rtl/>
        </w:rPr>
        <w:t>ولقد سألنا عنك اليهود والنصارى</w:t>
      </w:r>
      <w:r w:rsidRPr="00796C9E">
        <w:rPr>
          <w:rFonts w:ascii="Simplified Arabic" w:hAnsi="Simplified Arabic" w:hint="cs"/>
          <w:rtl/>
        </w:rPr>
        <w:t xml:space="preserve">، </w:t>
      </w:r>
      <w:r w:rsidRPr="00796C9E">
        <w:rPr>
          <w:rFonts w:ascii="Simplified Arabic" w:hAnsi="Simplified Arabic"/>
          <w:rtl/>
        </w:rPr>
        <w:t>فزعموا أنه ليس لك عندهم ذكر</w:t>
      </w:r>
      <w:r w:rsidRPr="00796C9E">
        <w:rPr>
          <w:rFonts w:ascii="Simplified Arabic" w:hAnsi="Simplified Arabic" w:hint="cs"/>
          <w:rtl/>
        </w:rPr>
        <w:t xml:space="preserve"> ولا صفة، </w:t>
      </w:r>
      <w:r w:rsidRPr="00796C9E">
        <w:rPr>
          <w:rFonts w:ascii="Simplified Arabic" w:hAnsi="Simplified Arabic"/>
          <w:rtl/>
        </w:rPr>
        <w:t>فأرنا من يشهد أنَّك رسول الله كما تزعم</w:t>
      </w:r>
      <w:r w:rsidRPr="00796C9E">
        <w:rPr>
          <w:rFonts w:ascii="Simplified Arabic" w:hAnsi="Simplified Arabic" w:hint="cs"/>
          <w:rtl/>
        </w:rPr>
        <w:t xml:space="preserve">، </w:t>
      </w:r>
      <w:r w:rsidRPr="00796C9E">
        <w:rPr>
          <w:rFonts w:ascii="Simplified Arabic" w:hAnsi="Simplified Arabic"/>
          <w:rtl/>
        </w:rPr>
        <w:t>فأنزل الله تعالى هذه الآية</w:t>
      </w:r>
      <w:r w:rsidR="00745450">
        <w:rPr>
          <w:rFonts w:ascii="Simplified Arabic" w:hAnsi="Simplified Arabic" w:hint="cs"/>
          <w:rtl/>
        </w:rPr>
        <w:t xml:space="preserve">: </w:t>
      </w:r>
      <w:r w:rsidR="00745450">
        <w:rPr>
          <w:rFonts w:ascii="Simplified Arabic" w:hAnsi="Simplified Arabic" w:hint="cs"/>
        </w:rPr>
        <w:sym w:font="Zar75 Symbols" w:char="F029"/>
      </w:r>
      <w:r w:rsidRPr="00796C9E">
        <w:rPr>
          <w:rFonts w:ascii="Simplified Arabic" w:hAnsi="Simplified Arabic"/>
        </w:rPr>
        <w:t> </w:t>
      </w:r>
      <w:hyperlink r:id="rId95" w:history="1">
        <w:r w:rsidRPr="00745450">
          <w:rPr>
            <w:rStyle w:val="Heading3Char"/>
            <w:rFonts w:hint="cs"/>
            <w:rtl/>
          </w:rPr>
          <w:t>ٱلَّذِينَ</w:t>
        </w:r>
        <w:r w:rsidRPr="00745450">
          <w:rPr>
            <w:rStyle w:val="Heading3Char"/>
            <w:rtl/>
          </w:rPr>
          <w:t xml:space="preserve"> </w:t>
        </w:r>
        <w:r w:rsidRPr="00745450">
          <w:rPr>
            <w:rStyle w:val="Heading3Char"/>
            <w:rFonts w:hint="cs"/>
            <w:rtl/>
          </w:rPr>
          <w:t>آتَيْنَاهُمُ</w:t>
        </w:r>
        <w:r w:rsidRPr="00745450">
          <w:rPr>
            <w:rStyle w:val="Heading3Char"/>
            <w:rtl/>
          </w:rPr>
          <w:t xml:space="preserve"> </w:t>
        </w:r>
        <w:r w:rsidRPr="00745450">
          <w:rPr>
            <w:rStyle w:val="Heading3Char"/>
            <w:rFonts w:hint="cs"/>
            <w:rtl/>
          </w:rPr>
          <w:t>ٱلْكِتَابَ</w:t>
        </w:r>
        <w:r w:rsidRPr="00745450">
          <w:rPr>
            <w:rStyle w:val="Heading3Char"/>
            <w:rtl/>
          </w:rPr>
          <w:t xml:space="preserve"> </w:t>
        </w:r>
        <w:r w:rsidRPr="00745450">
          <w:rPr>
            <w:rStyle w:val="Heading3Char"/>
            <w:rFonts w:hint="cs"/>
            <w:rtl/>
          </w:rPr>
          <w:t>يَعْرِفُونَهُ</w:t>
        </w:r>
        <w:r w:rsidRPr="00745450">
          <w:rPr>
            <w:rStyle w:val="Heading3Char"/>
            <w:rtl/>
          </w:rPr>
          <w:t xml:space="preserve"> </w:t>
        </w:r>
        <w:r w:rsidRPr="00745450">
          <w:rPr>
            <w:rStyle w:val="Heading3Char"/>
            <w:rFonts w:hint="cs"/>
            <w:rtl/>
          </w:rPr>
          <w:t>كَمَا</w:t>
        </w:r>
        <w:r w:rsidRPr="00745450">
          <w:rPr>
            <w:rStyle w:val="Heading3Char"/>
            <w:rtl/>
          </w:rPr>
          <w:t xml:space="preserve"> </w:t>
        </w:r>
        <w:r w:rsidRPr="00745450">
          <w:rPr>
            <w:rStyle w:val="Heading3Char"/>
            <w:rFonts w:hint="cs"/>
            <w:rtl/>
          </w:rPr>
          <w:t>يَعْرِفُونَ</w:t>
        </w:r>
        <w:r w:rsidRPr="00745450">
          <w:rPr>
            <w:rStyle w:val="Heading3Char"/>
            <w:rtl/>
          </w:rPr>
          <w:t xml:space="preserve"> </w:t>
        </w:r>
        <w:r w:rsidRPr="00745450">
          <w:rPr>
            <w:rStyle w:val="Heading3Char"/>
            <w:rFonts w:hint="cs"/>
            <w:rtl/>
          </w:rPr>
          <w:t>أَبْنَآءَهُمُ</w:t>
        </w:r>
        <w:r w:rsidRPr="00745450">
          <w:rPr>
            <w:rStyle w:val="Heading3Char"/>
            <w:rtl/>
          </w:rPr>
          <w:t xml:space="preserve"> </w:t>
        </w:r>
        <w:r w:rsidRPr="00745450">
          <w:rPr>
            <w:rStyle w:val="Heading3Char"/>
            <w:rFonts w:hint="cs"/>
            <w:rtl/>
          </w:rPr>
          <w:t>ٱلَّذِينَ</w:t>
        </w:r>
        <w:r w:rsidRPr="00745450">
          <w:rPr>
            <w:rStyle w:val="Heading3Char"/>
            <w:rtl/>
          </w:rPr>
          <w:t xml:space="preserve"> </w:t>
        </w:r>
        <w:r w:rsidRPr="00745450">
          <w:rPr>
            <w:rStyle w:val="Heading3Char"/>
            <w:rFonts w:hint="cs"/>
            <w:rtl/>
          </w:rPr>
          <w:t>خَسِ</w:t>
        </w:r>
        <w:r w:rsidR="00745450">
          <w:rPr>
            <w:rStyle w:val="Heading3Char"/>
            <w:rFonts w:hint="cs"/>
            <w:rtl/>
          </w:rPr>
          <w:t>ـ</w:t>
        </w:r>
        <w:r w:rsidRPr="00745450">
          <w:rPr>
            <w:rStyle w:val="Heading3Char"/>
            <w:rFonts w:hint="cs"/>
            <w:rtl/>
          </w:rPr>
          <w:t>رُواْ</w:t>
        </w:r>
        <w:r w:rsidRPr="00745450">
          <w:rPr>
            <w:rStyle w:val="Heading3Char"/>
            <w:rtl/>
          </w:rPr>
          <w:t xml:space="preserve"> </w:t>
        </w:r>
        <w:r w:rsidRPr="00745450">
          <w:rPr>
            <w:rStyle w:val="Heading3Char"/>
            <w:rFonts w:hint="cs"/>
            <w:rtl/>
          </w:rPr>
          <w:lastRenderedPageBreak/>
          <w:t>أَنْفُسَهُمْ</w:t>
        </w:r>
        <w:r w:rsidRPr="00745450">
          <w:rPr>
            <w:rStyle w:val="Heading3Char"/>
            <w:rtl/>
          </w:rPr>
          <w:t xml:space="preserve"> </w:t>
        </w:r>
        <w:r w:rsidRPr="00745450">
          <w:rPr>
            <w:rStyle w:val="Heading3Char"/>
            <w:rFonts w:hint="cs"/>
            <w:rtl/>
          </w:rPr>
          <w:t>فَهُمْ</w:t>
        </w:r>
        <w:r w:rsidRPr="00745450">
          <w:rPr>
            <w:rStyle w:val="Heading3Char"/>
            <w:rtl/>
          </w:rPr>
          <w:t xml:space="preserve"> </w:t>
        </w:r>
        <w:r w:rsidRPr="00745450">
          <w:rPr>
            <w:rStyle w:val="Heading3Char"/>
            <w:rFonts w:hint="cs"/>
            <w:rtl/>
          </w:rPr>
          <w:t>لاَ</w:t>
        </w:r>
        <w:r w:rsidRPr="00745450">
          <w:rPr>
            <w:rStyle w:val="Heading3Char"/>
            <w:rtl/>
          </w:rPr>
          <w:t xml:space="preserve"> </w:t>
        </w:r>
        <w:r w:rsidRPr="00745450">
          <w:rPr>
            <w:rStyle w:val="Heading3Char"/>
            <w:rFonts w:hint="cs"/>
            <w:rtl/>
          </w:rPr>
          <w:t>يُؤْمِنُونَ</w:t>
        </w:r>
      </w:hyperlink>
      <w:r w:rsidR="00745450" w:rsidRPr="00745450">
        <w:rPr>
          <w:rFonts w:ascii="Simplified Arabic" w:hAnsi="Simplified Arabic"/>
        </w:rPr>
        <w:sym w:font="Zar75 Symbols" w:char="F028"/>
      </w:r>
      <w:r w:rsidR="00745450">
        <w:rPr>
          <w:rFonts w:ascii="Simplified Arabic" w:hAnsi="Simplified Arabic" w:hint="cs"/>
          <w:rtl/>
        </w:rPr>
        <w:t>.</w:t>
      </w:r>
      <w:r w:rsidR="00745450">
        <w:rPr>
          <w:rStyle w:val="FootnoteReference"/>
          <w:rFonts w:ascii="Simplified Arabic" w:hAnsi="Simplified Arabic"/>
          <w:rtl/>
        </w:rPr>
        <w:footnoteReference w:id="155"/>
      </w:r>
    </w:p>
    <w:p w:rsidR="00745450" w:rsidRDefault="00237CD9" w:rsidP="00745450">
      <w:pPr>
        <w:spacing w:before="100" w:beforeAutospacing="1" w:after="100" w:afterAutospacing="1"/>
        <w:ind w:firstLine="150"/>
        <w:rPr>
          <w:rFonts w:ascii="Simplified Arabic" w:hAnsi="Simplified Arabic"/>
          <w:rtl/>
        </w:rPr>
      </w:pPr>
      <w:r w:rsidRPr="00796C9E">
        <w:rPr>
          <w:rFonts w:ascii="Simplified Arabic" w:hAnsi="Simplified Arabic" w:hint="cs"/>
          <w:rtl/>
        </w:rPr>
        <w:t>وبالتالي:</w:t>
      </w:r>
      <w:r w:rsidR="00745450">
        <w:rPr>
          <w:rFonts w:ascii="Simplified Arabic" w:hAnsi="Simplified Arabic" w:hint="cs"/>
          <w:rtl/>
        </w:rPr>
        <w:t xml:space="preserve"> </w:t>
      </w:r>
      <w:r w:rsidR="00745450">
        <w:rPr>
          <w:rFonts w:ascii="Simplified Arabic" w:hAnsi="Simplified Arabic" w:hint="cs"/>
        </w:rPr>
        <w:sym w:font="Zar75 Symbols" w:char="F029"/>
      </w:r>
      <w:hyperlink r:id="rId96" w:history="1">
        <w:r w:rsidRPr="00745450">
          <w:rPr>
            <w:rStyle w:val="Heading3Char"/>
            <w:rtl/>
          </w:rPr>
          <w:t xml:space="preserve">إِنَّ </w:t>
        </w:r>
        <w:r w:rsidRPr="00745450">
          <w:rPr>
            <w:rStyle w:val="Heading3Char"/>
            <w:rFonts w:hint="cs"/>
            <w:rtl/>
          </w:rPr>
          <w:t>ٱلَّذِينَ</w:t>
        </w:r>
        <w:r w:rsidRPr="00745450">
          <w:rPr>
            <w:rStyle w:val="Heading3Char"/>
            <w:rtl/>
          </w:rPr>
          <w:t xml:space="preserve"> </w:t>
        </w:r>
        <w:r w:rsidRPr="00745450">
          <w:rPr>
            <w:rStyle w:val="Heading3Char"/>
            <w:rFonts w:hint="cs"/>
            <w:rtl/>
          </w:rPr>
          <w:t>يَكْتُمُونَ</w:t>
        </w:r>
        <w:r w:rsidRPr="00745450">
          <w:rPr>
            <w:rStyle w:val="Heading3Char"/>
            <w:rtl/>
          </w:rPr>
          <w:t xml:space="preserve"> </w:t>
        </w:r>
        <w:r w:rsidRPr="00745450">
          <w:rPr>
            <w:rStyle w:val="Heading3Char"/>
            <w:rFonts w:hint="cs"/>
            <w:rtl/>
          </w:rPr>
          <w:t>مَآ</w:t>
        </w:r>
        <w:r w:rsidRPr="00745450">
          <w:rPr>
            <w:rStyle w:val="Heading3Char"/>
            <w:rtl/>
          </w:rPr>
          <w:t xml:space="preserve"> </w:t>
        </w:r>
        <w:r w:rsidRPr="00745450">
          <w:rPr>
            <w:rStyle w:val="Heading3Char"/>
            <w:rFonts w:hint="cs"/>
            <w:rtl/>
          </w:rPr>
          <w:t>أَنزَلْنَا</w:t>
        </w:r>
        <w:r w:rsidRPr="00745450">
          <w:rPr>
            <w:rStyle w:val="Heading3Char"/>
            <w:rtl/>
          </w:rPr>
          <w:t xml:space="preserve"> </w:t>
        </w:r>
        <w:r w:rsidRPr="00745450">
          <w:rPr>
            <w:rStyle w:val="Heading3Char"/>
            <w:rFonts w:hint="cs"/>
            <w:rtl/>
          </w:rPr>
          <w:t>مِنَ</w:t>
        </w:r>
        <w:r w:rsidRPr="00745450">
          <w:rPr>
            <w:rStyle w:val="Heading3Char"/>
            <w:rtl/>
          </w:rPr>
          <w:t xml:space="preserve"> </w:t>
        </w:r>
        <w:r w:rsidRPr="00745450">
          <w:rPr>
            <w:rStyle w:val="Heading3Char"/>
            <w:rFonts w:hint="cs"/>
            <w:rtl/>
          </w:rPr>
          <w:t>ٱلْبَيِّنَاتِ</w:t>
        </w:r>
        <w:r w:rsidRPr="00745450">
          <w:rPr>
            <w:rStyle w:val="Heading3Char"/>
            <w:rtl/>
          </w:rPr>
          <w:t xml:space="preserve"> </w:t>
        </w:r>
        <w:r w:rsidRPr="00745450">
          <w:rPr>
            <w:rStyle w:val="Heading3Char"/>
            <w:rFonts w:hint="cs"/>
            <w:rtl/>
          </w:rPr>
          <w:t>وَٱلْهُدىٰ</w:t>
        </w:r>
        <w:r w:rsidRPr="00745450">
          <w:rPr>
            <w:rStyle w:val="Heading3Char"/>
            <w:rtl/>
          </w:rPr>
          <w:t xml:space="preserve"> </w:t>
        </w:r>
        <w:r w:rsidRPr="00745450">
          <w:rPr>
            <w:rStyle w:val="Heading3Char"/>
            <w:rFonts w:hint="cs"/>
            <w:rtl/>
          </w:rPr>
          <w:t>مِن</w:t>
        </w:r>
        <w:r w:rsidRPr="00745450">
          <w:rPr>
            <w:rStyle w:val="Heading3Char"/>
            <w:rtl/>
          </w:rPr>
          <w:t xml:space="preserve"> </w:t>
        </w:r>
        <w:r w:rsidRPr="00745450">
          <w:rPr>
            <w:rStyle w:val="Heading3Char"/>
            <w:rFonts w:hint="cs"/>
            <w:rtl/>
          </w:rPr>
          <w:t>بَعْدِ</w:t>
        </w:r>
        <w:r w:rsidRPr="00745450">
          <w:rPr>
            <w:rStyle w:val="Heading3Char"/>
            <w:rtl/>
          </w:rPr>
          <w:t xml:space="preserve"> </w:t>
        </w:r>
        <w:r w:rsidRPr="00745450">
          <w:rPr>
            <w:rStyle w:val="Heading3Char"/>
            <w:rFonts w:hint="cs"/>
            <w:rtl/>
          </w:rPr>
          <w:t>مَا</w:t>
        </w:r>
        <w:r w:rsidRPr="00745450">
          <w:rPr>
            <w:rStyle w:val="Heading3Char"/>
            <w:rtl/>
          </w:rPr>
          <w:t xml:space="preserve"> </w:t>
        </w:r>
        <w:r w:rsidRPr="00745450">
          <w:rPr>
            <w:rStyle w:val="Heading3Char"/>
            <w:rFonts w:hint="cs"/>
            <w:rtl/>
          </w:rPr>
          <w:t>بَيَّنَّاهُ</w:t>
        </w:r>
        <w:r w:rsidRPr="00745450">
          <w:rPr>
            <w:rStyle w:val="Heading3Char"/>
            <w:rtl/>
          </w:rPr>
          <w:t xml:space="preserve"> </w:t>
        </w:r>
        <w:r w:rsidRPr="00745450">
          <w:rPr>
            <w:rStyle w:val="Heading3Char"/>
            <w:rFonts w:hint="cs"/>
            <w:rtl/>
          </w:rPr>
          <w:t>لِلنَّاسِ</w:t>
        </w:r>
        <w:r w:rsidRPr="00745450">
          <w:rPr>
            <w:rStyle w:val="Heading3Char"/>
            <w:rtl/>
          </w:rPr>
          <w:t xml:space="preserve"> </w:t>
        </w:r>
        <w:r w:rsidRPr="00745450">
          <w:rPr>
            <w:rStyle w:val="Heading3Char"/>
            <w:rFonts w:hint="cs"/>
            <w:rtl/>
          </w:rPr>
          <w:t>فِي</w:t>
        </w:r>
        <w:r w:rsidRPr="00745450">
          <w:rPr>
            <w:rStyle w:val="Heading3Char"/>
            <w:rtl/>
          </w:rPr>
          <w:t xml:space="preserve"> </w:t>
        </w:r>
        <w:r w:rsidRPr="00745450">
          <w:rPr>
            <w:rStyle w:val="Heading3Char"/>
            <w:rFonts w:hint="cs"/>
            <w:rtl/>
          </w:rPr>
          <w:t>ٱلْكِتَابِ</w:t>
        </w:r>
        <w:r w:rsidRPr="00745450">
          <w:rPr>
            <w:rStyle w:val="Heading3Char"/>
            <w:rtl/>
          </w:rPr>
          <w:t xml:space="preserve"> </w:t>
        </w:r>
        <w:r w:rsidRPr="00745450">
          <w:rPr>
            <w:rStyle w:val="Heading3Char"/>
            <w:rFonts w:hint="cs"/>
            <w:rtl/>
          </w:rPr>
          <w:t>أُولـٰئِكَ</w:t>
        </w:r>
        <w:r w:rsidRPr="00745450">
          <w:rPr>
            <w:rStyle w:val="Heading3Char"/>
            <w:rtl/>
          </w:rPr>
          <w:t xml:space="preserve"> </w:t>
        </w:r>
        <w:r w:rsidRPr="00745450">
          <w:rPr>
            <w:rStyle w:val="Heading3Char"/>
            <w:rFonts w:hint="cs"/>
            <w:rtl/>
          </w:rPr>
          <w:t>يَلعَنُهُمُ</w:t>
        </w:r>
        <w:r w:rsidRPr="00745450">
          <w:rPr>
            <w:rStyle w:val="Heading3Char"/>
            <w:rtl/>
          </w:rPr>
          <w:t xml:space="preserve"> </w:t>
        </w:r>
        <w:r w:rsidRPr="00745450">
          <w:rPr>
            <w:rStyle w:val="Heading3Char"/>
            <w:rFonts w:hint="cs"/>
            <w:rtl/>
          </w:rPr>
          <w:t>ٱللهُ</w:t>
        </w:r>
        <w:r w:rsidRPr="00745450">
          <w:rPr>
            <w:rStyle w:val="Heading3Char"/>
            <w:rtl/>
          </w:rPr>
          <w:t xml:space="preserve"> </w:t>
        </w:r>
        <w:r w:rsidRPr="00745450">
          <w:rPr>
            <w:rStyle w:val="Heading3Char"/>
            <w:rFonts w:hint="cs"/>
            <w:rtl/>
          </w:rPr>
          <w:t>وَيَلْعَنُهُمُ</w:t>
        </w:r>
        <w:r w:rsidRPr="00745450">
          <w:rPr>
            <w:rStyle w:val="Heading3Char"/>
            <w:rtl/>
          </w:rPr>
          <w:t xml:space="preserve"> </w:t>
        </w:r>
        <w:r w:rsidRPr="00745450">
          <w:rPr>
            <w:rStyle w:val="Heading3Char"/>
            <w:rFonts w:hint="cs"/>
            <w:rtl/>
          </w:rPr>
          <w:t>ٱللاَّعِنُونَ</w:t>
        </w:r>
      </w:hyperlink>
      <w:r w:rsidR="00745450">
        <w:rPr>
          <w:rFonts w:ascii="Simplified Arabic" w:hAnsi="Simplified Arabic" w:hint="cs"/>
        </w:rPr>
        <w:sym w:font="Zar75 Symbols" w:char="F028"/>
      </w:r>
      <w:r w:rsidR="00745450">
        <w:rPr>
          <w:rFonts w:ascii="Simplified Arabic" w:hAnsi="Simplified Arabic" w:hint="cs"/>
          <w:rtl/>
        </w:rPr>
        <w:t>.</w:t>
      </w:r>
      <w:r w:rsidR="00745450">
        <w:rPr>
          <w:rStyle w:val="FootnoteReference"/>
          <w:rFonts w:ascii="Simplified Arabic" w:hAnsi="Simplified Arabic"/>
          <w:rtl/>
        </w:rPr>
        <w:footnoteReference w:id="156"/>
      </w:r>
    </w:p>
    <w:p w:rsidR="00237CD9" w:rsidRPr="00796C9E" w:rsidRDefault="00237CD9" w:rsidP="00745450">
      <w:pPr>
        <w:pStyle w:val="Heading2"/>
        <w:rPr>
          <w:rtl/>
        </w:rPr>
      </w:pPr>
      <w:r w:rsidRPr="00796C9E">
        <w:rPr>
          <w:rFonts w:hint="cs"/>
          <w:rtl/>
        </w:rPr>
        <w:t xml:space="preserve">قيل في سبب النزول : </w:t>
      </w:r>
    </w:p>
    <w:p w:rsidR="00237CD9" w:rsidRPr="00796C9E" w:rsidRDefault="00237CD9" w:rsidP="00237CD9">
      <w:pPr>
        <w:rPr>
          <w:rFonts w:ascii="Simplified Arabic" w:hAnsi="Simplified Arabic"/>
          <w:rtl/>
        </w:rPr>
      </w:pPr>
      <w:r w:rsidRPr="00796C9E">
        <w:rPr>
          <w:rFonts w:ascii="Simplified Arabic" w:hAnsi="Simplified Arabic" w:hint="cs"/>
          <w:rtl/>
        </w:rPr>
        <w:t xml:space="preserve">إنَّ </w:t>
      </w:r>
      <w:r w:rsidRPr="00796C9E">
        <w:rPr>
          <w:rFonts w:ascii="Simplified Arabic" w:hAnsi="Simplified Arabic"/>
          <w:rtl/>
        </w:rPr>
        <w:t>المَعنيّ</w:t>
      </w:r>
      <w:r w:rsidR="00745450">
        <w:rPr>
          <w:rFonts w:ascii="Simplified Arabic" w:hAnsi="Simplified Arabic" w:hint="cs"/>
          <w:rtl/>
        </w:rPr>
        <w:t>َ</w:t>
      </w:r>
      <w:r w:rsidRPr="00796C9E">
        <w:rPr>
          <w:rFonts w:ascii="Simplified Arabic" w:hAnsi="Simplified Arabic"/>
          <w:rtl/>
        </w:rPr>
        <w:t xml:space="preserve"> بالآية اليهود والنصارى مثل كعب بن الأشرف وكعب بن أسد وابن صوريا وزيد بن التابوه وغيرهم من علماء النصارى الذين كتموا أمر محمد ونبوته وهم يجدونه مكتوباً في التوراة والإنجيل مثبتاً فيهما عن ابن عباس ومجاهد والحسن وقتادة وأكثر أهل العلم</w:t>
      </w:r>
      <w:r w:rsidRPr="00796C9E">
        <w:rPr>
          <w:rFonts w:ascii="Simplified Arabic" w:hAnsi="Simplified Arabic" w:hint="cs"/>
          <w:rtl/>
        </w:rPr>
        <w:t>.</w:t>
      </w:r>
    </w:p>
    <w:p w:rsidR="00237CD9" w:rsidRPr="00796C9E" w:rsidRDefault="00237CD9" w:rsidP="00745450">
      <w:pPr>
        <w:rPr>
          <w:rFonts w:ascii="Simplified Arabic" w:hAnsi="Simplified Arabic"/>
          <w:rtl/>
        </w:rPr>
      </w:pPr>
      <w:r w:rsidRPr="00796C9E">
        <w:rPr>
          <w:rFonts w:ascii="Simplified Arabic" w:hAnsi="Simplified Arabic"/>
          <w:rtl/>
        </w:rPr>
        <w:t>وقيل</w:t>
      </w:r>
      <w:r w:rsidRPr="00796C9E">
        <w:rPr>
          <w:rFonts w:ascii="Simplified Arabic" w:hAnsi="Simplified Arabic" w:hint="cs"/>
          <w:rtl/>
        </w:rPr>
        <w:t>:</w:t>
      </w:r>
      <w:r w:rsidRPr="00796C9E">
        <w:rPr>
          <w:rFonts w:ascii="Simplified Arabic" w:hAnsi="Simplified Arabic"/>
          <w:rtl/>
        </w:rPr>
        <w:t xml:space="preserve"> إنه متناول لكل</w:t>
      </w:r>
      <w:r w:rsidRPr="00796C9E">
        <w:rPr>
          <w:rFonts w:ascii="Simplified Arabic" w:hAnsi="Simplified Arabic" w:hint="cs"/>
          <w:rtl/>
        </w:rPr>
        <w:t>ِّ</w:t>
      </w:r>
      <w:r w:rsidRPr="00796C9E">
        <w:rPr>
          <w:rFonts w:ascii="Simplified Arabic" w:hAnsi="Simplified Arabic"/>
          <w:rtl/>
        </w:rPr>
        <w:t xml:space="preserve"> من كَتَم ما أنزل الله وهو اختيار البلخي وهو الأقوى لأنه أعم فيدخل فيه أولئك وغيرهم</w:t>
      </w:r>
      <w:r w:rsidRPr="00796C9E">
        <w:rPr>
          <w:rFonts w:ascii="Simplified Arabic" w:hAnsi="Simplified Arabic" w:hint="cs"/>
          <w:rtl/>
        </w:rPr>
        <w:t>.</w:t>
      </w:r>
    </w:p>
    <w:p w:rsidR="00237CD9" w:rsidRPr="00796C9E" w:rsidRDefault="00237CD9" w:rsidP="00745450">
      <w:pPr>
        <w:rPr>
          <w:rFonts w:ascii="Simplified Arabic" w:hAnsi="Simplified Arabic"/>
          <w:rtl/>
        </w:rPr>
      </w:pPr>
      <w:r w:rsidRPr="00796C9E">
        <w:rPr>
          <w:rFonts w:ascii="Simplified Arabic" w:hAnsi="Simplified Arabic" w:hint="cs"/>
          <w:rtl/>
        </w:rPr>
        <w:t>لقد</w:t>
      </w:r>
      <w:r w:rsidRPr="00796C9E">
        <w:rPr>
          <w:rFonts w:ascii="Simplified Arabic" w:hAnsi="Simplified Arabic"/>
          <w:rtl/>
        </w:rPr>
        <w:t xml:space="preserve"> حَثَّ الله سبحانه على إظهار الحق</w:t>
      </w:r>
      <w:r w:rsidRPr="00796C9E">
        <w:rPr>
          <w:rFonts w:ascii="Simplified Arabic" w:hAnsi="Simplified Arabic" w:hint="cs"/>
          <w:rtl/>
        </w:rPr>
        <w:t>ِّ</w:t>
      </w:r>
      <w:r w:rsidRPr="00796C9E">
        <w:rPr>
          <w:rFonts w:ascii="Simplified Arabic" w:hAnsi="Simplified Arabic"/>
          <w:rtl/>
        </w:rPr>
        <w:t xml:space="preserve"> وبيانه</w:t>
      </w:r>
      <w:r w:rsidRPr="00796C9E">
        <w:rPr>
          <w:rFonts w:ascii="Simplified Arabic" w:hAnsi="Simplified Arabic" w:hint="cs"/>
          <w:rtl/>
        </w:rPr>
        <w:t xml:space="preserve">، </w:t>
      </w:r>
      <w:r w:rsidRPr="00796C9E">
        <w:rPr>
          <w:rFonts w:ascii="Simplified Arabic" w:hAnsi="Simplified Arabic"/>
          <w:rtl/>
        </w:rPr>
        <w:t>ونهى عن إخفائه وكتمانه</w:t>
      </w:r>
      <w:r w:rsidRPr="00796C9E">
        <w:rPr>
          <w:rFonts w:ascii="Simplified Arabic" w:hAnsi="Simplified Arabic" w:hint="cs"/>
          <w:rtl/>
        </w:rPr>
        <w:t xml:space="preserve">، </w:t>
      </w:r>
      <w:r w:rsidRPr="00796C9E">
        <w:rPr>
          <w:rFonts w:ascii="Simplified Arabic" w:hAnsi="Simplified Arabic"/>
          <w:rtl/>
        </w:rPr>
        <w:t>فقال</w:t>
      </w:r>
      <w:r w:rsidRPr="00796C9E">
        <w:rPr>
          <w:rFonts w:ascii="Simplified Arabic" w:hAnsi="Simplified Arabic" w:hint="cs"/>
          <w:rtl/>
        </w:rPr>
        <w:t xml:space="preserve">: </w:t>
      </w:r>
      <w:r w:rsidR="00745450">
        <w:rPr>
          <w:rFonts w:ascii="Simplified Arabic" w:hAnsi="Simplified Arabic" w:hint="cs"/>
        </w:rPr>
        <w:sym w:font="Zar75 Symbols" w:char="F029"/>
      </w:r>
      <w:r w:rsidRPr="00796C9E">
        <w:rPr>
          <w:rFonts w:ascii="Simplified Arabic" w:hAnsi="Simplified Arabic"/>
          <w:rtl/>
        </w:rPr>
        <w:t>إن</w:t>
      </w:r>
      <w:r w:rsidR="00745450">
        <w:rPr>
          <w:rFonts w:ascii="Simplified Arabic" w:hAnsi="Simplified Arabic" w:hint="cs"/>
          <w:rtl/>
        </w:rPr>
        <w:t>َّ</w:t>
      </w:r>
      <w:r w:rsidRPr="00796C9E">
        <w:rPr>
          <w:rFonts w:ascii="Simplified Arabic" w:hAnsi="Simplified Arabic"/>
          <w:rtl/>
        </w:rPr>
        <w:t xml:space="preserve"> الذين يكتمون</w:t>
      </w:r>
      <w:r w:rsidR="00745450">
        <w:rPr>
          <w:rFonts w:ascii="Simplified Arabic" w:hAnsi="Simplified Arabic"/>
        </w:rPr>
        <w:sym w:font="Zar75 Symbols" w:char="F028"/>
      </w:r>
      <w:r w:rsidRPr="00796C9E">
        <w:rPr>
          <w:rFonts w:ascii="Simplified Arabic" w:hAnsi="Simplified Arabic"/>
          <w:rtl/>
        </w:rPr>
        <w:t xml:space="preserve"> أي يخفون </w:t>
      </w:r>
      <w:r w:rsidR="00745450">
        <w:rPr>
          <w:rFonts w:ascii="Simplified Arabic" w:hAnsi="Simplified Arabic"/>
        </w:rPr>
        <w:sym w:font="Zar75 Symbols" w:char="F029"/>
      </w:r>
      <w:r w:rsidRPr="00796C9E">
        <w:rPr>
          <w:rFonts w:ascii="Simplified Arabic" w:hAnsi="Simplified Arabic"/>
          <w:rtl/>
        </w:rPr>
        <w:t>ما أنزلنا من البينات</w:t>
      </w:r>
      <w:r w:rsidR="00745450">
        <w:rPr>
          <w:rFonts w:ascii="Simplified Arabic" w:hAnsi="Simplified Arabic"/>
        </w:rPr>
        <w:sym w:font="Zar75 Symbols" w:char="F028"/>
      </w:r>
      <w:r w:rsidRPr="00796C9E">
        <w:rPr>
          <w:rFonts w:ascii="Simplified Arabic" w:hAnsi="Simplified Arabic"/>
          <w:rtl/>
        </w:rPr>
        <w:t xml:space="preserve"> أي من الحجج المنزلة في الكتب </w:t>
      </w:r>
      <w:r w:rsidR="00745450">
        <w:rPr>
          <w:rFonts w:ascii="Simplified Arabic" w:hAnsi="Simplified Arabic"/>
        </w:rPr>
        <w:sym w:font="Zar75 Symbols" w:char="F029"/>
      </w:r>
      <w:r w:rsidRPr="00796C9E">
        <w:rPr>
          <w:rFonts w:ascii="Simplified Arabic" w:hAnsi="Simplified Arabic"/>
          <w:rtl/>
        </w:rPr>
        <w:t>والهدى</w:t>
      </w:r>
      <w:r w:rsidR="00745450">
        <w:rPr>
          <w:rFonts w:ascii="Simplified Arabic" w:hAnsi="Simplified Arabic"/>
        </w:rPr>
        <w:sym w:font="Zar75 Symbols" w:char="F028"/>
      </w:r>
      <w:r w:rsidRPr="00796C9E">
        <w:rPr>
          <w:rFonts w:ascii="Simplified Arabic" w:hAnsi="Simplified Arabic"/>
          <w:rtl/>
        </w:rPr>
        <w:t xml:space="preserve"> أي الدلائل</w:t>
      </w:r>
      <w:r w:rsidRPr="00796C9E">
        <w:rPr>
          <w:rFonts w:ascii="Simplified Arabic" w:hAnsi="Simplified Arabic" w:hint="cs"/>
          <w:rtl/>
        </w:rPr>
        <w:t xml:space="preserve">؛ </w:t>
      </w:r>
      <w:r w:rsidRPr="00796C9E">
        <w:rPr>
          <w:rFonts w:ascii="Simplified Arabic" w:hAnsi="Simplified Arabic"/>
          <w:rtl/>
        </w:rPr>
        <w:t>فالأول علوم الشرع والثاني أدلة العقل فعمّ بالوعيد في كتمان جميعها</w:t>
      </w:r>
      <w:r w:rsidRPr="00796C9E">
        <w:rPr>
          <w:rFonts w:ascii="Simplified Arabic" w:hAnsi="Simplified Arabic" w:hint="cs"/>
          <w:rtl/>
        </w:rPr>
        <w:t>.</w:t>
      </w:r>
    </w:p>
    <w:p w:rsidR="00237CD9" w:rsidRPr="00796C9E" w:rsidRDefault="00237CD9" w:rsidP="00745450">
      <w:pPr>
        <w:rPr>
          <w:rFonts w:ascii="Simplified Arabic" w:hAnsi="Simplified Arabic"/>
          <w:rtl/>
        </w:rPr>
      </w:pPr>
      <w:r w:rsidRPr="00796C9E">
        <w:rPr>
          <w:rFonts w:ascii="Simplified Arabic" w:hAnsi="Simplified Arabic"/>
          <w:rtl/>
        </w:rPr>
        <w:t>وقيل</w:t>
      </w:r>
      <w:r w:rsidRPr="00796C9E">
        <w:rPr>
          <w:rFonts w:ascii="Simplified Arabic" w:hAnsi="Simplified Arabic" w:hint="cs"/>
          <w:rtl/>
        </w:rPr>
        <w:t xml:space="preserve">: </w:t>
      </w:r>
      <w:r w:rsidRPr="00796C9E">
        <w:rPr>
          <w:rFonts w:ascii="Simplified Arabic" w:hAnsi="Simplified Arabic"/>
          <w:rtl/>
        </w:rPr>
        <w:t>أراد بالبينات الحجج الدالة على نبوته عليه السلام وبالهدى ما يؤّديه إلى الخلق من الشرائع</w:t>
      </w:r>
      <w:r w:rsidRPr="00796C9E">
        <w:rPr>
          <w:rFonts w:ascii="Simplified Arabic" w:hAnsi="Simplified Arabic" w:hint="cs"/>
          <w:rtl/>
        </w:rPr>
        <w:t>.</w:t>
      </w:r>
    </w:p>
    <w:p w:rsidR="00237CD9" w:rsidRPr="00796C9E" w:rsidRDefault="00237CD9" w:rsidP="00745450">
      <w:pPr>
        <w:rPr>
          <w:rFonts w:ascii="Simplified Arabic" w:hAnsi="Simplified Arabic"/>
          <w:rtl/>
        </w:rPr>
      </w:pPr>
      <w:r w:rsidRPr="00796C9E">
        <w:rPr>
          <w:rFonts w:ascii="Simplified Arabic" w:hAnsi="Simplified Arabic"/>
          <w:rtl/>
        </w:rPr>
        <w:t>وقيل</w:t>
      </w:r>
      <w:r w:rsidRPr="00796C9E">
        <w:rPr>
          <w:rFonts w:ascii="Simplified Arabic" w:hAnsi="Simplified Arabic" w:hint="cs"/>
          <w:rtl/>
        </w:rPr>
        <w:t xml:space="preserve">: </w:t>
      </w:r>
      <w:r w:rsidRPr="00796C9E">
        <w:rPr>
          <w:rFonts w:ascii="Simplified Arabic" w:hAnsi="Simplified Arabic"/>
          <w:rtl/>
        </w:rPr>
        <w:t>البينات والهدى من الأدلة وهما بمعنى واحد وإنما كرر لاختلاف لفظيهما</w:t>
      </w:r>
      <w:r w:rsidRPr="00796C9E">
        <w:rPr>
          <w:rFonts w:ascii="Simplified Arabic" w:hAnsi="Simplified Arabic" w:hint="cs"/>
          <w:rtl/>
        </w:rPr>
        <w:t>.</w:t>
      </w:r>
      <w:r w:rsidRPr="00796C9E">
        <w:rPr>
          <w:rFonts w:ascii="Simplified Arabic" w:hAnsi="Simplified Arabic"/>
        </w:rPr>
        <w:br/>
      </w:r>
      <w:r w:rsidR="00745450">
        <w:rPr>
          <w:rFonts w:ascii="Simplified Arabic" w:hAnsi="Simplified Arabic"/>
        </w:rPr>
        <w:sym w:font="Zar75 Symbols" w:char="F029"/>
      </w:r>
      <w:r w:rsidRPr="00796C9E">
        <w:rPr>
          <w:rFonts w:ascii="Simplified Arabic" w:hAnsi="Simplified Arabic"/>
          <w:rtl/>
        </w:rPr>
        <w:t>من بعد ما بي</w:t>
      </w:r>
      <w:r w:rsidR="00745450">
        <w:rPr>
          <w:rFonts w:ascii="Simplified Arabic" w:hAnsi="Simplified Arabic" w:hint="cs"/>
          <w:rtl/>
        </w:rPr>
        <w:t>ـّ</w:t>
      </w:r>
      <w:r w:rsidRPr="00796C9E">
        <w:rPr>
          <w:rFonts w:ascii="Simplified Arabic" w:hAnsi="Simplified Arabic"/>
          <w:rtl/>
        </w:rPr>
        <w:t>ن</w:t>
      </w:r>
      <w:r w:rsidR="00745450">
        <w:rPr>
          <w:rFonts w:ascii="Simplified Arabic" w:hAnsi="Simplified Arabic" w:hint="cs"/>
          <w:rtl/>
        </w:rPr>
        <w:t>ّ</w:t>
      </w:r>
      <w:r w:rsidRPr="00796C9E">
        <w:rPr>
          <w:rFonts w:ascii="Simplified Arabic" w:hAnsi="Simplified Arabic"/>
          <w:rtl/>
        </w:rPr>
        <w:t>اه للناس في الكتاب</w:t>
      </w:r>
      <w:r w:rsidR="00745450">
        <w:rPr>
          <w:rFonts w:ascii="Simplified Arabic" w:hAnsi="Simplified Arabic"/>
        </w:rPr>
        <w:sym w:font="Zar75 Symbols" w:char="F028"/>
      </w:r>
      <w:r w:rsidRPr="00796C9E">
        <w:rPr>
          <w:rFonts w:ascii="Simplified Arabic" w:hAnsi="Simplified Arabic"/>
          <w:rtl/>
        </w:rPr>
        <w:t xml:space="preserve"> يعني في التوراة والإنجيل من صفته عليه السلام ومن </w:t>
      </w:r>
      <w:r w:rsidRPr="00796C9E">
        <w:rPr>
          <w:rFonts w:ascii="Simplified Arabic" w:hAnsi="Simplified Arabic"/>
          <w:rtl/>
        </w:rPr>
        <w:lastRenderedPageBreak/>
        <w:t>الأحكام</w:t>
      </w:r>
      <w:r w:rsidRPr="00796C9E">
        <w:rPr>
          <w:rFonts w:ascii="Simplified Arabic" w:hAnsi="Simplified Arabic" w:hint="cs"/>
          <w:rtl/>
        </w:rPr>
        <w:t>،..</w:t>
      </w:r>
    </w:p>
    <w:p w:rsidR="00745450" w:rsidRDefault="003272D2" w:rsidP="00745450">
      <w:pPr>
        <w:rPr>
          <w:rtl/>
        </w:rPr>
      </w:pPr>
      <w:hyperlink r:id="rId97" w:history="1">
        <w:r w:rsidR="00745450">
          <w:sym w:font="Zar75 Symbols" w:char="F029"/>
        </w:r>
        <w:r w:rsidR="00237CD9" w:rsidRPr="00745450">
          <w:rPr>
            <w:rStyle w:val="Heading3Char"/>
            <w:rFonts w:hint="cs"/>
            <w:rtl/>
          </w:rPr>
          <w:t>... وَمَنْ</w:t>
        </w:r>
        <w:r w:rsidR="00237CD9" w:rsidRPr="00745450">
          <w:rPr>
            <w:rStyle w:val="Heading3Char"/>
            <w:rtl/>
          </w:rPr>
          <w:t xml:space="preserve"> </w:t>
        </w:r>
        <w:r w:rsidR="00237CD9" w:rsidRPr="00745450">
          <w:rPr>
            <w:rStyle w:val="Heading3Char"/>
            <w:rFonts w:hint="cs"/>
            <w:rtl/>
          </w:rPr>
          <w:t>أَظْلَمُ</w:t>
        </w:r>
        <w:r w:rsidR="00237CD9" w:rsidRPr="00745450">
          <w:rPr>
            <w:rStyle w:val="Heading3Char"/>
            <w:rtl/>
          </w:rPr>
          <w:t xml:space="preserve"> </w:t>
        </w:r>
        <w:r w:rsidR="00237CD9" w:rsidRPr="00745450">
          <w:rPr>
            <w:rStyle w:val="Heading3Char"/>
            <w:rFonts w:hint="cs"/>
            <w:rtl/>
          </w:rPr>
          <w:t>مِمَّنْ</w:t>
        </w:r>
        <w:r w:rsidR="00237CD9" w:rsidRPr="00745450">
          <w:rPr>
            <w:rStyle w:val="Heading3Char"/>
            <w:rtl/>
          </w:rPr>
          <w:t xml:space="preserve"> </w:t>
        </w:r>
        <w:r w:rsidR="00237CD9" w:rsidRPr="00745450">
          <w:rPr>
            <w:rStyle w:val="Heading3Char"/>
            <w:rFonts w:hint="cs"/>
            <w:rtl/>
          </w:rPr>
          <w:t>كَتَمَ</w:t>
        </w:r>
        <w:r w:rsidR="00237CD9" w:rsidRPr="00745450">
          <w:rPr>
            <w:rStyle w:val="Heading3Char"/>
            <w:rtl/>
          </w:rPr>
          <w:t xml:space="preserve"> </w:t>
        </w:r>
        <w:r w:rsidR="00237CD9" w:rsidRPr="00745450">
          <w:rPr>
            <w:rStyle w:val="Heading3Char"/>
            <w:rFonts w:hint="cs"/>
            <w:rtl/>
          </w:rPr>
          <w:t>شَهَادَةً</w:t>
        </w:r>
        <w:r w:rsidR="00237CD9" w:rsidRPr="00745450">
          <w:rPr>
            <w:rStyle w:val="Heading3Char"/>
            <w:rtl/>
          </w:rPr>
          <w:t xml:space="preserve"> </w:t>
        </w:r>
        <w:r w:rsidR="00237CD9" w:rsidRPr="00745450">
          <w:rPr>
            <w:rStyle w:val="Heading3Char"/>
            <w:rFonts w:hint="cs"/>
            <w:rtl/>
          </w:rPr>
          <w:t>عِندَهُ</w:t>
        </w:r>
        <w:r w:rsidR="00237CD9" w:rsidRPr="00745450">
          <w:rPr>
            <w:rStyle w:val="Heading3Char"/>
            <w:rtl/>
          </w:rPr>
          <w:t xml:space="preserve"> </w:t>
        </w:r>
        <w:r w:rsidR="00237CD9" w:rsidRPr="00745450">
          <w:rPr>
            <w:rStyle w:val="Heading3Char"/>
            <w:rFonts w:hint="cs"/>
            <w:rtl/>
          </w:rPr>
          <w:t>مِن</w:t>
        </w:r>
        <w:r w:rsidR="00237CD9" w:rsidRPr="00745450">
          <w:rPr>
            <w:rStyle w:val="Heading3Char"/>
            <w:rtl/>
          </w:rPr>
          <w:t xml:space="preserve">َ </w:t>
        </w:r>
        <w:r w:rsidR="00237CD9" w:rsidRPr="00745450">
          <w:rPr>
            <w:rStyle w:val="Heading3Char"/>
            <w:rFonts w:hint="cs"/>
            <w:rtl/>
          </w:rPr>
          <w:t>ٱللهِ</w:t>
        </w:r>
        <w:r w:rsidR="00237CD9" w:rsidRPr="00745450">
          <w:rPr>
            <w:rStyle w:val="Heading3Char"/>
            <w:rtl/>
          </w:rPr>
          <w:t xml:space="preserve"> </w:t>
        </w:r>
        <w:r w:rsidR="00237CD9" w:rsidRPr="00745450">
          <w:rPr>
            <w:rStyle w:val="Heading3Char"/>
            <w:rFonts w:hint="cs"/>
            <w:rtl/>
          </w:rPr>
          <w:t>وَمَا</w:t>
        </w:r>
        <w:r w:rsidR="00237CD9" w:rsidRPr="00745450">
          <w:rPr>
            <w:rStyle w:val="Heading3Char"/>
            <w:rtl/>
          </w:rPr>
          <w:t xml:space="preserve"> </w:t>
        </w:r>
        <w:r w:rsidR="00237CD9" w:rsidRPr="00745450">
          <w:rPr>
            <w:rStyle w:val="Heading3Char"/>
            <w:rFonts w:hint="cs"/>
            <w:rtl/>
          </w:rPr>
          <w:t>ٱللهُ</w:t>
        </w:r>
        <w:r w:rsidR="00237CD9" w:rsidRPr="00745450">
          <w:rPr>
            <w:rStyle w:val="Heading3Char"/>
            <w:rtl/>
          </w:rPr>
          <w:t xml:space="preserve"> </w:t>
        </w:r>
        <w:r w:rsidR="00237CD9" w:rsidRPr="00745450">
          <w:rPr>
            <w:rStyle w:val="Heading3Char"/>
            <w:rFonts w:hint="cs"/>
            <w:rtl/>
          </w:rPr>
          <w:t>بِغَافِلٍ</w:t>
        </w:r>
        <w:r w:rsidR="00237CD9" w:rsidRPr="00745450">
          <w:rPr>
            <w:rStyle w:val="Heading3Char"/>
            <w:rtl/>
          </w:rPr>
          <w:t xml:space="preserve"> </w:t>
        </w:r>
        <w:r w:rsidR="00237CD9" w:rsidRPr="00745450">
          <w:rPr>
            <w:rStyle w:val="Heading3Char"/>
            <w:rFonts w:hint="cs"/>
            <w:rtl/>
          </w:rPr>
          <w:t>عَمَّا</w:t>
        </w:r>
        <w:r w:rsidR="00237CD9" w:rsidRPr="00745450">
          <w:rPr>
            <w:rStyle w:val="Heading3Char"/>
            <w:rtl/>
          </w:rPr>
          <w:t xml:space="preserve"> </w:t>
        </w:r>
        <w:r w:rsidR="00237CD9" w:rsidRPr="00745450">
          <w:rPr>
            <w:rStyle w:val="Heading3Char"/>
            <w:rFonts w:hint="cs"/>
            <w:rtl/>
          </w:rPr>
          <w:t>تَعْمَلُونَ</w:t>
        </w:r>
      </w:hyperlink>
      <w:r w:rsidR="00745450">
        <w:rPr>
          <w:rFonts w:hint="cs"/>
        </w:rPr>
        <w:sym w:font="Zar75 Symbols" w:char="F028"/>
      </w:r>
      <w:r w:rsidR="00745450">
        <w:rPr>
          <w:rFonts w:hint="cs"/>
          <w:rtl/>
        </w:rPr>
        <w:t>.</w:t>
      </w:r>
      <w:r w:rsidR="00745450">
        <w:rPr>
          <w:rStyle w:val="FootnoteReference"/>
          <w:rtl/>
        </w:rPr>
        <w:footnoteReference w:id="157"/>
      </w:r>
    </w:p>
    <w:p w:rsidR="00237CD9" w:rsidRPr="00796C9E" w:rsidRDefault="00237CD9" w:rsidP="00745450">
      <w:pPr>
        <w:rPr>
          <w:rFonts w:ascii="Simplified Arabic" w:hAnsi="Simplified Arabic"/>
          <w:rtl/>
        </w:rPr>
      </w:pPr>
      <w:r w:rsidRPr="00796C9E">
        <w:rPr>
          <w:rFonts w:ascii="Simplified Arabic" w:hAnsi="Simplified Arabic" w:hint="cs"/>
          <w:rtl/>
        </w:rPr>
        <w:t xml:space="preserve">مما ذكر في المراد </w:t>
      </w:r>
      <w:r w:rsidRPr="00796C9E">
        <w:rPr>
          <w:rFonts w:ascii="Simplified Arabic" w:hAnsi="Simplified Arabic"/>
          <w:rtl/>
        </w:rPr>
        <w:t>بهذه الشهادة أن الله تعالى بَيَّن في كتابهم صح</w:t>
      </w:r>
      <w:r w:rsidR="00745450">
        <w:rPr>
          <w:rFonts w:ascii="Simplified Arabic" w:hAnsi="Simplified Arabic" w:hint="cs"/>
          <w:rtl/>
        </w:rPr>
        <w:t>ّ</w:t>
      </w:r>
      <w:r w:rsidRPr="00796C9E">
        <w:rPr>
          <w:rFonts w:ascii="Simplified Arabic" w:hAnsi="Simplified Arabic"/>
          <w:rtl/>
        </w:rPr>
        <w:t>ة نبوة محمد</w:t>
      </w:r>
      <w:r w:rsidR="00745450">
        <w:rPr>
          <w:rFonts w:ascii="Simplified Arabic" w:hAnsi="Simplified Arabic"/>
        </w:rPr>
        <w:sym w:font="Zar75 Symbols" w:char="F039"/>
      </w:r>
      <w:r w:rsidRPr="00796C9E">
        <w:rPr>
          <w:rFonts w:ascii="Simplified Arabic" w:hAnsi="Simplified Arabic"/>
          <w:rtl/>
        </w:rPr>
        <w:t xml:space="preserve"> والبشارة به, وقيل</w:t>
      </w:r>
      <w:r w:rsidRPr="00796C9E">
        <w:rPr>
          <w:rFonts w:ascii="Simplified Arabic" w:hAnsi="Simplified Arabic" w:hint="cs"/>
          <w:rtl/>
        </w:rPr>
        <w:t xml:space="preserve">: </w:t>
      </w:r>
      <w:r w:rsidRPr="00796C9E">
        <w:rPr>
          <w:rFonts w:ascii="Simplified Arabic" w:hAnsi="Simplified Arabic"/>
          <w:rtl/>
        </w:rPr>
        <w:t>المراد بها أن</w:t>
      </w:r>
      <w:r w:rsidR="00745450">
        <w:rPr>
          <w:rFonts w:ascii="Simplified Arabic" w:hAnsi="Simplified Arabic" w:hint="cs"/>
          <w:rtl/>
        </w:rPr>
        <w:t>ّ</w:t>
      </w:r>
      <w:r w:rsidRPr="00796C9E">
        <w:rPr>
          <w:rFonts w:ascii="Simplified Arabic" w:hAnsi="Simplified Arabic"/>
          <w:rtl/>
        </w:rPr>
        <w:t xml:space="preserve"> إبراهيم وإسماعيل وإسحاق ويعقوب وأولاده كانوا حنفاء مسلمين</w:t>
      </w:r>
      <w:r w:rsidRPr="00796C9E">
        <w:rPr>
          <w:rFonts w:ascii="Simplified Arabic" w:hAnsi="Simplified Arabic" w:hint="cs"/>
          <w:rtl/>
        </w:rPr>
        <w:t xml:space="preserve">، </w:t>
      </w:r>
      <w:r w:rsidRPr="00796C9E">
        <w:rPr>
          <w:rFonts w:ascii="Simplified Arabic" w:hAnsi="Simplified Arabic"/>
          <w:rtl/>
        </w:rPr>
        <w:t>فكتموا هذه الشهادة وادعوا أنهم كانوا على دينهم</w:t>
      </w:r>
      <w:r w:rsidRPr="00796C9E">
        <w:rPr>
          <w:rFonts w:ascii="Simplified Arabic" w:hAnsi="Simplified Arabic" w:hint="cs"/>
          <w:rtl/>
        </w:rPr>
        <w:t>.</w:t>
      </w:r>
      <w:r w:rsidRPr="00796C9E">
        <w:rPr>
          <w:rFonts w:ascii="Simplified Arabic" w:hAnsi="Simplified Arabic"/>
          <w:rtl/>
        </w:rPr>
        <w:t xml:space="preserve"> فهذه شهادة من الله عندهم كتموها</w:t>
      </w:r>
      <w:r w:rsidRPr="00796C9E">
        <w:rPr>
          <w:rFonts w:ascii="Simplified Arabic" w:hAnsi="Simplified Arabic" w:hint="cs"/>
          <w:rtl/>
        </w:rPr>
        <w:t>...</w:t>
      </w:r>
      <w:r w:rsidR="00745450">
        <w:rPr>
          <w:rStyle w:val="FootnoteReference"/>
          <w:rFonts w:ascii="Simplified Arabic" w:hAnsi="Simplified Arabic"/>
          <w:rtl/>
        </w:rPr>
        <w:footnoteReference w:id="158"/>
      </w:r>
      <w:r w:rsidRPr="00796C9E">
        <w:rPr>
          <w:rFonts w:ascii="Simplified Arabic" w:hAnsi="Simplified Arabic" w:hint="cs"/>
          <w:rtl/>
        </w:rPr>
        <w:t xml:space="preserve"> </w:t>
      </w:r>
    </w:p>
    <w:p w:rsidR="00237CD9" w:rsidRPr="00796C9E" w:rsidRDefault="00237CD9" w:rsidP="00427F96">
      <w:pPr>
        <w:rPr>
          <w:rtl/>
          <w:lang w:bidi="ar-IQ"/>
        </w:rPr>
      </w:pPr>
      <w:r w:rsidRPr="00796C9E">
        <w:rPr>
          <w:rFonts w:ascii="Simplified Arabic" w:hAnsi="Simplified Arabic" w:hint="cs"/>
          <w:rtl/>
        </w:rPr>
        <w:t xml:space="preserve">وأما </w:t>
      </w:r>
      <w:r w:rsidRPr="00796C9E">
        <w:rPr>
          <w:rFonts w:hint="cs"/>
          <w:rtl/>
          <w:lang w:bidi="ar-IQ"/>
        </w:rPr>
        <w:t>مشركو مكّة</w:t>
      </w:r>
      <w:r w:rsidR="00427F96">
        <w:rPr>
          <w:rFonts w:hint="cs"/>
          <w:rtl/>
          <w:lang w:bidi="ar-IQ"/>
        </w:rPr>
        <w:t xml:space="preserve">، </w:t>
      </w:r>
      <w:r w:rsidRPr="00796C9E">
        <w:rPr>
          <w:rFonts w:hint="cs"/>
          <w:rtl/>
          <w:lang w:bidi="ar-IQ"/>
        </w:rPr>
        <w:t xml:space="preserve">سواء أكانوا أولئك </w:t>
      </w:r>
      <w:r w:rsidRPr="00796C9E">
        <w:rPr>
          <w:rFonts w:ascii="Simplified Arabic" w:hAnsi="Simplified Arabic"/>
          <w:rtl/>
        </w:rPr>
        <w:t xml:space="preserve">الذين هم </w:t>
      </w:r>
      <w:r w:rsidRPr="00796C9E">
        <w:rPr>
          <w:rFonts w:ascii="Simplified Arabic" w:hAnsi="Simplified Arabic" w:hint="cs"/>
          <w:rtl/>
        </w:rPr>
        <w:t>أهل</w:t>
      </w:r>
      <w:r w:rsidRPr="00796C9E">
        <w:rPr>
          <w:rFonts w:ascii="Simplified Arabic" w:hAnsi="Simplified Arabic"/>
          <w:rtl/>
        </w:rPr>
        <w:t xml:space="preserve"> التوراة والإنجيل، </w:t>
      </w:r>
      <w:r w:rsidRPr="00796C9E">
        <w:rPr>
          <w:rFonts w:hint="cs"/>
          <w:rtl/>
          <w:lang w:bidi="ar-IQ"/>
        </w:rPr>
        <w:t>أم هم مشركو مكة</w:t>
      </w:r>
      <w:r w:rsidRPr="00796C9E">
        <w:rPr>
          <w:rFonts w:ascii="Simplified Arabic" w:hAnsi="Simplified Arabic" w:hint="cs"/>
          <w:rtl/>
        </w:rPr>
        <w:t xml:space="preserve">، فهم </w:t>
      </w:r>
      <w:r w:rsidRPr="00796C9E">
        <w:rPr>
          <w:rFonts w:ascii="Simplified Arabic" w:hAnsi="Simplified Arabic"/>
          <w:rtl/>
        </w:rPr>
        <w:t>يعرفون أنما هو إله واحد لا آلهة</w:t>
      </w:r>
      <w:r w:rsidRPr="00796C9E">
        <w:rPr>
          <w:rFonts w:ascii="Simplified Arabic" w:hAnsi="Simplified Arabic" w:hint="cs"/>
          <w:rtl/>
        </w:rPr>
        <w:t xml:space="preserve"> متعددة</w:t>
      </w:r>
      <w:r w:rsidRPr="00796C9E">
        <w:rPr>
          <w:rFonts w:ascii="Simplified Arabic" w:hAnsi="Simplified Arabic"/>
          <w:rtl/>
        </w:rPr>
        <w:t>، وأن</w:t>
      </w:r>
      <w:r w:rsidR="00427F96">
        <w:rPr>
          <w:rFonts w:ascii="Simplified Arabic" w:hAnsi="Simplified Arabic" w:hint="cs"/>
          <w:rtl/>
        </w:rPr>
        <w:t>ّ</w:t>
      </w:r>
      <w:r w:rsidRPr="00796C9E">
        <w:rPr>
          <w:rFonts w:ascii="Simplified Arabic" w:hAnsi="Simplified Arabic"/>
          <w:rtl/>
        </w:rPr>
        <w:t xml:space="preserve"> محمداً</w:t>
      </w:r>
      <w:r w:rsidR="00427F96">
        <w:rPr>
          <w:rFonts w:ascii="Simplified Arabic" w:hAnsi="Simplified Arabic"/>
        </w:rPr>
        <w:sym w:font="Zar75 Symbols" w:char="F039"/>
      </w:r>
      <w:r w:rsidRPr="00796C9E">
        <w:rPr>
          <w:rFonts w:ascii="Simplified Arabic" w:hAnsi="Simplified Arabic" w:hint="cs"/>
          <w:rtl/>
        </w:rPr>
        <w:t xml:space="preserve"> </w:t>
      </w:r>
      <w:r w:rsidRPr="00796C9E">
        <w:rPr>
          <w:rFonts w:ascii="Simplified Arabic" w:hAnsi="Simplified Arabic"/>
          <w:rtl/>
        </w:rPr>
        <w:t>نبيّ مبعوث</w:t>
      </w:r>
      <w:r w:rsidRPr="00796C9E">
        <w:rPr>
          <w:rFonts w:hint="cs"/>
          <w:rtl/>
          <w:lang w:bidi="ar-IQ"/>
        </w:rPr>
        <w:t xml:space="preserve"> من قبل الله الواحد، وبالتالي</w:t>
      </w:r>
      <w:r w:rsidRPr="00796C9E">
        <w:rPr>
          <w:rFonts w:ascii="Simplified Arabic" w:hAnsi="Simplified Arabic"/>
          <w:rtl/>
        </w:rPr>
        <w:t xml:space="preserve"> </w:t>
      </w:r>
      <w:r w:rsidRPr="00796C9E">
        <w:rPr>
          <w:rFonts w:ascii="Simplified Arabic" w:hAnsi="Simplified Arabic" w:hint="cs"/>
          <w:rtl/>
        </w:rPr>
        <w:t xml:space="preserve">فكلا الفريقين </w:t>
      </w:r>
      <w:r w:rsidR="00427F96">
        <w:rPr>
          <w:rFonts w:ascii="Simplified Arabic" w:hAnsi="Simplified Arabic" w:hint="cs"/>
        </w:rPr>
        <w:sym w:font="Zar75 Symbols" w:char="F029"/>
      </w:r>
      <w:r w:rsidRPr="00427F96">
        <w:rPr>
          <w:rStyle w:val="Heading3Char"/>
          <w:rtl/>
        </w:rPr>
        <w:t>يَعْرِفُونَهُ كَمَا يَعْرِفُونَ أَبْنَآءَهُمُ</w:t>
      </w:r>
      <w:r w:rsidR="00427F96">
        <w:rPr>
          <w:lang w:bidi="ar-IQ"/>
        </w:rPr>
        <w:sym w:font="Zar75 Symbols" w:char="F028"/>
      </w:r>
      <w:r w:rsidR="00427F96">
        <w:rPr>
          <w:rFonts w:hint="cs"/>
          <w:rtl/>
          <w:lang w:bidi="ar-IQ"/>
        </w:rPr>
        <w:t>.</w:t>
      </w:r>
    </w:p>
    <w:p w:rsidR="00237CD9" w:rsidRPr="00796C9E" w:rsidRDefault="00237CD9" w:rsidP="00427F96">
      <w:pPr>
        <w:rPr>
          <w:rtl/>
          <w:lang w:bidi="ar-IQ"/>
        </w:rPr>
      </w:pPr>
      <w:r w:rsidRPr="00796C9E">
        <w:rPr>
          <w:rFonts w:hint="cs"/>
          <w:rtl/>
          <w:lang w:bidi="ar-IQ"/>
        </w:rPr>
        <w:t>فقد أطلقت عليهم مفردة (الكفر)، نظراً لتغطيتهم على الحقِّ الذي عرفوه، ولأنَّهم لا</w:t>
      </w:r>
      <w:r w:rsidR="00427F96">
        <w:rPr>
          <w:rFonts w:hint="eastAsia"/>
          <w:rtl/>
          <w:lang w:bidi="ar-IQ"/>
        </w:rPr>
        <w:t> </w:t>
      </w:r>
      <w:r w:rsidRPr="00796C9E">
        <w:rPr>
          <w:rFonts w:hint="cs"/>
          <w:rtl/>
          <w:lang w:bidi="ar-IQ"/>
        </w:rPr>
        <w:t>فقط كتموا ما علموه، بل صدّوا الناس عنه، وشوَّهوه، وقاتلوا أتباعه بدءًا برسول الله</w:t>
      </w:r>
      <w:r w:rsidR="00427F96">
        <w:rPr>
          <w:rFonts w:hint="cs"/>
          <w:lang w:bidi="ar-IQ"/>
        </w:rPr>
        <w:sym w:font="Zar75 Symbols" w:char="F039"/>
      </w:r>
      <w:r w:rsidRPr="00796C9E">
        <w:rPr>
          <w:rFonts w:hint="cs"/>
          <w:rtl/>
          <w:lang w:bidi="ar-IQ"/>
        </w:rPr>
        <w:t xml:space="preserve"> الذي خبروه وعرفوه بالصدق والأمانة، </w:t>
      </w:r>
      <w:r w:rsidRPr="00427F96">
        <w:rPr>
          <w:rFonts w:hint="cs"/>
          <w:rtl/>
          <w:lang w:bidi="ar-IQ"/>
        </w:rPr>
        <w:t xml:space="preserve">فهذا </w:t>
      </w:r>
      <w:r w:rsidRPr="00427F96">
        <w:rPr>
          <w:rtl/>
        </w:rPr>
        <w:t>عمرو بن هشام</w:t>
      </w:r>
      <w:r w:rsidRPr="00427F96">
        <w:rPr>
          <w:rFonts w:hint="cs"/>
          <w:rtl/>
          <w:lang w:bidi="ar-IQ"/>
        </w:rPr>
        <w:t xml:space="preserve"> كبيرهم، وقد </w:t>
      </w:r>
      <w:r w:rsidRPr="00427F96">
        <w:rPr>
          <w:rtl/>
        </w:rPr>
        <w:t>كان يُكنى بأبي الحكم</w:t>
      </w:r>
      <w:r w:rsidRPr="00427F96">
        <w:rPr>
          <w:rFonts w:hint="cs"/>
          <w:rtl/>
          <w:lang w:bidi="ar-IQ"/>
        </w:rPr>
        <w:t>، فكنّاه النبيُّ</w:t>
      </w:r>
      <w:r w:rsidR="00427F96">
        <w:rPr>
          <w:rFonts w:hint="cs"/>
          <w:lang w:bidi="ar-IQ"/>
        </w:rPr>
        <w:sym w:font="Zar75 Symbols" w:char="F039"/>
      </w:r>
      <w:r w:rsidRPr="00427F96">
        <w:rPr>
          <w:rFonts w:hint="cs"/>
          <w:rtl/>
          <w:lang w:bidi="ar-IQ"/>
        </w:rPr>
        <w:t xml:space="preserve"> أبا جهل</w:t>
      </w:r>
      <w:r w:rsidRPr="00427F96">
        <w:rPr>
          <w:rFonts w:hint="cs"/>
          <w:rtl/>
        </w:rPr>
        <w:t>؛ لسوء مواقفه منه و</w:t>
      </w:r>
      <w:r w:rsidRPr="00427F96">
        <w:rPr>
          <w:rtl/>
        </w:rPr>
        <w:t>لشدة عدا</w:t>
      </w:r>
      <w:r w:rsidRPr="00427F96">
        <w:rPr>
          <w:rFonts w:hint="cs"/>
          <w:rtl/>
        </w:rPr>
        <w:t xml:space="preserve">ئه </w:t>
      </w:r>
      <w:r w:rsidRPr="00427F96">
        <w:rPr>
          <w:rtl/>
        </w:rPr>
        <w:t xml:space="preserve">وإيذائه </w:t>
      </w:r>
      <w:r w:rsidRPr="00427F96">
        <w:rPr>
          <w:rFonts w:hint="cs"/>
          <w:rtl/>
        </w:rPr>
        <w:t xml:space="preserve">له </w:t>
      </w:r>
      <w:r w:rsidRPr="00427F96">
        <w:rPr>
          <w:rtl/>
        </w:rPr>
        <w:t>و</w:t>
      </w:r>
      <w:r w:rsidRPr="00427F96">
        <w:rPr>
          <w:rFonts w:hint="cs"/>
          <w:rtl/>
        </w:rPr>
        <w:t>لمن أسلم،</w:t>
      </w:r>
      <w:r w:rsidR="00427F96">
        <w:rPr>
          <w:rFonts w:hint="cs"/>
          <w:rtl/>
        </w:rPr>
        <w:t xml:space="preserve"> </w:t>
      </w:r>
      <w:r w:rsidRPr="00427F96">
        <w:rPr>
          <w:rFonts w:hint="cs"/>
          <w:rtl/>
          <w:lang w:bidi="ar-IQ"/>
        </w:rPr>
        <w:t xml:space="preserve">وصفه التنزيل بالكفر وهو وصف دقيق </w:t>
      </w:r>
      <w:r w:rsidRPr="00427F96">
        <w:rPr>
          <w:rFonts w:ascii="Traditional Arabic" w:hAnsi="Traditional Arabic" w:hint="cs"/>
          <w:shd w:val="clear" w:color="auto" w:fill="FFFFFF"/>
          <w:rtl/>
        </w:rPr>
        <w:t>بسبب ما كان</w:t>
      </w:r>
      <w:r w:rsidRPr="00427F96">
        <w:rPr>
          <w:rFonts w:ascii="Traditional Arabic" w:hAnsi="Traditional Arabic"/>
          <w:shd w:val="clear" w:color="auto" w:fill="FFFFFF"/>
          <w:rtl/>
        </w:rPr>
        <w:t xml:space="preserve"> يعتمل في صد</w:t>
      </w:r>
      <w:r w:rsidRPr="00427F96">
        <w:rPr>
          <w:rFonts w:ascii="Traditional Arabic" w:hAnsi="Traditional Arabic" w:hint="cs"/>
          <w:shd w:val="clear" w:color="auto" w:fill="FFFFFF"/>
          <w:rtl/>
        </w:rPr>
        <w:t xml:space="preserve">ره </w:t>
      </w:r>
      <w:r w:rsidRPr="00427F96">
        <w:rPr>
          <w:rFonts w:ascii="Traditional Arabic" w:hAnsi="Traditional Arabic"/>
          <w:shd w:val="clear" w:color="auto" w:fill="FFFFFF"/>
          <w:rtl/>
        </w:rPr>
        <w:t>من كتمان للحق</w:t>
      </w:r>
      <w:r w:rsidRPr="00427F96">
        <w:rPr>
          <w:rFonts w:ascii="Traditional Arabic" w:hAnsi="Traditional Arabic" w:hint="cs"/>
          <w:shd w:val="clear" w:color="auto" w:fill="FFFFFF"/>
          <w:rtl/>
        </w:rPr>
        <w:t>ِّ</w:t>
      </w:r>
      <w:r w:rsidRPr="00427F96">
        <w:rPr>
          <w:rFonts w:ascii="Traditional Arabic" w:hAnsi="Traditional Arabic"/>
          <w:shd w:val="clear" w:color="auto" w:fill="FFFFFF"/>
          <w:rtl/>
        </w:rPr>
        <w:t xml:space="preserve"> </w:t>
      </w:r>
      <w:r w:rsidRPr="00427F96">
        <w:rPr>
          <w:rFonts w:ascii="Traditional Arabic" w:hAnsi="Traditional Arabic" w:hint="cs"/>
          <w:shd w:val="clear" w:color="auto" w:fill="FFFFFF"/>
          <w:rtl/>
        </w:rPr>
        <w:t>الذي نزل على قلب النبيِّ</w:t>
      </w:r>
      <w:r w:rsidR="00427F96">
        <w:rPr>
          <w:rFonts w:ascii="Traditional Arabic" w:hAnsi="Traditional Arabic" w:hint="cs"/>
          <w:shd w:val="clear" w:color="auto" w:fill="FFFFFF"/>
        </w:rPr>
        <w:sym w:font="Zar75 Symbols" w:char="F039"/>
      </w:r>
      <w:r w:rsidRPr="00427F96">
        <w:rPr>
          <w:rFonts w:ascii="Traditional Arabic" w:hAnsi="Traditional Arabic" w:hint="cs"/>
          <w:shd w:val="clear" w:color="auto" w:fill="FFFFFF"/>
          <w:rtl/>
        </w:rPr>
        <w:t xml:space="preserve"> عناداً وجحوداً واستكباراً ودفاعاً عن مصالحهم وتسلطهم، </w:t>
      </w:r>
      <w:r w:rsidRPr="00427F96">
        <w:rPr>
          <w:rFonts w:ascii="Traditional Arabic" w:hAnsi="Traditional Arabic"/>
          <w:shd w:val="clear" w:color="auto" w:fill="FFFFFF"/>
          <w:rtl/>
        </w:rPr>
        <w:t xml:space="preserve">حتى مع وضوحه أمام </w:t>
      </w:r>
      <w:r w:rsidRPr="00427F96">
        <w:rPr>
          <w:rFonts w:ascii="Traditional Arabic" w:hAnsi="Traditional Arabic" w:hint="cs"/>
          <w:shd w:val="clear" w:color="auto" w:fill="FFFFFF"/>
          <w:rtl/>
        </w:rPr>
        <w:t>عينيه وأعين أتباعه من مشركي قريش، انظره في مواقفه الظالمة لرسول الله</w:t>
      </w:r>
      <w:r w:rsidR="00427F96">
        <w:rPr>
          <w:rFonts w:ascii="Traditional Arabic" w:hAnsi="Traditional Arabic" w:hint="cs"/>
          <w:shd w:val="clear" w:color="auto" w:fill="FFFFFF"/>
        </w:rPr>
        <w:sym w:font="Zar75 Symbols" w:char="F039"/>
      </w:r>
      <w:r w:rsidRPr="00427F96">
        <w:rPr>
          <w:rFonts w:ascii="Traditional Arabic" w:hAnsi="Traditional Arabic" w:hint="cs"/>
          <w:shd w:val="clear" w:color="auto" w:fill="FFFFFF"/>
          <w:rtl/>
        </w:rPr>
        <w:t xml:space="preserve"> وتنكره لدعوته، وكان من مواقفه العديدة؛</w:t>
      </w:r>
      <w:r w:rsidR="00427F96">
        <w:rPr>
          <w:rFonts w:ascii="Traditional Arabic" w:hAnsi="Traditional Arabic" w:hint="cs"/>
          <w:shd w:val="clear" w:color="auto" w:fill="FFFFFF"/>
          <w:rtl/>
        </w:rPr>
        <w:t xml:space="preserve"> </w:t>
      </w:r>
      <w:r w:rsidRPr="00427F96">
        <w:rPr>
          <w:rFonts w:ascii="Traditional Arabic" w:hAnsi="Traditional Arabic" w:hint="cs"/>
          <w:shd w:val="clear" w:color="auto" w:fill="FFFFFF"/>
          <w:rtl/>
        </w:rPr>
        <w:t xml:space="preserve">أن </w:t>
      </w:r>
      <w:r w:rsidRPr="00427F96">
        <w:rPr>
          <w:rFonts w:ascii="Traditional Arabic" w:hAnsi="Traditional Arabic"/>
          <w:shd w:val="clear" w:color="auto" w:fill="FFFFFF"/>
          <w:rtl/>
        </w:rPr>
        <w:t>طاف بالبيت</w:t>
      </w:r>
      <w:r w:rsidRPr="00427F96">
        <w:rPr>
          <w:rtl/>
        </w:rPr>
        <w:t xml:space="preserve"> ذات ليلة</w:t>
      </w:r>
      <w:r w:rsidRPr="00427F96">
        <w:rPr>
          <w:rFonts w:hint="cs"/>
          <w:rtl/>
        </w:rPr>
        <w:t>،</w:t>
      </w:r>
      <w:r w:rsidRPr="00427F96">
        <w:rPr>
          <w:rFonts w:ascii="Traditional Arabic" w:hAnsi="Traditional Arabic"/>
          <w:shd w:val="clear" w:color="auto" w:fill="FFFFFF"/>
          <w:rtl/>
        </w:rPr>
        <w:t xml:space="preserve"> و</w:t>
      </w:r>
      <w:r w:rsidRPr="00427F96">
        <w:rPr>
          <w:rFonts w:ascii="Traditional Arabic" w:hAnsi="Traditional Arabic" w:hint="cs"/>
          <w:shd w:val="clear" w:color="auto" w:fill="FFFFFF"/>
          <w:rtl/>
        </w:rPr>
        <w:t xml:space="preserve">كان </w:t>
      </w:r>
      <w:r w:rsidRPr="00427F96">
        <w:rPr>
          <w:rFonts w:ascii="Traditional Arabic" w:hAnsi="Traditional Arabic"/>
          <w:shd w:val="clear" w:color="auto" w:fill="FFFFFF"/>
          <w:rtl/>
        </w:rPr>
        <w:t>معه الوليد بن المغيرة</w:t>
      </w:r>
      <w:r w:rsidRPr="00427F96">
        <w:rPr>
          <w:rFonts w:ascii="Traditional Arabic" w:hAnsi="Traditional Arabic" w:hint="cs"/>
          <w:shd w:val="clear" w:color="auto" w:fill="FFFFFF"/>
          <w:rtl/>
        </w:rPr>
        <w:t xml:space="preserve">، </w:t>
      </w:r>
      <w:r w:rsidRPr="00427F96">
        <w:rPr>
          <w:rFonts w:ascii="Traditional Arabic" w:hAnsi="Traditional Arabic"/>
          <w:shd w:val="clear" w:color="auto" w:fill="FFFFFF"/>
          <w:rtl/>
        </w:rPr>
        <w:t>فتحدثا</w:t>
      </w:r>
      <w:r w:rsidRPr="00796C9E">
        <w:rPr>
          <w:rFonts w:ascii="Traditional Arabic" w:hAnsi="Traditional Arabic"/>
          <w:shd w:val="clear" w:color="auto" w:fill="FFFFFF"/>
          <w:rtl/>
        </w:rPr>
        <w:t xml:space="preserve"> في شأن النبي</w:t>
      </w:r>
      <w:r w:rsidR="00427F96">
        <w:rPr>
          <w:rFonts w:ascii="Traditional Arabic" w:hAnsi="Traditional Arabic"/>
          <w:shd w:val="clear" w:color="auto" w:fill="FFFFFF"/>
        </w:rPr>
        <w:sym w:font="Zar75 Symbols" w:char="F039"/>
      </w:r>
      <w:r w:rsidR="00427F96">
        <w:rPr>
          <w:rFonts w:ascii="Traditional Arabic" w:hAnsi="Traditional Arabic" w:hint="cs"/>
          <w:shd w:val="clear" w:color="auto" w:fill="FFFFFF"/>
          <w:rtl/>
        </w:rPr>
        <w:t>.</w:t>
      </w:r>
    </w:p>
    <w:p w:rsidR="00237CD9" w:rsidRPr="00796C9E" w:rsidRDefault="00237CD9" w:rsidP="00237CD9">
      <w:pPr>
        <w:rPr>
          <w:rFonts w:ascii="Traditional Arabic" w:hAnsi="Traditional Arabic"/>
          <w:shd w:val="clear" w:color="auto" w:fill="FFFFFF"/>
        </w:rPr>
      </w:pPr>
      <w:r w:rsidRPr="00796C9E">
        <w:rPr>
          <w:rFonts w:ascii="Traditional Arabic" w:hAnsi="Traditional Arabic"/>
          <w:shd w:val="clear" w:color="auto" w:fill="FFFFFF"/>
          <w:rtl/>
        </w:rPr>
        <w:t>فقال أبو جهل: والله إني لأعلم أنه لصادق! فقال له: مه! وما دلك على ذلك</w:t>
      </w:r>
      <w:r w:rsidRPr="00796C9E">
        <w:rPr>
          <w:rFonts w:ascii="Traditional Arabic" w:hAnsi="Traditional Arabic" w:hint="cs"/>
          <w:shd w:val="clear" w:color="auto" w:fill="FFFFFF"/>
          <w:rtl/>
        </w:rPr>
        <w:t>؟</w:t>
      </w:r>
      <w:r w:rsidRPr="00796C9E">
        <w:rPr>
          <w:rFonts w:ascii="Traditional Arabic" w:hAnsi="Traditional Arabic"/>
          <w:shd w:val="clear" w:color="auto" w:fill="FFFFFF"/>
          <w:rtl/>
        </w:rPr>
        <w:t>!</w:t>
      </w:r>
    </w:p>
    <w:p w:rsidR="00237CD9" w:rsidRPr="00796C9E" w:rsidRDefault="00237CD9" w:rsidP="00427F96">
      <w:pPr>
        <w:rPr>
          <w:rFonts w:ascii="Traditional Arabic" w:hAnsi="Traditional Arabic"/>
          <w:shd w:val="clear" w:color="auto" w:fill="FFFFFF"/>
          <w:rtl/>
        </w:rPr>
      </w:pPr>
      <w:r w:rsidRPr="00796C9E">
        <w:rPr>
          <w:rFonts w:ascii="Traditional Arabic" w:hAnsi="Traditional Arabic"/>
          <w:shd w:val="clear" w:color="auto" w:fill="FFFFFF"/>
          <w:rtl/>
        </w:rPr>
        <w:t>قال: يا أبا عبد شمس</w:t>
      </w:r>
      <w:r w:rsidRPr="00796C9E">
        <w:rPr>
          <w:rFonts w:ascii="Traditional Arabic" w:hAnsi="Traditional Arabic" w:hint="cs"/>
          <w:shd w:val="clear" w:color="auto" w:fill="FFFFFF"/>
          <w:rtl/>
          <w:lang w:bidi="ar-IQ"/>
        </w:rPr>
        <w:t>،</w:t>
      </w:r>
      <w:r w:rsidR="00427F96">
        <w:rPr>
          <w:rFonts w:ascii="Traditional Arabic" w:hAnsi="Traditional Arabic" w:hint="cs"/>
          <w:shd w:val="clear" w:color="auto" w:fill="FFFFFF"/>
          <w:rtl/>
          <w:lang w:bidi="ar-IQ"/>
        </w:rPr>
        <w:t xml:space="preserve"> </w:t>
      </w:r>
      <w:r w:rsidRPr="00796C9E">
        <w:rPr>
          <w:rFonts w:ascii="Traditional Arabic" w:hAnsi="Traditional Arabic"/>
          <w:shd w:val="clear" w:color="auto" w:fill="FFFFFF"/>
          <w:rtl/>
        </w:rPr>
        <w:t>كنا نسميه في صباه الصادق الأمين، فلما تم</w:t>
      </w:r>
      <w:r w:rsidRPr="00796C9E">
        <w:rPr>
          <w:rFonts w:ascii="Traditional Arabic" w:hAnsi="Traditional Arabic" w:hint="cs"/>
          <w:shd w:val="clear" w:color="auto" w:fill="FFFFFF"/>
          <w:rtl/>
        </w:rPr>
        <w:t>َّ</w:t>
      </w:r>
      <w:r w:rsidRPr="00796C9E">
        <w:rPr>
          <w:rFonts w:ascii="Traditional Arabic" w:hAnsi="Traditional Arabic"/>
          <w:shd w:val="clear" w:color="auto" w:fill="FFFFFF"/>
          <w:rtl/>
        </w:rPr>
        <w:t xml:space="preserve"> عقله وكمل رشده </w:t>
      </w:r>
      <w:r w:rsidRPr="00796C9E">
        <w:rPr>
          <w:rFonts w:ascii="Traditional Arabic" w:hAnsi="Traditional Arabic"/>
          <w:shd w:val="clear" w:color="auto" w:fill="FFFFFF"/>
          <w:rtl/>
        </w:rPr>
        <w:lastRenderedPageBreak/>
        <w:t>نسميه الكذاب الخائن؟ والله إني لأعلم أنه لصادق</w:t>
      </w:r>
      <w:r w:rsidRPr="00796C9E">
        <w:rPr>
          <w:rFonts w:ascii="Traditional Arabic" w:hAnsi="Traditional Arabic" w:hint="cs"/>
          <w:shd w:val="clear" w:color="auto" w:fill="FFFFFF"/>
          <w:rtl/>
        </w:rPr>
        <w:t>!</w:t>
      </w:r>
    </w:p>
    <w:p w:rsidR="00237CD9" w:rsidRPr="00796C9E" w:rsidRDefault="00237CD9" w:rsidP="00427F96">
      <w:pPr>
        <w:rPr>
          <w:shd w:val="clear" w:color="auto" w:fill="FFFFFF"/>
          <w:rtl/>
        </w:rPr>
      </w:pPr>
      <w:r w:rsidRPr="00796C9E">
        <w:rPr>
          <w:shd w:val="clear" w:color="auto" w:fill="FFFFFF"/>
          <w:rtl/>
        </w:rPr>
        <w:t>قال: فما يمنعك أن تصدقه وتؤمن به؟</w:t>
      </w:r>
    </w:p>
    <w:p w:rsidR="00237CD9" w:rsidRPr="00796C9E" w:rsidRDefault="00237CD9" w:rsidP="00427F96">
      <w:pPr>
        <w:rPr>
          <w:shd w:val="clear" w:color="auto" w:fill="FFFFFF"/>
          <w:rtl/>
        </w:rPr>
      </w:pPr>
      <w:r w:rsidRPr="00796C9E">
        <w:rPr>
          <w:shd w:val="clear" w:color="auto" w:fill="FFFFFF"/>
          <w:rtl/>
        </w:rPr>
        <w:t>قال: تتحدث عن</w:t>
      </w:r>
      <w:r w:rsidRPr="00796C9E">
        <w:rPr>
          <w:rFonts w:hint="cs"/>
          <w:shd w:val="clear" w:color="auto" w:fill="FFFFFF"/>
          <w:rtl/>
        </w:rPr>
        <w:t>ي</w:t>
      </w:r>
      <w:r w:rsidRPr="00796C9E">
        <w:rPr>
          <w:shd w:val="clear" w:color="auto" w:fill="FFFFFF"/>
          <w:rtl/>
        </w:rPr>
        <w:t xml:space="preserve"> بنات قريش أني قد اتبعت يتيم أبي طالب من أجل كسرة، واللات والعزى، لا أتبعه أبدا</w:t>
      </w:r>
      <w:r w:rsidR="00427F96">
        <w:rPr>
          <w:rFonts w:hint="cs"/>
          <w:shd w:val="clear" w:color="auto" w:fill="FFFFFF"/>
          <w:rtl/>
        </w:rPr>
        <w:t>ً</w:t>
      </w:r>
      <w:r w:rsidRPr="00796C9E">
        <w:rPr>
          <w:shd w:val="clear" w:color="auto" w:fill="FFFFFF"/>
          <w:rtl/>
        </w:rPr>
        <w:t xml:space="preserve"> فنزلت</w:t>
      </w:r>
      <w:r w:rsidRPr="00796C9E">
        <w:rPr>
          <w:rFonts w:hint="cs"/>
          <w:shd w:val="clear" w:color="auto" w:fill="FFFFFF"/>
          <w:rtl/>
        </w:rPr>
        <w:t>:</w:t>
      </w:r>
    </w:p>
    <w:p w:rsidR="00427F96" w:rsidRDefault="00427F96" w:rsidP="00B92DA0">
      <w:pPr>
        <w:rPr>
          <w:rFonts w:ascii="Simplified Arabic" w:hAnsi="Simplified Arabic"/>
          <w:rtl/>
        </w:rPr>
      </w:pPr>
      <w:r>
        <w:sym w:font="Zar75 Symbols" w:char="F029"/>
      </w:r>
      <w:hyperlink r:id="rId98" w:history="1">
        <w:r w:rsidR="00237CD9" w:rsidRPr="00427F96">
          <w:rPr>
            <w:rStyle w:val="Heading3Char"/>
            <w:rtl/>
          </w:rPr>
          <w:t xml:space="preserve">أَفَرَأَيْتَ مَنِ </w:t>
        </w:r>
        <w:r w:rsidR="00237CD9" w:rsidRPr="00427F96">
          <w:rPr>
            <w:rStyle w:val="Heading3Char"/>
            <w:rFonts w:hint="cs"/>
            <w:rtl/>
          </w:rPr>
          <w:t>ٱتَّخَذَ</w:t>
        </w:r>
        <w:r w:rsidR="00237CD9" w:rsidRPr="00427F96">
          <w:rPr>
            <w:rStyle w:val="Heading3Char"/>
            <w:rtl/>
          </w:rPr>
          <w:t xml:space="preserve"> </w:t>
        </w:r>
        <w:r w:rsidR="00237CD9" w:rsidRPr="00427F96">
          <w:rPr>
            <w:rStyle w:val="Heading3Char"/>
            <w:rFonts w:hint="cs"/>
            <w:rtl/>
          </w:rPr>
          <w:t>إِلـٰهَهُ</w:t>
        </w:r>
        <w:r w:rsidR="00237CD9" w:rsidRPr="00427F96">
          <w:rPr>
            <w:rStyle w:val="Heading3Char"/>
            <w:rtl/>
          </w:rPr>
          <w:t xml:space="preserve"> </w:t>
        </w:r>
        <w:r w:rsidR="00237CD9" w:rsidRPr="00427F96">
          <w:rPr>
            <w:rStyle w:val="Heading3Char"/>
            <w:rFonts w:hint="cs"/>
            <w:rtl/>
          </w:rPr>
          <w:t>هَوَاهُ</w:t>
        </w:r>
        <w:r w:rsidR="00237CD9" w:rsidRPr="00427F96">
          <w:rPr>
            <w:rStyle w:val="Heading3Char"/>
            <w:rtl/>
          </w:rPr>
          <w:t xml:space="preserve"> </w:t>
        </w:r>
        <w:r w:rsidR="00237CD9" w:rsidRPr="00427F96">
          <w:rPr>
            <w:rStyle w:val="Heading3Char"/>
            <w:rFonts w:hint="cs"/>
            <w:rtl/>
          </w:rPr>
          <w:t>وَأَضَلَّهُ</w:t>
        </w:r>
        <w:r w:rsidR="00237CD9" w:rsidRPr="00427F96">
          <w:rPr>
            <w:rStyle w:val="Heading3Char"/>
            <w:rtl/>
          </w:rPr>
          <w:t xml:space="preserve"> </w:t>
        </w:r>
        <w:r w:rsidR="00237CD9" w:rsidRPr="00427F96">
          <w:rPr>
            <w:rStyle w:val="Heading3Char"/>
            <w:rFonts w:hint="cs"/>
            <w:rtl/>
          </w:rPr>
          <w:t>ٱللهُ</w:t>
        </w:r>
        <w:r w:rsidR="00237CD9" w:rsidRPr="00427F96">
          <w:rPr>
            <w:rStyle w:val="Heading3Char"/>
            <w:rtl/>
          </w:rPr>
          <w:t xml:space="preserve"> </w:t>
        </w:r>
        <w:r w:rsidR="00237CD9" w:rsidRPr="00427F96">
          <w:rPr>
            <w:rStyle w:val="Heading3Char"/>
            <w:rFonts w:hint="cs"/>
            <w:rtl/>
          </w:rPr>
          <w:t>عَلَىٰ</w:t>
        </w:r>
        <w:r w:rsidR="00237CD9" w:rsidRPr="00427F96">
          <w:rPr>
            <w:rStyle w:val="Heading3Char"/>
            <w:rtl/>
          </w:rPr>
          <w:t xml:space="preserve"> </w:t>
        </w:r>
        <w:r w:rsidR="00237CD9" w:rsidRPr="00427F96">
          <w:rPr>
            <w:rStyle w:val="Heading3Char"/>
            <w:rFonts w:hint="cs"/>
            <w:rtl/>
          </w:rPr>
          <w:t>عِلْمٍ</w:t>
        </w:r>
        <w:r w:rsidR="00237CD9" w:rsidRPr="00427F96">
          <w:rPr>
            <w:rStyle w:val="Heading3Char"/>
            <w:rtl/>
          </w:rPr>
          <w:t xml:space="preserve"> </w:t>
        </w:r>
        <w:r w:rsidR="00237CD9" w:rsidRPr="00427F96">
          <w:rPr>
            <w:rStyle w:val="Heading3Char"/>
            <w:rFonts w:hint="cs"/>
            <w:rtl/>
          </w:rPr>
          <w:t>وَخَتَمَ</w:t>
        </w:r>
        <w:r w:rsidR="00237CD9" w:rsidRPr="00427F96">
          <w:rPr>
            <w:rStyle w:val="Heading3Char"/>
            <w:rtl/>
          </w:rPr>
          <w:t xml:space="preserve"> </w:t>
        </w:r>
        <w:r w:rsidR="00237CD9" w:rsidRPr="00427F96">
          <w:rPr>
            <w:rStyle w:val="Heading3Char"/>
            <w:rFonts w:hint="cs"/>
            <w:rtl/>
          </w:rPr>
          <w:t>عَلىٰ</w:t>
        </w:r>
        <w:r w:rsidR="00237CD9" w:rsidRPr="00427F96">
          <w:rPr>
            <w:rStyle w:val="Heading3Char"/>
            <w:rtl/>
          </w:rPr>
          <w:t xml:space="preserve"> </w:t>
        </w:r>
        <w:r w:rsidR="00237CD9" w:rsidRPr="00427F96">
          <w:rPr>
            <w:rStyle w:val="Heading3Char"/>
            <w:rFonts w:hint="cs"/>
            <w:rtl/>
          </w:rPr>
          <w:t>سَمْعِهِ</w:t>
        </w:r>
        <w:r w:rsidR="00237CD9" w:rsidRPr="00427F96">
          <w:rPr>
            <w:rStyle w:val="Heading3Char"/>
            <w:rtl/>
          </w:rPr>
          <w:t xml:space="preserve"> </w:t>
        </w:r>
        <w:r w:rsidR="00237CD9" w:rsidRPr="00427F96">
          <w:rPr>
            <w:rStyle w:val="Heading3Char"/>
            <w:rFonts w:hint="cs"/>
            <w:rtl/>
          </w:rPr>
          <w:t>وَقَلْبِهِ</w:t>
        </w:r>
        <w:r w:rsidR="00237CD9" w:rsidRPr="00427F96">
          <w:rPr>
            <w:rStyle w:val="Heading3Char"/>
            <w:rtl/>
          </w:rPr>
          <w:t xml:space="preserve"> </w:t>
        </w:r>
        <w:r w:rsidR="00237CD9" w:rsidRPr="00427F96">
          <w:rPr>
            <w:rStyle w:val="Heading3Char"/>
            <w:rFonts w:hint="cs"/>
            <w:rtl/>
          </w:rPr>
          <w:t>وَجَعَلَ</w:t>
        </w:r>
        <w:r w:rsidR="00237CD9" w:rsidRPr="00427F96">
          <w:rPr>
            <w:rStyle w:val="Heading3Char"/>
            <w:rtl/>
          </w:rPr>
          <w:t xml:space="preserve"> </w:t>
        </w:r>
        <w:r w:rsidR="00237CD9" w:rsidRPr="00427F96">
          <w:rPr>
            <w:rStyle w:val="Heading3Char"/>
            <w:rFonts w:hint="cs"/>
            <w:rtl/>
          </w:rPr>
          <w:t>عَلىٰ</w:t>
        </w:r>
        <w:r w:rsidR="00237CD9" w:rsidRPr="00427F96">
          <w:rPr>
            <w:rStyle w:val="Heading3Char"/>
            <w:rtl/>
          </w:rPr>
          <w:t xml:space="preserve"> </w:t>
        </w:r>
        <w:r w:rsidR="00237CD9" w:rsidRPr="00427F96">
          <w:rPr>
            <w:rStyle w:val="Heading3Char"/>
            <w:rFonts w:hint="cs"/>
            <w:rtl/>
          </w:rPr>
          <w:t>بَصَرِهِ</w:t>
        </w:r>
        <w:r w:rsidR="00237CD9" w:rsidRPr="00427F96">
          <w:rPr>
            <w:rStyle w:val="Heading3Char"/>
            <w:rtl/>
          </w:rPr>
          <w:t xml:space="preserve"> </w:t>
        </w:r>
        <w:r w:rsidR="00237CD9" w:rsidRPr="00427F96">
          <w:rPr>
            <w:rStyle w:val="Heading3Char"/>
            <w:rFonts w:hint="cs"/>
            <w:rtl/>
          </w:rPr>
          <w:t>غِشَاوَةً</w:t>
        </w:r>
        <w:r w:rsidR="00237CD9" w:rsidRPr="00427F96">
          <w:rPr>
            <w:rStyle w:val="Heading3Char"/>
            <w:rtl/>
          </w:rPr>
          <w:t xml:space="preserve"> </w:t>
        </w:r>
        <w:r w:rsidR="00237CD9" w:rsidRPr="00427F96">
          <w:rPr>
            <w:rStyle w:val="Heading3Char"/>
            <w:rFonts w:hint="cs"/>
            <w:rtl/>
          </w:rPr>
          <w:t>فَمَن</w:t>
        </w:r>
        <w:r w:rsidR="00237CD9" w:rsidRPr="00427F96">
          <w:rPr>
            <w:rStyle w:val="Heading3Char"/>
            <w:rtl/>
          </w:rPr>
          <w:t xml:space="preserve"> </w:t>
        </w:r>
        <w:r w:rsidR="00237CD9" w:rsidRPr="00427F96">
          <w:rPr>
            <w:rStyle w:val="Heading3Char"/>
            <w:rFonts w:hint="cs"/>
            <w:rtl/>
          </w:rPr>
          <w:t>يَهْدِيهِ</w:t>
        </w:r>
        <w:r w:rsidR="00237CD9" w:rsidRPr="00427F96">
          <w:rPr>
            <w:rStyle w:val="Heading3Char"/>
            <w:rtl/>
          </w:rPr>
          <w:t xml:space="preserve"> </w:t>
        </w:r>
        <w:r w:rsidR="00237CD9" w:rsidRPr="00427F96">
          <w:rPr>
            <w:rStyle w:val="Heading3Char"/>
            <w:rFonts w:hint="cs"/>
            <w:rtl/>
          </w:rPr>
          <w:t>مِن</w:t>
        </w:r>
        <w:r w:rsidR="00237CD9" w:rsidRPr="00427F96">
          <w:rPr>
            <w:rStyle w:val="Heading3Char"/>
            <w:rtl/>
          </w:rPr>
          <w:t xml:space="preserve"> </w:t>
        </w:r>
        <w:r w:rsidR="00237CD9" w:rsidRPr="00427F96">
          <w:rPr>
            <w:rStyle w:val="Heading3Char"/>
            <w:rFonts w:hint="cs"/>
            <w:rtl/>
          </w:rPr>
          <w:t>بَعْدِ</w:t>
        </w:r>
        <w:r w:rsidR="00237CD9" w:rsidRPr="00427F96">
          <w:rPr>
            <w:rStyle w:val="Heading3Char"/>
            <w:rtl/>
          </w:rPr>
          <w:t xml:space="preserve"> </w:t>
        </w:r>
        <w:r w:rsidR="00237CD9" w:rsidRPr="00427F96">
          <w:rPr>
            <w:rStyle w:val="Heading3Char"/>
            <w:rFonts w:hint="cs"/>
            <w:rtl/>
          </w:rPr>
          <w:t>ٱللهِ</w:t>
        </w:r>
        <w:r w:rsidR="00237CD9" w:rsidRPr="00427F96">
          <w:rPr>
            <w:rStyle w:val="Heading3Char"/>
            <w:rtl/>
          </w:rPr>
          <w:t xml:space="preserve"> </w:t>
        </w:r>
        <w:r w:rsidR="00237CD9" w:rsidRPr="00427F96">
          <w:rPr>
            <w:rStyle w:val="Heading3Char"/>
            <w:rFonts w:hint="cs"/>
            <w:rtl/>
          </w:rPr>
          <w:t>أَفَلاَ</w:t>
        </w:r>
        <w:r w:rsidR="00237CD9" w:rsidRPr="00427F96">
          <w:rPr>
            <w:rStyle w:val="Heading3Char"/>
            <w:rtl/>
          </w:rPr>
          <w:t xml:space="preserve"> </w:t>
        </w:r>
        <w:r w:rsidR="00237CD9" w:rsidRPr="00427F96">
          <w:rPr>
            <w:rStyle w:val="Heading3Char"/>
            <w:rFonts w:hint="cs"/>
            <w:rtl/>
          </w:rPr>
          <w:t>تَذَكَّرُونَ</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59"/>
      </w:r>
    </w:p>
    <w:p w:rsidR="005141C6" w:rsidRDefault="005141C6" w:rsidP="00427F96">
      <w:pPr>
        <w:rPr>
          <w:rFonts w:ascii="Simplified Arabic" w:hAnsi="Simplified Arabic"/>
          <w:rtl/>
        </w:rPr>
      </w:pPr>
    </w:p>
    <w:p w:rsidR="005141C6" w:rsidRDefault="00A36098" w:rsidP="00A36098">
      <w:pPr>
        <w:pStyle w:val="Heading2"/>
        <w:jc w:val="right"/>
        <w:rPr>
          <w:rtl/>
        </w:rPr>
      </w:pPr>
      <w:r>
        <w:rPr>
          <w:rFonts w:hint="cs"/>
          <w:rtl/>
        </w:rPr>
        <w:t>و</w:t>
      </w:r>
      <w:r w:rsidR="005141C6">
        <w:rPr>
          <w:rFonts w:hint="cs"/>
          <w:rtl/>
        </w:rPr>
        <w:t>ل</w:t>
      </w:r>
      <w:r>
        <w:rPr>
          <w:rFonts w:hint="cs"/>
          <w:rtl/>
        </w:rPr>
        <w:t>لبحث</w:t>
      </w:r>
      <w:r w:rsidR="005141C6">
        <w:rPr>
          <w:rFonts w:hint="cs"/>
          <w:rtl/>
        </w:rPr>
        <w:t xml:space="preserve"> صلة...</w:t>
      </w:r>
    </w:p>
    <w:p w:rsidR="005141C6" w:rsidRDefault="005141C6" w:rsidP="005141C6">
      <w:pPr>
        <w:rPr>
          <w:rtl/>
        </w:rPr>
      </w:pPr>
    </w:p>
    <w:p w:rsidR="00377E96" w:rsidRDefault="008328ED" w:rsidP="008328ED">
      <w:pPr>
        <w:pStyle w:val="Heading1"/>
        <w:rPr>
          <w:b w:val="0"/>
          <w:bCs w:val="0"/>
        </w:rPr>
        <w:sectPr w:rsidR="00377E96" w:rsidSect="00843300">
          <w:footnotePr>
            <w:numRestart w:val="eachPage"/>
          </w:footnotePr>
          <w:pgSz w:w="9923" w:h="13608" w:code="9"/>
          <w:pgMar w:top="1418" w:right="1418" w:bottom="1418" w:left="1418" w:header="720" w:footer="391" w:gutter="0"/>
          <w:cols w:space="720"/>
          <w:titlePg/>
          <w:bidi/>
          <w:docGrid w:linePitch="435"/>
        </w:sectPr>
      </w:pPr>
      <w:r w:rsidRPr="00237CD9">
        <w:rPr>
          <w:b w:val="0"/>
          <w:bCs w:val="0"/>
        </w:rPr>
        <w:sym w:font="Islamic Symbols" w:char="F0B5"/>
      </w:r>
      <w:r w:rsidRPr="00237CD9">
        <w:rPr>
          <w:rFonts w:hint="cs"/>
          <w:b w:val="0"/>
          <w:bCs w:val="0"/>
          <w:rtl/>
        </w:rPr>
        <w:t xml:space="preserve">   </w:t>
      </w:r>
      <w:r w:rsidRPr="00237CD9">
        <w:rPr>
          <w:b w:val="0"/>
          <w:bCs w:val="0"/>
        </w:rPr>
        <w:sym w:font="Islamic Symbols" w:char="F0B5"/>
      </w:r>
      <w:r w:rsidRPr="00237CD9">
        <w:rPr>
          <w:rFonts w:hint="cs"/>
          <w:b w:val="0"/>
          <w:bCs w:val="0"/>
          <w:rtl/>
        </w:rPr>
        <w:t xml:space="preserve">   </w:t>
      </w:r>
      <w:r w:rsidRPr="00237CD9">
        <w:rPr>
          <w:b w:val="0"/>
          <w:bCs w:val="0"/>
        </w:rPr>
        <w:sym w:font="Islamic Symbols" w:char="F0B5"/>
      </w:r>
    </w:p>
    <w:p w:rsidR="00377E96" w:rsidRPr="00377E96" w:rsidRDefault="00377E96" w:rsidP="00377E96"/>
    <w:p w:rsidR="00377E96" w:rsidRPr="00377E96" w:rsidRDefault="00377E96" w:rsidP="00377E96"/>
    <w:p w:rsidR="00377E96" w:rsidRPr="00377E96" w:rsidRDefault="00377E96" w:rsidP="00377E96"/>
    <w:p w:rsidR="00377E96" w:rsidRPr="00377E96" w:rsidRDefault="00377E96" w:rsidP="00377E96"/>
    <w:p w:rsidR="00377E96" w:rsidRPr="00377E96" w:rsidRDefault="00377E96" w:rsidP="00377E96"/>
    <w:p w:rsidR="00377E96" w:rsidRPr="00377E96" w:rsidRDefault="00377E96" w:rsidP="00377E96">
      <w:pPr>
        <w:pStyle w:val="Heading1"/>
      </w:pPr>
      <w:r>
        <w:rPr>
          <w:noProof/>
          <w:rtl/>
        </w:rPr>
        <w:drawing>
          <wp:inline distT="0" distB="0" distL="0" distR="0">
            <wp:extent cx="2359640" cy="3593804"/>
            <wp:effectExtent l="0" t="0" r="3175" b="6985"/>
            <wp:docPr id="701" name="Picture 701" descr="C:\Users\ma\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esktop\download (2).jpg"/>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60001" cy="3594354"/>
                    </a:xfrm>
                    <a:prstGeom prst="rect">
                      <a:avLst/>
                    </a:prstGeom>
                    <a:noFill/>
                    <a:ln>
                      <a:noFill/>
                    </a:ln>
                  </pic:spPr>
                </pic:pic>
              </a:graphicData>
            </a:graphic>
          </wp:inline>
        </w:drawing>
      </w:r>
    </w:p>
    <w:p w:rsidR="00377E96" w:rsidRDefault="00377E96" w:rsidP="00377E96"/>
    <w:p w:rsidR="00A35CB8" w:rsidRPr="00377E96" w:rsidRDefault="00A35CB8" w:rsidP="00377E96">
      <w:pPr>
        <w:sectPr w:rsidR="00A35CB8" w:rsidRPr="00377E96" w:rsidSect="00843300">
          <w:footnotePr>
            <w:numRestart w:val="eachPage"/>
          </w:footnotePr>
          <w:pgSz w:w="9923" w:h="13608" w:code="9"/>
          <w:pgMar w:top="1418" w:right="1418" w:bottom="1418" w:left="1418" w:header="720" w:footer="391" w:gutter="0"/>
          <w:cols w:space="720"/>
          <w:titlePg/>
          <w:bidi/>
          <w:docGrid w:linePitch="435"/>
        </w:sectPr>
      </w:pPr>
    </w:p>
    <w:p w:rsidR="005A5139" w:rsidRDefault="005A5139" w:rsidP="005A5139">
      <w:pPr>
        <w:ind w:firstLine="0"/>
        <w:rPr>
          <w:noProof/>
          <w:rtl/>
        </w:rPr>
      </w:pPr>
      <w:r>
        <w:rPr>
          <w:rFonts w:hint="cs"/>
          <w:rtl/>
        </w:rPr>
        <w:lastRenderedPageBreak/>
        <w:t xml:space="preserve">                         </w:t>
      </w:r>
    </w:p>
    <w:p w:rsidR="004A6131" w:rsidRDefault="004A6131" w:rsidP="005A5139">
      <w:pPr>
        <w:ind w:firstLine="0"/>
        <w:rPr>
          <w:noProof/>
          <w:rtl/>
        </w:rPr>
      </w:pPr>
    </w:p>
    <w:p w:rsidR="004A6131" w:rsidRDefault="00051142" w:rsidP="00051142">
      <w:pPr>
        <w:pStyle w:val="Heading1"/>
        <w:rPr>
          <w:noProof/>
          <w:rtl/>
        </w:rPr>
      </w:pPr>
      <w:r>
        <w:rPr>
          <w:noProof/>
        </w:rPr>
        <w:drawing>
          <wp:inline distT="0" distB="0" distL="0" distR="0" wp14:anchorId="01BCB21B" wp14:editId="3F096730">
            <wp:extent cx="2029651" cy="1532070"/>
            <wp:effectExtent l="0" t="0" r="8890" b="0"/>
            <wp:docPr id="688" name="Picture 688" descr="Image result for ‫البقيع الغرق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البقيع الغرقد‬‎"/>
                    <pic:cNvPicPr>
                      <a:picLocks noChangeAspect="1" noChangeArrowheads="1"/>
                    </pic:cNvPicPr>
                  </pic:nvPicPr>
                  <pic:blipFill>
                    <a:blip r:embed="rId101">
                      <a:extLst>
                        <a:ext uri="{BEBA8EAE-BF5A-486C-A8C5-ECC9F3942E4B}">
                          <a14:imgProps xmlns:a14="http://schemas.microsoft.com/office/drawing/2010/main">
                            <a14:imgLayer r:embed="rId10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30376" cy="1532617"/>
                    </a:xfrm>
                    <a:prstGeom prst="rect">
                      <a:avLst/>
                    </a:prstGeom>
                    <a:noFill/>
                    <a:ln>
                      <a:noFill/>
                    </a:ln>
                  </pic:spPr>
                </pic:pic>
              </a:graphicData>
            </a:graphic>
          </wp:inline>
        </w:drawing>
      </w:r>
    </w:p>
    <w:p w:rsidR="004A6131" w:rsidRDefault="004A6131" w:rsidP="005A5139">
      <w:pPr>
        <w:ind w:firstLine="0"/>
        <w:rPr>
          <w:noProof/>
          <w:rtl/>
        </w:rPr>
      </w:pPr>
    </w:p>
    <w:p w:rsidR="00E14CC4" w:rsidRPr="00E14CC4" w:rsidRDefault="005A5139" w:rsidP="00E14CC4">
      <w:pPr>
        <w:rPr>
          <w:sz w:val="8"/>
          <w:szCs w:val="8"/>
          <w:rtl/>
          <w:lang w:bidi="fa-IR"/>
        </w:rPr>
      </w:pPr>
      <w:r>
        <w:rPr>
          <w:rStyle w:val="Heading1Char"/>
          <w:rFonts w:cs="Kufi" w:hint="cs"/>
          <w:rtl/>
        </w:rPr>
        <w:t xml:space="preserve">     </w:t>
      </w:r>
    </w:p>
    <w:p w:rsidR="004A6131" w:rsidRPr="004A6131" w:rsidRDefault="004A6131" w:rsidP="000C0C74">
      <w:pPr>
        <w:shd w:val="clear" w:color="auto" w:fill="FFFFFF"/>
        <w:jc w:val="center"/>
        <w:rPr>
          <w:rFonts w:ascii="IranNastaliq" w:hAnsi="IranNastaliq" w:cs="IranNastaliq"/>
          <w:color w:val="000000"/>
          <w:sz w:val="72"/>
          <w:szCs w:val="72"/>
          <w:rtl/>
        </w:rPr>
      </w:pPr>
      <w:r w:rsidRPr="004A6131">
        <w:rPr>
          <w:rFonts w:ascii="IranNastaliq" w:hAnsi="IranNastaliq" w:cs="IranNastaliq" w:hint="cs"/>
          <w:color w:val="000000"/>
          <w:sz w:val="72"/>
          <w:szCs w:val="72"/>
          <w:rtl/>
        </w:rPr>
        <w:t xml:space="preserve">فضائل </w:t>
      </w:r>
      <w:r w:rsidRPr="004A6131">
        <w:rPr>
          <w:rFonts w:ascii="IranNastaliq" w:hAnsi="IranNastaliq" w:cs="IranNastaliq"/>
          <w:color w:val="000000"/>
          <w:sz w:val="72"/>
          <w:szCs w:val="72"/>
          <w:rtl/>
        </w:rPr>
        <w:t xml:space="preserve">  الحرمين  الشريفين </w:t>
      </w:r>
    </w:p>
    <w:p w:rsidR="004A6131" w:rsidRPr="00B92673" w:rsidRDefault="00B92673" w:rsidP="00B92673">
      <w:pPr>
        <w:pStyle w:val="Heading1"/>
        <w:rPr>
          <w:rtl/>
        </w:rPr>
      </w:pPr>
      <w:r>
        <w:rPr>
          <w:rFonts w:hint="cs"/>
          <w:rtl/>
        </w:rPr>
        <w:t xml:space="preserve">       </w:t>
      </w:r>
      <w:r w:rsidR="004A6131" w:rsidRPr="00B92673">
        <w:rPr>
          <w:rFonts w:hint="cs"/>
          <w:rtl/>
        </w:rPr>
        <w:t>في</w:t>
      </w:r>
      <w:r w:rsidRPr="00B92673">
        <w:rPr>
          <w:rFonts w:hint="cs"/>
          <w:rtl/>
        </w:rPr>
        <w:t xml:space="preserve"> </w:t>
      </w:r>
      <w:r w:rsidR="004A6131" w:rsidRPr="00B92673">
        <w:rPr>
          <w:rFonts w:hint="cs"/>
          <w:rtl/>
        </w:rPr>
        <w:t xml:space="preserve">تراث </w:t>
      </w:r>
      <w:r w:rsidR="00415284" w:rsidRPr="00B92673">
        <w:rPr>
          <w:rFonts w:hint="cs"/>
          <w:rtl/>
        </w:rPr>
        <w:t>أ</w:t>
      </w:r>
      <w:r w:rsidR="004A6131" w:rsidRPr="00B92673">
        <w:rPr>
          <w:rFonts w:hint="cs"/>
          <w:rtl/>
        </w:rPr>
        <w:t>هل البيت</w:t>
      </w:r>
      <w:r w:rsidRPr="00823315">
        <w:rPr>
          <w:rFonts w:hint="cs"/>
          <w:b w:val="0"/>
          <w:bCs w:val="0"/>
        </w:rPr>
        <w:sym w:font="Zar75 Symbols" w:char="F03A"/>
      </w:r>
      <w:r w:rsidR="004A6131" w:rsidRPr="00B92673">
        <w:rPr>
          <w:rFonts w:hint="cs"/>
          <w:rtl/>
        </w:rPr>
        <w:t xml:space="preserve"> </w:t>
      </w:r>
      <w:r w:rsidR="000C0C74" w:rsidRPr="00B92673">
        <w:rPr>
          <w:rFonts w:hint="cs"/>
          <w:rtl/>
        </w:rPr>
        <w:t>(13)</w:t>
      </w:r>
    </w:p>
    <w:p w:rsidR="00660C8B" w:rsidRPr="00C831B2" w:rsidRDefault="00660C8B" w:rsidP="00660C8B">
      <w:pPr>
        <w:pStyle w:val="Heading2"/>
        <w:jc w:val="right"/>
        <w:rPr>
          <w:sz w:val="24"/>
          <w:szCs w:val="24"/>
          <w:rtl/>
        </w:rPr>
      </w:pPr>
      <w:r w:rsidRPr="00C831B2">
        <w:rPr>
          <w:sz w:val="24"/>
          <w:szCs w:val="24"/>
          <w:rtl/>
        </w:rPr>
        <w:t xml:space="preserve">                            محمدعلي‌ المقدادي</w:t>
      </w:r>
    </w:p>
    <w:p w:rsidR="00660C8B" w:rsidRPr="00680A13" w:rsidRDefault="00660C8B" w:rsidP="00660C8B">
      <w:pPr>
        <w:pStyle w:val="Heading2"/>
        <w:rPr>
          <w:rtl/>
        </w:rPr>
      </w:pPr>
      <w:r w:rsidRPr="00680A13">
        <w:rPr>
          <w:rtl/>
        </w:rPr>
        <w:t>تمهيد:</w:t>
      </w:r>
    </w:p>
    <w:p w:rsidR="00660C8B" w:rsidRPr="00A26EFC" w:rsidRDefault="00660C8B" w:rsidP="00B00ACC">
      <w:pPr>
        <w:pStyle w:val="Style2"/>
        <w:rPr>
          <w:rFonts w:cs="Abz-2 (Badr)"/>
          <w:rtl/>
        </w:rPr>
      </w:pPr>
      <w:r w:rsidRPr="00A26EFC">
        <w:rPr>
          <w:rFonts w:cs="Abz-2 (Badr)"/>
          <w:rtl/>
        </w:rPr>
        <w:t>بفضل من الله سبحانه وتعالى نواصل ما ذكرناه في الأعداد</w:t>
      </w:r>
      <w:r w:rsidR="006D2839">
        <w:rPr>
          <w:rFonts w:cs="Abz-2 (Badr)" w:hint="cs"/>
          <w:rtl/>
        </w:rPr>
        <w:t xml:space="preserve"> السابقة</w:t>
      </w:r>
      <w:r w:rsidRPr="00A26EFC">
        <w:rPr>
          <w:rFonts w:cs="Abz-2 (Badr)"/>
          <w:rtl/>
        </w:rPr>
        <w:t>: (37 إلى 4</w:t>
      </w:r>
      <w:r w:rsidR="006D2839">
        <w:rPr>
          <w:rFonts w:cs="Abz-2 (Badr)" w:hint="cs"/>
          <w:rtl/>
        </w:rPr>
        <w:t>8</w:t>
      </w:r>
      <w:r w:rsidRPr="00A26EFC">
        <w:rPr>
          <w:rFonts w:cs="Abz-2 (Badr)"/>
          <w:rtl/>
        </w:rPr>
        <w:t>) من هذه المجلة حول ما يتعلق بفضائل حرمي مكة والمدينة، اللذَيْن احتلّت فضائلهما وأحكامهما وآدابهما مساحةً واسعةً في التراث الإسلامي، وعند جميع الفرق والمذاهب الإسلامية، وبالذات فيما وصل إلينا من أحاديث أهل البيت</w:t>
      </w:r>
      <w:r w:rsidRPr="00A26EFC">
        <w:rPr>
          <w:rFonts w:cs="Abz-2 (Badr)"/>
          <w:sz w:val="28"/>
          <w:szCs w:val="24"/>
        </w:rPr>
        <w:sym w:font="Zar75 Symbols" w:char="F03A"/>
      </w:r>
      <w:r w:rsidRPr="00A26EFC">
        <w:rPr>
          <w:rFonts w:cs="Abz-2 (Badr)"/>
          <w:rtl/>
        </w:rPr>
        <w:t>، والتي تتميّز بأنها</w:t>
      </w:r>
      <w:r w:rsidR="00F6241C">
        <w:rPr>
          <w:rFonts w:cs="Abz-2 (Badr)" w:hint="cs"/>
          <w:rtl/>
        </w:rPr>
        <w:t xml:space="preserve"> ا</w:t>
      </w:r>
      <w:r w:rsidRPr="00A26EFC">
        <w:rPr>
          <w:rFonts w:cs="Abz-2 (Badr)"/>
          <w:rtl/>
        </w:rPr>
        <w:t xml:space="preserve"> لأفضل و</w:t>
      </w:r>
      <w:r w:rsidR="00F6241C">
        <w:rPr>
          <w:rFonts w:cs="Abz-2 (Badr)" w:hint="cs"/>
          <w:rtl/>
        </w:rPr>
        <w:t>ا</w:t>
      </w:r>
      <w:r w:rsidRPr="00A26EFC">
        <w:rPr>
          <w:rFonts w:cs="Abz-2 (Badr)"/>
          <w:rtl/>
        </w:rPr>
        <w:t>لأصحّ؛</w:t>
      </w:r>
      <w:r w:rsidR="00F6241C">
        <w:rPr>
          <w:rFonts w:cs="Abz-2 (Badr)" w:hint="cs"/>
          <w:rtl/>
        </w:rPr>
        <w:t xml:space="preserve"> ل</w:t>
      </w:r>
      <w:r w:rsidRPr="00A26EFC">
        <w:rPr>
          <w:rFonts w:cs="Abz-2 (Badr)"/>
          <w:rtl/>
        </w:rPr>
        <w:t xml:space="preserve">أنها تصدرعن الثقل الثاني بعد التنزيل العزيز، اللذين هما مصدرا العقيدة والتشريع، وفقاً </w:t>
      </w:r>
      <w:r w:rsidRPr="00A26EFC">
        <w:rPr>
          <w:rFonts w:cs="Abz-2 (Badr)"/>
          <w:rtl/>
        </w:rPr>
        <w:lastRenderedPageBreak/>
        <w:t>لما جاء به الحديث النبويّ المعروف بحديث</w:t>
      </w:r>
      <w:r w:rsidRPr="00A26EFC">
        <w:rPr>
          <w:rFonts w:ascii="Times New Roman" w:hAnsi="Times New Roman" w:cs="Abz-2 (Badr)" w:hint="cs"/>
          <w:rtl/>
        </w:rPr>
        <w:t> </w:t>
      </w:r>
      <w:r w:rsidRPr="00A26EFC">
        <w:rPr>
          <w:rFonts w:ascii="Lotus Linotype" w:hAnsi="Lotus Linotype" w:cs="Abz-2 (Badr)" w:hint="cs"/>
          <w:rtl/>
        </w:rPr>
        <w:t>الثقلين،</w:t>
      </w:r>
      <w:r w:rsidRPr="00A26EFC">
        <w:rPr>
          <w:rFonts w:cs="Abz-2 (Badr)"/>
          <w:rtl/>
        </w:rPr>
        <w:t xml:space="preserve"> </w:t>
      </w:r>
      <w:r w:rsidRPr="00A26EFC">
        <w:rPr>
          <w:rFonts w:cs="Abz-2 (Badr)" w:hint="cs"/>
          <w:rtl/>
        </w:rPr>
        <w:t>الذي</w:t>
      </w:r>
      <w:r w:rsidRPr="00A26EFC">
        <w:rPr>
          <w:rFonts w:cs="Abz-2 (Badr)"/>
          <w:rtl/>
        </w:rPr>
        <w:t xml:space="preserve"> </w:t>
      </w:r>
      <w:r w:rsidRPr="00A26EFC">
        <w:rPr>
          <w:rFonts w:cs="Abz-2 (Badr)" w:hint="cs"/>
          <w:rtl/>
        </w:rPr>
        <w:t>رواه</w:t>
      </w:r>
      <w:r w:rsidRPr="00A26EFC">
        <w:rPr>
          <w:rFonts w:cs="Abz-2 (Badr)"/>
          <w:rtl/>
        </w:rPr>
        <w:t xml:space="preserve"> </w:t>
      </w:r>
      <w:r w:rsidRPr="00A26EFC">
        <w:rPr>
          <w:rFonts w:cs="Abz-2 (Badr)" w:hint="cs"/>
          <w:rtl/>
        </w:rPr>
        <w:t>أصحاب</w:t>
      </w:r>
      <w:r w:rsidRPr="00A26EFC">
        <w:rPr>
          <w:rFonts w:cs="Abz-2 (Badr)"/>
          <w:rtl/>
        </w:rPr>
        <w:t xml:space="preserve"> </w:t>
      </w:r>
      <w:r w:rsidRPr="00A26EFC">
        <w:rPr>
          <w:rFonts w:cs="Abz-2 (Badr)" w:hint="cs"/>
          <w:rtl/>
        </w:rPr>
        <w:t>الصحاح</w:t>
      </w:r>
      <w:r w:rsidRPr="00A26EFC">
        <w:rPr>
          <w:rFonts w:cs="Abz-2 (Badr)"/>
          <w:rtl/>
        </w:rPr>
        <w:t xml:space="preserve"> </w:t>
      </w:r>
      <w:r w:rsidRPr="00A26EFC">
        <w:rPr>
          <w:rFonts w:cs="Abz-2 (Badr)" w:hint="cs"/>
          <w:rtl/>
        </w:rPr>
        <w:t>والمسانيد</w:t>
      </w:r>
      <w:r w:rsidRPr="00A26EFC">
        <w:rPr>
          <w:rFonts w:cs="Abz-2 (Badr)"/>
          <w:rtl/>
        </w:rPr>
        <w:t xml:space="preserve"> </w:t>
      </w:r>
      <w:r w:rsidRPr="00A26EFC">
        <w:rPr>
          <w:rFonts w:cs="Abz-2 (Badr)" w:hint="cs"/>
          <w:rtl/>
        </w:rPr>
        <w:t>عن</w:t>
      </w:r>
      <w:r w:rsidRPr="00A26EFC">
        <w:rPr>
          <w:rFonts w:cs="Abz-2 (Badr)"/>
          <w:rtl/>
        </w:rPr>
        <w:t xml:space="preserve"> </w:t>
      </w:r>
      <w:r w:rsidRPr="00A26EFC">
        <w:rPr>
          <w:rFonts w:cs="Abz-2 (Badr)" w:hint="cs"/>
          <w:rtl/>
        </w:rPr>
        <w:t>النبيّ</w:t>
      </w:r>
      <w:r w:rsidRPr="00A26EFC">
        <w:rPr>
          <w:rFonts w:cs="Abz-2 (Badr)"/>
          <w:rtl/>
        </w:rPr>
        <w:t xml:space="preserve"> </w:t>
      </w:r>
      <w:r w:rsidRPr="00A26EFC">
        <w:rPr>
          <w:rFonts w:cs="Abz-2 (Badr)" w:hint="cs"/>
          <w:rtl/>
        </w:rPr>
        <w:t>الأكرم</w:t>
      </w:r>
      <w:r w:rsidRPr="00A26EFC">
        <w:rPr>
          <w:rFonts w:cs="Abz-2 (Badr)"/>
          <w:sz w:val="28"/>
          <w:szCs w:val="24"/>
        </w:rPr>
        <w:sym w:font="Zar75 Symbols" w:char="F039"/>
      </w:r>
      <w:r w:rsidRPr="00A26EFC">
        <w:rPr>
          <w:rFonts w:cs="Abz-2 (Badr)"/>
          <w:rtl/>
        </w:rPr>
        <w:t xml:space="preserve"> بألفاظ عديدة لكنها متقاربة، منها:</w:t>
      </w:r>
      <w:r w:rsidR="00680A13" w:rsidRPr="00A26EFC">
        <w:rPr>
          <w:rFonts w:cs="Abz-2 (Badr)" w:hint="cs"/>
          <w:rtl/>
        </w:rPr>
        <w:t xml:space="preserve"> </w:t>
      </w:r>
      <w:r w:rsidR="00680A13" w:rsidRPr="00A26EFC">
        <w:rPr>
          <w:rStyle w:val="Style3Char"/>
          <w:rFonts w:ascii="Adobe Arabic" w:eastAsiaTheme="minorHAnsi" w:hAnsi="Adobe Arabic"/>
          <w:b w:val="0"/>
          <w:bCs/>
          <w:color w:val="auto"/>
          <w:sz w:val="24"/>
          <w:szCs w:val="24"/>
          <w:rtl/>
        </w:rPr>
        <w:t>&lt;</w:t>
      </w:r>
      <w:r w:rsidRPr="00A26EFC">
        <w:rPr>
          <w:rFonts w:cs="Abz-2 (Badr)"/>
          <w:rtl/>
        </w:rPr>
        <w:t>يا أيها الناس إني تركت فيكم ما إن أخذتم به لن تضلوا، كتاب الله؛ وعترتي أهل بيتي</w:t>
      </w:r>
      <w:r w:rsidRPr="00A26EFC">
        <w:rPr>
          <w:rStyle w:val="Style3Char"/>
          <w:rFonts w:ascii="Adobe Arabic" w:eastAsiaTheme="minorHAnsi" w:hAnsi="Adobe Arabic"/>
          <w:b w:val="0"/>
          <w:bCs/>
          <w:color w:val="auto"/>
          <w:sz w:val="24"/>
          <w:szCs w:val="24"/>
          <w:rtl/>
        </w:rPr>
        <w:t>&gt;</w:t>
      </w:r>
      <w:r w:rsidRPr="00A26EFC">
        <w:rPr>
          <w:rFonts w:cs="Abz-2 (Badr)"/>
          <w:rtl/>
        </w:rPr>
        <w:t>.</w:t>
      </w:r>
      <w:r w:rsidRPr="00A26EFC">
        <w:rPr>
          <w:rFonts w:cs="Abz-2 (Badr)"/>
          <w:vertAlign w:val="superscript"/>
          <w:rtl/>
        </w:rPr>
        <w:footnoteReference w:id="160"/>
      </w:r>
    </w:p>
    <w:p w:rsidR="00660C8B" w:rsidRPr="00A26EFC" w:rsidRDefault="00660C8B" w:rsidP="00680A13">
      <w:pPr>
        <w:pStyle w:val="Style2"/>
        <w:rPr>
          <w:rFonts w:cs="Abz-2 (Badr)"/>
          <w:rtl/>
        </w:rPr>
      </w:pPr>
      <w:r w:rsidRPr="00A26EFC">
        <w:rPr>
          <w:rStyle w:val="Style3Char"/>
          <w:rFonts w:ascii="Adobe Arabic" w:eastAsiaTheme="minorHAnsi" w:hAnsi="Adobe Arabic"/>
          <w:b w:val="0"/>
          <w:bCs/>
          <w:color w:val="auto"/>
          <w:sz w:val="24"/>
          <w:szCs w:val="24"/>
          <w:rtl/>
        </w:rPr>
        <w:t>&lt;</w:t>
      </w:r>
      <w:r w:rsidRPr="00A26EFC">
        <w:rPr>
          <w:rFonts w:cs="Abz-2 (Badr)"/>
          <w:rtl/>
        </w:rPr>
        <w:t>إني</w:t>
      </w:r>
      <w:r w:rsidRPr="00A26EFC">
        <w:rPr>
          <w:rFonts w:ascii="Times New Roman" w:hAnsi="Times New Roman" w:cs="Abz-2 (Badr)" w:hint="cs"/>
          <w:rtl/>
        </w:rPr>
        <w:t> </w:t>
      </w:r>
      <w:r w:rsidRPr="00A26EFC">
        <w:rPr>
          <w:rFonts w:cs="Abz-2 (Badr)" w:hint="cs"/>
          <w:rtl/>
        </w:rPr>
        <w:t>ترك</w:t>
      </w:r>
      <w:r w:rsidRPr="00A26EFC">
        <w:rPr>
          <w:rFonts w:cs="Abz-2 (Badr)"/>
          <w:rtl/>
        </w:rPr>
        <w:t>ت</w:t>
      </w:r>
      <w:r w:rsidRPr="00A26EFC">
        <w:rPr>
          <w:rFonts w:ascii="Times New Roman" w:hAnsi="Times New Roman" w:cs="Abz-2 (Badr)" w:hint="cs"/>
          <w:rtl/>
        </w:rPr>
        <w:t> </w:t>
      </w:r>
      <w:r w:rsidRPr="00A26EFC">
        <w:rPr>
          <w:rFonts w:ascii="W_kufi" w:hAnsi="W_kufi" w:cs="Abz-2 (Badr)" w:hint="cs"/>
          <w:rtl/>
        </w:rPr>
        <w:t>فيكم</w:t>
      </w:r>
      <w:r w:rsidRPr="00A26EFC">
        <w:rPr>
          <w:rFonts w:cs="Abz-2 (Badr)"/>
          <w:rtl/>
        </w:rPr>
        <w:t xml:space="preserve"> </w:t>
      </w:r>
      <w:r w:rsidRPr="00A26EFC">
        <w:rPr>
          <w:rFonts w:ascii="W_kufi" w:hAnsi="W_kufi" w:cs="Abz-2 (Badr)" w:hint="cs"/>
          <w:rtl/>
        </w:rPr>
        <w:t>ما</w:t>
      </w:r>
      <w:r w:rsidRPr="00A26EFC">
        <w:rPr>
          <w:rFonts w:cs="Abz-2 (Badr)"/>
          <w:rtl/>
        </w:rPr>
        <w:t xml:space="preserve"> </w:t>
      </w:r>
      <w:r w:rsidRPr="00A26EFC">
        <w:rPr>
          <w:rFonts w:ascii="W_kufi" w:hAnsi="W_kufi" w:cs="Abz-2 (Badr)" w:hint="cs"/>
          <w:rtl/>
        </w:rPr>
        <w:t>إن</w:t>
      </w:r>
      <w:r w:rsidRPr="00A26EFC">
        <w:rPr>
          <w:rFonts w:cs="Abz-2 (Badr)"/>
          <w:rtl/>
        </w:rPr>
        <w:t xml:space="preserve"> </w:t>
      </w:r>
      <w:r w:rsidRPr="00A26EFC">
        <w:rPr>
          <w:rFonts w:ascii="W_kufi" w:hAnsi="W_kufi" w:cs="Abz-2 (Badr)" w:hint="cs"/>
          <w:rtl/>
        </w:rPr>
        <w:t>تمسكت</w:t>
      </w:r>
      <w:r w:rsidRPr="00A26EFC">
        <w:rPr>
          <w:rFonts w:cs="Abz-2 (Badr)"/>
          <w:rtl/>
        </w:rPr>
        <w:t>م به لن تضلوا، كتاب الله، حبل ممدود من السماء إلى الأرض، وعترتي أهل بيتي، ولن يفترقا حتى يردا عليّ الحوض، فانظروا كيف تخلفوني فيهما</w:t>
      </w:r>
      <w:r w:rsidRPr="00A26EFC">
        <w:rPr>
          <w:rStyle w:val="Style3Char"/>
          <w:rFonts w:ascii="Adobe Arabic" w:eastAsiaTheme="minorHAnsi" w:hAnsi="Adobe Arabic"/>
          <w:b w:val="0"/>
          <w:bCs/>
          <w:color w:val="auto"/>
          <w:sz w:val="24"/>
          <w:szCs w:val="24"/>
          <w:rtl/>
        </w:rPr>
        <w:t>&gt;</w:t>
      </w:r>
      <w:r w:rsidRPr="00A26EFC">
        <w:rPr>
          <w:rFonts w:cs="Abz-2 (Badr)"/>
          <w:rtl/>
        </w:rPr>
        <w:t>.</w:t>
      </w:r>
      <w:r w:rsidRPr="00A26EFC">
        <w:rPr>
          <w:rFonts w:cs="Abz-2 (Badr)"/>
          <w:vertAlign w:val="superscript"/>
          <w:rtl/>
        </w:rPr>
        <w:footnoteReference w:id="161"/>
      </w:r>
    </w:p>
    <w:p w:rsidR="00660C8B" w:rsidRPr="00A26EFC" w:rsidRDefault="00660C8B" w:rsidP="00F6241C">
      <w:pPr>
        <w:pStyle w:val="Style2"/>
        <w:rPr>
          <w:rFonts w:cs="Abz-2 (Badr)"/>
          <w:rtl/>
        </w:rPr>
      </w:pPr>
      <w:r w:rsidRPr="00A26EFC">
        <w:rPr>
          <w:rFonts w:cs="Abz-2 (Badr)"/>
          <w:rtl/>
        </w:rPr>
        <w:t>وكيف لا تتوفر</w:t>
      </w:r>
      <w:r w:rsidRPr="00A26EFC">
        <w:rPr>
          <w:rFonts w:ascii="Times New Roman" w:hAnsi="Times New Roman" w:cs="Abz-2 (Badr)" w:hint="cs"/>
          <w:rtl/>
        </w:rPr>
        <w:t> </w:t>
      </w:r>
      <w:r w:rsidRPr="00A26EFC">
        <w:rPr>
          <w:rFonts w:ascii="W_kufi" w:hAnsi="W_kufi" w:cs="Abz-2 (Badr)" w:hint="cs"/>
          <w:rtl/>
        </w:rPr>
        <w:t>للحرمين</w:t>
      </w:r>
      <w:r w:rsidRPr="00A26EFC">
        <w:rPr>
          <w:rFonts w:cs="Abz-2 (Badr)"/>
          <w:rtl/>
        </w:rPr>
        <w:t xml:space="preserve"> </w:t>
      </w:r>
      <w:r w:rsidRPr="00A26EFC">
        <w:rPr>
          <w:rFonts w:ascii="W_kufi" w:hAnsi="W_kufi" w:cs="Abz-2 (Badr)" w:hint="cs"/>
          <w:rtl/>
        </w:rPr>
        <w:t>تلك</w:t>
      </w:r>
      <w:r w:rsidRPr="00A26EFC">
        <w:rPr>
          <w:rFonts w:ascii="Times New Roman" w:hAnsi="Times New Roman" w:cs="Abz-2 (Badr)" w:hint="cs"/>
          <w:rtl/>
        </w:rPr>
        <w:t> </w:t>
      </w:r>
      <w:r w:rsidRPr="00A26EFC">
        <w:rPr>
          <w:rFonts w:ascii="W_kufi" w:hAnsi="W_kufi" w:cs="Abz-2 (Badr)" w:hint="cs"/>
          <w:rtl/>
        </w:rPr>
        <w:t>المساحة</w:t>
      </w:r>
      <w:r w:rsidRPr="00A26EFC">
        <w:rPr>
          <w:rFonts w:cs="Abz-2 (Badr)"/>
          <w:rtl/>
        </w:rPr>
        <w:t xml:space="preserve"> </w:t>
      </w:r>
      <w:r w:rsidRPr="00A26EFC">
        <w:rPr>
          <w:rFonts w:ascii="W_kufi" w:hAnsi="W_kufi" w:cs="Abz-2 (Badr)" w:hint="cs"/>
          <w:rtl/>
        </w:rPr>
        <w:t>اللائقة،</w:t>
      </w:r>
      <w:r w:rsidRPr="00A26EFC">
        <w:rPr>
          <w:rFonts w:cs="Abz-2 (Badr)"/>
          <w:rtl/>
        </w:rPr>
        <w:t xml:space="preserve"> </w:t>
      </w:r>
      <w:r w:rsidRPr="00A26EFC">
        <w:rPr>
          <w:rFonts w:ascii="W_kufi" w:hAnsi="W_kufi" w:cs="Abz-2 (Badr)" w:hint="cs"/>
          <w:rtl/>
        </w:rPr>
        <w:t>وهما</w:t>
      </w:r>
      <w:r w:rsidRPr="00A26EFC">
        <w:rPr>
          <w:rFonts w:cs="Abz-2 (Badr)"/>
          <w:rtl/>
        </w:rPr>
        <w:t xml:space="preserve"> </w:t>
      </w:r>
      <w:r w:rsidRPr="00A26EFC">
        <w:rPr>
          <w:rFonts w:ascii="W_kufi" w:hAnsi="W_kufi" w:cs="Abz-2 (Badr)" w:hint="cs"/>
          <w:rtl/>
        </w:rPr>
        <w:t>يشكلان</w:t>
      </w:r>
      <w:r w:rsidRPr="00A26EFC">
        <w:rPr>
          <w:rFonts w:cs="Abz-2 (Badr)"/>
          <w:rtl/>
        </w:rPr>
        <w:t xml:space="preserve"> </w:t>
      </w:r>
      <w:r w:rsidRPr="00A26EFC">
        <w:rPr>
          <w:rFonts w:ascii="W_kufi" w:hAnsi="W_kufi" w:cs="Abz-2 (Badr)" w:hint="cs"/>
          <w:rtl/>
        </w:rPr>
        <w:t>وجودين</w:t>
      </w:r>
      <w:r w:rsidRPr="00A26EFC">
        <w:rPr>
          <w:rFonts w:cs="Abz-2 (Badr)"/>
          <w:rtl/>
        </w:rPr>
        <w:t xml:space="preserve"> </w:t>
      </w:r>
      <w:r w:rsidRPr="00A26EFC">
        <w:rPr>
          <w:rFonts w:ascii="W_kufi" w:hAnsi="W_kufi" w:cs="Abz-2 (Badr)" w:hint="cs"/>
          <w:rtl/>
        </w:rPr>
        <w:t>مباركين</w:t>
      </w:r>
      <w:r w:rsidRPr="00A26EFC">
        <w:rPr>
          <w:rFonts w:cs="Abz-2 (Badr)"/>
          <w:rtl/>
        </w:rPr>
        <w:t xml:space="preserve"> </w:t>
      </w:r>
      <w:r w:rsidRPr="00A26EFC">
        <w:rPr>
          <w:rFonts w:ascii="W_kufi" w:hAnsi="W_kufi" w:cs="Abz-2 (Badr)" w:hint="cs"/>
          <w:rtl/>
        </w:rPr>
        <w:t>في</w:t>
      </w:r>
      <w:r w:rsidRPr="00A26EFC">
        <w:rPr>
          <w:rFonts w:cs="Abz-2 (Badr)"/>
          <w:rtl/>
        </w:rPr>
        <w:t xml:space="preserve"> </w:t>
      </w:r>
      <w:r w:rsidRPr="00A26EFC">
        <w:rPr>
          <w:rFonts w:ascii="W_kufi" w:hAnsi="W_kufi" w:cs="Abz-2 (Badr)" w:hint="cs"/>
          <w:rtl/>
        </w:rPr>
        <w:t>حياة</w:t>
      </w:r>
      <w:r w:rsidRPr="00A26EFC">
        <w:rPr>
          <w:rFonts w:cs="Abz-2 (Badr)"/>
          <w:rtl/>
        </w:rPr>
        <w:t xml:space="preserve"> </w:t>
      </w:r>
      <w:r w:rsidRPr="00A26EFC">
        <w:rPr>
          <w:rFonts w:ascii="W_kufi" w:hAnsi="W_kufi" w:cs="Abz-2 (Badr)" w:hint="cs"/>
          <w:rtl/>
        </w:rPr>
        <w:t>المسلمين</w:t>
      </w:r>
      <w:r w:rsidRPr="00A26EFC">
        <w:rPr>
          <w:rFonts w:cs="Abz-2 (Badr)"/>
          <w:rtl/>
        </w:rPr>
        <w:t xml:space="preserve"> </w:t>
      </w:r>
      <w:r w:rsidRPr="00A26EFC">
        <w:rPr>
          <w:rFonts w:ascii="W_kufi" w:hAnsi="W_kufi" w:cs="Abz-2 (Badr)" w:hint="cs"/>
          <w:rtl/>
        </w:rPr>
        <w:t>في</w:t>
      </w:r>
      <w:r w:rsidRPr="00A26EFC">
        <w:rPr>
          <w:rFonts w:cs="Abz-2 (Badr)"/>
          <w:rtl/>
        </w:rPr>
        <w:t xml:space="preserve"> </w:t>
      </w:r>
      <w:r w:rsidRPr="00A26EFC">
        <w:rPr>
          <w:rFonts w:ascii="W_kufi" w:hAnsi="W_kufi" w:cs="Abz-2 (Badr)" w:hint="cs"/>
          <w:rtl/>
        </w:rPr>
        <w:t>دينهم</w:t>
      </w:r>
      <w:r w:rsidRPr="00A26EFC">
        <w:rPr>
          <w:rFonts w:cs="Abz-2 (Badr)"/>
          <w:rtl/>
        </w:rPr>
        <w:t xml:space="preserve"> </w:t>
      </w:r>
      <w:r w:rsidRPr="00A26EFC">
        <w:rPr>
          <w:rFonts w:ascii="W_kufi" w:hAnsi="W_kufi" w:cs="Abz-2 (Badr)" w:hint="cs"/>
          <w:rtl/>
        </w:rPr>
        <w:t>ودنياهم</w:t>
      </w:r>
      <w:r w:rsidRPr="00A26EFC">
        <w:rPr>
          <w:rFonts w:cs="Abz-2 (Badr)"/>
          <w:rtl/>
        </w:rPr>
        <w:t>؛ لما يتمتعان به من خصائص نفتقدها في غيرهما، ولما أسند إليهما من دور في بناء الإنسان المسلم روحيّاً وأخلاقيّاً واجتماعيّاً..، ولما سنّ لهما وخاصةً للحرم المكي بمواقيته المتعدّدة من شرائع ومناسك وآداب بين ما يجب على المسلم أداؤه، وما ينبغي ويستحب له ذلك، حين تواجده فيهما في فريضة أو مستحب يؤديه، وأيضاً لفريضة الحج، وهي السبب الأهم، حين أذّن لها نبيّ الله إبراهيم</w:t>
      </w:r>
      <w:r w:rsidRPr="00A26EFC">
        <w:rPr>
          <w:rFonts w:cs="Abz-2 (Badr)"/>
          <w:sz w:val="28"/>
          <w:szCs w:val="24"/>
        </w:rPr>
        <w:sym w:font="Zar75 Symbols" w:char="F037"/>
      </w:r>
      <w:r w:rsidRPr="00A26EFC">
        <w:rPr>
          <w:rFonts w:cs="Abz-2 (Badr)"/>
          <w:rtl/>
        </w:rPr>
        <w:t xml:space="preserve">، بأمر من الله سبحانه وتعالى، فأحيا به هذه البلاد يوم أن بث فيها الخير والعطاء، وغدا الناس يأتونها من كل مكان في </w:t>
      </w:r>
      <w:r w:rsidRPr="00F6241C">
        <w:rPr>
          <w:rStyle w:val="Heading2Char"/>
          <w:rtl/>
        </w:rPr>
        <w:t xml:space="preserve">عالمنا </w:t>
      </w:r>
      <w:r w:rsidRPr="00F6241C">
        <w:rPr>
          <w:rStyle w:val="Heading2Char"/>
          <w:b w:val="0"/>
          <w:bCs/>
          <w:rtl/>
        </w:rPr>
        <w:t>قديماً وحديثاً، ومنذ ذلك الوقت الذي شرع فيه منسك الحج المبارك، وصار يؤديه أنبياء وصالحون..، وما زال وسيبقى هذا المنسك يتوجه نحوه المسلمون والمؤمنون لأدائه، حتى يأذن الله تعالى بنهاية دار الابتلاء والتكاليف، فينتقل الجميع إلى دار الجزاء و</w:t>
      </w:r>
      <w:r w:rsidR="00F6241C" w:rsidRPr="00F6241C">
        <w:rPr>
          <w:rStyle w:val="Heading2Char"/>
          <w:rFonts w:hint="cs"/>
          <w:b w:val="0"/>
          <w:bCs/>
          <w:rtl/>
        </w:rPr>
        <w:t>ال</w:t>
      </w:r>
      <w:r w:rsidRPr="00F6241C">
        <w:rPr>
          <w:rStyle w:val="Heading2Char"/>
          <w:b w:val="0"/>
          <w:bCs/>
          <w:rtl/>
        </w:rPr>
        <w:t>أجر</w:t>
      </w:r>
      <w:r w:rsidR="00F6241C" w:rsidRPr="00F6241C">
        <w:rPr>
          <w:rStyle w:val="Heading2Char"/>
          <w:rFonts w:hint="cs"/>
          <w:b w:val="0"/>
          <w:bCs/>
          <w:rtl/>
        </w:rPr>
        <w:t xml:space="preserve"> </w:t>
      </w:r>
      <w:r w:rsidRPr="00F6241C">
        <w:rPr>
          <w:rStyle w:val="Heading2Char"/>
          <w:b w:val="0"/>
          <w:bCs/>
          <w:rtl/>
        </w:rPr>
        <w:t>والثواب</w:t>
      </w:r>
      <w:r w:rsidR="0061745B" w:rsidRPr="00F6241C">
        <w:rPr>
          <w:rStyle w:val="Heading2Char"/>
          <w:rFonts w:hint="cs"/>
          <w:b w:val="0"/>
          <w:bCs/>
          <w:rtl/>
        </w:rPr>
        <w:t>؟!</w:t>
      </w:r>
    </w:p>
    <w:p w:rsidR="00660C8B" w:rsidRPr="00A26EFC" w:rsidRDefault="00660C8B" w:rsidP="00043ECD">
      <w:pPr>
        <w:pStyle w:val="Style2"/>
        <w:rPr>
          <w:rFonts w:cs="Abz-2 (Badr)"/>
          <w:rtl/>
        </w:rPr>
      </w:pPr>
      <w:r w:rsidRPr="00A26EFC">
        <w:rPr>
          <w:rFonts w:cs="Abz-2 (Badr)"/>
          <w:rtl/>
        </w:rPr>
        <w:t xml:space="preserve">فقداسة الحرمين الشريفين </w:t>
      </w:r>
      <w:r w:rsidR="00680A13" w:rsidRPr="00A26EFC">
        <w:rPr>
          <w:rStyle w:val="Style3Char"/>
          <w:rFonts w:ascii="Adobe Arabic" w:eastAsiaTheme="minorHAnsi" w:hAnsi="Adobe Arabic"/>
          <w:b w:val="0"/>
          <w:bCs/>
          <w:color w:val="auto"/>
          <w:sz w:val="24"/>
          <w:szCs w:val="24"/>
          <w:rtl/>
        </w:rPr>
        <w:t>&lt;</w:t>
      </w:r>
      <w:r w:rsidRPr="00A26EFC">
        <w:rPr>
          <w:rFonts w:cs="Abz-2 (Badr)"/>
          <w:rtl/>
        </w:rPr>
        <w:t>مكة المكرمة و المدينة المنورة</w:t>
      </w:r>
      <w:r w:rsidRPr="00A26EFC">
        <w:rPr>
          <w:rStyle w:val="Heading2Char0"/>
          <w:rFonts w:ascii="Adobe Arabic" w:eastAsiaTheme="minorHAnsi" w:hAnsi="Adobe Arabic"/>
          <w:b w:val="0"/>
          <w:bCs/>
          <w:sz w:val="24"/>
          <w:szCs w:val="24"/>
          <w:rtl/>
        </w:rPr>
        <w:t>&gt;</w:t>
      </w:r>
      <w:r w:rsidRPr="00A26EFC">
        <w:rPr>
          <w:rFonts w:cs="Abz-2 (Badr)"/>
          <w:rtl/>
        </w:rPr>
        <w:t xml:space="preserve"> وما لهما من وظائف جليلة، </w:t>
      </w:r>
      <w:r w:rsidRPr="00A26EFC">
        <w:rPr>
          <w:rFonts w:cs="Abz-2 (Badr)"/>
          <w:rtl/>
        </w:rPr>
        <w:lastRenderedPageBreak/>
        <w:t>أمرٌ أجمع عليه أهل التوحيد، مما جعلهما محلّ اهتمام أحاديث كثيرة ومواقف جليلة لأهل البيت</w:t>
      </w:r>
      <w:r w:rsidRPr="00A26EFC">
        <w:rPr>
          <w:rFonts w:cs="Abz-2 (Badr)"/>
          <w:sz w:val="28"/>
          <w:szCs w:val="24"/>
        </w:rPr>
        <w:sym w:font="Zar75 Symbols" w:char="F03A"/>
      </w:r>
      <w:r w:rsidRPr="00A26EFC">
        <w:rPr>
          <w:rFonts w:cs="Abz-2 (Badr)"/>
          <w:rtl/>
        </w:rPr>
        <w:t>، وهم الأدرى بفضائل هذين الحرمين، وما لهما من دور كبير ومبارك في حياة المسلمين في البناء الإيماني لهم، أو الروحي والأخلاقي، فضلاً عما تتركه مناسك الحج واجتماعه السنويّ الحاشد من آثار في ثقافتهم، وتوحيد صفوفهم، وما</w:t>
      </w:r>
      <w:r w:rsidRPr="00A26EFC">
        <w:rPr>
          <w:rFonts w:ascii="Times New Roman" w:hAnsi="Times New Roman" w:cs="Abz-2 (Badr)" w:hint="cs"/>
          <w:rtl/>
        </w:rPr>
        <w:t> </w:t>
      </w:r>
      <w:r w:rsidRPr="00A26EFC">
        <w:rPr>
          <w:rFonts w:ascii="W_kufi" w:hAnsi="W_kufi" w:cs="Abz-2 (Badr)" w:hint="cs"/>
          <w:rtl/>
        </w:rPr>
        <w:t>يتمخض</w:t>
      </w:r>
      <w:r w:rsidRPr="00A26EFC">
        <w:rPr>
          <w:rFonts w:cs="Abz-2 (Badr)"/>
          <w:rtl/>
        </w:rPr>
        <w:t xml:space="preserve"> </w:t>
      </w:r>
      <w:r w:rsidRPr="00A26EFC">
        <w:rPr>
          <w:rFonts w:ascii="W_kufi" w:hAnsi="W_kufi" w:cs="Abz-2 (Badr)" w:hint="cs"/>
          <w:rtl/>
        </w:rPr>
        <w:t>من</w:t>
      </w:r>
      <w:r w:rsidRPr="00A26EFC">
        <w:rPr>
          <w:rFonts w:cs="Abz-2 (Badr)"/>
          <w:rtl/>
        </w:rPr>
        <w:t xml:space="preserve"> </w:t>
      </w:r>
      <w:r w:rsidRPr="00A26EFC">
        <w:rPr>
          <w:rFonts w:ascii="W_kufi" w:hAnsi="W_kufi" w:cs="Abz-2 (Badr)" w:hint="cs"/>
          <w:rtl/>
        </w:rPr>
        <w:t>منافع</w:t>
      </w:r>
      <w:r w:rsidRPr="00A26EFC">
        <w:rPr>
          <w:rFonts w:cs="Abz-2 (Badr)"/>
          <w:rtl/>
        </w:rPr>
        <w:t xml:space="preserve"> </w:t>
      </w:r>
      <w:r w:rsidRPr="00A26EFC">
        <w:rPr>
          <w:rFonts w:ascii="W_kufi" w:hAnsi="W_kufi" w:cs="Abz-2 (Badr)" w:hint="cs"/>
          <w:rtl/>
        </w:rPr>
        <w:t>جليلة</w:t>
      </w:r>
      <w:r w:rsidRPr="00A26EFC">
        <w:rPr>
          <w:rFonts w:cs="Abz-2 (Badr)"/>
          <w:rtl/>
        </w:rPr>
        <w:t xml:space="preserve">.. </w:t>
      </w:r>
      <w:r w:rsidRPr="00A26EFC">
        <w:rPr>
          <w:rFonts w:ascii="W_kufi" w:hAnsi="W_kufi" w:cs="Abz-2 (Badr)" w:hint="cs"/>
          <w:rtl/>
        </w:rPr>
        <w:t>وقد</w:t>
      </w:r>
      <w:r w:rsidRPr="00A26EFC">
        <w:rPr>
          <w:rFonts w:cs="Abz-2 (Badr)"/>
          <w:rtl/>
        </w:rPr>
        <w:t xml:space="preserve"> </w:t>
      </w:r>
      <w:r w:rsidRPr="00A26EFC">
        <w:rPr>
          <w:rFonts w:ascii="W_kufi" w:hAnsi="W_kufi" w:cs="Abz-2 (Badr)" w:hint="cs"/>
          <w:rtl/>
        </w:rPr>
        <w:t>شكلت</w:t>
      </w:r>
      <w:r w:rsidRPr="00A26EFC">
        <w:rPr>
          <w:rFonts w:cs="Abz-2 (Badr)"/>
          <w:rtl/>
        </w:rPr>
        <w:t xml:space="preserve"> </w:t>
      </w:r>
      <w:r w:rsidRPr="00A26EFC">
        <w:rPr>
          <w:rFonts w:ascii="W_kufi" w:hAnsi="W_kufi" w:cs="Abz-2 (Badr)" w:hint="cs"/>
          <w:rtl/>
        </w:rPr>
        <w:t>تلك</w:t>
      </w:r>
      <w:r w:rsidRPr="00A26EFC">
        <w:rPr>
          <w:rFonts w:cs="Abz-2 (Badr)"/>
          <w:rtl/>
        </w:rPr>
        <w:t xml:space="preserve"> </w:t>
      </w:r>
      <w:r w:rsidRPr="00A26EFC">
        <w:rPr>
          <w:rFonts w:ascii="W_kufi" w:hAnsi="W_kufi" w:cs="Abz-2 (Badr)" w:hint="cs"/>
          <w:rtl/>
        </w:rPr>
        <w:t>الأحاديث</w:t>
      </w:r>
      <w:r w:rsidRPr="00A26EFC">
        <w:rPr>
          <w:rFonts w:cs="Abz-2 (Badr)"/>
          <w:rtl/>
        </w:rPr>
        <w:t xml:space="preserve"> </w:t>
      </w:r>
      <w:r w:rsidRPr="00A26EFC">
        <w:rPr>
          <w:rFonts w:ascii="W_kufi" w:hAnsi="W_kufi" w:cs="Abz-2 (Badr)" w:hint="cs"/>
          <w:rtl/>
        </w:rPr>
        <w:t>والأقوال</w:t>
      </w:r>
      <w:r w:rsidRPr="00A26EFC">
        <w:rPr>
          <w:rFonts w:cs="Abz-2 (Badr)"/>
          <w:rtl/>
        </w:rPr>
        <w:t xml:space="preserve"> </w:t>
      </w:r>
      <w:r w:rsidRPr="00A26EFC">
        <w:rPr>
          <w:rFonts w:ascii="W_kufi" w:hAnsi="W_kufi" w:cs="Abz-2 (Badr)" w:hint="cs"/>
          <w:rtl/>
        </w:rPr>
        <w:t>والمواقف</w:t>
      </w:r>
      <w:r w:rsidRPr="00A26EFC">
        <w:rPr>
          <w:rFonts w:ascii="Times New Roman" w:hAnsi="Times New Roman" w:cs="Abz-2 (Badr)" w:hint="cs"/>
          <w:rtl/>
        </w:rPr>
        <w:t> </w:t>
      </w:r>
      <w:r w:rsidRPr="00A26EFC">
        <w:rPr>
          <w:rFonts w:ascii="W_kufi" w:hAnsi="W_kufi" w:cs="Abz-2 (Badr)" w:hint="cs"/>
          <w:rtl/>
        </w:rPr>
        <w:t>تراثاً</w:t>
      </w:r>
      <w:r w:rsidRPr="00A26EFC">
        <w:rPr>
          <w:rFonts w:cs="Abz-2 (Badr)"/>
          <w:rtl/>
        </w:rPr>
        <w:t xml:space="preserve"> </w:t>
      </w:r>
      <w:r w:rsidRPr="00A26EFC">
        <w:rPr>
          <w:rFonts w:ascii="W_kufi" w:hAnsi="W_kufi" w:cs="Abz-2 (Badr)" w:hint="cs"/>
          <w:rtl/>
        </w:rPr>
        <w:t>كبيراً،</w:t>
      </w:r>
      <w:r w:rsidRPr="00A26EFC">
        <w:rPr>
          <w:rFonts w:cs="Abz-2 (Badr)"/>
          <w:rtl/>
        </w:rPr>
        <w:t xml:space="preserve"> </w:t>
      </w:r>
      <w:r w:rsidRPr="00A26EFC">
        <w:rPr>
          <w:rFonts w:ascii="W_kufi" w:hAnsi="W_kufi" w:cs="Abz-2 (Badr)" w:hint="cs"/>
          <w:rtl/>
        </w:rPr>
        <w:t>صار</w:t>
      </w:r>
      <w:r w:rsidRPr="00A26EFC">
        <w:rPr>
          <w:rFonts w:cs="Abz-2 (Badr)"/>
          <w:rtl/>
        </w:rPr>
        <w:t xml:space="preserve"> </w:t>
      </w:r>
      <w:r w:rsidRPr="00A26EFC">
        <w:rPr>
          <w:rFonts w:ascii="W_kufi" w:hAnsi="W_kufi" w:cs="Abz-2 (Badr)" w:hint="cs"/>
          <w:rtl/>
        </w:rPr>
        <w:t>مورد</w:t>
      </w:r>
      <w:r w:rsidRPr="00A26EFC">
        <w:rPr>
          <w:rFonts w:cs="Abz-2 (Badr)"/>
          <w:rtl/>
        </w:rPr>
        <w:t xml:space="preserve"> </w:t>
      </w:r>
      <w:r w:rsidRPr="00A26EFC">
        <w:rPr>
          <w:rFonts w:ascii="W_kufi" w:hAnsi="W_kufi" w:cs="Abz-2 (Badr)" w:hint="cs"/>
          <w:rtl/>
        </w:rPr>
        <w:t>عناية</w:t>
      </w:r>
      <w:r w:rsidRPr="00A26EFC">
        <w:rPr>
          <w:rFonts w:cs="Abz-2 (Badr)"/>
          <w:rtl/>
        </w:rPr>
        <w:t xml:space="preserve"> </w:t>
      </w:r>
      <w:r w:rsidRPr="00A26EFC">
        <w:rPr>
          <w:rFonts w:ascii="W_kufi" w:hAnsi="W_kufi" w:cs="Abz-2 (Badr)" w:hint="cs"/>
          <w:rtl/>
        </w:rPr>
        <w:t>ودراسة</w:t>
      </w:r>
      <w:r w:rsidRPr="00A26EFC">
        <w:rPr>
          <w:rFonts w:cs="Abz-2 (Badr)"/>
          <w:rtl/>
        </w:rPr>
        <w:t xml:space="preserve"> </w:t>
      </w:r>
      <w:r w:rsidRPr="00A26EFC">
        <w:rPr>
          <w:rFonts w:ascii="W_kufi" w:hAnsi="W_kufi" w:cs="Abz-2 (Badr)" w:hint="cs"/>
          <w:rtl/>
        </w:rPr>
        <w:t>من</w:t>
      </w:r>
      <w:r w:rsidRPr="00A26EFC">
        <w:rPr>
          <w:rFonts w:cs="Abz-2 (Badr)"/>
          <w:rtl/>
        </w:rPr>
        <w:t xml:space="preserve"> </w:t>
      </w:r>
      <w:r w:rsidRPr="00A26EFC">
        <w:rPr>
          <w:rFonts w:ascii="W_kufi" w:hAnsi="W_kufi" w:cs="Abz-2 (Badr)" w:hint="cs"/>
          <w:rtl/>
        </w:rPr>
        <w:t>قبل</w:t>
      </w:r>
      <w:r w:rsidRPr="00A26EFC">
        <w:rPr>
          <w:rFonts w:cs="Abz-2 (Badr)"/>
          <w:rtl/>
        </w:rPr>
        <w:t xml:space="preserve"> </w:t>
      </w:r>
      <w:r w:rsidRPr="00A26EFC">
        <w:rPr>
          <w:rFonts w:ascii="W_kufi" w:hAnsi="W_kufi" w:cs="Abz-2 (Badr)" w:hint="cs"/>
          <w:rtl/>
        </w:rPr>
        <w:t>المسلمين،</w:t>
      </w:r>
      <w:r w:rsidRPr="00A26EFC">
        <w:rPr>
          <w:rFonts w:cs="Abz-2 (Badr)"/>
          <w:rtl/>
        </w:rPr>
        <w:t xml:space="preserve"> </w:t>
      </w:r>
      <w:r w:rsidRPr="00A26EFC">
        <w:rPr>
          <w:rFonts w:ascii="W_kufi" w:hAnsi="W_kufi" w:cs="Abz-2 (Badr)" w:hint="cs"/>
          <w:rtl/>
        </w:rPr>
        <w:t>وبالذات</w:t>
      </w:r>
      <w:r w:rsidRPr="00A26EFC">
        <w:rPr>
          <w:rFonts w:cs="Abz-2 (Badr)"/>
          <w:rtl/>
        </w:rPr>
        <w:t xml:space="preserve"> </w:t>
      </w:r>
      <w:r w:rsidRPr="00A26EFC">
        <w:rPr>
          <w:rFonts w:ascii="W_kufi" w:hAnsi="W_kufi" w:cs="Abz-2 (Badr)" w:hint="cs"/>
          <w:rtl/>
        </w:rPr>
        <w:t>أتباع</w:t>
      </w:r>
      <w:r w:rsidRPr="00A26EFC">
        <w:rPr>
          <w:rFonts w:cs="Abz-2 (Badr)"/>
          <w:rtl/>
        </w:rPr>
        <w:t xml:space="preserve"> </w:t>
      </w:r>
      <w:r w:rsidRPr="00A26EFC">
        <w:rPr>
          <w:rFonts w:ascii="W_kufi" w:hAnsi="W_kufi" w:cs="Abz-2 (Badr)" w:hint="cs"/>
          <w:rtl/>
        </w:rPr>
        <w:t>مدرسة</w:t>
      </w:r>
      <w:r w:rsidRPr="00A26EFC">
        <w:rPr>
          <w:rFonts w:cs="Abz-2 (Badr)"/>
          <w:rtl/>
        </w:rPr>
        <w:t xml:space="preserve"> </w:t>
      </w:r>
      <w:r w:rsidRPr="00A26EFC">
        <w:rPr>
          <w:rFonts w:ascii="W_kufi" w:hAnsi="W_kufi" w:cs="Abz-2 (Badr)" w:hint="cs"/>
          <w:rtl/>
        </w:rPr>
        <w:t>أهل</w:t>
      </w:r>
      <w:r w:rsidRPr="00A26EFC">
        <w:rPr>
          <w:rFonts w:cs="Abz-2 (Badr)"/>
          <w:rtl/>
        </w:rPr>
        <w:t xml:space="preserve"> </w:t>
      </w:r>
      <w:r w:rsidRPr="00A26EFC">
        <w:rPr>
          <w:rFonts w:ascii="W_kufi" w:hAnsi="W_kufi" w:cs="Abz-2 (Badr)" w:hint="cs"/>
          <w:rtl/>
        </w:rPr>
        <w:t>البيت</w:t>
      </w:r>
      <w:r w:rsidRPr="00A26EFC">
        <w:rPr>
          <w:rFonts w:cs="Abz-2 (Badr)"/>
          <w:sz w:val="28"/>
          <w:szCs w:val="24"/>
        </w:rPr>
        <w:sym w:font="Zar75 Symbols" w:char="F03A"/>
      </w:r>
      <w:r w:rsidRPr="00A26EFC">
        <w:rPr>
          <w:rFonts w:cs="Abz-2 (Badr)"/>
          <w:rtl/>
        </w:rPr>
        <w:t>، على المستوى الفقهي والروحي والخلقي..، ونحن هنا نقتبس ما يتيسر لنا منه، وبما يتعلق بفضائل هذين الحرمين المباركين مكة والمدينة،</w:t>
      </w:r>
      <w:r w:rsidRPr="00043ECD">
        <w:rPr>
          <w:rFonts w:cs="Abz-2 (Badr)"/>
          <w:rtl/>
        </w:rPr>
        <w:t xml:space="preserve"> </w:t>
      </w:r>
      <w:r w:rsidR="00043ECD" w:rsidRPr="00043ECD">
        <w:rPr>
          <w:rFonts w:cs="Abz-2 (Badr)"/>
          <w:rtl/>
        </w:rPr>
        <w:t>و</w:t>
      </w:r>
      <w:r w:rsidR="00043ECD" w:rsidRPr="00043ECD">
        <w:rPr>
          <w:rFonts w:cs="Abz-2 (Badr)" w:hint="cs"/>
          <w:rtl/>
        </w:rPr>
        <w:t xml:space="preserve">قد </w:t>
      </w:r>
      <w:r w:rsidR="00043ECD" w:rsidRPr="00043ECD">
        <w:rPr>
          <w:rFonts w:cs="Abz-2 (Badr)"/>
          <w:rtl/>
        </w:rPr>
        <w:t>نشر</w:t>
      </w:r>
      <w:r w:rsidR="00043ECD" w:rsidRPr="00043ECD">
        <w:rPr>
          <w:rFonts w:cs="Abz-2 (Badr)" w:hint="cs"/>
          <w:rtl/>
        </w:rPr>
        <w:t>نا</w:t>
      </w:r>
      <w:r w:rsidR="00043ECD" w:rsidRPr="00043ECD">
        <w:rPr>
          <w:rFonts w:cs="Abz-2 (Badr)"/>
          <w:rtl/>
        </w:rPr>
        <w:t xml:space="preserve">ه </w:t>
      </w:r>
      <w:r w:rsidR="00043ECD" w:rsidRPr="00043ECD">
        <w:rPr>
          <w:rFonts w:cs="Abz-2 (Badr)" w:hint="cs"/>
          <w:rtl/>
        </w:rPr>
        <w:t xml:space="preserve">ـ والحمد لله </w:t>
      </w:r>
      <w:r w:rsidR="00043ECD" w:rsidRPr="00043ECD">
        <w:rPr>
          <w:rFonts w:cs="Abz-2 (Badr)"/>
          <w:rtl/>
        </w:rPr>
        <w:t xml:space="preserve">تعالى </w:t>
      </w:r>
      <w:r w:rsidR="00043ECD" w:rsidRPr="00043ECD">
        <w:rPr>
          <w:rFonts w:cs="Abz-2 (Badr)" w:hint="cs"/>
          <w:rtl/>
        </w:rPr>
        <w:t xml:space="preserve">ـ </w:t>
      </w:r>
      <w:r w:rsidR="00043ECD" w:rsidRPr="00043ECD">
        <w:rPr>
          <w:rFonts w:cs="Abz-2 (Badr)"/>
          <w:rtl/>
        </w:rPr>
        <w:t>على شكل حلقات في هذه المجلة.</w:t>
      </w:r>
    </w:p>
    <w:p w:rsidR="00660C8B" w:rsidRPr="0061745B" w:rsidRDefault="003D7A0D" w:rsidP="003D7A0D">
      <w:pPr>
        <w:pStyle w:val="Heading1"/>
        <w:rPr>
          <w:b w:val="0"/>
          <w:bCs w:val="0"/>
          <w:rtl/>
        </w:rPr>
      </w:pPr>
      <w:r w:rsidRPr="0061745B">
        <w:rPr>
          <w:rFonts w:hint="cs"/>
          <w:b w:val="0"/>
          <w:bCs w:val="0"/>
        </w:rPr>
        <w:sym w:font="Islamic Symbols" w:char="F0B9"/>
      </w:r>
      <w:r w:rsidRPr="0061745B">
        <w:rPr>
          <w:rFonts w:hint="cs"/>
          <w:b w:val="0"/>
          <w:bCs w:val="0"/>
          <w:rtl/>
        </w:rPr>
        <w:t xml:space="preserve">   </w:t>
      </w:r>
      <w:r w:rsidRPr="0061745B">
        <w:rPr>
          <w:rFonts w:hint="cs"/>
          <w:b w:val="0"/>
          <w:bCs w:val="0"/>
        </w:rPr>
        <w:sym w:font="Islamic Symbols" w:char="F0B9"/>
      </w:r>
      <w:r w:rsidRPr="0061745B">
        <w:rPr>
          <w:rFonts w:hint="cs"/>
          <w:b w:val="0"/>
          <w:bCs w:val="0"/>
          <w:rtl/>
        </w:rPr>
        <w:t xml:space="preserve">   </w:t>
      </w:r>
      <w:r w:rsidRPr="0061745B">
        <w:rPr>
          <w:rFonts w:hint="cs"/>
          <w:b w:val="0"/>
          <w:bCs w:val="0"/>
        </w:rPr>
        <w:sym w:font="Islamic Symbols" w:char="F0B9"/>
      </w:r>
    </w:p>
    <w:p w:rsidR="00D81844" w:rsidRPr="00043ECD" w:rsidRDefault="00D81844" w:rsidP="00660C8B">
      <w:pPr>
        <w:pStyle w:val="Heading2"/>
        <w:rPr>
          <w:sz w:val="18"/>
          <w:szCs w:val="18"/>
        </w:rPr>
      </w:pPr>
    </w:p>
    <w:p w:rsidR="00D81844" w:rsidRDefault="00D81844" w:rsidP="00D81844">
      <w:pPr>
        <w:pStyle w:val="Heading2"/>
        <w:rPr>
          <w:rtl/>
          <w:lang w:bidi="fa-IR"/>
        </w:rPr>
      </w:pPr>
      <w:r>
        <w:rPr>
          <w:rFonts w:hint="cs"/>
          <w:rtl/>
          <w:lang w:bidi="fa-IR"/>
        </w:rPr>
        <w:t>27 ـ 2. فيمن دفن بالبقيع :</w:t>
      </w:r>
    </w:p>
    <w:p w:rsidR="00D81844" w:rsidRDefault="00D81844" w:rsidP="00D81844">
      <w:pPr>
        <w:pStyle w:val="Heading2"/>
        <w:rPr>
          <w:rtl/>
          <w:lang w:bidi="fa-IR"/>
        </w:rPr>
      </w:pPr>
      <w:r>
        <w:rPr>
          <w:rFonts w:hint="cs"/>
          <w:rtl/>
          <w:lang w:bidi="fa-IR"/>
        </w:rPr>
        <w:t>عبدالله</w:t>
      </w:r>
      <w:r>
        <w:rPr>
          <w:rtl/>
          <w:lang w:bidi="fa-IR"/>
        </w:rPr>
        <w:t xml:space="preserve"> </w:t>
      </w:r>
      <w:r>
        <w:rPr>
          <w:rFonts w:hint="cs"/>
          <w:rtl/>
          <w:lang w:bidi="fa-IR"/>
        </w:rPr>
        <w:t>بن</w:t>
      </w:r>
      <w:r>
        <w:rPr>
          <w:rtl/>
          <w:lang w:bidi="fa-IR"/>
        </w:rPr>
        <w:t xml:space="preserve"> </w:t>
      </w:r>
      <w:r>
        <w:rPr>
          <w:rFonts w:hint="cs"/>
          <w:rtl/>
          <w:lang w:bidi="fa-IR"/>
        </w:rPr>
        <w:t>مسعود</w:t>
      </w:r>
    </w:p>
    <w:p w:rsidR="00D81844" w:rsidRDefault="00D81844" w:rsidP="00B00ACC">
      <w:pPr>
        <w:rPr>
          <w:rtl/>
          <w:lang w:bidi="fa-IR"/>
        </w:rPr>
      </w:pPr>
      <w:r>
        <w:rPr>
          <w:rtl/>
          <w:lang w:bidi="fa-IR"/>
        </w:rPr>
        <w:t>أبو عبد الرحمن عبد الله بن مسعود بن عامل بن حبيب الهذلي</w:t>
      </w:r>
      <w:r>
        <w:rPr>
          <w:rFonts w:hint="cs"/>
          <w:rtl/>
          <w:lang w:bidi="fa-IR"/>
        </w:rPr>
        <w:t>،</w:t>
      </w:r>
      <w:r>
        <w:rPr>
          <w:rtl/>
          <w:lang w:bidi="fa-IR"/>
        </w:rPr>
        <w:t xml:space="preserve"> جليل القدر</w:t>
      </w:r>
      <w:r>
        <w:rPr>
          <w:rFonts w:hint="cs"/>
          <w:rtl/>
          <w:lang w:bidi="fa-IR"/>
        </w:rPr>
        <w:t>،</w:t>
      </w:r>
      <w:r>
        <w:rPr>
          <w:rtl/>
          <w:lang w:bidi="fa-IR"/>
        </w:rPr>
        <w:t xml:space="preserve"> كبير الشأن</w:t>
      </w:r>
      <w:r>
        <w:rPr>
          <w:rFonts w:hint="cs"/>
          <w:rtl/>
          <w:lang w:bidi="fa-IR"/>
        </w:rPr>
        <w:t xml:space="preserve">، </w:t>
      </w:r>
      <w:r>
        <w:rPr>
          <w:rtl/>
          <w:lang w:bidi="fa-IR"/>
        </w:rPr>
        <w:t>عظيم المنزلة</w:t>
      </w:r>
      <w:r>
        <w:rPr>
          <w:rFonts w:hint="cs"/>
          <w:rtl/>
          <w:lang w:bidi="fa-IR"/>
        </w:rPr>
        <w:t>،</w:t>
      </w:r>
      <w:r>
        <w:rPr>
          <w:rtl/>
          <w:lang w:bidi="fa-IR"/>
        </w:rPr>
        <w:t xml:space="preserve"> كان من فقهاء الصحابة</w:t>
      </w:r>
      <w:r>
        <w:rPr>
          <w:rFonts w:hint="cs"/>
          <w:rtl/>
          <w:lang w:bidi="fa-IR"/>
        </w:rPr>
        <w:t>،</w:t>
      </w:r>
      <w:r>
        <w:rPr>
          <w:rtl/>
          <w:lang w:bidi="fa-IR"/>
        </w:rPr>
        <w:t xml:space="preserve"> وأحد حفاظ القرآن، قرأ القرآن والسنة</w:t>
      </w:r>
      <w:r>
        <w:rPr>
          <w:rFonts w:hint="cs"/>
          <w:rtl/>
          <w:lang w:bidi="fa-IR"/>
        </w:rPr>
        <w:t>،</w:t>
      </w:r>
      <w:r>
        <w:rPr>
          <w:rtl/>
          <w:lang w:bidi="fa-IR"/>
        </w:rPr>
        <w:t xml:space="preserve"> رو</w:t>
      </w:r>
      <w:r>
        <w:rPr>
          <w:rFonts w:hint="cs"/>
          <w:rtl/>
          <w:lang w:bidi="fa-IR"/>
        </w:rPr>
        <w:t>ي</w:t>
      </w:r>
      <w:r>
        <w:rPr>
          <w:rtl/>
          <w:lang w:bidi="fa-IR"/>
        </w:rPr>
        <w:t xml:space="preserve"> أنه أخذ سبعين</w:t>
      </w:r>
      <w:r>
        <w:rPr>
          <w:rFonts w:hint="cs"/>
          <w:rtl/>
          <w:lang w:bidi="fa-IR"/>
        </w:rPr>
        <w:t xml:space="preserve"> </w:t>
      </w:r>
      <w:r>
        <w:rPr>
          <w:rtl/>
          <w:lang w:bidi="fa-IR"/>
        </w:rPr>
        <w:t>سورة من القرآن من في رسول الله</w:t>
      </w:r>
      <w:r>
        <w:rPr>
          <w:lang w:bidi="fa-IR"/>
        </w:rPr>
        <w:sym w:font="Zar75 Symbols" w:char="F039"/>
      </w:r>
      <w:r>
        <w:rPr>
          <w:rFonts w:hint="cs"/>
          <w:rtl/>
          <w:lang w:bidi="fa-IR"/>
        </w:rPr>
        <w:t>،</w:t>
      </w:r>
      <w:r>
        <w:rPr>
          <w:rtl/>
          <w:lang w:bidi="fa-IR"/>
        </w:rPr>
        <w:t xml:space="preserve"> وبقيته من أميرالمؤمنين عليه السلام.</w:t>
      </w:r>
      <w:r>
        <w:rPr>
          <w:rFonts w:hint="cs"/>
          <w:rtl/>
          <w:lang w:bidi="fa-IR"/>
        </w:rPr>
        <w:t xml:space="preserve"> </w:t>
      </w:r>
      <w:r>
        <w:rPr>
          <w:rtl/>
          <w:lang w:bidi="fa-IR"/>
        </w:rPr>
        <w:t>كان مع النبي</w:t>
      </w:r>
      <w:r>
        <w:rPr>
          <w:lang w:bidi="fa-IR"/>
        </w:rPr>
        <w:sym w:font="Zar75 Symbols" w:char="F039"/>
      </w:r>
      <w:r>
        <w:rPr>
          <w:rtl/>
          <w:lang w:bidi="fa-IR"/>
        </w:rPr>
        <w:t xml:space="preserve"> ليلة الجن و</w:t>
      </w:r>
      <w:r>
        <w:rPr>
          <w:rFonts w:hint="cs"/>
          <w:rtl/>
          <w:lang w:bidi="fa-IR"/>
        </w:rPr>
        <w:t>أ</w:t>
      </w:r>
      <w:r>
        <w:rPr>
          <w:rtl/>
          <w:lang w:bidi="fa-IR"/>
        </w:rPr>
        <w:t>نه صل</w:t>
      </w:r>
      <w:r>
        <w:rPr>
          <w:rFonts w:hint="cs"/>
          <w:rtl/>
          <w:lang w:bidi="fa-IR"/>
        </w:rPr>
        <w:t>ّ</w:t>
      </w:r>
      <w:r>
        <w:rPr>
          <w:rtl/>
          <w:lang w:bidi="fa-IR"/>
        </w:rPr>
        <w:t>ى القبلتين وشهد بدرا</w:t>
      </w:r>
      <w:r>
        <w:rPr>
          <w:rFonts w:hint="cs"/>
          <w:rtl/>
          <w:lang w:bidi="fa-IR"/>
        </w:rPr>
        <w:t>ً</w:t>
      </w:r>
      <w:r>
        <w:rPr>
          <w:rtl/>
          <w:lang w:bidi="fa-IR"/>
        </w:rPr>
        <w:t xml:space="preserve"> واحدا</w:t>
      </w:r>
      <w:r>
        <w:rPr>
          <w:rFonts w:hint="cs"/>
          <w:rtl/>
          <w:lang w:bidi="fa-IR"/>
        </w:rPr>
        <w:t>ً</w:t>
      </w:r>
      <w:r>
        <w:rPr>
          <w:rtl/>
          <w:lang w:bidi="fa-IR"/>
        </w:rPr>
        <w:t xml:space="preserve"> والخندق وبيعة</w:t>
      </w:r>
      <w:r>
        <w:rPr>
          <w:rFonts w:hint="cs"/>
          <w:rtl/>
          <w:lang w:bidi="fa-IR"/>
        </w:rPr>
        <w:t xml:space="preserve"> </w:t>
      </w:r>
      <w:r>
        <w:rPr>
          <w:rtl/>
          <w:lang w:bidi="fa-IR"/>
        </w:rPr>
        <w:t>الرضوان</w:t>
      </w:r>
      <w:r>
        <w:rPr>
          <w:rFonts w:hint="cs"/>
          <w:rtl/>
          <w:lang w:bidi="fa-IR"/>
        </w:rPr>
        <w:t>،</w:t>
      </w:r>
      <w:r>
        <w:rPr>
          <w:rtl/>
          <w:lang w:bidi="fa-IR"/>
        </w:rPr>
        <w:t xml:space="preserve"> وسائر المشاهد مع رسول الله</w:t>
      </w:r>
      <w:r>
        <w:rPr>
          <w:lang w:bidi="fa-IR"/>
        </w:rPr>
        <w:sym w:font="Zar75 Symbols" w:char="F039"/>
      </w:r>
      <w:r>
        <w:rPr>
          <w:rtl/>
          <w:lang w:bidi="fa-IR"/>
        </w:rPr>
        <w:t xml:space="preserve"> وشهد يرموك بعد النبي</w:t>
      </w:r>
      <w:r>
        <w:rPr>
          <w:lang w:bidi="fa-IR"/>
        </w:rPr>
        <w:sym w:font="Zar75 Symbols" w:char="F039"/>
      </w:r>
      <w:r>
        <w:rPr>
          <w:rtl/>
          <w:lang w:bidi="fa-IR"/>
        </w:rPr>
        <w:t xml:space="preserve"> وبعثه عمر إلى</w:t>
      </w:r>
      <w:r>
        <w:rPr>
          <w:rFonts w:hint="cs"/>
          <w:rtl/>
          <w:lang w:bidi="fa-IR"/>
        </w:rPr>
        <w:t xml:space="preserve"> </w:t>
      </w:r>
      <w:r>
        <w:rPr>
          <w:rtl/>
          <w:lang w:bidi="fa-IR"/>
        </w:rPr>
        <w:t>الكوفة ليقرءهم القرآن</w:t>
      </w:r>
      <w:r>
        <w:rPr>
          <w:rFonts w:hint="cs"/>
          <w:rtl/>
          <w:lang w:bidi="fa-IR"/>
        </w:rPr>
        <w:t>،</w:t>
      </w:r>
      <w:r>
        <w:rPr>
          <w:rtl/>
          <w:lang w:bidi="fa-IR"/>
        </w:rPr>
        <w:t xml:space="preserve"> ويعل</w:t>
      </w:r>
      <w:r>
        <w:rPr>
          <w:rFonts w:hint="cs"/>
          <w:rtl/>
          <w:lang w:bidi="fa-IR"/>
        </w:rPr>
        <w:t>ّ</w:t>
      </w:r>
      <w:r>
        <w:rPr>
          <w:rtl/>
          <w:lang w:bidi="fa-IR"/>
        </w:rPr>
        <w:t>مهم الشرائع والأحكام</w:t>
      </w:r>
      <w:r>
        <w:rPr>
          <w:rFonts w:hint="cs"/>
          <w:rtl/>
          <w:lang w:bidi="fa-IR"/>
        </w:rPr>
        <w:t>،</w:t>
      </w:r>
      <w:r>
        <w:rPr>
          <w:rtl/>
          <w:lang w:bidi="fa-IR"/>
        </w:rPr>
        <w:t xml:space="preserve"> فكتب إلى أهلها: </w:t>
      </w:r>
      <w:r>
        <w:rPr>
          <w:rFonts w:hint="cs"/>
          <w:rtl/>
          <w:lang w:bidi="fa-IR"/>
        </w:rPr>
        <w:t>&lt;</w:t>
      </w:r>
      <w:r>
        <w:rPr>
          <w:rtl/>
          <w:lang w:bidi="fa-IR"/>
        </w:rPr>
        <w:t>إني قد بعثت عمار بن</w:t>
      </w:r>
      <w:r>
        <w:rPr>
          <w:rFonts w:hint="cs"/>
          <w:rtl/>
          <w:lang w:bidi="fa-IR"/>
        </w:rPr>
        <w:t xml:space="preserve"> </w:t>
      </w:r>
      <w:r>
        <w:rPr>
          <w:rtl/>
          <w:lang w:bidi="fa-IR"/>
        </w:rPr>
        <w:t>ياسر أميرا</w:t>
      </w:r>
      <w:r>
        <w:rPr>
          <w:rFonts w:hint="cs"/>
          <w:rtl/>
          <w:lang w:bidi="fa-IR"/>
        </w:rPr>
        <w:t>ً</w:t>
      </w:r>
      <w:r>
        <w:rPr>
          <w:rtl/>
          <w:lang w:bidi="fa-IR"/>
        </w:rPr>
        <w:t xml:space="preserve"> وعبد الله بن مسعود معل</w:t>
      </w:r>
      <w:r>
        <w:rPr>
          <w:rFonts w:hint="cs"/>
          <w:rtl/>
          <w:lang w:bidi="fa-IR"/>
        </w:rPr>
        <w:t>ّ</w:t>
      </w:r>
      <w:r>
        <w:rPr>
          <w:rtl/>
          <w:lang w:bidi="fa-IR"/>
        </w:rPr>
        <w:t>ما</w:t>
      </w:r>
      <w:r>
        <w:rPr>
          <w:rFonts w:hint="cs"/>
          <w:rtl/>
          <w:lang w:bidi="fa-IR"/>
        </w:rPr>
        <w:t>ً</w:t>
      </w:r>
      <w:r>
        <w:rPr>
          <w:rtl/>
          <w:lang w:bidi="fa-IR"/>
        </w:rPr>
        <w:t xml:space="preserve"> ووزيرا</w:t>
      </w:r>
      <w:r>
        <w:rPr>
          <w:rFonts w:hint="cs"/>
          <w:rtl/>
          <w:lang w:bidi="fa-IR"/>
        </w:rPr>
        <w:t>ً،</w:t>
      </w:r>
      <w:r>
        <w:rPr>
          <w:rtl/>
          <w:lang w:bidi="fa-IR"/>
        </w:rPr>
        <w:t xml:space="preserve"> وهما من النجباء من أصحاب رسول الله من أهل بدر</w:t>
      </w:r>
      <w:r>
        <w:rPr>
          <w:rFonts w:hint="cs"/>
          <w:rtl/>
          <w:lang w:bidi="fa-IR"/>
        </w:rPr>
        <w:t xml:space="preserve">، </w:t>
      </w:r>
      <w:r>
        <w:rPr>
          <w:rtl/>
          <w:lang w:bidi="fa-IR"/>
        </w:rPr>
        <w:t>فاقتدوا بهما وأطيعوا واسمعوا قولهما</w:t>
      </w:r>
      <w:r>
        <w:rPr>
          <w:rFonts w:hint="cs"/>
          <w:rtl/>
          <w:lang w:bidi="fa-IR"/>
        </w:rPr>
        <w:t>،</w:t>
      </w:r>
      <w:r>
        <w:rPr>
          <w:rtl/>
          <w:lang w:bidi="fa-IR"/>
        </w:rPr>
        <w:t xml:space="preserve"> وقد آثرتكم بعبدالله على نفسي</w:t>
      </w:r>
      <w:r>
        <w:rPr>
          <w:rFonts w:hint="cs"/>
          <w:rtl/>
          <w:lang w:bidi="fa-IR"/>
        </w:rPr>
        <w:t xml:space="preserve">&gt;. </w:t>
      </w:r>
      <w:r>
        <w:rPr>
          <w:rtl/>
          <w:lang w:bidi="fa-IR"/>
        </w:rPr>
        <w:t>فبث عبد الله فيهم علما</w:t>
      </w:r>
      <w:r>
        <w:rPr>
          <w:rFonts w:hint="cs"/>
          <w:rtl/>
          <w:lang w:bidi="fa-IR"/>
        </w:rPr>
        <w:t>ً</w:t>
      </w:r>
      <w:r>
        <w:rPr>
          <w:rtl/>
          <w:lang w:bidi="fa-IR"/>
        </w:rPr>
        <w:t xml:space="preserve"> كثيرا</w:t>
      </w:r>
      <w:r>
        <w:rPr>
          <w:rFonts w:hint="cs"/>
          <w:rtl/>
          <w:lang w:bidi="fa-IR"/>
        </w:rPr>
        <w:t xml:space="preserve">ً </w:t>
      </w:r>
      <w:r>
        <w:rPr>
          <w:rtl/>
          <w:lang w:bidi="fa-IR"/>
        </w:rPr>
        <w:t>وفقه منهم جما</w:t>
      </w:r>
      <w:r>
        <w:rPr>
          <w:rFonts w:hint="cs"/>
          <w:rtl/>
          <w:lang w:bidi="fa-IR"/>
        </w:rPr>
        <w:t>ً</w:t>
      </w:r>
      <w:r>
        <w:rPr>
          <w:rtl/>
          <w:lang w:bidi="fa-IR"/>
        </w:rPr>
        <w:t xml:space="preserve"> غفيرا</w:t>
      </w:r>
      <w:r>
        <w:rPr>
          <w:rFonts w:hint="cs"/>
          <w:rtl/>
          <w:lang w:bidi="fa-IR"/>
        </w:rPr>
        <w:t>ً</w:t>
      </w:r>
      <w:r>
        <w:rPr>
          <w:rtl/>
          <w:lang w:bidi="fa-IR"/>
        </w:rPr>
        <w:t>. وكان من الذين شهدوا جنازة أبي ذر وباشروا تجهيزه. وهو من المعروفين</w:t>
      </w:r>
      <w:r>
        <w:rPr>
          <w:rFonts w:hint="cs"/>
          <w:rtl/>
          <w:lang w:bidi="fa-IR"/>
        </w:rPr>
        <w:t xml:space="preserve"> </w:t>
      </w:r>
      <w:r>
        <w:rPr>
          <w:rtl/>
          <w:lang w:bidi="fa-IR"/>
        </w:rPr>
        <w:t>بولاية أهل البيت</w:t>
      </w:r>
      <w:r>
        <w:rPr>
          <w:rFonts w:hint="cs"/>
          <w:rtl/>
          <w:lang w:bidi="fa-IR"/>
        </w:rPr>
        <w:t>،</w:t>
      </w:r>
      <w:r>
        <w:rPr>
          <w:rtl/>
          <w:lang w:bidi="fa-IR"/>
        </w:rPr>
        <w:t xml:space="preserve"> وشهد الصلاة على فاطمة عليها </w:t>
      </w:r>
      <w:r>
        <w:rPr>
          <w:rtl/>
          <w:lang w:bidi="fa-IR"/>
        </w:rPr>
        <w:lastRenderedPageBreak/>
        <w:t>السلام ودفنها. وكان من الذين أنكروا على أبى بكر</w:t>
      </w:r>
      <w:r>
        <w:rPr>
          <w:rFonts w:hint="cs"/>
          <w:rtl/>
          <w:lang w:bidi="fa-IR"/>
        </w:rPr>
        <w:t xml:space="preserve"> </w:t>
      </w:r>
      <w:r>
        <w:rPr>
          <w:rtl/>
          <w:lang w:bidi="fa-IR"/>
        </w:rPr>
        <w:t>خلافته. ونكيره على الثالث</w:t>
      </w:r>
      <w:r>
        <w:rPr>
          <w:rFonts w:hint="cs"/>
          <w:rtl/>
          <w:lang w:bidi="fa-IR"/>
        </w:rPr>
        <w:t xml:space="preserve"> </w:t>
      </w:r>
      <w:r w:rsidRPr="009A39E3">
        <w:rPr>
          <w:b/>
          <w:bCs/>
          <w:sz w:val="26"/>
          <w:szCs w:val="26"/>
          <w:lang w:bidi="fa-IR"/>
        </w:rPr>
        <w:t>]</w:t>
      </w:r>
      <w:r>
        <w:rPr>
          <w:rFonts w:hint="cs"/>
          <w:rtl/>
          <w:lang w:bidi="fa-IR"/>
        </w:rPr>
        <w:t>عثمان بن عفان</w:t>
      </w:r>
      <w:r w:rsidRPr="009A39E3">
        <w:rPr>
          <w:rFonts w:asciiTheme="minorHAnsi" w:hAnsiTheme="minorHAnsi"/>
          <w:lang w:bidi="fa-IR"/>
        </w:rPr>
        <w:t>[</w:t>
      </w:r>
      <w:r>
        <w:rPr>
          <w:rtl/>
          <w:lang w:bidi="fa-IR"/>
        </w:rPr>
        <w:t xml:space="preserve"> وما جرى عليه من الضرب والإهانة مسطور في السير والتواريخ.</w:t>
      </w:r>
      <w:r>
        <w:rPr>
          <w:rFonts w:hint="cs"/>
          <w:rtl/>
          <w:lang w:bidi="fa-IR"/>
        </w:rPr>
        <w:t xml:space="preserve"> </w:t>
      </w:r>
      <w:r>
        <w:rPr>
          <w:rtl/>
          <w:lang w:bidi="fa-IR"/>
        </w:rPr>
        <w:t>مات سنة 32</w:t>
      </w:r>
      <w:r>
        <w:rPr>
          <w:rFonts w:hint="cs"/>
          <w:rtl/>
          <w:lang w:bidi="fa-IR"/>
        </w:rPr>
        <w:t xml:space="preserve"> الهجرية،</w:t>
      </w:r>
      <w:r>
        <w:rPr>
          <w:rtl/>
          <w:lang w:bidi="fa-IR"/>
        </w:rPr>
        <w:t xml:space="preserve"> وصل</w:t>
      </w:r>
      <w:r>
        <w:rPr>
          <w:rFonts w:hint="cs"/>
          <w:rtl/>
          <w:lang w:bidi="fa-IR"/>
        </w:rPr>
        <w:t>ّ</w:t>
      </w:r>
      <w:r>
        <w:rPr>
          <w:rtl/>
          <w:lang w:bidi="fa-IR"/>
        </w:rPr>
        <w:t>ى عليه الزبير بن العوام ودفن بالبقيع، وله أخ يقال له: عتبة بن مسعود</w:t>
      </w:r>
      <w:r>
        <w:rPr>
          <w:rFonts w:hint="cs"/>
          <w:rtl/>
          <w:lang w:bidi="fa-IR"/>
        </w:rPr>
        <w:t>،</w:t>
      </w:r>
      <w:r>
        <w:rPr>
          <w:rtl/>
          <w:lang w:bidi="fa-IR"/>
        </w:rPr>
        <w:t xml:space="preserve"> كان</w:t>
      </w:r>
      <w:r>
        <w:rPr>
          <w:rFonts w:hint="cs"/>
          <w:rtl/>
          <w:lang w:bidi="fa-IR"/>
        </w:rPr>
        <w:t xml:space="preserve"> </w:t>
      </w:r>
      <w:r>
        <w:rPr>
          <w:rtl/>
          <w:lang w:bidi="fa-IR"/>
        </w:rPr>
        <w:t>قديم ال</w:t>
      </w:r>
      <w:r>
        <w:rPr>
          <w:rFonts w:hint="cs"/>
          <w:rtl/>
          <w:lang w:bidi="fa-IR"/>
        </w:rPr>
        <w:t>إ</w:t>
      </w:r>
      <w:r>
        <w:rPr>
          <w:rtl/>
          <w:lang w:bidi="fa-IR"/>
        </w:rPr>
        <w:t>سلام</w:t>
      </w:r>
      <w:r>
        <w:rPr>
          <w:rFonts w:hint="cs"/>
          <w:rtl/>
          <w:lang w:bidi="fa-IR"/>
        </w:rPr>
        <w:t>،</w:t>
      </w:r>
      <w:r>
        <w:rPr>
          <w:rtl/>
          <w:lang w:bidi="fa-IR"/>
        </w:rPr>
        <w:t xml:space="preserve"> ولكن لم يرو عن النبي</w:t>
      </w:r>
      <w:r>
        <w:rPr>
          <w:lang w:bidi="fa-IR"/>
        </w:rPr>
        <w:sym w:font="Zar75 Symbols" w:char="F039"/>
      </w:r>
      <w:r>
        <w:rPr>
          <w:rtl/>
          <w:lang w:bidi="fa-IR"/>
        </w:rPr>
        <w:t>. ومات في خلافة عمر.</w:t>
      </w:r>
      <w:r>
        <w:rPr>
          <w:rStyle w:val="FootnoteReference"/>
          <w:rtl/>
          <w:lang w:bidi="fa-IR"/>
        </w:rPr>
        <w:footnoteReference w:id="162"/>
      </w:r>
    </w:p>
    <w:p w:rsidR="00D81844" w:rsidRDefault="00D81844" w:rsidP="00B00ACC">
      <w:pPr>
        <w:rPr>
          <w:rtl/>
          <w:lang w:bidi="fa-IR"/>
        </w:rPr>
      </w:pPr>
      <w:r w:rsidRPr="00580B1B">
        <w:rPr>
          <w:rFonts w:hint="cs"/>
          <w:rtl/>
          <w:lang w:bidi="fa-IR"/>
        </w:rPr>
        <w:t>عبد</w:t>
      </w:r>
      <w:r w:rsidRPr="00580B1B">
        <w:rPr>
          <w:rtl/>
          <w:lang w:bidi="fa-IR"/>
        </w:rPr>
        <w:t xml:space="preserve"> </w:t>
      </w:r>
      <w:r w:rsidRPr="00580B1B">
        <w:rPr>
          <w:rFonts w:hint="cs"/>
          <w:rtl/>
          <w:lang w:bidi="fa-IR"/>
        </w:rPr>
        <w:t>الله</w:t>
      </w:r>
      <w:r w:rsidRPr="00580B1B">
        <w:rPr>
          <w:rtl/>
          <w:lang w:bidi="fa-IR"/>
        </w:rPr>
        <w:t xml:space="preserve"> </w:t>
      </w:r>
      <w:r w:rsidRPr="00580B1B">
        <w:rPr>
          <w:rFonts w:hint="cs"/>
          <w:rtl/>
          <w:lang w:bidi="fa-IR"/>
        </w:rPr>
        <w:t>بن</w:t>
      </w:r>
      <w:r w:rsidRPr="00580B1B">
        <w:rPr>
          <w:rtl/>
          <w:lang w:bidi="fa-IR"/>
        </w:rPr>
        <w:t xml:space="preserve"> </w:t>
      </w:r>
      <w:r w:rsidRPr="00580B1B">
        <w:rPr>
          <w:rFonts w:hint="cs"/>
          <w:rtl/>
          <w:lang w:bidi="fa-IR"/>
        </w:rPr>
        <w:t>مسعود</w:t>
      </w:r>
      <w:r w:rsidRPr="00580B1B">
        <w:rPr>
          <w:rtl/>
          <w:lang w:bidi="fa-IR"/>
        </w:rPr>
        <w:t xml:space="preserve"> </w:t>
      </w:r>
      <w:r w:rsidRPr="00580B1B">
        <w:rPr>
          <w:rFonts w:hint="cs"/>
          <w:rtl/>
          <w:lang w:bidi="fa-IR"/>
        </w:rPr>
        <w:t>بن</w:t>
      </w:r>
      <w:r w:rsidRPr="00580B1B">
        <w:rPr>
          <w:rtl/>
          <w:lang w:bidi="fa-IR"/>
        </w:rPr>
        <w:t xml:space="preserve"> </w:t>
      </w:r>
      <w:r>
        <w:rPr>
          <w:rFonts w:hint="cs"/>
          <w:rtl/>
          <w:lang w:bidi="fa-IR"/>
        </w:rPr>
        <w:t>غافل</w:t>
      </w:r>
      <w:r>
        <w:rPr>
          <w:rtl/>
          <w:lang w:bidi="fa-IR"/>
        </w:rPr>
        <w:t xml:space="preserve"> </w:t>
      </w:r>
      <w:r>
        <w:rPr>
          <w:rFonts w:hint="cs"/>
          <w:rtl/>
          <w:lang w:bidi="fa-IR"/>
        </w:rPr>
        <w:t>بن</w:t>
      </w:r>
      <w:r>
        <w:rPr>
          <w:rtl/>
          <w:lang w:bidi="fa-IR"/>
        </w:rPr>
        <w:t xml:space="preserve"> </w:t>
      </w:r>
      <w:r>
        <w:rPr>
          <w:rFonts w:hint="cs"/>
          <w:rtl/>
          <w:lang w:bidi="fa-IR"/>
        </w:rPr>
        <w:t>حبيب</w:t>
      </w:r>
      <w:r>
        <w:rPr>
          <w:rtl/>
          <w:lang w:bidi="fa-IR"/>
        </w:rPr>
        <w:t xml:space="preserve"> </w:t>
      </w:r>
      <w:r>
        <w:rPr>
          <w:rFonts w:hint="cs"/>
          <w:rtl/>
          <w:lang w:bidi="fa-IR"/>
        </w:rPr>
        <w:t>الهذلي،</w:t>
      </w:r>
      <w:r>
        <w:rPr>
          <w:rtl/>
          <w:lang w:bidi="fa-IR"/>
        </w:rPr>
        <w:t xml:space="preserve"> </w:t>
      </w:r>
      <w:r>
        <w:rPr>
          <w:rFonts w:hint="cs"/>
          <w:rtl/>
          <w:lang w:bidi="fa-IR"/>
        </w:rPr>
        <w:t>أبو</w:t>
      </w:r>
      <w:r>
        <w:rPr>
          <w:rtl/>
          <w:lang w:bidi="fa-IR"/>
        </w:rPr>
        <w:t xml:space="preserve"> </w:t>
      </w:r>
      <w:r>
        <w:rPr>
          <w:rFonts w:hint="cs"/>
          <w:rtl/>
          <w:lang w:bidi="fa-IR"/>
        </w:rPr>
        <w:t>عبد</w:t>
      </w:r>
      <w:r>
        <w:rPr>
          <w:rtl/>
          <w:lang w:bidi="fa-IR"/>
        </w:rPr>
        <w:t xml:space="preserve"> </w:t>
      </w:r>
      <w:r>
        <w:rPr>
          <w:rFonts w:hint="cs"/>
          <w:rtl/>
          <w:lang w:bidi="fa-IR"/>
        </w:rPr>
        <w:t>الرحمن،</w:t>
      </w:r>
      <w:r>
        <w:rPr>
          <w:rtl/>
          <w:lang w:bidi="fa-IR"/>
        </w:rPr>
        <w:t xml:space="preserve"> </w:t>
      </w:r>
      <w:r>
        <w:rPr>
          <w:rFonts w:hint="cs"/>
          <w:rtl/>
          <w:lang w:bidi="fa-IR"/>
        </w:rPr>
        <w:t>من</w:t>
      </w:r>
      <w:r>
        <w:rPr>
          <w:rtl/>
          <w:lang w:bidi="fa-IR"/>
        </w:rPr>
        <w:t xml:space="preserve"> </w:t>
      </w:r>
      <w:r>
        <w:rPr>
          <w:rFonts w:hint="cs"/>
          <w:rtl/>
          <w:lang w:bidi="fa-IR"/>
        </w:rPr>
        <w:t>أكابر</w:t>
      </w:r>
      <w:r>
        <w:rPr>
          <w:rtl/>
          <w:lang w:bidi="fa-IR"/>
        </w:rPr>
        <w:t xml:space="preserve"> </w:t>
      </w:r>
      <w:r>
        <w:rPr>
          <w:rFonts w:hint="cs"/>
          <w:rtl/>
          <w:lang w:bidi="fa-IR"/>
        </w:rPr>
        <w:t>الصحابة</w:t>
      </w:r>
      <w:r>
        <w:rPr>
          <w:rtl/>
          <w:lang w:bidi="fa-IR"/>
        </w:rPr>
        <w:t xml:space="preserve"> </w:t>
      </w:r>
      <w:r>
        <w:rPr>
          <w:rFonts w:hint="cs"/>
          <w:rtl/>
          <w:lang w:bidi="fa-IR"/>
        </w:rPr>
        <w:t>وهو</w:t>
      </w:r>
      <w:r>
        <w:rPr>
          <w:rtl/>
          <w:lang w:bidi="fa-IR"/>
        </w:rPr>
        <w:t xml:space="preserve"> </w:t>
      </w:r>
      <w:r>
        <w:rPr>
          <w:rFonts w:hint="cs"/>
          <w:rtl/>
          <w:lang w:bidi="fa-IR"/>
        </w:rPr>
        <w:t>من</w:t>
      </w:r>
      <w:r>
        <w:rPr>
          <w:rtl/>
          <w:lang w:bidi="fa-IR"/>
        </w:rPr>
        <w:t xml:space="preserve"> </w:t>
      </w:r>
      <w:r>
        <w:rPr>
          <w:rFonts w:hint="cs"/>
          <w:rtl/>
          <w:lang w:bidi="fa-IR"/>
        </w:rPr>
        <w:t>أهل</w:t>
      </w:r>
      <w:r>
        <w:rPr>
          <w:rtl/>
          <w:lang w:bidi="fa-IR"/>
        </w:rPr>
        <w:t xml:space="preserve"> </w:t>
      </w:r>
      <w:r>
        <w:rPr>
          <w:rFonts w:hint="cs"/>
          <w:rtl/>
          <w:lang w:bidi="fa-IR"/>
        </w:rPr>
        <w:t>مكة،</w:t>
      </w:r>
      <w:r>
        <w:rPr>
          <w:rtl/>
          <w:lang w:bidi="fa-IR"/>
        </w:rPr>
        <w:t xml:space="preserve"> </w:t>
      </w:r>
      <w:r>
        <w:rPr>
          <w:rFonts w:hint="cs"/>
          <w:rtl/>
          <w:lang w:bidi="fa-IR"/>
        </w:rPr>
        <w:t>ومن</w:t>
      </w:r>
      <w:r>
        <w:rPr>
          <w:rtl/>
          <w:lang w:bidi="fa-IR"/>
        </w:rPr>
        <w:t xml:space="preserve"> </w:t>
      </w:r>
      <w:r>
        <w:rPr>
          <w:rFonts w:hint="cs"/>
          <w:rtl/>
          <w:lang w:bidi="fa-IR"/>
        </w:rPr>
        <w:t>المقربين</w:t>
      </w:r>
      <w:r>
        <w:rPr>
          <w:rtl/>
          <w:lang w:bidi="fa-IR"/>
        </w:rPr>
        <w:t xml:space="preserve"> </w:t>
      </w:r>
      <w:r>
        <w:rPr>
          <w:rFonts w:hint="cs"/>
          <w:rtl/>
          <w:lang w:bidi="fa-IR"/>
        </w:rPr>
        <w:t>من</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ومن</w:t>
      </w:r>
      <w:r>
        <w:rPr>
          <w:rtl/>
          <w:lang w:bidi="fa-IR"/>
        </w:rPr>
        <w:t xml:space="preserve"> </w:t>
      </w:r>
      <w:r>
        <w:rPr>
          <w:rFonts w:hint="cs"/>
          <w:rtl/>
          <w:lang w:bidi="fa-IR"/>
        </w:rPr>
        <w:t>السابقين</w:t>
      </w:r>
      <w:r>
        <w:rPr>
          <w:rtl/>
          <w:lang w:bidi="fa-IR"/>
        </w:rPr>
        <w:t xml:space="preserve"> </w:t>
      </w:r>
      <w:r>
        <w:rPr>
          <w:rFonts w:hint="cs"/>
          <w:rtl/>
          <w:lang w:bidi="fa-IR"/>
        </w:rPr>
        <w:t>إلى</w:t>
      </w:r>
      <w:r>
        <w:rPr>
          <w:rtl/>
          <w:lang w:bidi="fa-IR"/>
        </w:rPr>
        <w:t xml:space="preserve"> </w:t>
      </w:r>
      <w:r>
        <w:rPr>
          <w:rFonts w:hint="cs"/>
          <w:rtl/>
          <w:lang w:bidi="fa-IR"/>
        </w:rPr>
        <w:t>الإسلام،</w:t>
      </w:r>
      <w:r>
        <w:rPr>
          <w:rtl/>
          <w:lang w:bidi="fa-IR"/>
        </w:rPr>
        <w:t xml:space="preserve"> </w:t>
      </w:r>
      <w:r>
        <w:rPr>
          <w:rFonts w:hint="cs"/>
          <w:rtl/>
          <w:lang w:bidi="fa-IR"/>
        </w:rPr>
        <w:t>وأول</w:t>
      </w:r>
      <w:r>
        <w:rPr>
          <w:rtl/>
          <w:lang w:bidi="fa-IR"/>
        </w:rPr>
        <w:t xml:space="preserve"> </w:t>
      </w:r>
      <w:r>
        <w:rPr>
          <w:rFonts w:hint="cs"/>
          <w:rtl/>
          <w:lang w:bidi="fa-IR"/>
        </w:rPr>
        <w:t>من</w:t>
      </w:r>
      <w:r>
        <w:rPr>
          <w:rtl/>
          <w:lang w:bidi="fa-IR"/>
        </w:rPr>
        <w:t xml:space="preserve"> </w:t>
      </w:r>
      <w:r>
        <w:rPr>
          <w:rFonts w:hint="cs"/>
          <w:rtl/>
          <w:lang w:bidi="fa-IR"/>
        </w:rPr>
        <w:t>جهر</w:t>
      </w:r>
      <w:r>
        <w:rPr>
          <w:rtl/>
          <w:lang w:bidi="fa-IR"/>
        </w:rPr>
        <w:t xml:space="preserve"> </w:t>
      </w:r>
      <w:r>
        <w:rPr>
          <w:rFonts w:hint="cs"/>
          <w:rtl/>
          <w:lang w:bidi="fa-IR"/>
        </w:rPr>
        <w:t>بقراءة</w:t>
      </w:r>
      <w:r>
        <w:rPr>
          <w:rtl/>
          <w:lang w:bidi="fa-IR"/>
        </w:rPr>
        <w:t xml:space="preserve"> </w:t>
      </w:r>
      <w:r>
        <w:rPr>
          <w:rFonts w:hint="cs"/>
          <w:rtl/>
          <w:lang w:bidi="fa-IR"/>
        </w:rPr>
        <w:t>القرآن</w:t>
      </w:r>
      <w:r>
        <w:rPr>
          <w:rtl/>
          <w:lang w:bidi="fa-IR"/>
        </w:rPr>
        <w:t xml:space="preserve"> </w:t>
      </w:r>
      <w:r>
        <w:rPr>
          <w:rFonts w:hint="cs"/>
          <w:rtl/>
          <w:lang w:bidi="fa-IR"/>
        </w:rPr>
        <w:t>الكريم</w:t>
      </w:r>
      <w:r>
        <w:rPr>
          <w:rtl/>
          <w:lang w:bidi="fa-IR"/>
        </w:rPr>
        <w:t xml:space="preserve"> </w:t>
      </w:r>
      <w:r>
        <w:rPr>
          <w:rFonts w:hint="cs"/>
          <w:rtl/>
          <w:lang w:bidi="fa-IR"/>
        </w:rPr>
        <w:t>بمكة،</w:t>
      </w:r>
      <w:r>
        <w:rPr>
          <w:rtl/>
          <w:lang w:bidi="fa-IR"/>
        </w:rPr>
        <w:t xml:space="preserve"> </w:t>
      </w:r>
      <w:r>
        <w:rPr>
          <w:rFonts w:hint="cs"/>
          <w:rtl/>
          <w:lang w:bidi="fa-IR"/>
        </w:rPr>
        <w:t>وكان</w:t>
      </w:r>
      <w:r w:rsidR="00B00ACC">
        <w:rPr>
          <w:rFonts w:hint="cs"/>
          <w:rtl/>
          <w:lang w:bidi="fa-IR"/>
        </w:rPr>
        <w:t xml:space="preserve"> </w:t>
      </w:r>
      <w:r>
        <w:rPr>
          <w:rFonts w:hint="cs"/>
          <w:rtl/>
          <w:lang w:bidi="fa-IR"/>
        </w:rPr>
        <w:t>خادم</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الأمين،</w:t>
      </w:r>
      <w:r>
        <w:rPr>
          <w:rtl/>
          <w:lang w:bidi="fa-IR"/>
        </w:rPr>
        <w:t xml:space="preserve"> </w:t>
      </w:r>
      <w:r>
        <w:rPr>
          <w:rFonts w:hint="cs"/>
          <w:rtl/>
          <w:lang w:bidi="fa-IR"/>
        </w:rPr>
        <w:t>يدخل</w:t>
      </w:r>
      <w:r>
        <w:rPr>
          <w:rtl/>
          <w:lang w:bidi="fa-IR"/>
        </w:rPr>
        <w:t xml:space="preserve"> </w:t>
      </w:r>
      <w:r>
        <w:rPr>
          <w:rFonts w:hint="cs"/>
          <w:rtl/>
          <w:lang w:bidi="fa-IR"/>
        </w:rPr>
        <w:t>عليه</w:t>
      </w:r>
      <w:r>
        <w:rPr>
          <w:rtl/>
          <w:lang w:bidi="fa-IR"/>
        </w:rPr>
        <w:t xml:space="preserve"> </w:t>
      </w:r>
      <w:r>
        <w:rPr>
          <w:rFonts w:hint="cs"/>
          <w:rtl/>
          <w:lang w:bidi="fa-IR"/>
        </w:rPr>
        <w:t>كلّ</w:t>
      </w:r>
      <w:r>
        <w:rPr>
          <w:rtl/>
          <w:lang w:bidi="fa-IR"/>
        </w:rPr>
        <w:t xml:space="preserve"> </w:t>
      </w:r>
      <w:r>
        <w:rPr>
          <w:rFonts w:hint="cs"/>
          <w:rtl/>
          <w:lang w:bidi="fa-IR"/>
        </w:rPr>
        <w:t>وقت،</w:t>
      </w:r>
      <w:r>
        <w:rPr>
          <w:rtl/>
          <w:lang w:bidi="fa-IR"/>
        </w:rPr>
        <w:t xml:space="preserve"> </w:t>
      </w:r>
      <w:r>
        <w:rPr>
          <w:rFonts w:hint="cs"/>
          <w:rtl/>
          <w:lang w:bidi="fa-IR"/>
        </w:rPr>
        <w:t>وكان</w:t>
      </w:r>
      <w:r>
        <w:rPr>
          <w:rtl/>
          <w:lang w:bidi="fa-IR"/>
        </w:rPr>
        <w:t xml:space="preserve"> </w:t>
      </w:r>
      <w:r>
        <w:rPr>
          <w:rFonts w:hint="cs"/>
          <w:rtl/>
          <w:lang w:bidi="fa-IR"/>
        </w:rPr>
        <w:t>له</w:t>
      </w:r>
      <w:r>
        <w:rPr>
          <w:rtl/>
          <w:lang w:bidi="fa-IR"/>
        </w:rPr>
        <w:t xml:space="preserve"> </w:t>
      </w:r>
      <w:r>
        <w:rPr>
          <w:rFonts w:hint="cs"/>
          <w:rtl/>
          <w:lang w:bidi="fa-IR"/>
        </w:rPr>
        <w:t>مصحف</w:t>
      </w:r>
      <w:r>
        <w:rPr>
          <w:rtl/>
          <w:lang w:bidi="fa-IR"/>
        </w:rPr>
        <w:t xml:space="preserve"> </w:t>
      </w:r>
      <w:r>
        <w:rPr>
          <w:rFonts w:hint="cs"/>
          <w:rtl/>
          <w:lang w:bidi="fa-IR"/>
        </w:rPr>
        <w:t>يعرف</w:t>
      </w:r>
      <w:r>
        <w:rPr>
          <w:rtl/>
          <w:lang w:bidi="fa-IR"/>
        </w:rPr>
        <w:t xml:space="preserve"> </w:t>
      </w:r>
      <w:r>
        <w:rPr>
          <w:rFonts w:hint="cs"/>
          <w:rtl/>
          <w:lang w:bidi="fa-IR"/>
        </w:rPr>
        <w:t>باسمه،</w:t>
      </w:r>
      <w:r>
        <w:rPr>
          <w:rtl/>
          <w:lang w:bidi="fa-IR"/>
        </w:rPr>
        <w:t xml:space="preserve"> </w:t>
      </w:r>
      <w:r>
        <w:rPr>
          <w:rFonts w:hint="cs"/>
          <w:rtl/>
          <w:lang w:bidi="fa-IR"/>
        </w:rPr>
        <w:t>ويقال</w:t>
      </w:r>
      <w:r>
        <w:rPr>
          <w:rtl/>
          <w:lang w:bidi="fa-IR"/>
        </w:rPr>
        <w:t xml:space="preserve">: </w:t>
      </w:r>
      <w:r>
        <w:rPr>
          <w:rFonts w:hint="cs"/>
          <w:rtl/>
          <w:lang w:bidi="fa-IR"/>
        </w:rPr>
        <w:t>إنه</w:t>
      </w:r>
      <w:r>
        <w:rPr>
          <w:rtl/>
          <w:lang w:bidi="fa-IR"/>
        </w:rPr>
        <w:t xml:space="preserve"> </w:t>
      </w:r>
      <w:r>
        <w:rPr>
          <w:rFonts w:hint="cs"/>
          <w:rtl/>
          <w:lang w:bidi="fa-IR"/>
        </w:rPr>
        <w:t>نظر</w:t>
      </w:r>
      <w:r>
        <w:rPr>
          <w:rtl/>
          <w:lang w:bidi="fa-IR"/>
        </w:rPr>
        <w:t xml:space="preserve"> </w:t>
      </w:r>
      <w:r>
        <w:rPr>
          <w:rFonts w:hint="cs"/>
          <w:rtl/>
          <w:lang w:bidi="fa-IR"/>
        </w:rPr>
        <w:t>إليه</w:t>
      </w:r>
      <w:r>
        <w:rPr>
          <w:rtl/>
          <w:lang w:bidi="fa-IR"/>
        </w:rPr>
        <w:t xml:space="preserve"> </w:t>
      </w:r>
      <w:r>
        <w:rPr>
          <w:rFonts w:hint="cs"/>
          <w:rtl/>
          <w:lang w:bidi="fa-IR"/>
        </w:rPr>
        <w:t>عمر</w:t>
      </w:r>
      <w:r>
        <w:rPr>
          <w:rtl/>
          <w:lang w:bidi="fa-IR"/>
        </w:rPr>
        <w:t xml:space="preserve"> </w:t>
      </w:r>
      <w:r>
        <w:rPr>
          <w:rFonts w:hint="cs"/>
          <w:rtl/>
          <w:lang w:bidi="fa-IR"/>
        </w:rPr>
        <w:t>يوماً</w:t>
      </w:r>
      <w:r>
        <w:rPr>
          <w:rtl/>
          <w:lang w:bidi="fa-IR"/>
        </w:rPr>
        <w:t xml:space="preserve"> </w:t>
      </w:r>
      <w:r>
        <w:rPr>
          <w:rFonts w:hint="cs"/>
          <w:rtl/>
          <w:lang w:bidi="fa-IR"/>
        </w:rPr>
        <w:t>وقال</w:t>
      </w:r>
      <w:r>
        <w:rPr>
          <w:rtl/>
          <w:lang w:bidi="fa-IR"/>
        </w:rPr>
        <w:t xml:space="preserve">: </w:t>
      </w:r>
      <w:r>
        <w:rPr>
          <w:rFonts w:hint="cs"/>
          <w:rtl/>
          <w:lang w:bidi="fa-IR"/>
        </w:rPr>
        <w:t>وعاء</w:t>
      </w:r>
      <w:r>
        <w:rPr>
          <w:rtl/>
          <w:lang w:bidi="fa-IR"/>
        </w:rPr>
        <w:t xml:space="preserve"> </w:t>
      </w:r>
      <w:r>
        <w:rPr>
          <w:rFonts w:hint="cs"/>
          <w:rtl/>
          <w:lang w:bidi="fa-IR"/>
        </w:rPr>
        <w:t>ملئ</w:t>
      </w:r>
      <w:r>
        <w:rPr>
          <w:rtl/>
          <w:lang w:bidi="fa-IR"/>
        </w:rPr>
        <w:t xml:space="preserve"> </w:t>
      </w:r>
      <w:r>
        <w:rPr>
          <w:rFonts w:hint="cs"/>
          <w:rtl/>
          <w:lang w:bidi="fa-IR"/>
        </w:rPr>
        <w:t>علماً،</w:t>
      </w:r>
      <w:r>
        <w:rPr>
          <w:rtl/>
          <w:lang w:bidi="fa-IR"/>
        </w:rPr>
        <w:t xml:space="preserve"> </w:t>
      </w:r>
      <w:r>
        <w:rPr>
          <w:rFonts w:hint="cs"/>
          <w:rtl/>
          <w:lang w:bidi="fa-IR"/>
        </w:rPr>
        <w:t>ولي</w:t>
      </w:r>
      <w:r>
        <w:rPr>
          <w:rtl/>
          <w:lang w:bidi="fa-IR"/>
        </w:rPr>
        <w:t xml:space="preserve"> </w:t>
      </w:r>
      <w:r>
        <w:rPr>
          <w:rFonts w:hint="cs"/>
          <w:rtl/>
          <w:lang w:bidi="fa-IR"/>
        </w:rPr>
        <w:t>بعد</w:t>
      </w:r>
      <w:r>
        <w:rPr>
          <w:rtl/>
          <w:lang w:bidi="fa-IR"/>
        </w:rPr>
        <w:t xml:space="preserve"> </w:t>
      </w:r>
      <w:r>
        <w:rPr>
          <w:rFonts w:hint="cs"/>
          <w:rtl/>
          <w:lang w:bidi="fa-IR"/>
        </w:rPr>
        <w:t>وفاة</w:t>
      </w:r>
      <w:r>
        <w:rPr>
          <w:rtl/>
          <w:lang w:bidi="fa-IR"/>
        </w:rPr>
        <w:t xml:space="preserve"> </w:t>
      </w:r>
      <w:r>
        <w:rPr>
          <w:rFonts w:hint="cs"/>
          <w:rtl/>
          <w:lang w:bidi="fa-IR"/>
        </w:rPr>
        <w:t>النبي</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بيت</w:t>
      </w:r>
      <w:r>
        <w:rPr>
          <w:rtl/>
          <w:lang w:bidi="fa-IR"/>
        </w:rPr>
        <w:t xml:space="preserve"> </w:t>
      </w:r>
      <w:r>
        <w:rPr>
          <w:rFonts w:hint="cs"/>
          <w:rtl/>
          <w:lang w:bidi="fa-IR"/>
        </w:rPr>
        <w:t>مال</w:t>
      </w:r>
      <w:r>
        <w:rPr>
          <w:rtl/>
          <w:lang w:bidi="fa-IR"/>
        </w:rPr>
        <w:t xml:space="preserve"> </w:t>
      </w:r>
      <w:r>
        <w:rPr>
          <w:rFonts w:hint="cs"/>
          <w:rtl/>
          <w:lang w:bidi="fa-IR"/>
        </w:rPr>
        <w:t>الكوفة،</w:t>
      </w:r>
      <w:r>
        <w:rPr>
          <w:rtl/>
          <w:lang w:bidi="fa-IR"/>
        </w:rPr>
        <w:t xml:space="preserve"> </w:t>
      </w:r>
      <w:r>
        <w:rPr>
          <w:rFonts w:hint="cs"/>
          <w:rtl/>
          <w:lang w:bidi="fa-IR"/>
        </w:rPr>
        <w:t>ثم</w:t>
      </w:r>
      <w:r>
        <w:rPr>
          <w:rtl/>
          <w:lang w:bidi="fa-IR"/>
        </w:rPr>
        <w:t xml:space="preserve"> </w:t>
      </w:r>
      <w:r>
        <w:rPr>
          <w:rFonts w:hint="cs"/>
          <w:rtl/>
          <w:lang w:bidi="fa-IR"/>
        </w:rPr>
        <w:t>قدم</w:t>
      </w:r>
      <w:r>
        <w:rPr>
          <w:rtl/>
          <w:lang w:bidi="fa-IR"/>
        </w:rPr>
        <w:t xml:space="preserve"> </w:t>
      </w:r>
      <w:r>
        <w:rPr>
          <w:rFonts w:hint="cs"/>
          <w:rtl/>
          <w:lang w:bidi="fa-IR"/>
        </w:rPr>
        <w:t>المدينة</w:t>
      </w:r>
      <w:r>
        <w:rPr>
          <w:rtl/>
          <w:lang w:bidi="fa-IR"/>
        </w:rPr>
        <w:t xml:space="preserve"> </w:t>
      </w:r>
      <w:r>
        <w:rPr>
          <w:rFonts w:hint="cs"/>
          <w:rtl/>
          <w:lang w:bidi="fa-IR"/>
        </w:rPr>
        <w:t>في</w:t>
      </w:r>
      <w:r>
        <w:rPr>
          <w:rtl/>
          <w:lang w:bidi="fa-IR"/>
        </w:rPr>
        <w:t xml:space="preserve"> </w:t>
      </w:r>
      <w:r>
        <w:rPr>
          <w:rFonts w:hint="cs"/>
          <w:rtl/>
          <w:lang w:bidi="fa-IR"/>
        </w:rPr>
        <w:t>خلافة</w:t>
      </w:r>
      <w:r>
        <w:rPr>
          <w:rtl/>
          <w:lang w:bidi="fa-IR"/>
        </w:rPr>
        <w:t xml:space="preserve"> </w:t>
      </w:r>
      <w:r>
        <w:rPr>
          <w:rFonts w:hint="cs"/>
          <w:rtl/>
          <w:lang w:bidi="fa-IR"/>
        </w:rPr>
        <w:t>عثمان،</w:t>
      </w:r>
      <w:r>
        <w:rPr>
          <w:rtl/>
          <w:lang w:bidi="fa-IR"/>
        </w:rPr>
        <w:t xml:space="preserve"> </w:t>
      </w:r>
      <w:r>
        <w:rPr>
          <w:rFonts w:hint="cs"/>
          <w:rtl/>
          <w:lang w:bidi="fa-IR"/>
        </w:rPr>
        <w:t>فتوفي</w:t>
      </w:r>
      <w:r>
        <w:rPr>
          <w:rtl/>
          <w:lang w:bidi="fa-IR"/>
        </w:rPr>
        <w:t xml:space="preserve"> </w:t>
      </w:r>
      <w:r>
        <w:rPr>
          <w:rFonts w:hint="cs"/>
          <w:rtl/>
          <w:lang w:bidi="fa-IR"/>
        </w:rPr>
        <w:t>فيها</w:t>
      </w:r>
      <w:r>
        <w:rPr>
          <w:rtl/>
          <w:lang w:bidi="fa-IR"/>
        </w:rPr>
        <w:t xml:space="preserve"> </w:t>
      </w:r>
      <w:r>
        <w:rPr>
          <w:rFonts w:hint="cs"/>
          <w:rtl/>
          <w:lang w:bidi="fa-IR"/>
        </w:rPr>
        <w:t>عن</w:t>
      </w:r>
      <w:r>
        <w:rPr>
          <w:rtl/>
          <w:lang w:bidi="fa-IR"/>
        </w:rPr>
        <w:t xml:space="preserve"> </w:t>
      </w:r>
      <w:r>
        <w:rPr>
          <w:rFonts w:hint="cs"/>
          <w:rtl/>
          <w:lang w:bidi="fa-IR"/>
        </w:rPr>
        <w:t>نحو</w:t>
      </w:r>
      <w:r>
        <w:rPr>
          <w:rtl/>
          <w:lang w:bidi="fa-IR"/>
        </w:rPr>
        <w:t xml:space="preserve"> </w:t>
      </w:r>
      <w:r>
        <w:rPr>
          <w:rFonts w:hint="cs"/>
          <w:rtl/>
          <w:lang w:bidi="fa-IR"/>
        </w:rPr>
        <w:t>ستين</w:t>
      </w:r>
      <w:r>
        <w:rPr>
          <w:rtl/>
          <w:lang w:bidi="fa-IR"/>
        </w:rPr>
        <w:t xml:space="preserve"> </w:t>
      </w:r>
      <w:r>
        <w:rPr>
          <w:rFonts w:hint="cs"/>
          <w:rtl/>
          <w:lang w:bidi="fa-IR"/>
        </w:rPr>
        <w:t>عاماً،</w:t>
      </w:r>
      <w:r>
        <w:rPr>
          <w:rtl/>
          <w:lang w:bidi="fa-IR"/>
        </w:rPr>
        <w:t xml:space="preserve"> </w:t>
      </w:r>
      <w:r>
        <w:rPr>
          <w:rFonts w:hint="cs"/>
          <w:rtl/>
          <w:lang w:bidi="fa-IR"/>
        </w:rPr>
        <w:t>وكان</w:t>
      </w:r>
      <w:r>
        <w:rPr>
          <w:rtl/>
          <w:lang w:bidi="fa-IR"/>
        </w:rPr>
        <w:t xml:space="preserve"> </w:t>
      </w:r>
      <w:r>
        <w:rPr>
          <w:rFonts w:hint="cs"/>
          <w:rtl/>
          <w:lang w:bidi="fa-IR"/>
        </w:rPr>
        <w:t>قصيراً</w:t>
      </w:r>
      <w:r>
        <w:rPr>
          <w:rtl/>
          <w:lang w:bidi="fa-IR"/>
        </w:rPr>
        <w:t xml:space="preserve"> </w:t>
      </w:r>
      <w:r>
        <w:rPr>
          <w:rFonts w:hint="cs"/>
          <w:rtl/>
          <w:lang w:bidi="fa-IR"/>
        </w:rPr>
        <w:t>جداً،</w:t>
      </w:r>
      <w:r>
        <w:rPr>
          <w:rtl/>
          <w:lang w:bidi="fa-IR"/>
        </w:rPr>
        <w:t xml:space="preserve"> </w:t>
      </w:r>
      <w:r>
        <w:rPr>
          <w:rFonts w:hint="cs"/>
          <w:rtl/>
          <w:lang w:bidi="fa-IR"/>
        </w:rPr>
        <w:t>يكاد</w:t>
      </w:r>
      <w:r>
        <w:rPr>
          <w:rtl/>
          <w:lang w:bidi="fa-IR"/>
        </w:rPr>
        <w:t xml:space="preserve"> </w:t>
      </w:r>
      <w:r>
        <w:rPr>
          <w:rFonts w:hint="cs"/>
          <w:rtl/>
          <w:lang w:bidi="fa-IR"/>
        </w:rPr>
        <w:t>الجلوس</w:t>
      </w:r>
      <w:r>
        <w:rPr>
          <w:rtl/>
          <w:lang w:bidi="fa-IR"/>
        </w:rPr>
        <w:t xml:space="preserve"> </w:t>
      </w:r>
      <w:r>
        <w:rPr>
          <w:rFonts w:hint="cs"/>
          <w:rtl/>
          <w:lang w:bidi="fa-IR"/>
        </w:rPr>
        <w:t>يوارونه،</w:t>
      </w:r>
      <w:r>
        <w:rPr>
          <w:rtl/>
          <w:lang w:bidi="fa-IR"/>
        </w:rPr>
        <w:t xml:space="preserve"> </w:t>
      </w:r>
      <w:r>
        <w:rPr>
          <w:rFonts w:hint="cs"/>
          <w:rtl/>
          <w:lang w:bidi="fa-IR"/>
        </w:rPr>
        <w:t>وكان</w:t>
      </w:r>
      <w:r>
        <w:rPr>
          <w:rtl/>
          <w:lang w:bidi="fa-IR"/>
        </w:rPr>
        <w:t xml:space="preserve"> </w:t>
      </w:r>
      <w:r>
        <w:rPr>
          <w:rFonts w:hint="cs"/>
          <w:rtl/>
          <w:lang w:bidi="fa-IR"/>
        </w:rPr>
        <w:t>يحب</w:t>
      </w:r>
      <w:r>
        <w:rPr>
          <w:rtl/>
          <w:lang w:bidi="fa-IR"/>
        </w:rPr>
        <w:t xml:space="preserve"> </w:t>
      </w:r>
      <w:r>
        <w:rPr>
          <w:rFonts w:hint="cs"/>
          <w:rtl/>
          <w:lang w:bidi="fa-IR"/>
        </w:rPr>
        <w:t>الإكثار</w:t>
      </w:r>
      <w:r>
        <w:rPr>
          <w:rtl/>
          <w:lang w:bidi="fa-IR"/>
        </w:rPr>
        <w:t xml:space="preserve"> </w:t>
      </w:r>
      <w:r>
        <w:rPr>
          <w:rFonts w:hint="cs"/>
          <w:rtl/>
          <w:lang w:bidi="fa-IR"/>
        </w:rPr>
        <w:t>من</w:t>
      </w:r>
      <w:r>
        <w:rPr>
          <w:rtl/>
          <w:lang w:bidi="fa-IR"/>
        </w:rPr>
        <w:t xml:space="preserve"> </w:t>
      </w:r>
      <w:r>
        <w:rPr>
          <w:rFonts w:hint="cs"/>
          <w:rtl/>
          <w:lang w:bidi="fa-IR"/>
        </w:rPr>
        <w:t>التطيب،</w:t>
      </w:r>
      <w:r>
        <w:rPr>
          <w:rtl/>
          <w:lang w:bidi="fa-IR"/>
        </w:rPr>
        <w:t xml:space="preserve"> </w:t>
      </w:r>
      <w:r>
        <w:rPr>
          <w:rFonts w:hint="cs"/>
          <w:rtl/>
          <w:lang w:bidi="fa-IR"/>
        </w:rPr>
        <w:t>فإذا</w:t>
      </w:r>
      <w:r>
        <w:rPr>
          <w:rtl/>
          <w:lang w:bidi="fa-IR"/>
        </w:rPr>
        <w:t xml:space="preserve"> </w:t>
      </w:r>
      <w:r>
        <w:rPr>
          <w:rFonts w:hint="cs"/>
          <w:rtl/>
          <w:lang w:bidi="fa-IR"/>
        </w:rPr>
        <w:t>خرج</w:t>
      </w:r>
      <w:r>
        <w:rPr>
          <w:rtl/>
          <w:lang w:bidi="fa-IR"/>
        </w:rPr>
        <w:t xml:space="preserve"> </w:t>
      </w:r>
      <w:r>
        <w:rPr>
          <w:rFonts w:hint="cs"/>
          <w:rtl/>
          <w:lang w:bidi="fa-IR"/>
        </w:rPr>
        <w:t>من</w:t>
      </w:r>
      <w:r>
        <w:rPr>
          <w:rtl/>
          <w:lang w:bidi="fa-IR"/>
        </w:rPr>
        <w:t xml:space="preserve"> </w:t>
      </w:r>
      <w:r>
        <w:rPr>
          <w:rFonts w:hint="cs"/>
          <w:rtl/>
          <w:lang w:bidi="fa-IR"/>
        </w:rPr>
        <w:t>بيته</w:t>
      </w:r>
      <w:r>
        <w:rPr>
          <w:rtl/>
          <w:lang w:bidi="fa-IR"/>
        </w:rPr>
        <w:t xml:space="preserve"> </w:t>
      </w:r>
      <w:r>
        <w:rPr>
          <w:rFonts w:hint="cs"/>
          <w:rtl/>
          <w:lang w:bidi="fa-IR"/>
        </w:rPr>
        <w:t>عرف</w:t>
      </w:r>
      <w:r>
        <w:rPr>
          <w:rtl/>
          <w:lang w:bidi="fa-IR"/>
        </w:rPr>
        <w:t xml:space="preserve"> </w:t>
      </w:r>
      <w:r>
        <w:rPr>
          <w:rFonts w:hint="cs"/>
          <w:rtl/>
          <w:lang w:bidi="fa-IR"/>
        </w:rPr>
        <w:t>جيران</w:t>
      </w:r>
      <w:r>
        <w:rPr>
          <w:rtl/>
          <w:lang w:bidi="fa-IR"/>
        </w:rPr>
        <w:t xml:space="preserve"> </w:t>
      </w:r>
      <w:r>
        <w:rPr>
          <w:rFonts w:hint="cs"/>
          <w:rtl/>
          <w:lang w:bidi="fa-IR"/>
        </w:rPr>
        <w:t>الطريق</w:t>
      </w:r>
      <w:r>
        <w:rPr>
          <w:rtl/>
          <w:lang w:bidi="fa-IR"/>
        </w:rPr>
        <w:t xml:space="preserve"> </w:t>
      </w:r>
      <w:r>
        <w:rPr>
          <w:rFonts w:hint="cs"/>
          <w:rtl/>
          <w:lang w:bidi="fa-IR"/>
        </w:rPr>
        <w:t>أنه</w:t>
      </w:r>
      <w:r>
        <w:rPr>
          <w:rtl/>
          <w:lang w:bidi="fa-IR"/>
        </w:rPr>
        <w:t xml:space="preserve"> </w:t>
      </w:r>
      <w:r>
        <w:rPr>
          <w:rFonts w:hint="cs"/>
          <w:rtl/>
          <w:lang w:bidi="fa-IR"/>
        </w:rPr>
        <w:t>مرّ،</w:t>
      </w:r>
      <w:r>
        <w:rPr>
          <w:rtl/>
          <w:lang w:bidi="fa-IR"/>
        </w:rPr>
        <w:t xml:space="preserve"> </w:t>
      </w:r>
      <w:r>
        <w:rPr>
          <w:rFonts w:hint="cs"/>
          <w:rtl/>
          <w:lang w:bidi="fa-IR"/>
        </w:rPr>
        <w:t>من</w:t>
      </w:r>
      <w:r>
        <w:rPr>
          <w:rtl/>
          <w:lang w:bidi="fa-IR"/>
        </w:rPr>
        <w:t xml:space="preserve"> </w:t>
      </w:r>
      <w:r>
        <w:rPr>
          <w:rFonts w:hint="cs"/>
          <w:rtl/>
          <w:lang w:bidi="fa-IR"/>
        </w:rPr>
        <w:t>طيب</w:t>
      </w:r>
      <w:r>
        <w:rPr>
          <w:rtl/>
          <w:lang w:bidi="fa-IR"/>
        </w:rPr>
        <w:t xml:space="preserve"> </w:t>
      </w:r>
      <w:r>
        <w:rPr>
          <w:rFonts w:hint="cs"/>
          <w:rtl/>
          <w:lang w:bidi="fa-IR"/>
        </w:rPr>
        <w:t>رائحته</w:t>
      </w:r>
      <w:r>
        <w:rPr>
          <w:rtl/>
          <w:lang w:bidi="fa-IR"/>
        </w:rPr>
        <w:t>.</w:t>
      </w:r>
      <w:r>
        <w:rPr>
          <w:rStyle w:val="FootnoteReference"/>
          <w:rtl/>
          <w:lang w:bidi="fa-IR"/>
        </w:rPr>
        <w:footnoteReference w:id="163"/>
      </w:r>
    </w:p>
    <w:p w:rsidR="00D81844" w:rsidRDefault="00D81844" w:rsidP="00B00ACC">
      <w:pPr>
        <w:rPr>
          <w:rtl/>
          <w:lang w:bidi="fa-IR"/>
        </w:rPr>
      </w:pPr>
      <w:r>
        <w:rPr>
          <w:rFonts w:hint="cs"/>
          <w:rtl/>
          <w:lang w:bidi="fa-IR"/>
        </w:rPr>
        <w:t>هو</w:t>
      </w:r>
      <w:r>
        <w:rPr>
          <w:rtl/>
          <w:lang w:bidi="fa-IR"/>
        </w:rPr>
        <w:t xml:space="preserve"> </w:t>
      </w:r>
      <w:r>
        <w:rPr>
          <w:rFonts w:hint="cs"/>
          <w:rtl/>
          <w:lang w:bidi="fa-IR"/>
        </w:rPr>
        <w:t>أبو</w:t>
      </w:r>
      <w:r>
        <w:rPr>
          <w:rtl/>
          <w:lang w:bidi="fa-IR"/>
        </w:rPr>
        <w:t xml:space="preserve"> </w:t>
      </w:r>
      <w:r>
        <w:rPr>
          <w:rFonts w:hint="cs"/>
          <w:rtl/>
          <w:lang w:bidi="fa-IR"/>
        </w:rPr>
        <w:t>عبدالرحمن</w:t>
      </w:r>
      <w:r>
        <w:rPr>
          <w:rtl/>
          <w:lang w:bidi="fa-IR"/>
        </w:rPr>
        <w:t xml:space="preserve"> </w:t>
      </w:r>
      <w:r>
        <w:rPr>
          <w:rFonts w:hint="cs"/>
          <w:rtl/>
          <w:lang w:bidi="fa-IR"/>
        </w:rPr>
        <w:t>عبدالله</w:t>
      </w:r>
      <w:r>
        <w:rPr>
          <w:rtl/>
          <w:lang w:bidi="fa-IR"/>
        </w:rPr>
        <w:t xml:space="preserve"> </w:t>
      </w:r>
      <w:r>
        <w:rPr>
          <w:rFonts w:hint="cs"/>
          <w:rtl/>
          <w:lang w:bidi="fa-IR"/>
        </w:rPr>
        <w:t>بن</w:t>
      </w:r>
      <w:r>
        <w:rPr>
          <w:rtl/>
          <w:lang w:bidi="fa-IR"/>
        </w:rPr>
        <w:t xml:space="preserve"> </w:t>
      </w:r>
      <w:r>
        <w:rPr>
          <w:rFonts w:hint="cs"/>
          <w:rtl/>
          <w:lang w:bidi="fa-IR"/>
        </w:rPr>
        <w:t>مسعود</w:t>
      </w:r>
      <w:r>
        <w:rPr>
          <w:rtl/>
          <w:lang w:bidi="fa-IR"/>
        </w:rPr>
        <w:t xml:space="preserve"> </w:t>
      </w:r>
      <w:r>
        <w:rPr>
          <w:rFonts w:hint="cs"/>
          <w:rtl/>
          <w:lang w:bidi="fa-IR"/>
        </w:rPr>
        <w:t>بن</w:t>
      </w:r>
      <w:r>
        <w:rPr>
          <w:rtl/>
          <w:lang w:bidi="fa-IR"/>
        </w:rPr>
        <w:t xml:space="preserve"> </w:t>
      </w:r>
      <w:r>
        <w:rPr>
          <w:rFonts w:hint="cs"/>
          <w:rtl/>
          <w:lang w:bidi="fa-IR"/>
        </w:rPr>
        <w:t>غافل</w:t>
      </w:r>
      <w:r>
        <w:rPr>
          <w:rtl/>
          <w:lang w:bidi="fa-IR"/>
        </w:rPr>
        <w:t xml:space="preserve"> </w:t>
      </w:r>
      <w:r>
        <w:rPr>
          <w:rFonts w:hint="cs"/>
          <w:rtl/>
          <w:lang w:bidi="fa-IR"/>
        </w:rPr>
        <w:t>بن</w:t>
      </w:r>
      <w:r>
        <w:rPr>
          <w:rtl/>
          <w:lang w:bidi="fa-IR"/>
        </w:rPr>
        <w:t xml:space="preserve"> </w:t>
      </w:r>
      <w:r>
        <w:rPr>
          <w:rFonts w:hint="cs"/>
          <w:rtl/>
          <w:lang w:bidi="fa-IR"/>
        </w:rPr>
        <w:t>حبيب</w:t>
      </w:r>
      <w:r>
        <w:rPr>
          <w:rtl/>
          <w:lang w:bidi="fa-IR"/>
        </w:rPr>
        <w:t xml:space="preserve"> </w:t>
      </w:r>
      <w:r>
        <w:rPr>
          <w:rFonts w:hint="cs"/>
          <w:rtl/>
          <w:lang w:bidi="fa-IR"/>
        </w:rPr>
        <w:t>بن</w:t>
      </w:r>
      <w:r>
        <w:rPr>
          <w:rtl/>
          <w:lang w:bidi="fa-IR"/>
        </w:rPr>
        <w:t xml:space="preserve"> </w:t>
      </w:r>
      <w:r>
        <w:rPr>
          <w:rFonts w:hint="cs"/>
          <w:rtl/>
          <w:lang w:bidi="fa-IR"/>
        </w:rPr>
        <w:t>شمخ</w:t>
      </w:r>
      <w:r>
        <w:rPr>
          <w:rtl/>
          <w:lang w:bidi="fa-IR"/>
        </w:rPr>
        <w:t xml:space="preserve"> </w:t>
      </w:r>
      <w:r>
        <w:rPr>
          <w:rFonts w:hint="cs"/>
          <w:rtl/>
          <w:lang w:bidi="fa-IR"/>
        </w:rPr>
        <w:t>بن</w:t>
      </w:r>
      <w:r>
        <w:rPr>
          <w:rtl/>
          <w:lang w:bidi="fa-IR"/>
        </w:rPr>
        <w:t xml:space="preserve"> </w:t>
      </w:r>
      <w:r>
        <w:rPr>
          <w:rFonts w:hint="cs"/>
          <w:rtl/>
          <w:lang w:bidi="fa-IR"/>
        </w:rPr>
        <w:t>فار</w:t>
      </w:r>
      <w:r>
        <w:rPr>
          <w:rtl/>
          <w:lang w:bidi="fa-IR"/>
        </w:rPr>
        <w:t xml:space="preserve"> </w:t>
      </w:r>
      <w:r>
        <w:rPr>
          <w:rFonts w:hint="cs"/>
          <w:rtl/>
          <w:lang w:bidi="fa-IR"/>
        </w:rPr>
        <w:t>بن</w:t>
      </w:r>
      <w:r>
        <w:rPr>
          <w:rtl/>
          <w:lang w:bidi="fa-IR"/>
        </w:rPr>
        <w:t xml:space="preserve"> </w:t>
      </w:r>
      <w:r>
        <w:rPr>
          <w:rFonts w:hint="cs"/>
          <w:rtl/>
          <w:lang w:bidi="fa-IR"/>
        </w:rPr>
        <w:t>مخزوم</w:t>
      </w:r>
      <w:r>
        <w:rPr>
          <w:rtl/>
          <w:lang w:bidi="fa-IR"/>
        </w:rPr>
        <w:t xml:space="preserve"> </w:t>
      </w:r>
      <w:r>
        <w:rPr>
          <w:rFonts w:hint="cs"/>
          <w:rtl/>
          <w:lang w:bidi="fa-IR"/>
        </w:rPr>
        <w:t>بن</w:t>
      </w:r>
      <w:r>
        <w:rPr>
          <w:rtl/>
          <w:lang w:bidi="fa-IR"/>
        </w:rPr>
        <w:t xml:space="preserve"> </w:t>
      </w:r>
      <w:r>
        <w:rPr>
          <w:rFonts w:hint="cs"/>
          <w:rtl/>
          <w:lang w:bidi="fa-IR"/>
        </w:rPr>
        <w:t>صاهلة</w:t>
      </w:r>
      <w:r>
        <w:rPr>
          <w:rtl/>
          <w:lang w:bidi="fa-IR"/>
        </w:rPr>
        <w:t xml:space="preserve"> </w:t>
      </w:r>
      <w:r>
        <w:rPr>
          <w:rFonts w:hint="cs"/>
          <w:rtl/>
          <w:lang w:bidi="fa-IR"/>
        </w:rPr>
        <w:t>بن</w:t>
      </w:r>
      <w:r>
        <w:rPr>
          <w:rtl/>
          <w:lang w:bidi="fa-IR"/>
        </w:rPr>
        <w:t xml:space="preserve"> </w:t>
      </w:r>
      <w:r>
        <w:rPr>
          <w:rFonts w:hint="cs"/>
          <w:rtl/>
          <w:lang w:bidi="fa-IR"/>
        </w:rPr>
        <w:t>كاهل</w:t>
      </w:r>
      <w:r>
        <w:rPr>
          <w:rtl/>
          <w:lang w:bidi="fa-IR"/>
        </w:rPr>
        <w:t xml:space="preserve"> </w:t>
      </w:r>
      <w:r>
        <w:rPr>
          <w:rFonts w:hint="cs"/>
          <w:rtl/>
          <w:lang w:bidi="fa-IR"/>
        </w:rPr>
        <w:t>الهذلىّ،</w:t>
      </w:r>
      <w:r>
        <w:rPr>
          <w:rtl/>
          <w:lang w:bidi="fa-IR"/>
        </w:rPr>
        <w:t xml:space="preserve"> </w:t>
      </w:r>
      <w:r>
        <w:rPr>
          <w:rFonts w:hint="cs"/>
          <w:rtl/>
          <w:lang w:bidi="fa-IR"/>
        </w:rPr>
        <w:t>الكوفى،</w:t>
      </w:r>
      <w:r>
        <w:rPr>
          <w:rtl/>
          <w:lang w:bidi="fa-IR"/>
        </w:rPr>
        <w:t xml:space="preserve"> </w:t>
      </w:r>
      <w:r>
        <w:rPr>
          <w:rFonts w:hint="cs"/>
          <w:rtl/>
          <w:lang w:bidi="fa-IR"/>
        </w:rPr>
        <w:t>حليف</w:t>
      </w:r>
      <w:r>
        <w:rPr>
          <w:rtl/>
          <w:lang w:bidi="fa-IR"/>
        </w:rPr>
        <w:t xml:space="preserve"> </w:t>
      </w:r>
      <w:r>
        <w:rPr>
          <w:rFonts w:hint="cs"/>
          <w:rtl/>
          <w:lang w:bidi="fa-IR"/>
        </w:rPr>
        <w:t>بنى</w:t>
      </w:r>
      <w:r>
        <w:rPr>
          <w:rtl/>
          <w:lang w:bidi="fa-IR"/>
        </w:rPr>
        <w:t xml:space="preserve"> </w:t>
      </w:r>
      <w:r>
        <w:rPr>
          <w:rFonts w:hint="cs"/>
          <w:rtl/>
          <w:lang w:bidi="fa-IR"/>
        </w:rPr>
        <w:t>زهرة،</w:t>
      </w:r>
      <w:r>
        <w:rPr>
          <w:rtl/>
          <w:lang w:bidi="fa-IR"/>
        </w:rPr>
        <w:t xml:space="preserve"> </w:t>
      </w:r>
      <w:r>
        <w:rPr>
          <w:rFonts w:hint="cs"/>
          <w:rtl/>
          <w:lang w:bidi="fa-IR"/>
        </w:rPr>
        <w:t>واُمّه</w:t>
      </w:r>
      <w:r>
        <w:rPr>
          <w:rtl/>
          <w:lang w:bidi="fa-IR"/>
        </w:rPr>
        <w:t xml:space="preserve"> </w:t>
      </w:r>
      <w:r>
        <w:rPr>
          <w:rFonts w:hint="cs"/>
          <w:rtl/>
          <w:lang w:bidi="fa-IR"/>
        </w:rPr>
        <w:t>اُم</w:t>
      </w:r>
      <w:r>
        <w:rPr>
          <w:rtl/>
          <w:lang w:bidi="fa-IR"/>
        </w:rPr>
        <w:t xml:space="preserve"> </w:t>
      </w:r>
      <w:r>
        <w:rPr>
          <w:rFonts w:hint="cs"/>
          <w:rtl/>
          <w:lang w:bidi="fa-IR"/>
        </w:rPr>
        <w:t>عبد</w:t>
      </w:r>
      <w:r>
        <w:rPr>
          <w:rtl/>
          <w:lang w:bidi="fa-IR"/>
        </w:rPr>
        <w:t xml:space="preserve"> </w:t>
      </w:r>
      <w:r>
        <w:rPr>
          <w:rFonts w:hint="cs"/>
          <w:rtl/>
          <w:lang w:bidi="fa-IR"/>
        </w:rPr>
        <w:t>بنت</w:t>
      </w:r>
      <w:r>
        <w:rPr>
          <w:rtl/>
          <w:lang w:bidi="fa-IR"/>
        </w:rPr>
        <w:t xml:space="preserve"> </w:t>
      </w:r>
      <w:r>
        <w:rPr>
          <w:rFonts w:hint="cs"/>
          <w:rtl/>
          <w:lang w:bidi="fa-IR"/>
        </w:rPr>
        <w:t>عبدودّ</w:t>
      </w:r>
      <w:r>
        <w:rPr>
          <w:rtl/>
          <w:lang w:bidi="fa-IR"/>
        </w:rPr>
        <w:t xml:space="preserve"> </w:t>
      </w:r>
      <w:r>
        <w:rPr>
          <w:rFonts w:hint="cs"/>
          <w:rtl/>
          <w:lang w:bidi="fa-IR"/>
        </w:rPr>
        <w:t>بن</w:t>
      </w:r>
      <w:r>
        <w:rPr>
          <w:rtl/>
          <w:lang w:bidi="fa-IR"/>
        </w:rPr>
        <w:t xml:space="preserve"> </w:t>
      </w:r>
      <w:r>
        <w:rPr>
          <w:rFonts w:hint="cs"/>
          <w:rtl/>
          <w:lang w:bidi="fa-IR"/>
        </w:rPr>
        <w:t>سواد،</w:t>
      </w:r>
      <w:r>
        <w:rPr>
          <w:rtl/>
          <w:lang w:bidi="fa-IR"/>
        </w:rPr>
        <w:t xml:space="preserve"> </w:t>
      </w:r>
      <w:r>
        <w:rPr>
          <w:rFonts w:hint="cs"/>
          <w:rtl/>
          <w:lang w:bidi="fa-IR"/>
        </w:rPr>
        <w:t>وكان</w:t>
      </w:r>
      <w:r>
        <w:rPr>
          <w:rtl/>
          <w:lang w:bidi="fa-IR"/>
        </w:rPr>
        <w:t xml:space="preserve"> </w:t>
      </w:r>
      <w:r>
        <w:rPr>
          <w:rFonts w:hint="cs"/>
          <w:rtl/>
          <w:lang w:bidi="fa-IR"/>
        </w:rPr>
        <w:t>يعرف</w:t>
      </w:r>
      <w:r>
        <w:rPr>
          <w:rtl/>
          <w:lang w:bidi="fa-IR"/>
        </w:rPr>
        <w:t xml:space="preserve"> </w:t>
      </w:r>
      <w:r>
        <w:rPr>
          <w:rFonts w:hint="cs"/>
          <w:rtl/>
          <w:lang w:bidi="fa-IR"/>
        </w:rPr>
        <w:t>بابن</w:t>
      </w:r>
      <w:r>
        <w:rPr>
          <w:rtl/>
          <w:lang w:bidi="fa-IR"/>
        </w:rPr>
        <w:t xml:space="preserve"> </w:t>
      </w:r>
      <w:r>
        <w:rPr>
          <w:rFonts w:hint="cs"/>
          <w:rtl/>
          <w:lang w:bidi="fa-IR"/>
        </w:rPr>
        <w:t>مسعود،</w:t>
      </w:r>
      <w:r>
        <w:rPr>
          <w:rtl/>
          <w:lang w:bidi="fa-IR"/>
        </w:rPr>
        <w:t xml:space="preserve"> </w:t>
      </w:r>
      <w:r>
        <w:rPr>
          <w:rFonts w:hint="cs"/>
          <w:rtl/>
          <w:lang w:bidi="fa-IR"/>
        </w:rPr>
        <w:t>وابن</w:t>
      </w:r>
      <w:r>
        <w:rPr>
          <w:rtl/>
          <w:lang w:bidi="fa-IR"/>
        </w:rPr>
        <w:t xml:space="preserve"> </w:t>
      </w:r>
      <w:r>
        <w:rPr>
          <w:rFonts w:hint="cs"/>
          <w:rtl/>
          <w:lang w:bidi="fa-IR"/>
        </w:rPr>
        <w:t>اُمّ</w:t>
      </w:r>
      <w:r>
        <w:rPr>
          <w:rtl/>
          <w:lang w:bidi="fa-IR"/>
        </w:rPr>
        <w:t xml:space="preserve"> </w:t>
      </w:r>
      <w:r>
        <w:rPr>
          <w:rFonts w:hint="cs"/>
          <w:rtl/>
          <w:lang w:bidi="fa-IR"/>
        </w:rPr>
        <w:t>عبد</w:t>
      </w:r>
      <w:r>
        <w:rPr>
          <w:rtl/>
          <w:lang w:bidi="fa-IR"/>
        </w:rPr>
        <w:t>.</w:t>
      </w:r>
      <w:r>
        <w:rPr>
          <w:rFonts w:hint="cs"/>
          <w:rtl/>
          <w:lang w:bidi="fa-IR"/>
        </w:rPr>
        <w:t xml:space="preserve"> صحابىّ</w:t>
      </w:r>
      <w:r>
        <w:rPr>
          <w:rtl/>
          <w:lang w:bidi="fa-IR"/>
        </w:rPr>
        <w:t xml:space="preserve"> </w:t>
      </w:r>
      <w:r>
        <w:rPr>
          <w:rFonts w:hint="cs"/>
          <w:rtl/>
          <w:lang w:bidi="fa-IR"/>
        </w:rPr>
        <w:t>جليل،</w:t>
      </w:r>
      <w:r>
        <w:rPr>
          <w:rtl/>
          <w:lang w:bidi="fa-IR"/>
        </w:rPr>
        <w:t xml:space="preserve"> </w:t>
      </w:r>
      <w:r>
        <w:rPr>
          <w:rFonts w:hint="cs"/>
          <w:rtl/>
          <w:lang w:bidi="fa-IR"/>
        </w:rPr>
        <w:t>ومن</w:t>
      </w:r>
      <w:r>
        <w:rPr>
          <w:rtl/>
          <w:lang w:bidi="fa-IR"/>
        </w:rPr>
        <w:t xml:space="preserve"> </w:t>
      </w:r>
      <w:r>
        <w:rPr>
          <w:rFonts w:hint="cs"/>
          <w:rtl/>
          <w:lang w:bidi="fa-IR"/>
        </w:rPr>
        <w:t>الرعيل</w:t>
      </w:r>
      <w:r>
        <w:rPr>
          <w:rtl/>
          <w:lang w:bidi="fa-IR"/>
        </w:rPr>
        <w:t xml:space="preserve"> </w:t>
      </w:r>
      <w:r>
        <w:rPr>
          <w:rFonts w:hint="cs"/>
          <w:rtl/>
          <w:lang w:bidi="fa-IR"/>
        </w:rPr>
        <w:t>الأول</w:t>
      </w:r>
      <w:r>
        <w:rPr>
          <w:rtl/>
          <w:lang w:bidi="fa-IR"/>
        </w:rPr>
        <w:t xml:space="preserve"> </w:t>
      </w:r>
      <w:r>
        <w:rPr>
          <w:rFonts w:hint="cs"/>
          <w:rtl/>
          <w:lang w:bidi="fa-IR"/>
        </w:rPr>
        <w:t>الذين</w:t>
      </w:r>
      <w:r>
        <w:rPr>
          <w:rtl/>
          <w:lang w:bidi="fa-IR"/>
        </w:rPr>
        <w:t xml:space="preserve"> </w:t>
      </w:r>
      <w:r>
        <w:rPr>
          <w:rFonts w:hint="cs"/>
          <w:rtl/>
          <w:lang w:bidi="fa-IR"/>
        </w:rPr>
        <w:t>أسلموا،</w:t>
      </w:r>
      <w:r>
        <w:rPr>
          <w:rtl/>
          <w:lang w:bidi="fa-IR"/>
        </w:rPr>
        <w:t xml:space="preserve"> </w:t>
      </w:r>
      <w:r>
        <w:rPr>
          <w:rFonts w:hint="cs"/>
          <w:rtl/>
          <w:lang w:bidi="fa-IR"/>
        </w:rPr>
        <w:t>وقيل</w:t>
      </w:r>
      <w:r>
        <w:rPr>
          <w:rtl/>
          <w:lang w:bidi="fa-IR"/>
        </w:rPr>
        <w:t xml:space="preserve">: </w:t>
      </w:r>
      <w:r>
        <w:rPr>
          <w:rFonts w:hint="cs"/>
          <w:rtl/>
          <w:lang w:bidi="fa-IR"/>
        </w:rPr>
        <w:t>كان</w:t>
      </w:r>
      <w:r>
        <w:rPr>
          <w:rtl/>
          <w:lang w:bidi="fa-IR"/>
        </w:rPr>
        <w:t xml:space="preserve"> </w:t>
      </w:r>
      <w:r>
        <w:rPr>
          <w:rFonts w:hint="cs"/>
          <w:rtl/>
          <w:lang w:bidi="fa-IR"/>
        </w:rPr>
        <w:t>سادس</w:t>
      </w:r>
      <w:r>
        <w:rPr>
          <w:rtl/>
          <w:lang w:bidi="fa-IR"/>
        </w:rPr>
        <w:t xml:space="preserve"> </w:t>
      </w:r>
      <w:r>
        <w:rPr>
          <w:rFonts w:hint="cs"/>
          <w:rtl/>
          <w:lang w:bidi="fa-IR"/>
        </w:rPr>
        <w:t>ستة</w:t>
      </w:r>
      <w:r>
        <w:rPr>
          <w:rtl/>
          <w:lang w:bidi="fa-IR"/>
        </w:rPr>
        <w:t xml:space="preserve"> </w:t>
      </w:r>
      <w:r>
        <w:rPr>
          <w:rFonts w:hint="cs"/>
          <w:rtl/>
          <w:lang w:bidi="fa-IR"/>
        </w:rPr>
        <w:t>منهم</w:t>
      </w:r>
      <w:r>
        <w:rPr>
          <w:rtl/>
          <w:lang w:bidi="fa-IR"/>
        </w:rPr>
        <w:t>.</w:t>
      </w:r>
      <w:r>
        <w:rPr>
          <w:rFonts w:hint="cs"/>
          <w:rtl/>
          <w:lang w:bidi="fa-IR"/>
        </w:rPr>
        <w:t xml:space="preserve"> كان</w:t>
      </w:r>
      <w:r>
        <w:rPr>
          <w:rtl/>
          <w:lang w:bidi="fa-IR"/>
        </w:rPr>
        <w:t xml:space="preserve"> </w:t>
      </w:r>
      <w:r>
        <w:rPr>
          <w:rFonts w:hint="cs"/>
          <w:rtl/>
          <w:lang w:bidi="fa-IR"/>
        </w:rPr>
        <w:t>أوّلُ</w:t>
      </w:r>
      <w:r>
        <w:rPr>
          <w:rtl/>
          <w:lang w:bidi="fa-IR"/>
        </w:rPr>
        <w:t xml:space="preserve"> </w:t>
      </w:r>
      <w:r>
        <w:rPr>
          <w:rFonts w:hint="cs"/>
          <w:rtl/>
          <w:lang w:bidi="fa-IR"/>
        </w:rPr>
        <w:t>من</w:t>
      </w:r>
      <w:r>
        <w:rPr>
          <w:rtl/>
          <w:lang w:bidi="fa-IR"/>
        </w:rPr>
        <w:t xml:space="preserve"> </w:t>
      </w:r>
      <w:r>
        <w:rPr>
          <w:rFonts w:hint="cs"/>
          <w:rtl/>
          <w:lang w:bidi="fa-IR"/>
        </w:rPr>
        <w:t>جهر</w:t>
      </w:r>
      <w:r>
        <w:rPr>
          <w:rtl/>
          <w:lang w:bidi="fa-IR"/>
        </w:rPr>
        <w:t xml:space="preserve"> </w:t>
      </w:r>
      <w:r>
        <w:rPr>
          <w:rFonts w:hint="cs"/>
          <w:rtl/>
          <w:lang w:bidi="fa-IR"/>
        </w:rPr>
        <w:t>بقراءة</w:t>
      </w:r>
      <w:r>
        <w:rPr>
          <w:rtl/>
          <w:lang w:bidi="fa-IR"/>
        </w:rPr>
        <w:t xml:space="preserve"> </w:t>
      </w:r>
      <w:r>
        <w:rPr>
          <w:rFonts w:hint="cs"/>
          <w:rtl/>
          <w:lang w:bidi="fa-IR"/>
        </w:rPr>
        <w:t>القرآن</w:t>
      </w:r>
      <w:r>
        <w:rPr>
          <w:rtl/>
          <w:lang w:bidi="fa-IR"/>
        </w:rPr>
        <w:t xml:space="preserve"> </w:t>
      </w:r>
      <w:r>
        <w:rPr>
          <w:rFonts w:hint="cs"/>
          <w:rtl/>
          <w:lang w:bidi="fa-IR"/>
        </w:rPr>
        <w:t>بمكّة</w:t>
      </w:r>
      <w:r>
        <w:rPr>
          <w:rtl/>
          <w:lang w:bidi="fa-IR"/>
        </w:rPr>
        <w:t xml:space="preserve"> </w:t>
      </w:r>
      <w:r>
        <w:rPr>
          <w:rFonts w:hint="cs"/>
          <w:rtl/>
          <w:lang w:bidi="fa-IR"/>
        </w:rPr>
        <w:t>بعد</w:t>
      </w:r>
      <w:r>
        <w:rPr>
          <w:rtl/>
          <w:lang w:bidi="fa-IR"/>
        </w:rPr>
        <w:t xml:space="preserve"> </w:t>
      </w:r>
      <w:r>
        <w:rPr>
          <w:rFonts w:hint="cs"/>
          <w:rtl/>
          <w:lang w:bidi="fa-IR"/>
        </w:rPr>
        <w:t>النبي</w:t>
      </w:r>
      <w:r>
        <w:rPr>
          <w:rFonts w:hint="cs"/>
          <w:lang w:bidi="fa-IR"/>
        </w:rPr>
        <w:sym w:font="Zar75 Symbols" w:char="F039"/>
      </w:r>
      <w:r>
        <w:rPr>
          <w:rFonts w:hint="cs"/>
          <w:rtl/>
          <w:lang w:bidi="fa-IR"/>
        </w:rPr>
        <w:t>،</w:t>
      </w:r>
      <w:r>
        <w:rPr>
          <w:rtl/>
          <w:lang w:bidi="fa-IR"/>
        </w:rPr>
        <w:t xml:space="preserve"> </w:t>
      </w:r>
      <w:r>
        <w:rPr>
          <w:rFonts w:hint="cs"/>
          <w:rtl/>
          <w:lang w:bidi="fa-IR"/>
        </w:rPr>
        <w:t>وحفظ</w:t>
      </w:r>
      <w:r>
        <w:rPr>
          <w:rtl/>
          <w:lang w:bidi="fa-IR"/>
        </w:rPr>
        <w:t xml:space="preserve"> </w:t>
      </w:r>
      <w:r>
        <w:rPr>
          <w:rFonts w:hint="cs"/>
          <w:rtl/>
          <w:lang w:bidi="fa-IR"/>
        </w:rPr>
        <w:t>القرآن،</w:t>
      </w:r>
      <w:r>
        <w:rPr>
          <w:rtl/>
          <w:lang w:bidi="fa-IR"/>
        </w:rPr>
        <w:t xml:space="preserve"> </w:t>
      </w:r>
      <w:r>
        <w:rPr>
          <w:rFonts w:hint="cs"/>
          <w:rtl/>
          <w:lang w:bidi="fa-IR"/>
        </w:rPr>
        <w:t>وأصبح</w:t>
      </w:r>
      <w:r>
        <w:rPr>
          <w:rtl/>
          <w:lang w:bidi="fa-IR"/>
        </w:rPr>
        <w:t xml:space="preserve"> </w:t>
      </w:r>
      <w:r>
        <w:rPr>
          <w:rFonts w:hint="cs"/>
          <w:rtl/>
          <w:lang w:bidi="fa-IR"/>
        </w:rPr>
        <w:t>من</w:t>
      </w:r>
      <w:r>
        <w:rPr>
          <w:rtl/>
          <w:lang w:bidi="fa-IR"/>
        </w:rPr>
        <w:t xml:space="preserve"> </w:t>
      </w:r>
      <w:r>
        <w:rPr>
          <w:rFonts w:hint="cs"/>
          <w:rtl/>
          <w:lang w:bidi="fa-IR"/>
        </w:rPr>
        <w:t>مشاهير</w:t>
      </w:r>
      <w:r>
        <w:rPr>
          <w:rtl/>
          <w:lang w:bidi="fa-IR"/>
        </w:rPr>
        <w:t xml:space="preserve"> </w:t>
      </w:r>
      <w:r>
        <w:rPr>
          <w:rFonts w:hint="cs"/>
          <w:rtl/>
          <w:lang w:bidi="fa-IR"/>
        </w:rPr>
        <w:t>حفّاظه</w:t>
      </w:r>
      <w:r>
        <w:rPr>
          <w:rtl/>
          <w:lang w:bidi="fa-IR"/>
        </w:rPr>
        <w:t xml:space="preserve"> </w:t>
      </w:r>
      <w:r>
        <w:rPr>
          <w:rFonts w:hint="cs"/>
          <w:rtl/>
          <w:lang w:bidi="fa-IR"/>
        </w:rPr>
        <w:t>وقُرّائه</w:t>
      </w:r>
      <w:r>
        <w:rPr>
          <w:rtl/>
          <w:lang w:bidi="fa-IR"/>
        </w:rPr>
        <w:t>.</w:t>
      </w:r>
      <w:r>
        <w:rPr>
          <w:rFonts w:hint="cs"/>
          <w:rtl/>
          <w:lang w:bidi="fa-IR"/>
        </w:rPr>
        <w:t xml:space="preserve"> قام</w:t>
      </w:r>
      <w:r>
        <w:rPr>
          <w:rtl/>
          <w:lang w:bidi="fa-IR"/>
        </w:rPr>
        <w:t xml:space="preserve"> </w:t>
      </w:r>
      <w:r>
        <w:rPr>
          <w:rFonts w:hint="cs"/>
          <w:rtl/>
          <w:lang w:bidi="fa-IR"/>
        </w:rPr>
        <w:t>بخدمة</w:t>
      </w:r>
      <w:r>
        <w:rPr>
          <w:rtl/>
          <w:lang w:bidi="fa-IR"/>
        </w:rPr>
        <w:t xml:space="preserve"> </w:t>
      </w:r>
      <w:r>
        <w:rPr>
          <w:rFonts w:hint="cs"/>
          <w:rtl/>
          <w:lang w:bidi="fa-IR"/>
        </w:rPr>
        <w:t>النبي</w:t>
      </w:r>
      <w:r>
        <w:rPr>
          <w:rFonts w:hint="cs"/>
          <w:lang w:bidi="fa-IR"/>
        </w:rPr>
        <w:sym w:font="Zar75 Symbols" w:char="F039"/>
      </w:r>
      <w:r>
        <w:rPr>
          <w:rFonts w:hint="cs"/>
          <w:rtl/>
          <w:lang w:bidi="fa-IR"/>
        </w:rPr>
        <w:t>،</w:t>
      </w:r>
      <w:r>
        <w:rPr>
          <w:rtl/>
          <w:lang w:bidi="fa-IR"/>
        </w:rPr>
        <w:t xml:space="preserve"> </w:t>
      </w:r>
      <w:r>
        <w:rPr>
          <w:rFonts w:hint="cs"/>
          <w:rtl/>
          <w:lang w:bidi="fa-IR"/>
        </w:rPr>
        <w:t>ويقال</w:t>
      </w:r>
      <w:r>
        <w:rPr>
          <w:rtl/>
          <w:lang w:bidi="fa-IR"/>
        </w:rPr>
        <w:t xml:space="preserve">: </w:t>
      </w:r>
      <w:r>
        <w:rPr>
          <w:rFonts w:hint="cs"/>
          <w:rtl/>
          <w:lang w:bidi="fa-IR"/>
        </w:rPr>
        <w:t>شهد</w:t>
      </w:r>
      <w:r>
        <w:rPr>
          <w:rtl/>
          <w:lang w:bidi="fa-IR"/>
        </w:rPr>
        <w:t xml:space="preserve"> </w:t>
      </w:r>
      <w:r>
        <w:rPr>
          <w:rFonts w:hint="cs"/>
          <w:rtl/>
          <w:lang w:bidi="fa-IR"/>
        </w:rPr>
        <w:t>له</w:t>
      </w:r>
      <w:r>
        <w:rPr>
          <w:rtl/>
          <w:lang w:bidi="fa-IR"/>
        </w:rPr>
        <w:t xml:space="preserve"> </w:t>
      </w:r>
      <w:r>
        <w:rPr>
          <w:rFonts w:hint="cs"/>
          <w:rtl/>
          <w:lang w:bidi="fa-IR"/>
        </w:rPr>
        <w:t>بالجنّة</w:t>
      </w:r>
      <w:r>
        <w:rPr>
          <w:rtl/>
          <w:lang w:bidi="fa-IR"/>
        </w:rPr>
        <w:t>.</w:t>
      </w:r>
      <w:r>
        <w:rPr>
          <w:rFonts w:hint="cs"/>
          <w:rtl/>
          <w:lang w:bidi="fa-IR"/>
        </w:rPr>
        <w:t xml:space="preserve"> كان</w:t>
      </w:r>
      <w:r>
        <w:rPr>
          <w:rtl/>
          <w:lang w:bidi="fa-IR"/>
        </w:rPr>
        <w:t xml:space="preserve"> </w:t>
      </w:r>
      <w:r>
        <w:rPr>
          <w:rFonts w:hint="cs"/>
          <w:rtl/>
          <w:lang w:bidi="fa-IR"/>
        </w:rPr>
        <w:t>من</w:t>
      </w:r>
      <w:r>
        <w:rPr>
          <w:rtl/>
          <w:lang w:bidi="fa-IR"/>
        </w:rPr>
        <w:t xml:space="preserve"> </w:t>
      </w:r>
      <w:r>
        <w:rPr>
          <w:rFonts w:hint="cs"/>
          <w:rtl/>
          <w:lang w:bidi="fa-IR"/>
        </w:rPr>
        <w:t>رُعاة</w:t>
      </w:r>
      <w:r>
        <w:rPr>
          <w:rtl/>
          <w:lang w:bidi="fa-IR"/>
        </w:rPr>
        <w:t xml:space="preserve"> </w:t>
      </w:r>
      <w:r>
        <w:rPr>
          <w:rFonts w:hint="cs"/>
          <w:rtl/>
          <w:lang w:bidi="fa-IR"/>
        </w:rPr>
        <w:t>أهل</w:t>
      </w:r>
      <w:r>
        <w:rPr>
          <w:rtl/>
          <w:lang w:bidi="fa-IR"/>
        </w:rPr>
        <w:t xml:space="preserve"> </w:t>
      </w:r>
      <w:r>
        <w:rPr>
          <w:rFonts w:hint="cs"/>
          <w:rtl/>
          <w:lang w:bidi="fa-IR"/>
        </w:rPr>
        <w:t>مكّة</w:t>
      </w:r>
      <w:r>
        <w:rPr>
          <w:rtl/>
          <w:lang w:bidi="fa-IR"/>
        </w:rPr>
        <w:t>.</w:t>
      </w:r>
    </w:p>
    <w:p w:rsidR="00D81844" w:rsidRDefault="00D81844" w:rsidP="00B00ACC">
      <w:pPr>
        <w:rPr>
          <w:rtl/>
          <w:lang w:bidi="fa-IR"/>
        </w:rPr>
      </w:pPr>
      <w:r>
        <w:rPr>
          <w:rFonts w:hint="cs"/>
          <w:rtl/>
          <w:lang w:bidi="fa-IR"/>
        </w:rPr>
        <w:t>هاجر</w:t>
      </w:r>
      <w:r>
        <w:rPr>
          <w:rtl/>
          <w:lang w:bidi="fa-IR"/>
        </w:rPr>
        <w:t xml:space="preserve"> </w:t>
      </w:r>
      <w:r>
        <w:rPr>
          <w:rFonts w:hint="cs"/>
          <w:rtl/>
          <w:lang w:bidi="fa-IR"/>
        </w:rPr>
        <w:t>إلى</w:t>
      </w:r>
      <w:r>
        <w:rPr>
          <w:rtl/>
          <w:lang w:bidi="fa-IR"/>
        </w:rPr>
        <w:t xml:space="preserve"> </w:t>
      </w:r>
      <w:r>
        <w:rPr>
          <w:rFonts w:hint="cs"/>
          <w:rtl/>
          <w:lang w:bidi="fa-IR"/>
        </w:rPr>
        <w:t>الحبشة</w:t>
      </w:r>
      <w:r>
        <w:rPr>
          <w:rtl/>
          <w:lang w:bidi="fa-IR"/>
        </w:rPr>
        <w:t xml:space="preserve"> </w:t>
      </w:r>
      <w:r>
        <w:rPr>
          <w:rFonts w:hint="cs"/>
          <w:rtl/>
          <w:lang w:bidi="fa-IR"/>
        </w:rPr>
        <w:t>والمدينة</w:t>
      </w:r>
      <w:r>
        <w:rPr>
          <w:rtl/>
          <w:lang w:bidi="fa-IR"/>
        </w:rPr>
        <w:t xml:space="preserve"> </w:t>
      </w:r>
      <w:r>
        <w:rPr>
          <w:rFonts w:hint="cs"/>
          <w:rtl/>
          <w:lang w:bidi="fa-IR"/>
        </w:rPr>
        <w:t>المنورة،</w:t>
      </w:r>
      <w:r>
        <w:rPr>
          <w:rtl/>
          <w:lang w:bidi="fa-IR"/>
        </w:rPr>
        <w:t xml:space="preserve"> </w:t>
      </w:r>
      <w:r>
        <w:rPr>
          <w:rFonts w:hint="cs"/>
          <w:rtl/>
          <w:lang w:bidi="fa-IR"/>
        </w:rPr>
        <w:t>وصلّى</w:t>
      </w:r>
      <w:r w:rsidR="00B00ACC">
        <w:rPr>
          <w:rFonts w:hint="cs"/>
          <w:rtl/>
          <w:lang w:bidi="fa-IR"/>
        </w:rPr>
        <w:t xml:space="preserve"> </w:t>
      </w:r>
      <w:r>
        <w:rPr>
          <w:rFonts w:hint="cs"/>
          <w:rtl/>
          <w:lang w:bidi="fa-IR"/>
        </w:rPr>
        <w:t>القبلتين،</w:t>
      </w:r>
      <w:r>
        <w:rPr>
          <w:rtl/>
          <w:lang w:bidi="fa-IR"/>
        </w:rPr>
        <w:t xml:space="preserve"> </w:t>
      </w:r>
      <w:r>
        <w:rPr>
          <w:rFonts w:hint="cs"/>
          <w:rtl/>
          <w:lang w:bidi="fa-IR"/>
        </w:rPr>
        <w:t>وشهد</w:t>
      </w:r>
      <w:r>
        <w:rPr>
          <w:rtl/>
          <w:lang w:bidi="fa-IR"/>
        </w:rPr>
        <w:t xml:space="preserve"> </w:t>
      </w:r>
      <w:r>
        <w:rPr>
          <w:rFonts w:hint="cs"/>
          <w:rtl/>
          <w:lang w:bidi="fa-IR"/>
        </w:rPr>
        <w:t>مع</w:t>
      </w:r>
      <w:r>
        <w:rPr>
          <w:rtl/>
          <w:lang w:bidi="fa-IR"/>
        </w:rPr>
        <w:t xml:space="preserve"> </w:t>
      </w:r>
      <w:r>
        <w:rPr>
          <w:rFonts w:hint="cs"/>
          <w:rtl/>
          <w:lang w:bidi="fa-IR"/>
        </w:rPr>
        <w:t>النبى</w:t>
      </w:r>
      <w:r>
        <w:rPr>
          <w:rtl/>
          <w:lang w:bidi="fa-IR"/>
        </w:rPr>
        <w:t xml:space="preserve"> </w:t>
      </w:r>
      <w:r>
        <w:rPr>
          <w:rFonts w:hint="cs"/>
          <w:rtl/>
          <w:lang w:bidi="fa-IR"/>
        </w:rPr>
        <w:t>بدراً</w:t>
      </w:r>
      <w:r>
        <w:rPr>
          <w:rtl/>
          <w:lang w:bidi="fa-IR"/>
        </w:rPr>
        <w:t xml:space="preserve"> </w:t>
      </w:r>
      <w:r>
        <w:rPr>
          <w:rFonts w:hint="cs"/>
          <w:rtl/>
          <w:lang w:bidi="fa-IR"/>
        </w:rPr>
        <w:t>وما</w:t>
      </w:r>
      <w:r>
        <w:rPr>
          <w:rtl/>
          <w:lang w:bidi="fa-IR"/>
        </w:rPr>
        <w:t xml:space="preserve"> </w:t>
      </w:r>
      <w:r>
        <w:rPr>
          <w:rFonts w:hint="cs"/>
          <w:rtl/>
          <w:lang w:bidi="fa-IR"/>
        </w:rPr>
        <w:t>بعدها</w:t>
      </w:r>
      <w:r>
        <w:rPr>
          <w:rtl/>
          <w:lang w:bidi="fa-IR"/>
        </w:rPr>
        <w:t xml:space="preserve"> </w:t>
      </w:r>
      <w:r>
        <w:rPr>
          <w:rFonts w:hint="cs"/>
          <w:rtl/>
          <w:lang w:bidi="fa-IR"/>
        </w:rPr>
        <w:lastRenderedPageBreak/>
        <w:t>من</w:t>
      </w:r>
      <w:r>
        <w:rPr>
          <w:rtl/>
          <w:lang w:bidi="fa-IR"/>
        </w:rPr>
        <w:t xml:space="preserve"> </w:t>
      </w:r>
      <w:r>
        <w:rPr>
          <w:rFonts w:hint="cs"/>
          <w:rtl/>
          <w:lang w:bidi="fa-IR"/>
        </w:rPr>
        <w:t>المشاهد،</w:t>
      </w:r>
      <w:r>
        <w:rPr>
          <w:rtl/>
          <w:lang w:bidi="fa-IR"/>
        </w:rPr>
        <w:t xml:space="preserve"> </w:t>
      </w:r>
      <w:r>
        <w:rPr>
          <w:rFonts w:hint="cs"/>
          <w:rtl/>
          <w:lang w:bidi="fa-IR"/>
        </w:rPr>
        <w:t>وشهد</w:t>
      </w:r>
      <w:r>
        <w:rPr>
          <w:rtl/>
          <w:lang w:bidi="fa-IR"/>
        </w:rPr>
        <w:t xml:space="preserve"> </w:t>
      </w:r>
      <w:r>
        <w:rPr>
          <w:rFonts w:hint="cs"/>
          <w:rtl/>
          <w:lang w:bidi="fa-IR"/>
        </w:rPr>
        <w:t>بعد</w:t>
      </w:r>
      <w:r>
        <w:rPr>
          <w:rtl/>
          <w:lang w:bidi="fa-IR"/>
        </w:rPr>
        <w:t xml:space="preserve"> </w:t>
      </w:r>
      <w:r>
        <w:rPr>
          <w:rFonts w:hint="cs"/>
          <w:rtl/>
          <w:lang w:bidi="fa-IR"/>
        </w:rPr>
        <w:t>النبي</w:t>
      </w:r>
      <w:r>
        <w:rPr>
          <w:rtl/>
          <w:lang w:bidi="fa-IR"/>
        </w:rPr>
        <w:t xml:space="preserve"> </w:t>
      </w:r>
      <w:r>
        <w:rPr>
          <w:rFonts w:hint="cs"/>
          <w:rtl/>
          <w:lang w:bidi="fa-IR"/>
        </w:rPr>
        <w:t>واقعة</w:t>
      </w:r>
      <w:r>
        <w:rPr>
          <w:rtl/>
          <w:lang w:bidi="fa-IR"/>
        </w:rPr>
        <w:t xml:space="preserve"> </w:t>
      </w:r>
      <w:r>
        <w:rPr>
          <w:rFonts w:hint="cs"/>
          <w:rtl/>
          <w:lang w:bidi="fa-IR"/>
        </w:rPr>
        <w:t>اليرموك</w:t>
      </w:r>
      <w:r>
        <w:rPr>
          <w:rtl/>
          <w:lang w:bidi="fa-IR"/>
        </w:rPr>
        <w:t>.</w:t>
      </w:r>
      <w:r>
        <w:rPr>
          <w:rFonts w:hint="cs"/>
          <w:rtl/>
          <w:lang w:bidi="fa-IR"/>
        </w:rPr>
        <w:t xml:space="preserve"> روى</w:t>
      </w:r>
      <w:r>
        <w:rPr>
          <w:rtl/>
          <w:lang w:bidi="fa-IR"/>
        </w:rPr>
        <w:t xml:space="preserve"> </w:t>
      </w:r>
      <w:r>
        <w:rPr>
          <w:rFonts w:hint="cs"/>
          <w:rtl/>
          <w:lang w:bidi="fa-IR"/>
        </w:rPr>
        <w:t>عن</w:t>
      </w:r>
      <w:r>
        <w:rPr>
          <w:rtl/>
          <w:lang w:bidi="fa-IR"/>
        </w:rPr>
        <w:t xml:space="preserve"> </w:t>
      </w:r>
      <w:r>
        <w:rPr>
          <w:rFonts w:hint="cs"/>
          <w:rtl/>
          <w:lang w:bidi="fa-IR"/>
        </w:rPr>
        <w:t>النبي</w:t>
      </w:r>
      <w:r>
        <w:rPr>
          <w:rtl/>
          <w:lang w:bidi="fa-IR"/>
        </w:rPr>
        <w:t xml:space="preserve"> </w:t>
      </w:r>
      <w:r>
        <w:rPr>
          <w:rFonts w:hint="cs"/>
          <w:rtl/>
          <w:lang w:bidi="fa-IR"/>
        </w:rPr>
        <w:t>أحاديث،</w:t>
      </w:r>
      <w:r>
        <w:rPr>
          <w:rtl/>
          <w:lang w:bidi="fa-IR"/>
        </w:rPr>
        <w:t xml:space="preserve"> </w:t>
      </w:r>
      <w:r>
        <w:rPr>
          <w:rFonts w:hint="cs"/>
          <w:rtl/>
          <w:lang w:bidi="fa-IR"/>
        </w:rPr>
        <w:t>وروى</w:t>
      </w:r>
      <w:r>
        <w:rPr>
          <w:rtl/>
          <w:lang w:bidi="fa-IR"/>
        </w:rPr>
        <w:t xml:space="preserve"> </w:t>
      </w:r>
      <w:r>
        <w:rPr>
          <w:rFonts w:hint="cs"/>
          <w:rtl/>
          <w:lang w:bidi="fa-IR"/>
        </w:rPr>
        <w:t>عنه</w:t>
      </w:r>
      <w:r>
        <w:rPr>
          <w:rtl/>
          <w:lang w:bidi="fa-IR"/>
        </w:rPr>
        <w:t xml:space="preserve"> </w:t>
      </w:r>
      <w:r>
        <w:rPr>
          <w:rFonts w:hint="cs"/>
          <w:rtl/>
          <w:lang w:bidi="fa-IR"/>
        </w:rPr>
        <w:t>جماعة،</w:t>
      </w:r>
      <w:r>
        <w:rPr>
          <w:rtl/>
          <w:lang w:bidi="fa-IR"/>
        </w:rPr>
        <w:t xml:space="preserve"> </w:t>
      </w:r>
      <w:r>
        <w:rPr>
          <w:rFonts w:hint="cs"/>
          <w:rtl/>
          <w:lang w:bidi="fa-IR"/>
        </w:rPr>
        <w:t>وعُرف</w:t>
      </w:r>
      <w:r>
        <w:rPr>
          <w:rtl/>
          <w:lang w:bidi="fa-IR"/>
        </w:rPr>
        <w:t xml:space="preserve"> </w:t>
      </w:r>
      <w:r>
        <w:rPr>
          <w:rFonts w:hint="cs"/>
          <w:rtl/>
          <w:lang w:bidi="fa-IR"/>
        </w:rPr>
        <w:t>بحفظ</w:t>
      </w:r>
      <w:r>
        <w:rPr>
          <w:rtl/>
          <w:lang w:bidi="fa-IR"/>
        </w:rPr>
        <w:t xml:space="preserve"> </w:t>
      </w:r>
      <w:r>
        <w:rPr>
          <w:rFonts w:hint="cs"/>
          <w:rtl/>
          <w:lang w:bidi="fa-IR"/>
        </w:rPr>
        <w:t>أحاديث</w:t>
      </w:r>
      <w:r>
        <w:rPr>
          <w:rtl/>
          <w:lang w:bidi="fa-IR"/>
        </w:rPr>
        <w:t xml:space="preserve"> </w:t>
      </w:r>
      <w:r>
        <w:rPr>
          <w:rFonts w:hint="cs"/>
          <w:rtl/>
          <w:lang w:bidi="fa-IR"/>
        </w:rPr>
        <w:t>النبي</w:t>
      </w:r>
      <w:r>
        <w:rPr>
          <w:rtl/>
          <w:lang w:bidi="fa-IR"/>
        </w:rPr>
        <w:t>.</w:t>
      </w:r>
      <w:r>
        <w:rPr>
          <w:rFonts w:hint="cs"/>
          <w:rtl/>
          <w:lang w:bidi="fa-IR"/>
        </w:rPr>
        <w:t xml:space="preserve"> فى</w:t>
      </w:r>
      <w:r>
        <w:rPr>
          <w:rtl/>
          <w:lang w:bidi="fa-IR"/>
        </w:rPr>
        <w:t xml:space="preserve"> </w:t>
      </w:r>
      <w:r>
        <w:rPr>
          <w:rFonts w:hint="cs"/>
          <w:rtl/>
          <w:lang w:bidi="fa-IR"/>
        </w:rPr>
        <w:t>أيّام</w:t>
      </w:r>
      <w:r>
        <w:rPr>
          <w:rtl/>
          <w:lang w:bidi="fa-IR"/>
        </w:rPr>
        <w:t xml:space="preserve"> </w:t>
      </w:r>
      <w:r>
        <w:rPr>
          <w:rFonts w:hint="cs"/>
          <w:rtl/>
          <w:lang w:bidi="fa-IR"/>
        </w:rPr>
        <w:t>حكومة</w:t>
      </w:r>
      <w:r>
        <w:rPr>
          <w:rtl/>
          <w:lang w:bidi="fa-IR"/>
        </w:rPr>
        <w:t xml:space="preserve"> </w:t>
      </w:r>
      <w:r>
        <w:rPr>
          <w:rFonts w:hint="cs"/>
          <w:rtl/>
          <w:lang w:bidi="fa-IR"/>
        </w:rPr>
        <w:t>عمر</w:t>
      </w:r>
      <w:r>
        <w:rPr>
          <w:rtl/>
          <w:lang w:bidi="fa-IR"/>
        </w:rPr>
        <w:t xml:space="preserve"> </w:t>
      </w:r>
      <w:r>
        <w:rPr>
          <w:rFonts w:hint="cs"/>
          <w:rtl/>
          <w:lang w:bidi="fa-IR"/>
        </w:rPr>
        <w:t>بن</w:t>
      </w:r>
      <w:r>
        <w:rPr>
          <w:rtl/>
          <w:lang w:bidi="fa-IR"/>
        </w:rPr>
        <w:t xml:space="preserve"> </w:t>
      </w:r>
      <w:r>
        <w:rPr>
          <w:rFonts w:hint="cs"/>
          <w:rtl/>
          <w:lang w:bidi="fa-IR"/>
        </w:rPr>
        <w:t>الخطاب</w:t>
      </w:r>
      <w:r>
        <w:rPr>
          <w:rtl/>
          <w:lang w:bidi="fa-IR"/>
        </w:rPr>
        <w:t xml:space="preserve"> </w:t>
      </w:r>
      <w:r>
        <w:rPr>
          <w:rFonts w:hint="cs"/>
          <w:rtl/>
          <w:lang w:bidi="fa-IR"/>
        </w:rPr>
        <w:t>تولّى</w:t>
      </w:r>
      <w:r>
        <w:rPr>
          <w:rtl/>
          <w:lang w:bidi="fa-IR"/>
        </w:rPr>
        <w:t xml:space="preserve"> </w:t>
      </w:r>
      <w:r>
        <w:rPr>
          <w:rFonts w:hint="cs"/>
          <w:rtl/>
          <w:lang w:bidi="fa-IR"/>
        </w:rPr>
        <w:t>إمارة</w:t>
      </w:r>
      <w:r>
        <w:rPr>
          <w:rtl/>
          <w:lang w:bidi="fa-IR"/>
        </w:rPr>
        <w:t xml:space="preserve"> </w:t>
      </w:r>
      <w:r>
        <w:rPr>
          <w:rFonts w:hint="cs"/>
          <w:rtl/>
          <w:lang w:bidi="fa-IR"/>
        </w:rPr>
        <w:t>الكوفة،</w:t>
      </w:r>
      <w:r>
        <w:rPr>
          <w:rtl/>
          <w:lang w:bidi="fa-IR"/>
        </w:rPr>
        <w:t xml:space="preserve"> </w:t>
      </w:r>
      <w:r>
        <w:rPr>
          <w:rFonts w:hint="cs"/>
          <w:rtl/>
          <w:lang w:bidi="fa-IR"/>
        </w:rPr>
        <w:t>ولم</w:t>
      </w:r>
      <w:r>
        <w:rPr>
          <w:rtl/>
          <w:lang w:bidi="fa-IR"/>
        </w:rPr>
        <w:t xml:space="preserve"> </w:t>
      </w:r>
      <w:r>
        <w:rPr>
          <w:rFonts w:hint="cs"/>
          <w:rtl/>
          <w:lang w:bidi="fa-IR"/>
        </w:rPr>
        <w:t>يزل</w:t>
      </w:r>
      <w:r>
        <w:rPr>
          <w:rtl/>
          <w:lang w:bidi="fa-IR"/>
        </w:rPr>
        <w:t xml:space="preserve"> </w:t>
      </w:r>
      <w:r>
        <w:rPr>
          <w:rFonts w:hint="cs"/>
          <w:rtl/>
          <w:lang w:bidi="fa-IR"/>
        </w:rPr>
        <w:t>عليها</w:t>
      </w:r>
      <w:r>
        <w:rPr>
          <w:rtl/>
          <w:lang w:bidi="fa-IR"/>
        </w:rPr>
        <w:t xml:space="preserve"> </w:t>
      </w:r>
      <w:r>
        <w:rPr>
          <w:rFonts w:hint="cs"/>
          <w:rtl/>
          <w:lang w:bidi="fa-IR"/>
        </w:rPr>
        <w:t>حتّى</w:t>
      </w:r>
      <w:r>
        <w:rPr>
          <w:rtl/>
          <w:lang w:bidi="fa-IR"/>
        </w:rPr>
        <w:t xml:space="preserve"> </w:t>
      </w:r>
      <w:r>
        <w:rPr>
          <w:rFonts w:hint="cs"/>
          <w:rtl/>
          <w:lang w:bidi="fa-IR"/>
        </w:rPr>
        <w:t>أيّام</w:t>
      </w:r>
      <w:r>
        <w:rPr>
          <w:rtl/>
          <w:lang w:bidi="fa-IR"/>
        </w:rPr>
        <w:t xml:space="preserve"> </w:t>
      </w:r>
      <w:r>
        <w:rPr>
          <w:rFonts w:hint="cs"/>
          <w:rtl/>
          <w:lang w:bidi="fa-IR"/>
        </w:rPr>
        <w:t>حكومة</w:t>
      </w:r>
      <w:r>
        <w:rPr>
          <w:rtl/>
          <w:lang w:bidi="fa-IR"/>
        </w:rPr>
        <w:t xml:space="preserve"> </w:t>
      </w:r>
      <w:r>
        <w:rPr>
          <w:rFonts w:hint="cs"/>
          <w:rtl/>
          <w:lang w:bidi="fa-IR"/>
        </w:rPr>
        <w:t>عثمان</w:t>
      </w:r>
      <w:r>
        <w:rPr>
          <w:rtl/>
          <w:lang w:bidi="fa-IR"/>
        </w:rPr>
        <w:t xml:space="preserve"> </w:t>
      </w:r>
      <w:r>
        <w:rPr>
          <w:rFonts w:hint="cs"/>
          <w:rtl/>
          <w:lang w:bidi="fa-IR"/>
        </w:rPr>
        <w:t>بن</w:t>
      </w:r>
      <w:r>
        <w:rPr>
          <w:rtl/>
          <w:lang w:bidi="fa-IR"/>
        </w:rPr>
        <w:t xml:space="preserve"> </w:t>
      </w:r>
      <w:r>
        <w:rPr>
          <w:rFonts w:hint="cs"/>
          <w:rtl/>
          <w:lang w:bidi="fa-IR"/>
        </w:rPr>
        <w:t>عفان،</w:t>
      </w:r>
      <w:r>
        <w:rPr>
          <w:rtl/>
          <w:lang w:bidi="fa-IR"/>
        </w:rPr>
        <w:t xml:space="preserve"> </w:t>
      </w:r>
      <w:r>
        <w:rPr>
          <w:rFonts w:hint="cs"/>
          <w:rtl/>
          <w:lang w:bidi="fa-IR"/>
        </w:rPr>
        <w:t>فعزله</w:t>
      </w:r>
      <w:r>
        <w:rPr>
          <w:rtl/>
          <w:lang w:bidi="fa-IR"/>
        </w:rPr>
        <w:t xml:space="preserve"> </w:t>
      </w:r>
      <w:r>
        <w:rPr>
          <w:rFonts w:hint="cs"/>
          <w:rtl/>
          <w:lang w:bidi="fa-IR"/>
        </w:rPr>
        <w:t>وأمره</w:t>
      </w:r>
      <w:r>
        <w:rPr>
          <w:rtl/>
          <w:lang w:bidi="fa-IR"/>
        </w:rPr>
        <w:t xml:space="preserve"> </w:t>
      </w:r>
      <w:r>
        <w:rPr>
          <w:rFonts w:hint="cs"/>
          <w:rtl/>
          <w:lang w:bidi="fa-IR"/>
        </w:rPr>
        <w:t>بالعودة</w:t>
      </w:r>
      <w:r>
        <w:rPr>
          <w:rtl/>
          <w:lang w:bidi="fa-IR"/>
        </w:rPr>
        <w:t xml:space="preserve"> </w:t>
      </w:r>
      <w:r>
        <w:rPr>
          <w:rFonts w:hint="cs"/>
          <w:rtl/>
          <w:lang w:bidi="fa-IR"/>
        </w:rPr>
        <w:t>إلى</w:t>
      </w:r>
      <w:r>
        <w:rPr>
          <w:rtl/>
          <w:lang w:bidi="fa-IR"/>
        </w:rPr>
        <w:t xml:space="preserve"> </w:t>
      </w:r>
      <w:r>
        <w:rPr>
          <w:rFonts w:hint="cs"/>
          <w:rtl/>
          <w:lang w:bidi="fa-IR"/>
        </w:rPr>
        <w:t>المدينة</w:t>
      </w:r>
      <w:r>
        <w:rPr>
          <w:rtl/>
          <w:lang w:bidi="fa-IR"/>
        </w:rPr>
        <w:t>.</w:t>
      </w:r>
      <w:r>
        <w:rPr>
          <w:rFonts w:hint="cs"/>
          <w:rtl/>
          <w:lang w:bidi="fa-IR"/>
        </w:rPr>
        <w:t xml:space="preserve"> كان</w:t>
      </w:r>
      <w:r>
        <w:rPr>
          <w:rtl/>
          <w:lang w:bidi="fa-IR"/>
        </w:rPr>
        <w:t xml:space="preserve"> </w:t>
      </w:r>
      <w:r>
        <w:rPr>
          <w:rFonts w:hint="cs"/>
          <w:rtl/>
          <w:lang w:bidi="fa-IR"/>
        </w:rPr>
        <w:t>من</w:t>
      </w:r>
      <w:r>
        <w:rPr>
          <w:rtl/>
          <w:lang w:bidi="fa-IR"/>
        </w:rPr>
        <w:t xml:space="preserve"> </w:t>
      </w:r>
      <w:r>
        <w:rPr>
          <w:rFonts w:hint="cs"/>
          <w:rtl/>
          <w:lang w:bidi="fa-IR"/>
        </w:rPr>
        <w:t>النفر</w:t>
      </w:r>
      <w:r>
        <w:rPr>
          <w:rtl/>
          <w:lang w:bidi="fa-IR"/>
        </w:rPr>
        <w:t xml:space="preserve"> </w:t>
      </w:r>
      <w:r>
        <w:rPr>
          <w:rFonts w:hint="cs"/>
          <w:rtl/>
          <w:lang w:bidi="fa-IR"/>
        </w:rPr>
        <w:t>القليل</w:t>
      </w:r>
      <w:r>
        <w:rPr>
          <w:rtl/>
          <w:lang w:bidi="fa-IR"/>
        </w:rPr>
        <w:t xml:space="preserve"> </w:t>
      </w:r>
      <w:r>
        <w:rPr>
          <w:rFonts w:hint="cs"/>
          <w:rtl/>
          <w:lang w:bidi="fa-IR"/>
        </w:rPr>
        <w:t>الذين</w:t>
      </w:r>
      <w:r>
        <w:rPr>
          <w:rtl/>
          <w:lang w:bidi="fa-IR"/>
        </w:rPr>
        <w:t xml:space="preserve"> </w:t>
      </w:r>
      <w:r>
        <w:rPr>
          <w:rFonts w:hint="cs"/>
          <w:rtl/>
          <w:lang w:bidi="fa-IR"/>
        </w:rPr>
        <w:t>حضروا</w:t>
      </w:r>
      <w:r>
        <w:rPr>
          <w:rtl/>
          <w:lang w:bidi="fa-IR"/>
        </w:rPr>
        <w:t xml:space="preserve"> </w:t>
      </w:r>
      <w:r>
        <w:rPr>
          <w:rFonts w:hint="cs"/>
          <w:rtl/>
          <w:lang w:bidi="fa-IR"/>
        </w:rPr>
        <w:t>الصلاة</w:t>
      </w:r>
      <w:r>
        <w:rPr>
          <w:rtl/>
          <w:lang w:bidi="fa-IR"/>
        </w:rPr>
        <w:t xml:space="preserve"> </w:t>
      </w:r>
      <w:r>
        <w:rPr>
          <w:rFonts w:hint="cs"/>
          <w:rtl/>
          <w:lang w:bidi="fa-IR"/>
        </w:rPr>
        <w:t>على</w:t>
      </w:r>
      <w:r>
        <w:rPr>
          <w:rtl/>
          <w:lang w:bidi="fa-IR"/>
        </w:rPr>
        <w:t xml:space="preserve"> </w:t>
      </w:r>
      <w:r>
        <w:rPr>
          <w:rFonts w:hint="cs"/>
          <w:rtl/>
          <w:lang w:bidi="fa-IR"/>
        </w:rPr>
        <w:t>جنازة</w:t>
      </w:r>
      <w:r>
        <w:rPr>
          <w:rtl/>
          <w:lang w:bidi="fa-IR"/>
        </w:rPr>
        <w:t xml:space="preserve"> </w:t>
      </w:r>
      <w:r>
        <w:rPr>
          <w:rFonts w:hint="cs"/>
          <w:rtl/>
          <w:lang w:bidi="fa-IR"/>
        </w:rPr>
        <w:t>فاطمة</w:t>
      </w:r>
      <w:r>
        <w:rPr>
          <w:rtl/>
          <w:lang w:bidi="fa-IR"/>
        </w:rPr>
        <w:t xml:space="preserve"> </w:t>
      </w:r>
      <w:r>
        <w:rPr>
          <w:rFonts w:hint="cs"/>
          <w:rtl/>
          <w:lang w:bidi="fa-IR"/>
        </w:rPr>
        <w:t>الزهراء</w:t>
      </w:r>
      <w:r>
        <w:rPr>
          <w:rFonts w:hint="cs"/>
          <w:lang w:bidi="fa-IR"/>
        </w:rPr>
        <w:sym w:font="Zar75 Symbols" w:char="F033"/>
      </w:r>
      <w:r>
        <w:rPr>
          <w:rFonts w:hint="cs"/>
          <w:rtl/>
          <w:lang w:bidi="fa-IR"/>
        </w:rPr>
        <w:t>،</w:t>
      </w:r>
      <w:r>
        <w:rPr>
          <w:rtl/>
          <w:lang w:bidi="fa-IR"/>
        </w:rPr>
        <w:t xml:space="preserve"> </w:t>
      </w:r>
      <w:r>
        <w:rPr>
          <w:rFonts w:hint="cs"/>
          <w:rtl/>
          <w:lang w:bidi="fa-IR"/>
        </w:rPr>
        <w:t>وشهد</w:t>
      </w:r>
      <w:r>
        <w:rPr>
          <w:rtl/>
          <w:lang w:bidi="fa-IR"/>
        </w:rPr>
        <w:t xml:space="preserve"> </w:t>
      </w:r>
      <w:r>
        <w:rPr>
          <w:rFonts w:hint="cs"/>
          <w:rtl/>
          <w:lang w:bidi="fa-IR"/>
        </w:rPr>
        <w:t>جنازة</w:t>
      </w:r>
      <w:r>
        <w:rPr>
          <w:rtl/>
          <w:lang w:bidi="fa-IR"/>
        </w:rPr>
        <w:t xml:space="preserve"> </w:t>
      </w:r>
      <w:r>
        <w:rPr>
          <w:rFonts w:hint="cs"/>
          <w:rtl/>
          <w:lang w:bidi="fa-IR"/>
        </w:rPr>
        <w:t>أبى</w:t>
      </w:r>
      <w:r>
        <w:rPr>
          <w:rtl/>
          <w:lang w:bidi="fa-IR"/>
        </w:rPr>
        <w:t xml:space="preserve"> </w:t>
      </w:r>
      <w:r>
        <w:rPr>
          <w:rFonts w:hint="cs"/>
          <w:rtl/>
          <w:lang w:bidi="fa-IR"/>
        </w:rPr>
        <w:t>ذرّ</w:t>
      </w:r>
      <w:r>
        <w:rPr>
          <w:rtl/>
          <w:lang w:bidi="fa-IR"/>
        </w:rPr>
        <w:t xml:space="preserve"> </w:t>
      </w:r>
      <w:r>
        <w:rPr>
          <w:rFonts w:hint="cs"/>
          <w:rtl/>
          <w:lang w:bidi="fa-IR"/>
        </w:rPr>
        <w:t>الغفارىّ</w:t>
      </w:r>
      <w:r>
        <w:rPr>
          <w:rtl/>
          <w:lang w:bidi="fa-IR"/>
        </w:rPr>
        <w:t xml:space="preserve"> </w:t>
      </w:r>
      <w:r>
        <w:rPr>
          <w:rFonts w:hint="cs"/>
          <w:rtl/>
          <w:lang w:bidi="fa-IR"/>
        </w:rPr>
        <w:t>وباشروا</w:t>
      </w:r>
      <w:r>
        <w:rPr>
          <w:rtl/>
          <w:lang w:bidi="fa-IR"/>
        </w:rPr>
        <w:t xml:space="preserve"> </w:t>
      </w:r>
      <w:r>
        <w:rPr>
          <w:rFonts w:hint="cs"/>
          <w:rtl/>
          <w:lang w:bidi="fa-IR"/>
        </w:rPr>
        <w:t>تجهيزه</w:t>
      </w:r>
      <w:r>
        <w:rPr>
          <w:rtl/>
          <w:lang w:bidi="fa-IR"/>
        </w:rPr>
        <w:t>.</w:t>
      </w:r>
      <w:r>
        <w:rPr>
          <w:rFonts w:hint="cs"/>
          <w:rtl/>
          <w:lang w:bidi="fa-IR"/>
        </w:rPr>
        <w:t xml:space="preserve"> كان</w:t>
      </w:r>
      <w:r>
        <w:rPr>
          <w:rtl/>
          <w:lang w:bidi="fa-IR"/>
        </w:rPr>
        <w:t xml:space="preserve"> </w:t>
      </w:r>
      <w:r>
        <w:rPr>
          <w:rFonts w:hint="cs"/>
          <w:rtl/>
          <w:lang w:bidi="fa-IR"/>
        </w:rPr>
        <w:t>من</w:t>
      </w:r>
      <w:r>
        <w:rPr>
          <w:rtl/>
          <w:lang w:bidi="fa-IR"/>
        </w:rPr>
        <w:t xml:space="preserve"> </w:t>
      </w:r>
      <w:r>
        <w:rPr>
          <w:rFonts w:hint="cs"/>
          <w:rtl/>
          <w:lang w:bidi="fa-IR"/>
        </w:rPr>
        <w:t>الذين</w:t>
      </w:r>
      <w:r>
        <w:rPr>
          <w:rtl/>
          <w:lang w:bidi="fa-IR"/>
        </w:rPr>
        <w:t xml:space="preserve"> </w:t>
      </w:r>
      <w:r>
        <w:rPr>
          <w:rFonts w:hint="cs"/>
          <w:rtl/>
          <w:lang w:bidi="fa-IR"/>
        </w:rPr>
        <w:t>أنكروا</w:t>
      </w:r>
      <w:r>
        <w:rPr>
          <w:rtl/>
          <w:lang w:bidi="fa-IR"/>
        </w:rPr>
        <w:t xml:space="preserve"> </w:t>
      </w:r>
      <w:r>
        <w:rPr>
          <w:rFonts w:hint="cs"/>
          <w:rtl/>
          <w:lang w:bidi="fa-IR"/>
        </w:rPr>
        <w:t>خلافة</w:t>
      </w:r>
      <w:r>
        <w:rPr>
          <w:rtl/>
          <w:lang w:bidi="fa-IR"/>
        </w:rPr>
        <w:t xml:space="preserve"> </w:t>
      </w:r>
      <w:r>
        <w:rPr>
          <w:rFonts w:hint="cs"/>
          <w:rtl/>
          <w:lang w:bidi="fa-IR"/>
        </w:rPr>
        <w:t>أبى</w:t>
      </w:r>
      <w:r>
        <w:rPr>
          <w:rtl/>
          <w:lang w:bidi="fa-IR"/>
        </w:rPr>
        <w:t xml:space="preserve"> </w:t>
      </w:r>
      <w:r>
        <w:rPr>
          <w:rFonts w:hint="cs"/>
          <w:rtl/>
          <w:lang w:bidi="fa-IR"/>
        </w:rPr>
        <w:t>بكر.</w:t>
      </w:r>
    </w:p>
    <w:p w:rsidR="00D81844" w:rsidRDefault="00D81844" w:rsidP="00D81844">
      <w:pPr>
        <w:rPr>
          <w:rtl/>
          <w:lang w:bidi="fa-IR"/>
        </w:rPr>
      </w:pPr>
      <w:r>
        <w:rPr>
          <w:rFonts w:hint="cs"/>
          <w:rtl/>
          <w:lang w:bidi="fa-IR"/>
        </w:rPr>
        <w:t>اختلف</w:t>
      </w:r>
      <w:r>
        <w:rPr>
          <w:rtl/>
          <w:lang w:bidi="fa-IR"/>
        </w:rPr>
        <w:t xml:space="preserve"> </w:t>
      </w:r>
      <w:r>
        <w:rPr>
          <w:rFonts w:hint="cs"/>
          <w:rtl/>
          <w:lang w:bidi="fa-IR"/>
        </w:rPr>
        <w:t>العلماء</w:t>
      </w:r>
      <w:r>
        <w:rPr>
          <w:rtl/>
          <w:lang w:bidi="fa-IR"/>
        </w:rPr>
        <w:t xml:space="preserve"> </w:t>
      </w:r>
      <w:r>
        <w:rPr>
          <w:rFonts w:hint="cs"/>
          <w:rtl/>
          <w:lang w:bidi="fa-IR"/>
        </w:rPr>
        <w:t>فى</w:t>
      </w:r>
      <w:r>
        <w:rPr>
          <w:rtl/>
          <w:lang w:bidi="fa-IR"/>
        </w:rPr>
        <w:t xml:space="preserve"> </w:t>
      </w:r>
      <w:r>
        <w:rPr>
          <w:rFonts w:hint="cs"/>
          <w:rtl/>
          <w:lang w:bidi="fa-IR"/>
        </w:rPr>
        <w:t>ولائه</w:t>
      </w:r>
      <w:r>
        <w:rPr>
          <w:rtl/>
          <w:lang w:bidi="fa-IR"/>
        </w:rPr>
        <w:t xml:space="preserve"> </w:t>
      </w:r>
      <w:r>
        <w:rPr>
          <w:rFonts w:hint="cs"/>
          <w:rtl/>
          <w:lang w:bidi="fa-IR"/>
        </w:rPr>
        <w:t>للإمام</w:t>
      </w:r>
      <w:r>
        <w:rPr>
          <w:rtl/>
          <w:lang w:bidi="fa-IR"/>
        </w:rPr>
        <w:t xml:space="preserve"> </w:t>
      </w:r>
      <w:r>
        <w:rPr>
          <w:rFonts w:hint="cs"/>
          <w:rtl/>
          <w:lang w:bidi="fa-IR"/>
        </w:rPr>
        <w:t>أميرالمؤمنين</w:t>
      </w:r>
      <w:r>
        <w:rPr>
          <w:rFonts w:hint="cs"/>
          <w:lang w:bidi="fa-IR"/>
        </w:rPr>
        <w:sym w:font="Zar75 Symbols" w:char="F037"/>
      </w:r>
      <w:r>
        <w:rPr>
          <w:rtl/>
          <w:lang w:bidi="fa-IR"/>
        </w:rPr>
        <w:t xml:space="preserve"> </w:t>
      </w:r>
      <w:r>
        <w:rPr>
          <w:rFonts w:hint="cs"/>
          <w:rtl/>
          <w:lang w:bidi="fa-IR"/>
        </w:rPr>
        <w:t>وأهل</w:t>
      </w:r>
      <w:r>
        <w:rPr>
          <w:rtl/>
          <w:lang w:bidi="fa-IR"/>
        </w:rPr>
        <w:t xml:space="preserve"> </w:t>
      </w:r>
      <w:r>
        <w:rPr>
          <w:rFonts w:hint="cs"/>
          <w:rtl/>
          <w:lang w:bidi="fa-IR"/>
        </w:rPr>
        <w:t>بيته،</w:t>
      </w:r>
      <w:r>
        <w:rPr>
          <w:rtl/>
          <w:lang w:bidi="fa-IR"/>
        </w:rPr>
        <w:t xml:space="preserve"> </w:t>
      </w:r>
      <w:r>
        <w:rPr>
          <w:rFonts w:hint="cs"/>
          <w:rtl/>
          <w:lang w:bidi="fa-IR"/>
        </w:rPr>
        <w:t>فمنهم</w:t>
      </w:r>
      <w:r>
        <w:rPr>
          <w:rtl/>
          <w:lang w:bidi="fa-IR"/>
        </w:rPr>
        <w:t xml:space="preserve"> </w:t>
      </w:r>
      <w:r>
        <w:rPr>
          <w:rFonts w:hint="cs"/>
          <w:rtl/>
          <w:lang w:bidi="fa-IR"/>
        </w:rPr>
        <w:t>من</w:t>
      </w:r>
      <w:r>
        <w:rPr>
          <w:rtl/>
          <w:lang w:bidi="fa-IR"/>
        </w:rPr>
        <w:t xml:space="preserve"> </w:t>
      </w:r>
      <w:r>
        <w:rPr>
          <w:rFonts w:hint="cs"/>
          <w:rtl/>
          <w:lang w:bidi="fa-IR"/>
        </w:rPr>
        <w:t>قال</w:t>
      </w:r>
      <w:r>
        <w:rPr>
          <w:rtl/>
          <w:lang w:bidi="fa-IR"/>
        </w:rPr>
        <w:t xml:space="preserve">: </w:t>
      </w:r>
      <w:r>
        <w:rPr>
          <w:rFonts w:hint="cs"/>
          <w:rtl/>
          <w:lang w:bidi="fa-IR"/>
        </w:rPr>
        <w:t>كان</w:t>
      </w:r>
      <w:r>
        <w:rPr>
          <w:rtl/>
          <w:lang w:bidi="fa-IR"/>
        </w:rPr>
        <w:t xml:space="preserve"> </w:t>
      </w:r>
      <w:r>
        <w:rPr>
          <w:rFonts w:hint="cs"/>
          <w:rtl/>
          <w:lang w:bidi="fa-IR"/>
        </w:rPr>
        <w:t>موالياً</w:t>
      </w:r>
      <w:r>
        <w:rPr>
          <w:rtl/>
          <w:lang w:bidi="fa-IR"/>
        </w:rPr>
        <w:t xml:space="preserve"> </w:t>
      </w:r>
      <w:r>
        <w:rPr>
          <w:rFonts w:hint="cs"/>
          <w:rtl/>
          <w:lang w:bidi="fa-IR"/>
        </w:rPr>
        <w:t>لأعدائهم</w:t>
      </w:r>
      <w:r>
        <w:rPr>
          <w:rtl/>
          <w:lang w:bidi="fa-IR"/>
        </w:rPr>
        <w:t xml:space="preserve"> </w:t>
      </w:r>
      <w:r>
        <w:rPr>
          <w:rFonts w:hint="cs"/>
          <w:rtl/>
          <w:lang w:bidi="fa-IR"/>
        </w:rPr>
        <w:t>ومناوئيهم،</w:t>
      </w:r>
      <w:r>
        <w:rPr>
          <w:rtl/>
          <w:lang w:bidi="fa-IR"/>
        </w:rPr>
        <w:t xml:space="preserve"> </w:t>
      </w:r>
      <w:r>
        <w:rPr>
          <w:rFonts w:hint="cs"/>
          <w:rtl/>
          <w:lang w:bidi="fa-IR"/>
        </w:rPr>
        <w:t>ومنهم</w:t>
      </w:r>
      <w:r>
        <w:rPr>
          <w:rtl/>
          <w:lang w:bidi="fa-IR"/>
        </w:rPr>
        <w:t xml:space="preserve"> </w:t>
      </w:r>
      <w:r>
        <w:rPr>
          <w:rFonts w:hint="cs"/>
          <w:rtl/>
          <w:lang w:bidi="fa-IR"/>
        </w:rPr>
        <w:t>من</w:t>
      </w:r>
      <w:r>
        <w:rPr>
          <w:rtl/>
          <w:lang w:bidi="fa-IR"/>
        </w:rPr>
        <w:t xml:space="preserve"> </w:t>
      </w:r>
      <w:r>
        <w:rPr>
          <w:rFonts w:hint="cs"/>
          <w:rtl/>
          <w:lang w:bidi="fa-IR"/>
        </w:rPr>
        <w:t>قال</w:t>
      </w:r>
      <w:r>
        <w:rPr>
          <w:rtl/>
          <w:lang w:bidi="fa-IR"/>
        </w:rPr>
        <w:t xml:space="preserve">: </w:t>
      </w:r>
      <w:r>
        <w:rPr>
          <w:rFonts w:hint="cs"/>
          <w:rtl/>
          <w:lang w:bidi="fa-IR"/>
        </w:rPr>
        <w:t>كان</w:t>
      </w:r>
      <w:r>
        <w:rPr>
          <w:rtl/>
          <w:lang w:bidi="fa-IR"/>
        </w:rPr>
        <w:t xml:space="preserve"> </w:t>
      </w:r>
      <w:r>
        <w:rPr>
          <w:rFonts w:hint="cs"/>
          <w:rtl/>
          <w:lang w:bidi="fa-IR"/>
        </w:rPr>
        <w:t>معروفاً</w:t>
      </w:r>
      <w:r>
        <w:rPr>
          <w:rtl/>
          <w:lang w:bidi="fa-IR"/>
        </w:rPr>
        <w:t xml:space="preserve"> </w:t>
      </w:r>
      <w:r>
        <w:rPr>
          <w:rFonts w:hint="cs"/>
          <w:rtl/>
          <w:lang w:bidi="fa-IR"/>
        </w:rPr>
        <w:t>بولائه</w:t>
      </w:r>
      <w:r>
        <w:rPr>
          <w:rtl/>
          <w:lang w:bidi="fa-IR"/>
        </w:rPr>
        <w:t xml:space="preserve"> </w:t>
      </w:r>
      <w:r>
        <w:rPr>
          <w:rFonts w:hint="cs"/>
          <w:rtl/>
          <w:lang w:bidi="fa-IR"/>
        </w:rPr>
        <w:t>لهم</w:t>
      </w:r>
      <w:r>
        <w:rPr>
          <w:rtl/>
          <w:lang w:bidi="fa-IR"/>
        </w:rPr>
        <w:t>.</w:t>
      </w:r>
      <w:r>
        <w:rPr>
          <w:rFonts w:hint="cs"/>
          <w:rtl/>
          <w:lang w:bidi="fa-IR"/>
        </w:rPr>
        <w:t xml:space="preserve"> آخى</w:t>
      </w:r>
      <w:r>
        <w:rPr>
          <w:rtl/>
          <w:lang w:bidi="fa-IR"/>
        </w:rPr>
        <w:t xml:space="preserve"> </w:t>
      </w:r>
      <w:r>
        <w:rPr>
          <w:rFonts w:hint="cs"/>
          <w:rtl/>
          <w:lang w:bidi="fa-IR"/>
        </w:rPr>
        <w:t>النبي</w:t>
      </w:r>
      <w:r>
        <w:rPr>
          <w:rFonts w:hint="cs"/>
          <w:lang w:bidi="fa-IR"/>
        </w:rPr>
        <w:sym w:font="Zar75 Symbols" w:char="F039"/>
      </w:r>
      <w:r>
        <w:rPr>
          <w:rtl/>
          <w:lang w:bidi="fa-IR"/>
        </w:rPr>
        <w:t xml:space="preserve"> </w:t>
      </w:r>
      <w:r>
        <w:rPr>
          <w:rFonts w:hint="cs"/>
          <w:rtl/>
          <w:lang w:bidi="fa-IR"/>
        </w:rPr>
        <w:t>بينه</w:t>
      </w:r>
      <w:r>
        <w:rPr>
          <w:rtl/>
          <w:lang w:bidi="fa-IR"/>
        </w:rPr>
        <w:t xml:space="preserve"> </w:t>
      </w:r>
      <w:r>
        <w:rPr>
          <w:rFonts w:hint="cs"/>
          <w:rtl/>
          <w:lang w:bidi="fa-IR"/>
        </w:rPr>
        <w:t>وبين</w:t>
      </w:r>
      <w:r>
        <w:rPr>
          <w:rtl/>
          <w:lang w:bidi="fa-IR"/>
        </w:rPr>
        <w:t xml:space="preserve"> </w:t>
      </w:r>
      <w:r>
        <w:rPr>
          <w:rFonts w:hint="cs"/>
          <w:rtl/>
          <w:lang w:bidi="fa-IR"/>
        </w:rPr>
        <w:t>الزبير</w:t>
      </w:r>
      <w:r>
        <w:rPr>
          <w:rtl/>
          <w:lang w:bidi="fa-IR"/>
        </w:rPr>
        <w:t xml:space="preserve"> </w:t>
      </w:r>
      <w:r>
        <w:rPr>
          <w:rFonts w:hint="cs"/>
          <w:rtl/>
          <w:lang w:bidi="fa-IR"/>
        </w:rPr>
        <w:t>بن</w:t>
      </w:r>
      <w:r>
        <w:rPr>
          <w:rtl/>
          <w:lang w:bidi="fa-IR"/>
        </w:rPr>
        <w:t xml:space="preserve"> </w:t>
      </w:r>
      <w:r>
        <w:rPr>
          <w:rFonts w:hint="cs"/>
          <w:rtl/>
          <w:lang w:bidi="fa-IR"/>
        </w:rPr>
        <w:t>العوام</w:t>
      </w:r>
      <w:r>
        <w:rPr>
          <w:rtl/>
          <w:lang w:bidi="fa-IR"/>
        </w:rPr>
        <w:t>.</w:t>
      </w:r>
      <w:r>
        <w:rPr>
          <w:rFonts w:hint="cs"/>
          <w:rtl/>
          <w:lang w:bidi="fa-IR"/>
        </w:rPr>
        <w:t xml:space="preserve"> قال</w:t>
      </w:r>
      <w:r>
        <w:rPr>
          <w:rtl/>
          <w:lang w:bidi="fa-IR"/>
        </w:rPr>
        <w:t xml:space="preserve"> </w:t>
      </w:r>
      <w:r>
        <w:rPr>
          <w:rFonts w:hint="cs"/>
          <w:rtl/>
          <w:lang w:bidi="fa-IR"/>
        </w:rPr>
        <w:t>النبي</w:t>
      </w:r>
      <w:r>
        <w:rPr>
          <w:rtl/>
          <w:lang w:bidi="fa-IR"/>
        </w:rPr>
        <w:t xml:space="preserve"> </w:t>
      </w:r>
      <w:r>
        <w:rPr>
          <w:rFonts w:hint="cs"/>
          <w:rtl/>
          <w:lang w:bidi="fa-IR"/>
        </w:rPr>
        <w:t>فى</w:t>
      </w:r>
      <w:r>
        <w:rPr>
          <w:rtl/>
          <w:lang w:bidi="fa-IR"/>
        </w:rPr>
        <w:t xml:space="preserve"> </w:t>
      </w:r>
      <w:r>
        <w:rPr>
          <w:rFonts w:hint="cs"/>
          <w:rtl/>
          <w:lang w:bidi="fa-IR"/>
        </w:rPr>
        <w:t>حقّه</w:t>
      </w:r>
      <w:r>
        <w:rPr>
          <w:rtl/>
          <w:lang w:bidi="fa-IR"/>
        </w:rPr>
        <w:t xml:space="preserve">: </w:t>
      </w:r>
      <w:r>
        <w:rPr>
          <w:rFonts w:hint="cs"/>
          <w:rtl/>
          <w:lang w:bidi="fa-IR"/>
        </w:rPr>
        <w:t>من</w:t>
      </w:r>
      <w:r>
        <w:rPr>
          <w:rtl/>
          <w:lang w:bidi="fa-IR"/>
        </w:rPr>
        <w:t xml:space="preserve"> </w:t>
      </w:r>
      <w:r>
        <w:rPr>
          <w:rFonts w:hint="cs"/>
          <w:rtl/>
          <w:lang w:bidi="fa-IR"/>
        </w:rPr>
        <w:t>أراد</w:t>
      </w:r>
      <w:r>
        <w:rPr>
          <w:rtl/>
          <w:lang w:bidi="fa-IR"/>
        </w:rPr>
        <w:t xml:space="preserve"> </w:t>
      </w:r>
      <w:r>
        <w:rPr>
          <w:rFonts w:hint="cs"/>
          <w:rtl/>
          <w:lang w:bidi="fa-IR"/>
        </w:rPr>
        <w:t>أن</w:t>
      </w:r>
      <w:r>
        <w:rPr>
          <w:rtl/>
          <w:lang w:bidi="fa-IR"/>
        </w:rPr>
        <w:t xml:space="preserve"> </w:t>
      </w:r>
      <w:r>
        <w:rPr>
          <w:rFonts w:hint="cs"/>
          <w:rtl/>
          <w:lang w:bidi="fa-IR"/>
        </w:rPr>
        <w:t>يسمع</w:t>
      </w:r>
      <w:r>
        <w:rPr>
          <w:rtl/>
          <w:lang w:bidi="fa-IR"/>
        </w:rPr>
        <w:t xml:space="preserve"> </w:t>
      </w:r>
      <w:r>
        <w:rPr>
          <w:rFonts w:hint="cs"/>
          <w:rtl/>
          <w:lang w:bidi="fa-IR"/>
        </w:rPr>
        <w:t>القرآن</w:t>
      </w:r>
      <w:r>
        <w:rPr>
          <w:rtl/>
          <w:lang w:bidi="fa-IR"/>
        </w:rPr>
        <w:t xml:space="preserve"> </w:t>
      </w:r>
      <w:r>
        <w:rPr>
          <w:rFonts w:hint="cs"/>
          <w:rtl/>
          <w:lang w:bidi="fa-IR"/>
        </w:rPr>
        <w:t>غضّاً</w:t>
      </w:r>
      <w:r>
        <w:rPr>
          <w:rtl/>
          <w:lang w:bidi="fa-IR"/>
        </w:rPr>
        <w:t xml:space="preserve"> </w:t>
      </w:r>
      <w:r>
        <w:rPr>
          <w:rFonts w:hint="cs"/>
          <w:rtl/>
          <w:lang w:bidi="fa-IR"/>
        </w:rPr>
        <w:t>فليسمعه</w:t>
      </w:r>
      <w:r>
        <w:rPr>
          <w:rtl/>
          <w:lang w:bidi="fa-IR"/>
        </w:rPr>
        <w:t xml:space="preserve"> </w:t>
      </w:r>
      <w:r>
        <w:rPr>
          <w:rFonts w:hint="cs"/>
          <w:rtl/>
          <w:lang w:bidi="fa-IR"/>
        </w:rPr>
        <w:t>من</w:t>
      </w:r>
      <w:r>
        <w:rPr>
          <w:rtl/>
          <w:lang w:bidi="fa-IR"/>
        </w:rPr>
        <w:t xml:space="preserve"> </w:t>
      </w:r>
      <w:r>
        <w:rPr>
          <w:rFonts w:hint="cs"/>
          <w:rtl/>
          <w:lang w:bidi="fa-IR"/>
        </w:rPr>
        <w:t>ابن</w:t>
      </w:r>
      <w:r>
        <w:rPr>
          <w:rtl/>
          <w:lang w:bidi="fa-IR"/>
        </w:rPr>
        <w:t xml:space="preserve"> </w:t>
      </w:r>
      <w:r>
        <w:rPr>
          <w:rFonts w:hint="cs"/>
          <w:rtl/>
          <w:lang w:bidi="fa-IR"/>
        </w:rPr>
        <w:t>اُمّ</w:t>
      </w:r>
      <w:r>
        <w:rPr>
          <w:rtl/>
          <w:lang w:bidi="fa-IR"/>
        </w:rPr>
        <w:t xml:space="preserve"> </w:t>
      </w:r>
      <w:r>
        <w:rPr>
          <w:rFonts w:hint="cs"/>
          <w:rtl/>
          <w:lang w:bidi="fa-IR"/>
        </w:rPr>
        <w:t>عبد</w:t>
      </w:r>
      <w:r>
        <w:rPr>
          <w:rtl/>
          <w:lang w:bidi="fa-IR"/>
        </w:rPr>
        <w:t>.</w:t>
      </w:r>
      <w:r>
        <w:rPr>
          <w:rFonts w:hint="cs"/>
          <w:rtl/>
          <w:lang w:bidi="fa-IR"/>
        </w:rPr>
        <w:t xml:space="preserve"> أنكر</w:t>
      </w:r>
      <w:r>
        <w:rPr>
          <w:rtl/>
          <w:lang w:bidi="fa-IR"/>
        </w:rPr>
        <w:t xml:space="preserve"> </w:t>
      </w:r>
      <w:r>
        <w:rPr>
          <w:rFonts w:hint="cs"/>
          <w:rtl/>
          <w:lang w:bidi="fa-IR"/>
        </w:rPr>
        <w:t>على</w:t>
      </w:r>
      <w:r>
        <w:rPr>
          <w:rtl/>
          <w:lang w:bidi="fa-IR"/>
        </w:rPr>
        <w:t xml:space="preserve"> </w:t>
      </w:r>
      <w:r>
        <w:rPr>
          <w:rFonts w:hint="cs"/>
          <w:rtl/>
          <w:lang w:bidi="fa-IR"/>
        </w:rPr>
        <w:t>عثمان</w:t>
      </w:r>
      <w:r>
        <w:rPr>
          <w:rtl/>
          <w:lang w:bidi="fa-IR"/>
        </w:rPr>
        <w:t xml:space="preserve"> </w:t>
      </w:r>
      <w:r>
        <w:rPr>
          <w:rFonts w:hint="cs"/>
          <w:rtl/>
          <w:lang w:bidi="fa-IR"/>
        </w:rPr>
        <w:t>بن</w:t>
      </w:r>
      <w:r>
        <w:rPr>
          <w:rtl/>
          <w:lang w:bidi="fa-IR"/>
        </w:rPr>
        <w:t xml:space="preserve"> </w:t>
      </w:r>
      <w:r>
        <w:rPr>
          <w:rFonts w:hint="cs"/>
          <w:rtl/>
          <w:lang w:bidi="fa-IR"/>
        </w:rPr>
        <w:t>عفان</w:t>
      </w:r>
      <w:r>
        <w:rPr>
          <w:rtl/>
          <w:lang w:bidi="fa-IR"/>
        </w:rPr>
        <w:t xml:space="preserve"> </w:t>
      </w:r>
      <w:r>
        <w:rPr>
          <w:rFonts w:hint="cs"/>
          <w:rtl/>
          <w:lang w:bidi="fa-IR"/>
        </w:rPr>
        <w:t>خلافته</w:t>
      </w:r>
      <w:r>
        <w:rPr>
          <w:rtl/>
          <w:lang w:bidi="fa-IR"/>
        </w:rPr>
        <w:t xml:space="preserve"> </w:t>
      </w:r>
      <w:r>
        <w:rPr>
          <w:rFonts w:hint="cs"/>
          <w:rtl/>
          <w:lang w:bidi="fa-IR"/>
        </w:rPr>
        <w:t>وتصرفاته،</w:t>
      </w:r>
      <w:r>
        <w:rPr>
          <w:rtl/>
          <w:lang w:bidi="fa-IR"/>
        </w:rPr>
        <w:t xml:space="preserve"> </w:t>
      </w:r>
      <w:r>
        <w:rPr>
          <w:rFonts w:hint="cs"/>
          <w:rtl/>
          <w:lang w:bidi="fa-IR"/>
        </w:rPr>
        <w:t>وكان</w:t>
      </w:r>
      <w:r>
        <w:rPr>
          <w:rtl/>
          <w:lang w:bidi="fa-IR"/>
        </w:rPr>
        <w:t xml:space="preserve"> </w:t>
      </w:r>
      <w:r>
        <w:rPr>
          <w:rFonts w:hint="cs"/>
          <w:rtl/>
          <w:lang w:bidi="fa-IR"/>
        </w:rPr>
        <w:t>يقول</w:t>
      </w:r>
      <w:r>
        <w:rPr>
          <w:rtl/>
          <w:lang w:bidi="fa-IR"/>
        </w:rPr>
        <w:t xml:space="preserve">: </w:t>
      </w:r>
      <w:r>
        <w:rPr>
          <w:rFonts w:hint="cs"/>
          <w:rtl/>
          <w:lang w:bidi="fa-IR"/>
        </w:rPr>
        <w:t>إنّه</w:t>
      </w:r>
      <w:r>
        <w:rPr>
          <w:rtl/>
          <w:lang w:bidi="fa-IR"/>
        </w:rPr>
        <w:t xml:space="preserve"> </w:t>
      </w:r>
      <w:r>
        <w:rPr>
          <w:rFonts w:hint="cs"/>
          <w:rtl/>
          <w:lang w:bidi="fa-IR"/>
        </w:rPr>
        <w:t>سمع</w:t>
      </w:r>
      <w:r>
        <w:rPr>
          <w:rtl/>
          <w:lang w:bidi="fa-IR"/>
        </w:rPr>
        <w:t xml:space="preserve"> </w:t>
      </w:r>
      <w:r>
        <w:rPr>
          <w:rFonts w:hint="cs"/>
          <w:rtl/>
          <w:lang w:bidi="fa-IR"/>
        </w:rPr>
        <w:t>النبي</w:t>
      </w:r>
      <w:r>
        <w:rPr>
          <w:rFonts w:hint="cs"/>
          <w:lang w:bidi="fa-IR"/>
        </w:rPr>
        <w:sym w:font="Zar75 Symbols" w:char="F039"/>
      </w:r>
      <w:r>
        <w:rPr>
          <w:rtl/>
          <w:lang w:bidi="fa-IR"/>
        </w:rPr>
        <w:t xml:space="preserve"> </w:t>
      </w:r>
      <w:r>
        <w:rPr>
          <w:rFonts w:hint="cs"/>
          <w:rtl/>
          <w:lang w:bidi="fa-IR"/>
        </w:rPr>
        <w:t>يُصرّح</w:t>
      </w:r>
      <w:r>
        <w:rPr>
          <w:rtl/>
          <w:lang w:bidi="fa-IR"/>
        </w:rPr>
        <w:t xml:space="preserve"> </w:t>
      </w:r>
      <w:r>
        <w:rPr>
          <w:rFonts w:hint="cs"/>
          <w:rtl/>
          <w:lang w:bidi="fa-IR"/>
        </w:rPr>
        <w:t>بأن</w:t>
      </w:r>
      <w:r>
        <w:rPr>
          <w:rtl/>
          <w:lang w:bidi="fa-IR"/>
        </w:rPr>
        <w:t xml:space="preserve"> </w:t>
      </w:r>
      <w:r>
        <w:rPr>
          <w:rFonts w:hint="cs"/>
          <w:rtl/>
          <w:lang w:bidi="fa-IR"/>
        </w:rPr>
        <w:t>عثمان</w:t>
      </w:r>
      <w:r>
        <w:rPr>
          <w:rtl/>
          <w:lang w:bidi="fa-IR"/>
        </w:rPr>
        <w:t xml:space="preserve"> </w:t>
      </w:r>
      <w:r>
        <w:rPr>
          <w:rFonts w:hint="cs"/>
          <w:rtl/>
          <w:lang w:bidi="fa-IR"/>
        </w:rPr>
        <w:t>من</w:t>
      </w:r>
      <w:r>
        <w:rPr>
          <w:rtl/>
          <w:lang w:bidi="fa-IR"/>
        </w:rPr>
        <w:t xml:space="preserve"> </w:t>
      </w:r>
      <w:r>
        <w:rPr>
          <w:rFonts w:hint="cs"/>
          <w:rtl/>
          <w:lang w:bidi="fa-IR"/>
        </w:rPr>
        <w:t>أهل</w:t>
      </w:r>
      <w:r>
        <w:rPr>
          <w:rtl/>
          <w:lang w:bidi="fa-IR"/>
        </w:rPr>
        <w:t xml:space="preserve"> </w:t>
      </w:r>
      <w:r>
        <w:rPr>
          <w:rFonts w:hint="cs"/>
          <w:rtl/>
          <w:lang w:bidi="fa-IR"/>
        </w:rPr>
        <w:t>النار</w:t>
      </w:r>
      <w:r>
        <w:rPr>
          <w:rtl/>
          <w:lang w:bidi="fa-IR"/>
        </w:rPr>
        <w:t>.</w:t>
      </w:r>
    </w:p>
    <w:p w:rsidR="00D81844" w:rsidRDefault="00D81844" w:rsidP="00D81844">
      <w:pPr>
        <w:rPr>
          <w:rtl/>
          <w:lang w:bidi="fa-IR"/>
        </w:rPr>
      </w:pPr>
      <w:r>
        <w:rPr>
          <w:rFonts w:hint="cs"/>
          <w:rtl/>
          <w:lang w:bidi="fa-IR"/>
        </w:rPr>
        <w:t>فكان</w:t>
      </w:r>
      <w:r>
        <w:rPr>
          <w:rtl/>
          <w:lang w:bidi="fa-IR"/>
        </w:rPr>
        <w:t xml:space="preserve"> </w:t>
      </w:r>
      <w:r>
        <w:rPr>
          <w:rFonts w:hint="cs"/>
          <w:rtl/>
          <w:lang w:bidi="fa-IR"/>
        </w:rPr>
        <w:t>يلعن</w:t>
      </w:r>
      <w:r>
        <w:rPr>
          <w:rtl/>
          <w:lang w:bidi="fa-IR"/>
        </w:rPr>
        <w:t xml:space="preserve"> </w:t>
      </w:r>
      <w:r>
        <w:rPr>
          <w:rFonts w:hint="cs"/>
          <w:rtl/>
          <w:lang w:bidi="fa-IR"/>
        </w:rPr>
        <w:t>عثمان</w:t>
      </w:r>
      <w:r>
        <w:rPr>
          <w:rtl/>
          <w:lang w:bidi="fa-IR"/>
        </w:rPr>
        <w:t xml:space="preserve"> </w:t>
      </w:r>
      <w:r>
        <w:rPr>
          <w:rFonts w:hint="cs"/>
          <w:rtl/>
          <w:lang w:bidi="fa-IR"/>
        </w:rPr>
        <w:t>وينتقصه،</w:t>
      </w:r>
      <w:r>
        <w:rPr>
          <w:rtl/>
          <w:lang w:bidi="fa-IR"/>
        </w:rPr>
        <w:t xml:space="preserve"> </w:t>
      </w:r>
      <w:r>
        <w:rPr>
          <w:rFonts w:hint="cs"/>
          <w:rtl/>
          <w:lang w:bidi="fa-IR"/>
        </w:rPr>
        <w:t>فأمر</w:t>
      </w:r>
      <w:r>
        <w:rPr>
          <w:rtl/>
          <w:lang w:bidi="fa-IR"/>
        </w:rPr>
        <w:t xml:space="preserve"> </w:t>
      </w:r>
      <w:r>
        <w:rPr>
          <w:rFonts w:hint="cs"/>
          <w:rtl/>
          <w:lang w:bidi="fa-IR"/>
        </w:rPr>
        <w:t>عثمان</w:t>
      </w:r>
      <w:r>
        <w:rPr>
          <w:rtl/>
          <w:lang w:bidi="fa-IR"/>
        </w:rPr>
        <w:t xml:space="preserve"> </w:t>
      </w:r>
      <w:r>
        <w:rPr>
          <w:rFonts w:hint="cs"/>
          <w:rtl/>
          <w:lang w:bidi="fa-IR"/>
        </w:rPr>
        <w:t>بضربه</w:t>
      </w:r>
      <w:r>
        <w:rPr>
          <w:rtl/>
          <w:lang w:bidi="fa-IR"/>
        </w:rPr>
        <w:t xml:space="preserve"> </w:t>
      </w:r>
      <w:r>
        <w:rPr>
          <w:rFonts w:hint="cs"/>
          <w:rtl/>
          <w:lang w:bidi="fa-IR"/>
        </w:rPr>
        <w:t>وإهانته،</w:t>
      </w:r>
      <w:r>
        <w:rPr>
          <w:rtl/>
          <w:lang w:bidi="fa-IR"/>
        </w:rPr>
        <w:t xml:space="preserve"> </w:t>
      </w:r>
      <w:r>
        <w:rPr>
          <w:rFonts w:hint="cs"/>
          <w:rtl/>
          <w:lang w:bidi="fa-IR"/>
        </w:rPr>
        <w:t>وقيل</w:t>
      </w:r>
      <w:r>
        <w:rPr>
          <w:rtl/>
          <w:lang w:bidi="fa-IR"/>
        </w:rPr>
        <w:t xml:space="preserve">: </w:t>
      </w:r>
      <w:r>
        <w:rPr>
          <w:rFonts w:hint="cs"/>
          <w:rtl/>
          <w:lang w:bidi="fa-IR"/>
        </w:rPr>
        <w:t>اشترك</w:t>
      </w:r>
      <w:r>
        <w:rPr>
          <w:rtl/>
          <w:lang w:bidi="fa-IR"/>
        </w:rPr>
        <w:t xml:space="preserve"> </w:t>
      </w:r>
      <w:r>
        <w:rPr>
          <w:rFonts w:hint="cs"/>
          <w:rtl/>
          <w:lang w:bidi="fa-IR"/>
        </w:rPr>
        <w:t>فى</w:t>
      </w:r>
      <w:r>
        <w:rPr>
          <w:rtl/>
          <w:lang w:bidi="fa-IR"/>
        </w:rPr>
        <w:t xml:space="preserve"> </w:t>
      </w:r>
      <w:r>
        <w:rPr>
          <w:rFonts w:hint="cs"/>
          <w:rtl/>
          <w:lang w:bidi="fa-IR"/>
        </w:rPr>
        <w:t>قتله</w:t>
      </w:r>
      <w:r>
        <w:rPr>
          <w:rtl/>
          <w:lang w:bidi="fa-IR"/>
        </w:rPr>
        <w:t>.</w:t>
      </w:r>
    </w:p>
    <w:p w:rsidR="00D81844" w:rsidRDefault="00D81844" w:rsidP="00B00ACC">
      <w:pPr>
        <w:rPr>
          <w:rtl/>
          <w:lang w:bidi="fa-IR"/>
        </w:rPr>
      </w:pPr>
      <w:r>
        <w:rPr>
          <w:rFonts w:hint="cs"/>
          <w:rtl/>
          <w:lang w:bidi="fa-IR"/>
        </w:rPr>
        <w:t>توفّي</w:t>
      </w:r>
      <w:r>
        <w:rPr>
          <w:rtl/>
          <w:lang w:bidi="fa-IR"/>
        </w:rPr>
        <w:t xml:space="preserve"> </w:t>
      </w:r>
      <w:r>
        <w:rPr>
          <w:rFonts w:hint="cs"/>
          <w:rtl/>
          <w:lang w:bidi="fa-IR"/>
        </w:rPr>
        <w:t>بالمدينة</w:t>
      </w:r>
      <w:r>
        <w:rPr>
          <w:rtl/>
          <w:lang w:bidi="fa-IR"/>
        </w:rPr>
        <w:t xml:space="preserve"> </w:t>
      </w:r>
      <w:r>
        <w:rPr>
          <w:rFonts w:hint="cs"/>
          <w:rtl/>
          <w:lang w:bidi="fa-IR"/>
        </w:rPr>
        <w:t>المنورة،</w:t>
      </w:r>
      <w:r>
        <w:rPr>
          <w:rtl/>
          <w:lang w:bidi="fa-IR"/>
        </w:rPr>
        <w:t xml:space="preserve"> </w:t>
      </w:r>
      <w:r>
        <w:rPr>
          <w:rFonts w:hint="cs"/>
          <w:rtl/>
          <w:lang w:bidi="fa-IR"/>
        </w:rPr>
        <w:t>وقيل</w:t>
      </w:r>
      <w:r>
        <w:rPr>
          <w:rtl/>
          <w:lang w:bidi="fa-IR"/>
        </w:rPr>
        <w:t xml:space="preserve">: </w:t>
      </w:r>
      <w:r>
        <w:rPr>
          <w:rFonts w:hint="cs"/>
          <w:rtl/>
          <w:lang w:bidi="fa-IR"/>
        </w:rPr>
        <w:t>بالكوفة</w:t>
      </w:r>
      <w:r>
        <w:rPr>
          <w:rtl/>
          <w:lang w:bidi="fa-IR"/>
        </w:rPr>
        <w:t xml:space="preserve"> </w:t>
      </w:r>
      <w:r>
        <w:rPr>
          <w:rFonts w:hint="cs"/>
          <w:rtl/>
          <w:lang w:bidi="fa-IR"/>
        </w:rPr>
        <w:t>سنة</w:t>
      </w:r>
      <w:r>
        <w:rPr>
          <w:rtl/>
          <w:lang w:bidi="fa-IR"/>
        </w:rPr>
        <w:t>32</w:t>
      </w:r>
      <w:r>
        <w:rPr>
          <w:rFonts w:hint="cs"/>
          <w:rtl/>
          <w:lang w:bidi="fa-IR"/>
        </w:rPr>
        <w:t>هـ،</w:t>
      </w:r>
      <w:r>
        <w:rPr>
          <w:rtl/>
          <w:lang w:bidi="fa-IR"/>
        </w:rPr>
        <w:t xml:space="preserve"> </w:t>
      </w:r>
      <w:r>
        <w:rPr>
          <w:rFonts w:hint="cs"/>
          <w:rtl/>
          <w:lang w:bidi="fa-IR"/>
        </w:rPr>
        <w:t>وقيل</w:t>
      </w:r>
      <w:r>
        <w:rPr>
          <w:rtl/>
          <w:lang w:bidi="fa-IR"/>
        </w:rPr>
        <w:t xml:space="preserve">: </w:t>
      </w:r>
      <w:r>
        <w:rPr>
          <w:rFonts w:hint="cs"/>
          <w:rtl/>
          <w:lang w:bidi="fa-IR"/>
        </w:rPr>
        <w:t>سنة</w:t>
      </w:r>
      <w:r>
        <w:rPr>
          <w:rtl/>
          <w:lang w:bidi="fa-IR"/>
        </w:rPr>
        <w:t>33</w:t>
      </w:r>
      <w:r>
        <w:rPr>
          <w:rFonts w:hint="cs"/>
          <w:rtl/>
          <w:lang w:bidi="fa-IR"/>
        </w:rPr>
        <w:t>هـ،</w:t>
      </w:r>
      <w:r>
        <w:rPr>
          <w:rtl/>
          <w:lang w:bidi="fa-IR"/>
        </w:rPr>
        <w:t xml:space="preserve"> </w:t>
      </w:r>
      <w:r w:rsidRPr="007F100F">
        <w:rPr>
          <w:rFonts w:hint="cs"/>
          <w:rtl/>
        </w:rPr>
        <w:t>ودُفن</w:t>
      </w:r>
      <w:r w:rsidRPr="007F100F">
        <w:rPr>
          <w:rtl/>
        </w:rPr>
        <w:t xml:space="preserve"> </w:t>
      </w:r>
      <w:r w:rsidRPr="007F100F">
        <w:rPr>
          <w:rFonts w:hint="cs"/>
          <w:rtl/>
        </w:rPr>
        <w:t>في</w:t>
      </w:r>
      <w:r w:rsidRPr="007F100F">
        <w:rPr>
          <w:rtl/>
        </w:rPr>
        <w:t xml:space="preserve"> </w:t>
      </w:r>
      <w:r w:rsidRPr="007F100F">
        <w:rPr>
          <w:rFonts w:hint="cs"/>
          <w:rtl/>
        </w:rPr>
        <w:t>البقيع،</w:t>
      </w:r>
      <w:r w:rsidRPr="007F100F">
        <w:rPr>
          <w:rtl/>
        </w:rPr>
        <w:t xml:space="preserve"> </w:t>
      </w:r>
      <w:r w:rsidRPr="007F100F">
        <w:rPr>
          <w:rFonts w:hint="cs"/>
          <w:rtl/>
        </w:rPr>
        <w:t>وكان</w:t>
      </w:r>
      <w:r>
        <w:rPr>
          <w:rtl/>
          <w:lang w:bidi="fa-IR"/>
        </w:rPr>
        <w:t xml:space="preserve"> </w:t>
      </w:r>
      <w:r>
        <w:rPr>
          <w:rFonts w:hint="cs"/>
          <w:rtl/>
          <w:lang w:bidi="fa-IR"/>
        </w:rPr>
        <w:t>عمره</w:t>
      </w:r>
      <w:r>
        <w:rPr>
          <w:rtl/>
          <w:lang w:bidi="fa-IR"/>
        </w:rPr>
        <w:t xml:space="preserve"> </w:t>
      </w:r>
      <w:r>
        <w:rPr>
          <w:rFonts w:hint="cs"/>
          <w:rtl/>
          <w:lang w:bidi="fa-IR"/>
        </w:rPr>
        <w:t>يوم</w:t>
      </w:r>
      <w:r>
        <w:rPr>
          <w:rtl/>
          <w:lang w:bidi="fa-IR"/>
        </w:rPr>
        <w:t xml:space="preserve"> </w:t>
      </w:r>
      <w:r>
        <w:rPr>
          <w:rFonts w:hint="cs"/>
          <w:rtl/>
          <w:lang w:bidi="fa-IR"/>
        </w:rPr>
        <w:t>توفّي</w:t>
      </w:r>
      <w:r>
        <w:rPr>
          <w:rtl/>
          <w:lang w:bidi="fa-IR"/>
        </w:rPr>
        <w:t xml:space="preserve"> </w:t>
      </w:r>
      <w:r>
        <w:rPr>
          <w:rFonts w:hint="cs"/>
          <w:rtl/>
          <w:lang w:bidi="fa-IR"/>
        </w:rPr>
        <w:t>بضعاً</w:t>
      </w:r>
      <w:r>
        <w:rPr>
          <w:rtl/>
          <w:lang w:bidi="fa-IR"/>
        </w:rPr>
        <w:t xml:space="preserve"> </w:t>
      </w:r>
      <w:r>
        <w:rPr>
          <w:rFonts w:hint="cs"/>
          <w:rtl/>
          <w:lang w:bidi="fa-IR"/>
        </w:rPr>
        <w:t>وستين</w:t>
      </w:r>
      <w:r>
        <w:rPr>
          <w:rtl/>
          <w:lang w:bidi="fa-IR"/>
        </w:rPr>
        <w:t xml:space="preserve"> </w:t>
      </w:r>
      <w:r>
        <w:rPr>
          <w:rFonts w:hint="cs"/>
          <w:rtl/>
          <w:lang w:bidi="fa-IR"/>
        </w:rPr>
        <w:t>سنة</w:t>
      </w:r>
      <w:r>
        <w:rPr>
          <w:rtl/>
          <w:lang w:bidi="fa-IR"/>
        </w:rPr>
        <w:t>.</w:t>
      </w:r>
      <w:r>
        <w:rPr>
          <w:rFonts w:hint="cs"/>
          <w:rtl/>
          <w:lang w:bidi="fa-IR"/>
        </w:rPr>
        <w:t>.. اتّفق</w:t>
      </w:r>
      <w:r>
        <w:rPr>
          <w:rtl/>
          <w:lang w:bidi="fa-IR"/>
        </w:rPr>
        <w:t xml:space="preserve"> </w:t>
      </w:r>
      <w:r>
        <w:rPr>
          <w:rFonts w:hint="cs"/>
          <w:rtl/>
          <w:lang w:bidi="fa-IR"/>
        </w:rPr>
        <w:t>هو</w:t>
      </w:r>
      <w:r>
        <w:rPr>
          <w:rtl/>
          <w:lang w:bidi="fa-IR"/>
        </w:rPr>
        <w:t xml:space="preserve"> </w:t>
      </w:r>
      <w:r>
        <w:rPr>
          <w:rFonts w:hint="cs"/>
          <w:rtl/>
          <w:lang w:bidi="fa-IR"/>
        </w:rPr>
        <w:t>وجماعة</w:t>
      </w:r>
      <w:r>
        <w:rPr>
          <w:rtl/>
          <w:lang w:bidi="fa-IR"/>
        </w:rPr>
        <w:t xml:space="preserve"> </w:t>
      </w:r>
      <w:r>
        <w:rPr>
          <w:rFonts w:hint="cs"/>
          <w:rtl/>
          <w:lang w:bidi="fa-IR"/>
        </w:rPr>
        <w:t>أن</w:t>
      </w:r>
      <w:r>
        <w:rPr>
          <w:rtl/>
          <w:lang w:bidi="fa-IR"/>
        </w:rPr>
        <w:t xml:space="preserve"> </w:t>
      </w:r>
      <w:r>
        <w:rPr>
          <w:rFonts w:hint="cs"/>
          <w:rtl/>
          <w:lang w:bidi="fa-IR"/>
        </w:rPr>
        <w:t>يترهّبوا</w:t>
      </w:r>
      <w:r>
        <w:rPr>
          <w:rtl/>
          <w:lang w:bidi="fa-IR"/>
        </w:rPr>
        <w:t xml:space="preserve"> </w:t>
      </w:r>
      <w:r>
        <w:rPr>
          <w:rFonts w:hint="cs"/>
          <w:rtl/>
          <w:lang w:bidi="fa-IR"/>
        </w:rPr>
        <w:t>ويتركوا</w:t>
      </w:r>
      <w:r>
        <w:rPr>
          <w:rtl/>
          <w:lang w:bidi="fa-IR"/>
        </w:rPr>
        <w:t xml:space="preserve"> </w:t>
      </w:r>
      <w:r>
        <w:rPr>
          <w:rFonts w:hint="cs"/>
          <w:rtl/>
          <w:lang w:bidi="fa-IR"/>
        </w:rPr>
        <w:t>أهلهم</w:t>
      </w:r>
      <w:r>
        <w:rPr>
          <w:rtl/>
          <w:lang w:bidi="fa-IR"/>
        </w:rPr>
        <w:t xml:space="preserve"> </w:t>
      </w:r>
      <w:r>
        <w:rPr>
          <w:rFonts w:hint="cs"/>
          <w:rtl/>
          <w:lang w:bidi="fa-IR"/>
        </w:rPr>
        <w:t>ويمتنعوا</w:t>
      </w:r>
      <w:r>
        <w:rPr>
          <w:rtl/>
          <w:lang w:bidi="fa-IR"/>
        </w:rPr>
        <w:t xml:space="preserve"> </w:t>
      </w:r>
      <w:r>
        <w:rPr>
          <w:rFonts w:hint="cs"/>
          <w:rtl/>
          <w:lang w:bidi="fa-IR"/>
        </w:rPr>
        <w:t>عن</w:t>
      </w:r>
      <w:r>
        <w:rPr>
          <w:rtl/>
          <w:lang w:bidi="fa-IR"/>
        </w:rPr>
        <w:t xml:space="preserve"> </w:t>
      </w:r>
      <w:r>
        <w:rPr>
          <w:rFonts w:hint="cs"/>
          <w:rtl/>
          <w:lang w:bidi="fa-IR"/>
        </w:rPr>
        <w:t>أكل</w:t>
      </w:r>
      <w:r>
        <w:rPr>
          <w:rtl/>
          <w:lang w:bidi="fa-IR"/>
        </w:rPr>
        <w:t xml:space="preserve"> </w:t>
      </w:r>
      <w:r>
        <w:rPr>
          <w:rFonts w:hint="cs"/>
          <w:rtl/>
          <w:lang w:bidi="fa-IR"/>
        </w:rPr>
        <w:t>الطّيبات</w:t>
      </w:r>
      <w:r>
        <w:rPr>
          <w:rtl/>
          <w:lang w:bidi="fa-IR"/>
        </w:rPr>
        <w:t xml:space="preserve"> </w:t>
      </w:r>
      <w:r>
        <w:rPr>
          <w:rFonts w:hint="cs"/>
          <w:rtl/>
          <w:lang w:bidi="fa-IR"/>
        </w:rPr>
        <w:t>والنوم</w:t>
      </w:r>
      <w:r>
        <w:rPr>
          <w:rtl/>
          <w:lang w:bidi="fa-IR"/>
        </w:rPr>
        <w:t xml:space="preserve"> </w:t>
      </w:r>
      <w:r>
        <w:rPr>
          <w:rFonts w:hint="cs"/>
          <w:rtl/>
          <w:lang w:bidi="fa-IR"/>
        </w:rPr>
        <w:t>والراحة،</w:t>
      </w:r>
      <w:r>
        <w:rPr>
          <w:rtl/>
          <w:lang w:bidi="fa-IR"/>
        </w:rPr>
        <w:t xml:space="preserve"> </w:t>
      </w:r>
      <w:r>
        <w:rPr>
          <w:rFonts w:hint="cs"/>
          <w:rtl/>
          <w:lang w:bidi="fa-IR"/>
        </w:rPr>
        <w:t>وانكبّوا</w:t>
      </w:r>
      <w:r>
        <w:rPr>
          <w:rtl/>
          <w:lang w:bidi="fa-IR"/>
        </w:rPr>
        <w:t xml:space="preserve"> </w:t>
      </w:r>
      <w:r>
        <w:rPr>
          <w:rFonts w:hint="cs"/>
          <w:rtl/>
          <w:lang w:bidi="fa-IR"/>
        </w:rPr>
        <w:t>علي</w:t>
      </w:r>
      <w:r>
        <w:rPr>
          <w:rtl/>
          <w:lang w:bidi="fa-IR"/>
        </w:rPr>
        <w:t xml:space="preserve"> </w:t>
      </w:r>
      <w:r>
        <w:rPr>
          <w:rFonts w:hint="cs"/>
          <w:rtl/>
          <w:lang w:bidi="fa-IR"/>
        </w:rPr>
        <w:t>الصلاة</w:t>
      </w:r>
      <w:r>
        <w:rPr>
          <w:rtl/>
          <w:lang w:bidi="fa-IR"/>
        </w:rPr>
        <w:t xml:space="preserve"> </w:t>
      </w:r>
      <w:r>
        <w:rPr>
          <w:rFonts w:hint="cs"/>
          <w:rtl/>
          <w:lang w:bidi="fa-IR"/>
        </w:rPr>
        <w:t>والصيام،</w:t>
      </w:r>
      <w:r>
        <w:rPr>
          <w:rtl/>
          <w:lang w:bidi="fa-IR"/>
        </w:rPr>
        <w:t xml:space="preserve"> </w:t>
      </w:r>
      <w:r>
        <w:rPr>
          <w:rFonts w:hint="cs"/>
          <w:rtl/>
          <w:lang w:bidi="fa-IR"/>
        </w:rPr>
        <w:t>فنزلت</w:t>
      </w:r>
      <w:r>
        <w:rPr>
          <w:rtl/>
          <w:lang w:bidi="fa-IR"/>
        </w:rPr>
        <w:t xml:space="preserve"> </w:t>
      </w:r>
      <w:r>
        <w:rPr>
          <w:rFonts w:hint="cs"/>
          <w:rtl/>
          <w:lang w:bidi="fa-IR"/>
        </w:rPr>
        <w:t>فيهم</w:t>
      </w:r>
      <w:r>
        <w:rPr>
          <w:rtl/>
          <w:lang w:bidi="fa-IR"/>
        </w:rPr>
        <w:t xml:space="preserve"> </w:t>
      </w:r>
      <w:r>
        <w:rPr>
          <w:rFonts w:hint="cs"/>
          <w:rtl/>
          <w:lang w:bidi="fa-IR"/>
        </w:rPr>
        <w:t>الآية</w:t>
      </w:r>
      <w:r>
        <w:rPr>
          <w:rtl/>
          <w:lang w:bidi="fa-IR"/>
        </w:rPr>
        <w:t xml:space="preserve"> 87 </w:t>
      </w:r>
      <w:r>
        <w:rPr>
          <w:rFonts w:hint="cs"/>
          <w:rtl/>
          <w:lang w:bidi="fa-IR"/>
        </w:rPr>
        <w:t>من</w:t>
      </w:r>
      <w:r>
        <w:rPr>
          <w:rtl/>
          <w:lang w:bidi="fa-IR"/>
        </w:rPr>
        <w:t xml:space="preserve"> </w:t>
      </w:r>
      <w:r>
        <w:rPr>
          <w:rFonts w:hint="cs"/>
          <w:rtl/>
          <w:lang w:bidi="fa-IR"/>
        </w:rPr>
        <w:t>سورة</w:t>
      </w:r>
      <w:r>
        <w:rPr>
          <w:rtl/>
          <w:lang w:bidi="fa-IR"/>
        </w:rPr>
        <w:t xml:space="preserve"> </w:t>
      </w:r>
      <w:r>
        <w:rPr>
          <w:rFonts w:hint="cs"/>
          <w:rtl/>
          <w:lang w:bidi="fa-IR"/>
        </w:rPr>
        <w:t>المائدة</w:t>
      </w:r>
      <w:r>
        <w:rPr>
          <w:rtl/>
          <w:lang w:bidi="fa-IR"/>
        </w:rPr>
        <w:t xml:space="preserve">: </w:t>
      </w:r>
      <w:r>
        <w:rPr>
          <w:lang w:bidi="fa-IR"/>
        </w:rPr>
        <w:sym w:font="Zar75 Symbols" w:char="F029"/>
      </w:r>
      <w:r w:rsidRPr="00B00ACC">
        <w:rPr>
          <w:rStyle w:val="Heading3Char"/>
          <w:rFonts w:hint="cs"/>
          <w:rtl/>
        </w:rPr>
        <w:t>ي</w:t>
      </w:r>
      <w:r w:rsidR="00B00ACC">
        <w:rPr>
          <w:rStyle w:val="Heading3Char"/>
          <w:rFonts w:hint="cs"/>
          <w:rtl/>
        </w:rPr>
        <w:t>َ</w:t>
      </w:r>
      <w:r w:rsidRPr="00B00ACC">
        <w:rPr>
          <w:rStyle w:val="Heading3Char"/>
          <w:rFonts w:hint="cs"/>
          <w:rtl/>
        </w:rPr>
        <w:t>اأيّ</w:t>
      </w:r>
      <w:r w:rsidR="00B00ACC">
        <w:rPr>
          <w:rStyle w:val="Heading3Char"/>
          <w:rFonts w:hint="cs"/>
          <w:rtl/>
        </w:rPr>
        <w:t>ُ</w:t>
      </w:r>
      <w:r w:rsidRPr="00B00ACC">
        <w:rPr>
          <w:rStyle w:val="Heading3Char"/>
          <w:rFonts w:hint="cs"/>
          <w:rtl/>
        </w:rPr>
        <w:t>ه</w:t>
      </w:r>
      <w:r w:rsidR="00B00ACC">
        <w:rPr>
          <w:rStyle w:val="Heading3Char"/>
          <w:rFonts w:hint="cs"/>
          <w:rtl/>
        </w:rPr>
        <w:t>َ</w:t>
      </w:r>
      <w:r w:rsidRPr="00B00ACC">
        <w:rPr>
          <w:rStyle w:val="Heading3Char"/>
          <w:rFonts w:hint="cs"/>
          <w:rtl/>
        </w:rPr>
        <w:t>ا</w:t>
      </w:r>
      <w:r w:rsidRPr="00B00ACC">
        <w:rPr>
          <w:rStyle w:val="Heading3Char"/>
          <w:rtl/>
        </w:rPr>
        <w:t xml:space="preserve"> </w:t>
      </w:r>
      <w:r w:rsidRPr="00B00ACC">
        <w:rPr>
          <w:rStyle w:val="Heading3Char"/>
          <w:rFonts w:hint="cs"/>
          <w:rtl/>
        </w:rPr>
        <w:t>ال</w:t>
      </w:r>
      <w:r w:rsidR="00B00ACC">
        <w:rPr>
          <w:rStyle w:val="Heading3Char"/>
          <w:rFonts w:hint="cs"/>
          <w:rtl/>
        </w:rPr>
        <w:t>َّ</w:t>
      </w:r>
      <w:r w:rsidRPr="00B00ACC">
        <w:rPr>
          <w:rStyle w:val="Heading3Char"/>
          <w:rFonts w:hint="cs"/>
          <w:rtl/>
        </w:rPr>
        <w:t>ذ</w:t>
      </w:r>
      <w:r w:rsidR="00B00ACC">
        <w:rPr>
          <w:rStyle w:val="Heading3Char"/>
          <w:rFonts w:hint="cs"/>
          <w:rtl/>
        </w:rPr>
        <w:t>ِ</w:t>
      </w:r>
      <w:r w:rsidRPr="00B00ACC">
        <w:rPr>
          <w:rStyle w:val="Heading3Char"/>
          <w:rFonts w:hint="cs"/>
          <w:rtl/>
        </w:rPr>
        <w:t>ين</w:t>
      </w:r>
      <w:r w:rsidR="00B00ACC">
        <w:rPr>
          <w:rStyle w:val="Heading3Char"/>
          <w:rFonts w:hint="cs"/>
          <w:rtl/>
        </w:rPr>
        <w:t>َ</w:t>
      </w:r>
      <w:r w:rsidRPr="00B00ACC">
        <w:rPr>
          <w:rStyle w:val="Heading3Char"/>
          <w:rtl/>
        </w:rPr>
        <w:t xml:space="preserve"> </w:t>
      </w:r>
      <w:r w:rsidRPr="00B00ACC">
        <w:rPr>
          <w:rStyle w:val="Heading3Char"/>
          <w:rFonts w:hint="cs"/>
          <w:rtl/>
        </w:rPr>
        <w:t>آمن</w:t>
      </w:r>
      <w:r w:rsidR="00B00ACC">
        <w:rPr>
          <w:rStyle w:val="Heading3Char"/>
          <w:rFonts w:hint="cs"/>
          <w:rtl/>
        </w:rPr>
        <w:t>ُ</w:t>
      </w:r>
      <w:r w:rsidRPr="00B00ACC">
        <w:rPr>
          <w:rStyle w:val="Heading3Char"/>
          <w:rFonts w:hint="cs"/>
          <w:rtl/>
        </w:rPr>
        <w:t>وا</w:t>
      </w:r>
      <w:r w:rsidRPr="00B00ACC">
        <w:rPr>
          <w:rStyle w:val="Heading3Char"/>
          <w:rtl/>
        </w:rPr>
        <w:t xml:space="preserve"> </w:t>
      </w:r>
      <w:r w:rsidRPr="00B00ACC">
        <w:rPr>
          <w:rStyle w:val="Heading3Char"/>
          <w:rFonts w:hint="cs"/>
          <w:rtl/>
        </w:rPr>
        <w:t>لا</w:t>
      </w:r>
      <w:r w:rsidR="00B00ACC">
        <w:rPr>
          <w:rStyle w:val="Heading3Char"/>
          <w:rFonts w:hint="cs"/>
          <w:rtl/>
        </w:rPr>
        <w:t>َ</w:t>
      </w:r>
      <w:r w:rsidRPr="00B00ACC">
        <w:rPr>
          <w:rStyle w:val="Heading3Char"/>
          <w:rtl/>
        </w:rPr>
        <w:t xml:space="preserve"> </w:t>
      </w:r>
      <w:r w:rsidRPr="00B00ACC">
        <w:rPr>
          <w:rStyle w:val="Heading3Char"/>
          <w:rFonts w:hint="cs"/>
          <w:rtl/>
        </w:rPr>
        <w:t>ت</w:t>
      </w:r>
      <w:r w:rsidR="00B00ACC">
        <w:rPr>
          <w:rStyle w:val="Heading3Char"/>
          <w:rFonts w:hint="cs"/>
          <w:rtl/>
        </w:rPr>
        <w:t>ُ</w:t>
      </w:r>
      <w:r w:rsidRPr="00B00ACC">
        <w:rPr>
          <w:rStyle w:val="Heading3Char"/>
          <w:rFonts w:hint="cs"/>
          <w:rtl/>
        </w:rPr>
        <w:t>ح</w:t>
      </w:r>
      <w:r w:rsidR="00B00ACC">
        <w:rPr>
          <w:rStyle w:val="Heading3Char"/>
          <w:rFonts w:hint="cs"/>
          <w:rtl/>
        </w:rPr>
        <w:t>َ</w:t>
      </w:r>
      <w:r w:rsidRPr="00B00ACC">
        <w:rPr>
          <w:rStyle w:val="Heading3Char"/>
          <w:rFonts w:hint="cs"/>
          <w:rtl/>
        </w:rPr>
        <w:t>رّ</w:t>
      </w:r>
      <w:r w:rsidR="00B00ACC">
        <w:rPr>
          <w:rStyle w:val="Heading3Char"/>
          <w:rFonts w:hint="cs"/>
          <w:rtl/>
        </w:rPr>
        <w:t>ِ</w:t>
      </w:r>
      <w:r w:rsidRPr="00B00ACC">
        <w:rPr>
          <w:rStyle w:val="Heading3Char"/>
          <w:rFonts w:hint="cs"/>
          <w:rtl/>
        </w:rPr>
        <w:t>م</w:t>
      </w:r>
      <w:r w:rsidR="00B00ACC">
        <w:rPr>
          <w:rStyle w:val="Heading3Char"/>
          <w:rFonts w:hint="cs"/>
          <w:rtl/>
        </w:rPr>
        <w:t>ُ</w:t>
      </w:r>
      <w:r w:rsidRPr="00B00ACC">
        <w:rPr>
          <w:rStyle w:val="Heading3Char"/>
          <w:rFonts w:hint="cs"/>
          <w:rtl/>
        </w:rPr>
        <w:t>وا</w:t>
      </w:r>
      <w:r w:rsidRPr="00B00ACC">
        <w:rPr>
          <w:rStyle w:val="Heading3Char"/>
          <w:rtl/>
        </w:rPr>
        <w:t xml:space="preserve"> </w:t>
      </w:r>
      <w:r w:rsidRPr="00B00ACC">
        <w:rPr>
          <w:rStyle w:val="Heading3Char"/>
          <w:rFonts w:hint="cs"/>
          <w:rtl/>
        </w:rPr>
        <w:t>ط</w:t>
      </w:r>
      <w:r w:rsidR="00B00ACC">
        <w:rPr>
          <w:rStyle w:val="Heading3Char"/>
          <w:rFonts w:hint="cs"/>
          <w:rtl/>
        </w:rPr>
        <w:t>َ</w:t>
      </w:r>
      <w:r w:rsidRPr="00B00ACC">
        <w:rPr>
          <w:rStyle w:val="Heading3Char"/>
          <w:rFonts w:hint="cs"/>
          <w:rtl/>
        </w:rPr>
        <w:t>ي</w:t>
      </w:r>
      <w:r w:rsidR="00B00ACC">
        <w:rPr>
          <w:rStyle w:val="Heading3Char"/>
          <w:rFonts w:hint="cs"/>
          <w:rtl/>
        </w:rPr>
        <w:t>ِّ</w:t>
      </w:r>
      <w:r w:rsidRPr="00B00ACC">
        <w:rPr>
          <w:rStyle w:val="Heading3Char"/>
          <w:rFonts w:hint="cs"/>
          <w:rtl/>
        </w:rPr>
        <w:t>ب</w:t>
      </w:r>
      <w:r w:rsidR="00B00ACC">
        <w:rPr>
          <w:rStyle w:val="Heading3Char"/>
          <w:rFonts w:hint="cs"/>
          <w:rtl/>
        </w:rPr>
        <w:t>َ</w:t>
      </w:r>
      <w:r w:rsidRPr="00B00ACC">
        <w:rPr>
          <w:rStyle w:val="Heading3Char"/>
          <w:rFonts w:hint="cs"/>
          <w:rtl/>
        </w:rPr>
        <w:t>ات</w:t>
      </w:r>
      <w:r w:rsidR="00B00ACC">
        <w:rPr>
          <w:rStyle w:val="Heading3Char"/>
          <w:rFonts w:hint="cs"/>
          <w:rtl/>
        </w:rPr>
        <w:t>ِ</w:t>
      </w:r>
      <w:r w:rsidRPr="00B00ACC">
        <w:rPr>
          <w:rStyle w:val="Heading3Char"/>
          <w:rtl/>
        </w:rPr>
        <w:t xml:space="preserve"> </w:t>
      </w:r>
      <w:r w:rsidRPr="00B00ACC">
        <w:rPr>
          <w:rStyle w:val="Heading3Char"/>
          <w:rFonts w:hint="cs"/>
          <w:rtl/>
        </w:rPr>
        <w:t>م</w:t>
      </w:r>
      <w:r w:rsidR="00B00ACC">
        <w:rPr>
          <w:rStyle w:val="Heading3Char"/>
          <w:rFonts w:hint="cs"/>
          <w:rtl/>
        </w:rPr>
        <w:t>َ</w:t>
      </w:r>
      <w:r w:rsidRPr="00B00ACC">
        <w:rPr>
          <w:rStyle w:val="Heading3Char"/>
          <w:rFonts w:hint="cs"/>
          <w:rtl/>
        </w:rPr>
        <w:t>ا</w:t>
      </w:r>
      <w:r w:rsidRPr="00B00ACC">
        <w:rPr>
          <w:rStyle w:val="Heading3Char"/>
          <w:rtl/>
        </w:rPr>
        <w:t xml:space="preserve"> </w:t>
      </w:r>
      <w:r w:rsidRPr="00B00ACC">
        <w:rPr>
          <w:rStyle w:val="Heading3Char"/>
          <w:rFonts w:hint="cs"/>
          <w:rtl/>
        </w:rPr>
        <w:t>أح</w:t>
      </w:r>
      <w:r w:rsidR="00B00ACC">
        <w:rPr>
          <w:rStyle w:val="Heading3Char"/>
          <w:rFonts w:hint="cs"/>
          <w:rtl/>
        </w:rPr>
        <w:t>َ</w:t>
      </w:r>
      <w:r w:rsidRPr="00B00ACC">
        <w:rPr>
          <w:rStyle w:val="Heading3Char"/>
          <w:rFonts w:hint="cs"/>
          <w:rtl/>
        </w:rPr>
        <w:t>ل</w:t>
      </w:r>
      <w:r w:rsidR="00B00ACC">
        <w:rPr>
          <w:rStyle w:val="Heading3Char"/>
          <w:rFonts w:hint="cs"/>
          <w:rtl/>
        </w:rPr>
        <w:t>َ</w:t>
      </w:r>
      <w:r w:rsidRPr="00B00ACC">
        <w:rPr>
          <w:rStyle w:val="Heading3Char"/>
          <w:rFonts w:hint="cs"/>
          <w:rtl/>
        </w:rPr>
        <w:t>ّ</w:t>
      </w:r>
      <w:r w:rsidRPr="00B00ACC">
        <w:rPr>
          <w:rStyle w:val="Heading3Char"/>
          <w:rtl/>
        </w:rPr>
        <w:t xml:space="preserve"> </w:t>
      </w:r>
      <w:r w:rsidRPr="00B00ACC">
        <w:rPr>
          <w:rStyle w:val="Heading3Char"/>
          <w:rFonts w:hint="cs"/>
          <w:rtl/>
        </w:rPr>
        <w:t>اللهُ</w:t>
      </w:r>
      <w:r w:rsidRPr="00B00ACC">
        <w:rPr>
          <w:rStyle w:val="Heading3Char"/>
          <w:rtl/>
        </w:rPr>
        <w:t xml:space="preserve"> </w:t>
      </w:r>
      <w:r w:rsidRPr="00B00ACC">
        <w:rPr>
          <w:rStyle w:val="Heading3Char"/>
          <w:rFonts w:hint="cs"/>
          <w:rtl/>
        </w:rPr>
        <w:t>ل</w:t>
      </w:r>
      <w:r w:rsidR="00B00ACC">
        <w:rPr>
          <w:rStyle w:val="Heading3Char"/>
          <w:rFonts w:hint="cs"/>
          <w:rtl/>
        </w:rPr>
        <w:t>َ</w:t>
      </w:r>
      <w:r w:rsidRPr="00B00ACC">
        <w:rPr>
          <w:rStyle w:val="Heading3Char"/>
          <w:rFonts w:hint="cs"/>
          <w:rtl/>
        </w:rPr>
        <w:t>ك</w:t>
      </w:r>
      <w:r w:rsidR="00B00ACC">
        <w:rPr>
          <w:rStyle w:val="Heading3Char"/>
          <w:rFonts w:hint="cs"/>
          <w:rtl/>
        </w:rPr>
        <w:t>ُ</w:t>
      </w:r>
      <w:r w:rsidRPr="00B00ACC">
        <w:rPr>
          <w:rStyle w:val="Heading3Char"/>
          <w:rFonts w:hint="cs"/>
          <w:rtl/>
        </w:rPr>
        <w:t>م</w:t>
      </w:r>
      <w:r w:rsidR="00B00ACC">
        <w:rPr>
          <w:rStyle w:val="Heading3Char"/>
          <w:rFonts w:hint="cs"/>
          <w:rtl/>
        </w:rPr>
        <w:t>ْ</w:t>
      </w:r>
      <w:r>
        <w:rPr>
          <w:rFonts w:hint="cs"/>
          <w:lang w:bidi="fa-IR"/>
        </w:rPr>
        <w:sym w:font="Zar75 Symbols" w:char="F028"/>
      </w:r>
      <w:r w:rsidRPr="00E45AD4">
        <w:rPr>
          <w:rtl/>
          <w:lang w:bidi="fa-IR"/>
        </w:rPr>
        <w:t>...</w:t>
      </w:r>
      <w:r w:rsidRPr="00E45AD4">
        <w:rPr>
          <w:rStyle w:val="FootnoteReference"/>
          <w:rtl/>
          <w:lang w:bidi="fa-IR"/>
        </w:rPr>
        <w:footnoteReference w:id="164"/>
      </w:r>
    </w:p>
    <w:p w:rsidR="00D81844" w:rsidRDefault="00D81844" w:rsidP="00D81844">
      <w:pPr>
        <w:rPr>
          <w:rtl/>
          <w:lang w:bidi="fa-IR"/>
        </w:rPr>
      </w:pPr>
      <w:r>
        <w:rPr>
          <w:rtl/>
          <w:lang w:bidi="fa-IR"/>
        </w:rPr>
        <w:t>عبد الله بن مسعود:</w:t>
      </w:r>
      <w:r>
        <w:rPr>
          <w:rFonts w:hint="cs"/>
          <w:rtl/>
          <w:lang w:bidi="fa-IR"/>
        </w:rPr>
        <w:t xml:space="preserve"> </w:t>
      </w:r>
      <w:r>
        <w:rPr>
          <w:rtl/>
          <w:lang w:bidi="fa-IR"/>
        </w:rPr>
        <w:t xml:space="preserve">من أصحاب الرسول صلى الله عليه وآله، </w:t>
      </w:r>
      <w:r>
        <w:rPr>
          <w:rFonts w:hint="cs"/>
          <w:rtl/>
          <w:lang w:bidi="fa-IR"/>
        </w:rPr>
        <w:t>(</w:t>
      </w:r>
      <w:r>
        <w:rPr>
          <w:rtl/>
          <w:lang w:bidi="fa-IR"/>
        </w:rPr>
        <w:t>رجال الشيخ</w:t>
      </w:r>
      <w:r>
        <w:rPr>
          <w:rFonts w:hint="cs"/>
          <w:rtl/>
          <w:lang w:bidi="fa-IR"/>
        </w:rPr>
        <w:t>)</w:t>
      </w:r>
      <w:r>
        <w:rPr>
          <w:rtl/>
          <w:lang w:bidi="fa-IR"/>
        </w:rPr>
        <w:t>.</w:t>
      </w:r>
      <w:r>
        <w:rPr>
          <w:rFonts w:hint="cs"/>
          <w:rtl/>
          <w:lang w:bidi="fa-IR"/>
        </w:rPr>
        <w:t xml:space="preserve"> </w:t>
      </w:r>
      <w:r>
        <w:rPr>
          <w:rtl/>
          <w:lang w:bidi="fa-IR"/>
        </w:rPr>
        <w:t>سئل الفضل بن شاذان عن ابن مسعود وحذيفة، فقال: لم يكن</w:t>
      </w:r>
      <w:r>
        <w:rPr>
          <w:rFonts w:hint="cs"/>
          <w:rtl/>
          <w:lang w:bidi="fa-IR"/>
        </w:rPr>
        <w:t xml:space="preserve"> </w:t>
      </w:r>
      <w:r>
        <w:rPr>
          <w:rtl/>
          <w:lang w:bidi="fa-IR"/>
        </w:rPr>
        <w:t>حذيفة مثل ابن مسعود، لأن</w:t>
      </w:r>
      <w:r>
        <w:rPr>
          <w:rFonts w:hint="cs"/>
          <w:rtl/>
          <w:lang w:bidi="fa-IR"/>
        </w:rPr>
        <w:t>ّ</w:t>
      </w:r>
      <w:r>
        <w:rPr>
          <w:rtl/>
          <w:lang w:bidi="fa-IR"/>
        </w:rPr>
        <w:t xml:space="preserve"> حذيفة كان زكيا</w:t>
      </w:r>
      <w:r>
        <w:rPr>
          <w:rFonts w:hint="cs"/>
          <w:rtl/>
          <w:lang w:bidi="fa-IR"/>
        </w:rPr>
        <w:t>ً</w:t>
      </w:r>
      <w:r>
        <w:rPr>
          <w:rtl/>
          <w:lang w:bidi="fa-IR"/>
        </w:rPr>
        <w:t xml:space="preserve"> وابن مسعود خلط ووالى</w:t>
      </w:r>
      <w:r>
        <w:rPr>
          <w:rFonts w:hint="cs"/>
          <w:rtl/>
          <w:lang w:bidi="fa-IR"/>
        </w:rPr>
        <w:t xml:space="preserve"> </w:t>
      </w:r>
      <w:r>
        <w:rPr>
          <w:rtl/>
          <w:lang w:bidi="fa-IR"/>
        </w:rPr>
        <w:t xml:space="preserve">القوم ومال معهم وقال لهم، </w:t>
      </w:r>
      <w:r>
        <w:rPr>
          <w:rFonts w:hint="cs"/>
          <w:rtl/>
          <w:lang w:bidi="fa-IR"/>
        </w:rPr>
        <w:t>(</w:t>
      </w:r>
      <w:r>
        <w:rPr>
          <w:rtl/>
          <w:lang w:bidi="fa-IR"/>
        </w:rPr>
        <w:t>رجال الكشي</w:t>
      </w:r>
      <w:r>
        <w:rPr>
          <w:rFonts w:hint="cs"/>
          <w:rtl/>
          <w:lang w:bidi="fa-IR"/>
        </w:rPr>
        <w:t>)</w:t>
      </w:r>
      <w:r>
        <w:rPr>
          <w:rtl/>
          <w:lang w:bidi="fa-IR"/>
        </w:rPr>
        <w:t>.</w:t>
      </w:r>
      <w:r>
        <w:rPr>
          <w:rStyle w:val="FootnoteReference"/>
          <w:rtl/>
          <w:lang w:bidi="fa-IR"/>
        </w:rPr>
        <w:footnoteReference w:id="165"/>
      </w:r>
    </w:p>
    <w:p w:rsidR="00D81844" w:rsidRPr="00E224CE" w:rsidRDefault="00D81844" w:rsidP="00D81844">
      <w:pPr>
        <w:pStyle w:val="Heading2"/>
        <w:rPr>
          <w:rStyle w:val="Heading2Char"/>
          <w:b/>
          <w:bCs/>
          <w:rtl/>
        </w:rPr>
      </w:pPr>
      <w:r w:rsidRPr="00E224CE">
        <w:rPr>
          <w:rStyle w:val="Heading2Char"/>
          <w:rFonts w:hint="cs"/>
          <w:rtl/>
        </w:rPr>
        <w:t>عبدالله</w:t>
      </w:r>
      <w:r w:rsidRPr="00E224CE">
        <w:rPr>
          <w:rStyle w:val="Heading2Char"/>
          <w:rtl/>
        </w:rPr>
        <w:t xml:space="preserve"> </w:t>
      </w:r>
      <w:r w:rsidRPr="00E224CE">
        <w:rPr>
          <w:rStyle w:val="Heading2Char"/>
          <w:rFonts w:hint="cs"/>
          <w:rtl/>
        </w:rPr>
        <w:t>بن</w:t>
      </w:r>
      <w:r w:rsidRPr="00E224CE">
        <w:rPr>
          <w:rStyle w:val="Heading2Char"/>
          <w:rtl/>
        </w:rPr>
        <w:t xml:space="preserve"> </w:t>
      </w:r>
      <w:r w:rsidRPr="00E224CE">
        <w:rPr>
          <w:rStyle w:val="Heading2Char"/>
          <w:rFonts w:hint="cs"/>
          <w:rtl/>
        </w:rPr>
        <w:t>مسعود</w:t>
      </w:r>
      <w:r>
        <w:rPr>
          <w:rStyle w:val="Heading2Char"/>
          <w:rFonts w:hint="cs"/>
          <w:rtl/>
        </w:rPr>
        <w:t>،</w:t>
      </w:r>
      <w:r w:rsidRPr="00E224CE">
        <w:rPr>
          <w:rStyle w:val="Heading2Char"/>
          <w:rFonts w:hint="cs"/>
          <w:rtl/>
        </w:rPr>
        <w:t xml:space="preserve"> ق</w:t>
      </w:r>
      <w:r>
        <w:rPr>
          <w:rStyle w:val="Heading2Char"/>
          <w:rFonts w:hint="cs"/>
          <w:rtl/>
        </w:rPr>
        <w:t>ا</w:t>
      </w:r>
      <w:r w:rsidRPr="00E224CE">
        <w:rPr>
          <w:rStyle w:val="Heading2Char"/>
          <w:rFonts w:hint="cs"/>
          <w:rtl/>
        </w:rPr>
        <w:t>تل</w:t>
      </w:r>
      <w:r>
        <w:rPr>
          <w:rStyle w:val="Heading2Char"/>
          <w:rFonts w:hint="cs"/>
          <w:rtl/>
        </w:rPr>
        <w:t>ُ</w:t>
      </w:r>
      <w:r w:rsidRPr="00E224CE">
        <w:rPr>
          <w:rStyle w:val="Heading2Char"/>
          <w:rFonts w:hint="cs"/>
          <w:rtl/>
        </w:rPr>
        <w:t xml:space="preserve"> أبي جهل</w:t>
      </w:r>
      <w:r>
        <w:rPr>
          <w:rStyle w:val="Heading2Char"/>
          <w:rFonts w:hint="cs"/>
          <w:rtl/>
        </w:rPr>
        <w:t xml:space="preserve"> </w:t>
      </w:r>
      <w:r w:rsidRPr="00E224CE">
        <w:rPr>
          <w:rStyle w:val="Heading2Char"/>
          <w:rtl/>
        </w:rPr>
        <w:t>:</w:t>
      </w:r>
    </w:p>
    <w:p w:rsidR="00D81844" w:rsidRDefault="00D81844" w:rsidP="00B00ACC">
      <w:pPr>
        <w:rPr>
          <w:rtl/>
          <w:lang w:bidi="fa-IR"/>
        </w:rPr>
      </w:pPr>
      <w:r>
        <w:rPr>
          <w:rFonts w:hint="cs"/>
          <w:rtl/>
          <w:lang w:bidi="fa-IR"/>
        </w:rPr>
        <w:lastRenderedPageBreak/>
        <w:t>...انتهيت</w:t>
      </w:r>
      <w:r>
        <w:rPr>
          <w:rtl/>
          <w:lang w:bidi="fa-IR"/>
        </w:rPr>
        <w:t xml:space="preserve"> </w:t>
      </w:r>
      <w:r>
        <w:rPr>
          <w:rFonts w:hint="cs"/>
          <w:rtl/>
          <w:lang w:bidi="fa-IR"/>
        </w:rPr>
        <w:t>إلى</w:t>
      </w:r>
      <w:r>
        <w:rPr>
          <w:rtl/>
          <w:lang w:bidi="fa-IR"/>
        </w:rPr>
        <w:t xml:space="preserve"> </w:t>
      </w:r>
      <w:r>
        <w:rPr>
          <w:rFonts w:hint="cs"/>
          <w:rtl/>
          <w:lang w:bidi="fa-IR"/>
        </w:rPr>
        <w:t>أبي</w:t>
      </w:r>
      <w:r>
        <w:rPr>
          <w:rtl/>
          <w:lang w:bidi="fa-IR"/>
        </w:rPr>
        <w:t xml:space="preserve"> </w:t>
      </w:r>
      <w:r>
        <w:rPr>
          <w:rFonts w:hint="cs"/>
          <w:rtl/>
          <w:lang w:bidi="fa-IR"/>
        </w:rPr>
        <w:t>جهل</w:t>
      </w:r>
      <w:r>
        <w:rPr>
          <w:rtl/>
          <w:lang w:bidi="fa-IR"/>
        </w:rPr>
        <w:t xml:space="preserve"> </w:t>
      </w:r>
      <w:r>
        <w:rPr>
          <w:rFonts w:hint="cs"/>
          <w:rtl/>
          <w:lang w:bidi="fa-IR"/>
        </w:rPr>
        <w:t>وهو</w:t>
      </w:r>
      <w:r>
        <w:rPr>
          <w:rtl/>
          <w:lang w:bidi="fa-IR"/>
        </w:rPr>
        <w:t xml:space="preserve"> </w:t>
      </w:r>
      <w:r>
        <w:rPr>
          <w:rFonts w:hint="cs"/>
          <w:rtl/>
          <w:lang w:bidi="fa-IR"/>
        </w:rPr>
        <w:t>يتشحط</w:t>
      </w:r>
      <w:r>
        <w:rPr>
          <w:rtl/>
          <w:lang w:bidi="fa-IR"/>
        </w:rPr>
        <w:t xml:space="preserve"> </w:t>
      </w:r>
      <w:r>
        <w:rPr>
          <w:rFonts w:hint="cs"/>
          <w:rtl/>
          <w:lang w:bidi="fa-IR"/>
        </w:rPr>
        <w:t>بدمه</w:t>
      </w:r>
      <w:r>
        <w:rPr>
          <w:rtl/>
          <w:lang w:bidi="fa-IR"/>
        </w:rPr>
        <w:t xml:space="preserve"> </w:t>
      </w:r>
      <w:r>
        <w:rPr>
          <w:rFonts w:hint="cs"/>
          <w:rtl/>
          <w:lang w:bidi="fa-IR"/>
        </w:rPr>
        <w:t>فقلت</w:t>
      </w:r>
      <w:r>
        <w:rPr>
          <w:rtl/>
          <w:lang w:bidi="fa-IR"/>
        </w:rPr>
        <w:t xml:space="preserve">: </w:t>
      </w:r>
      <w:r>
        <w:rPr>
          <w:rFonts w:hint="cs"/>
          <w:rtl/>
          <w:lang w:bidi="fa-IR"/>
        </w:rPr>
        <w:t>الحمدلله</w:t>
      </w:r>
      <w:r>
        <w:rPr>
          <w:rtl/>
          <w:lang w:bidi="fa-IR"/>
        </w:rPr>
        <w:t xml:space="preserve"> </w:t>
      </w:r>
      <w:r>
        <w:rPr>
          <w:rFonts w:hint="cs"/>
          <w:rtl/>
          <w:lang w:bidi="fa-IR"/>
        </w:rPr>
        <w:t>الذي</w:t>
      </w:r>
      <w:r>
        <w:rPr>
          <w:rtl/>
          <w:lang w:bidi="fa-IR"/>
        </w:rPr>
        <w:t xml:space="preserve"> </w:t>
      </w:r>
      <w:r>
        <w:rPr>
          <w:rFonts w:hint="cs"/>
          <w:rtl/>
          <w:lang w:bidi="fa-IR"/>
        </w:rPr>
        <w:t>أخزاك،</w:t>
      </w:r>
      <w:r>
        <w:rPr>
          <w:rtl/>
          <w:lang w:bidi="fa-IR"/>
        </w:rPr>
        <w:t xml:space="preserve"> </w:t>
      </w:r>
      <w:r>
        <w:rPr>
          <w:rFonts w:hint="cs"/>
          <w:rtl/>
          <w:lang w:bidi="fa-IR"/>
        </w:rPr>
        <w:t>فرفع</w:t>
      </w:r>
      <w:r>
        <w:rPr>
          <w:rtl/>
          <w:lang w:bidi="fa-IR"/>
        </w:rPr>
        <w:t xml:space="preserve"> </w:t>
      </w:r>
      <w:r>
        <w:rPr>
          <w:rFonts w:hint="cs"/>
          <w:rtl/>
          <w:lang w:bidi="fa-IR"/>
        </w:rPr>
        <w:t>رأسه</w:t>
      </w:r>
      <w:r>
        <w:rPr>
          <w:rtl/>
          <w:lang w:bidi="fa-IR"/>
        </w:rPr>
        <w:t xml:space="preserve">. </w:t>
      </w:r>
      <w:r>
        <w:rPr>
          <w:rFonts w:hint="cs"/>
          <w:rtl/>
          <w:lang w:bidi="fa-IR"/>
        </w:rPr>
        <w:t>فقال</w:t>
      </w:r>
      <w:r>
        <w:rPr>
          <w:rtl/>
          <w:lang w:bidi="fa-IR"/>
        </w:rPr>
        <w:t xml:space="preserve">: </w:t>
      </w:r>
      <w:r>
        <w:rPr>
          <w:rFonts w:hint="cs"/>
          <w:rtl/>
          <w:lang w:bidi="fa-IR"/>
        </w:rPr>
        <w:t>إنما</w:t>
      </w:r>
      <w:r>
        <w:rPr>
          <w:rtl/>
          <w:lang w:bidi="fa-IR"/>
        </w:rPr>
        <w:t xml:space="preserve"> </w:t>
      </w:r>
      <w:r>
        <w:rPr>
          <w:rFonts w:hint="cs"/>
          <w:rtl/>
          <w:lang w:bidi="fa-IR"/>
        </w:rPr>
        <w:t>أخزى</w:t>
      </w:r>
      <w:r>
        <w:rPr>
          <w:rtl/>
          <w:lang w:bidi="fa-IR"/>
        </w:rPr>
        <w:t xml:space="preserve"> </w:t>
      </w:r>
      <w:r>
        <w:rPr>
          <w:rFonts w:hint="cs"/>
          <w:rtl/>
          <w:lang w:bidi="fa-IR"/>
        </w:rPr>
        <w:t>الله</w:t>
      </w:r>
      <w:r>
        <w:rPr>
          <w:rtl/>
          <w:lang w:bidi="fa-IR"/>
        </w:rPr>
        <w:t xml:space="preserve"> </w:t>
      </w:r>
      <w:r>
        <w:rPr>
          <w:rFonts w:hint="cs"/>
          <w:rtl/>
          <w:lang w:bidi="fa-IR"/>
        </w:rPr>
        <w:t>عبداً</w:t>
      </w:r>
      <w:r>
        <w:rPr>
          <w:rtl/>
          <w:lang w:bidi="fa-IR"/>
        </w:rPr>
        <w:t xml:space="preserve"> </w:t>
      </w:r>
      <w:r>
        <w:rPr>
          <w:rFonts w:hint="cs"/>
          <w:rtl/>
          <w:lang w:bidi="fa-IR"/>
        </w:rPr>
        <w:t>ابن</w:t>
      </w:r>
      <w:r>
        <w:rPr>
          <w:rtl/>
          <w:lang w:bidi="fa-IR"/>
        </w:rPr>
        <w:t xml:space="preserve"> </w:t>
      </w:r>
      <w:r>
        <w:rPr>
          <w:rFonts w:hint="cs"/>
          <w:rtl/>
          <w:lang w:bidi="fa-IR"/>
        </w:rPr>
        <w:t>أم</w:t>
      </w:r>
      <w:r>
        <w:rPr>
          <w:rtl/>
          <w:lang w:bidi="fa-IR"/>
        </w:rPr>
        <w:t xml:space="preserve"> </w:t>
      </w:r>
      <w:r>
        <w:rPr>
          <w:rFonts w:hint="cs"/>
          <w:rtl/>
          <w:lang w:bidi="fa-IR"/>
        </w:rPr>
        <w:t>عبد</w:t>
      </w:r>
      <w:r>
        <w:rPr>
          <w:rtl/>
          <w:lang w:bidi="fa-IR"/>
        </w:rPr>
        <w:t xml:space="preserve"> </w:t>
      </w:r>
      <w:r>
        <w:rPr>
          <w:rFonts w:hint="cs"/>
          <w:rtl/>
          <w:lang w:bidi="fa-IR"/>
        </w:rPr>
        <w:t>لمن</w:t>
      </w:r>
      <w:r>
        <w:rPr>
          <w:rtl/>
          <w:lang w:bidi="fa-IR"/>
        </w:rPr>
        <w:t xml:space="preserve"> </w:t>
      </w:r>
      <w:r>
        <w:rPr>
          <w:rFonts w:hint="cs"/>
          <w:rtl/>
          <w:lang w:bidi="fa-IR"/>
        </w:rPr>
        <w:t>الدين؟</w:t>
      </w:r>
      <w:r>
        <w:rPr>
          <w:rtl/>
          <w:lang w:bidi="fa-IR"/>
        </w:rPr>
        <w:t xml:space="preserve"> </w:t>
      </w:r>
      <w:r>
        <w:rPr>
          <w:rFonts w:hint="cs"/>
          <w:rtl/>
          <w:lang w:bidi="fa-IR"/>
        </w:rPr>
        <w:t>ولمن</w:t>
      </w:r>
      <w:r>
        <w:rPr>
          <w:rtl/>
          <w:lang w:bidi="fa-IR"/>
        </w:rPr>
        <w:t xml:space="preserve"> </w:t>
      </w:r>
      <w:r>
        <w:rPr>
          <w:rFonts w:hint="cs"/>
          <w:rtl/>
          <w:lang w:bidi="fa-IR"/>
        </w:rPr>
        <w:t>الملك،</w:t>
      </w:r>
      <w:r>
        <w:rPr>
          <w:rtl/>
          <w:lang w:bidi="fa-IR"/>
        </w:rPr>
        <w:t xml:space="preserve"> </w:t>
      </w:r>
      <w:r>
        <w:rPr>
          <w:rFonts w:hint="cs"/>
          <w:rtl/>
          <w:lang w:bidi="fa-IR"/>
        </w:rPr>
        <w:t>ويلك؟</w:t>
      </w:r>
      <w:r>
        <w:rPr>
          <w:rtl/>
          <w:lang w:bidi="fa-IR"/>
        </w:rPr>
        <w:t xml:space="preserve"> </w:t>
      </w:r>
      <w:r>
        <w:rPr>
          <w:rFonts w:hint="cs"/>
          <w:rtl/>
          <w:lang w:bidi="fa-IR"/>
        </w:rPr>
        <w:t>قلت</w:t>
      </w:r>
      <w:r>
        <w:rPr>
          <w:rtl/>
          <w:lang w:bidi="fa-IR"/>
        </w:rPr>
        <w:t xml:space="preserve">: </w:t>
      </w:r>
      <w:r>
        <w:rPr>
          <w:rFonts w:hint="cs"/>
          <w:rtl/>
          <w:lang w:bidi="fa-IR"/>
        </w:rPr>
        <w:t>لله</w:t>
      </w:r>
      <w:r>
        <w:rPr>
          <w:rtl/>
          <w:lang w:bidi="fa-IR"/>
        </w:rPr>
        <w:t xml:space="preserve"> </w:t>
      </w:r>
      <w:r>
        <w:rPr>
          <w:rFonts w:hint="cs"/>
          <w:rtl/>
          <w:lang w:bidi="fa-IR"/>
        </w:rPr>
        <w:t>ولرسوله</w:t>
      </w:r>
      <w:r>
        <w:rPr>
          <w:rtl/>
          <w:lang w:bidi="fa-IR"/>
        </w:rPr>
        <w:t xml:space="preserve"> </w:t>
      </w:r>
      <w:r>
        <w:rPr>
          <w:rFonts w:hint="cs"/>
          <w:rtl/>
          <w:lang w:bidi="fa-IR"/>
        </w:rPr>
        <w:t>وإني</w:t>
      </w:r>
      <w:r>
        <w:rPr>
          <w:rtl/>
          <w:lang w:bidi="fa-IR"/>
        </w:rPr>
        <w:t xml:space="preserve"> </w:t>
      </w:r>
      <w:r>
        <w:rPr>
          <w:rFonts w:hint="cs"/>
          <w:rtl/>
          <w:lang w:bidi="fa-IR"/>
        </w:rPr>
        <w:t>قاتلك</w:t>
      </w:r>
      <w:r>
        <w:rPr>
          <w:rtl/>
          <w:lang w:bidi="fa-IR"/>
        </w:rPr>
        <w:t xml:space="preserve"> </w:t>
      </w:r>
      <w:r>
        <w:rPr>
          <w:rFonts w:hint="cs"/>
          <w:rtl/>
          <w:lang w:bidi="fa-IR"/>
        </w:rPr>
        <w:t>ووضعت</w:t>
      </w:r>
      <w:r>
        <w:rPr>
          <w:rtl/>
          <w:lang w:bidi="fa-IR"/>
        </w:rPr>
        <w:t xml:space="preserve"> </w:t>
      </w:r>
      <w:r>
        <w:rPr>
          <w:rFonts w:hint="cs"/>
          <w:rtl/>
          <w:lang w:bidi="fa-IR"/>
        </w:rPr>
        <w:t>رجلي</w:t>
      </w:r>
      <w:r>
        <w:rPr>
          <w:rtl/>
          <w:lang w:bidi="fa-IR"/>
        </w:rPr>
        <w:t xml:space="preserve"> </w:t>
      </w:r>
      <w:r>
        <w:rPr>
          <w:rFonts w:hint="cs"/>
          <w:rtl/>
          <w:lang w:bidi="fa-IR"/>
        </w:rPr>
        <w:t>على</w:t>
      </w:r>
      <w:r>
        <w:rPr>
          <w:rtl/>
          <w:lang w:bidi="fa-IR"/>
        </w:rPr>
        <w:t xml:space="preserve"> </w:t>
      </w:r>
      <w:r>
        <w:rPr>
          <w:rFonts w:hint="cs"/>
          <w:rtl/>
          <w:lang w:bidi="fa-IR"/>
        </w:rPr>
        <w:t>عنقه،</w:t>
      </w:r>
      <w:r>
        <w:rPr>
          <w:rtl/>
          <w:lang w:bidi="fa-IR"/>
        </w:rPr>
        <w:t xml:space="preserve"> </w:t>
      </w:r>
      <w:r>
        <w:rPr>
          <w:rFonts w:hint="cs"/>
          <w:rtl/>
          <w:lang w:bidi="fa-IR"/>
        </w:rPr>
        <w:t>فقال</w:t>
      </w:r>
      <w:r>
        <w:rPr>
          <w:rtl/>
          <w:lang w:bidi="fa-IR"/>
        </w:rPr>
        <w:t xml:space="preserve">: </w:t>
      </w:r>
      <w:r>
        <w:rPr>
          <w:rFonts w:hint="cs"/>
          <w:rtl/>
          <w:lang w:bidi="fa-IR"/>
        </w:rPr>
        <w:t>قد</w:t>
      </w:r>
      <w:r>
        <w:rPr>
          <w:rtl/>
          <w:lang w:bidi="fa-IR"/>
        </w:rPr>
        <w:t xml:space="preserve"> </w:t>
      </w:r>
      <w:r>
        <w:rPr>
          <w:rFonts w:hint="cs"/>
          <w:rtl/>
          <w:lang w:bidi="fa-IR"/>
        </w:rPr>
        <w:t>ارتقيت</w:t>
      </w:r>
      <w:r>
        <w:rPr>
          <w:rtl/>
          <w:lang w:bidi="fa-IR"/>
        </w:rPr>
        <w:t xml:space="preserve"> </w:t>
      </w:r>
      <w:r>
        <w:rPr>
          <w:rFonts w:hint="cs"/>
          <w:rtl/>
          <w:lang w:bidi="fa-IR"/>
        </w:rPr>
        <w:t>مرتقاً</w:t>
      </w:r>
      <w:r>
        <w:rPr>
          <w:rtl/>
          <w:lang w:bidi="fa-IR"/>
        </w:rPr>
        <w:t xml:space="preserve"> </w:t>
      </w:r>
      <w:r>
        <w:rPr>
          <w:rFonts w:hint="cs"/>
          <w:rtl/>
          <w:lang w:bidi="fa-IR"/>
        </w:rPr>
        <w:t>صعباً</w:t>
      </w:r>
      <w:r>
        <w:rPr>
          <w:rtl/>
          <w:lang w:bidi="fa-IR"/>
        </w:rPr>
        <w:t xml:space="preserve"> </w:t>
      </w:r>
      <w:r>
        <w:rPr>
          <w:rFonts w:hint="cs"/>
          <w:rtl/>
          <w:lang w:bidi="fa-IR"/>
        </w:rPr>
        <w:t>يا</w:t>
      </w:r>
      <w:r>
        <w:rPr>
          <w:rtl/>
          <w:lang w:bidi="fa-IR"/>
        </w:rPr>
        <w:t xml:space="preserve"> </w:t>
      </w:r>
      <w:r>
        <w:rPr>
          <w:rFonts w:hint="cs"/>
          <w:rtl/>
          <w:lang w:bidi="fa-IR"/>
        </w:rPr>
        <w:t>رويعي</w:t>
      </w:r>
      <w:r>
        <w:rPr>
          <w:rtl/>
          <w:lang w:bidi="fa-IR"/>
        </w:rPr>
        <w:t xml:space="preserve"> </w:t>
      </w:r>
      <w:r>
        <w:rPr>
          <w:rFonts w:hint="cs"/>
          <w:rtl/>
          <w:lang w:bidi="fa-IR"/>
        </w:rPr>
        <w:t>الغنم،</w:t>
      </w:r>
      <w:r>
        <w:rPr>
          <w:rtl/>
          <w:lang w:bidi="fa-IR"/>
        </w:rPr>
        <w:t xml:space="preserve"> </w:t>
      </w:r>
      <w:r>
        <w:rPr>
          <w:rFonts w:hint="cs"/>
          <w:rtl/>
          <w:lang w:bidi="fa-IR"/>
        </w:rPr>
        <w:t>أما</w:t>
      </w:r>
      <w:r>
        <w:rPr>
          <w:rtl/>
          <w:lang w:bidi="fa-IR"/>
        </w:rPr>
        <w:t xml:space="preserve"> </w:t>
      </w:r>
      <w:r>
        <w:rPr>
          <w:rFonts w:hint="cs"/>
          <w:rtl/>
          <w:lang w:bidi="fa-IR"/>
        </w:rPr>
        <w:t>إنه</w:t>
      </w:r>
      <w:r>
        <w:rPr>
          <w:rtl/>
          <w:lang w:bidi="fa-IR"/>
        </w:rPr>
        <w:t xml:space="preserve"> </w:t>
      </w:r>
      <w:r>
        <w:rPr>
          <w:rFonts w:hint="cs"/>
          <w:rtl/>
          <w:lang w:bidi="fa-IR"/>
        </w:rPr>
        <w:t>ليس</w:t>
      </w:r>
      <w:r>
        <w:rPr>
          <w:rtl/>
          <w:lang w:bidi="fa-IR"/>
        </w:rPr>
        <w:t xml:space="preserve"> </w:t>
      </w:r>
      <w:r>
        <w:rPr>
          <w:rFonts w:hint="cs"/>
          <w:rtl/>
          <w:lang w:bidi="fa-IR"/>
        </w:rPr>
        <w:t>شيء</w:t>
      </w:r>
      <w:r>
        <w:rPr>
          <w:rtl/>
          <w:lang w:bidi="fa-IR"/>
        </w:rPr>
        <w:t xml:space="preserve"> </w:t>
      </w:r>
      <w:r>
        <w:rPr>
          <w:rFonts w:hint="cs"/>
          <w:rtl/>
          <w:lang w:bidi="fa-IR"/>
        </w:rPr>
        <w:t>أشد</w:t>
      </w:r>
      <w:r>
        <w:rPr>
          <w:rtl/>
          <w:lang w:bidi="fa-IR"/>
        </w:rPr>
        <w:t xml:space="preserve"> </w:t>
      </w:r>
      <w:r>
        <w:rPr>
          <w:rFonts w:hint="cs"/>
          <w:rtl/>
          <w:lang w:bidi="fa-IR"/>
        </w:rPr>
        <w:t>من</w:t>
      </w:r>
      <w:r>
        <w:rPr>
          <w:rtl/>
          <w:lang w:bidi="fa-IR"/>
        </w:rPr>
        <w:t xml:space="preserve"> </w:t>
      </w:r>
      <w:r>
        <w:rPr>
          <w:rFonts w:hint="cs"/>
          <w:rtl/>
          <w:lang w:bidi="fa-IR"/>
        </w:rPr>
        <w:t>قتلك</w:t>
      </w:r>
      <w:r>
        <w:rPr>
          <w:rtl/>
          <w:lang w:bidi="fa-IR"/>
        </w:rPr>
        <w:t xml:space="preserve"> </w:t>
      </w:r>
      <w:r>
        <w:rPr>
          <w:rFonts w:hint="cs"/>
          <w:rtl/>
          <w:lang w:bidi="fa-IR"/>
        </w:rPr>
        <w:t>إياي</w:t>
      </w:r>
      <w:r>
        <w:rPr>
          <w:rtl/>
          <w:lang w:bidi="fa-IR"/>
        </w:rPr>
        <w:t xml:space="preserve"> </w:t>
      </w:r>
      <w:r>
        <w:rPr>
          <w:rFonts w:hint="cs"/>
          <w:rtl/>
          <w:lang w:bidi="fa-IR"/>
        </w:rPr>
        <w:t>في</w:t>
      </w:r>
      <w:r>
        <w:rPr>
          <w:rtl/>
          <w:lang w:bidi="fa-IR"/>
        </w:rPr>
        <w:t xml:space="preserve"> </w:t>
      </w:r>
      <w:r>
        <w:rPr>
          <w:rFonts w:hint="cs"/>
          <w:rtl/>
          <w:lang w:bidi="fa-IR"/>
        </w:rPr>
        <w:t>هذا</w:t>
      </w:r>
      <w:r>
        <w:rPr>
          <w:rtl/>
          <w:lang w:bidi="fa-IR"/>
        </w:rPr>
        <w:t xml:space="preserve"> </w:t>
      </w:r>
      <w:r>
        <w:rPr>
          <w:rFonts w:hint="cs"/>
          <w:rtl/>
          <w:lang w:bidi="fa-IR"/>
        </w:rPr>
        <w:t>اليوم</w:t>
      </w:r>
      <w:r>
        <w:rPr>
          <w:rtl/>
          <w:lang w:bidi="fa-IR"/>
        </w:rPr>
        <w:t xml:space="preserve"> </w:t>
      </w:r>
      <w:r>
        <w:rPr>
          <w:rFonts w:hint="cs"/>
          <w:rtl/>
          <w:lang w:bidi="fa-IR"/>
        </w:rPr>
        <w:t>ألا</w:t>
      </w:r>
      <w:r>
        <w:rPr>
          <w:rtl/>
          <w:lang w:bidi="fa-IR"/>
        </w:rPr>
        <w:t xml:space="preserve"> </w:t>
      </w:r>
      <w:r>
        <w:rPr>
          <w:rFonts w:hint="cs"/>
          <w:rtl/>
          <w:lang w:bidi="fa-IR"/>
        </w:rPr>
        <w:t>يتولى</w:t>
      </w:r>
      <w:r>
        <w:rPr>
          <w:rtl/>
          <w:lang w:bidi="fa-IR"/>
        </w:rPr>
        <w:t xml:space="preserve"> </w:t>
      </w:r>
      <w:r>
        <w:rPr>
          <w:rFonts w:hint="cs"/>
          <w:rtl/>
          <w:lang w:bidi="fa-IR"/>
        </w:rPr>
        <w:t>قتلي</w:t>
      </w:r>
      <w:r>
        <w:rPr>
          <w:rtl/>
          <w:lang w:bidi="fa-IR"/>
        </w:rPr>
        <w:t xml:space="preserve"> </w:t>
      </w:r>
      <w:r>
        <w:rPr>
          <w:rFonts w:hint="cs"/>
          <w:rtl/>
          <w:lang w:bidi="fa-IR"/>
        </w:rPr>
        <w:t>رجل</w:t>
      </w:r>
      <w:r>
        <w:rPr>
          <w:rtl/>
          <w:lang w:bidi="fa-IR"/>
        </w:rPr>
        <w:t xml:space="preserve"> </w:t>
      </w:r>
      <w:r>
        <w:rPr>
          <w:rFonts w:hint="cs"/>
          <w:rtl/>
          <w:lang w:bidi="fa-IR"/>
        </w:rPr>
        <w:t>من</w:t>
      </w:r>
      <w:r>
        <w:rPr>
          <w:rtl/>
          <w:lang w:bidi="fa-IR"/>
        </w:rPr>
        <w:t xml:space="preserve"> </w:t>
      </w:r>
      <w:r>
        <w:rPr>
          <w:rFonts w:hint="cs"/>
          <w:rtl/>
          <w:lang w:bidi="fa-IR"/>
        </w:rPr>
        <w:t>المطلبيين</w:t>
      </w:r>
      <w:r>
        <w:rPr>
          <w:rtl/>
          <w:lang w:bidi="fa-IR"/>
        </w:rPr>
        <w:t xml:space="preserve"> </w:t>
      </w:r>
      <w:r>
        <w:rPr>
          <w:rFonts w:hint="cs"/>
          <w:rtl/>
          <w:lang w:bidi="fa-IR"/>
        </w:rPr>
        <w:t>أو</w:t>
      </w:r>
      <w:r>
        <w:rPr>
          <w:rtl/>
          <w:lang w:bidi="fa-IR"/>
        </w:rPr>
        <w:t xml:space="preserve"> </w:t>
      </w:r>
      <w:r>
        <w:rPr>
          <w:rFonts w:hint="cs"/>
          <w:rtl/>
          <w:lang w:bidi="fa-IR"/>
        </w:rPr>
        <w:t>رجل</w:t>
      </w:r>
      <w:r>
        <w:rPr>
          <w:rtl/>
          <w:lang w:bidi="fa-IR"/>
        </w:rPr>
        <w:t xml:space="preserve"> </w:t>
      </w:r>
      <w:r>
        <w:rPr>
          <w:rFonts w:hint="cs"/>
          <w:rtl/>
          <w:lang w:bidi="fa-IR"/>
        </w:rPr>
        <w:t>من</w:t>
      </w:r>
      <w:r>
        <w:rPr>
          <w:rtl/>
          <w:lang w:bidi="fa-IR"/>
        </w:rPr>
        <w:t xml:space="preserve"> </w:t>
      </w:r>
      <w:r>
        <w:rPr>
          <w:rFonts w:hint="cs"/>
          <w:rtl/>
          <w:lang w:bidi="fa-IR"/>
        </w:rPr>
        <w:t>الأحلاف؟</w:t>
      </w:r>
      <w:r>
        <w:rPr>
          <w:rtl/>
          <w:lang w:bidi="fa-IR"/>
        </w:rPr>
        <w:t xml:space="preserve"> </w:t>
      </w:r>
      <w:r>
        <w:rPr>
          <w:rFonts w:hint="cs"/>
          <w:rtl/>
          <w:lang w:bidi="fa-IR"/>
        </w:rPr>
        <w:t>فانقلعت</w:t>
      </w:r>
      <w:r>
        <w:rPr>
          <w:rtl/>
          <w:lang w:bidi="fa-IR"/>
        </w:rPr>
        <w:t xml:space="preserve"> </w:t>
      </w:r>
      <w:r>
        <w:rPr>
          <w:rFonts w:hint="cs"/>
          <w:rtl/>
          <w:lang w:bidi="fa-IR"/>
        </w:rPr>
        <w:t>بيضة</w:t>
      </w:r>
      <w:r>
        <w:rPr>
          <w:rtl/>
          <w:lang w:bidi="fa-IR"/>
        </w:rPr>
        <w:t xml:space="preserve"> </w:t>
      </w:r>
      <w:r>
        <w:rPr>
          <w:rFonts w:hint="cs"/>
          <w:rtl/>
          <w:lang w:bidi="fa-IR"/>
        </w:rPr>
        <w:t>كانت</w:t>
      </w:r>
      <w:r>
        <w:rPr>
          <w:rtl/>
          <w:lang w:bidi="fa-IR"/>
        </w:rPr>
        <w:t xml:space="preserve"> </w:t>
      </w:r>
      <w:r>
        <w:rPr>
          <w:rFonts w:hint="cs"/>
          <w:rtl/>
          <w:lang w:bidi="fa-IR"/>
        </w:rPr>
        <w:t>على</w:t>
      </w:r>
      <w:r>
        <w:rPr>
          <w:rtl/>
          <w:lang w:bidi="fa-IR"/>
        </w:rPr>
        <w:t xml:space="preserve"> </w:t>
      </w:r>
      <w:r>
        <w:rPr>
          <w:rFonts w:hint="cs"/>
          <w:rtl/>
          <w:lang w:bidi="fa-IR"/>
        </w:rPr>
        <w:t>رأسه</w:t>
      </w:r>
      <w:r>
        <w:rPr>
          <w:rtl/>
          <w:lang w:bidi="fa-IR"/>
        </w:rPr>
        <w:t xml:space="preserve"> </w:t>
      </w:r>
      <w:r>
        <w:rPr>
          <w:rFonts w:hint="cs"/>
          <w:rtl/>
          <w:lang w:bidi="fa-IR"/>
        </w:rPr>
        <w:t>فقتلته</w:t>
      </w:r>
      <w:r>
        <w:rPr>
          <w:rtl/>
          <w:lang w:bidi="fa-IR"/>
        </w:rPr>
        <w:t xml:space="preserve"> </w:t>
      </w:r>
      <w:r>
        <w:rPr>
          <w:rFonts w:hint="cs"/>
          <w:rtl/>
          <w:lang w:bidi="fa-IR"/>
        </w:rPr>
        <w:t>وأخذت</w:t>
      </w:r>
      <w:r>
        <w:rPr>
          <w:rtl/>
          <w:lang w:bidi="fa-IR"/>
        </w:rPr>
        <w:t xml:space="preserve"> </w:t>
      </w:r>
      <w:r>
        <w:rPr>
          <w:rFonts w:hint="cs"/>
          <w:rtl/>
          <w:lang w:bidi="fa-IR"/>
        </w:rPr>
        <w:t>رأسه</w:t>
      </w:r>
      <w:r>
        <w:rPr>
          <w:rtl/>
          <w:lang w:bidi="fa-IR"/>
        </w:rPr>
        <w:t xml:space="preserve"> </w:t>
      </w:r>
      <w:r>
        <w:rPr>
          <w:rFonts w:hint="cs"/>
          <w:rtl/>
          <w:lang w:bidi="fa-IR"/>
        </w:rPr>
        <w:t>وجئت</w:t>
      </w:r>
      <w:r>
        <w:rPr>
          <w:rtl/>
          <w:lang w:bidi="fa-IR"/>
        </w:rPr>
        <w:t xml:space="preserve"> </w:t>
      </w:r>
      <w:r>
        <w:rPr>
          <w:rFonts w:hint="cs"/>
          <w:rtl/>
          <w:lang w:bidi="fa-IR"/>
        </w:rPr>
        <w:t>به</w:t>
      </w:r>
      <w:r>
        <w:rPr>
          <w:rtl/>
          <w:lang w:bidi="fa-IR"/>
        </w:rPr>
        <w:t xml:space="preserve"> </w:t>
      </w:r>
      <w:r>
        <w:rPr>
          <w:rFonts w:hint="cs"/>
          <w:rtl/>
          <w:lang w:bidi="fa-IR"/>
        </w:rPr>
        <w:t>إلى</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فقلت</w:t>
      </w:r>
      <w:r>
        <w:rPr>
          <w:rtl/>
          <w:lang w:bidi="fa-IR"/>
        </w:rPr>
        <w:t xml:space="preserve">: </w:t>
      </w:r>
      <w:r>
        <w:rPr>
          <w:rFonts w:hint="cs"/>
          <w:rtl/>
          <w:lang w:bidi="fa-IR"/>
        </w:rPr>
        <w:t>يا</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البشرى</w:t>
      </w:r>
      <w:r>
        <w:rPr>
          <w:rtl/>
          <w:lang w:bidi="fa-IR"/>
        </w:rPr>
        <w:t xml:space="preserve"> </w:t>
      </w:r>
      <w:r>
        <w:rPr>
          <w:rFonts w:hint="cs"/>
          <w:rtl/>
          <w:lang w:bidi="fa-IR"/>
        </w:rPr>
        <w:t>هذا</w:t>
      </w:r>
      <w:r>
        <w:rPr>
          <w:rtl/>
          <w:lang w:bidi="fa-IR"/>
        </w:rPr>
        <w:t xml:space="preserve"> </w:t>
      </w:r>
      <w:r>
        <w:rPr>
          <w:rFonts w:hint="cs"/>
          <w:rtl/>
          <w:lang w:bidi="fa-IR"/>
        </w:rPr>
        <w:t>رأس</w:t>
      </w:r>
      <w:r>
        <w:rPr>
          <w:rtl/>
          <w:lang w:bidi="fa-IR"/>
        </w:rPr>
        <w:t xml:space="preserve"> </w:t>
      </w:r>
      <w:r>
        <w:rPr>
          <w:rFonts w:hint="cs"/>
          <w:rtl/>
          <w:lang w:bidi="fa-IR"/>
        </w:rPr>
        <w:t>أبي</w:t>
      </w:r>
      <w:r>
        <w:rPr>
          <w:rtl/>
          <w:lang w:bidi="fa-IR"/>
        </w:rPr>
        <w:t xml:space="preserve"> </w:t>
      </w:r>
      <w:r>
        <w:rPr>
          <w:rFonts w:hint="cs"/>
          <w:rtl/>
          <w:lang w:bidi="fa-IR"/>
        </w:rPr>
        <w:t>جهل</w:t>
      </w:r>
      <w:r>
        <w:rPr>
          <w:rtl/>
          <w:lang w:bidi="fa-IR"/>
        </w:rPr>
        <w:t xml:space="preserve"> </w:t>
      </w:r>
      <w:r>
        <w:rPr>
          <w:rFonts w:hint="cs"/>
          <w:rtl/>
          <w:lang w:bidi="fa-IR"/>
        </w:rPr>
        <w:t>بن</w:t>
      </w:r>
      <w:r>
        <w:rPr>
          <w:rtl/>
          <w:lang w:bidi="fa-IR"/>
        </w:rPr>
        <w:t xml:space="preserve"> </w:t>
      </w:r>
      <w:r>
        <w:rPr>
          <w:rFonts w:hint="cs"/>
          <w:rtl/>
          <w:lang w:bidi="fa-IR"/>
        </w:rPr>
        <w:t>هشام</w:t>
      </w:r>
      <w:r>
        <w:rPr>
          <w:rtl/>
          <w:lang w:bidi="fa-IR"/>
        </w:rPr>
        <w:t xml:space="preserve">. </w:t>
      </w:r>
      <w:r>
        <w:rPr>
          <w:rFonts w:hint="cs"/>
          <w:rtl/>
          <w:lang w:bidi="fa-IR"/>
        </w:rPr>
        <w:t>فسجد</w:t>
      </w:r>
      <w:r>
        <w:rPr>
          <w:rtl/>
          <w:lang w:bidi="fa-IR"/>
        </w:rPr>
        <w:t xml:space="preserve"> </w:t>
      </w:r>
      <w:r>
        <w:rPr>
          <w:rFonts w:hint="cs"/>
          <w:rtl/>
          <w:lang w:bidi="fa-IR"/>
        </w:rPr>
        <w:t>لله</w:t>
      </w:r>
      <w:r>
        <w:rPr>
          <w:rtl/>
          <w:lang w:bidi="fa-IR"/>
        </w:rPr>
        <w:t xml:space="preserve"> </w:t>
      </w:r>
      <w:r>
        <w:rPr>
          <w:rFonts w:hint="cs"/>
          <w:rtl/>
          <w:lang w:bidi="fa-IR"/>
        </w:rPr>
        <w:t>شكراً</w:t>
      </w:r>
      <w:r>
        <w:rPr>
          <w:rtl/>
          <w:lang w:bidi="fa-IR"/>
        </w:rPr>
        <w:t>.</w:t>
      </w:r>
      <w:r>
        <w:rPr>
          <w:rStyle w:val="FootnoteReference"/>
          <w:rtl/>
          <w:lang w:bidi="fa-IR"/>
        </w:rPr>
        <w:footnoteReference w:id="166"/>
      </w:r>
    </w:p>
    <w:p w:rsidR="00D81844" w:rsidRDefault="00D81844" w:rsidP="00D81844">
      <w:pPr>
        <w:pStyle w:val="Heading2"/>
        <w:rPr>
          <w:rtl/>
          <w:lang w:bidi="fa-IR"/>
        </w:rPr>
      </w:pPr>
      <w:r>
        <w:rPr>
          <w:rFonts w:hint="cs"/>
          <w:rtl/>
          <w:lang w:bidi="fa-IR"/>
        </w:rPr>
        <w:t>عبدالله بن مسعود قد روى :</w:t>
      </w:r>
    </w:p>
    <w:p w:rsidR="00D81844" w:rsidRDefault="00D81844" w:rsidP="00D81844">
      <w:pPr>
        <w:rPr>
          <w:rtl/>
          <w:lang w:bidi="fa-IR"/>
        </w:rPr>
      </w:pPr>
      <w:r>
        <w:rPr>
          <w:rtl/>
          <w:lang w:bidi="fa-IR"/>
        </w:rPr>
        <w:t>حدثنا أبي رحمه الله، قال: حدثنا علي بن إبراهيم بن هاشم، عن أبيه،</w:t>
      </w:r>
      <w:r>
        <w:rPr>
          <w:rFonts w:hint="cs"/>
          <w:rtl/>
          <w:lang w:bidi="fa-IR"/>
        </w:rPr>
        <w:t xml:space="preserve"> </w:t>
      </w:r>
      <w:r>
        <w:rPr>
          <w:rtl/>
          <w:lang w:bidi="fa-IR"/>
        </w:rPr>
        <w:t>عن الحسن بن محبوب، عن عبد الله بن سنان، عن محمد بن المنكدر، قال: مرض</w:t>
      </w:r>
      <w:r>
        <w:rPr>
          <w:rFonts w:hint="cs"/>
          <w:rtl/>
          <w:lang w:bidi="fa-IR"/>
        </w:rPr>
        <w:t xml:space="preserve"> </w:t>
      </w:r>
      <w:r>
        <w:rPr>
          <w:rtl/>
          <w:lang w:bidi="fa-IR"/>
        </w:rPr>
        <w:t>عون بن عبد الله بن مسعود فأتيته أعوده، فقال: أفلا أحدثك بحديث عن عبدالله بن</w:t>
      </w:r>
      <w:r>
        <w:rPr>
          <w:rFonts w:hint="cs"/>
          <w:rtl/>
          <w:lang w:bidi="fa-IR"/>
        </w:rPr>
        <w:t xml:space="preserve"> </w:t>
      </w:r>
      <w:r>
        <w:rPr>
          <w:rtl/>
          <w:lang w:bidi="fa-IR"/>
        </w:rPr>
        <w:t>مسعود؟ قلت: بلى. قال: قال عبد الله: بينا نحن عند رسول الله صلى الله عليه وآله إذ تبسم،</w:t>
      </w:r>
      <w:r>
        <w:rPr>
          <w:rFonts w:hint="cs"/>
          <w:rtl/>
          <w:lang w:bidi="fa-IR"/>
        </w:rPr>
        <w:t xml:space="preserve"> </w:t>
      </w:r>
      <w:r>
        <w:rPr>
          <w:rtl/>
          <w:lang w:bidi="fa-IR"/>
        </w:rPr>
        <w:t>فقلت: ما لك يا</w:t>
      </w:r>
      <w:r>
        <w:rPr>
          <w:rFonts w:hint="cs"/>
          <w:rtl/>
          <w:lang w:bidi="fa-IR"/>
        </w:rPr>
        <w:t> </w:t>
      </w:r>
      <w:r>
        <w:rPr>
          <w:rtl/>
          <w:lang w:bidi="fa-IR"/>
        </w:rPr>
        <w:t>رسول الله تبسمت؟ قال: عجبت من المؤمن وجزعه من السقم، ولو</w:t>
      </w:r>
      <w:r>
        <w:rPr>
          <w:rFonts w:hint="cs"/>
          <w:rtl/>
          <w:lang w:bidi="fa-IR"/>
        </w:rPr>
        <w:t xml:space="preserve"> </w:t>
      </w:r>
      <w:r>
        <w:rPr>
          <w:rtl/>
          <w:lang w:bidi="fa-IR"/>
        </w:rPr>
        <w:t>يعلم ما له في السقم من الثواب لأحب أن لا يزال سقيما</w:t>
      </w:r>
      <w:r>
        <w:rPr>
          <w:rFonts w:hint="cs"/>
          <w:rtl/>
          <w:lang w:bidi="fa-IR"/>
        </w:rPr>
        <w:t>ً</w:t>
      </w:r>
      <w:r>
        <w:rPr>
          <w:rtl/>
          <w:lang w:bidi="fa-IR"/>
        </w:rPr>
        <w:t xml:space="preserve"> حتى يلقى ربه عز</w:t>
      </w:r>
      <w:r>
        <w:rPr>
          <w:rFonts w:hint="cs"/>
          <w:rtl/>
          <w:lang w:bidi="fa-IR"/>
        </w:rPr>
        <w:t>َّ</w:t>
      </w:r>
      <w:r>
        <w:rPr>
          <w:rtl/>
          <w:lang w:bidi="fa-IR"/>
        </w:rPr>
        <w:t>وجل</w:t>
      </w:r>
      <w:r>
        <w:rPr>
          <w:rFonts w:hint="cs"/>
          <w:rtl/>
          <w:lang w:bidi="fa-IR"/>
        </w:rPr>
        <w:t>ّ</w:t>
      </w:r>
      <w:r>
        <w:rPr>
          <w:rtl/>
          <w:lang w:bidi="fa-IR"/>
        </w:rPr>
        <w:t>.</w:t>
      </w:r>
      <w:r>
        <w:rPr>
          <w:rStyle w:val="FootnoteReference"/>
          <w:rtl/>
          <w:lang w:bidi="fa-IR"/>
        </w:rPr>
        <w:footnoteReference w:id="167"/>
      </w:r>
    </w:p>
    <w:p w:rsidR="00D81844" w:rsidRDefault="00D81844" w:rsidP="00D81844">
      <w:pPr>
        <w:rPr>
          <w:rtl/>
          <w:lang w:bidi="fa-IR"/>
        </w:rPr>
      </w:pPr>
      <w:r>
        <w:rPr>
          <w:rtl/>
          <w:lang w:bidi="fa-IR"/>
        </w:rPr>
        <w:t>عن عبد الله بن مسعود قال: سمعت رسول الله</w:t>
      </w:r>
      <w:r>
        <w:rPr>
          <w:rFonts w:hint="cs"/>
          <w:rtl/>
          <w:lang w:bidi="fa-IR"/>
        </w:rPr>
        <w:t xml:space="preserve"> </w:t>
      </w:r>
      <w:r>
        <w:rPr>
          <w:rtl/>
          <w:lang w:bidi="fa-IR"/>
        </w:rPr>
        <w:t xml:space="preserve">صلى الله عليه وآله يقول: </w:t>
      </w:r>
      <w:r>
        <w:rPr>
          <w:rFonts w:hint="cs"/>
          <w:rtl/>
          <w:lang w:bidi="fa-IR"/>
        </w:rPr>
        <w:t>&lt;</w:t>
      </w:r>
      <w:r>
        <w:rPr>
          <w:rtl/>
          <w:lang w:bidi="fa-IR"/>
        </w:rPr>
        <w:t>الأئمة بعدي اثنا عشر، تسعة من</w:t>
      </w:r>
      <w:r>
        <w:rPr>
          <w:rFonts w:hint="cs"/>
          <w:rtl/>
          <w:lang w:bidi="fa-IR"/>
        </w:rPr>
        <w:t xml:space="preserve"> </w:t>
      </w:r>
      <w:r>
        <w:rPr>
          <w:rtl/>
          <w:lang w:bidi="fa-IR"/>
        </w:rPr>
        <w:t>صلب الحسين والتاسع مهديهم</w:t>
      </w:r>
      <w:r>
        <w:rPr>
          <w:rFonts w:hint="cs"/>
          <w:rtl/>
          <w:lang w:bidi="fa-IR"/>
        </w:rPr>
        <w:t>&gt;</w:t>
      </w:r>
      <w:r>
        <w:rPr>
          <w:rtl/>
          <w:lang w:bidi="fa-IR"/>
        </w:rPr>
        <w:t>.</w:t>
      </w:r>
      <w:r>
        <w:rPr>
          <w:rStyle w:val="FootnoteReference"/>
          <w:rtl/>
          <w:lang w:bidi="fa-IR"/>
        </w:rPr>
        <w:footnoteReference w:id="168"/>
      </w:r>
    </w:p>
    <w:p w:rsidR="00D81844" w:rsidRDefault="00D81844" w:rsidP="00D81844">
      <w:pPr>
        <w:rPr>
          <w:rtl/>
          <w:lang w:bidi="fa-IR"/>
        </w:rPr>
      </w:pPr>
      <w:r>
        <w:rPr>
          <w:rtl/>
          <w:lang w:bidi="fa-IR"/>
        </w:rPr>
        <w:t>عن</w:t>
      </w:r>
      <w:r>
        <w:rPr>
          <w:rFonts w:hint="cs"/>
          <w:rtl/>
          <w:lang w:bidi="fa-IR"/>
        </w:rPr>
        <w:t xml:space="preserve"> </w:t>
      </w:r>
      <w:r>
        <w:rPr>
          <w:rtl/>
          <w:lang w:bidi="fa-IR"/>
        </w:rPr>
        <w:t>عبد الله بن مسعود قال: قال رسول الله صلى الله عليه وآله</w:t>
      </w:r>
      <w:r>
        <w:rPr>
          <w:rFonts w:hint="cs"/>
          <w:rtl/>
          <w:lang w:bidi="fa-IR"/>
        </w:rPr>
        <w:t>:</w:t>
      </w:r>
      <w:r>
        <w:rPr>
          <w:rtl/>
          <w:lang w:bidi="fa-IR"/>
        </w:rPr>
        <w:t xml:space="preserve"> </w:t>
      </w:r>
      <w:r>
        <w:rPr>
          <w:rFonts w:hint="cs"/>
          <w:rtl/>
          <w:lang w:bidi="fa-IR"/>
        </w:rPr>
        <w:t>&lt;</w:t>
      </w:r>
      <w:r>
        <w:rPr>
          <w:rtl/>
          <w:lang w:bidi="fa-IR"/>
        </w:rPr>
        <w:t>أيعجز أحدكم</w:t>
      </w:r>
      <w:r>
        <w:rPr>
          <w:rFonts w:hint="cs"/>
          <w:rtl/>
          <w:lang w:bidi="fa-IR"/>
        </w:rPr>
        <w:t xml:space="preserve"> </w:t>
      </w:r>
      <w:r>
        <w:rPr>
          <w:rtl/>
          <w:lang w:bidi="fa-IR"/>
        </w:rPr>
        <w:t xml:space="preserve">أن </w:t>
      </w:r>
      <w:r>
        <w:rPr>
          <w:rtl/>
          <w:lang w:bidi="fa-IR"/>
        </w:rPr>
        <w:lastRenderedPageBreak/>
        <w:t>يقرأ كل</w:t>
      </w:r>
      <w:r>
        <w:rPr>
          <w:rFonts w:hint="cs"/>
          <w:rtl/>
          <w:lang w:bidi="fa-IR"/>
        </w:rPr>
        <w:t>ّ</w:t>
      </w:r>
      <w:r>
        <w:rPr>
          <w:rtl/>
          <w:lang w:bidi="fa-IR"/>
        </w:rPr>
        <w:t xml:space="preserve"> ليلة ثلث القرآن؟ قالوا</w:t>
      </w:r>
      <w:r>
        <w:rPr>
          <w:rFonts w:hint="cs"/>
          <w:rtl/>
          <w:lang w:bidi="fa-IR"/>
        </w:rPr>
        <w:t>:</w:t>
      </w:r>
      <w:r>
        <w:rPr>
          <w:rtl/>
          <w:lang w:bidi="fa-IR"/>
        </w:rPr>
        <w:t xml:space="preserve"> ومن يطيق ذلك؟ قال: قل هو الله</w:t>
      </w:r>
      <w:r>
        <w:rPr>
          <w:rFonts w:hint="cs"/>
          <w:rtl/>
          <w:lang w:bidi="fa-IR"/>
        </w:rPr>
        <w:t xml:space="preserve"> </w:t>
      </w:r>
      <w:r>
        <w:rPr>
          <w:rtl/>
          <w:lang w:bidi="fa-IR"/>
        </w:rPr>
        <w:t>أحد ثلث القرآن</w:t>
      </w:r>
      <w:r>
        <w:rPr>
          <w:rFonts w:hint="cs"/>
          <w:rtl/>
          <w:lang w:bidi="fa-IR"/>
        </w:rPr>
        <w:t>&gt;.</w:t>
      </w:r>
      <w:r>
        <w:rPr>
          <w:rStyle w:val="FootnoteReference"/>
          <w:rtl/>
          <w:lang w:bidi="fa-IR"/>
        </w:rPr>
        <w:footnoteReference w:id="169"/>
      </w:r>
    </w:p>
    <w:p w:rsidR="00D81844" w:rsidRDefault="00D81844" w:rsidP="00D81844">
      <w:pPr>
        <w:rPr>
          <w:rtl/>
          <w:lang w:bidi="fa-IR"/>
        </w:rPr>
      </w:pPr>
      <w:r>
        <w:rPr>
          <w:rtl/>
          <w:lang w:bidi="fa-IR"/>
        </w:rPr>
        <w:t>وعن عبد الله بن مسعود، عن النبي</w:t>
      </w:r>
      <w:r>
        <w:rPr>
          <w:rFonts w:hint="cs"/>
          <w:rtl/>
          <w:lang w:bidi="fa-IR"/>
        </w:rPr>
        <w:t xml:space="preserve"> </w:t>
      </w:r>
      <w:r>
        <w:rPr>
          <w:rtl/>
          <w:lang w:bidi="fa-IR"/>
        </w:rPr>
        <w:t xml:space="preserve">صلى الله عليه وآله، قال: </w:t>
      </w:r>
      <w:r>
        <w:rPr>
          <w:rFonts w:hint="cs"/>
          <w:rtl/>
          <w:lang w:bidi="fa-IR"/>
        </w:rPr>
        <w:t>&lt;</w:t>
      </w:r>
      <w:r>
        <w:rPr>
          <w:rtl/>
          <w:lang w:bidi="fa-IR"/>
        </w:rPr>
        <w:t>من قرأ بسم الله الرحمن الرحيم، كتب</w:t>
      </w:r>
      <w:r>
        <w:rPr>
          <w:rFonts w:hint="cs"/>
          <w:rtl/>
          <w:lang w:bidi="fa-IR"/>
        </w:rPr>
        <w:t xml:space="preserve"> </w:t>
      </w:r>
      <w:r>
        <w:rPr>
          <w:rtl/>
          <w:lang w:bidi="fa-IR"/>
        </w:rPr>
        <w:t>الله له بكل حرف أربعة آلاف حسنة، ومحا عنه أربعة آلاف سيئة،</w:t>
      </w:r>
      <w:r>
        <w:rPr>
          <w:rFonts w:hint="cs"/>
          <w:rtl/>
          <w:lang w:bidi="fa-IR"/>
        </w:rPr>
        <w:t xml:space="preserve"> </w:t>
      </w:r>
      <w:r>
        <w:rPr>
          <w:rtl/>
          <w:lang w:bidi="fa-IR"/>
        </w:rPr>
        <w:t>ورفع له أربعة آلاف درجة</w:t>
      </w:r>
      <w:r>
        <w:rPr>
          <w:rFonts w:hint="cs"/>
          <w:rtl/>
          <w:lang w:bidi="fa-IR"/>
        </w:rPr>
        <w:t>&gt;</w:t>
      </w:r>
      <w:r>
        <w:rPr>
          <w:rtl/>
          <w:lang w:bidi="fa-IR"/>
        </w:rPr>
        <w:t>.</w:t>
      </w:r>
      <w:r>
        <w:rPr>
          <w:rStyle w:val="FootnoteReference"/>
          <w:rtl/>
          <w:lang w:bidi="fa-IR"/>
        </w:rPr>
        <w:footnoteReference w:id="170"/>
      </w:r>
    </w:p>
    <w:p w:rsidR="00D81844" w:rsidRDefault="00D81844" w:rsidP="00B00ACC">
      <w:pPr>
        <w:rPr>
          <w:rtl/>
          <w:lang w:bidi="fa-IR"/>
        </w:rPr>
      </w:pPr>
      <w:r>
        <w:rPr>
          <w:rtl/>
          <w:lang w:bidi="fa-IR"/>
        </w:rPr>
        <w:t>الطبرسي في مكارم الأخلاق: عن عبد الله بن مسعود قال: قال رسول</w:t>
      </w:r>
      <w:r>
        <w:rPr>
          <w:rFonts w:hint="cs"/>
          <w:rtl/>
          <w:lang w:bidi="fa-IR"/>
        </w:rPr>
        <w:t xml:space="preserve"> </w:t>
      </w:r>
      <w:r>
        <w:rPr>
          <w:rtl/>
          <w:lang w:bidi="fa-IR"/>
        </w:rPr>
        <w:t>الله صلى الله عليه وآله:</w:t>
      </w:r>
      <w:r>
        <w:rPr>
          <w:rFonts w:hint="cs"/>
          <w:rtl/>
          <w:lang w:bidi="fa-IR"/>
        </w:rPr>
        <w:t xml:space="preserve"> &lt;</w:t>
      </w:r>
      <w:r>
        <w:rPr>
          <w:rtl/>
          <w:lang w:bidi="fa-IR"/>
        </w:rPr>
        <w:t>يا بن مسعود، لا تكونن ممن يهدي الناس إلى الخير</w:t>
      </w:r>
      <w:r>
        <w:rPr>
          <w:rFonts w:hint="cs"/>
          <w:rtl/>
          <w:lang w:bidi="fa-IR"/>
        </w:rPr>
        <w:t xml:space="preserve"> </w:t>
      </w:r>
      <w:r>
        <w:rPr>
          <w:rtl/>
          <w:lang w:bidi="fa-IR"/>
        </w:rPr>
        <w:t xml:space="preserve">ويأمرهم بالخير، وهو غافل عنه، يقول الله تعالى: </w:t>
      </w:r>
      <w:r>
        <w:rPr>
          <w:lang w:bidi="fa-IR"/>
        </w:rPr>
        <w:sym w:font="Zar75 Symbols" w:char="F029"/>
      </w:r>
      <w:r w:rsidRPr="001921D0">
        <w:rPr>
          <w:rStyle w:val="Heading3Char"/>
          <w:rtl/>
        </w:rPr>
        <w:t>أ</w:t>
      </w:r>
      <w:r w:rsidR="001921D0">
        <w:rPr>
          <w:rStyle w:val="Heading3Char"/>
          <w:rFonts w:hint="cs"/>
          <w:rtl/>
        </w:rPr>
        <w:t>َ</w:t>
      </w:r>
      <w:r w:rsidRPr="001921D0">
        <w:rPr>
          <w:rStyle w:val="Heading3Char"/>
          <w:rtl/>
        </w:rPr>
        <w:t>ت</w:t>
      </w:r>
      <w:r w:rsidR="001921D0">
        <w:rPr>
          <w:rStyle w:val="Heading3Char"/>
          <w:rFonts w:hint="cs"/>
          <w:rtl/>
        </w:rPr>
        <w:t>َ</w:t>
      </w:r>
      <w:r w:rsidRPr="001921D0">
        <w:rPr>
          <w:rStyle w:val="Heading3Char"/>
          <w:rtl/>
        </w:rPr>
        <w:t>أ</w:t>
      </w:r>
      <w:r w:rsidR="001921D0">
        <w:rPr>
          <w:rStyle w:val="Heading3Char"/>
          <w:rFonts w:hint="cs"/>
          <w:rtl/>
        </w:rPr>
        <w:t>ْ</w:t>
      </w:r>
      <w:r w:rsidRPr="001921D0">
        <w:rPr>
          <w:rStyle w:val="Heading3Char"/>
          <w:rtl/>
        </w:rPr>
        <w:t>م</w:t>
      </w:r>
      <w:r w:rsidR="001921D0">
        <w:rPr>
          <w:rStyle w:val="Heading3Char"/>
          <w:rFonts w:hint="cs"/>
          <w:rtl/>
        </w:rPr>
        <w:t>ُ</w:t>
      </w:r>
      <w:r w:rsidRPr="001921D0">
        <w:rPr>
          <w:rStyle w:val="Heading3Char"/>
          <w:rtl/>
        </w:rPr>
        <w:t>ر</w:t>
      </w:r>
      <w:r w:rsidR="001921D0">
        <w:rPr>
          <w:rStyle w:val="Heading3Char"/>
          <w:rFonts w:hint="cs"/>
          <w:rtl/>
        </w:rPr>
        <w:t>ُ</w:t>
      </w:r>
      <w:r w:rsidRPr="001921D0">
        <w:rPr>
          <w:rStyle w:val="Heading3Char"/>
          <w:rtl/>
        </w:rPr>
        <w:t>ون</w:t>
      </w:r>
      <w:r w:rsidR="001921D0">
        <w:rPr>
          <w:rStyle w:val="Heading3Char"/>
          <w:rFonts w:hint="cs"/>
          <w:rtl/>
        </w:rPr>
        <w:t>َ</w:t>
      </w:r>
      <w:r w:rsidRPr="001921D0">
        <w:rPr>
          <w:rStyle w:val="Heading3Char"/>
          <w:rtl/>
        </w:rPr>
        <w:t xml:space="preserve"> الن</w:t>
      </w:r>
      <w:r w:rsidR="001921D0">
        <w:rPr>
          <w:rStyle w:val="Heading3Char"/>
          <w:rFonts w:hint="cs"/>
          <w:rtl/>
        </w:rPr>
        <w:t>َّ</w:t>
      </w:r>
      <w:r w:rsidRPr="001921D0">
        <w:rPr>
          <w:rStyle w:val="Heading3Char"/>
          <w:rtl/>
        </w:rPr>
        <w:t>اس</w:t>
      </w:r>
      <w:r w:rsidR="001921D0">
        <w:rPr>
          <w:rStyle w:val="Heading3Char"/>
          <w:rFonts w:hint="cs"/>
          <w:rtl/>
        </w:rPr>
        <w:t>َ</w:t>
      </w:r>
      <w:r w:rsidRPr="001921D0">
        <w:rPr>
          <w:rStyle w:val="Heading3Char"/>
          <w:rtl/>
        </w:rPr>
        <w:t xml:space="preserve"> ب</w:t>
      </w:r>
      <w:r w:rsidR="001921D0">
        <w:rPr>
          <w:rStyle w:val="Heading3Char"/>
          <w:rFonts w:hint="cs"/>
          <w:rtl/>
        </w:rPr>
        <w:t>ِ</w:t>
      </w:r>
      <w:r w:rsidRPr="001921D0">
        <w:rPr>
          <w:rStyle w:val="Heading3Char"/>
          <w:rtl/>
        </w:rPr>
        <w:t>ال</w:t>
      </w:r>
      <w:r w:rsidR="001921D0">
        <w:rPr>
          <w:rStyle w:val="Heading3Char"/>
          <w:rFonts w:hint="cs"/>
          <w:rtl/>
        </w:rPr>
        <w:t>ْ</w:t>
      </w:r>
      <w:r w:rsidRPr="001921D0">
        <w:rPr>
          <w:rStyle w:val="Heading3Char"/>
          <w:rtl/>
        </w:rPr>
        <w:t>ب</w:t>
      </w:r>
      <w:r w:rsidR="001921D0">
        <w:rPr>
          <w:rStyle w:val="Heading3Char"/>
          <w:rFonts w:hint="cs"/>
          <w:rtl/>
        </w:rPr>
        <w:t>ِرِّ</w:t>
      </w:r>
      <w:r w:rsidRPr="001921D0">
        <w:rPr>
          <w:rStyle w:val="Heading3Char"/>
          <w:rtl/>
        </w:rPr>
        <w:t xml:space="preserve"> و</w:t>
      </w:r>
      <w:r w:rsidR="001921D0">
        <w:rPr>
          <w:rStyle w:val="Heading3Char"/>
          <w:rFonts w:hint="cs"/>
          <w:rtl/>
        </w:rPr>
        <w:t>َ</w:t>
      </w:r>
      <w:r w:rsidRPr="001921D0">
        <w:rPr>
          <w:rStyle w:val="Heading3Char"/>
          <w:rtl/>
        </w:rPr>
        <w:t>ت</w:t>
      </w:r>
      <w:r w:rsidR="001921D0">
        <w:rPr>
          <w:rStyle w:val="Heading3Char"/>
          <w:rFonts w:hint="cs"/>
          <w:rtl/>
        </w:rPr>
        <w:t>َ</w:t>
      </w:r>
      <w:r w:rsidRPr="001921D0">
        <w:rPr>
          <w:rStyle w:val="Heading3Char"/>
          <w:rtl/>
        </w:rPr>
        <w:t>ن</w:t>
      </w:r>
      <w:r w:rsidR="001921D0">
        <w:rPr>
          <w:rStyle w:val="Heading3Char"/>
          <w:rFonts w:hint="cs"/>
          <w:rtl/>
        </w:rPr>
        <w:t>ْ</w:t>
      </w:r>
      <w:r w:rsidRPr="001921D0">
        <w:rPr>
          <w:rStyle w:val="Heading3Char"/>
          <w:rtl/>
        </w:rPr>
        <w:t>س</w:t>
      </w:r>
      <w:r w:rsidR="001921D0">
        <w:rPr>
          <w:rStyle w:val="Heading3Char"/>
          <w:rFonts w:hint="cs"/>
          <w:rtl/>
        </w:rPr>
        <w:t>َ</w:t>
      </w:r>
      <w:r w:rsidRPr="001921D0">
        <w:rPr>
          <w:rStyle w:val="Heading3Char"/>
          <w:rtl/>
        </w:rPr>
        <w:t>و</w:t>
      </w:r>
      <w:r w:rsidR="001921D0">
        <w:rPr>
          <w:rStyle w:val="Heading3Char"/>
          <w:rFonts w:hint="cs"/>
          <w:rtl/>
        </w:rPr>
        <w:t>ْ</w:t>
      </w:r>
      <w:r w:rsidRPr="001921D0">
        <w:rPr>
          <w:rStyle w:val="Heading3Char"/>
          <w:rtl/>
        </w:rPr>
        <w:t>ن</w:t>
      </w:r>
      <w:r w:rsidR="001921D0">
        <w:rPr>
          <w:rStyle w:val="Heading3Char"/>
          <w:rFonts w:hint="cs"/>
          <w:rtl/>
        </w:rPr>
        <w:t>َ</w:t>
      </w:r>
      <w:r w:rsidRPr="001921D0">
        <w:rPr>
          <w:rStyle w:val="Heading3Char"/>
          <w:rFonts w:hint="cs"/>
          <w:rtl/>
        </w:rPr>
        <w:t xml:space="preserve"> </w:t>
      </w:r>
      <w:r w:rsidRPr="001921D0">
        <w:rPr>
          <w:rStyle w:val="Heading3Char"/>
          <w:rtl/>
        </w:rPr>
        <w:t>أ</w:t>
      </w:r>
      <w:r w:rsidR="001921D0">
        <w:rPr>
          <w:rStyle w:val="Heading3Char"/>
          <w:rFonts w:hint="cs"/>
          <w:rtl/>
        </w:rPr>
        <w:t>َ</w:t>
      </w:r>
      <w:r w:rsidRPr="001921D0">
        <w:rPr>
          <w:rStyle w:val="Heading3Char"/>
          <w:rtl/>
        </w:rPr>
        <w:t>ن</w:t>
      </w:r>
      <w:r w:rsidR="001921D0">
        <w:rPr>
          <w:rStyle w:val="Heading3Char"/>
          <w:rFonts w:hint="cs"/>
          <w:rtl/>
        </w:rPr>
        <w:t>ْ</w:t>
      </w:r>
      <w:r w:rsidRPr="001921D0">
        <w:rPr>
          <w:rStyle w:val="Heading3Char"/>
          <w:rtl/>
        </w:rPr>
        <w:t>ف</w:t>
      </w:r>
      <w:r w:rsidR="001921D0">
        <w:rPr>
          <w:rStyle w:val="Heading3Char"/>
          <w:rFonts w:hint="cs"/>
          <w:rtl/>
        </w:rPr>
        <w:t>ُ</w:t>
      </w:r>
      <w:r w:rsidRPr="001921D0">
        <w:rPr>
          <w:rStyle w:val="Heading3Char"/>
          <w:rtl/>
        </w:rPr>
        <w:t>س</w:t>
      </w:r>
      <w:r w:rsidR="001921D0">
        <w:rPr>
          <w:rStyle w:val="Heading3Char"/>
          <w:rFonts w:hint="cs"/>
          <w:rtl/>
        </w:rPr>
        <w:t>َ</w:t>
      </w:r>
      <w:r w:rsidRPr="001921D0">
        <w:rPr>
          <w:rStyle w:val="Heading3Char"/>
          <w:rtl/>
        </w:rPr>
        <w:t>ك</w:t>
      </w:r>
      <w:r w:rsidR="001921D0">
        <w:rPr>
          <w:rStyle w:val="Heading3Char"/>
          <w:rFonts w:hint="cs"/>
          <w:rtl/>
        </w:rPr>
        <w:t>ُ</w:t>
      </w:r>
      <w:r w:rsidRPr="001921D0">
        <w:rPr>
          <w:rStyle w:val="Heading3Char"/>
          <w:rtl/>
        </w:rPr>
        <w:t>م</w:t>
      </w:r>
      <w:r w:rsidR="001921D0">
        <w:rPr>
          <w:rStyle w:val="Heading3Char"/>
          <w:rFonts w:hint="cs"/>
          <w:rtl/>
        </w:rPr>
        <w:t>ْ</w:t>
      </w:r>
      <w:r>
        <w:rPr>
          <w:lang w:bidi="fa-IR"/>
        </w:rPr>
        <w:sym w:font="Zar75 Symbols" w:char="F028"/>
      </w:r>
      <w:r>
        <w:rPr>
          <w:rFonts w:hint="cs"/>
          <w:rtl/>
          <w:lang w:bidi="fa-IR"/>
        </w:rPr>
        <w:t>،</w:t>
      </w:r>
      <w:r>
        <w:rPr>
          <w:rtl/>
          <w:lang w:bidi="fa-IR"/>
        </w:rPr>
        <w:t xml:space="preserve"> إلى أن قال</w:t>
      </w:r>
      <w:r w:rsidR="00B00ACC">
        <w:rPr>
          <w:rFonts w:hint="cs"/>
          <w:rtl/>
          <w:lang w:bidi="fa-IR"/>
        </w:rPr>
        <w:t> </w:t>
      </w:r>
      <w:r>
        <w:rPr>
          <w:rtl/>
          <w:lang w:bidi="fa-IR"/>
        </w:rPr>
        <w:t>عليه</w:t>
      </w:r>
      <w:r w:rsidR="00B00ACC">
        <w:rPr>
          <w:rFonts w:hint="cs"/>
          <w:rtl/>
          <w:lang w:bidi="fa-IR"/>
        </w:rPr>
        <w:t> </w:t>
      </w:r>
      <w:r>
        <w:rPr>
          <w:rtl/>
          <w:lang w:bidi="fa-IR"/>
        </w:rPr>
        <w:t>السلام: يا بن مسعود، فلا تكن ممن يشدد على</w:t>
      </w:r>
      <w:r>
        <w:rPr>
          <w:rFonts w:hint="cs"/>
          <w:rtl/>
          <w:lang w:bidi="fa-IR"/>
        </w:rPr>
        <w:t xml:space="preserve"> </w:t>
      </w:r>
      <w:r>
        <w:rPr>
          <w:rtl/>
          <w:lang w:bidi="fa-IR"/>
        </w:rPr>
        <w:t xml:space="preserve">الناس ويخفف على نفسه، يقول الله تعالى: </w:t>
      </w:r>
      <w:r>
        <w:rPr>
          <w:lang w:bidi="fa-IR"/>
        </w:rPr>
        <w:sym w:font="Zar75 Symbols" w:char="F029"/>
      </w:r>
      <w:r w:rsidRPr="001921D0">
        <w:rPr>
          <w:rStyle w:val="Heading3Char"/>
          <w:rtl/>
        </w:rPr>
        <w:t>ل</w:t>
      </w:r>
      <w:r w:rsidR="001921D0">
        <w:rPr>
          <w:rStyle w:val="Heading3Char"/>
          <w:rFonts w:hint="cs"/>
          <w:rtl/>
        </w:rPr>
        <w:t>ِ</w:t>
      </w:r>
      <w:r w:rsidRPr="001921D0">
        <w:rPr>
          <w:rStyle w:val="Heading3Char"/>
          <w:rtl/>
        </w:rPr>
        <w:t>م</w:t>
      </w:r>
      <w:r w:rsidR="001921D0">
        <w:rPr>
          <w:rStyle w:val="Heading3Char"/>
          <w:rFonts w:hint="cs"/>
          <w:rtl/>
        </w:rPr>
        <w:t>َ</w:t>
      </w:r>
      <w:r w:rsidRPr="001921D0">
        <w:rPr>
          <w:rStyle w:val="Heading3Char"/>
          <w:rtl/>
        </w:rPr>
        <w:t xml:space="preserve"> ت</w:t>
      </w:r>
      <w:r w:rsidR="001921D0">
        <w:rPr>
          <w:rStyle w:val="Heading3Char"/>
          <w:rFonts w:hint="cs"/>
          <w:rtl/>
        </w:rPr>
        <w:t>َ</w:t>
      </w:r>
      <w:r w:rsidRPr="001921D0">
        <w:rPr>
          <w:rStyle w:val="Heading3Char"/>
          <w:rtl/>
        </w:rPr>
        <w:t>ق</w:t>
      </w:r>
      <w:r w:rsidR="001921D0">
        <w:rPr>
          <w:rStyle w:val="Heading3Char"/>
          <w:rFonts w:hint="cs"/>
          <w:rtl/>
        </w:rPr>
        <w:t>ُ</w:t>
      </w:r>
      <w:r w:rsidRPr="001921D0">
        <w:rPr>
          <w:rStyle w:val="Heading3Char"/>
          <w:rtl/>
        </w:rPr>
        <w:t>ول</w:t>
      </w:r>
      <w:r w:rsidR="001921D0">
        <w:rPr>
          <w:rStyle w:val="Heading3Char"/>
          <w:rFonts w:hint="cs"/>
          <w:rtl/>
        </w:rPr>
        <w:t>ُ</w:t>
      </w:r>
      <w:r w:rsidRPr="001921D0">
        <w:rPr>
          <w:rStyle w:val="Heading3Char"/>
          <w:rtl/>
        </w:rPr>
        <w:t>ون</w:t>
      </w:r>
      <w:r w:rsidR="001921D0">
        <w:rPr>
          <w:rStyle w:val="Heading3Char"/>
          <w:rFonts w:hint="cs"/>
          <w:rtl/>
        </w:rPr>
        <w:t>َ</w:t>
      </w:r>
      <w:r w:rsidRPr="001921D0">
        <w:rPr>
          <w:rStyle w:val="Heading3Char"/>
          <w:rtl/>
        </w:rPr>
        <w:t xml:space="preserve"> م</w:t>
      </w:r>
      <w:r w:rsidR="001921D0">
        <w:rPr>
          <w:rStyle w:val="Heading3Char"/>
          <w:rFonts w:hint="cs"/>
          <w:rtl/>
        </w:rPr>
        <w:t>َ</w:t>
      </w:r>
      <w:r w:rsidRPr="001921D0">
        <w:rPr>
          <w:rStyle w:val="Heading3Char"/>
          <w:rtl/>
        </w:rPr>
        <w:t>ا ل</w:t>
      </w:r>
      <w:r w:rsidRPr="001921D0">
        <w:rPr>
          <w:rStyle w:val="Heading3Char"/>
          <w:rFonts w:hint="cs"/>
          <w:rtl/>
        </w:rPr>
        <w:t>ا</w:t>
      </w:r>
      <w:r w:rsidR="001921D0">
        <w:rPr>
          <w:rStyle w:val="Heading3Char"/>
          <w:rFonts w:hint="cs"/>
          <w:rtl/>
        </w:rPr>
        <w:t>َ</w:t>
      </w:r>
      <w:r w:rsidRPr="001921D0">
        <w:rPr>
          <w:rStyle w:val="Heading3Char"/>
          <w:rtl/>
        </w:rPr>
        <w:t xml:space="preserve"> ت</w:t>
      </w:r>
      <w:r w:rsidR="001921D0">
        <w:rPr>
          <w:rStyle w:val="Heading3Char"/>
          <w:rFonts w:hint="cs"/>
          <w:rtl/>
        </w:rPr>
        <w:t>َ</w:t>
      </w:r>
      <w:r w:rsidRPr="001921D0">
        <w:rPr>
          <w:rStyle w:val="Heading3Char"/>
          <w:rtl/>
        </w:rPr>
        <w:t>ف</w:t>
      </w:r>
      <w:r w:rsidR="001921D0">
        <w:rPr>
          <w:rStyle w:val="Heading3Char"/>
          <w:rFonts w:hint="cs"/>
          <w:rtl/>
        </w:rPr>
        <w:t>ْ</w:t>
      </w:r>
      <w:r w:rsidRPr="001921D0">
        <w:rPr>
          <w:rStyle w:val="Heading3Char"/>
          <w:rtl/>
        </w:rPr>
        <w:t>ع</w:t>
      </w:r>
      <w:r w:rsidR="001921D0">
        <w:rPr>
          <w:rStyle w:val="Heading3Char"/>
          <w:rFonts w:hint="cs"/>
          <w:rtl/>
        </w:rPr>
        <w:t>َ</w:t>
      </w:r>
      <w:r w:rsidRPr="001921D0">
        <w:rPr>
          <w:rStyle w:val="Heading3Char"/>
          <w:rtl/>
        </w:rPr>
        <w:t>ل</w:t>
      </w:r>
      <w:r w:rsidR="001921D0">
        <w:rPr>
          <w:rStyle w:val="Heading3Char"/>
          <w:rFonts w:hint="cs"/>
          <w:rtl/>
        </w:rPr>
        <w:t>ُ</w:t>
      </w:r>
      <w:r w:rsidRPr="001921D0">
        <w:rPr>
          <w:rStyle w:val="Heading3Char"/>
          <w:rtl/>
        </w:rPr>
        <w:t>ون</w:t>
      </w:r>
      <w:r w:rsidR="001921D0">
        <w:rPr>
          <w:rStyle w:val="Heading3Char"/>
          <w:rFonts w:hint="cs"/>
          <w:rtl/>
        </w:rPr>
        <w:t>َ</w:t>
      </w:r>
      <w:r>
        <w:rPr>
          <w:lang w:bidi="fa-IR"/>
        </w:rPr>
        <w:sym w:font="Zar75 Symbols" w:char="F028"/>
      </w:r>
      <w:r>
        <w:rPr>
          <w:rFonts w:hint="cs"/>
          <w:rtl/>
          <w:lang w:bidi="fa-IR"/>
        </w:rPr>
        <w:t>.</w:t>
      </w:r>
      <w:r>
        <w:rPr>
          <w:rStyle w:val="FootnoteReference"/>
          <w:rtl/>
          <w:lang w:bidi="fa-IR"/>
        </w:rPr>
        <w:footnoteReference w:id="171"/>
      </w:r>
    </w:p>
    <w:p w:rsidR="00D81844" w:rsidRDefault="00D81844" w:rsidP="00D81844">
      <w:pPr>
        <w:rPr>
          <w:rtl/>
          <w:lang w:bidi="fa-IR"/>
        </w:rPr>
      </w:pPr>
      <w:r>
        <w:rPr>
          <w:rtl/>
          <w:lang w:bidi="fa-IR"/>
        </w:rPr>
        <w:t xml:space="preserve">عن عبد الله بن مسعود، قال: سمعت رسول الله صلى الله عليه وآله يقول: </w:t>
      </w:r>
      <w:r>
        <w:rPr>
          <w:rFonts w:hint="cs"/>
          <w:rtl/>
          <w:lang w:bidi="fa-IR"/>
        </w:rPr>
        <w:t>&lt;</w:t>
      </w:r>
      <w:r>
        <w:rPr>
          <w:rtl/>
          <w:lang w:bidi="fa-IR"/>
        </w:rPr>
        <w:t>من</w:t>
      </w:r>
      <w:r>
        <w:rPr>
          <w:rFonts w:hint="cs"/>
          <w:rtl/>
          <w:lang w:bidi="fa-IR"/>
        </w:rPr>
        <w:t xml:space="preserve"> </w:t>
      </w:r>
      <w:r>
        <w:rPr>
          <w:rtl/>
          <w:lang w:bidi="fa-IR"/>
        </w:rPr>
        <w:t>زعم أنه آمن بي وبما جئت به، وهو يبغض عليا</w:t>
      </w:r>
      <w:r>
        <w:rPr>
          <w:rFonts w:hint="cs"/>
          <w:rtl/>
          <w:lang w:bidi="fa-IR"/>
        </w:rPr>
        <w:t>ً</w:t>
      </w:r>
      <w:r>
        <w:rPr>
          <w:rtl/>
          <w:lang w:bidi="fa-IR"/>
        </w:rPr>
        <w:t>، فهو كاذب ليس بمؤمن</w:t>
      </w:r>
      <w:r>
        <w:rPr>
          <w:rFonts w:hint="cs"/>
          <w:rtl/>
          <w:lang w:bidi="fa-IR"/>
        </w:rPr>
        <w:t>&gt;</w:t>
      </w:r>
      <w:r>
        <w:rPr>
          <w:rtl/>
          <w:lang w:bidi="fa-IR"/>
        </w:rPr>
        <w:t>.</w:t>
      </w:r>
      <w:r>
        <w:rPr>
          <w:rStyle w:val="FootnoteReference"/>
          <w:rtl/>
          <w:lang w:bidi="fa-IR"/>
        </w:rPr>
        <w:footnoteReference w:id="172"/>
      </w:r>
    </w:p>
    <w:p w:rsidR="00D81844" w:rsidRDefault="00D81844" w:rsidP="00D81844">
      <w:pPr>
        <w:rPr>
          <w:rtl/>
          <w:lang w:bidi="fa-IR"/>
        </w:rPr>
      </w:pPr>
      <w:r>
        <w:rPr>
          <w:rtl/>
          <w:lang w:bidi="fa-IR"/>
        </w:rPr>
        <w:t>عن عبد الله بن مسعود قال</w:t>
      </w:r>
      <w:r>
        <w:rPr>
          <w:rFonts w:hint="cs"/>
          <w:rtl/>
          <w:lang w:bidi="fa-IR"/>
        </w:rPr>
        <w:t>: &lt;</w:t>
      </w:r>
      <w:r>
        <w:rPr>
          <w:rtl/>
          <w:lang w:bidi="fa-IR"/>
        </w:rPr>
        <w:t>كان رسول الله</w:t>
      </w:r>
      <w:r>
        <w:rPr>
          <w:lang w:bidi="fa-IR"/>
        </w:rPr>
        <w:sym w:font="Zar75 Symbols" w:char="F039"/>
      </w:r>
      <w:r>
        <w:rPr>
          <w:rtl/>
          <w:lang w:bidi="fa-IR"/>
        </w:rPr>
        <w:t xml:space="preserve"> يصل</w:t>
      </w:r>
      <w:r>
        <w:rPr>
          <w:rFonts w:hint="cs"/>
          <w:rtl/>
          <w:lang w:bidi="fa-IR"/>
        </w:rPr>
        <w:t>ّي</w:t>
      </w:r>
      <w:r>
        <w:rPr>
          <w:rtl/>
          <w:lang w:bidi="fa-IR"/>
        </w:rPr>
        <w:t xml:space="preserve"> والحسن والحسين</w:t>
      </w:r>
      <w:r>
        <w:rPr>
          <w:lang w:bidi="fa-IR"/>
        </w:rPr>
        <w:sym w:font="Zar75 Symbols" w:char="F038"/>
      </w:r>
      <w:r>
        <w:rPr>
          <w:rFonts w:hint="cs"/>
          <w:rtl/>
          <w:lang w:bidi="fa-IR"/>
        </w:rPr>
        <w:t xml:space="preserve"> </w:t>
      </w:r>
      <w:r>
        <w:rPr>
          <w:rtl/>
          <w:lang w:bidi="fa-IR"/>
        </w:rPr>
        <w:t>يصعدان على ظهره</w:t>
      </w:r>
      <w:r>
        <w:rPr>
          <w:rFonts w:hint="cs"/>
          <w:rtl/>
          <w:lang w:bidi="fa-IR"/>
        </w:rPr>
        <w:t>&gt;.</w:t>
      </w:r>
      <w:r>
        <w:rPr>
          <w:rStyle w:val="FootnoteReference"/>
          <w:rtl/>
          <w:lang w:bidi="fa-IR"/>
        </w:rPr>
        <w:footnoteReference w:id="173"/>
      </w:r>
    </w:p>
    <w:p w:rsidR="00D81844" w:rsidRDefault="00D81844" w:rsidP="00D81844">
      <w:pPr>
        <w:rPr>
          <w:rtl/>
          <w:lang w:bidi="fa-IR"/>
        </w:rPr>
      </w:pPr>
      <w:r>
        <w:rPr>
          <w:rtl/>
          <w:lang w:bidi="fa-IR"/>
        </w:rPr>
        <w:t>عن</w:t>
      </w:r>
      <w:r>
        <w:rPr>
          <w:rFonts w:hint="cs"/>
          <w:rtl/>
          <w:lang w:bidi="fa-IR"/>
        </w:rPr>
        <w:t xml:space="preserve"> </w:t>
      </w:r>
      <w:r>
        <w:rPr>
          <w:rtl/>
          <w:lang w:bidi="fa-IR"/>
        </w:rPr>
        <w:t>عبد الله بن مسعود قال:</w:t>
      </w:r>
      <w:r>
        <w:rPr>
          <w:rFonts w:hint="cs"/>
          <w:rtl/>
          <w:lang w:bidi="fa-IR"/>
        </w:rPr>
        <w:t xml:space="preserve"> &lt;</w:t>
      </w:r>
      <w:r>
        <w:rPr>
          <w:rtl/>
          <w:lang w:bidi="fa-IR"/>
        </w:rPr>
        <w:t>أمر علي</w:t>
      </w:r>
      <w:r>
        <w:rPr>
          <w:rFonts w:hint="cs"/>
          <w:rtl/>
          <w:lang w:bidi="fa-IR"/>
        </w:rPr>
        <w:t>ٌ</w:t>
      </w:r>
      <w:r>
        <w:rPr>
          <w:rtl/>
          <w:lang w:bidi="fa-IR"/>
        </w:rPr>
        <w:t xml:space="preserve"> عليه السلام بقتال</w:t>
      </w:r>
      <w:r>
        <w:rPr>
          <w:rFonts w:hint="cs"/>
          <w:rtl/>
          <w:lang w:bidi="fa-IR"/>
        </w:rPr>
        <w:t xml:space="preserve"> </w:t>
      </w:r>
      <w:r>
        <w:rPr>
          <w:rtl/>
          <w:lang w:bidi="fa-IR"/>
        </w:rPr>
        <w:t>الناكثين والقاسطين والمارقين</w:t>
      </w:r>
      <w:r>
        <w:rPr>
          <w:rFonts w:hint="cs"/>
          <w:rtl/>
          <w:lang w:bidi="fa-IR"/>
        </w:rPr>
        <w:t>&gt;.</w:t>
      </w:r>
      <w:r>
        <w:rPr>
          <w:rStyle w:val="FootnoteReference"/>
          <w:rtl/>
          <w:lang w:bidi="fa-IR"/>
        </w:rPr>
        <w:footnoteReference w:id="174"/>
      </w:r>
    </w:p>
    <w:p w:rsidR="00D81844" w:rsidRDefault="00D81844" w:rsidP="00D81844">
      <w:pPr>
        <w:rPr>
          <w:rtl/>
          <w:lang w:bidi="fa-IR"/>
        </w:rPr>
      </w:pPr>
      <w:r>
        <w:rPr>
          <w:rtl/>
          <w:lang w:bidi="fa-IR"/>
        </w:rPr>
        <w:t xml:space="preserve">دعوات الراوندي: </w:t>
      </w:r>
      <w:r>
        <w:rPr>
          <w:rFonts w:asciiTheme="minorHAnsi" w:hAnsiTheme="minorHAnsi"/>
          <w:lang w:bidi="fa-IR"/>
        </w:rPr>
        <w:t>]</w:t>
      </w:r>
      <w:r>
        <w:rPr>
          <w:rFonts w:asciiTheme="minorHAnsi" w:hAnsiTheme="minorHAnsi" w:hint="cs"/>
          <w:rtl/>
          <w:lang w:bidi="fa-IR"/>
        </w:rPr>
        <w:t>عن عبدالله بن مسعود</w:t>
      </w:r>
      <w:r>
        <w:rPr>
          <w:rFonts w:asciiTheme="minorHAnsi" w:hAnsiTheme="minorHAnsi"/>
          <w:lang w:bidi="fa-IR"/>
        </w:rPr>
        <w:t>[</w:t>
      </w:r>
      <w:r>
        <w:rPr>
          <w:rFonts w:asciiTheme="minorHAnsi" w:hAnsiTheme="minorHAnsi" w:hint="cs"/>
          <w:rtl/>
          <w:lang w:bidi="fa-IR"/>
        </w:rPr>
        <w:t xml:space="preserve"> </w:t>
      </w:r>
      <w:r>
        <w:rPr>
          <w:rtl/>
          <w:lang w:bidi="fa-IR"/>
        </w:rPr>
        <w:t xml:space="preserve">قال النبي صلى الله عليه وآله: </w:t>
      </w:r>
      <w:r>
        <w:rPr>
          <w:rFonts w:hint="cs"/>
          <w:rtl/>
          <w:lang w:bidi="fa-IR"/>
        </w:rPr>
        <w:t>&lt;</w:t>
      </w:r>
      <w:r>
        <w:rPr>
          <w:rtl/>
          <w:lang w:bidi="fa-IR"/>
        </w:rPr>
        <w:t xml:space="preserve">ما </w:t>
      </w:r>
      <w:r>
        <w:rPr>
          <w:rtl/>
          <w:lang w:bidi="fa-IR"/>
        </w:rPr>
        <w:lastRenderedPageBreak/>
        <w:t>أصاب أحدا</w:t>
      </w:r>
      <w:r>
        <w:rPr>
          <w:rFonts w:hint="cs"/>
          <w:rtl/>
          <w:lang w:bidi="fa-IR"/>
        </w:rPr>
        <w:t>ً</w:t>
      </w:r>
      <w:r>
        <w:rPr>
          <w:rtl/>
          <w:lang w:bidi="fa-IR"/>
        </w:rPr>
        <w:t xml:space="preserve"> هم</w:t>
      </w:r>
      <w:r>
        <w:rPr>
          <w:rFonts w:hint="cs"/>
          <w:rtl/>
          <w:lang w:bidi="fa-IR"/>
        </w:rPr>
        <w:t>ٌّ</w:t>
      </w:r>
      <w:r>
        <w:rPr>
          <w:rtl/>
          <w:lang w:bidi="fa-IR"/>
        </w:rPr>
        <w:t xml:space="preserve"> ولا حزن</w:t>
      </w:r>
      <w:r>
        <w:rPr>
          <w:rFonts w:hint="cs"/>
          <w:rtl/>
          <w:lang w:bidi="fa-IR"/>
        </w:rPr>
        <w:t xml:space="preserve">ٌ </w:t>
      </w:r>
      <w:r>
        <w:rPr>
          <w:rtl/>
          <w:lang w:bidi="fa-IR"/>
        </w:rPr>
        <w:t xml:space="preserve">فقال: </w:t>
      </w:r>
      <w:r w:rsidRPr="007E55DB">
        <w:rPr>
          <w:rFonts w:hint="cs"/>
          <w:b/>
          <w:bCs/>
          <w:sz w:val="18"/>
          <w:szCs w:val="18"/>
          <w:rtl/>
          <w:lang w:bidi="fa-IR"/>
        </w:rPr>
        <w:t>(((</w:t>
      </w:r>
      <w:r>
        <w:rPr>
          <w:rtl/>
          <w:lang w:bidi="fa-IR"/>
        </w:rPr>
        <w:t>اللهم إني عبدك وابن عبدك، وابن أمتك، ناصيتي بيدك، ماض في حكمك</w:t>
      </w:r>
      <w:r>
        <w:rPr>
          <w:rFonts w:hint="cs"/>
          <w:rtl/>
          <w:lang w:bidi="fa-IR"/>
        </w:rPr>
        <w:t xml:space="preserve">، </w:t>
      </w:r>
      <w:r>
        <w:rPr>
          <w:rtl/>
          <w:lang w:bidi="fa-IR"/>
        </w:rPr>
        <w:t>عدل في قضاؤك، أسئلك بكل اسم سميت به نفسك، وأنزلته في كتابك، أو علمته</w:t>
      </w:r>
      <w:r>
        <w:rPr>
          <w:rFonts w:hint="cs"/>
          <w:rtl/>
          <w:lang w:bidi="fa-IR"/>
        </w:rPr>
        <w:t xml:space="preserve"> </w:t>
      </w:r>
      <w:r>
        <w:rPr>
          <w:rtl/>
          <w:lang w:bidi="fa-IR"/>
        </w:rPr>
        <w:t>أحدا</w:t>
      </w:r>
      <w:r>
        <w:rPr>
          <w:rFonts w:hint="cs"/>
          <w:rtl/>
          <w:lang w:bidi="fa-IR"/>
        </w:rPr>
        <w:t>ً</w:t>
      </w:r>
      <w:r>
        <w:rPr>
          <w:rtl/>
          <w:lang w:bidi="fa-IR"/>
        </w:rPr>
        <w:t xml:space="preserve"> من خلقك، أو استأثرت به في علم الغيب عندك، أن تجعل القرآن ربيع قلبي</w:t>
      </w:r>
      <w:r>
        <w:rPr>
          <w:rFonts w:hint="cs"/>
          <w:rtl/>
          <w:lang w:bidi="fa-IR"/>
        </w:rPr>
        <w:t xml:space="preserve">، </w:t>
      </w:r>
      <w:r>
        <w:rPr>
          <w:rtl/>
          <w:lang w:bidi="fa-IR"/>
        </w:rPr>
        <w:t>ونور صدري، وجلاء حزن</w:t>
      </w:r>
      <w:r>
        <w:rPr>
          <w:rFonts w:hint="cs"/>
          <w:rtl/>
          <w:lang w:bidi="fa-IR"/>
        </w:rPr>
        <w:t>ي</w:t>
      </w:r>
      <w:r>
        <w:rPr>
          <w:rtl/>
          <w:lang w:bidi="fa-IR"/>
        </w:rPr>
        <w:t>، وذهاب هم</w:t>
      </w:r>
      <w:r>
        <w:rPr>
          <w:rFonts w:hint="cs"/>
          <w:rtl/>
          <w:lang w:bidi="fa-IR"/>
        </w:rPr>
        <w:t>ي</w:t>
      </w:r>
      <w:r w:rsidRPr="007E55DB">
        <w:rPr>
          <w:rFonts w:hint="cs"/>
          <w:b/>
          <w:bCs/>
          <w:sz w:val="18"/>
          <w:szCs w:val="18"/>
          <w:rtl/>
          <w:lang w:bidi="fa-IR"/>
        </w:rPr>
        <w:t>)))</w:t>
      </w:r>
      <w:r>
        <w:rPr>
          <w:rFonts w:hint="cs"/>
          <w:rtl/>
          <w:lang w:bidi="fa-IR"/>
        </w:rPr>
        <w:t>،</w:t>
      </w:r>
      <w:r>
        <w:rPr>
          <w:rtl/>
          <w:lang w:bidi="fa-IR"/>
        </w:rPr>
        <w:t xml:space="preserve"> إلا</w:t>
      </w:r>
      <w:r>
        <w:rPr>
          <w:rFonts w:hint="cs"/>
          <w:rtl/>
          <w:lang w:bidi="fa-IR"/>
        </w:rPr>
        <w:t>ّ</w:t>
      </w:r>
      <w:r>
        <w:rPr>
          <w:rtl/>
          <w:lang w:bidi="fa-IR"/>
        </w:rPr>
        <w:t xml:space="preserve"> أذهب الله هم</w:t>
      </w:r>
      <w:r>
        <w:rPr>
          <w:rFonts w:hint="cs"/>
          <w:rtl/>
          <w:lang w:bidi="fa-IR"/>
        </w:rPr>
        <w:t>ّ</w:t>
      </w:r>
      <w:r>
        <w:rPr>
          <w:rtl/>
          <w:lang w:bidi="fa-IR"/>
        </w:rPr>
        <w:t>ه، وأنزل مكانه</w:t>
      </w:r>
      <w:r>
        <w:rPr>
          <w:rFonts w:hint="cs"/>
          <w:rtl/>
          <w:lang w:bidi="fa-IR"/>
        </w:rPr>
        <w:t xml:space="preserve"> </w:t>
      </w:r>
      <w:r>
        <w:rPr>
          <w:rtl/>
          <w:lang w:bidi="fa-IR"/>
        </w:rPr>
        <w:t>فرحا</w:t>
      </w:r>
      <w:r>
        <w:rPr>
          <w:rFonts w:hint="cs"/>
          <w:rtl/>
          <w:lang w:bidi="fa-IR"/>
        </w:rPr>
        <w:t>ً&gt;</w:t>
      </w:r>
      <w:r>
        <w:rPr>
          <w:rtl/>
          <w:lang w:bidi="fa-IR"/>
        </w:rPr>
        <w:t>.</w:t>
      </w:r>
      <w:r>
        <w:rPr>
          <w:rStyle w:val="FootnoteReference"/>
          <w:rtl/>
          <w:lang w:bidi="fa-IR"/>
        </w:rPr>
        <w:footnoteReference w:id="175"/>
      </w:r>
    </w:p>
    <w:p w:rsidR="00D81844" w:rsidRDefault="00D81844" w:rsidP="000A7C04">
      <w:pPr>
        <w:rPr>
          <w:rtl/>
          <w:lang w:bidi="fa-IR"/>
        </w:rPr>
      </w:pPr>
      <w:r>
        <w:rPr>
          <w:rtl/>
          <w:lang w:bidi="fa-IR"/>
        </w:rPr>
        <w:t>ورو</w:t>
      </w:r>
      <w:r>
        <w:rPr>
          <w:rFonts w:hint="cs"/>
          <w:rtl/>
          <w:lang w:bidi="fa-IR"/>
        </w:rPr>
        <w:t>ي</w:t>
      </w:r>
      <w:r>
        <w:rPr>
          <w:rtl/>
          <w:lang w:bidi="fa-IR"/>
        </w:rPr>
        <w:t xml:space="preserve"> أن</w:t>
      </w:r>
      <w:r>
        <w:rPr>
          <w:rFonts w:hint="cs"/>
          <w:rtl/>
          <w:lang w:bidi="fa-IR"/>
        </w:rPr>
        <w:t>ّ</w:t>
      </w:r>
      <w:r>
        <w:rPr>
          <w:rtl/>
          <w:lang w:bidi="fa-IR"/>
        </w:rPr>
        <w:t xml:space="preserve"> عبد الله بن مسعود لما بلغه خبر نفى أبي ذر إلى الربذة وهو إذ</w:t>
      </w:r>
      <w:r>
        <w:rPr>
          <w:rFonts w:hint="cs"/>
          <w:rtl/>
          <w:lang w:bidi="fa-IR"/>
        </w:rPr>
        <w:t xml:space="preserve"> </w:t>
      </w:r>
      <w:r>
        <w:rPr>
          <w:rtl/>
          <w:lang w:bidi="fa-IR"/>
        </w:rPr>
        <w:t>ذاك بالكوفة</w:t>
      </w:r>
      <w:r>
        <w:rPr>
          <w:rFonts w:hint="cs"/>
          <w:rtl/>
          <w:lang w:bidi="fa-IR"/>
        </w:rPr>
        <w:t>؛</w:t>
      </w:r>
      <w:r>
        <w:rPr>
          <w:rtl/>
          <w:lang w:bidi="fa-IR"/>
        </w:rPr>
        <w:t xml:space="preserve"> قال في خطبة بمحفل من أهل الكوفة</w:t>
      </w:r>
      <w:r>
        <w:rPr>
          <w:rFonts w:hint="cs"/>
          <w:rtl/>
          <w:lang w:bidi="fa-IR"/>
        </w:rPr>
        <w:t>:</w:t>
      </w:r>
      <w:r>
        <w:rPr>
          <w:rtl/>
          <w:lang w:bidi="fa-IR"/>
        </w:rPr>
        <w:t xml:space="preserve"> فهل سمعتم قول الله تعالى</w:t>
      </w:r>
      <w:r>
        <w:rPr>
          <w:rFonts w:hint="cs"/>
          <w:rtl/>
          <w:lang w:bidi="fa-IR"/>
        </w:rPr>
        <w:t xml:space="preserve">: </w:t>
      </w:r>
      <w:r>
        <w:rPr>
          <w:rFonts w:hint="cs"/>
          <w:lang w:bidi="fa-IR"/>
        </w:rPr>
        <w:sym w:font="Zar75 Symbols" w:char="F029"/>
      </w:r>
      <w:r w:rsidRPr="000A7C04">
        <w:rPr>
          <w:rStyle w:val="Heading3Char"/>
          <w:rtl/>
        </w:rPr>
        <w:t>ث</w:t>
      </w:r>
      <w:r w:rsidR="000A7C04">
        <w:rPr>
          <w:rStyle w:val="Heading3Char"/>
          <w:rFonts w:hint="cs"/>
          <w:rtl/>
        </w:rPr>
        <w:t>ُ</w:t>
      </w:r>
      <w:r w:rsidRPr="000A7C04">
        <w:rPr>
          <w:rStyle w:val="Heading3Char"/>
          <w:rtl/>
        </w:rPr>
        <w:t>م</w:t>
      </w:r>
      <w:r w:rsidR="000A7C04">
        <w:rPr>
          <w:rStyle w:val="Heading3Char"/>
          <w:rFonts w:hint="cs"/>
          <w:rtl/>
        </w:rPr>
        <w:t>َّ</w:t>
      </w:r>
      <w:r w:rsidRPr="000A7C04">
        <w:rPr>
          <w:rStyle w:val="Heading3Char"/>
          <w:rtl/>
        </w:rPr>
        <w:t xml:space="preserve"> أن</w:t>
      </w:r>
      <w:r w:rsidR="000A7C04">
        <w:rPr>
          <w:rStyle w:val="Heading3Char"/>
          <w:rFonts w:hint="cs"/>
          <w:rtl/>
        </w:rPr>
        <w:t>ْ</w:t>
      </w:r>
      <w:r w:rsidRPr="000A7C04">
        <w:rPr>
          <w:rStyle w:val="Heading3Char"/>
          <w:rtl/>
        </w:rPr>
        <w:t>ت</w:t>
      </w:r>
      <w:r w:rsidR="000A7C04">
        <w:rPr>
          <w:rStyle w:val="Heading3Char"/>
          <w:rFonts w:hint="cs"/>
          <w:rtl/>
        </w:rPr>
        <w:t>ُ</w:t>
      </w:r>
      <w:r w:rsidRPr="000A7C04">
        <w:rPr>
          <w:rStyle w:val="Heading3Char"/>
          <w:rtl/>
        </w:rPr>
        <w:t>م</w:t>
      </w:r>
      <w:r w:rsidR="000A7C04">
        <w:rPr>
          <w:rStyle w:val="Heading3Char"/>
          <w:rFonts w:hint="cs"/>
          <w:rtl/>
        </w:rPr>
        <w:t>ْ</w:t>
      </w:r>
      <w:r w:rsidRPr="000A7C04">
        <w:rPr>
          <w:rStyle w:val="Heading3Char"/>
          <w:rtl/>
        </w:rPr>
        <w:t xml:space="preserve"> ه</w:t>
      </w:r>
      <w:r w:rsidR="000A7C04">
        <w:rPr>
          <w:rStyle w:val="Heading3Char"/>
          <w:rFonts w:hint="cs"/>
          <w:rtl/>
        </w:rPr>
        <w:t>َ</w:t>
      </w:r>
      <w:r w:rsidRPr="000A7C04">
        <w:rPr>
          <w:rStyle w:val="Heading3Char"/>
          <w:rtl/>
        </w:rPr>
        <w:t>ؤ</w:t>
      </w:r>
      <w:r w:rsidR="000A7C04">
        <w:rPr>
          <w:rStyle w:val="Heading3Char"/>
          <w:rFonts w:hint="cs"/>
          <w:rtl/>
        </w:rPr>
        <w:t>ُ</w:t>
      </w:r>
      <w:r w:rsidRPr="000A7C04">
        <w:rPr>
          <w:rStyle w:val="Heading3Char"/>
          <w:rtl/>
        </w:rPr>
        <w:t>لا</w:t>
      </w:r>
      <w:r w:rsidR="000A7C04">
        <w:rPr>
          <w:rStyle w:val="Heading3Char"/>
          <w:rFonts w:hint="cs"/>
          <w:rtl/>
        </w:rPr>
        <w:t>َ</w:t>
      </w:r>
      <w:r w:rsidRPr="000A7C04">
        <w:rPr>
          <w:rStyle w:val="Heading3Char"/>
          <w:rtl/>
        </w:rPr>
        <w:t>ء</w:t>
      </w:r>
      <w:r w:rsidR="000A7C04">
        <w:rPr>
          <w:rStyle w:val="Heading3Char"/>
          <w:rFonts w:hint="cs"/>
          <w:rtl/>
        </w:rPr>
        <w:t>ِ</w:t>
      </w:r>
      <w:r w:rsidRPr="000A7C04">
        <w:rPr>
          <w:rStyle w:val="Heading3Char"/>
          <w:rtl/>
        </w:rPr>
        <w:t xml:space="preserve"> ت</w:t>
      </w:r>
      <w:r w:rsidR="000A7C04">
        <w:rPr>
          <w:rStyle w:val="Heading3Char"/>
          <w:rFonts w:hint="cs"/>
          <w:rtl/>
        </w:rPr>
        <w:t>َ</w:t>
      </w:r>
      <w:r w:rsidRPr="000A7C04">
        <w:rPr>
          <w:rStyle w:val="Heading3Char"/>
          <w:rtl/>
        </w:rPr>
        <w:t>ق</w:t>
      </w:r>
      <w:r w:rsidR="000A7C04">
        <w:rPr>
          <w:rStyle w:val="Heading3Char"/>
          <w:rFonts w:hint="cs"/>
          <w:rtl/>
        </w:rPr>
        <w:t>ْ</w:t>
      </w:r>
      <w:r w:rsidRPr="000A7C04">
        <w:rPr>
          <w:rStyle w:val="Heading3Char"/>
          <w:rtl/>
        </w:rPr>
        <w:t>ت</w:t>
      </w:r>
      <w:r w:rsidR="000A7C04">
        <w:rPr>
          <w:rStyle w:val="Heading3Char"/>
          <w:rFonts w:hint="cs"/>
          <w:rtl/>
        </w:rPr>
        <w:t>ُ</w:t>
      </w:r>
      <w:r w:rsidRPr="000A7C04">
        <w:rPr>
          <w:rStyle w:val="Heading3Char"/>
          <w:rtl/>
        </w:rPr>
        <w:t>لو</w:t>
      </w:r>
      <w:r w:rsidR="000A7C04">
        <w:rPr>
          <w:rStyle w:val="Heading3Char"/>
          <w:rFonts w:hint="cs"/>
          <w:rtl/>
        </w:rPr>
        <w:t>ُ</w:t>
      </w:r>
      <w:r w:rsidRPr="000A7C04">
        <w:rPr>
          <w:rStyle w:val="Heading3Char"/>
          <w:rtl/>
        </w:rPr>
        <w:t>ن</w:t>
      </w:r>
      <w:r w:rsidR="000A7C04">
        <w:rPr>
          <w:rStyle w:val="Heading3Char"/>
          <w:rFonts w:hint="cs"/>
          <w:rtl/>
        </w:rPr>
        <w:t>َ</w:t>
      </w:r>
      <w:r w:rsidRPr="000A7C04">
        <w:rPr>
          <w:rStyle w:val="Heading3Char"/>
          <w:rtl/>
        </w:rPr>
        <w:t xml:space="preserve"> أ</w:t>
      </w:r>
      <w:r w:rsidR="000A7C04">
        <w:rPr>
          <w:rStyle w:val="Heading3Char"/>
          <w:rFonts w:hint="cs"/>
          <w:rtl/>
        </w:rPr>
        <w:t>َ</w:t>
      </w:r>
      <w:r w:rsidRPr="000A7C04">
        <w:rPr>
          <w:rStyle w:val="Heading3Char"/>
          <w:rtl/>
        </w:rPr>
        <w:t>ن</w:t>
      </w:r>
      <w:r w:rsidR="000A7C04">
        <w:rPr>
          <w:rStyle w:val="Heading3Char"/>
          <w:rFonts w:hint="cs"/>
          <w:rtl/>
        </w:rPr>
        <w:t>ْ</w:t>
      </w:r>
      <w:r w:rsidRPr="000A7C04">
        <w:rPr>
          <w:rStyle w:val="Heading3Char"/>
          <w:rtl/>
        </w:rPr>
        <w:t>ف</w:t>
      </w:r>
      <w:r w:rsidR="000A7C04">
        <w:rPr>
          <w:rStyle w:val="Heading3Char"/>
          <w:rFonts w:hint="cs"/>
          <w:rtl/>
        </w:rPr>
        <w:t>ُ</w:t>
      </w:r>
      <w:r w:rsidRPr="000A7C04">
        <w:rPr>
          <w:rStyle w:val="Heading3Char"/>
          <w:rtl/>
        </w:rPr>
        <w:t>س</w:t>
      </w:r>
      <w:r w:rsidR="000A7C04">
        <w:rPr>
          <w:rStyle w:val="Heading3Char"/>
          <w:rFonts w:hint="cs"/>
          <w:rtl/>
        </w:rPr>
        <w:t>َ</w:t>
      </w:r>
      <w:r w:rsidRPr="000A7C04">
        <w:rPr>
          <w:rStyle w:val="Heading3Char"/>
          <w:rtl/>
        </w:rPr>
        <w:t>ك</w:t>
      </w:r>
      <w:r w:rsidR="000A7C04">
        <w:rPr>
          <w:rStyle w:val="Heading3Char"/>
          <w:rFonts w:hint="cs"/>
          <w:rtl/>
        </w:rPr>
        <w:t>ُ</w:t>
      </w:r>
      <w:r w:rsidRPr="000A7C04">
        <w:rPr>
          <w:rStyle w:val="Heading3Char"/>
          <w:rtl/>
        </w:rPr>
        <w:t>م</w:t>
      </w:r>
      <w:r w:rsidR="000A7C04">
        <w:rPr>
          <w:rStyle w:val="Heading3Char"/>
          <w:rFonts w:hint="cs"/>
          <w:rtl/>
        </w:rPr>
        <w:t>ْ</w:t>
      </w:r>
      <w:r w:rsidRPr="000A7C04">
        <w:rPr>
          <w:rStyle w:val="Heading3Char"/>
          <w:rtl/>
        </w:rPr>
        <w:t xml:space="preserve"> و</w:t>
      </w:r>
      <w:r w:rsidR="000A7C04">
        <w:rPr>
          <w:rStyle w:val="Heading3Char"/>
          <w:rFonts w:hint="cs"/>
          <w:rtl/>
        </w:rPr>
        <w:t>َ</w:t>
      </w:r>
      <w:r w:rsidRPr="000A7C04">
        <w:rPr>
          <w:rStyle w:val="Heading3Char"/>
          <w:rtl/>
        </w:rPr>
        <w:t>ت</w:t>
      </w:r>
      <w:r w:rsidR="000A7C04">
        <w:rPr>
          <w:rStyle w:val="Heading3Char"/>
          <w:rFonts w:hint="cs"/>
          <w:rtl/>
        </w:rPr>
        <w:t>ُ</w:t>
      </w:r>
      <w:r w:rsidRPr="000A7C04">
        <w:rPr>
          <w:rStyle w:val="Heading3Char"/>
          <w:rtl/>
        </w:rPr>
        <w:t>خ</w:t>
      </w:r>
      <w:r w:rsidR="000A7C04">
        <w:rPr>
          <w:rStyle w:val="Heading3Char"/>
          <w:rFonts w:hint="cs"/>
          <w:rtl/>
        </w:rPr>
        <w:t>ْ</w:t>
      </w:r>
      <w:r w:rsidRPr="000A7C04">
        <w:rPr>
          <w:rStyle w:val="Heading3Char"/>
          <w:rtl/>
        </w:rPr>
        <w:t>رج</w:t>
      </w:r>
      <w:r w:rsidR="000A7C04">
        <w:rPr>
          <w:rStyle w:val="Heading3Char"/>
          <w:rFonts w:hint="cs"/>
          <w:rtl/>
        </w:rPr>
        <w:t>ُ</w:t>
      </w:r>
      <w:r w:rsidRPr="000A7C04">
        <w:rPr>
          <w:rStyle w:val="Heading3Char"/>
          <w:rtl/>
        </w:rPr>
        <w:t>ون</w:t>
      </w:r>
      <w:r w:rsidR="000A7C04">
        <w:rPr>
          <w:rStyle w:val="Heading3Char"/>
          <w:rFonts w:hint="cs"/>
          <w:rtl/>
        </w:rPr>
        <w:t>َ</w:t>
      </w:r>
      <w:r w:rsidRPr="000A7C04">
        <w:rPr>
          <w:rStyle w:val="Heading3Char"/>
          <w:rtl/>
        </w:rPr>
        <w:t xml:space="preserve"> ف</w:t>
      </w:r>
      <w:r w:rsidR="000A7C04">
        <w:rPr>
          <w:rStyle w:val="Heading3Char"/>
          <w:rFonts w:hint="cs"/>
          <w:rtl/>
        </w:rPr>
        <w:t>َ</w:t>
      </w:r>
      <w:r w:rsidRPr="000A7C04">
        <w:rPr>
          <w:rStyle w:val="Heading3Char"/>
          <w:rtl/>
        </w:rPr>
        <w:t>ريقا</w:t>
      </w:r>
      <w:r w:rsidRPr="000A7C04">
        <w:rPr>
          <w:rStyle w:val="Heading3Char"/>
          <w:rFonts w:hint="cs"/>
          <w:rtl/>
        </w:rPr>
        <w:t>ً</w:t>
      </w:r>
      <w:r w:rsidRPr="000A7C04">
        <w:rPr>
          <w:rStyle w:val="Heading3Char"/>
          <w:rtl/>
        </w:rPr>
        <w:t xml:space="preserve"> م</w:t>
      </w:r>
      <w:r w:rsidR="000A7C04">
        <w:rPr>
          <w:rStyle w:val="Heading3Char"/>
          <w:rFonts w:hint="cs"/>
          <w:rtl/>
        </w:rPr>
        <w:t>ِ</w:t>
      </w:r>
      <w:r w:rsidRPr="000A7C04">
        <w:rPr>
          <w:rStyle w:val="Heading3Char"/>
          <w:rtl/>
        </w:rPr>
        <w:t>ن</w:t>
      </w:r>
      <w:r w:rsidR="000A7C04">
        <w:rPr>
          <w:rStyle w:val="Heading3Char"/>
          <w:rFonts w:hint="cs"/>
          <w:rtl/>
        </w:rPr>
        <w:t>ْ</w:t>
      </w:r>
      <w:r w:rsidRPr="000A7C04">
        <w:rPr>
          <w:rStyle w:val="Heading3Char"/>
          <w:rtl/>
        </w:rPr>
        <w:t>ك</w:t>
      </w:r>
      <w:r w:rsidR="000A7C04">
        <w:rPr>
          <w:rStyle w:val="Heading3Char"/>
          <w:rFonts w:hint="cs"/>
          <w:rtl/>
        </w:rPr>
        <w:t>ُ</w:t>
      </w:r>
      <w:r w:rsidRPr="000A7C04">
        <w:rPr>
          <w:rStyle w:val="Heading3Char"/>
          <w:rtl/>
        </w:rPr>
        <w:t>م</w:t>
      </w:r>
      <w:r w:rsidR="000A7C04">
        <w:rPr>
          <w:rStyle w:val="Heading3Char"/>
          <w:rFonts w:hint="cs"/>
          <w:rtl/>
        </w:rPr>
        <w:t>ْ</w:t>
      </w:r>
      <w:r w:rsidRPr="000A7C04">
        <w:rPr>
          <w:rStyle w:val="Heading3Char"/>
          <w:rtl/>
        </w:rPr>
        <w:t xml:space="preserve"> م</w:t>
      </w:r>
      <w:r w:rsidR="000A7C04">
        <w:rPr>
          <w:rStyle w:val="Heading3Char"/>
          <w:rFonts w:hint="cs"/>
          <w:rtl/>
        </w:rPr>
        <w:t>ِ</w:t>
      </w:r>
      <w:r w:rsidRPr="000A7C04">
        <w:rPr>
          <w:rStyle w:val="Heading3Char"/>
          <w:rtl/>
        </w:rPr>
        <w:t>ن</w:t>
      </w:r>
      <w:r w:rsidR="000A7C04">
        <w:rPr>
          <w:rStyle w:val="Heading3Char"/>
          <w:rFonts w:hint="cs"/>
          <w:rtl/>
        </w:rPr>
        <w:t>ْ</w:t>
      </w:r>
      <w:r w:rsidRPr="000A7C04">
        <w:rPr>
          <w:rStyle w:val="Heading3Char"/>
          <w:rtl/>
        </w:rPr>
        <w:t xml:space="preserve"> د</w:t>
      </w:r>
      <w:r w:rsidR="000A7C04">
        <w:rPr>
          <w:rStyle w:val="Heading3Char"/>
          <w:rFonts w:hint="cs"/>
          <w:rtl/>
        </w:rPr>
        <w:t>ِ</w:t>
      </w:r>
      <w:r w:rsidRPr="000A7C04">
        <w:rPr>
          <w:rStyle w:val="Heading3Char"/>
          <w:rtl/>
        </w:rPr>
        <w:t>ي</w:t>
      </w:r>
      <w:r w:rsidR="000A7C04">
        <w:rPr>
          <w:rStyle w:val="Heading3Char"/>
          <w:rFonts w:hint="cs"/>
          <w:rtl/>
        </w:rPr>
        <w:t>َ</w:t>
      </w:r>
      <w:r w:rsidRPr="000A7C04">
        <w:rPr>
          <w:rStyle w:val="Heading3Char"/>
          <w:rtl/>
        </w:rPr>
        <w:t>ار</w:t>
      </w:r>
      <w:r w:rsidR="000A7C04">
        <w:rPr>
          <w:rStyle w:val="Heading3Char"/>
          <w:rFonts w:hint="cs"/>
          <w:rtl/>
        </w:rPr>
        <w:t>ِ</w:t>
      </w:r>
      <w:r w:rsidRPr="000A7C04">
        <w:rPr>
          <w:rStyle w:val="Heading3Char"/>
          <w:rtl/>
        </w:rPr>
        <w:t>ه</w:t>
      </w:r>
      <w:r w:rsidR="000A7C04">
        <w:rPr>
          <w:rStyle w:val="Heading3Char"/>
          <w:rFonts w:hint="cs"/>
          <w:rtl/>
        </w:rPr>
        <w:t>ِ</w:t>
      </w:r>
      <w:r w:rsidRPr="000A7C04">
        <w:rPr>
          <w:rStyle w:val="Heading3Char"/>
          <w:rtl/>
        </w:rPr>
        <w:t>م</w:t>
      </w:r>
      <w:r w:rsidR="000A7C04">
        <w:rPr>
          <w:rStyle w:val="Heading3Char"/>
          <w:rFonts w:hint="cs"/>
          <w:rtl/>
        </w:rPr>
        <w:t>ْ</w:t>
      </w:r>
      <w:r>
        <w:rPr>
          <w:lang w:bidi="fa-IR"/>
        </w:rPr>
        <w:sym w:font="Zar75 Symbols" w:char="F028"/>
      </w:r>
      <w:r>
        <w:rPr>
          <w:rFonts w:hint="cs"/>
          <w:rtl/>
          <w:lang w:bidi="fa-IR"/>
        </w:rPr>
        <w:t>،</w:t>
      </w:r>
      <w:r>
        <w:rPr>
          <w:rtl/>
          <w:lang w:bidi="fa-IR"/>
        </w:rPr>
        <w:t xml:space="preserve"> يعرض بذلك</w:t>
      </w:r>
      <w:r>
        <w:rPr>
          <w:rFonts w:hint="cs"/>
          <w:rtl/>
          <w:lang w:bidi="fa-IR"/>
        </w:rPr>
        <w:t xml:space="preserve"> </w:t>
      </w:r>
      <w:r>
        <w:rPr>
          <w:rtl/>
          <w:lang w:bidi="fa-IR"/>
        </w:rPr>
        <w:t>بعثمان فكتب الوليد بذلك لعثمان فأشخصه من الكوفة فلم</w:t>
      </w:r>
      <w:r>
        <w:rPr>
          <w:rFonts w:hint="cs"/>
          <w:rtl/>
          <w:lang w:bidi="fa-IR"/>
        </w:rPr>
        <w:t>ّ</w:t>
      </w:r>
      <w:r>
        <w:rPr>
          <w:rtl/>
          <w:lang w:bidi="fa-IR"/>
        </w:rPr>
        <w:t>ا دخل مسجد النبي صلى الله عليه وآله</w:t>
      </w:r>
      <w:r>
        <w:rPr>
          <w:rFonts w:hint="cs"/>
          <w:rtl/>
          <w:lang w:bidi="fa-IR"/>
        </w:rPr>
        <w:t xml:space="preserve"> </w:t>
      </w:r>
      <w:r>
        <w:rPr>
          <w:rtl/>
          <w:lang w:bidi="fa-IR"/>
        </w:rPr>
        <w:t>أمر عثمان غلاما</w:t>
      </w:r>
      <w:r>
        <w:rPr>
          <w:rFonts w:hint="cs"/>
          <w:rtl/>
          <w:lang w:bidi="fa-IR"/>
        </w:rPr>
        <w:t>ً</w:t>
      </w:r>
      <w:r>
        <w:rPr>
          <w:rtl/>
          <w:lang w:bidi="fa-IR"/>
        </w:rPr>
        <w:t xml:space="preserve"> له أسود</w:t>
      </w:r>
      <w:r>
        <w:rPr>
          <w:rFonts w:hint="cs"/>
          <w:rtl/>
          <w:lang w:bidi="fa-IR"/>
        </w:rPr>
        <w:t>،</w:t>
      </w:r>
      <w:r>
        <w:rPr>
          <w:rtl/>
          <w:lang w:bidi="fa-IR"/>
        </w:rPr>
        <w:t xml:space="preserve"> فدفع ابن مسعود وأخرجه من المسجد ورمى به الأرض</w:t>
      </w:r>
      <w:r>
        <w:rPr>
          <w:rFonts w:hint="cs"/>
          <w:rtl/>
          <w:lang w:bidi="fa-IR"/>
        </w:rPr>
        <w:t xml:space="preserve"> </w:t>
      </w:r>
      <w:r>
        <w:rPr>
          <w:rtl/>
          <w:lang w:bidi="fa-IR"/>
        </w:rPr>
        <w:t>وأمر ب</w:t>
      </w:r>
      <w:r>
        <w:rPr>
          <w:rFonts w:hint="cs"/>
          <w:rtl/>
          <w:lang w:bidi="fa-IR"/>
        </w:rPr>
        <w:t>إ</w:t>
      </w:r>
      <w:r>
        <w:rPr>
          <w:rtl/>
          <w:lang w:bidi="fa-IR"/>
        </w:rPr>
        <w:t>حراق مصحفه وجعل منزله حبسه وحبس عنه عطاءه أربع سنين</w:t>
      </w:r>
      <w:r>
        <w:rPr>
          <w:rFonts w:hint="cs"/>
          <w:rtl/>
          <w:lang w:bidi="fa-IR"/>
        </w:rPr>
        <w:t xml:space="preserve"> </w:t>
      </w:r>
      <w:r>
        <w:rPr>
          <w:rtl/>
          <w:lang w:bidi="fa-IR"/>
        </w:rPr>
        <w:t>إلى أن مات.</w:t>
      </w:r>
      <w:r>
        <w:rPr>
          <w:rStyle w:val="FootnoteReference"/>
          <w:rtl/>
          <w:lang w:bidi="fa-IR"/>
        </w:rPr>
        <w:footnoteReference w:id="176"/>
      </w:r>
    </w:p>
    <w:p w:rsidR="00D81844" w:rsidRDefault="00D81844" w:rsidP="00D81844">
      <w:pPr>
        <w:rPr>
          <w:rtl/>
          <w:lang w:bidi="fa-IR"/>
        </w:rPr>
      </w:pPr>
      <w:r>
        <w:rPr>
          <w:rtl/>
          <w:lang w:bidi="fa-IR"/>
        </w:rPr>
        <w:t>عن أميرالمؤمنين</w:t>
      </w:r>
      <w:r>
        <w:rPr>
          <w:rFonts w:hint="cs"/>
          <w:rtl/>
          <w:lang w:bidi="fa-IR"/>
        </w:rPr>
        <w:t xml:space="preserve"> </w:t>
      </w:r>
      <w:r>
        <w:rPr>
          <w:rtl/>
          <w:lang w:bidi="fa-IR"/>
        </w:rPr>
        <w:t xml:space="preserve">عليه السلام قال: </w:t>
      </w:r>
      <w:r>
        <w:rPr>
          <w:rFonts w:hint="cs"/>
          <w:rtl/>
          <w:lang w:bidi="fa-IR"/>
        </w:rPr>
        <w:t>&lt;</w:t>
      </w:r>
      <w:r>
        <w:rPr>
          <w:rtl/>
          <w:lang w:bidi="fa-IR"/>
        </w:rPr>
        <w:t>خلقت الأرض لسبعة بهم يرزقون، وبهم يمطرون،</w:t>
      </w:r>
      <w:r>
        <w:rPr>
          <w:rFonts w:hint="cs"/>
          <w:rtl/>
          <w:lang w:bidi="fa-IR"/>
        </w:rPr>
        <w:t xml:space="preserve"> </w:t>
      </w:r>
      <w:r>
        <w:rPr>
          <w:rtl/>
          <w:lang w:bidi="fa-IR"/>
        </w:rPr>
        <w:t>وبهم ينصرون: أبوذر، وسلمان، والمقداد، وعمار، وحذيفة،</w:t>
      </w:r>
      <w:r>
        <w:rPr>
          <w:rFonts w:hint="cs"/>
          <w:rtl/>
          <w:lang w:bidi="fa-IR"/>
        </w:rPr>
        <w:t xml:space="preserve"> </w:t>
      </w:r>
      <w:r>
        <w:rPr>
          <w:rtl/>
          <w:lang w:bidi="fa-IR"/>
        </w:rPr>
        <w:t>وعبد الله بن مسعود، قال عليه السلام: وأنا إمامهم، وهم الذين شهدوا</w:t>
      </w:r>
      <w:r>
        <w:rPr>
          <w:rFonts w:hint="cs"/>
          <w:rtl/>
          <w:lang w:bidi="fa-IR"/>
        </w:rPr>
        <w:t xml:space="preserve"> </w:t>
      </w:r>
      <w:r>
        <w:rPr>
          <w:rtl/>
          <w:lang w:bidi="fa-IR"/>
        </w:rPr>
        <w:t>الصلاة على فاطمة عليها السلام</w:t>
      </w:r>
      <w:r>
        <w:rPr>
          <w:rFonts w:hint="cs"/>
          <w:rtl/>
          <w:lang w:bidi="fa-IR"/>
        </w:rPr>
        <w:t>&gt;</w:t>
      </w:r>
      <w:r>
        <w:rPr>
          <w:rtl/>
          <w:lang w:bidi="fa-IR"/>
        </w:rPr>
        <w:t>.</w:t>
      </w:r>
      <w:r>
        <w:rPr>
          <w:rStyle w:val="FootnoteReference"/>
          <w:rtl/>
          <w:lang w:bidi="fa-IR"/>
        </w:rPr>
        <w:footnoteReference w:id="177"/>
      </w:r>
    </w:p>
    <w:p w:rsidR="00D81844" w:rsidRDefault="00D81844" w:rsidP="00D81844">
      <w:pPr>
        <w:rPr>
          <w:rtl/>
          <w:lang w:bidi="fa-IR"/>
        </w:rPr>
      </w:pPr>
      <w:r>
        <w:rPr>
          <w:rtl/>
          <w:lang w:bidi="fa-IR"/>
        </w:rPr>
        <w:t>ثم إنه قد اعتنى علماء العامة بشأنه، وهو متسالم عليه عندهم في الفضل</w:t>
      </w:r>
      <w:r>
        <w:rPr>
          <w:rFonts w:hint="cs"/>
          <w:rtl/>
          <w:lang w:bidi="fa-IR"/>
        </w:rPr>
        <w:t xml:space="preserve"> </w:t>
      </w:r>
      <w:r>
        <w:rPr>
          <w:rtl/>
          <w:lang w:bidi="fa-IR"/>
        </w:rPr>
        <w:t xml:space="preserve">والتقى، قال ابن حجر في تقريبه: </w:t>
      </w:r>
      <w:r>
        <w:rPr>
          <w:rFonts w:hint="cs"/>
          <w:rtl/>
          <w:lang w:bidi="fa-IR"/>
        </w:rPr>
        <w:t>&lt;</w:t>
      </w:r>
      <w:r>
        <w:rPr>
          <w:rtl/>
          <w:lang w:bidi="fa-IR"/>
        </w:rPr>
        <w:t>عبد</w:t>
      </w:r>
      <w:r>
        <w:rPr>
          <w:rFonts w:hint="cs"/>
          <w:rtl/>
          <w:lang w:bidi="fa-IR"/>
        </w:rPr>
        <w:t> </w:t>
      </w:r>
      <w:r>
        <w:rPr>
          <w:rtl/>
          <w:lang w:bidi="fa-IR"/>
        </w:rPr>
        <w:t>الله بن مسعود بن غافل (بمعجمة وفاء)</w:t>
      </w:r>
      <w:r>
        <w:rPr>
          <w:rFonts w:hint="cs"/>
          <w:rtl/>
          <w:lang w:bidi="fa-IR"/>
        </w:rPr>
        <w:t xml:space="preserve"> </w:t>
      </w:r>
      <w:r>
        <w:rPr>
          <w:rtl/>
          <w:lang w:bidi="fa-IR"/>
        </w:rPr>
        <w:t>ابن حبيب الهذلي أبو عبد الرحمان، من السابقين الأولين، ومن كبار العلماء من</w:t>
      </w:r>
      <w:r>
        <w:rPr>
          <w:rFonts w:hint="cs"/>
          <w:rtl/>
          <w:lang w:bidi="fa-IR"/>
        </w:rPr>
        <w:t xml:space="preserve"> </w:t>
      </w:r>
      <w:r>
        <w:rPr>
          <w:rtl/>
          <w:lang w:bidi="fa-IR"/>
        </w:rPr>
        <w:t>الصحابة، مناقبه جمة وأم</w:t>
      </w:r>
      <w:r>
        <w:rPr>
          <w:rFonts w:hint="cs"/>
          <w:rtl/>
          <w:lang w:bidi="fa-IR"/>
        </w:rPr>
        <w:t>َ</w:t>
      </w:r>
      <w:r>
        <w:rPr>
          <w:rtl/>
          <w:lang w:bidi="fa-IR"/>
        </w:rPr>
        <w:t>ره عمر على الكوفة، ومات سنة اثنتين وثلاثين أو في التي</w:t>
      </w:r>
      <w:r>
        <w:rPr>
          <w:rFonts w:hint="cs"/>
          <w:rtl/>
          <w:lang w:bidi="fa-IR"/>
        </w:rPr>
        <w:t xml:space="preserve"> </w:t>
      </w:r>
      <w:r>
        <w:rPr>
          <w:rtl/>
          <w:lang w:bidi="fa-IR"/>
        </w:rPr>
        <w:t>بعدها بالمدينة</w:t>
      </w:r>
      <w:r>
        <w:rPr>
          <w:rFonts w:hint="cs"/>
          <w:rtl/>
          <w:lang w:bidi="fa-IR"/>
        </w:rPr>
        <w:t>&gt;</w:t>
      </w:r>
      <w:r>
        <w:rPr>
          <w:rtl/>
          <w:lang w:bidi="fa-IR"/>
        </w:rPr>
        <w:t>.</w:t>
      </w:r>
    </w:p>
    <w:p w:rsidR="00D81844" w:rsidRDefault="00D81844" w:rsidP="00D81844">
      <w:pPr>
        <w:rPr>
          <w:rtl/>
          <w:lang w:bidi="fa-IR"/>
        </w:rPr>
      </w:pPr>
      <w:r>
        <w:rPr>
          <w:rtl/>
          <w:lang w:bidi="fa-IR"/>
        </w:rPr>
        <w:t>أقول: على هذا الأساس أثنى عليه السيد المرتضى في الشافي، واستدل</w:t>
      </w:r>
      <w:r>
        <w:rPr>
          <w:rFonts w:hint="cs"/>
          <w:rtl/>
          <w:lang w:bidi="fa-IR"/>
        </w:rPr>
        <w:t xml:space="preserve"> </w:t>
      </w:r>
      <w:r>
        <w:rPr>
          <w:rtl/>
          <w:lang w:bidi="fa-IR"/>
        </w:rPr>
        <w:t xml:space="preserve">برواياته على </w:t>
      </w:r>
      <w:r>
        <w:rPr>
          <w:rtl/>
          <w:lang w:bidi="fa-IR"/>
        </w:rPr>
        <w:lastRenderedPageBreak/>
        <w:t>المخالفين جدلا</w:t>
      </w:r>
      <w:r>
        <w:rPr>
          <w:rFonts w:hint="cs"/>
          <w:rtl/>
          <w:lang w:bidi="fa-IR"/>
        </w:rPr>
        <w:t>ً</w:t>
      </w:r>
      <w:r>
        <w:rPr>
          <w:rtl/>
          <w:lang w:bidi="fa-IR"/>
        </w:rPr>
        <w:t>.</w:t>
      </w:r>
      <w:r>
        <w:rPr>
          <w:rStyle w:val="FootnoteReference"/>
          <w:rtl/>
          <w:lang w:bidi="fa-IR"/>
        </w:rPr>
        <w:footnoteReference w:id="178"/>
      </w:r>
    </w:p>
    <w:p w:rsidR="00D81844" w:rsidRDefault="00D81844" w:rsidP="00D81844">
      <w:pPr>
        <w:pStyle w:val="Heading2"/>
        <w:rPr>
          <w:rtl/>
          <w:lang w:bidi="fa-IR"/>
        </w:rPr>
      </w:pPr>
      <w:r>
        <w:rPr>
          <w:rFonts w:hint="cs"/>
          <w:rtl/>
          <w:lang w:bidi="fa-IR"/>
        </w:rPr>
        <w:t>يونس بن يعقوب :</w:t>
      </w:r>
    </w:p>
    <w:p w:rsidR="00D81844" w:rsidRDefault="00D81844" w:rsidP="00B00ACC">
      <w:pPr>
        <w:rPr>
          <w:rtl/>
          <w:lang w:bidi="fa-IR"/>
        </w:rPr>
      </w:pPr>
      <w:r>
        <w:rPr>
          <w:rFonts w:hint="cs"/>
          <w:rtl/>
          <w:lang w:bidi="fa-IR"/>
        </w:rPr>
        <w:t>يونس</w:t>
      </w:r>
      <w:r>
        <w:rPr>
          <w:rtl/>
          <w:lang w:bidi="fa-IR"/>
        </w:rPr>
        <w:t xml:space="preserve"> </w:t>
      </w:r>
      <w:r>
        <w:rPr>
          <w:rFonts w:hint="cs"/>
          <w:rtl/>
          <w:lang w:bidi="fa-IR"/>
        </w:rPr>
        <w:t>بن</w:t>
      </w:r>
      <w:r>
        <w:rPr>
          <w:rtl/>
          <w:lang w:bidi="fa-IR"/>
        </w:rPr>
        <w:t xml:space="preserve"> </w:t>
      </w:r>
      <w:r>
        <w:rPr>
          <w:rFonts w:hint="cs"/>
          <w:rtl/>
          <w:lang w:bidi="fa-IR"/>
        </w:rPr>
        <w:t>يعقوب،</w:t>
      </w:r>
      <w:r>
        <w:rPr>
          <w:rtl/>
          <w:lang w:bidi="fa-IR"/>
        </w:rPr>
        <w:t xml:space="preserve"> </w:t>
      </w:r>
      <w:r>
        <w:rPr>
          <w:rFonts w:hint="cs"/>
          <w:rtl/>
          <w:lang w:bidi="fa-IR"/>
        </w:rPr>
        <w:t>قال</w:t>
      </w:r>
      <w:r>
        <w:rPr>
          <w:rtl/>
          <w:lang w:bidi="fa-IR"/>
        </w:rPr>
        <w:t xml:space="preserve">: </w:t>
      </w:r>
      <w:r>
        <w:rPr>
          <w:rFonts w:hint="cs"/>
          <w:rtl/>
          <w:lang w:bidi="fa-IR"/>
        </w:rPr>
        <w:t>دخلت</w:t>
      </w:r>
      <w:r>
        <w:rPr>
          <w:rtl/>
          <w:lang w:bidi="fa-IR"/>
        </w:rPr>
        <w:t xml:space="preserve"> </w:t>
      </w:r>
      <w:r>
        <w:rPr>
          <w:rFonts w:hint="cs"/>
          <w:rtl/>
          <w:lang w:bidi="fa-IR"/>
        </w:rPr>
        <w:t>على</w:t>
      </w:r>
      <w:r>
        <w:rPr>
          <w:rtl/>
          <w:lang w:bidi="fa-IR"/>
        </w:rPr>
        <w:t xml:space="preserve"> </w:t>
      </w:r>
      <w:r>
        <w:rPr>
          <w:rFonts w:hint="cs"/>
          <w:rtl/>
          <w:lang w:bidi="fa-IR"/>
        </w:rPr>
        <w:t>أبي</w:t>
      </w:r>
      <w:r>
        <w:rPr>
          <w:rtl/>
          <w:lang w:bidi="fa-IR"/>
        </w:rPr>
        <w:t xml:space="preserve"> </w:t>
      </w:r>
      <w:r>
        <w:rPr>
          <w:rFonts w:hint="cs"/>
          <w:rtl/>
          <w:lang w:bidi="fa-IR"/>
        </w:rPr>
        <w:t>الحسن</w:t>
      </w:r>
      <w:r>
        <w:rPr>
          <w:rtl/>
          <w:lang w:bidi="fa-IR"/>
        </w:rPr>
        <w:t xml:space="preserve"> </w:t>
      </w:r>
      <w:r>
        <w:rPr>
          <w:rFonts w:hint="cs"/>
          <w:rtl/>
          <w:lang w:bidi="fa-IR"/>
        </w:rPr>
        <w:t>موسى</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قال</w:t>
      </w:r>
      <w:r>
        <w:rPr>
          <w:rtl/>
          <w:lang w:bidi="fa-IR"/>
        </w:rPr>
        <w:t xml:space="preserve">: </w:t>
      </w:r>
      <w:r>
        <w:rPr>
          <w:rFonts w:hint="cs"/>
          <w:rtl/>
          <w:lang w:bidi="fa-IR"/>
        </w:rPr>
        <w:t>فقلت</w:t>
      </w:r>
      <w:r>
        <w:rPr>
          <w:rtl/>
          <w:lang w:bidi="fa-IR"/>
        </w:rPr>
        <w:t xml:space="preserve"> </w:t>
      </w:r>
      <w:r>
        <w:rPr>
          <w:rFonts w:hint="cs"/>
          <w:rtl/>
          <w:lang w:bidi="fa-IR"/>
        </w:rPr>
        <w:t>له</w:t>
      </w:r>
      <w:r>
        <w:rPr>
          <w:rtl/>
          <w:lang w:bidi="fa-IR"/>
        </w:rPr>
        <w:t xml:space="preserve">: </w:t>
      </w:r>
      <w:r>
        <w:rPr>
          <w:rFonts w:hint="cs"/>
          <w:rtl/>
          <w:lang w:bidi="fa-IR"/>
        </w:rPr>
        <w:t>جعلت</w:t>
      </w:r>
      <w:r>
        <w:rPr>
          <w:rtl/>
          <w:lang w:bidi="fa-IR"/>
        </w:rPr>
        <w:t xml:space="preserve"> </w:t>
      </w:r>
      <w:r>
        <w:rPr>
          <w:rFonts w:hint="cs"/>
          <w:rtl/>
          <w:lang w:bidi="fa-IR"/>
        </w:rPr>
        <w:t>فداك</w:t>
      </w:r>
      <w:r>
        <w:rPr>
          <w:rtl/>
          <w:lang w:bidi="fa-IR"/>
        </w:rPr>
        <w:t xml:space="preserve"> </w:t>
      </w:r>
      <w:r>
        <w:rPr>
          <w:rFonts w:hint="cs"/>
          <w:rtl/>
          <w:lang w:bidi="fa-IR"/>
        </w:rPr>
        <w:t>إنّ</w:t>
      </w:r>
      <w:r>
        <w:rPr>
          <w:rtl/>
          <w:lang w:bidi="fa-IR"/>
        </w:rPr>
        <w:t xml:space="preserve"> </w:t>
      </w:r>
      <w:r>
        <w:rPr>
          <w:rFonts w:hint="cs"/>
          <w:rtl/>
          <w:lang w:bidi="fa-IR"/>
        </w:rPr>
        <w:t>أباك</w:t>
      </w:r>
      <w:r>
        <w:rPr>
          <w:rtl/>
          <w:lang w:bidi="fa-IR"/>
        </w:rPr>
        <w:t xml:space="preserve"> </w:t>
      </w:r>
      <w:r>
        <w:rPr>
          <w:rFonts w:hint="cs"/>
          <w:rtl/>
          <w:lang w:bidi="fa-IR"/>
        </w:rPr>
        <w:t>كان</w:t>
      </w:r>
      <w:r>
        <w:rPr>
          <w:rtl/>
          <w:lang w:bidi="fa-IR"/>
        </w:rPr>
        <w:t xml:space="preserve"> </w:t>
      </w:r>
      <w:r>
        <w:rPr>
          <w:rFonts w:hint="cs"/>
          <w:rtl/>
          <w:lang w:bidi="fa-IR"/>
        </w:rPr>
        <w:t>يرق</w:t>
      </w:r>
      <w:r>
        <w:rPr>
          <w:rtl/>
          <w:lang w:bidi="fa-IR"/>
        </w:rPr>
        <w:t xml:space="preserve"> </w:t>
      </w:r>
      <w:r>
        <w:rPr>
          <w:rFonts w:hint="cs"/>
          <w:rtl/>
          <w:lang w:bidi="fa-IR"/>
        </w:rPr>
        <w:t>عليَّ</w:t>
      </w:r>
      <w:r>
        <w:rPr>
          <w:rtl/>
          <w:lang w:bidi="fa-IR"/>
        </w:rPr>
        <w:t xml:space="preserve"> </w:t>
      </w:r>
      <w:r>
        <w:rPr>
          <w:rFonts w:hint="cs"/>
          <w:rtl/>
          <w:lang w:bidi="fa-IR"/>
        </w:rPr>
        <w:t>ويرحمني</w:t>
      </w:r>
      <w:r>
        <w:rPr>
          <w:rtl/>
          <w:lang w:bidi="fa-IR"/>
        </w:rPr>
        <w:t xml:space="preserve"> </w:t>
      </w:r>
      <w:r>
        <w:rPr>
          <w:rFonts w:hint="cs"/>
          <w:rtl/>
          <w:lang w:bidi="fa-IR"/>
        </w:rPr>
        <w:t>فإن</w:t>
      </w:r>
      <w:r>
        <w:rPr>
          <w:rtl/>
          <w:lang w:bidi="fa-IR"/>
        </w:rPr>
        <w:t xml:space="preserve"> </w:t>
      </w:r>
      <w:r>
        <w:rPr>
          <w:rFonts w:hint="cs"/>
          <w:rtl/>
          <w:lang w:bidi="fa-IR"/>
        </w:rPr>
        <w:t>رأيت</w:t>
      </w:r>
      <w:r>
        <w:rPr>
          <w:rtl/>
          <w:lang w:bidi="fa-IR"/>
        </w:rPr>
        <w:t xml:space="preserve"> </w:t>
      </w:r>
      <w:r>
        <w:rPr>
          <w:rFonts w:hint="cs"/>
          <w:rtl/>
          <w:lang w:bidi="fa-IR"/>
        </w:rPr>
        <w:t>أن</w:t>
      </w:r>
      <w:r>
        <w:rPr>
          <w:rtl/>
          <w:lang w:bidi="fa-IR"/>
        </w:rPr>
        <w:t xml:space="preserve"> </w:t>
      </w:r>
      <w:r>
        <w:rPr>
          <w:rFonts w:hint="cs"/>
          <w:rtl/>
          <w:lang w:bidi="fa-IR"/>
        </w:rPr>
        <w:t>تنزلني</w:t>
      </w:r>
      <w:r>
        <w:rPr>
          <w:rtl/>
          <w:lang w:bidi="fa-IR"/>
        </w:rPr>
        <w:t xml:space="preserve"> </w:t>
      </w:r>
      <w:r>
        <w:rPr>
          <w:rFonts w:hint="cs"/>
          <w:rtl/>
          <w:lang w:bidi="fa-IR"/>
        </w:rPr>
        <w:t>بتلك</w:t>
      </w:r>
      <w:r>
        <w:rPr>
          <w:rtl/>
          <w:lang w:bidi="fa-IR"/>
        </w:rPr>
        <w:t xml:space="preserve"> </w:t>
      </w:r>
      <w:r>
        <w:rPr>
          <w:rFonts w:hint="cs"/>
          <w:rtl/>
          <w:lang w:bidi="fa-IR"/>
        </w:rPr>
        <w:t>المنزلة</w:t>
      </w:r>
      <w:r>
        <w:rPr>
          <w:rtl/>
          <w:lang w:bidi="fa-IR"/>
        </w:rPr>
        <w:t xml:space="preserve"> </w:t>
      </w:r>
      <w:r>
        <w:rPr>
          <w:rFonts w:hint="cs"/>
          <w:rtl/>
          <w:lang w:bidi="fa-IR"/>
        </w:rPr>
        <w:t>فعلت،</w:t>
      </w:r>
      <w:r>
        <w:rPr>
          <w:rtl/>
          <w:lang w:bidi="fa-IR"/>
        </w:rPr>
        <w:t xml:space="preserve"> </w:t>
      </w:r>
      <w:r>
        <w:rPr>
          <w:rFonts w:hint="cs"/>
          <w:rtl/>
          <w:lang w:bidi="fa-IR"/>
        </w:rPr>
        <w:t>قال</w:t>
      </w:r>
      <w:r>
        <w:rPr>
          <w:rtl/>
          <w:lang w:bidi="fa-IR"/>
        </w:rPr>
        <w:t xml:space="preserve">: </w:t>
      </w:r>
      <w:r>
        <w:rPr>
          <w:rFonts w:hint="cs"/>
          <w:rtl/>
          <w:lang w:bidi="fa-IR"/>
        </w:rPr>
        <w:t>فقال</w:t>
      </w:r>
      <w:r>
        <w:rPr>
          <w:rtl/>
          <w:lang w:bidi="fa-IR"/>
        </w:rPr>
        <w:t xml:space="preserve"> </w:t>
      </w:r>
      <w:r>
        <w:rPr>
          <w:rFonts w:hint="cs"/>
          <w:rtl/>
          <w:lang w:bidi="fa-IR"/>
        </w:rPr>
        <w:t>لي</w:t>
      </w:r>
      <w:r>
        <w:rPr>
          <w:rtl/>
          <w:lang w:bidi="fa-IR"/>
        </w:rPr>
        <w:t xml:space="preserve">: </w:t>
      </w:r>
      <w:r>
        <w:rPr>
          <w:rFonts w:hint="cs"/>
          <w:rtl/>
          <w:lang w:bidi="fa-IR"/>
        </w:rPr>
        <w:t>يا</w:t>
      </w:r>
      <w:r>
        <w:rPr>
          <w:rtl/>
          <w:lang w:bidi="fa-IR"/>
        </w:rPr>
        <w:t xml:space="preserve"> </w:t>
      </w:r>
      <w:r>
        <w:rPr>
          <w:rFonts w:hint="cs"/>
          <w:rtl/>
          <w:lang w:bidi="fa-IR"/>
        </w:rPr>
        <w:t>يونس</w:t>
      </w:r>
      <w:r>
        <w:rPr>
          <w:rtl/>
          <w:lang w:bidi="fa-IR"/>
        </w:rPr>
        <w:t xml:space="preserve"> </w:t>
      </w:r>
      <w:r>
        <w:rPr>
          <w:rFonts w:hint="cs"/>
          <w:rtl/>
          <w:lang w:bidi="fa-IR"/>
        </w:rPr>
        <w:t>إني</w:t>
      </w:r>
      <w:r>
        <w:rPr>
          <w:rtl/>
          <w:lang w:bidi="fa-IR"/>
        </w:rPr>
        <w:t xml:space="preserve"> </w:t>
      </w:r>
      <w:r>
        <w:rPr>
          <w:rFonts w:hint="cs"/>
          <w:rtl/>
          <w:lang w:bidi="fa-IR"/>
        </w:rPr>
        <w:t>دخلت</w:t>
      </w:r>
      <w:r>
        <w:rPr>
          <w:rtl/>
          <w:lang w:bidi="fa-IR"/>
        </w:rPr>
        <w:t xml:space="preserve"> </w:t>
      </w:r>
      <w:r>
        <w:rPr>
          <w:rFonts w:hint="cs"/>
          <w:rtl/>
          <w:lang w:bidi="fa-IR"/>
        </w:rPr>
        <w:t>على</w:t>
      </w:r>
      <w:r>
        <w:rPr>
          <w:rtl/>
          <w:lang w:bidi="fa-IR"/>
        </w:rPr>
        <w:t xml:space="preserve"> </w:t>
      </w:r>
      <w:r>
        <w:rPr>
          <w:rFonts w:hint="cs"/>
          <w:rtl/>
          <w:lang w:bidi="fa-IR"/>
        </w:rPr>
        <w:t>أبي</w:t>
      </w:r>
      <w:r>
        <w:rPr>
          <w:rtl/>
          <w:lang w:bidi="fa-IR"/>
        </w:rPr>
        <w:t xml:space="preserve"> </w:t>
      </w:r>
      <w:r>
        <w:rPr>
          <w:rFonts w:hint="cs"/>
          <w:rtl/>
          <w:lang w:bidi="fa-IR"/>
        </w:rPr>
        <w:t>وبين</w:t>
      </w:r>
      <w:r>
        <w:rPr>
          <w:rtl/>
          <w:lang w:bidi="fa-IR"/>
        </w:rPr>
        <w:t xml:space="preserve"> </w:t>
      </w:r>
      <w:r>
        <w:rPr>
          <w:rFonts w:hint="cs"/>
          <w:rtl/>
          <w:lang w:bidi="fa-IR"/>
        </w:rPr>
        <w:t>يديه</w:t>
      </w:r>
      <w:r>
        <w:rPr>
          <w:rtl/>
          <w:lang w:bidi="fa-IR"/>
        </w:rPr>
        <w:t xml:space="preserve"> </w:t>
      </w:r>
      <w:r>
        <w:rPr>
          <w:rFonts w:hint="cs"/>
          <w:rtl/>
          <w:lang w:bidi="fa-IR"/>
        </w:rPr>
        <w:t>حيس</w:t>
      </w:r>
      <w:r>
        <w:rPr>
          <w:rtl/>
          <w:lang w:bidi="fa-IR"/>
        </w:rPr>
        <w:t xml:space="preserve"> </w:t>
      </w:r>
      <w:r>
        <w:rPr>
          <w:rFonts w:hint="cs"/>
          <w:rtl/>
          <w:lang w:bidi="fa-IR"/>
        </w:rPr>
        <w:t>أو</w:t>
      </w:r>
      <w:r>
        <w:rPr>
          <w:rtl/>
          <w:lang w:bidi="fa-IR"/>
        </w:rPr>
        <w:t xml:space="preserve"> </w:t>
      </w:r>
      <w:r>
        <w:rPr>
          <w:rFonts w:hint="cs"/>
          <w:rtl/>
          <w:lang w:bidi="fa-IR"/>
        </w:rPr>
        <w:t>هريسة،</w:t>
      </w:r>
      <w:r>
        <w:rPr>
          <w:rtl/>
          <w:lang w:bidi="fa-IR"/>
        </w:rPr>
        <w:t xml:space="preserve"> </w:t>
      </w:r>
      <w:r>
        <w:rPr>
          <w:rFonts w:hint="cs"/>
          <w:rtl/>
          <w:lang w:bidi="fa-IR"/>
        </w:rPr>
        <w:t>فقال</w:t>
      </w:r>
      <w:r>
        <w:rPr>
          <w:rtl/>
          <w:lang w:bidi="fa-IR"/>
        </w:rPr>
        <w:t xml:space="preserve"> </w:t>
      </w:r>
      <w:r>
        <w:rPr>
          <w:rFonts w:hint="cs"/>
          <w:rtl/>
          <w:lang w:bidi="fa-IR"/>
        </w:rPr>
        <w:t>لي</w:t>
      </w:r>
      <w:r>
        <w:rPr>
          <w:rtl/>
          <w:lang w:bidi="fa-IR"/>
        </w:rPr>
        <w:t xml:space="preserve">: </w:t>
      </w:r>
      <w:r>
        <w:rPr>
          <w:rFonts w:hint="cs"/>
          <w:rtl/>
          <w:lang w:bidi="fa-IR"/>
        </w:rPr>
        <w:t>اُدن</w:t>
      </w:r>
      <w:r>
        <w:rPr>
          <w:rtl/>
          <w:lang w:bidi="fa-IR"/>
        </w:rPr>
        <w:t xml:space="preserve"> </w:t>
      </w:r>
      <w:r>
        <w:rPr>
          <w:rFonts w:hint="cs"/>
          <w:rtl/>
          <w:lang w:bidi="fa-IR"/>
        </w:rPr>
        <w:t>يا</w:t>
      </w:r>
      <w:r>
        <w:rPr>
          <w:rtl/>
          <w:lang w:bidi="fa-IR"/>
        </w:rPr>
        <w:t xml:space="preserve"> </w:t>
      </w:r>
      <w:r>
        <w:rPr>
          <w:rFonts w:hint="cs"/>
          <w:rtl/>
          <w:lang w:bidi="fa-IR"/>
        </w:rPr>
        <w:t>بنيَّ</w:t>
      </w:r>
      <w:r>
        <w:rPr>
          <w:rtl/>
          <w:lang w:bidi="fa-IR"/>
        </w:rPr>
        <w:t xml:space="preserve"> </w:t>
      </w:r>
      <w:r>
        <w:rPr>
          <w:rFonts w:hint="cs"/>
          <w:rtl/>
          <w:lang w:bidi="fa-IR"/>
        </w:rPr>
        <w:t>فكُلْ</w:t>
      </w:r>
      <w:r>
        <w:rPr>
          <w:rtl/>
          <w:lang w:bidi="fa-IR"/>
        </w:rPr>
        <w:t xml:space="preserve"> </w:t>
      </w:r>
      <w:r>
        <w:rPr>
          <w:rFonts w:hint="cs"/>
          <w:rtl/>
          <w:lang w:bidi="fa-IR"/>
        </w:rPr>
        <w:t>من</w:t>
      </w:r>
      <w:r>
        <w:rPr>
          <w:rtl/>
          <w:lang w:bidi="fa-IR"/>
        </w:rPr>
        <w:t xml:space="preserve"> </w:t>
      </w:r>
      <w:r>
        <w:rPr>
          <w:rFonts w:hint="cs"/>
          <w:rtl/>
          <w:lang w:bidi="fa-IR"/>
        </w:rPr>
        <w:t>هذا،</w:t>
      </w:r>
      <w:r>
        <w:rPr>
          <w:rtl/>
          <w:lang w:bidi="fa-IR"/>
        </w:rPr>
        <w:t xml:space="preserve"> </w:t>
      </w:r>
      <w:r>
        <w:rPr>
          <w:rFonts w:hint="cs"/>
          <w:rtl/>
          <w:lang w:bidi="fa-IR"/>
        </w:rPr>
        <w:t>هذا</w:t>
      </w:r>
      <w:r>
        <w:rPr>
          <w:rtl/>
          <w:lang w:bidi="fa-IR"/>
        </w:rPr>
        <w:t xml:space="preserve"> </w:t>
      </w:r>
      <w:r>
        <w:rPr>
          <w:rFonts w:hint="cs"/>
          <w:rtl/>
          <w:lang w:bidi="fa-IR"/>
        </w:rPr>
        <w:t>بعث</w:t>
      </w:r>
      <w:r>
        <w:rPr>
          <w:rtl/>
          <w:lang w:bidi="fa-IR"/>
        </w:rPr>
        <w:t xml:space="preserve"> </w:t>
      </w:r>
      <w:r>
        <w:rPr>
          <w:rFonts w:hint="cs"/>
          <w:rtl/>
          <w:lang w:bidi="fa-IR"/>
        </w:rPr>
        <w:t>به</w:t>
      </w:r>
      <w:r>
        <w:rPr>
          <w:rtl/>
          <w:lang w:bidi="fa-IR"/>
        </w:rPr>
        <w:t xml:space="preserve"> </w:t>
      </w:r>
      <w:r>
        <w:rPr>
          <w:rFonts w:hint="cs"/>
          <w:rtl/>
          <w:lang w:bidi="fa-IR"/>
        </w:rPr>
        <w:t>إلينا</w:t>
      </w:r>
      <w:r>
        <w:rPr>
          <w:rtl/>
          <w:lang w:bidi="fa-IR"/>
        </w:rPr>
        <w:t xml:space="preserve"> </w:t>
      </w:r>
      <w:r>
        <w:rPr>
          <w:rFonts w:hint="cs"/>
          <w:rtl/>
          <w:lang w:bidi="fa-IR"/>
        </w:rPr>
        <w:t>يونس</w:t>
      </w:r>
      <w:r>
        <w:rPr>
          <w:rtl/>
          <w:lang w:bidi="fa-IR"/>
        </w:rPr>
        <w:t xml:space="preserve"> </w:t>
      </w:r>
      <w:r>
        <w:rPr>
          <w:rFonts w:hint="cs"/>
          <w:rtl/>
          <w:lang w:bidi="fa-IR"/>
        </w:rPr>
        <w:t>إنه</w:t>
      </w:r>
      <w:r>
        <w:rPr>
          <w:rtl/>
          <w:lang w:bidi="fa-IR"/>
        </w:rPr>
        <w:t xml:space="preserve"> </w:t>
      </w:r>
      <w:r>
        <w:rPr>
          <w:rFonts w:hint="cs"/>
          <w:rtl/>
          <w:lang w:bidi="fa-IR"/>
        </w:rPr>
        <w:t>من</w:t>
      </w:r>
      <w:r>
        <w:rPr>
          <w:rtl/>
          <w:lang w:bidi="fa-IR"/>
        </w:rPr>
        <w:t xml:space="preserve"> </w:t>
      </w:r>
      <w:r>
        <w:rPr>
          <w:rFonts w:hint="cs"/>
          <w:rtl/>
          <w:lang w:bidi="fa-IR"/>
        </w:rPr>
        <w:t>شيعتنا</w:t>
      </w:r>
      <w:r>
        <w:rPr>
          <w:rtl/>
          <w:lang w:bidi="fa-IR"/>
        </w:rPr>
        <w:t xml:space="preserve"> </w:t>
      </w:r>
      <w:r>
        <w:rPr>
          <w:rFonts w:hint="cs"/>
          <w:rtl/>
          <w:lang w:bidi="fa-IR"/>
        </w:rPr>
        <w:t>القدماء،</w:t>
      </w:r>
      <w:r>
        <w:rPr>
          <w:rtl/>
          <w:lang w:bidi="fa-IR"/>
        </w:rPr>
        <w:t xml:space="preserve"> </w:t>
      </w:r>
      <w:r>
        <w:rPr>
          <w:rFonts w:hint="cs"/>
          <w:rtl/>
          <w:lang w:bidi="fa-IR"/>
        </w:rPr>
        <w:t>فنحن</w:t>
      </w:r>
      <w:r>
        <w:rPr>
          <w:rtl/>
          <w:lang w:bidi="fa-IR"/>
        </w:rPr>
        <w:t xml:space="preserve"> </w:t>
      </w:r>
      <w:r>
        <w:rPr>
          <w:rFonts w:hint="cs"/>
          <w:rtl/>
          <w:lang w:bidi="fa-IR"/>
        </w:rPr>
        <w:t>لك</w:t>
      </w:r>
      <w:r>
        <w:rPr>
          <w:rtl/>
          <w:lang w:bidi="fa-IR"/>
        </w:rPr>
        <w:t xml:space="preserve"> </w:t>
      </w:r>
      <w:r>
        <w:rPr>
          <w:rFonts w:hint="cs"/>
          <w:rtl/>
          <w:lang w:bidi="fa-IR"/>
        </w:rPr>
        <w:t>حافظون&gt;. قال</w:t>
      </w:r>
      <w:r>
        <w:rPr>
          <w:rtl/>
          <w:lang w:bidi="fa-IR"/>
        </w:rPr>
        <w:t xml:space="preserve"> </w:t>
      </w:r>
      <w:r>
        <w:rPr>
          <w:rFonts w:hint="cs"/>
          <w:rtl/>
          <w:lang w:bidi="fa-IR"/>
        </w:rPr>
        <w:t>أبوالنضر</w:t>
      </w:r>
      <w:r>
        <w:rPr>
          <w:rtl/>
          <w:lang w:bidi="fa-IR"/>
        </w:rPr>
        <w:t xml:space="preserve">: </w:t>
      </w:r>
      <w:r>
        <w:rPr>
          <w:rFonts w:hint="cs"/>
          <w:rtl/>
          <w:lang w:bidi="fa-IR"/>
        </w:rPr>
        <w:t>سمعت</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الحسن</w:t>
      </w:r>
      <w:r>
        <w:rPr>
          <w:rtl/>
          <w:lang w:bidi="fa-IR"/>
        </w:rPr>
        <w:t xml:space="preserve"> </w:t>
      </w:r>
      <w:r>
        <w:rPr>
          <w:rFonts w:hint="cs"/>
          <w:rtl/>
          <w:lang w:bidi="fa-IR"/>
        </w:rPr>
        <w:t>يقول</w:t>
      </w:r>
      <w:r>
        <w:rPr>
          <w:rtl/>
          <w:lang w:bidi="fa-IR"/>
        </w:rPr>
        <w:t xml:space="preserve">: </w:t>
      </w:r>
      <w:r>
        <w:rPr>
          <w:rFonts w:hint="cs"/>
          <w:rtl/>
          <w:lang w:bidi="fa-IR"/>
        </w:rPr>
        <w:t>مات</w:t>
      </w:r>
      <w:r>
        <w:rPr>
          <w:rtl/>
          <w:lang w:bidi="fa-IR"/>
        </w:rPr>
        <w:t xml:space="preserve"> </w:t>
      </w:r>
      <w:r>
        <w:rPr>
          <w:rFonts w:hint="cs"/>
          <w:rtl/>
          <w:lang w:bidi="fa-IR"/>
        </w:rPr>
        <w:t>يونس</w:t>
      </w:r>
      <w:r>
        <w:rPr>
          <w:rtl/>
          <w:lang w:bidi="fa-IR"/>
        </w:rPr>
        <w:t xml:space="preserve"> </w:t>
      </w:r>
      <w:r>
        <w:rPr>
          <w:rFonts w:hint="cs"/>
          <w:rtl/>
          <w:lang w:bidi="fa-IR"/>
        </w:rPr>
        <w:t>بن</w:t>
      </w:r>
      <w:r>
        <w:rPr>
          <w:rtl/>
          <w:lang w:bidi="fa-IR"/>
        </w:rPr>
        <w:t xml:space="preserve"> </w:t>
      </w:r>
      <w:r>
        <w:rPr>
          <w:rFonts w:hint="cs"/>
          <w:rtl/>
          <w:lang w:bidi="fa-IR"/>
        </w:rPr>
        <w:t>يعقوب</w:t>
      </w:r>
      <w:r>
        <w:rPr>
          <w:rtl/>
          <w:lang w:bidi="fa-IR"/>
        </w:rPr>
        <w:t xml:space="preserve"> </w:t>
      </w:r>
      <w:r>
        <w:rPr>
          <w:rFonts w:hint="cs"/>
          <w:rtl/>
          <w:lang w:bidi="fa-IR"/>
        </w:rPr>
        <w:t>بالمدينة</w:t>
      </w:r>
      <w:r>
        <w:rPr>
          <w:rtl/>
          <w:lang w:bidi="fa-IR"/>
        </w:rPr>
        <w:t xml:space="preserve"> </w:t>
      </w:r>
      <w:r>
        <w:rPr>
          <w:rFonts w:hint="cs"/>
          <w:rtl/>
          <w:lang w:bidi="fa-IR"/>
        </w:rPr>
        <w:t>فبعث</w:t>
      </w:r>
      <w:r>
        <w:rPr>
          <w:rtl/>
          <w:lang w:bidi="fa-IR"/>
        </w:rPr>
        <w:t xml:space="preserve"> </w:t>
      </w:r>
      <w:r>
        <w:rPr>
          <w:rFonts w:hint="cs"/>
          <w:rtl/>
          <w:lang w:bidi="fa-IR"/>
        </w:rPr>
        <w:t>إليه</w:t>
      </w:r>
      <w:r>
        <w:rPr>
          <w:rtl/>
          <w:lang w:bidi="fa-IR"/>
        </w:rPr>
        <w:t xml:space="preserve"> </w:t>
      </w:r>
      <w:r>
        <w:rPr>
          <w:rFonts w:hint="cs"/>
          <w:rtl/>
          <w:lang w:bidi="fa-IR"/>
        </w:rPr>
        <w:t>أبو</w:t>
      </w:r>
      <w:r>
        <w:rPr>
          <w:rtl/>
          <w:lang w:bidi="fa-IR"/>
        </w:rPr>
        <w:t xml:space="preserve"> </w:t>
      </w:r>
      <w:r>
        <w:rPr>
          <w:rFonts w:hint="cs"/>
          <w:rtl/>
          <w:lang w:bidi="fa-IR"/>
        </w:rPr>
        <w:t>الحسن</w:t>
      </w:r>
      <w:r>
        <w:rPr>
          <w:rtl/>
          <w:lang w:bidi="fa-IR"/>
        </w:rPr>
        <w:t xml:space="preserve"> </w:t>
      </w:r>
      <w:r>
        <w:rPr>
          <w:rFonts w:hint="cs"/>
          <w:rtl/>
          <w:lang w:bidi="fa-IR"/>
        </w:rPr>
        <w:t>الرضا</w:t>
      </w:r>
      <w:r>
        <w:rPr>
          <w:rFonts w:hint="cs"/>
          <w:lang w:bidi="fa-IR"/>
        </w:rPr>
        <w:sym w:font="Zar75 Symbols" w:char="F037"/>
      </w:r>
      <w:r>
        <w:rPr>
          <w:rtl/>
          <w:lang w:bidi="fa-IR"/>
        </w:rPr>
        <w:t xml:space="preserve"> </w:t>
      </w:r>
      <w:r>
        <w:rPr>
          <w:rFonts w:hint="cs"/>
          <w:rtl/>
          <w:lang w:bidi="fa-IR"/>
        </w:rPr>
        <w:t>بحنوطه</w:t>
      </w:r>
      <w:r>
        <w:rPr>
          <w:rtl/>
          <w:lang w:bidi="fa-IR"/>
        </w:rPr>
        <w:t xml:space="preserve"> </w:t>
      </w:r>
      <w:r>
        <w:rPr>
          <w:rFonts w:hint="cs"/>
          <w:rtl/>
          <w:lang w:bidi="fa-IR"/>
        </w:rPr>
        <w:t>وكفنه</w:t>
      </w:r>
      <w:r>
        <w:rPr>
          <w:rtl/>
          <w:lang w:bidi="fa-IR"/>
        </w:rPr>
        <w:t xml:space="preserve"> </w:t>
      </w:r>
      <w:r>
        <w:rPr>
          <w:rFonts w:hint="cs"/>
          <w:rtl/>
          <w:lang w:bidi="fa-IR"/>
        </w:rPr>
        <w:t>وجميع</w:t>
      </w:r>
      <w:r>
        <w:rPr>
          <w:rtl/>
          <w:lang w:bidi="fa-IR"/>
        </w:rPr>
        <w:t xml:space="preserve"> </w:t>
      </w:r>
      <w:r>
        <w:rPr>
          <w:rFonts w:hint="cs"/>
          <w:rtl/>
          <w:lang w:bidi="fa-IR"/>
        </w:rPr>
        <w:t>ما</w:t>
      </w:r>
      <w:r>
        <w:rPr>
          <w:rtl/>
          <w:lang w:bidi="fa-IR"/>
        </w:rPr>
        <w:t xml:space="preserve"> </w:t>
      </w:r>
      <w:r>
        <w:rPr>
          <w:rFonts w:hint="cs"/>
          <w:rtl/>
          <w:lang w:bidi="fa-IR"/>
        </w:rPr>
        <w:t>يحتاج</w:t>
      </w:r>
      <w:r>
        <w:rPr>
          <w:rtl/>
          <w:lang w:bidi="fa-IR"/>
        </w:rPr>
        <w:t xml:space="preserve"> </w:t>
      </w:r>
      <w:r>
        <w:rPr>
          <w:rFonts w:hint="cs"/>
          <w:rtl/>
          <w:lang w:bidi="fa-IR"/>
        </w:rPr>
        <w:t>إليه،</w:t>
      </w:r>
      <w:r>
        <w:rPr>
          <w:rtl/>
          <w:lang w:bidi="fa-IR"/>
        </w:rPr>
        <w:t xml:space="preserve"> </w:t>
      </w:r>
      <w:r>
        <w:rPr>
          <w:rFonts w:hint="cs"/>
          <w:rtl/>
          <w:lang w:bidi="fa-IR"/>
        </w:rPr>
        <w:t>وأمر</w:t>
      </w:r>
      <w:r>
        <w:rPr>
          <w:rtl/>
          <w:lang w:bidi="fa-IR"/>
        </w:rPr>
        <w:t xml:space="preserve"> </w:t>
      </w:r>
      <w:r>
        <w:rPr>
          <w:rFonts w:hint="cs"/>
          <w:rtl/>
          <w:lang w:bidi="fa-IR"/>
        </w:rPr>
        <w:t>مواليه</w:t>
      </w:r>
      <w:r>
        <w:rPr>
          <w:rtl/>
          <w:lang w:bidi="fa-IR"/>
        </w:rPr>
        <w:t xml:space="preserve"> </w:t>
      </w:r>
      <w:r>
        <w:rPr>
          <w:rFonts w:hint="cs"/>
          <w:rtl/>
          <w:lang w:bidi="fa-IR"/>
        </w:rPr>
        <w:t>وموالي</w:t>
      </w:r>
      <w:r>
        <w:rPr>
          <w:rtl/>
          <w:lang w:bidi="fa-IR"/>
        </w:rPr>
        <w:t xml:space="preserve"> </w:t>
      </w:r>
      <w:r>
        <w:rPr>
          <w:rFonts w:hint="cs"/>
          <w:rtl/>
          <w:lang w:bidi="fa-IR"/>
        </w:rPr>
        <w:t>أبيه</w:t>
      </w:r>
      <w:r>
        <w:rPr>
          <w:rtl/>
          <w:lang w:bidi="fa-IR"/>
        </w:rPr>
        <w:t xml:space="preserve"> </w:t>
      </w:r>
      <w:r>
        <w:rPr>
          <w:rFonts w:hint="cs"/>
          <w:rtl/>
          <w:lang w:bidi="fa-IR"/>
        </w:rPr>
        <w:t>وجده</w:t>
      </w:r>
      <w:r>
        <w:rPr>
          <w:rtl/>
          <w:lang w:bidi="fa-IR"/>
        </w:rPr>
        <w:t xml:space="preserve"> </w:t>
      </w:r>
      <w:r>
        <w:rPr>
          <w:rFonts w:hint="cs"/>
          <w:rtl/>
          <w:lang w:bidi="fa-IR"/>
        </w:rPr>
        <w:t>أن</w:t>
      </w:r>
      <w:r>
        <w:rPr>
          <w:rtl/>
          <w:lang w:bidi="fa-IR"/>
        </w:rPr>
        <w:t xml:space="preserve"> </w:t>
      </w:r>
      <w:r>
        <w:rPr>
          <w:rFonts w:hint="cs"/>
          <w:rtl/>
          <w:lang w:bidi="fa-IR"/>
        </w:rPr>
        <w:t>يحضروا</w:t>
      </w:r>
      <w:r>
        <w:rPr>
          <w:rtl/>
          <w:lang w:bidi="fa-IR"/>
        </w:rPr>
        <w:t xml:space="preserve"> </w:t>
      </w:r>
      <w:r>
        <w:rPr>
          <w:rFonts w:hint="cs"/>
          <w:rtl/>
          <w:lang w:bidi="fa-IR"/>
        </w:rPr>
        <w:t>جنازته،</w:t>
      </w:r>
      <w:r>
        <w:rPr>
          <w:rtl/>
          <w:lang w:bidi="fa-IR"/>
        </w:rPr>
        <w:t xml:space="preserve"> </w:t>
      </w:r>
      <w:r>
        <w:rPr>
          <w:rFonts w:hint="cs"/>
          <w:rtl/>
          <w:lang w:bidi="fa-IR"/>
        </w:rPr>
        <w:t>وقال</w:t>
      </w:r>
      <w:r>
        <w:rPr>
          <w:rtl/>
          <w:lang w:bidi="fa-IR"/>
        </w:rPr>
        <w:t xml:space="preserve"> </w:t>
      </w:r>
      <w:r>
        <w:rPr>
          <w:rFonts w:hint="cs"/>
          <w:rtl/>
          <w:lang w:bidi="fa-IR"/>
        </w:rPr>
        <w:t>لهم</w:t>
      </w:r>
      <w:r>
        <w:rPr>
          <w:rtl/>
          <w:lang w:bidi="fa-IR"/>
        </w:rPr>
        <w:t xml:space="preserve">: </w:t>
      </w:r>
      <w:r>
        <w:rPr>
          <w:rFonts w:hint="cs"/>
          <w:rtl/>
          <w:lang w:bidi="fa-IR"/>
        </w:rPr>
        <w:t>هذا</w:t>
      </w:r>
      <w:r>
        <w:rPr>
          <w:rtl/>
          <w:lang w:bidi="fa-IR"/>
        </w:rPr>
        <w:t xml:space="preserve"> </w:t>
      </w:r>
      <w:r>
        <w:rPr>
          <w:rFonts w:hint="cs"/>
          <w:rtl/>
          <w:lang w:bidi="fa-IR"/>
        </w:rPr>
        <w:t>مولى</w:t>
      </w:r>
      <w:r>
        <w:rPr>
          <w:rtl/>
          <w:lang w:bidi="fa-IR"/>
        </w:rPr>
        <w:t xml:space="preserve"> </w:t>
      </w:r>
      <w:r>
        <w:rPr>
          <w:rFonts w:hint="cs"/>
          <w:rtl/>
          <w:lang w:bidi="fa-IR"/>
        </w:rPr>
        <w:t>لأبي</w:t>
      </w:r>
      <w:r>
        <w:rPr>
          <w:rtl/>
          <w:lang w:bidi="fa-IR"/>
        </w:rPr>
        <w:t xml:space="preserve"> </w:t>
      </w:r>
      <w:r>
        <w:rPr>
          <w:rFonts w:hint="cs"/>
          <w:rtl/>
          <w:lang w:bidi="fa-IR"/>
        </w:rPr>
        <w:t>عبدالله</w:t>
      </w:r>
      <w:r>
        <w:rPr>
          <w:rFonts w:hint="eastAsia"/>
          <w:rtl/>
          <w:lang w:bidi="fa-IR"/>
        </w:rPr>
        <w:t>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كان</w:t>
      </w:r>
      <w:r>
        <w:rPr>
          <w:rtl/>
          <w:lang w:bidi="fa-IR"/>
        </w:rPr>
        <w:t xml:space="preserve"> </w:t>
      </w:r>
      <w:r>
        <w:rPr>
          <w:rFonts w:hint="cs"/>
          <w:rtl/>
          <w:lang w:bidi="fa-IR"/>
        </w:rPr>
        <w:t>يسكن</w:t>
      </w:r>
      <w:r>
        <w:rPr>
          <w:rtl/>
          <w:lang w:bidi="fa-IR"/>
        </w:rPr>
        <w:t xml:space="preserve"> </w:t>
      </w:r>
      <w:r>
        <w:rPr>
          <w:rFonts w:hint="cs"/>
          <w:rtl/>
          <w:lang w:bidi="fa-IR"/>
        </w:rPr>
        <w:t>العراق،</w:t>
      </w:r>
      <w:r>
        <w:rPr>
          <w:rtl/>
          <w:lang w:bidi="fa-IR"/>
        </w:rPr>
        <w:t xml:space="preserve"> </w:t>
      </w:r>
      <w:r>
        <w:rPr>
          <w:rFonts w:hint="cs"/>
          <w:rtl/>
          <w:lang w:bidi="fa-IR"/>
        </w:rPr>
        <w:t>وقال</w:t>
      </w:r>
      <w:r>
        <w:rPr>
          <w:rtl/>
          <w:lang w:bidi="fa-IR"/>
        </w:rPr>
        <w:t xml:space="preserve"> </w:t>
      </w:r>
      <w:r>
        <w:rPr>
          <w:rFonts w:hint="cs"/>
          <w:rtl/>
          <w:lang w:bidi="fa-IR"/>
        </w:rPr>
        <w:t>لهم</w:t>
      </w:r>
      <w:r>
        <w:rPr>
          <w:rtl/>
          <w:lang w:bidi="fa-IR"/>
        </w:rPr>
        <w:t xml:space="preserve">: </w:t>
      </w:r>
      <w:r>
        <w:rPr>
          <w:rFonts w:hint="cs"/>
          <w:rtl/>
          <w:lang w:bidi="fa-IR"/>
        </w:rPr>
        <w:t>إحفروا</w:t>
      </w:r>
      <w:r>
        <w:rPr>
          <w:rtl/>
          <w:lang w:bidi="fa-IR"/>
        </w:rPr>
        <w:t xml:space="preserve"> </w:t>
      </w:r>
      <w:r>
        <w:rPr>
          <w:rFonts w:hint="cs"/>
          <w:rtl/>
          <w:lang w:bidi="fa-IR"/>
        </w:rPr>
        <w:t>له</w:t>
      </w:r>
      <w:r>
        <w:rPr>
          <w:rtl/>
          <w:lang w:bidi="fa-IR"/>
        </w:rPr>
        <w:t xml:space="preserve"> </w:t>
      </w:r>
      <w:r>
        <w:rPr>
          <w:rFonts w:hint="cs"/>
          <w:rtl/>
          <w:lang w:bidi="fa-IR"/>
        </w:rPr>
        <w:t>في</w:t>
      </w:r>
      <w:r>
        <w:rPr>
          <w:rtl/>
          <w:lang w:bidi="fa-IR"/>
        </w:rPr>
        <w:t xml:space="preserve"> </w:t>
      </w:r>
      <w:r>
        <w:rPr>
          <w:rFonts w:hint="cs"/>
          <w:rtl/>
          <w:lang w:bidi="fa-IR"/>
        </w:rPr>
        <w:t>البقيع</w:t>
      </w:r>
      <w:r>
        <w:rPr>
          <w:rtl/>
          <w:lang w:bidi="fa-IR"/>
        </w:rPr>
        <w:t xml:space="preserve"> </w:t>
      </w:r>
      <w:r>
        <w:rPr>
          <w:rFonts w:hint="cs"/>
          <w:rtl/>
          <w:lang w:bidi="fa-IR"/>
        </w:rPr>
        <w:t>فإن</w:t>
      </w:r>
      <w:r>
        <w:rPr>
          <w:rtl/>
          <w:lang w:bidi="fa-IR"/>
        </w:rPr>
        <w:t xml:space="preserve"> </w:t>
      </w:r>
      <w:r>
        <w:rPr>
          <w:rFonts w:hint="cs"/>
          <w:rtl/>
          <w:lang w:bidi="fa-IR"/>
        </w:rPr>
        <w:t>قال</w:t>
      </w:r>
      <w:r>
        <w:rPr>
          <w:rtl/>
          <w:lang w:bidi="fa-IR"/>
        </w:rPr>
        <w:t xml:space="preserve"> </w:t>
      </w:r>
      <w:r>
        <w:rPr>
          <w:rFonts w:hint="cs"/>
          <w:rtl/>
          <w:lang w:bidi="fa-IR"/>
        </w:rPr>
        <w:t>لكم</w:t>
      </w:r>
      <w:r>
        <w:rPr>
          <w:rtl/>
          <w:lang w:bidi="fa-IR"/>
        </w:rPr>
        <w:t xml:space="preserve"> </w:t>
      </w:r>
      <w:r>
        <w:rPr>
          <w:rFonts w:hint="cs"/>
          <w:rtl/>
          <w:lang w:bidi="fa-IR"/>
        </w:rPr>
        <w:t>أهل</w:t>
      </w:r>
      <w:r>
        <w:rPr>
          <w:rtl/>
          <w:lang w:bidi="fa-IR"/>
        </w:rPr>
        <w:t xml:space="preserve"> </w:t>
      </w:r>
      <w:r>
        <w:rPr>
          <w:rFonts w:hint="cs"/>
          <w:rtl/>
          <w:lang w:bidi="fa-IR"/>
        </w:rPr>
        <w:t>المدينة</w:t>
      </w:r>
      <w:r>
        <w:rPr>
          <w:rtl/>
          <w:lang w:bidi="fa-IR"/>
        </w:rPr>
        <w:t xml:space="preserve">: </w:t>
      </w:r>
      <w:r>
        <w:rPr>
          <w:rFonts w:hint="cs"/>
          <w:rtl/>
          <w:lang w:bidi="fa-IR"/>
        </w:rPr>
        <w:t>إنه</w:t>
      </w:r>
      <w:r>
        <w:rPr>
          <w:rtl/>
          <w:lang w:bidi="fa-IR"/>
        </w:rPr>
        <w:t xml:space="preserve"> </w:t>
      </w:r>
      <w:r>
        <w:rPr>
          <w:rFonts w:hint="cs"/>
          <w:rtl/>
          <w:lang w:bidi="fa-IR"/>
        </w:rPr>
        <w:t>عراقي</w:t>
      </w:r>
      <w:r>
        <w:rPr>
          <w:rtl/>
          <w:lang w:bidi="fa-IR"/>
        </w:rPr>
        <w:t xml:space="preserve"> </w:t>
      </w:r>
      <w:r>
        <w:rPr>
          <w:rFonts w:hint="cs"/>
          <w:rtl/>
          <w:lang w:bidi="fa-IR"/>
        </w:rPr>
        <w:t>ولا</w:t>
      </w:r>
      <w:r>
        <w:rPr>
          <w:rtl/>
          <w:lang w:bidi="fa-IR"/>
        </w:rPr>
        <w:t xml:space="preserve"> </w:t>
      </w:r>
      <w:r>
        <w:rPr>
          <w:rFonts w:hint="cs"/>
          <w:rtl/>
          <w:lang w:bidi="fa-IR"/>
        </w:rPr>
        <w:t>ندفنه</w:t>
      </w:r>
      <w:r>
        <w:rPr>
          <w:rtl/>
          <w:lang w:bidi="fa-IR"/>
        </w:rPr>
        <w:t xml:space="preserve"> </w:t>
      </w:r>
      <w:r>
        <w:rPr>
          <w:rFonts w:hint="cs"/>
          <w:rtl/>
          <w:lang w:bidi="fa-IR"/>
        </w:rPr>
        <w:t>في</w:t>
      </w:r>
      <w:r>
        <w:rPr>
          <w:rtl/>
          <w:lang w:bidi="fa-IR"/>
        </w:rPr>
        <w:t xml:space="preserve"> </w:t>
      </w:r>
      <w:r>
        <w:rPr>
          <w:rFonts w:hint="cs"/>
          <w:rtl/>
          <w:lang w:bidi="fa-IR"/>
        </w:rPr>
        <w:t>البقيع،</w:t>
      </w:r>
      <w:r>
        <w:rPr>
          <w:rtl/>
          <w:lang w:bidi="fa-IR"/>
        </w:rPr>
        <w:t xml:space="preserve"> </w:t>
      </w:r>
      <w:r>
        <w:rPr>
          <w:rFonts w:hint="cs"/>
          <w:rtl/>
          <w:lang w:bidi="fa-IR"/>
        </w:rPr>
        <w:t>فقولوا</w:t>
      </w:r>
      <w:r>
        <w:rPr>
          <w:rtl/>
          <w:lang w:bidi="fa-IR"/>
        </w:rPr>
        <w:t xml:space="preserve"> </w:t>
      </w:r>
      <w:r>
        <w:rPr>
          <w:rFonts w:hint="cs"/>
          <w:rtl/>
          <w:lang w:bidi="fa-IR"/>
        </w:rPr>
        <w:t>لهم</w:t>
      </w:r>
      <w:r>
        <w:rPr>
          <w:rtl/>
          <w:lang w:bidi="fa-IR"/>
        </w:rPr>
        <w:t xml:space="preserve">: </w:t>
      </w:r>
      <w:r>
        <w:rPr>
          <w:rFonts w:hint="cs"/>
          <w:rtl/>
          <w:lang w:bidi="fa-IR"/>
        </w:rPr>
        <w:t>هذا</w:t>
      </w:r>
      <w:r>
        <w:rPr>
          <w:rtl/>
          <w:lang w:bidi="fa-IR"/>
        </w:rPr>
        <w:t xml:space="preserve"> </w:t>
      </w:r>
      <w:r>
        <w:rPr>
          <w:rFonts w:hint="cs"/>
          <w:rtl/>
          <w:lang w:bidi="fa-IR"/>
        </w:rPr>
        <w:t>مولى</w:t>
      </w:r>
      <w:r>
        <w:rPr>
          <w:rtl/>
          <w:lang w:bidi="fa-IR"/>
        </w:rPr>
        <w:t xml:space="preserve"> </w:t>
      </w:r>
      <w:r>
        <w:rPr>
          <w:rFonts w:hint="cs"/>
          <w:rtl/>
          <w:lang w:bidi="fa-IR"/>
        </w:rPr>
        <w:t>لأبي</w:t>
      </w:r>
      <w:r>
        <w:rPr>
          <w:rtl/>
          <w:lang w:bidi="fa-IR"/>
        </w:rPr>
        <w:t xml:space="preserve"> </w:t>
      </w:r>
      <w:r>
        <w:rPr>
          <w:rFonts w:hint="cs"/>
          <w:rtl/>
          <w:lang w:bidi="fa-IR"/>
        </w:rPr>
        <w:t>عبد</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وكان</w:t>
      </w:r>
      <w:r>
        <w:rPr>
          <w:rtl/>
          <w:lang w:bidi="fa-IR"/>
        </w:rPr>
        <w:t xml:space="preserve"> </w:t>
      </w:r>
      <w:r>
        <w:rPr>
          <w:rFonts w:hint="cs"/>
          <w:rtl/>
          <w:lang w:bidi="fa-IR"/>
        </w:rPr>
        <w:t>يسكن</w:t>
      </w:r>
      <w:r>
        <w:rPr>
          <w:rtl/>
          <w:lang w:bidi="fa-IR"/>
        </w:rPr>
        <w:t xml:space="preserve"> </w:t>
      </w:r>
      <w:r>
        <w:rPr>
          <w:rFonts w:hint="cs"/>
          <w:rtl/>
          <w:lang w:bidi="fa-IR"/>
        </w:rPr>
        <w:t>العراق،</w:t>
      </w:r>
      <w:r>
        <w:rPr>
          <w:rtl/>
          <w:lang w:bidi="fa-IR"/>
        </w:rPr>
        <w:t xml:space="preserve"> </w:t>
      </w:r>
      <w:r>
        <w:rPr>
          <w:rFonts w:hint="cs"/>
          <w:rtl/>
          <w:lang w:bidi="fa-IR"/>
        </w:rPr>
        <w:t>فإن</w:t>
      </w:r>
      <w:r>
        <w:rPr>
          <w:rtl/>
          <w:lang w:bidi="fa-IR"/>
        </w:rPr>
        <w:t xml:space="preserve"> </w:t>
      </w:r>
      <w:r>
        <w:rPr>
          <w:rFonts w:hint="cs"/>
          <w:rtl/>
          <w:lang w:bidi="fa-IR"/>
        </w:rPr>
        <w:t>منعتمونا</w:t>
      </w:r>
      <w:r>
        <w:rPr>
          <w:rtl/>
          <w:lang w:bidi="fa-IR"/>
        </w:rPr>
        <w:t xml:space="preserve"> </w:t>
      </w:r>
      <w:r>
        <w:rPr>
          <w:rFonts w:hint="cs"/>
          <w:rtl/>
          <w:lang w:bidi="fa-IR"/>
        </w:rPr>
        <w:t>أن</w:t>
      </w:r>
      <w:r>
        <w:rPr>
          <w:rtl/>
          <w:lang w:bidi="fa-IR"/>
        </w:rPr>
        <w:t xml:space="preserve"> </w:t>
      </w:r>
      <w:r>
        <w:rPr>
          <w:rFonts w:hint="cs"/>
          <w:rtl/>
          <w:lang w:bidi="fa-IR"/>
        </w:rPr>
        <w:t>ندفنه</w:t>
      </w:r>
      <w:r>
        <w:rPr>
          <w:rtl/>
          <w:lang w:bidi="fa-IR"/>
        </w:rPr>
        <w:t xml:space="preserve"> </w:t>
      </w:r>
      <w:r>
        <w:rPr>
          <w:rFonts w:hint="cs"/>
          <w:rtl/>
          <w:lang w:bidi="fa-IR"/>
        </w:rPr>
        <w:t>بالبقيع</w:t>
      </w:r>
      <w:r>
        <w:rPr>
          <w:rtl/>
          <w:lang w:bidi="fa-IR"/>
        </w:rPr>
        <w:t xml:space="preserve"> </w:t>
      </w:r>
      <w:r>
        <w:rPr>
          <w:rFonts w:hint="cs"/>
          <w:rtl/>
          <w:lang w:bidi="fa-IR"/>
        </w:rPr>
        <w:t>منعناكم</w:t>
      </w:r>
      <w:r>
        <w:rPr>
          <w:rtl/>
          <w:lang w:bidi="fa-IR"/>
        </w:rPr>
        <w:t xml:space="preserve"> </w:t>
      </w:r>
      <w:r>
        <w:rPr>
          <w:rFonts w:hint="cs"/>
          <w:rtl/>
          <w:lang w:bidi="fa-IR"/>
        </w:rPr>
        <w:t>أن</w:t>
      </w:r>
      <w:r>
        <w:rPr>
          <w:rtl/>
          <w:lang w:bidi="fa-IR"/>
        </w:rPr>
        <w:t xml:space="preserve"> </w:t>
      </w:r>
      <w:r>
        <w:rPr>
          <w:rFonts w:hint="cs"/>
          <w:rtl/>
          <w:lang w:bidi="fa-IR"/>
        </w:rPr>
        <w:t>تدفنوا</w:t>
      </w:r>
      <w:r>
        <w:rPr>
          <w:rtl/>
          <w:lang w:bidi="fa-IR"/>
        </w:rPr>
        <w:t xml:space="preserve"> </w:t>
      </w:r>
      <w:r>
        <w:rPr>
          <w:rFonts w:hint="cs"/>
          <w:rtl/>
          <w:lang w:bidi="fa-IR"/>
        </w:rPr>
        <w:t>مواليكم</w:t>
      </w:r>
      <w:r>
        <w:rPr>
          <w:rtl/>
          <w:lang w:bidi="fa-IR"/>
        </w:rPr>
        <w:t xml:space="preserve"> </w:t>
      </w:r>
      <w:r>
        <w:rPr>
          <w:rFonts w:hint="cs"/>
          <w:rtl/>
          <w:lang w:bidi="fa-IR"/>
        </w:rPr>
        <w:t>في</w:t>
      </w:r>
      <w:r>
        <w:rPr>
          <w:rtl/>
          <w:lang w:bidi="fa-IR"/>
        </w:rPr>
        <w:t xml:space="preserve"> </w:t>
      </w:r>
      <w:r>
        <w:rPr>
          <w:rFonts w:hint="cs"/>
          <w:rtl/>
          <w:lang w:bidi="fa-IR"/>
        </w:rPr>
        <w:t>البقيع،</w:t>
      </w:r>
      <w:r>
        <w:rPr>
          <w:rtl/>
          <w:lang w:bidi="fa-IR"/>
        </w:rPr>
        <w:t xml:space="preserve"> </w:t>
      </w:r>
      <w:r w:rsidRPr="007E55DB">
        <w:rPr>
          <w:rFonts w:hint="cs"/>
          <w:rtl/>
        </w:rPr>
        <w:t>فدفن</w:t>
      </w:r>
      <w:r w:rsidRPr="007E55DB">
        <w:rPr>
          <w:rtl/>
        </w:rPr>
        <w:t xml:space="preserve"> </w:t>
      </w:r>
      <w:r w:rsidRPr="007E55DB">
        <w:rPr>
          <w:rFonts w:hint="cs"/>
          <w:rtl/>
        </w:rPr>
        <w:t>في</w:t>
      </w:r>
      <w:r w:rsidRPr="007E55DB">
        <w:rPr>
          <w:rtl/>
        </w:rPr>
        <w:t xml:space="preserve"> </w:t>
      </w:r>
      <w:r w:rsidRPr="007E55DB">
        <w:rPr>
          <w:rFonts w:hint="cs"/>
          <w:rtl/>
        </w:rPr>
        <w:t>البقيع،</w:t>
      </w:r>
      <w:r w:rsidRPr="007E55DB">
        <w:rPr>
          <w:rtl/>
        </w:rPr>
        <w:t xml:space="preserve"> </w:t>
      </w:r>
      <w:r w:rsidRPr="007E55DB">
        <w:rPr>
          <w:rFonts w:hint="cs"/>
          <w:rtl/>
        </w:rPr>
        <w:t>ووجه</w:t>
      </w:r>
      <w:r>
        <w:rPr>
          <w:rtl/>
          <w:lang w:bidi="fa-IR"/>
        </w:rPr>
        <w:t xml:space="preserve"> </w:t>
      </w:r>
      <w:r>
        <w:rPr>
          <w:rFonts w:hint="cs"/>
          <w:rtl/>
          <w:lang w:bidi="fa-IR"/>
        </w:rPr>
        <w:t>أبو</w:t>
      </w:r>
      <w:r>
        <w:rPr>
          <w:rtl/>
          <w:lang w:bidi="fa-IR"/>
        </w:rPr>
        <w:t xml:space="preserve"> </w:t>
      </w:r>
      <w:r>
        <w:rPr>
          <w:rFonts w:hint="cs"/>
          <w:rtl/>
          <w:lang w:bidi="fa-IR"/>
        </w:rPr>
        <w:t>الحسن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موسى</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إلى</w:t>
      </w:r>
      <w:r>
        <w:rPr>
          <w:rtl/>
          <w:lang w:bidi="fa-IR"/>
        </w:rPr>
        <w:t xml:space="preserve"> </w:t>
      </w:r>
      <w:r>
        <w:rPr>
          <w:rFonts w:hint="cs"/>
          <w:rtl/>
          <w:lang w:bidi="fa-IR"/>
        </w:rPr>
        <w:t>زميله</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الحباب...</w:t>
      </w:r>
      <w:r>
        <w:rPr>
          <w:rStyle w:val="FootnoteReference"/>
          <w:rtl/>
          <w:lang w:bidi="fa-IR"/>
        </w:rPr>
        <w:footnoteReference w:id="179"/>
      </w:r>
    </w:p>
    <w:p w:rsidR="00D81844" w:rsidRDefault="00D81844" w:rsidP="00B00ACC">
      <w:pPr>
        <w:jc w:val="both"/>
        <w:rPr>
          <w:rtl/>
          <w:lang w:bidi="fa-IR"/>
        </w:rPr>
      </w:pPr>
      <w:r>
        <w:rPr>
          <w:rFonts w:hint="cs"/>
          <w:rtl/>
          <w:lang w:bidi="fa-IR"/>
        </w:rPr>
        <w:t>يونس</w:t>
      </w:r>
      <w:r>
        <w:rPr>
          <w:rtl/>
          <w:lang w:bidi="fa-IR"/>
        </w:rPr>
        <w:t xml:space="preserve"> </w:t>
      </w:r>
      <w:r>
        <w:rPr>
          <w:rFonts w:hint="cs"/>
          <w:rtl/>
          <w:lang w:bidi="fa-IR"/>
        </w:rPr>
        <w:t>بن</w:t>
      </w:r>
      <w:r>
        <w:rPr>
          <w:rtl/>
          <w:lang w:bidi="fa-IR"/>
        </w:rPr>
        <w:t xml:space="preserve"> </w:t>
      </w:r>
      <w:r>
        <w:rPr>
          <w:rFonts w:hint="cs"/>
          <w:rtl/>
          <w:lang w:bidi="fa-IR"/>
        </w:rPr>
        <w:t>يعقوب</w:t>
      </w:r>
      <w:r>
        <w:rPr>
          <w:rtl/>
          <w:lang w:bidi="fa-IR"/>
        </w:rPr>
        <w:t xml:space="preserve"> </w:t>
      </w:r>
      <w:r>
        <w:rPr>
          <w:rFonts w:hint="cs"/>
          <w:rtl/>
          <w:lang w:bidi="fa-IR"/>
        </w:rPr>
        <w:t>بن</w:t>
      </w:r>
      <w:r>
        <w:rPr>
          <w:rtl/>
          <w:lang w:bidi="fa-IR"/>
        </w:rPr>
        <w:t xml:space="preserve"> </w:t>
      </w:r>
      <w:r>
        <w:rPr>
          <w:rFonts w:hint="cs"/>
          <w:rtl/>
          <w:lang w:bidi="fa-IR"/>
        </w:rPr>
        <w:t>قيس</w:t>
      </w:r>
      <w:r>
        <w:rPr>
          <w:rtl/>
          <w:lang w:bidi="fa-IR"/>
        </w:rPr>
        <w:t xml:space="preserve"> </w:t>
      </w:r>
      <w:r>
        <w:rPr>
          <w:rFonts w:hint="cs"/>
          <w:rtl/>
          <w:lang w:bidi="fa-IR"/>
        </w:rPr>
        <w:t>أبوعلى</w:t>
      </w:r>
      <w:r>
        <w:rPr>
          <w:rtl/>
          <w:lang w:bidi="fa-IR"/>
        </w:rPr>
        <w:t xml:space="preserve"> </w:t>
      </w:r>
      <w:r>
        <w:rPr>
          <w:rFonts w:hint="cs"/>
          <w:rtl/>
          <w:lang w:bidi="fa-IR"/>
        </w:rPr>
        <w:t>الجلاب</w:t>
      </w:r>
      <w:r>
        <w:rPr>
          <w:rtl/>
          <w:lang w:bidi="fa-IR"/>
        </w:rPr>
        <w:t xml:space="preserve"> </w:t>
      </w:r>
      <w:r>
        <w:rPr>
          <w:rFonts w:hint="cs"/>
          <w:rtl/>
          <w:lang w:bidi="fa-IR"/>
        </w:rPr>
        <w:t>البجلي</w:t>
      </w:r>
      <w:r>
        <w:rPr>
          <w:rtl/>
          <w:lang w:bidi="fa-IR"/>
        </w:rPr>
        <w:t xml:space="preserve"> </w:t>
      </w:r>
      <w:r>
        <w:rPr>
          <w:rFonts w:hint="cs"/>
          <w:rtl/>
          <w:lang w:bidi="fa-IR"/>
        </w:rPr>
        <w:t>الدهني</w:t>
      </w:r>
      <w:r>
        <w:rPr>
          <w:rtl/>
          <w:lang w:bidi="fa-IR"/>
        </w:rPr>
        <w:t xml:space="preserve"> </w:t>
      </w:r>
      <w:r>
        <w:rPr>
          <w:rFonts w:hint="cs"/>
          <w:rtl/>
          <w:lang w:bidi="fa-IR"/>
        </w:rPr>
        <w:t>الكوفي</w:t>
      </w:r>
      <w:r>
        <w:rPr>
          <w:rtl/>
          <w:lang w:bidi="fa-IR"/>
        </w:rPr>
        <w:t xml:space="preserve"> </w:t>
      </w:r>
      <w:r>
        <w:rPr>
          <w:rFonts w:hint="cs"/>
          <w:rtl/>
          <w:lang w:bidi="fa-IR"/>
        </w:rPr>
        <w:t>مولى</w:t>
      </w:r>
      <w:r>
        <w:rPr>
          <w:rtl/>
          <w:lang w:bidi="fa-IR"/>
        </w:rPr>
        <w:t xml:space="preserve"> </w:t>
      </w:r>
      <w:r>
        <w:rPr>
          <w:rFonts w:hint="cs"/>
          <w:rtl/>
          <w:lang w:bidi="fa-IR"/>
        </w:rPr>
        <w:t>نهد،</w:t>
      </w:r>
      <w:r>
        <w:rPr>
          <w:rtl/>
          <w:lang w:bidi="fa-IR"/>
        </w:rPr>
        <w:t xml:space="preserve"> </w:t>
      </w:r>
      <w:r>
        <w:rPr>
          <w:rFonts w:hint="cs"/>
          <w:rtl/>
          <w:lang w:bidi="fa-IR"/>
        </w:rPr>
        <w:t>له</w:t>
      </w:r>
      <w:r>
        <w:rPr>
          <w:rtl/>
          <w:lang w:bidi="fa-IR"/>
        </w:rPr>
        <w:t xml:space="preserve"> </w:t>
      </w:r>
      <w:r>
        <w:rPr>
          <w:rFonts w:hint="cs"/>
          <w:rtl/>
          <w:lang w:bidi="fa-IR"/>
        </w:rPr>
        <w:t>كتب</w:t>
      </w:r>
      <w:r>
        <w:rPr>
          <w:rtl/>
          <w:lang w:bidi="fa-IR"/>
        </w:rPr>
        <w:t xml:space="preserve"> </w:t>
      </w:r>
      <w:r>
        <w:rPr>
          <w:rFonts w:hint="cs"/>
          <w:rtl/>
          <w:lang w:bidi="fa-IR"/>
        </w:rPr>
        <w:t>وكان</w:t>
      </w:r>
      <w:r>
        <w:rPr>
          <w:rtl/>
          <w:lang w:bidi="fa-IR"/>
        </w:rPr>
        <w:t xml:space="preserve"> </w:t>
      </w:r>
      <w:r>
        <w:rPr>
          <w:rFonts w:hint="cs"/>
          <w:rtl/>
          <w:lang w:bidi="fa-IR"/>
        </w:rPr>
        <w:t>ثقة</w:t>
      </w:r>
      <w:r>
        <w:rPr>
          <w:rtl/>
          <w:lang w:bidi="fa-IR"/>
        </w:rPr>
        <w:t xml:space="preserve"> </w:t>
      </w:r>
      <w:r>
        <w:rPr>
          <w:rFonts w:hint="cs"/>
          <w:rtl/>
          <w:lang w:bidi="fa-IR"/>
        </w:rPr>
        <w:t>يتوكل</w:t>
      </w:r>
      <w:r>
        <w:rPr>
          <w:rtl/>
          <w:lang w:bidi="fa-IR"/>
        </w:rPr>
        <w:t xml:space="preserve"> </w:t>
      </w:r>
      <w:r>
        <w:rPr>
          <w:rFonts w:hint="cs"/>
          <w:rtl/>
          <w:lang w:bidi="fa-IR"/>
        </w:rPr>
        <w:t>لأبي</w:t>
      </w:r>
      <w:r>
        <w:rPr>
          <w:rFonts w:hint="eastAsia"/>
          <w:rtl/>
          <w:lang w:bidi="fa-IR"/>
        </w:rPr>
        <w:t> </w:t>
      </w:r>
      <w:r>
        <w:rPr>
          <w:rFonts w:hint="cs"/>
          <w:rtl/>
          <w:lang w:bidi="fa-IR"/>
        </w:rPr>
        <w:t>الحسن</w:t>
      </w:r>
      <w:r>
        <w:rPr>
          <w:rFonts w:hint="cs"/>
          <w:lang w:bidi="fa-IR"/>
        </w:rPr>
        <w:sym w:font="Zar75 Symbols" w:char="F037"/>
      </w:r>
      <w:r>
        <w:rPr>
          <w:rtl/>
          <w:lang w:bidi="fa-IR"/>
        </w:rPr>
        <w:t xml:space="preserve"> </w:t>
      </w:r>
      <w:r>
        <w:rPr>
          <w:rFonts w:hint="cs"/>
          <w:rtl/>
          <w:lang w:bidi="fa-IR"/>
        </w:rPr>
        <w:t>واختص</w:t>
      </w:r>
      <w:r>
        <w:rPr>
          <w:rtl/>
          <w:lang w:bidi="fa-IR"/>
        </w:rPr>
        <w:t xml:space="preserve"> </w:t>
      </w:r>
      <w:r>
        <w:rPr>
          <w:rFonts w:hint="cs"/>
          <w:rtl/>
          <w:lang w:bidi="fa-IR"/>
        </w:rPr>
        <w:t>بأبى</w:t>
      </w:r>
      <w:r>
        <w:rPr>
          <w:rtl/>
          <w:lang w:bidi="fa-IR"/>
        </w:rPr>
        <w:t xml:space="preserve"> </w:t>
      </w:r>
      <w:r>
        <w:rPr>
          <w:rFonts w:hint="cs"/>
          <w:rtl/>
          <w:lang w:bidi="fa-IR"/>
        </w:rPr>
        <w:t>عبدالله</w:t>
      </w:r>
      <w:r>
        <w:rPr>
          <w:rtl/>
          <w:lang w:bidi="fa-IR"/>
        </w:rPr>
        <w:t xml:space="preserve"> </w:t>
      </w:r>
      <w:r>
        <w:rPr>
          <w:rFonts w:hint="cs"/>
          <w:rtl/>
          <w:lang w:bidi="fa-IR"/>
        </w:rPr>
        <w:t>صلوات</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ومات</w:t>
      </w:r>
      <w:r>
        <w:rPr>
          <w:rtl/>
          <w:lang w:bidi="fa-IR"/>
        </w:rPr>
        <w:t xml:space="preserve"> </w:t>
      </w:r>
      <w:r>
        <w:rPr>
          <w:rFonts w:hint="cs"/>
          <w:rtl/>
          <w:lang w:bidi="fa-IR"/>
        </w:rPr>
        <w:t>في</w:t>
      </w:r>
      <w:r>
        <w:rPr>
          <w:rtl/>
          <w:lang w:bidi="fa-IR"/>
        </w:rPr>
        <w:t xml:space="preserve"> </w:t>
      </w:r>
      <w:r>
        <w:rPr>
          <w:rFonts w:hint="cs"/>
          <w:rtl/>
          <w:lang w:bidi="fa-IR"/>
        </w:rPr>
        <w:t>أيام</w:t>
      </w:r>
      <w:r>
        <w:rPr>
          <w:rtl/>
          <w:lang w:bidi="fa-IR"/>
        </w:rPr>
        <w:t xml:space="preserve"> </w:t>
      </w:r>
      <w:r>
        <w:rPr>
          <w:rFonts w:hint="cs"/>
          <w:rtl/>
          <w:lang w:bidi="fa-IR"/>
        </w:rPr>
        <w:t>أبي</w:t>
      </w:r>
      <w:r>
        <w:rPr>
          <w:rtl/>
          <w:lang w:bidi="fa-IR"/>
        </w:rPr>
        <w:t xml:space="preserve"> </w:t>
      </w:r>
      <w:r>
        <w:rPr>
          <w:rFonts w:hint="cs"/>
          <w:rtl/>
          <w:lang w:bidi="fa-IR"/>
        </w:rPr>
        <w:t>الحسن</w:t>
      </w:r>
      <w:r>
        <w:rPr>
          <w:rtl/>
          <w:lang w:bidi="fa-IR"/>
        </w:rPr>
        <w:t xml:space="preserve"> </w:t>
      </w:r>
      <w:r>
        <w:rPr>
          <w:rFonts w:hint="cs"/>
          <w:rtl/>
          <w:lang w:bidi="fa-IR"/>
        </w:rPr>
        <w:t>الرضا</w:t>
      </w:r>
      <w:r>
        <w:rPr>
          <w:rFonts w:hint="cs"/>
          <w:lang w:bidi="fa-IR"/>
        </w:rPr>
        <w:sym w:font="Zar75 Symbols" w:char="F037"/>
      </w:r>
      <w:r>
        <w:rPr>
          <w:rtl/>
          <w:lang w:bidi="fa-IR"/>
        </w:rPr>
        <w:t xml:space="preserve"> </w:t>
      </w:r>
      <w:r>
        <w:rPr>
          <w:rFonts w:hint="cs"/>
          <w:rtl/>
          <w:lang w:bidi="fa-IR"/>
        </w:rPr>
        <w:t>بالمدينة</w:t>
      </w:r>
      <w:r>
        <w:rPr>
          <w:rtl/>
          <w:lang w:bidi="fa-IR"/>
        </w:rPr>
        <w:t xml:space="preserve"> </w:t>
      </w:r>
      <w:r>
        <w:rPr>
          <w:rFonts w:hint="cs"/>
          <w:rtl/>
          <w:lang w:bidi="fa-IR"/>
        </w:rPr>
        <w:t>فبعث</w:t>
      </w:r>
      <w:r>
        <w:rPr>
          <w:rtl/>
          <w:lang w:bidi="fa-IR"/>
        </w:rPr>
        <w:t xml:space="preserve"> </w:t>
      </w:r>
      <w:r>
        <w:rPr>
          <w:rFonts w:hint="cs"/>
          <w:rtl/>
          <w:lang w:bidi="fa-IR"/>
        </w:rPr>
        <w:t>إليه</w:t>
      </w:r>
      <w:r>
        <w:rPr>
          <w:rtl/>
          <w:lang w:bidi="fa-IR"/>
        </w:rPr>
        <w:t xml:space="preserve"> </w:t>
      </w:r>
      <w:r>
        <w:rPr>
          <w:rFonts w:hint="cs"/>
          <w:rtl/>
          <w:lang w:bidi="fa-IR"/>
        </w:rPr>
        <w:t>أبوالحسن</w:t>
      </w:r>
      <w:r>
        <w:rPr>
          <w:rFonts w:hint="cs"/>
          <w:lang w:bidi="fa-IR"/>
        </w:rPr>
        <w:sym w:font="Zar75 Symbols" w:char="F037"/>
      </w:r>
      <w:r>
        <w:rPr>
          <w:rtl/>
          <w:lang w:bidi="fa-IR"/>
        </w:rPr>
        <w:t xml:space="preserve"> </w:t>
      </w:r>
      <w:r>
        <w:rPr>
          <w:rFonts w:hint="cs"/>
          <w:rtl/>
          <w:lang w:bidi="fa-IR"/>
        </w:rPr>
        <w:t>بحنوطه</w:t>
      </w:r>
      <w:r>
        <w:rPr>
          <w:rtl/>
          <w:lang w:bidi="fa-IR"/>
        </w:rPr>
        <w:t xml:space="preserve"> </w:t>
      </w:r>
      <w:r>
        <w:rPr>
          <w:rFonts w:hint="cs"/>
          <w:rtl/>
          <w:lang w:bidi="fa-IR"/>
        </w:rPr>
        <w:t>وكفنه</w:t>
      </w:r>
      <w:r>
        <w:rPr>
          <w:rtl/>
          <w:lang w:bidi="fa-IR"/>
        </w:rPr>
        <w:t xml:space="preserve"> </w:t>
      </w:r>
      <w:r>
        <w:rPr>
          <w:rFonts w:hint="cs"/>
          <w:rtl/>
          <w:lang w:bidi="fa-IR"/>
        </w:rPr>
        <w:t>وجميع</w:t>
      </w:r>
      <w:r>
        <w:rPr>
          <w:rtl/>
          <w:lang w:bidi="fa-IR"/>
        </w:rPr>
        <w:t xml:space="preserve"> </w:t>
      </w:r>
      <w:r>
        <w:rPr>
          <w:rFonts w:hint="cs"/>
          <w:rtl/>
          <w:lang w:bidi="fa-IR"/>
        </w:rPr>
        <w:t>مايحتاج</w:t>
      </w:r>
      <w:r>
        <w:rPr>
          <w:rtl/>
          <w:lang w:bidi="fa-IR"/>
        </w:rPr>
        <w:t xml:space="preserve"> </w:t>
      </w:r>
      <w:r>
        <w:rPr>
          <w:rFonts w:hint="cs"/>
          <w:rtl/>
          <w:lang w:bidi="fa-IR"/>
        </w:rPr>
        <w:t>إليه،</w:t>
      </w:r>
      <w:r>
        <w:rPr>
          <w:rtl/>
          <w:lang w:bidi="fa-IR"/>
        </w:rPr>
        <w:t xml:space="preserve"> </w:t>
      </w:r>
      <w:r>
        <w:rPr>
          <w:rFonts w:hint="cs"/>
          <w:rtl/>
          <w:lang w:bidi="fa-IR"/>
        </w:rPr>
        <w:t>وأمر</w:t>
      </w:r>
      <w:r>
        <w:rPr>
          <w:rtl/>
          <w:lang w:bidi="fa-IR"/>
        </w:rPr>
        <w:t xml:space="preserve"> </w:t>
      </w:r>
      <w:r>
        <w:rPr>
          <w:rFonts w:hint="cs"/>
          <w:rtl/>
          <w:lang w:bidi="fa-IR"/>
        </w:rPr>
        <w:t>مواليه</w:t>
      </w:r>
      <w:r>
        <w:rPr>
          <w:rtl/>
          <w:lang w:bidi="fa-IR"/>
        </w:rPr>
        <w:t xml:space="preserve"> </w:t>
      </w:r>
      <w:r>
        <w:rPr>
          <w:rFonts w:hint="cs"/>
          <w:rtl/>
          <w:lang w:bidi="fa-IR"/>
        </w:rPr>
        <w:t>وموالي</w:t>
      </w:r>
      <w:r>
        <w:rPr>
          <w:rtl/>
          <w:lang w:bidi="fa-IR"/>
        </w:rPr>
        <w:t xml:space="preserve"> </w:t>
      </w:r>
      <w:r>
        <w:rPr>
          <w:rFonts w:hint="cs"/>
          <w:rtl/>
          <w:lang w:bidi="fa-IR"/>
        </w:rPr>
        <w:t>أبيه</w:t>
      </w:r>
      <w:r>
        <w:rPr>
          <w:rtl/>
          <w:lang w:bidi="fa-IR"/>
        </w:rPr>
        <w:t xml:space="preserve"> </w:t>
      </w:r>
      <w:r>
        <w:rPr>
          <w:rFonts w:hint="cs"/>
          <w:rtl/>
          <w:lang w:bidi="fa-IR"/>
        </w:rPr>
        <w:t>أن</w:t>
      </w:r>
      <w:r>
        <w:rPr>
          <w:rtl/>
          <w:lang w:bidi="fa-IR"/>
        </w:rPr>
        <w:t xml:space="preserve"> </w:t>
      </w:r>
      <w:r>
        <w:rPr>
          <w:rFonts w:hint="cs"/>
          <w:rtl/>
          <w:lang w:bidi="fa-IR"/>
        </w:rPr>
        <w:t>يحضروا</w:t>
      </w:r>
      <w:r>
        <w:rPr>
          <w:rtl/>
          <w:lang w:bidi="fa-IR"/>
        </w:rPr>
        <w:t xml:space="preserve"> </w:t>
      </w:r>
      <w:r>
        <w:rPr>
          <w:rFonts w:hint="cs"/>
          <w:rtl/>
          <w:lang w:bidi="fa-IR"/>
        </w:rPr>
        <w:t>جنازته،</w:t>
      </w:r>
      <w:r>
        <w:rPr>
          <w:rtl/>
          <w:lang w:bidi="fa-IR"/>
        </w:rPr>
        <w:t xml:space="preserve"> </w:t>
      </w:r>
      <w:r>
        <w:rPr>
          <w:rFonts w:hint="cs"/>
          <w:rtl/>
          <w:lang w:bidi="fa-IR"/>
        </w:rPr>
        <w:t>وأمر</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الحباب</w:t>
      </w:r>
      <w:r>
        <w:rPr>
          <w:rtl/>
          <w:lang w:bidi="fa-IR"/>
        </w:rPr>
        <w:t xml:space="preserve"> </w:t>
      </w:r>
      <w:r>
        <w:rPr>
          <w:rFonts w:hint="cs"/>
          <w:rtl/>
          <w:lang w:bidi="fa-IR"/>
        </w:rPr>
        <w:t>أن</w:t>
      </w:r>
      <w:r>
        <w:rPr>
          <w:rtl/>
          <w:lang w:bidi="fa-IR"/>
        </w:rPr>
        <w:t xml:space="preserve"> </w:t>
      </w:r>
      <w:r>
        <w:rPr>
          <w:rFonts w:hint="cs"/>
          <w:rtl/>
          <w:lang w:bidi="fa-IR"/>
        </w:rPr>
        <w:t>يصلّي</w:t>
      </w:r>
      <w:r>
        <w:rPr>
          <w:rtl/>
          <w:lang w:bidi="fa-IR"/>
        </w:rPr>
        <w:t xml:space="preserve"> </w:t>
      </w:r>
      <w:r>
        <w:rPr>
          <w:rFonts w:hint="cs"/>
          <w:rtl/>
          <w:lang w:bidi="fa-IR"/>
        </w:rPr>
        <w:t>عليه</w:t>
      </w:r>
      <w:r>
        <w:rPr>
          <w:rtl/>
          <w:lang w:bidi="fa-IR"/>
        </w:rPr>
        <w:t xml:space="preserve"> </w:t>
      </w:r>
      <w:r>
        <w:rPr>
          <w:rFonts w:hint="cs"/>
          <w:rtl/>
          <w:lang w:bidi="fa-IR"/>
        </w:rPr>
        <w:t>وقال</w:t>
      </w:r>
      <w:r>
        <w:rPr>
          <w:rtl/>
          <w:lang w:bidi="fa-IR"/>
        </w:rPr>
        <w:t xml:space="preserve">: </w:t>
      </w:r>
      <w:r>
        <w:rPr>
          <w:rFonts w:hint="cs"/>
          <w:rtl/>
          <w:lang w:bidi="fa-IR"/>
        </w:rPr>
        <w:t>إحفروا</w:t>
      </w:r>
      <w:r>
        <w:rPr>
          <w:rtl/>
          <w:lang w:bidi="fa-IR"/>
        </w:rPr>
        <w:t xml:space="preserve"> </w:t>
      </w:r>
      <w:r>
        <w:rPr>
          <w:rFonts w:hint="cs"/>
          <w:rtl/>
          <w:lang w:bidi="fa-IR"/>
        </w:rPr>
        <w:t>له</w:t>
      </w:r>
      <w:r>
        <w:rPr>
          <w:rtl/>
          <w:lang w:bidi="fa-IR"/>
        </w:rPr>
        <w:t xml:space="preserve"> </w:t>
      </w:r>
      <w:r>
        <w:rPr>
          <w:rFonts w:hint="cs"/>
          <w:rtl/>
          <w:lang w:bidi="fa-IR"/>
        </w:rPr>
        <w:t>في</w:t>
      </w:r>
      <w:r>
        <w:rPr>
          <w:rtl/>
          <w:lang w:bidi="fa-IR"/>
        </w:rPr>
        <w:t xml:space="preserve"> </w:t>
      </w:r>
      <w:r>
        <w:rPr>
          <w:rFonts w:hint="cs"/>
          <w:rtl/>
          <w:lang w:bidi="fa-IR"/>
        </w:rPr>
        <w:t>البقيع</w:t>
      </w:r>
      <w:r>
        <w:rPr>
          <w:rtl/>
          <w:lang w:bidi="fa-IR"/>
        </w:rPr>
        <w:t xml:space="preserve"> </w:t>
      </w:r>
      <w:r>
        <w:rPr>
          <w:rFonts w:hint="cs"/>
          <w:rtl/>
          <w:lang w:bidi="fa-IR"/>
        </w:rPr>
        <w:t>وإن</w:t>
      </w:r>
      <w:r>
        <w:rPr>
          <w:rtl/>
          <w:lang w:bidi="fa-IR"/>
        </w:rPr>
        <w:t xml:space="preserve"> </w:t>
      </w:r>
      <w:r>
        <w:rPr>
          <w:rFonts w:hint="cs"/>
          <w:rtl/>
          <w:lang w:bidi="fa-IR"/>
        </w:rPr>
        <w:t>منعكم</w:t>
      </w:r>
      <w:r>
        <w:rPr>
          <w:rtl/>
          <w:lang w:bidi="fa-IR"/>
        </w:rPr>
        <w:t xml:space="preserve"> </w:t>
      </w:r>
      <w:r>
        <w:rPr>
          <w:rFonts w:hint="cs"/>
          <w:rtl/>
          <w:lang w:bidi="fa-IR"/>
        </w:rPr>
        <w:t>أهل</w:t>
      </w:r>
      <w:r>
        <w:rPr>
          <w:rtl/>
          <w:lang w:bidi="fa-IR"/>
        </w:rPr>
        <w:t xml:space="preserve"> </w:t>
      </w:r>
      <w:r>
        <w:rPr>
          <w:rFonts w:hint="cs"/>
          <w:rtl/>
          <w:lang w:bidi="fa-IR"/>
        </w:rPr>
        <w:t>المدينة</w:t>
      </w:r>
      <w:r>
        <w:rPr>
          <w:rtl/>
          <w:lang w:bidi="fa-IR"/>
        </w:rPr>
        <w:t xml:space="preserve"> </w:t>
      </w:r>
      <w:r>
        <w:rPr>
          <w:rFonts w:hint="cs"/>
          <w:rtl/>
          <w:lang w:bidi="fa-IR"/>
        </w:rPr>
        <w:t>وقالوا</w:t>
      </w:r>
      <w:r>
        <w:rPr>
          <w:rtl/>
          <w:lang w:bidi="fa-IR"/>
        </w:rPr>
        <w:t xml:space="preserve">: </w:t>
      </w:r>
      <w:r>
        <w:rPr>
          <w:rFonts w:hint="cs"/>
          <w:rtl/>
          <w:lang w:bidi="fa-IR"/>
        </w:rPr>
        <w:t>إنه</w:t>
      </w:r>
      <w:r>
        <w:rPr>
          <w:rtl/>
          <w:lang w:bidi="fa-IR"/>
        </w:rPr>
        <w:t xml:space="preserve"> </w:t>
      </w:r>
      <w:r>
        <w:rPr>
          <w:rFonts w:hint="cs"/>
          <w:rtl/>
          <w:lang w:bidi="fa-IR"/>
        </w:rPr>
        <w:t>عراقى</w:t>
      </w:r>
      <w:r>
        <w:rPr>
          <w:rtl/>
          <w:lang w:bidi="fa-IR"/>
        </w:rPr>
        <w:t xml:space="preserve"> </w:t>
      </w:r>
      <w:r>
        <w:rPr>
          <w:rFonts w:hint="cs"/>
          <w:rtl/>
          <w:lang w:bidi="fa-IR"/>
        </w:rPr>
        <w:t>لا</w:t>
      </w:r>
      <w:r>
        <w:rPr>
          <w:rtl/>
          <w:lang w:bidi="fa-IR"/>
        </w:rPr>
        <w:t xml:space="preserve"> </w:t>
      </w:r>
      <w:r>
        <w:rPr>
          <w:rFonts w:hint="cs"/>
          <w:rtl/>
          <w:lang w:bidi="fa-IR"/>
        </w:rPr>
        <w:t>ندفنه</w:t>
      </w:r>
      <w:r>
        <w:rPr>
          <w:rtl/>
          <w:lang w:bidi="fa-IR"/>
        </w:rPr>
        <w:t xml:space="preserve"> </w:t>
      </w:r>
      <w:r>
        <w:rPr>
          <w:rFonts w:hint="cs"/>
          <w:rtl/>
          <w:lang w:bidi="fa-IR"/>
        </w:rPr>
        <w:t>في</w:t>
      </w:r>
      <w:r>
        <w:rPr>
          <w:rtl/>
          <w:lang w:bidi="fa-IR"/>
        </w:rPr>
        <w:t xml:space="preserve"> </w:t>
      </w:r>
      <w:r>
        <w:rPr>
          <w:rFonts w:hint="cs"/>
          <w:rtl/>
          <w:lang w:bidi="fa-IR"/>
        </w:rPr>
        <w:t>البقيع</w:t>
      </w:r>
      <w:r>
        <w:rPr>
          <w:rtl/>
          <w:lang w:bidi="fa-IR"/>
        </w:rPr>
        <w:t xml:space="preserve"> </w:t>
      </w:r>
      <w:r>
        <w:rPr>
          <w:rFonts w:hint="cs"/>
          <w:rtl/>
          <w:lang w:bidi="fa-IR"/>
        </w:rPr>
        <w:t>فقولوا</w:t>
      </w:r>
      <w:r>
        <w:rPr>
          <w:rtl/>
          <w:lang w:bidi="fa-IR"/>
        </w:rPr>
        <w:t xml:space="preserve"> </w:t>
      </w:r>
      <w:r>
        <w:rPr>
          <w:rFonts w:hint="cs"/>
          <w:rtl/>
          <w:lang w:bidi="fa-IR"/>
        </w:rPr>
        <w:t>لهم</w:t>
      </w:r>
      <w:r>
        <w:rPr>
          <w:rtl/>
          <w:lang w:bidi="fa-IR"/>
        </w:rPr>
        <w:t xml:space="preserve">: </w:t>
      </w:r>
      <w:r>
        <w:rPr>
          <w:rFonts w:hint="cs"/>
          <w:rtl/>
          <w:lang w:bidi="fa-IR"/>
        </w:rPr>
        <w:t>هذا</w:t>
      </w:r>
      <w:r>
        <w:rPr>
          <w:rtl/>
          <w:lang w:bidi="fa-IR"/>
        </w:rPr>
        <w:t xml:space="preserve"> </w:t>
      </w:r>
      <w:r>
        <w:rPr>
          <w:rFonts w:hint="cs"/>
          <w:rtl/>
          <w:lang w:bidi="fa-IR"/>
        </w:rPr>
        <w:t>مولى</w:t>
      </w:r>
      <w:r>
        <w:rPr>
          <w:rtl/>
          <w:lang w:bidi="fa-IR"/>
        </w:rPr>
        <w:t xml:space="preserve"> </w:t>
      </w:r>
      <w:r>
        <w:rPr>
          <w:rFonts w:hint="cs"/>
          <w:rtl/>
          <w:lang w:bidi="fa-IR"/>
        </w:rPr>
        <w:t>أبي</w:t>
      </w:r>
      <w:r>
        <w:rPr>
          <w:rtl/>
          <w:lang w:bidi="fa-IR"/>
        </w:rPr>
        <w:t xml:space="preserve"> </w:t>
      </w:r>
      <w:r>
        <w:rPr>
          <w:rFonts w:hint="cs"/>
          <w:rtl/>
          <w:lang w:bidi="fa-IR"/>
        </w:rPr>
        <w:t>عبدالله</w:t>
      </w:r>
      <w:r>
        <w:rPr>
          <w:rFonts w:hint="cs"/>
          <w:lang w:bidi="fa-IR"/>
        </w:rPr>
        <w:sym w:font="Zar75 Symbols" w:char="F037"/>
      </w:r>
      <w:r>
        <w:rPr>
          <w:rtl/>
          <w:lang w:bidi="fa-IR"/>
        </w:rPr>
        <w:t xml:space="preserve"> </w:t>
      </w:r>
      <w:r>
        <w:rPr>
          <w:rFonts w:hint="cs"/>
          <w:rtl/>
          <w:lang w:bidi="fa-IR"/>
        </w:rPr>
        <w:t>وكان</w:t>
      </w:r>
      <w:r>
        <w:rPr>
          <w:rtl/>
          <w:lang w:bidi="fa-IR"/>
        </w:rPr>
        <w:t xml:space="preserve"> </w:t>
      </w:r>
      <w:r>
        <w:rPr>
          <w:rFonts w:hint="cs"/>
          <w:rtl/>
          <w:lang w:bidi="fa-IR"/>
        </w:rPr>
        <w:t>يسكن</w:t>
      </w:r>
      <w:r>
        <w:rPr>
          <w:rtl/>
          <w:lang w:bidi="fa-IR"/>
        </w:rPr>
        <w:t xml:space="preserve"> </w:t>
      </w:r>
      <w:r>
        <w:rPr>
          <w:rFonts w:hint="cs"/>
          <w:rtl/>
          <w:lang w:bidi="fa-IR"/>
        </w:rPr>
        <w:t>العراق،</w:t>
      </w:r>
      <w:r>
        <w:rPr>
          <w:rtl/>
          <w:lang w:bidi="fa-IR"/>
        </w:rPr>
        <w:t xml:space="preserve"> </w:t>
      </w:r>
      <w:r>
        <w:rPr>
          <w:rFonts w:hint="cs"/>
          <w:rtl/>
          <w:lang w:bidi="fa-IR"/>
        </w:rPr>
        <w:t>فإن</w:t>
      </w:r>
      <w:r>
        <w:rPr>
          <w:rtl/>
          <w:lang w:bidi="fa-IR"/>
        </w:rPr>
        <w:t xml:space="preserve"> </w:t>
      </w:r>
      <w:r>
        <w:rPr>
          <w:rFonts w:hint="cs"/>
          <w:rtl/>
          <w:lang w:bidi="fa-IR"/>
        </w:rPr>
        <w:t>منعتمونا</w:t>
      </w:r>
      <w:r>
        <w:rPr>
          <w:rtl/>
          <w:lang w:bidi="fa-IR"/>
        </w:rPr>
        <w:t xml:space="preserve"> </w:t>
      </w:r>
      <w:r>
        <w:rPr>
          <w:rFonts w:hint="cs"/>
          <w:rtl/>
          <w:lang w:bidi="fa-IR"/>
        </w:rPr>
        <w:t>أن</w:t>
      </w:r>
      <w:r>
        <w:rPr>
          <w:rtl/>
          <w:lang w:bidi="fa-IR"/>
        </w:rPr>
        <w:t xml:space="preserve"> </w:t>
      </w:r>
      <w:r>
        <w:rPr>
          <w:rFonts w:hint="cs"/>
          <w:rtl/>
          <w:lang w:bidi="fa-IR"/>
        </w:rPr>
        <w:t>ندفنه</w:t>
      </w:r>
      <w:r>
        <w:rPr>
          <w:rtl/>
          <w:lang w:bidi="fa-IR"/>
        </w:rPr>
        <w:t xml:space="preserve"> </w:t>
      </w:r>
      <w:r>
        <w:rPr>
          <w:rFonts w:hint="cs"/>
          <w:rtl/>
          <w:lang w:bidi="fa-IR"/>
        </w:rPr>
        <w:t>بالبقيع</w:t>
      </w:r>
      <w:r>
        <w:rPr>
          <w:rtl/>
          <w:lang w:bidi="fa-IR"/>
        </w:rPr>
        <w:t xml:space="preserve"> </w:t>
      </w:r>
      <w:r>
        <w:rPr>
          <w:rFonts w:hint="cs"/>
          <w:rtl/>
          <w:lang w:bidi="fa-IR"/>
        </w:rPr>
        <w:lastRenderedPageBreak/>
        <w:t>منعناكم</w:t>
      </w:r>
      <w:r>
        <w:rPr>
          <w:rtl/>
          <w:lang w:bidi="fa-IR"/>
        </w:rPr>
        <w:t xml:space="preserve"> </w:t>
      </w:r>
      <w:r>
        <w:rPr>
          <w:rFonts w:hint="cs"/>
          <w:rtl/>
          <w:lang w:bidi="fa-IR"/>
        </w:rPr>
        <w:t>أن</w:t>
      </w:r>
      <w:r>
        <w:rPr>
          <w:rtl/>
          <w:lang w:bidi="fa-IR"/>
        </w:rPr>
        <w:t xml:space="preserve"> </w:t>
      </w:r>
      <w:r>
        <w:rPr>
          <w:rFonts w:hint="cs"/>
          <w:rtl/>
          <w:lang w:bidi="fa-IR"/>
        </w:rPr>
        <w:t>تدفنوا</w:t>
      </w:r>
      <w:r>
        <w:rPr>
          <w:rtl/>
          <w:lang w:bidi="fa-IR"/>
        </w:rPr>
        <w:t xml:space="preserve"> </w:t>
      </w:r>
      <w:r>
        <w:rPr>
          <w:rFonts w:hint="cs"/>
          <w:rtl/>
          <w:lang w:bidi="fa-IR"/>
        </w:rPr>
        <w:t>مواليكم</w:t>
      </w:r>
      <w:r w:rsidRPr="004E60BA">
        <w:rPr>
          <w:rFonts w:hint="cs"/>
          <w:rtl/>
        </w:rPr>
        <w:t>،</w:t>
      </w:r>
      <w:r w:rsidRPr="004E60BA">
        <w:rPr>
          <w:rtl/>
        </w:rPr>
        <w:t xml:space="preserve"> </w:t>
      </w:r>
      <w:r w:rsidRPr="004E60BA">
        <w:rPr>
          <w:rFonts w:hint="cs"/>
          <w:rtl/>
        </w:rPr>
        <w:t>فدفن</w:t>
      </w:r>
      <w:r w:rsidRPr="004E60BA">
        <w:rPr>
          <w:rtl/>
        </w:rPr>
        <w:t xml:space="preserve"> </w:t>
      </w:r>
      <w:r w:rsidRPr="004E60BA">
        <w:rPr>
          <w:rFonts w:hint="cs"/>
          <w:rtl/>
        </w:rPr>
        <w:t>في</w:t>
      </w:r>
      <w:r w:rsidRPr="004E60BA">
        <w:rPr>
          <w:rtl/>
        </w:rPr>
        <w:t xml:space="preserve"> </w:t>
      </w:r>
      <w:r w:rsidRPr="004E60BA">
        <w:rPr>
          <w:rFonts w:hint="cs"/>
          <w:rtl/>
        </w:rPr>
        <w:t>البقيع،</w:t>
      </w:r>
      <w:r w:rsidRPr="004E60BA">
        <w:rPr>
          <w:rtl/>
        </w:rPr>
        <w:t xml:space="preserve"> </w:t>
      </w:r>
      <w:r w:rsidRPr="004E60BA">
        <w:rPr>
          <w:rFonts w:hint="cs"/>
          <w:rtl/>
        </w:rPr>
        <w:t>وروى</w:t>
      </w:r>
      <w:r w:rsidRPr="004E60BA">
        <w:rPr>
          <w:rtl/>
        </w:rPr>
        <w:t xml:space="preserve"> </w:t>
      </w:r>
      <w:r w:rsidRPr="004E60BA">
        <w:rPr>
          <w:rFonts w:hint="cs"/>
          <w:rtl/>
        </w:rPr>
        <w:t>الكشى</w:t>
      </w:r>
      <w:r w:rsidRPr="004E60BA">
        <w:rPr>
          <w:rtl/>
        </w:rPr>
        <w:t xml:space="preserve"> </w:t>
      </w:r>
      <w:r w:rsidRPr="004E60BA">
        <w:rPr>
          <w:rFonts w:hint="cs"/>
          <w:rtl/>
        </w:rPr>
        <w:t>بإسناده</w:t>
      </w:r>
      <w:r w:rsidRPr="004E60BA">
        <w:rPr>
          <w:rtl/>
        </w:rPr>
        <w:t xml:space="preserve"> </w:t>
      </w:r>
      <w:r w:rsidRPr="004E60BA">
        <w:rPr>
          <w:rFonts w:hint="cs"/>
          <w:rtl/>
        </w:rPr>
        <w:t>عن</w:t>
      </w:r>
      <w:r w:rsidRPr="004E60BA">
        <w:rPr>
          <w:rtl/>
        </w:rPr>
        <w:t xml:space="preserve"> </w:t>
      </w:r>
      <w:r w:rsidRPr="004E60BA">
        <w:rPr>
          <w:rFonts w:hint="cs"/>
          <w:rtl/>
        </w:rPr>
        <w:t>محمد</w:t>
      </w:r>
      <w:r w:rsidRPr="004E60BA">
        <w:rPr>
          <w:rtl/>
        </w:rPr>
        <w:t xml:space="preserve"> </w:t>
      </w:r>
      <w:r w:rsidRPr="004E60BA">
        <w:rPr>
          <w:rFonts w:hint="cs"/>
          <w:rtl/>
        </w:rPr>
        <w:t>بن</w:t>
      </w:r>
      <w:r w:rsidRPr="004E60BA">
        <w:rPr>
          <w:rtl/>
        </w:rPr>
        <w:t xml:space="preserve"> </w:t>
      </w:r>
      <w:r w:rsidRPr="004E60BA">
        <w:rPr>
          <w:rFonts w:hint="cs"/>
          <w:rtl/>
        </w:rPr>
        <w:t>الوليد</w:t>
      </w:r>
      <w:r w:rsidRPr="004E60BA">
        <w:rPr>
          <w:rtl/>
        </w:rPr>
        <w:t xml:space="preserve"> </w:t>
      </w:r>
      <w:r w:rsidRPr="004E60BA">
        <w:rPr>
          <w:rFonts w:hint="cs"/>
          <w:rtl/>
        </w:rPr>
        <w:t>قال</w:t>
      </w:r>
      <w:r w:rsidRPr="004E60BA">
        <w:rPr>
          <w:rtl/>
        </w:rPr>
        <w:t xml:space="preserve">: </w:t>
      </w:r>
      <w:r w:rsidRPr="004E60BA">
        <w:rPr>
          <w:rFonts w:hint="cs"/>
          <w:rtl/>
        </w:rPr>
        <w:t>رآنى</w:t>
      </w:r>
      <w:r w:rsidRPr="004E60BA">
        <w:rPr>
          <w:rtl/>
        </w:rPr>
        <w:t xml:space="preserve"> </w:t>
      </w:r>
      <w:r w:rsidRPr="004E60BA">
        <w:rPr>
          <w:rFonts w:hint="cs"/>
          <w:rtl/>
        </w:rPr>
        <w:t>صاحب</w:t>
      </w:r>
      <w:r w:rsidRPr="004E60BA">
        <w:rPr>
          <w:rtl/>
        </w:rPr>
        <w:t xml:space="preserve"> </w:t>
      </w:r>
      <w:r w:rsidRPr="004E60BA">
        <w:rPr>
          <w:rFonts w:hint="cs"/>
          <w:rtl/>
        </w:rPr>
        <w:t>المقبرة</w:t>
      </w:r>
      <w:r w:rsidRPr="004E60BA">
        <w:rPr>
          <w:rtl/>
        </w:rPr>
        <w:t xml:space="preserve"> </w:t>
      </w:r>
      <w:r w:rsidRPr="004E60BA">
        <w:rPr>
          <w:rFonts w:hint="cs"/>
          <w:rtl/>
        </w:rPr>
        <w:t>ـ</w:t>
      </w:r>
      <w:r w:rsidRPr="004E60BA">
        <w:rPr>
          <w:rtl/>
        </w:rPr>
        <w:t xml:space="preserve"> </w:t>
      </w:r>
      <w:r w:rsidRPr="004E60BA">
        <w:rPr>
          <w:rFonts w:hint="cs"/>
          <w:rtl/>
        </w:rPr>
        <w:t>وأنا</w:t>
      </w:r>
      <w:r w:rsidRPr="004E60BA">
        <w:rPr>
          <w:rtl/>
        </w:rPr>
        <w:t xml:space="preserve"> </w:t>
      </w:r>
      <w:r w:rsidRPr="004E60BA">
        <w:rPr>
          <w:rFonts w:hint="cs"/>
          <w:rtl/>
        </w:rPr>
        <w:t>عند</w:t>
      </w:r>
      <w:r w:rsidRPr="004E60BA">
        <w:rPr>
          <w:rtl/>
        </w:rPr>
        <w:t xml:space="preserve"> </w:t>
      </w:r>
      <w:r w:rsidRPr="004E60BA">
        <w:rPr>
          <w:rFonts w:hint="cs"/>
          <w:rtl/>
        </w:rPr>
        <w:t>القبر</w:t>
      </w:r>
      <w:r w:rsidRPr="004E60BA">
        <w:rPr>
          <w:rtl/>
        </w:rPr>
        <w:t xml:space="preserve"> </w:t>
      </w:r>
      <w:r w:rsidRPr="004E60BA">
        <w:rPr>
          <w:rFonts w:hint="cs"/>
          <w:rtl/>
        </w:rPr>
        <w:t>بعد</w:t>
      </w:r>
      <w:r w:rsidRPr="004E60BA">
        <w:rPr>
          <w:rtl/>
        </w:rPr>
        <w:t xml:space="preserve"> </w:t>
      </w:r>
      <w:r w:rsidRPr="004E60BA">
        <w:rPr>
          <w:rFonts w:hint="cs"/>
          <w:rtl/>
        </w:rPr>
        <w:t>ذلك</w:t>
      </w:r>
      <w:r w:rsidRPr="004E60BA">
        <w:rPr>
          <w:rtl/>
        </w:rPr>
        <w:t xml:space="preserve"> </w:t>
      </w:r>
      <w:r w:rsidRPr="004E60BA">
        <w:rPr>
          <w:rFonts w:hint="cs"/>
          <w:rtl/>
        </w:rPr>
        <w:t>ـ</w:t>
      </w:r>
      <w:r w:rsidRPr="004E60BA">
        <w:rPr>
          <w:rtl/>
        </w:rPr>
        <w:t xml:space="preserve"> </w:t>
      </w:r>
      <w:r w:rsidRPr="004E60BA">
        <w:rPr>
          <w:rFonts w:hint="cs"/>
          <w:rtl/>
        </w:rPr>
        <w:t>فقال</w:t>
      </w:r>
      <w:r w:rsidRPr="004E60BA">
        <w:rPr>
          <w:rtl/>
        </w:rPr>
        <w:t xml:space="preserve">: </w:t>
      </w:r>
      <w:r w:rsidRPr="004E60BA">
        <w:rPr>
          <w:rFonts w:hint="cs"/>
          <w:rtl/>
        </w:rPr>
        <w:t>من</w:t>
      </w:r>
      <w:r w:rsidRPr="004E60BA">
        <w:rPr>
          <w:rtl/>
        </w:rPr>
        <w:t xml:space="preserve"> </w:t>
      </w:r>
      <w:r w:rsidRPr="004E60BA">
        <w:rPr>
          <w:rFonts w:hint="cs"/>
          <w:rtl/>
        </w:rPr>
        <w:t>هذا</w:t>
      </w:r>
      <w:r w:rsidRPr="004E60BA">
        <w:rPr>
          <w:rtl/>
        </w:rPr>
        <w:t xml:space="preserve"> </w:t>
      </w:r>
      <w:r w:rsidRPr="004E60BA">
        <w:rPr>
          <w:rFonts w:hint="cs"/>
          <w:rtl/>
        </w:rPr>
        <w:t>الرجل</w:t>
      </w:r>
      <w:r w:rsidR="0061745B">
        <w:rPr>
          <w:rFonts w:hint="cs"/>
          <w:rtl/>
        </w:rPr>
        <w:t>؟</w:t>
      </w:r>
      <w:r>
        <w:rPr>
          <w:rtl/>
          <w:lang w:bidi="fa-IR"/>
        </w:rPr>
        <w:t xml:space="preserve"> </w:t>
      </w:r>
      <w:r>
        <w:rPr>
          <w:rFonts w:hint="cs"/>
          <w:rtl/>
          <w:lang w:bidi="fa-IR"/>
        </w:rPr>
        <w:t>فإنّ</w:t>
      </w:r>
      <w:r>
        <w:rPr>
          <w:rtl/>
          <w:lang w:bidi="fa-IR"/>
        </w:rPr>
        <w:t xml:space="preserve"> </w:t>
      </w:r>
      <w:r>
        <w:rPr>
          <w:rFonts w:hint="cs"/>
          <w:rtl/>
          <w:lang w:bidi="fa-IR"/>
        </w:rPr>
        <w:t>أبا</w:t>
      </w:r>
      <w:r>
        <w:rPr>
          <w:rtl/>
          <w:lang w:bidi="fa-IR"/>
        </w:rPr>
        <w:t xml:space="preserve"> </w:t>
      </w:r>
      <w:r>
        <w:rPr>
          <w:rFonts w:hint="cs"/>
          <w:rtl/>
          <w:lang w:bidi="fa-IR"/>
        </w:rPr>
        <w:t>الحسن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موسى</w:t>
      </w:r>
      <w:r>
        <w:rPr>
          <w:rFonts w:hint="cs"/>
          <w:lang w:bidi="fa-IR"/>
        </w:rPr>
        <w:sym w:font="Zar75 Symbols" w:char="F037"/>
      </w:r>
      <w:r>
        <w:rPr>
          <w:rtl/>
          <w:lang w:bidi="fa-IR"/>
        </w:rPr>
        <w:t xml:space="preserve"> </w:t>
      </w:r>
      <w:r>
        <w:rPr>
          <w:rFonts w:hint="cs"/>
          <w:rtl/>
          <w:lang w:bidi="fa-IR"/>
        </w:rPr>
        <w:t>أوصانى</w:t>
      </w:r>
      <w:r>
        <w:rPr>
          <w:rtl/>
          <w:lang w:bidi="fa-IR"/>
        </w:rPr>
        <w:t xml:space="preserve"> </w:t>
      </w:r>
      <w:r>
        <w:rPr>
          <w:rFonts w:hint="cs"/>
          <w:rtl/>
          <w:lang w:bidi="fa-IR"/>
        </w:rPr>
        <w:t>به،</w:t>
      </w:r>
      <w:r>
        <w:rPr>
          <w:rtl/>
          <w:lang w:bidi="fa-IR"/>
        </w:rPr>
        <w:t xml:space="preserve"> </w:t>
      </w:r>
      <w:r>
        <w:rPr>
          <w:rFonts w:hint="cs"/>
          <w:rtl/>
          <w:lang w:bidi="fa-IR"/>
        </w:rPr>
        <w:t>وأمرنى</w:t>
      </w:r>
      <w:r>
        <w:rPr>
          <w:rtl/>
          <w:lang w:bidi="fa-IR"/>
        </w:rPr>
        <w:t xml:space="preserve"> </w:t>
      </w:r>
      <w:r>
        <w:rPr>
          <w:rFonts w:hint="cs"/>
          <w:rtl/>
          <w:lang w:bidi="fa-IR"/>
        </w:rPr>
        <w:t>أن</w:t>
      </w:r>
      <w:r>
        <w:rPr>
          <w:rtl/>
          <w:lang w:bidi="fa-IR"/>
        </w:rPr>
        <w:t xml:space="preserve"> </w:t>
      </w:r>
      <w:r>
        <w:rPr>
          <w:rFonts w:hint="cs"/>
          <w:rtl/>
          <w:lang w:bidi="fa-IR"/>
        </w:rPr>
        <w:t>أرش</w:t>
      </w:r>
      <w:r>
        <w:rPr>
          <w:rtl/>
          <w:lang w:bidi="fa-IR"/>
        </w:rPr>
        <w:t xml:space="preserve"> </w:t>
      </w:r>
      <w:r>
        <w:rPr>
          <w:rFonts w:hint="cs"/>
          <w:rtl/>
          <w:lang w:bidi="fa-IR"/>
        </w:rPr>
        <w:t>قبره</w:t>
      </w:r>
      <w:r>
        <w:rPr>
          <w:rtl/>
          <w:lang w:bidi="fa-IR"/>
        </w:rPr>
        <w:t xml:space="preserve"> </w:t>
      </w:r>
      <w:r>
        <w:rPr>
          <w:rFonts w:hint="cs"/>
          <w:rtl/>
          <w:lang w:bidi="fa-IR"/>
        </w:rPr>
        <w:t>شهراً</w:t>
      </w:r>
      <w:r>
        <w:rPr>
          <w:rtl/>
          <w:lang w:bidi="fa-IR"/>
        </w:rPr>
        <w:t xml:space="preserve"> </w:t>
      </w:r>
      <w:r>
        <w:rPr>
          <w:rFonts w:hint="cs"/>
          <w:rtl/>
          <w:lang w:bidi="fa-IR"/>
        </w:rPr>
        <w:t>أو</w:t>
      </w:r>
      <w:r>
        <w:rPr>
          <w:rtl/>
          <w:lang w:bidi="fa-IR"/>
        </w:rPr>
        <w:t xml:space="preserve"> </w:t>
      </w:r>
      <w:r>
        <w:rPr>
          <w:rFonts w:hint="cs"/>
          <w:rtl/>
          <w:lang w:bidi="fa-IR"/>
        </w:rPr>
        <w:t>أربعين</w:t>
      </w:r>
      <w:r>
        <w:rPr>
          <w:rtl/>
          <w:lang w:bidi="fa-IR"/>
        </w:rPr>
        <w:t xml:space="preserve"> </w:t>
      </w:r>
      <w:r>
        <w:rPr>
          <w:rFonts w:hint="cs"/>
          <w:rtl/>
          <w:lang w:bidi="fa-IR"/>
        </w:rPr>
        <w:t>يوماً</w:t>
      </w:r>
      <w:r>
        <w:rPr>
          <w:rtl/>
          <w:lang w:bidi="fa-IR"/>
        </w:rPr>
        <w:t xml:space="preserve"> </w:t>
      </w:r>
      <w:r>
        <w:rPr>
          <w:rFonts w:hint="cs"/>
          <w:rtl/>
          <w:lang w:bidi="fa-IR"/>
        </w:rPr>
        <w:t>في</w:t>
      </w:r>
      <w:r>
        <w:rPr>
          <w:rtl/>
          <w:lang w:bidi="fa-IR"/>
        </w:rPr>
        <w:t xml:space="preserve"> </w:t>
      </w:r>
      <w:r>
        <w:rPr>
          <w:rFonts w:hint="cs"/>
          <w:rtl/>
          <w:lang w:bidi="fa-IR"/>
        </w:rPr>
        <w:t>كلّ</w:t>
      </w:r>
      <w:r>
        <w:rPr>
          <w:rtl/>
          <w:lang w:bidi="fa-IR"/>
        </w:rPr>
        <w:t xml:space="preserve"> </w:t>
      </w:r>
      <w:r>
        <w:rPr>
          <w:rFonts w:hint="cs"/>
          <w:rtl/>
          <w:lang w:bidi="fa-IR"/>
        </w:rPr>
        <w:t>يوم،</w:t>
      </w:r>
      <w:r>
        <w:rPr>
          <w:rtl/>
          <w:lang w:bidi="fa-IR"/>
        </w:rPr>
        <w:t xml:space="preserve"> </w:t>
      </w:r>
      <w:r>
        <w:rPr>
          <w:rFonts w:hint="cs"/>
          <w:rtl/>
          <w:lang w:bidi="fa-IR"/>
        </w:rPr>
        <w:t>وقال</w:t>
      </w:r>
      <w:r>
        <w:rPr>
          <w:rtl/>
          <w:lang w:bidi="fa-IR"/>
        </w:rPr>
        <w:t xml:space="preserve"> </w:t>
      </w:r>
      <w:r>
        <w:rPr>
          <w:rFonts w:hint="cs"/>
          <w:rtl/>
          <w:lang w:bidi="fa-IR"/>
        </w:rPr>
        <w:t>لى</w:t>
      </w:r>
      <w:r>
        <w:rPr>
          <w:rtl/>
          <w:lang w:bidi="fa-IR"/>
        </w:rPr>
        <w:t xml:space="preserve"> </w:t>
      </w:r>
      <w:r>
        <w:rPr>
          <w:rFonts w:hint="cs"/>
          <w:rtl/>
          <w:lang w:bidi="fa-IR"/>
        </w:rPr>
        <w:t>أيضاً</w:t>
      </w:r>
      <w:r>
        <w:rPr>
          <w:rtl/>
          <w:lang w:bidi="fa-IR"/>
        </w:rPr>
        <w:t xml:space="preserve">: </w:t>
      </w:r>
      <w:r>
        <w:rPr>
          <w:rFonts w:hint="cs"/>
          <w:rtl/>
          <w:lang w:bidi="fa-IR"/>
        </w:rPr>
        <w:t>إن</w:t>
      </w:r>
      <w:r>
        <w:rPr>
          <w:rtl/>
          <w:lang w:bidi="fa-IR"/>
        </w:rPr>
        <w:t xml:space="preserve"> </w:t>
      </w:r>
      <w:r>
        <w:rPr>
          <w:rFonts w:hint="cs"/>
          <w:rtl/>
          <w:lang w:bidi="fa-IR"/>
        </w:rPr>
        <w:t>سرير</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عندي،</w:t>
      </w:r>
      <w:r>
        <w:rPr>
          <w:rtl/>
          <w:lang w:bidi="fa-IR"/>
        </w:rPr>
        <w:t xml:space="preserve"> </w:t>
      </w:r>
      <w:r>
        <w:rPr>
          <w:rFonts w:hint="cs"/>
          <w:rtl/>
          <w:lang w:bidi="fa-IR"/>
        </w:rPr>
        <w:t>فإذا</w:t>
      </w:r>
      <w:r>
        <w:rPr>
          <w:rtl/>
          <w:lang w:bidi="fa-IR"/>
        </w:rPr>
        <w:t xml:space="preserve"> </w:t>
      </w:r>
      <w:r>
        <w:rPr>
          <w:rFonts w:hint="cs"/>
          <w:rtl/>
          <w:lang w:bidi="fa-IR"/>
        </w:rPr>
        <w:t>مات</w:t>
      </w:r>
      <w:r>
        <w:rPr>
          <w:rtl/>
          <w:lang w:bidi="fa-IR"/>
        </w:rPr>
        <w:t xml:space="preserve"> </w:t>
      </w:r>
      <w:r>
        <w:rPr>
          <w:rFonts w:hint="cs"/>
          <w:rtl/>
          <w:lang w:bidi="fa-IR"/>
        </w:rPr>
        <w:t>رجل</w:t>
      </w:r>
      <w:r>
        <w:rPr>
          <w:rtl/>
          <w:lang w:bidi="fa-IR"/>
        </w:rPr>
        <w:t xml:space="preserve"> </w:t>
      </w:r>
      <w:r>
        <w:rPr>
          <w:rFonts w:hint="cs"/>
          <w:rtl/>
          <w:lang w:bidi="fa-IR"/>
        </w:rPr>
        <w:t>من</w:t>
      </w:r>
      <w:r>
        <w:rPr>
          <w:rtl/>
          <w:lang w:bidi="fa-IR"/>
        </w:rPr>
        <w:t xml:space="preserve"> </w:t>
      </w:r>
      <w:r>
        <w:rPr>
          <w:rFonts w:hint="cs"/>
          <w:rtl/>
          <w:lang w:bidi="fa-IR"/>
        </w:rPr>
        <w:t>بنى</w:t>
      </w:r>
      <w:r>
        <w:rPr>
          <w:rtl/>
          <w:lang w:bidi="fa-IR"/>
        </w:rPr>
        <w:t xml:space="preserve"> </w:t>
      </w:r>
      <w:r>
        <w:rPr>
          <w:rFonts w:hint="cs"/>
          <w:rtl/>
          <w:lang w:bidi="fa-IR"/>
        </w:rPr>
        <w:t>هاشم</w:t>
      </w:r>
      <w:r w:rsidR="00B00ACC">
        <w:rPr>
          <w:rFonts w:hint="cs"/>
          <w:rtl/>
          <w:lang w:bidi="fa-IR"/>
        </w:rPr>
        <w:t xml:space="preserve"> </w:t>
      </w:r>
      <w:r>
        <w:rPr>
          <w:rFonts w:hint="cs"/>
          <w:rtl/>
          <w:lang w:bidi="fa-IR"/>
        </w:rPr>
        <w:t>صر</w:t>
      </w:r>
      <w:r w:rsidR="00B00ACC">
        <w:rPr>
          <w:rFonts w:hint="eastAsia"/>
          <w:rtl/>
          <w:lang w:bidi="fa-IR"/>
        </w:rPr>
        <w:t> </w:t>
      </w:r>
      <w:r>
        <w:rPr>
          <w:rFonts w:hint="cs"/>
          <w:rtl/>
          <w:lang w:bidi="fa-IR"/>
        </w:rPr>
        <w:t>السرير</w:t>
      </w:r>
      <w:r>
        <w:rPr>
          <w:rtl/>
          <w:lang w:bidi="fa-IR"/>
        </w:rPr>
        <w:t xml:space="preserve"> </w:t>
      </w:r>
      <w:r>
        <w:rPr>
          <w:rFonts w:hint="cs"/>
          <w:rtl/>
          <w:lang w:bidi="fa-IR"/>
        </w:rPr>
        <w:t>ـ</w:t>
      </w:r>
      <w:r>
        <w:rPr>
          <w:rtl/>
          <w:lang w:bidi="fa-IR"/>
        </w:rPr>
        <w:t xml:space="preserve"> </w:t>
      </w:r>
      <w:r>
        <w:rPr>
          <w:rFonts w:hint="cs"/>
          <w:rtl/>
          <w:lang w:bidi="fa-IR"/>
        </w:rPr>
        <w:t>أي</w:t>
      </w:r>
      <w:r>
        <w:rPr>
          <w:rtl/>
          <w:lang w:bidi="fa-IR"/>
        </w:rPr>
        <w:t xml:space="preserve"> </w:t>
      </w:r>
      <w:r>
        <w:rPr>
          <w:rFonts w:hint="cs"/>
          <w:rtl/>
          <w:lang w:bidi="fa-IR"/>
        </w:rPr>
        <w:t>صوت</w:t>
      </w:r>
      <w:r>
        <w:rPr>
          <w:rtl/>
          <w:lang w:bidi="fa-IR"/>
        </w:rPr>
        <w:t xml:space="preserve"> </w:t>
      </w:r>
      <w:r>
        <w:rPr>
          <w:rFonts w:hint="cs"/>
          <w:rtl/>
          <w:lang w:bidi="fa-IR"/>
        </w:rPr>
        <w:t>ـ</w:t>
      </w:r>
      <w:r>
        <w:rPr>
          <w:rtl/>
          <w:lang w:bidi="fa-IR"/>
        </w:rPr>
        <w:t xml:space="preserve"> </w:t>
      </w:r>
      <w:r>
        <w:rPr>
          <w:rFonts w:hint="cs"/>
          <w:rtl/>
          <w:lang w:bidi="fa-IR"/>
        </w:rPr>
        <w:t>فأقول</w:t>
      </w:r>
      <w:r>
        <w:rPr>
          <w:rtl/>
          <w:lang w:bidi="fa-IR"/>
        </w:rPr>
        <w:t xml:space="preserve"> </w:t>
      </w:r>
      <w:r>
        <w:rPr>
          <w:rFonts w:hint="cs"/>
          <w:rtl/>
          <w:lang w:bidi="fa-IR"/>
        </w:rPr>
        <w:t>أيهم</w:t>
      </w:r>
      <w:r>
        <w:rPr>
          <w:rtl/>
          <w:lang w:bidi="fa-IR"/>
        </w:rPr>
        <w:t xml:space="preserve"> </w:t>
      </w:r>
      <w:r>
        <w:rPr>
          <w:rFonts w:hint="cs"/>
          <w:rtl/>
          <w:lang w:bidi="fa-IR"/>
        </w:rPr>
        <w:t>مات؟</w:t>
      </w:r>
      <w:r>
        <w:rPr>
          <w:rtl/>
          <w:lang w:bidi="fa-IR"/>
        </w:rPr>
        <w:t xml:space="preserve"> </w:t>
      </w:r>
      <w:r>
        <w:rPr>
          <w:rFonts w:hint="cs"/>
          <w:rtl/>
          <w:lang w:bidi="fa-IR"/>
        </w:rPr>
        <w:t>حتى</w:t>
      </w:r>
      <w:r>
        <w:rPr>
          <w:rtl/>
          <w:lang w:bidi="fa-IR"/>
        </w:rPr>
        <w:t xml:space="preserve"> </w:t>
      </w:r>
      <w:r>
        <w:rPr>
          <w:rFonts w:hint="cs"/>
          <w:rtl/>
          <w:lang w:bidi="fa-IR"/>
        </w:rPr>
        <w:t>أعلم</w:t>
      </w:r>
      <w:r>
        <w:rPr>
          <w:rtl/>
          <w:lang w:bidi="fa-IR"/>
        </w:rPr>
        <w:t xml:space="preserve"> </w:t>
      </w:r>
      <w:r>
        <w:rPr>
          <w:rFonts w:hint="cs"/>
          <w:rtl/>
          <w:lang w:bidi="fa-IR"/>
        </w:rPr>
        <w:t>بالغداة،</w:t>
      </w:r>
      <w:r>
        <w:rPr>
          <w:rtl/>
          <w:lang w:bidi="fa-IR"/>
        </w:rPr>
        <w:t xml:space="preserve"> </w:t>
      </w:r>
      <w:r>
        <w:rPr>
          <w:rFonts w:hint="cs"/>
          <w:rtl/>
          <w:lang w:bidi="fa-IR"/>
        </w:rPr>
        <w:t>فصر</w:t>
      </w:r>
      <w:r>
        <w:rPr>
          <w:rtl/>
          <w:lang w:bidi="fa-IR"/>
        </w:rPr>
        <w:t xml:space="preserve"> </w:t>
      </w:r>
      <w:r>
        <w:rPr>
          <w:rFonts w:hint="cs"/>
          <w:rtl/>
          <w:lang w:bidi="fa-IR"/>
        </w:rPr>
        <w:t>السرير</w:t>
      </w:r>
      <w:r>
        <w:rPr>
          <w:rtl/>
          <w:lang w:bidi="fa-IR"/>
        </w:rPr>
        <w:t xml:space="preserve"> </w:t>
      </w:r>
      <w:r>
        <w:rPr>
          <w:rFonts w:hint="cs"/>
          <w:rtl/>
          <w:lang w:bidi="fa-IR"/>
        </w:rPr>
        <w:t>في</w:t>
      </w:r>
      <w:r>
        <w:rPr>
          <w:rtl/>
          <w:lang w:bidi="fa-IR"/>
        </w:rPr>
        <w:t xml:space="preserve"> </w:t>
      </w:r>
      <w:r>
        <w:rPr>
          <w:rFonts w:hint="cs"/>
          <w:rtl/>
          <w:lang w:bidi="fa-IR"/>
        </w:rPr>
        <w:t>الليلة</w:t>
      </w:r>
      <w:r>
        <w:rPr>
          <w:rtl/>
          <w:lang w:bidi="fa-IR"/>
        </w:rPr>
        <w:t xml:space="preserve"> </w:t>
      </w:r>
      <w:r>
        <w:rPr>
          <w:rFonts w:hint="cs"/>
          <w:rtl/>
          <w:lang w:bidi="fa-IR"/>
        </w:rPr>
        <w:t>التى</w:t>
      </w:r>
      <w:r>
        <w:rPr>
          <w:rtl/>
          <w:lang w:bidi="fa-IR"/>
        </w:rPr>
        <w:t xml:space="preserve"> </w:t>
      </w:r>
      <w:r>
        <w:rPr>
          <w:rFonts w:hint="cs"/>
          <w:rtl/>
          <w:lang w:bidi="fa-IR"/>
        </w:rPr>
        <w:t>مات</w:t>
      </w:r>
      <w:r>
        <w:rPr>
          <w:rtl/>
          <w:lang w:bidi="fa-IR"/>
        </w:rPr>
        <w:t xml:space="preserve"> </w:t>
      </w:r>
      <w:r>
        <w:rPr>
          <w:rFonts w:hint="cs"/>
          <w:rtl/>
          <w:lang w:bidi="fa-IR"/>
        </w:rPr>
        <w:t>فيها</w:t>
      </w:r>
      <w:r>
        <w:rPr>
          <w:rtl/>
          <w:lang w:bidi="fa-IR"/>
        </w:rPr>
        <w:t xml:space="preserve"> </w:t>
      </w:r>
      <w:r>
        <w:rPr>
          <w:rFonts w:hint="cs"/>
          <w:rtl/>
          <w:lang w:bidi="fa-IR"/>
        </w:rPr>
        <w:t>يونس،</w:t>
      </w:r>
      <w:r>
        <w:rPr>
          <w:rtl/>
          <w:lang w:bidi="fa-IR"/>
        </w:rPr>
        <w:t xml:space="preserve"> </w:t>
      </w:r>
      <w:r>
        <w:rPr>
          <w:rFonts w:hint="cs"/>
          <w:rtl/>
          <w:lang w:bidi="fa-IR"/>
        </w:rPr>
        <w:t>فقلت</w:t>
      </w:r>
      <w:r>
        <w:rPr>
          <w:rtl/>
          <w:lang w:bidi="fa-IR"/>
        </w:rPr>
        <w:t xml:space="preserve">: </w:t>
      </w:r>
      <w:r>
        <w:rPr>
          <w:rFonts w:hint="cs"/>
          <w:rtl/>
          <w:lang w:bidi="fa-IR"/>
        </w:rPr>
        <w:t>لا</w:t>
      </w:r>
      <w:r>
        <w:rPr>
          <w:rtl/>
          <w:lang w:bidi="fa-IR"/>
        </w:rPr>
        <w:t xml:space="preserve"> </w:t>
      </w:r>
      <w:r>
        <w:rPr>
          <w:rFonts w:hint="cs"/>
          <w:rtl/>
          <w:lang w:bidi="fa-IR"/>
        </w:rPr>
        <w:t>أعرف</w:t>
      </w:r>
      <w:r>
        <w:rPr>
          <w:rtl/>
          <w:lang w:bidi="fa-IR"/>
        </w:rPr>
        <w:t xml:space="preserve"> </w:t>
      </w:r>
      <w:r>
        <w:rPr>
          <w:rFonts w:hint="cs"/>
          <w:rtl/>
          <w:lang w:bidi="fa-IR"/>
        </w:rPr>
        <w:t>أحداً</w:t>
      </w:r>
      <w:r>
        <w:rPr>
          <w:rtl/>
          <w:lang w:bidi="fa-IR"/>
        </w:rPr>
        <w:t xml:space="preserve"> </w:t>
      </w:r>
      <w:r>
        <w:rPr>
          <w:rFonts w:hint="cs"/>
          <w:rtl/>
          <w:lang w:bidi="fa-IR"/>
        </w:rPr>
        <w:t>من</w:t>
      </w:r>
      <w:r>
        <w:rPr>
          <w:rtl/>
          <w:lang w:bidi="fa-IR"/>
        </w:rPr>
        <w:t xml:space="preserve"> </w:t>
      </w:r>
      <w:r>
        <w:rPr>
          <w:rFonts w:hint="cs"/>
          <w:rtl/>
          <w:lang w:bidi="fa-IR"/>
        </w:rPr>
        <w:t>بنى</w:t>
      </w:r>
      <w:r>
        <w:rPr>
          <w:rtl/>
          <w:lang w:bidi="fa-IR"/>
        </w:rPr>
        <w:t xml:space="preserve"> </w:t>
      </w:r>
      <w:r>
        <w:rPr>
          <w:rFonts w:hint="cs"/>
          <w:rtl/>
          <w:lang w:bidi="fa-IR"/>
        </w:rPr>
        <w:t>هاشم</w:t>
      </w:r>
      <w:r>
        <w:rPr>
          <w:rtl/>
          <w:lang w:bidi="fa-IR"/>
        </w:rPr>
        <w:t xml:space="preserve"> </w:t>
      </w:r>
      <w:r>
        <w:rPr>
          <w:rFonts w:hint="cs"/>
          <w:rtl/>
          <w:lang w:bidi="fa-IR"/>
        </w:rPr>
        <w:t>مريضاً</w:t>
      </w:r>
      <w:r>
        <w:rPr>
          <w:rtl/>
          <w:lang w:bidi="fa-IR"/>
        </w:rPr>
        <w:t xml:space="preserve"> </w:t>
      </w:r>
      <w:r>
        <w:rPr>
          <w:rFonts w:hint="cs"/>
          <w:rtl/>
          <w:lang w:bidi="fa-IR"/>
        </w:rPr>
        <w:t>فمن</w:t>
      </w:r>
      <w:r>
        <w:rPr>
          <w:rtl/>
          <w:lang w:bidi="fa-IR"/>
        </w:rPr>
        <w:t xml:space="preserve"> </w:t>
      </w:r>
      <w:r>
        <w:rPr>
          <w:rFonts w:hint="cs"/>
          <w:rtl/>
          <w:lang w:bidi="fa-IR"/>
        </w:rPr>
        <w:t>ذا</w:t>
      </w:r>
      <w:r>
        <w:rPr>
          <w:rtl/>
          <w:lang w:bidi="fa-IR"/>
        </w:rPr>
        <w:t xml:space="preserve"> </w:t>
      </w:r>
      <w:r>
        <w:rPr>
          <w:rFonts w:hint="cs"/>
          <w:rtl/>
          <w:lang w:bidi="fa-IR"/>
        </w:rPr>
        <w:t>الذى</w:t>
      </w:r>
      <w:r>
        <w:rPr>
          <w:rtl/>
          <w:lang w:bidi="fa-IR"/>
        </w:rPr>
        <w:t xml:space="preserve"> </w:t>
      </w:r>
      <w:r>
        <w:rPr>
          <w:rFonts w:hint="cs"/>
          <w:rtl/>
          <w:lang w:bidi="fa-IR"/>
        </w:rPr>
        <w:t>مات؟</w:t>
      </w:r>
      <w:r>
        <w:rPr>
          <w:rtl/>
          <w:lang w:bidi="fa-IR"/>
        </w:rPr>
        <w:t xml:space="preserve"> </w:t>
      </w:r>
      <w:r>
        <w:rPr>
          <w:rFonts w:hint="cs"/>
          <w:rtl/>
          <w:lang w:bidi="fa-IR"/>
        </w:rPr>
        <w:t>فلما</w:t>
      </w:r>
      <w:r>
        <w:rPr>
          <w:rtl/>
          <w:lang w:bidi="fa-IR"/>
        </w:rPr>
        <w:t xml:space="preserve"> </w:t>
      </w:r>
      <w:r>
        <w:rPr>
          <w:rFonts w:hint="cs"/>
          <w:rtl/>
          <w:lang w:bidi="fa-IR"/>
        </w:rPr>
        <w:t>أن</w:t>
      </w:r>
      <w:r>
        <w:rPr>
          <w:rtl/>
          <w:lang w:bidi="fa-IR"/>
        </w:rPr>
        <w:t xml:space="preserve"> </w:t>
      </w:r>
      <w:r>
        <w:rPr>
          <w:rFonts w:hint="cs"/>
          <w:rtl/>
          <w:lang w:bidi="fa-IR"/>
        </w:rPr>
        <w:t>كان</w:t>
      </w:r>
      <w:r>
        <w:rPr>
          <w:rtl/>
          <w:lang w:bidi="fa-IR"/>
        </w:rPr>
        <w:t xml:space="preserve"> </w:t>
      </w:r>
      <w:r>
        <w:rPr>
          <w:rFonts w:hint="cs"/>
          <w:rtl/>
          <w:lang w:bidi="fa-IR"/>
        </w:rPr>
        <w:t>الغد</w:t>
      </w:r>
      <w:r>
        <w:rPr>
          <w:rtl/>
          <w:lang w:bidi="fa-IR"/>
        </w:rPr>
        <w:t xml:space="preserve"> </w:t>
      </w:r>
      <w:r>
        <w:rPr>
          <w:rFonts w:hint="cs"/>
          <w:rtl/>
          <w:lang w:bidi="fa-IR"/>
        </w:rPr>
        <w:t>جاؤوا</w:t>
      </w:r>
      <w:r>
        <w:rPr>
          <w:rtl/>
          <w:lang w:bidi="fa-IR"/>
        </w:rPr>
        <w:t xml:space="preserve"> </w:t>
      </w:r>
      <w:r>
        <w:rPr>
          <w:rFonts w:hint="cs"/>
          <w:rtl/>
          <w:lang w:bidi="fa-IR"/>
        </w:rPr>
        <w:t>فأخذوا</w:t>
      </w:r>
      <w:r>
        <w:rPr>
          <w:rtl/>
          <w:lang w:bidi="fa-IR"/>
        </w:rPr>
        <w:t xml:space="preserve"> </w:t>
      </w:r>
      <w:r>
        <w:rPr>
          <w:rFonts w:hint="cs"/>
          <w:rtl/>
          <w:lang w:bidi="fa-IR"/>
        </w:rPr>
        <w:t>السرير</w:t>
      </w:r>
      <w:r>
        <w:rPr>
          <w:rtl/>
          <w:lang w:bidi="fa-IR"/>
        </w:rPr>
        <w:t xml:space="preserve"> </w:t>
      </w:r>
      <w:r>
        <w:rPr>
          <w:rFonts w:hint="cs"/>
          <w:rtl/>
          <w:lang w:bidi="fa-IR"/>
        </w:rPr>
        <w:t>مني</w:t>
      </w:r>
      <w:r>
        <w:rPr>
          <w:rtl/>
          <w:lang w:bidi="fa-IR"/>
        </w:rPr>
        <w:t xml:space="preserve"> </w:t>
      </w:r>
      <w:r>
        <w:rPr>
          <w:rFonts w:hint="cs"/>
          <w:rtl/>
          <w:lang w:bidi="fa-IR"/>
        </w:rPr>
        <w:t>وقالوا</w:t>
      </w:r>
      <w:r>
        <w:rPr>
          <w:rtl/>
          <w:lang w:bidi="fa-IR"/>
        </w:rPr>
        <w:t xml:space="preserve">: </w:t>
      </w:r>
      <w:r>
        <w:rPr>
          <w:rFonts w:hint="cs"/>
          <w:rtl/>
          <w:lang w:bidi="fa-IR"/>
        </w:rPr>
        <w:t>مولى</w:t>
      </w:r>
      <w:r>
        <w:rPr>
          <w:rtl/>
          <w:lang w:bidi="fa-IR"/>
        </w:rPr>
        <w:t xml:space="preserve"> </w:t>
      </w:r>
      <w:r>
        <w:rPr>
          <w:rFonts w:hint="cs"/>
          <w:rtl/>
          <w:lang w:bidi="fa-IR"/>
        </w:rPr>
        <w:t>لأبي</w:t>
      </w:r>
      <w:r>
        <w:rPr>
          <w:rtl/>
          <w:lang w:bidi="fa-IR"/>
        </w:rPr>
        <w:t xml:space="preserve"> </w:t>
      </w:r>
      <w:r>
        <w:rPr>
          <w:rFonts w:hint="cs"/>
          <w:rtl/>
          <w:lang w:bidi="fa-IR"/>
        </w:rPr>
        <w:t>عبدالله</w:t>
      </w:r>
      <w:r>
        <w:rPr>
          <w:rFonts w:hint="cs"/>
          <w:lang w:bidi="fa-IR"/>
        </w:rPr>
        <w:sym w:font="Zar75 Symbols" w:char="F037"/>
      </w:r>
      <w:r>
        <w:rPr>
          <w:rtl/>
          <w:lang w:bidi="fa-IR"/>
        </w:rPr>
        <w:t xml:space="preserve"> </w:t>
      </w:r>
      <w:r>
        <w:rPr>
          <w:rFonts w:hint="cs"/>
          <w:rtl/>
          <w:lang w:bidi="fa-IR"/>
        </w:rPr>
        <w:t>مات</w:t>
      </w:r>
      <w:r>
        <w:rPr>
          <w:rtl/>
          <w:lang w:bidi="fa-IR"/>
        </w:rPr>
        <w:t xml:space="preserve"> </w:t>
      </w:r>
      <w:r>
        <w:rPr>
          <w:rFonts w:hint="cs"/>
          <w:rtl/>
          <w:lang w:bidi="fa-IR"/>
        </w:rPr>
        <w:t>كان</w:t>
      </w:r>
      <w:r>
        <w:rPr>
          <w:rtl/>
          <w:lang w:bidi="fa-IR"/>
        </w:rPr>
        <w:t xml:space="preserve"> </w:t>
      </w:r>
      <w:r>
        <w:rPr>
          <w:rFonts w:hint="cs"/>
          <w:rtl/>
          <w:lang w:bidi="fa-IR"/>
        </w:rPr>
        <w:t>يسكن</w:t>
      </w:r>
      <w:r>
        <w:rPr>
          <w:rtl/>
          <w:lang w:bidi="fa-IR"/>
        </w:rPr>
        <w:t xml:space="preserve"> </w:t>
      </w:r>
      <w:r>
        <w:rPr>
          <w:rFonts w:hint="cs"/>
          <w:rtl/>
          <w:lang w:bidi="fa-IR"/>
        </w:rPr>
        <w:t>العراق،</w:t>
      </w:r>
      <w:r>
        <w:rPr>
          <w:rtl/>
          <w:lang w:bidi="fa-IR"/>
        </w:rPr>
        <w:t xml:space="preserve"> </w:t>
      </w:r>
      <w:r>
        <w:rPr>
          <w:rFonts w:hint="cs"/>
          <w:rtl/>
          <w:lang w:bidi="fa-IR"/>
        </w:rPr>
        <w:t>وبالجملة</w:t>
      </w:r>
      <w:r>
        <w:rPr>
          <w:rtl/>
          <w:lang w:bidi="fa-IR"/>
        </w:rPr>
        <w:t xml:space="preserve"> </w:t>
      </w:r>
      <w:r>
        <w:rPr>
          <w:rFonts w:hint="cs"/>
          <w:rtl/>
          <w:lang w:bidi="fa-IR"/>
        </w:rPr>
        <w:t>كانت</w:t>
      </w:r>
      <w:r>
        <w:rPr>
          <w:rtl/>
          <w:lang w:bidi="fa-IR"/>
        </w:rPr>
        <w:t xml:space="preserve"> </w:t>
      </w:r>
      <w:r>
        <w:rPr>
          <w:rFonts w:hint="cs"/>
          <w:rtl/>
          <w:lang w:bidi="fa-IR"/>
        </w:rPr>
        <w:t>أمه</w:t>
      </w:r>
      <w:r>
        <w:rPr>
          <w:rtl/>
          <w:lang w:bidi="fa-IR"/>
        </w:rPr>
        <w:t xml:space="preserve"> </w:t>
      </w:r>
      <w:r>
        <w:rPr>
          <w:rFonts w:hint="cs"/>
          <w:rtl/>
          <w:lang w:bidi="fa-IR"/>
        </w:rPr>
        <w:t>أخت</w:t>
      </w:r>
      <w:r>
        <w:rPr>
          <w:rtl/>
          <w:lang w:bidi="fa-IR"/>
        </w:rPr>
        <w:t xml:space="preserve"> </w:t>
      </w:r>
      <w:r>
        <w:rPr>
          <w:rFonts w:hint="cs"/>
          <w:rtl/>
          <w:lang w:bidi="fa-IR"/>
        </w:rPr>
        <w:t>معاوية</w:t>
      </w:r>
      <w:r>
        <w:rPr>
          <w:rtl/>
          <w:lang w:bidi="fa-IR"/>
        </w:rPr>
        <w:t xml:space="preserve"> </w:t>
      </w:r>
      <w:r>
        <w:rPr>
          <w:rFonts w:hint="cs"/>
          <w:rtl/>
          <w:lang w:bidi="fa-IR"/>
        </w:rPr>
        <w:t>بن</w:t>
      </w:r>
      <w:r>
        <w:rPr>
          <w:rtl/>
          <w:lang w:bidi="fa-IR"/>
        </w:rPr>
        <w:t xml:space="preserve"> </w:t>
      </w:r>
      <w:r>
        <w:rPr>
          <w:rFonts w:hint="cs"/>
          <w:rtl/>
          <w:lang w:bidi="fa-IR"/>
        </w:rPr>
        <w:t>عمار</w:t>
      </w:r>
      <w:r>
        <w:rPr>
          <w:rtl/>
          <w:lang w:bidi="fa-IR"/>
        </w:rPr>
        <w:t xml:space="preserve"> </w:t>
      </w:r>
      <w:r>
        <w:rPr>
          <w:rFonts w:hint="cs"/>
          <w:rtl/>
          <w:lang w:bidi="fa-IR"/>
        </w:rPr>
        <w:t>وإسمها</w:t>
      </w:r>
      <w:r>
        <w:rPr>
          <w:rtl/>
          <w:lang w:bidi="fa-IR"/>
        </w:rPr>
        <w:t xml:space="preserve"> </w:t>
      </w:r>
      <w:r>
        <w:rPr>
          <w:rFonts w:hint="cs"/>
          <w:rtl/>
          <w:lang w:bidi="fa-IR"/>
        </w:rPr>
        <w:t>منية</w:t>
      </w:r>
      <w:r>
        <w:rPr>
          <w:rtl/>
          <w:lang w:bidi="fa-IR"/>
        </w:rPr>
        <w:t xml:space="preserve"> </w:t>
      </w:r>
      <w:r>
        <w:rPr>
          <w:rFonts w:hint="cs"/>
          <w:rtl/>
          <w:lang w:bidi="fa-IR"/>
        </w:rPr>
        <w:t>بنت</w:t>
      </w:r>
      <w:r>
        <w:rPr>
          <w:rtl/>
          <w:lang w:bidi="fa-IR"/>
        </w:rPr>
        <w:t xml:space="preserve"> </w:t>
      </w:r>
      <w:r>
        <w:rPr>
          <w:rFonts w:hint="cs"/>
          <w:rtl/>
          <w:lang w:bidi="fa-IR"/>
        </w:rPr>
        <w:t>عمار</w:t>
      </w:r>
      <w:r>
        <w:rPr>
          <w:rtl/>
          <w:lang w:bidi="fa-IR"/>
        </w:rPr>
        <w:t>.</w:t>
      </w:r>
      <w:r>
        <w:rPr>
          <w:rStyle w:val="FootnoteReference"/>
          <w:rtl/>
          <w:lang w:bidi="fa-IR"/>
        </w:rPr>
        <w:footnoteReference w:id="180"/>
      </w:r>
    </w:p>
    <w:p w:rsidR="00D81844" w:rsidRDefault="00D81844" w:rsidP="00B00ACC">
      <w:pPr>
        <w:rPr>
          <w:rtl/>
          <w:lang w:bidi="fa-IR"/>
        </w:rPr>
      </w:pPr>
      <w:r>
        <w:rPr>
          <w:rFonts w:hint="cs"/>
          <w:rtl/>
          <w:lang w:bidi="fa-IR"/>
        </w:rPr>
        <w:t>مات</w:t>
      </w:r>
      <w:r>
        <w:rPr>
          <w:rtl/>
          <w:lang w:bidi="fa-IR"/>
        </w:rPr>
        <w:t xml:space="preserve"> </w:t>
      </w:r>
      <w:r>
        <w:rPr>
          <w:rFonts w:hint="cs"/>
          <w:rtl/>
          <w:lang w:bidi="fa-IR"/>
        </w:rPr>
        <w:t>يونس</w:t>
      </w:r>
      <w:r>
        <w:rPr>
          <w:rtl/>
          <w:lang w:bidi="fa-IR"/>
        </w:rPr>
        <w:t xml:space="preserve"> </w:t>
      </w:r>
      <w:r>
        <w:rPr>
          <w:rFonts w:hint="cs"/>
          <w:rtl/>
          <w:lang w:bidi="fa-IR"/>
        </w:rPr>
        <w:t>بن</w:t>
      </w:r>
      <w:r>
        <w:rPr>
          <w:rtl/>
          <w:lang w:bidi="fa-IR"/>
        </w:rPr>
        <w:t xml:space="preserve"> </w:t>
      </w:r>
      <w:r>
        <w:rPr>
          <w:rFonts w:hint="cs"/>
          <w:rtl/>
          <w:lang w:bidi="fa-IR"/>
        </w:rPr>
        <w:t>يعقوب</w:t>
      </w:r>
      <w:r>
        <w:rPr>
          <w:rtl/>
          <w:lang w:bidi="fa-IR"/>
        </w:rPr>
        <w:t xml:space="preserve"> </w:t>
      </w:r>
      <w:r>
        <w:rPr>
          <w:rFonts w:hint="cs"/>
          <w:rtl/>
          <w:lang w:bidi="fa-IR"/>
        </w:rPr>
        <w:t>بالمدينة،</w:t>
      </w:r>
      <w:r>
        <w:rPr>
          <w:rtl/>
          <w:lang w:bidi="fa-IR"/>
        </w:rPr>
        <w:t xml:space="preserve"> </w:t>
      </w:r>
      <w:r>
        <w:rPr>
          <w:rFonts w:hint="cs"/>
          <w:rtl/>
          <w:lang w:bidi="fa-IR"/>
        </w:rPr>
        <w:t>فبعث</w:t>
      </w:r>
      <w:r>
        <w:rPr>
          <w:rtl/>
          <w:lang w:bidi="fa-IR"/>
        </w:rPr>
        <w:t xml:space="preserve"> </w:t>
      </w:r>
      <w:r>
        <w:rPr>
          <w:rFonts w:hint="cs"/>
          <w:rtl/>
          <w:lang w:bidi="fa-IR"/>
        </w:rPr>
        <w:t>إليه</w:t>
      </w:r>
      <w:r>
        <w:rPr>
          <w:rtl/>
          <w:lang w:bidi="fa-IR"/>
        </w:rPr>
        <w:t xml:space="preserve"> </w:t>
      </w:r>
      <w:r>
        <w:rPr>
          <w:rFonts w:hint="cs"/>
          <w:rtl/>
          <w:lang w:bidi="fa-IR"/>
        </w:rPr>
        <w:t>أبوالحسن</w:t>
      </w:r>
      <w:r>
        <w:rPr>
          <w:rtl/>
          <w:lang w:bidi="fa-IR"/>
        </w:rPr>
        <w:t xml:space="preserve"> </w:t>
      </w:r>
      <w:r>
        <w:rPr>
          <w:rFonts w:hint="cs"/>
          <w:rtl/>
          <w:lang w:bidi="fa-IR"/>
        </w:rPr>
        <w:t>الرضا</w:t>
      </w:r>
      <w:r>
        <w:rPr>
          <w:rtl/>
          <w:lang w:bidi="fa-IR"/>
        </w:rPr>
        <w:t xml:space="preserve"> </w:t>
      </w:r>
      <w:r>
        <w:rPr>
          <w:rFonts w:hint="cs"/>
          <w:rtl/>
          <w:lang w:bidi="fa-IR"/>
        </w:rPr>
        <w:t>عليه السلام</w:t>
      </w:r>
      <w:r>
        <w:rPr>
          <w:rtl/>
          <w:lang w:bidi="fa-IR"/>
        </w:rPr>
        <w:t xml:space="preserve"> </w:t>
      </w:r>
      <w:r>
        <w:rPr>
          <w:rFonts w:hint="cs"/>
          <w:rtl/>
          <w:lang w:bidi="fa-IR"/>
        </w:rPr>
        <w:t>بحنوطه</w:t>
      </w:r>
      <w:r>
        <w:rPr>
          <w:rtl/>
          <w:lang w:bidi="fa-IR"/>
        </w:rPr>
        <w:t xml:space="preserve"> </w:t>
      </w:r>
      <w:r>
        <w:rPr>
          <w:rFonts w:hint="cs"/>
          <w:rtl/>
          <w:lang w:bidi="fa-IR"/>
        </w:rPr>
        <w:t>وكفنه</w:t>
      </w:r>
      <w:r>
        <w:rPr>
          <w:rtl/>
          <w:lang w:bidi="fa-IR"/>
        </w:rPr>
        <w:t xml:space="preserve"> </w:t>
      </w:r>
      <w:r>
        <w:rPr>
          <w:rFonts w:hint="cs"/>
          <w:rtl/>
          <w:lang w:bidi="fa-IR"/>
        </w:rPr>
        <w:t>وجميع</w:t>
      </w:r>
      <w:r>
        <w:rPr>
          <w:rtl/>
          <w:lang w:bidi="fa-IR"/>
        </w:rPr>
        <w:t xml:space="preserve"> </w:t>
      </w:r>
      <w:r>
        <w:rPr>
          <w:rFonts w:hint="cs"/>
          <w:rtl/>
          <w:lang w:bidi="fa-IR"/>
        </w:rPr>
        <w:t>ما</w:t>
      </w:r>
      <w:r>
        <w:rPr>
          <w:rtl/>
          <w:lang w:bidi="fa-IR"/>
        </w:rPr>
        <w:t xml:space="preserve"> </w:t>
      </w:r>
      <w:r>
        <w:rPr>
          <w:rFonts w:hint="cs"/>
          <w:rtl/>
          <w:lang w:bidi="fa-IR"/>
        </w:rPr>
        <w:t>يحتاج</w:t>
      </w:r>
      <w:r>
        <w:rPr>
          <w:rtl/>
          <w:lang w:bidi="fa-IR"/>
        </w:rPr>
        <w:t xml:space="preserve"> </w:t>
      </w:r>
      <w:r>
        <w:rPr>
          <w:rFonts w:hint="cs"/>
          <w:rtl/>
          <w:lang w:bidi="fa-IR"/>
        </w:rPr>
        <w:t>إليه،</w:t>
      </w:r>
      <w:r>
        <w:rPr>
          <w:rtl/>
          <w:lang w:bidi="fa-IR"/>
        </w:rPr>
        <w:t xml:space="preserve"> </w:t>
      </w:r>
      <w:r>
        <w:rPr>
          <w:rFonts w:hint="cs"/>
          <w:rtl/>
          <w:lang w:bidi="fa-IR"/>
        </w:rPr>
        <w:t>وأمر</w:t>
      </w:r>
      <w:r>
        <w:rPr>
          <w:rtl/>
          <w:lang w:bidi="fa-IR"/>
        </w:rPr>
        <w:t xml:space="preserve"> </w:t>
      </w:r>
      <w:r>
        <w:rPr>
          <w:rFonts w:hint="cs"/>
          <w:rtl/>
          <w:lang w:bidi="fa-IR"/>
        </w:rPr>
        <w:t>مواليه</w:t>
      </w:r>
      <w:r>
        <w:rPr>
          <w:rtl/>
          <w:lang w:bidi="fa-IR"/>
        </w:rPr>
        <w:t xml:space="preserve"> </w:t>
      </w:r>
      <w:r>
        <w:rPr>
          <w:rFonts w:hint="cs"/>
          <w:rtl/>
          <w:lang w:bidi="fa-IR"/>
        </w:rPr>
        <w:t>وموالي</w:t>
      </w:r>
      <w:r>
        <w:rPr>
          <w:rtl/>
          <w:lang w:bidi="fa-IR"/>
        </w:rPr>
        <w:t xml:space="preserve"> </w:t>
      </w:r>
      <w:r>
        <w:rPr>
          <w:rFonts w:hint="cs"/>
          <w:rtl/>
          <w:lang w:bidi="fa-IR"/>
        </w:rPr>
        <w:t>أبيه</w:t>
      </w:r>
      <w:r>
        <w:rPr>
          <w:rtl/>
          <w:lang w:bidi="fa-IR"/>
        </w:rPr>
        <w:t xml:space="preserve"> </w:t>
      </w:r>
      <w:r>
        <w:rPr>
          <w:rFonts w:hint="cs"/>
          <w:rtl/>
          <w:lang w:bidi="fa-IR"/>
        </w:rPr>
        <w:t>وجده</w:t>
      </w:r>
      <w:r>
        <w:rPr>
          <w:rtl/>
          <w:lang w:bidi="fa-IR"/>
        </w:rPr>
        <w:t xml:space="preserve"> </w:t>
      </w:r>
      <w:r>
        <w:rPr>
          <w:rFonts w:hint="cs"/>
          <w:rtl/>
          <w:lang w:bidi="fa-IR"/>
        </w:rPr>
        <w:t>أن</w:t>
      </w:r>
      <w:r>
        <w:rPr>
          <w:rtl/>
          <w:lang w:bidi="fa-IR"/>
        </w:rPr>
        <w:t xml:space="preserve"> </w:t>
      </w:r>
      <w:r>
        <w:rPr>
          <w:rFonts w:hint="cs"/>
          <w:rtl/>
          <w:lang w:bidi="fa-IR"/>
        </w:rPr>
        <w:t>يحضروا جنازته،</w:t>
      </w:r>
      <w:r>
        <w:rPr>
          <w:rtl/>
          <w:lang w:bidi="fa-IR"/>
        </w:rPr>
        <w:t xml:space="preserve"> </w:t>
      </w:r>
      <w:r>
        <w:rPr>
          <w:rFonts w:hint="cs"/>
          <w:rtl/>
          <w:lang w:bidi="fa-IR"/>
        </w:rPr>
        <w:t>وقال</w:t>
      </w:r>
      <w:r>
        <w:rPr>
          <w:rtl/>
          <w:lang w:bidi="fa-IR"/>
        </w:rPr>
        <w:t xml:space="preserve"> </w:t>
      </w:r>
      <w:r>
        <w:rPr>
          <w:rFonts w:hint="cs"/>
          <w:rtl/>
          <w:lang w:bidi="fa-IR"/>
        </w:rPr>
        <w:t>لهم</w:t>
      </w:r>
      <w:r>
        <w:rPr>
          <w:rtl/>
          <w:lang w:bidi="fa-IR"/>
        </w:rPr>
        <w:t xml:space="preserve">: </w:t>
      </w:r>
      <w:r>
        <w:rPr>
          <w:rFonts w:hint="cs"/>
          <w:rtl/>
          <w:lang w:bidi="fa-IR"/>
        </w:rPr>
        <w:t>هذا</w:t>
      </w:r>
      <w:r>
        <w:rPr>
          <w:rtl/>
          <w:lang w:bidi="fa-IR"/>
        </w:rPr>
        <w:t xml:space="preserve"> </w:t>
      </w:r>
      <w:r>
        <w:rPr>
          <w:rFonts w:hint="cs"/>
          <w:rtl/>
          <w:lang w:bidi="fa-IR"/>
        </w:rPr>
        <w:t>مولى</w:t>
      </w:r>
      <w:r>
        <w:rPr>
          <w:rtl/>
          <w:lang w:bidi="fa-IR"/>
        </w:rPr>
        <w:t xml:space="preserve"> </w:t>
      </w:r>
      <w:r>
        <w:rPr>
          <w:rFonts w:hint="cs"/>
          <w:rtl/>
          <w:lang w:bidi="fa-IR"/>
        </w:rPr>
        <w:t>لأبي</w:t>
      </w:r>
      <w:r>
        <w:rPr>
          <w:rtl/>
          <w:lang w:bidi="fa-IR"/>
        </w:rPr>
        <w:t xml:space="preserve"> </w:t>
      </w:r>
      <w:r>
        <w:rPr>
          <w:rFonts w:hint="cs"/>
          <w:rtl/>
          <w:lang w:bidi="fa-IR"/>
        </w:rPr>
        <w:t>عبد</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وكان</w:t>
      </w:r>
      <w:r>
        <w:rPr>
          <w:rtl/>
          <w:lang w:bidi="fa-IR"/>
        </w:rPr>
        <w:t xml:space="preserve"> </w:t>
      </w:r>
      <w:r>
        <w:rPr>
          <w:rFonts w:hint="cs"/>
          <w:rtl/>
          <w:lang w:bidi="fa-IR"/>
        </w:rPr>
        <w:t>يسكن</w:t>
      </w:r>
      <w:r>
        <w:rPr>
          <w:rtl/>
          <w:lang w:bidi="fa-IR"/>
        </w:rPr>
        <w:t xml:space="preserve"> </w:t>
      </w:r>
      <w:r>
        <w:rPr>
          <w:rFonts w:hint="cs"/>
          <w:rtl/>
          <w:lang w:bidi="fa-IR"/>
        </w:rPr>
        <w:t>العراق،</w:t>
      </w:r>
      <w:r>
        <w:rPr>
          <w:rtl/>
          <w:lang w:bidi="fa-IR"/>
        </w:rPr>
        <w:t xml:space="preserve"> </w:t>
      </w:r>
      <w:r>
        <w:rPr>
          <w:rFonts w:hint="cs"/>
          <w:rtl/>
          <w:lang w:bidi="fa-IR"/>
        </w:rPr>
        <w:t>وقال</w:t>
      </w:r>
      <w:r>
        <w:rPr>
          <w:rtl/>
          <w:lang w:bidi="fa-IR"/>
        </w:rPr>
        <w:t xml:space="preserve"> </w:t>
      </w:r>
      <w:r>
        <w:rPr>
          <w:rFonts w:hint="cs"/>
          <w:rtl/>
          <w:lang w:bidi="fa-IR"/>
        </w:rPr>
        <w:t>لهم</w:t>
      </w:r>
      <w:r>
        <w:rPr>
          <w:rtl/>
          <w:lang w:bidi="fa-IR"/>
        </w:rPr>
        <w:t>:</w:t>
      </w:r>
      <w:r w:rsidR="00B00ACC">
        <w:rPr>
          <w:rFonts w:hint="cs"/>
          <w:rtl/>
          <w:lang w:bidi="fa-IR"/>
        </w:rPr>
        <w:t xml:space="preserve"> </w:t>
      </w:r>
      <w:r>
        <w:rPr>
          <w:rFonts w:hint="cs"/>
          <w:rtl/>
          <w:lang w:bidi="fa-IR"/>
        </w:rPr>
        <w:t>إحفروا</w:t>
      </w:r>
      <w:r>
        <w:rPr>
          <w:rtl/>
          <w:lang w:bidi="fa-IR"/>
        </w:rPr>
        <w:t xml:space="preserve"> </w:t>
      </w:r>
      <w:r>
        <w:rPr>
          <w:rFonts w:hint="cs"/>
          <w:rtl/>
          <w:lang w:bidi="fa-IR"/>
        </w:rPr>
        <w:t>له</w:t>
      </w:r>
      <w:r>
        <w:rPr>
          <w:rtl/>
          <w:lang w:bidi="fa-IR"/>
        </w:rPr>
        <w:t xml:space="preserve"> </w:t>
      </w:r>
      <w:r>
        <w:rPr>
          <w:rFonts w:hint="cs"/>
          <w:rtl/>
          <w:lang w:bidi="fa-IR"/>
        </w:rPr>
        <w:t>في</w:t>
      </w:r>
      <w:r>
        <w:rPr>
          <w:rtl/>
          <w:lang w:bidi="fa-IR"/>
        </w:rPr>
        <w:t xml:space="preserve"> </w:t>
      </w:r>
      <w:r>
        <w:rPr>
          <w:rFonts w:hint="cs"/>
          <w:rtl/>
          <w:lang w:bidi="fa-IR"/>
        </w:rPr>
        <w:t>البقيع،</w:t>
      </w:r>
      <w:r>
        <w:rPr>
          <w:rtl/>
          <w:lang w:bidi="fa-IR"/>
        </w:rPr>
        <w:t xml:space="preserve"> </w:t>
      </w:r>
      <w:r>
        <w:rPr>
          <w:rFonts w:hint="cs"/>
          <w:rtl/>
          <w:lang w:bidi="fa-IR"/>
        </w:rPr>
        <w:t>فإن</w:t>
      </w:r>
      <w:r>
        <w:rPr>
          <w:rtl/>
          <w:lang w:bidi="fa-IR"/>
        </w:rPr>
        <w:t xml:space="preserve"> </w:t>
      </w:r>
      <w:r>
        <w:rPr>
          <w:rFonts w:hint="cs"/>
          <w:rtl/>
          <w:lang w:bidi="fa-IR"/>
        </w:rPr>
        <w:t>قال</w:t>
      </w:r>
      <w:r>
        <w:rPr>
          <w:rtl/>
          <w:lang w:bidi="fa-IR"/>
        </w:rPr>
        <w:t xml:space="preserve"> </w:t>
      </w:r>
      <w:r>
        <w:rPr>
          <w:rFonts w:hint="cs"/>
          <w:rtl/>
          <w:lang w:bidi="fa-IR"/>
        </w:rPr>
        <w:t>لكم</w:t>
      </w:r>
      <w:r>
        <w:rPr>
          <w:rtl/>
          <w:lang w:bidi="fa-IR"/>
        </w:rPr>
        <w:t xml:space="preserve"> </w:t>
      </w:r>
      <w:r>
        <w:rPr>
          <w:rFonts w:hint="cs"/>
          <w:rtl/>
          <w:lang w:bidi="fa-IR"/>
        </w:rPr>
        <w:t>أهل</w:t>
      </w:r>
      <w:r>
        <w:rPr>
          <w:rtl/>
          <w:lang w:bidi="fa-IR"/>
        </w:rPr>
        <w:t xml:space="preserve"> </w:t>
      </w:r>
      <w:r>
        <w:rPr>
          <w:rFonts w:hint="cs"/>
          <w:rtl/>
          <w:lang w:bidi="fa-IR"/>
        </w:rPr>
        <w:t>المدينة</w:t>
      </w:r>
      <w:r>
        <w:rPr>
          <w:rtl/>
          <w:lang w:bidi="fa-IR"/>
        </w:rPr>
        <w:t xml:space="preserve"> </w:t>
      </w:r>
      <w:r>
        <w:rPr>
          <w:rFonts w:hint="cs"/>
          <w:rtl/>
          <w:lang w:bidi="fa-IR"/>
        </w:rPr>
        <w:t>إنه</w:t>
      </w:r>
      <w:r>
        <w:rPr>
          <w:rtl/>
          <w:lang w:bidi="fa-IR"/>
        </w:rPr>
        <w:t xml:space="preserve"> </w:t>
      </w:r>
      <w:r>
        <w:rPr>
          <w:rFonts w:hint="cs"/>
          <w:rtl/>
          <w:lang w:bidi="fa-IR"/>
        </w:rPr>
        <w:t>عراقي</w:t>
      </w:r>
      <w:r>
        <w:rPr>
          <w:rtl/>
          <w:lang w:bidi="fa-IR"/>
        </w:rPr>
        <w:t xml:space="preserve"> </w:t>
      </w:r>
      <w:r>
        <w:rPr>
          <w:rFonts w:hint="cs"/>
          <w:rtl/>
          <w:lang w:bidi="fa-IR"/>
        </w:rPr>
        <w:t>ولا</w:t>
      </w:r>
      <w:r>
        <w:rPr>
          <w:rtl/>
          <w:lang w:bidi="fa-IR"/>
        </w:rPr>
        <w:t xml:space="preserve"> </w:t>
      </w:r>
      <w:r>
        <w:rPr>
          <w:rFonts w:hint="cs"/>
          <w:rtl/>
          <w:lang w:bidi="fa-IR"/>
        </w:rPr>
        <w:t>ندفنه</w:t>
      </w:r>
      <w:r>
        <w:rPr>
          <w:rtl/>
          <w:lang w:bidi="fa-IR"/>
        </w:rPr>
        <w:t xml:space="preserve"> </w:t>
      </w:r>
      <w:r>
        <w:rPr>
          <w:rFonts w:hint="cs"/>
          <w:rtl/>
          <w:lang w:bidi="fa-IR"/>
        </w:rPr>
        <w:t>في</w:t>
      </w:r>
      <w:r>
        <w:rPr>
          <w:rtl/>
          <w:lang w:bidi="fa-IR"/>
        </w:rPr>
        <w:t xml:space="preserve"> </w:t>
      </w:r>
      <w:r>
        <w:rPr>
          <w:rFonts w:hint="cs"/>
          <w:rtl/>
          <w:lang w:bidi="fa-IR"/>
        </w:rPr>
        <w:t>البقيع، فقولوا</w:t>
      </w:r>
      <w:r>
        <w:rPr>
          <w:rtl/>
          <w:lang w:bidi="fa-IR"/>
        </w:rPr>
        <w:t xml:space="preserve"> </w:t>
      </w:r>
      <w:r>
        <w:rPr>
          <w:rFonts w:hint="cs"/>
          <w:rtl/>
          <w:lang w:bidi="fa-IR"/>
        </w:rPr>
        <w:t>لهم</w:t>
      </w:r>
      <w:r>
        <w:rPr>
          <w:rtl/>
          <w:lang w:bidi="fa-IR"/>
        </w:rPr>
        <w:t xml:space="preserve">: </w:t>
      </w:r>
      <w:r>
        <w:rPr>
          <w:rFonts w:hint="cs"/>
          <w:rtl/>
          <w:lang w:bidi="fa-IR"/>
        </w:rPr>
        <w:t>هذا</w:t>
      </w:r>
      <w:r>
        <w:rPr>
          <w:rtl/>
          <w:lang w:bidi="fa-IR"/>
        </w:rPr>
        <w:t xml:space="preserve"> </w:t>
      </w:r>
      <w:r>
        <w:rPr>
          <w:rFonts w:hint="cs"/>
          <w:rtl/>
          <w:lang w:bidi="fa-IR"/>
        </w:rPr>
        <w:t>مولى</w:t>
      </w:r>
      <w:r>
        <w:rPr>
          <w:rtl/>
          <w:lang w:bidi="fa-IR"/>
        </w:rPr>
        <w:t xml:space="preserve"> </w:t>
      </w:r>
      <w:r>
        <w:rPr>
          <w:rFonts w:hint="cs"/>
          <w:rtl/>
          <w:lang w:bidi="fa-IR"/>
        </w:rPr>
        <w:t>لأبي</w:t>
      </w:r>
      <w:r w:rsidR="00B00ACC">
        <w:rPr>
          <w:rFonts w:hint="eastAsia"/>
          <w:rtl/>
          <w:lang w:bidi="fa-IR"/>
        </w:rPr>
        <w:t> </w:t>
      </w:r>
      <w:r>
        <w:rPr>
          <w:rFonts w:hint="cs"/>
          <w:rtl/>
          <w:lang w:bidi="fa-IR"/>
        </w:rPr>
        <w:t>عبدالله</w:t>
      </w:r>
      <w:r>
        <w:rPr>
          <w:rFonts w:hint="cs"/>
          <w:lang w:bidi="fa-IR"/>
        </w:rPr>
        <w:sym w:font="Zar75 Symbols" w:char="F037"/>
      </w:r>
      <w:r>
        <w:rPr>
          <w:rtl/>
          <w:lang w:bidi="fa-IR"/>
        </w:rPr>
        <w:t xml:space="preserve"> </w:t>
      </w:r>
      <w:r>
        <w:rPr>
          <w:rFonts w:hint="cs"/>
          <w:rtl/>
          <w:lang w:bidi="fa-IR"/>
        </w:rPr>
        <w:t>وكان</w:t>
      </w:r>
      <w:r>
        <w:rPr>
          <w:rtl/>
          <w:lang w:bidi="fa-IR"/>
        </w:rPr>
        <w:t xml:space="preserve"> </w:t>
      </w:r>
      <w:r>
        <w:rPr>
          <w:rFonts w:hint="cs"/>
          <w:rtl/>
          <w:lang w:bidi="fa-IR"/>
        </w:rPr>
        <w:t>يسكن</w:t>
      </w:r>
      <w:r>
        <w:rPr>
          <w:rtl/>
          <w:lang w:bidi="fa-IR"/>
        </w:rPr>
        <w:t xml:space="preserve"> </w:t>
      </w:r>
      <w:r>
        <w:rPr>
          <w:rFonts w:hint="cs"/>
          <w:rtl/>
          <w:lang w:bidi="fa-IR"/>
        </w:rPr>
        <w:t>العراق،</w:t>
      </w:r>
      <w:r>
        <w:rPr>
          <w:rtl/>
          <w:lang w:bidi="fa-IR"/>
        </w:rPr>
        <w:t xml:space="preserve"> </w:t>
      </w:r>
      <w:r>
        <w:rPr>
          <w:rFonts w:hint="cs"/>
          <w:rtl/>
          <w:lang w:bidi="fa-IR"/>
        </w:rPr>
        <w:t>فإن</w:t>
      </w:r>
      <w:r>
        <w:rPr>
          <w:rtl/>
          <w:lang w:bidi="fa-IR"/>
        </w:rPr>
        <w:t xml:space="preserve"> </w:t>
      </w:r>
      <w:r>
        <w:rPr>
          <w:rFonts w:hint="cs"/>
          <w:rtl/>
          <w:lang w:bidi="fa-IR"/>
        </w:rPr>
        <w:t>منعتمونا</w:t>
      </w:r>
      <w:r>
        <w:rPr>
          <w:rtl/>
          <w:lang w:bidi="fa-IR"/>
        </w:rPr>
        <w:t xml:space="preserve"> </w:t>
      </w:r>
      <w:r>
        <w:rPr>
          <w:rFonts w:hint="cs"/>
          <w:rtl/>
          <w:lang w:bidi="fa-IR"/>
        </w:rPr>
        <w:t>أن</w:t>
      </w:r>
      <w:r>
        <w:rPr>
          <w:rtl/>
          <w:lang w:bidi="fa-IR"/>
        </w:rPr>
        <w:t xml:space="preserve"> </w:t>
      </w:r>
      <w:r>
        <w:rPr>
          <w:rFonts w:hint="cs"/>
          <w:rtl/>
          <w:lang w:bidi="fa-IR"/>
        </w:rPr>
        <w:t>ندفنه</w:t>
      </w:r>
      <w:r>
        <w:rPr>
          <w:rtl/>
          <w:lang w:bidi="fa-IR"/>
        </w:rPr>
        <w:t xml:space="preserve"> </w:t>
      </w:r>
      <w:r>
        <w:rPr>
          <w:rFonts w:hint="cs"/>
          <w:rtl/>
          <w:lang w:bidi="fa-IR"/>
        </w:rPr>
        <w:t>في البقيع</w:t>
      </w:r>
      <w:r>
        <w:rPr>
          <w:rtl/>
          <w:lang w:bidi="fa-IR"/>
        </w:rPr>
        <w:t xml:space="preserve"> </w:t>
      </w:r>
      <w:r>
        <w:rPr>
          <w:rFonts w:hint="cs"/>
          <w:rtl/>
          <w:lang w:bidi="fa-IR"/>
        </w:rPr>
        <w:t>منعناكم</w:t>
      </w:r>
      <w:r>
        <w:rPr>
          <w:rtl/>
          <w:lang w:bidi="fa-IR"/>
        </w:rPr>
        <w:t xml:space="preserve"> </w:t>
      </w:r>
      <w:r>
        <w:rPr>
          <w:rFonts w:hint="cs"/>
          <w:rtl/>
          <w:lang w:bidi="fa-IR"/>
        </w:rPr>
        <w:t>أن</w:t>
      </w:r>
      <w:r>
        <w:rPr>
          <w:rtl/>
          <w:lang w:bidi="fa-IR"/>
        </w:rPr>
        <w:t xml:space="preserve"> </w:t>
      </w:r>
      <w:r>
        <w:rPr>
          <w:rFonts w:hint="cs"/>
          <w:rtl/>
          <w:lang w:bidi="fa-IR"/>
        </w:rPr>
        <w:t>تدفنوا</w:t>
      </w:r>
      <w:r>
        <w:rPr>
          <w:rtl/>
          <w:lang w:bidi="fa-IR"/>
        </w:rPr>
        <w:t xml:space="preserve"> </w:t>
      </w:r>
      <w:r>
        <w:rPr>
          <w:rFonts w:hint="cs"/>
          <w:rtl/>
          <w:lang w:bidi="fa-IR"/>
        </w:rPr>
        <w:t>مواليكم</w:t>
      </w:r>
      <w:r>
        <w:rPr>
          <w:rtl/>
          <w:lang w:bidi="fa-IR"/>
        </w:rPr>
        <w:t xml:space="preserve"> </w:t>
      </w:r>
      <w:r>
        <w:rPr>
          <w:rFonts w:hint="cs"/>
          <w:rtl/>
          <w:lang w:bidi="fa-IR"/>
        </w:rPr>
        <w:t>في</w:t>
      </w:r>
      <w:r>
        <w:rPr>
          <w:rtl/>
          <w:lang w:bidi="fa-IR"/>
        </w:rPr>
        <w:t xml:space="preserve"> </w:t>
      </w:r>
      <w:r>
        <w:rPr>
          <w:rFonts w:hint="cs"/>
          <w:rtl/>
          <w:lang w:bidi="fa-IR"/>
        </w:rPr>
        <w:t>البقيع،</w:t>
      </w:r>
      <w:r>
        <w:rPr>
          <w:rtl/>
          <w:lang w:bidi="fa-IR"/>
        </w:rPr>
        <w:t xml:space="preserve"> </w:t>
      </w:r>
      <w:r w:rsidRPr="004E60BA">
        <w:rPr>
          <w:rFonts w:hint="cs"/>
          <w:rtl/>
        </w:rPr>
        <w:t>فدفن</w:t>
      </w:r>
      <w:r w:rsidRPr="004E60BA">
        <w:rPr>
          <w:rtl/>
        </w:rPr>
        <w:t xml:space="preserve"> </w:t>
      </w:r>
      <w:r w:rsidRPr="004E60BA">
        <w:rPr>
          <w:rFonts w:hint="cs"/>
          <w:rtl/>
        </w:rPr>
        <w:t>في</w:t>
      </w:r>
      <w:r w:rsidRPr="004E60BA">
        <w:rPr>
          <w:rtl/>
        </w:rPr>
        <w:t xml:space="preserve"> </w:t>
      </w:r>
      <w:r w:rsidRPr="004E60BA">
        <w:rPr>
          <w:rFonts w:hint="cs"/>
          <w:rtl/>
        </w:rPr>
        <w:t>البقيع،</w:t>
      </w:r>
      <w:r w:rsidRPr="004E60BA">
        <w:rPr>
          <w:rtl/>
        </w:rPr>
        <w:t xml:space="preserve"> </w:t>
      </w:r>
      <w:r w:rsidRPr="004E60BA">
        <w:rPr>
          <w:rFonts w:hint="cs"/>
          <w:rtl/>
        </w:rPr>
        <w:t>ووجه</w:t>
      </w:r>
      <w:r w:rsidRPr="004E60BA">
        <w:rPr>
          <w:rtl/>
        </w:rPr>
        <w:t xml:space="preserve"> </w:t>
      </w:r>
      <w:r w:rsidRPr="004E60BA">
        <w:rPr>
          <w:rFonts w:hint="cs"/>
          <w:rtl/>
        </w:rPr>
        <w:t>أبوالحسن</w:t>
      </w:r>
      <w:r w:rsidRPr="004E60BA">
        <w:rPr>
          <w:rtl/>
        </w:rPr>
        <w:t xml:space="preserve"> </w:t>
      </w:r>
      <w:r w:rsidRPr="004E60BA">
        <w:rPr>
          <w:rFonts w:hint="cs"/>
          <w:rtl/>
        </w:rPr>
        <w:t>علي بن</w:t>
      </w:r>
      <w:r w:rsidRPr="004E60BA">
        <w:rPr>
          <w:rtl/>
        </w:rPr>
        <w:t xml:space="preserve"> </w:t>
      </w:r>
      <w:r w:rsidRPr="004E60BA">
        <w:rPr>
          <w:rFonts w:hint="cs"/>
          <w:rtl/>
        </w:rPr>
        <w:t>موسى</w:t>
      </w:r>
      <w:r w:rsidRPr="004E60BA">
        <w:rPr>
          <w:rtl/>
        </w:rPr>
        <w:t xml:space="preserve"> </w:t>
      </w:r>
      <w:r w:rsidRPr="004E60BA">
        <w:rPr>
          <w:rFonts w:hint="cs"/>
          <w:rtl/>
        </w:rPr>
        <w:t>إلى</w:t>
      </w:r>
      <w:r w:rsidRPr="004E60BA">
        <w:rPr>
          <w:rtl/>
        </w:rPr>
        <w:t xml:space="preserve"> </w:t>
      </w:r>
      <w:r w:rsidRPr="004E60BA">
        <w:rPr>
          <w:rFonts w:hint="cs"/>
          <w:rtl/>
        </w:rPr>
        <w:t>زميله</w:t>
      </w:r>
      <w:r w:rsidRPr="004E60BA">
        <w:rPr>
          <w:rtl/>
        </w:rPr>
        <w:t xml:space="preserve"> </w:t>
      </w:r>
      <w:r w:rsidRPr="004E60BA">
        <w:rPr>
          <w:rFonts w:hint="cs"/>
          <w:rtl/>
        </w:rPr>
        <w:t>محمد</w:t>
      </w:r>
      <w:r w:rsidRPr="004E60BA">
        <w:rPr>
          <w:rtl/>
        </w:rPr>
        <w:t xml:space="preserve"> </w:t>
      </w:r>
      <w:r w:rsidRPr="004E60BA">
        <w:rPr>
          <w:rFonts w:hint="cs"/>
          <w:rtl/>
        </w:rPr>
        <w:t>بن</w:t>
      </w:r>
      <w:r w:rsidRPr="004E60BA">
        <w:rPr>
          <w:rtl/>
        </w:rPr>
        <w:t xml:space="preserve"> </w:t>
      </w:r>
      <w:r w:rsidRPr="004E60BA">
        <w:rPr>
          <w:rFonts w:hint="cs"/>
          <w:rtl/>
        </w:rPr>
        <w:t>الحباب</w:t>
      </w:r>
      <w:r w:rsidRPr="004E60BA">
        <w:rPr>
          <w:rtl/>
        </w:rPr>
        <w:t xml:space="preserve"> </w:t>
      </w:r>
      <w:r w:rsidRPr="004E60BA">
        <w:rPr>
          <w:rFonts w:hint="cs"/>
          <w:rtl/>
        </w:rPr>
        <w:t>وكان</w:t>
      </w:r>
      <w:r w:rsidRPr="004E60BA">
        <w:rPr>
          <w:rtl/>
        </w:rPr>
        <w:t xml:space="preserve"> </w:t>
      </w:r>
      <w:r w:rsidRPr="004E60BA">
        <w:rPr>
          <w:rFonts w:hint="cs"/>
          <w:rtl/>
        </w:rPr>
        <w:t>رجلاً</w:t>
      </w:r>
      <w:r w:rsidRPr="004E60BA">
        <w:rPr>
          <w:rtl/>
        </w:rPr>
        <w:t xml:space="preserve"> </w:t>
      </w:r>
      <w:r w:rsidRPr="004E60BA">
        <w:rPr>
          <w:rFonts w:hint="cs"/>
          <w:rtl/>
        </w:rPr>
        <w:t>من</w:t>
      </w:r>
      <w:r w:rsidRPr="004E60BA">
        <w:rPr>
          <w:rtl/>
        </w:rPr>
        <w:t xml:space="preserve"> </w:t>
      </w:r>
      <w:r w:rsidRPr="004E60BA">
        <w:rPr>
          <w:rFonts w:hint="cs"/>
          <w:rtl/>
        </w:rPr>
        <w:t>أهل</w:t>
      </w:r>
      <w:r w:rsidRPr="004E60BA">
        <w:rPr>
          <w:rtl/>
        </w:rPr>
        <w:t xml:space="preserve"> </w:t>
      </w:r>
      <w:r w:rsidRPr="004E60BA">
        <w:rPr>
          <w:rFonts w:hint="cs"/>
          <w:rtl/>
        </w:rPr>
        <w:t>الكوفة،</w:t>
      </w:r>
      <w:r w:rsidRPr="004E60BA">
        <w:rPr>
          <w:rtl/>
        </w:rPr>
        <w:t xml:space="preserve"> </w:t>
      </w:r>
      <w:r w:rsidRPr="004E60BA">
        <w:rPr>
          <w:rFonts w:hint="cs"/>
          <w:rtl/>
        </w:rPr>
        <w:t>فقال</w:t>
      </w:r>
      <w:r w:rsidRPr="004E60BA">
        <w:rPr>
          <w:rtl/>
        </w:rPr>
        <w:t xml:space="preserve">: </w:t>
      </w:r>
      <w:r w:rsidRPr="004E60BA">
        <w:rPr>
          <w:rFonts w:hint="cs"/>
          <w:rtl/>
        </w:rPr>
        <w:t>صلِّ</w:t>
      </w:r>
      <w:r w:rsidRPr="004E60BA">
        <w:rPr>
          <w:rtl/>
        </w:rPr>
        <w:t xml:space="preserve"> </w:t>
      </w:r>
      <w:r w:rsidRPr="004E60BA">
        <w:rPr>
          <w:rFonts w:hint="cs"/>
          <w:rtl/>
        </w:rPr>
        <w:t>عليه</w:t>
      </w:r>
      <w:r w:rsidRPr="004E60BA">
        <w:rPr>
          <w:rtl/>
        </w:rPr>
        <w:t xml:space="preserve"> </w:t>
      </w:r>
      <w:r w:rsidRPr="004E60BA">
        <w:rPr>
          <w:rFonts w:hint="cs"/>
          <w:rtl/>
        </w:rPr>
        <w:t>أنت.</w:t>
      </w:r>
      <w:r>
        <w:rPr>
          <w:rFonts w:hint="cs"/>
          <w:rtl/>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الحسن</w:t>
      </w:r>
      <w:r>
        <w:rPr>
          <w:rtl/>
          <w:lang w:bidi="fa-IR"/>
        </w:rPr>
        <w:t xml:space="preserve"> </w:t>
      </w:r>
      <w:r>
        <w:rPr>
          <w:rFonts w:hint="cs"/>
          <w:rtl/>
          <w:lang w:bidi="fa-IR"/>
        </w:rPr>
        <w:t>قال</w:t>
      </w:r>
      <w:r>
        <w:rPr>
          <w:rtl/>
          <w:lang w:bidi="fa-IR"/>
        </w:rPr>
        <w:t xml:space="preserve">: </w:t>
      </w:r>
      <w:r>
        <w:rPr>
          <w:rFonts w:hint="cs"/>
          <w:rtl/>
          <w:lang w:bidi="fa-IR"/>
        </w:rPr>
        <w:t>حدثني</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الوليد</w:t>
      </w:r>
      <w:r>
        <w:rPr>
          <w:rtl/>
          <w:lang w:bidi="fa-IR"/>
        </w:rPr>
        <w:t xml:space="preserve"> </w:t>
      </w:r>
      <w:r>
        <w:rPr>
          <w:rFonts w:hint="cs"/>
          <w:rtl/>
          <w:lang w:bidi="fa-IR"/>
        </w:rPr>
        <w:t>قال</w:t>
      </w:r>
      <w:r>
        <w:rPr>
          <w:rtl/>
          <w:lang w:bidi="fa-IR"/>
        </w:rPr>
        <w:t xml:space="preserve">: </w:t>
      </w:r>
      <w:r>
        <w:rPr>
          <w:rFonts w:hint="cs"/>
          <w:rtl/>
          <w:lang w:bidi="fa-IR"/>
        </w:rPr>
        <w:t>رآني</w:t>
      </w:r>
      <w:r>
        <w:rPr>
          <w:rtl/>
          <w:lang w:bidi="fa-IR"/>
        </w:rPr>
        <w:t xml:space="preserve"> </w:t>
      </w:r>
      <w:r>
        <w:rPr>
          <w:rFonts w:hint="cs"/>
          <w:rtl/>
          <w:lang w:bidi="fa-IR"/>
        </w:rPr>
        <w:t>صاحب</w:t>
      </w:r>
      <w:r>
        <w:rPr>
          <w:rtl/>
          <w:lang w:bidi="fa-IR"/>
        </w:rPr>
        <w:t xml:space="preserve"> </w:t>
      </w:r>
      <w:r>
        <w:rPr>
          <w:rFonts w:hint="cs"/>
          <w:rtl/>
          <w:lang w:bidi="fa-IR"/>
        </w:rPr>
        <w:t>المقبر؟</w:t>
      </w:r>
      <w:r>
        <w:rPr>
          <w:rtl/>
          <w:lang w:bidi="fa-IR"/>
        </w:rPr>
        <w:t xml:space="preserve"> </w:t>
      </w:r>
      <w:r>
        <w:rPr>
          <w:rFonts w:hint="cs"/>
          <w:rtl/>
          <w:lang w:bidi="fa-IR"/>
        </w:rPr>
        <w:t>وأنا</w:t>
      </w:r>
      <w:r>
        <w:rPr>
          <w:rtl/>
          <w:lang w:bidi="fa-IR"/>
        </w:rPr>
        <w:t xml:space="preserve"> </w:t>
      </w:r>
      <w:r>
        <w:rPr>
          <w:rFonts w:hint="cs"/>
          <w:rtl/>
          <w:lang w:bidi="fa-IR"/>
        </w:rPr>
        <w:t>عند</w:t>
      </w:r>
      <w:r>
        <w:rPr>
          <w:rtl/>
          <w:lang w:bidi="fa-IR"/>
        </w:rPr>
        <w:t xml:space="preserve"> </w:t>
      </w:r>
      <w:r>
        <w:rPr>
          <w:rFonts w:hint="cs"/>
          <w:rtl/>
          <w:lang w:bidi="fa-IR"/>
        </w:rPr>
        <w:t>القبر بعد</w:t>
      </w:r>
      <w:r>
        <w:rPr>
          <w:rtl/>
          <w:lang w:bidi="fa-IR"/>
        </w:rPr>
        <w:t xml:space="preserve"> </w:t>
      </w:r>
      <w:r>
        <w:rPr>
          <w:rFonts w:hint="cs"/>
          <w:rtl/>
          <w:lang w:bidi="fa-IR"/>
        </w:rPr>
        <w:t>ذلك،</w:t>
      </w:r>
      <w:r>
        <w:rPr>
          <w:rtl/>
          <w:lang w:bidi="fa-IR"/>
        </w:rPr>
        <w:t xml:space="preserve"> </w:t>
      </w:r>
      <w:r>
        <w:rPr>
          <w:rFonts w:hint="cs"/>
          <w:rtl/>
          <w:lang w:bidi="fa-IR"/>
        </w:rPr>
        <w:t>فقال</w:t>
      </w:r>
      <w:r>
        <w:rPr>
          <w:rtl/>
          <w:lang w:bidi="fa-IR"/>
        </w:rPr>
        <w:t xml:space="preserve"> </w:t>
      </w:r>
      <w:r>
        <w:rPr>
          <w:rFonts w:hint="cs"/>
          <w:rtl/>
          <w:lang w:bidi="fa-IR"/>
        </w:rPr>
        <w:t>لي</w:t>
      </w:r>
      <w:r>
        <w:rPr>
          <w:rtl/>
          <w:lang w:bidi="fa-IR"/>
        </w:rPr>
        <w:t xml:space="preserve">: </w:t>
      </w:r>
      <w:r>
        <w:rPr>
          <w:rFonts w:hint="cs"/>
          <w:rtl/>
          <w:lang w:bidi="fa-IR"/>
        </w:rPr>
        <w:t>من</w:t>
      </w:r>
      <w:r>
        <w:rPr>
          <w:rtl/>
          <w:lang w:bidi="fa-IR"/>
        </w:rPr>
        <w:t xml:space="preserve"> </w:t>
      </w:r>
      <w:r>
        <w:rPr>
          <w:rFonts w:hint="cs"/>
          <w:rtl/>
          <w:lang w:bidi="fa-IR"/>
        </w:rPr>
        <w:t>هذا</w:t>
      </w:r>
      <w:r>
        <w:rPr>
          <w:rtl/>
          <w:lang w:bidi="fa-IR"/>
        </w:rPr>
        <w:t xml:space="preserve"> </w:t>
      </w:r>
      <w:r>
        <w:rPr>
          <w:rFonts w:hint="cs"/>
          <w:rtl/>
          <w:lang w:bidi="fa-IR"/>
        </w:rPr>
        <w:t>الرجل</w:t>
      </w:r>
      <w:r>
        <w:rPr>
          <w:rtl/>
          <w:lang w:bidi="fa-IR"/>
        </w:rPr>
        <w:t xml:space="preserve"> </w:t>
      </w:r>
      <w:r>
        <w:rPr>
          <w:rFonts w:hint="cs"/>
          <w:rtl/>
          <w:lang w:bidi="fa-IR"/>
        </w:rPr>
        <w:t>صاحب</w:t>
      </w:r>
      <w:r>
        <w:rPr>
          <w:rtl/>
          <w:lang w:bidi="fa-IR"/>
        </w:rPr>
        <w:t xml:space="preserve"> </w:t>
      </w:r>
      <w:r>
        <w:rPr>
          <w:rFonts w:hint="cs"/>
          <w:rtl/>
          <w:lang w:bidi="fa-IR"/>
        </w:rPr>
        <w:t>هذا</w:t>
      </w:r>
      <w:r>
        <w:rPr>
          <w:rtl/>
          <w:lang w:bidi="fa-IR"/>
        </w:rPr>
        <w:t xml:space="preserve"> </w:t>
      </w:r>
      <w:r>
        <w:rPr>
          <w:rFonts w:hint="cs"/>
          <w:rtl/>
          <w:lang w:bidi="fa-IR"/>
        </w:rPr>
        <w:t>القبر</w:t>
      </w:r>
      <w:r w:rsidR="0061745B">
        <w:rPr>
          <w:rFonts w:hint="cs"/>
          <w:rtl/>
          <w:lang w:bidi="fa-IR"/>
        </w:rPr>
        <w:t>؟</w:t>
      </w:r>
      <w:r>
        <w:rPr>
          <w:rtl/>
          <w:lang w:bidi="fa-IR"/>
        </w:rPr>
        <w:t xml:space="preserve"> </w:t>
      </w:r>
      <w:r>
        <w:rPr>
          <w:rFonts w:hint="cs"/>
          <w:rtl/>
          <w:lang w:bidi="fa-IR"/>
        </w:rPr>
        <w:t>فإنّ</w:t>
      </w:r>
      <w:r>
        <w:rPr>
          <w:rtl/>
          <w:lang w:bidi="fa-IR"/>
        </w:rPr>
        <w:t xml:space="preserve"> </w:t>
      </w:r>
      <w:r>
        <w:rPr>
          <w:rFonts w:hint="cs"/>
          <w:rtl/>
          <w:lang w:bidi="fa-IR"/>
        </w:rPr>
        <w:t>أبا</w:t>
      </w:r>
      <w:r>
        <w:rPr>
          <w:rtl/>
          <w:lang w:bidi="fa-IR"/>
        </w:rPr>
        <w:t xml:space="preserve"> </w:t>
      </w:r>
      <w:r>
        <w:rPr>
          <w:rFonts w:hint="cs"/>
          <w:rtl/>
          <w:lang w:bidi="fa-IR"/>
        </w:rPr>
        <w:t>الحسن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موسى</w:t>
      </w:r>
      <w:r>
        <w:rPr>
          <w:rtl/>
          <w:lang w:bidi="fa-IR"/>
        </w:rPr>
        <w:t xml:space="preserve"> </w:t>
      </w:r>
      <w:r>
        <w:rPr>
          <w:rFonts w:hint="cs"/>
          <w:rtl/>
          <w:lang w:bidi="fa-IR"/>
        </w:rPr>
        <w:t>عليهما السلام</w:t>
      </w:r>
      <w:r>
        <w:rPr>
          <w:rtl/>
          <w:lang w:bidi="fa-IR"/>
        </w:rPr>
        <w:t xml:space="preserve"> </w:t>
      </w:r>
      <w:r>
        <w:rPr>
          <w:rFonts w:hint="cs"/>
          <w:rtl/>
          <w:lang w:bidi="fa-IR"/>
        </w:rPr>
        <w:t>أوصاني</w:t>
      </w:r>
      <w:r>
        <w:rPr>
          <w:rtl/>
          <w:lang w:bidi="fa-IR"/>
        </w:rPr>
        <w:t xml:space="preserve"> </w:t>
      </w:r>
      <w:r>
        <w:rPr>
          <w:rFonts w:hint="cs"/>
          <w:rtl/>
          <w:lang w:bidi="fa-IR"/>
        </w:rPr>
        <w:t>به</w:t>
      </w:r>
      <w:r>
        <w:rPr>
          <w:rtl/>
          <w:lang w:bidi="fa-IR"/>
        </w:rPr>
        <w:t xml:space="preserve"> </w:t>
      </w:r>
      <w:r>
        <w:rPr>
          <w:rFonts w:hint="cs"/>
          <w:rtl/>
          <w:lang w:bidi="fa-IR"/>
        </w:rPr>
        <w:t>وأمرني</w:t>
      </w:r>
      <w:r>
        <w:rPr>
          <w:rtl/>
          <w:lang w:bidi="fa-IR"/>
        </w:rPr>
        <w:t xml:space="preserve"> </w:t>
      </w:r>
      <w:r>
        <w:rPr>
          <w:rFonts w:hint="cs"/>
          <w:rtl/>
          <w:lang w:bidi="fa-IR"/>
        </w:rPr>
        <w:t>أن</w:t>
      </w:r>
      <w:r>
        <w:rPr>
          <w:rtl/>
          <w:lang w:bidi="fa-IR"/>
        </w:rPr>
        <w:t xml:space="preserve"> </w:t>
      </w:r>
      <w:r>
        <w:rPr>
          <w:rFonts w:hint="cs"/>
          <w:rtl/>
          <w:lang w:bidi="fa-IR"/>
        </w:rPr>
        <w:t>أرش</w:t>
      </w:r>
      <w:r>
        <w:rPr>
          <w:rtl/>
          <w:lang w:bidi="fa-IR"/>
        </w:rPr>
        <w:t xml:space="preserve"> </w:t>
      </w:r>
      <w:r>
        <w:rPr>
          <w:rFonts w:hint="cs"/>
          <w:rtl/>
          <w:lang w:bidi="fa-IR"/>
        </w:rPr>
        <w:t>قبره</w:t>
      </w:r>
      <w:r>
        <w:rPr>
          <w:rtl/>
          <w:lang w:bidi="fa-IR"/>
        </w:rPr>
        <w:t xml:space="preserve"> </w:t>
      </w:r>
      <w:r>
        <w:rPr>
          <w:rFonts w:hint="cs"/>
          <w:rtl/>
          <w:lang w:bidi="fa-IR"/>
        </w:rPr>
        <w:t>أربعين</w:t>
      </w:r>
      <w:r>
        <w:rPr>
          <w:rtl/>
          <w:lang w:bidi="fa-IR"/>
        </w:rPr>
        <w:t xml:space="preserve"> </w:t>
      </w:r>
      <w:r>
        <w:rPr>
          <w:rFonts w:hint="cs"/>
          <w:rtl/>
          <w:lang w:bidi="fa-IR"/>
        </w:rPr>
        <w:t>شهرا</w:t>
      </w:r>
      <w:r w:rsidR="00B00ACC">
        <w:rPr>
          <w:rFonts w:hint="cs"/>
          <w:rtl/>
          <w:lang w:bidi="fa-IR"/>
        </w:rPr>
        <w:t>ً</w:t>
      </w:r>
      <w:r>
        <w:rPr>
          <w:rtl/>
          <w:lang w:bidi="fa-IR"/>
        </w:rPr>
        <w:t xml:space="preserve"> </w:t>
      </w:r>
      <w:r>
        <w:rPr>
          <w:rFonts w:hint="cs"/>
          <w:rtl/>
          <w:lang w:bidi="fa-IR"/>
        </w:rPr>
        <w:t>أو</w:t>
      </w:r>
      <w:r>
        <w:rPr>
          <w:rtl/>
          <w:lang w:bidi="fa-IR"/>
        </w:rPr>
        <w:t xml:space="preserve"> </w:t>
      </w:r>
      <w:r>
        <w:rPr>
          <w:rFonts w:hint="cs"/>
          <w:rtl/>
          <w:lang w:bidi="fa-IR"/>
        </w:rPr>
        <w:t>أربعين</w:t>
      </w:r>
      <w:r>
        <w:rPr>
          <w:rtl/>
          <w:lang w:bidi="fa-IR"/>
        </w:rPr>
        <w:t xml:space="preserve"> </w:t>
      </w:r>
      <w:r>
        <w:rPr>
          <w:rFonts w:hint="cs"/>
          <w:rtl/>
          <w:lang w:bidi="fa-IR"/>
        </w:rPr>
        <w:t>يوماً.</w:t>
      </w:r>
      <w:r>
        <w:rPr>
          <w:rStyle w:val="FootnoteReference"/>
          <w:rtl/>
          <w:lang w:bidi="fa-IR"/>
        </w:rPr>
        <w:footnoteReference w:id="181"/>
      </w:r>
    </w:p>
    <w:p w:rsidR="00D81844" w:rsidRDefault="00D81844" w:rsidP="00D81844">
      <w:pPr>
        <w:rPr>
          <w:rtl/>
          <w:lang w:bidi="fa-IR"/>
        </w:rPr>
      </w:pPr>
      <w:r>
        <w:rPr>
          <w:rtl/>
          <w:lang w:bidi="fa-IR"/>
        </w:rPr>
        <w:t>يونس بن يعقوب</w:t>
      </w:r>
      <w:r>
        <w:rPr>
          <w:rFonts w:hint="cs"/>
          <w:rtl/>
          <w:lang w:bidi="fa-IR"/>
        </w:rPr>
        <w:t xml:space="preserve"> </w:t>
      </w:r>
      <w:r>
        <w:rPr>
          <w:rtl/>
          <w:lang w:bidi="fa-IR"/>
        </w:rPr>
        <w:t>بن قيس أبوعلي الجلاب البجلي الدهني أمه منية بنت عمار بن أبي معاوية</w:t>
      </w:r>
      <w:r>
        <w:rPr>
          <w:rFonts w:hint="cs"/>
          <w:rtl/>
          <w:lang w:bidi="fa-IR"/>
        </w:rPr>
        <w:t xml:space="preserve"> </w:t>
      </w:r>
      <w:r>
        <w:rPr>
          <w:rtl/>
          <w:lang w:bidi="fa-IR"/>
        </w:rPr>
        <w:t xml:space="preserve">الدهني أخت معاوية بن عمار. اختص بأبي عبد الله وأبي الحسن عليهما السلام، </w:t>
      </w:r>
      <w:r>
        <w:rPr>
          <w:rtl/>
          <w:lang w:bidi="fa-IR"/>
        </w:rPr>
        <w:lastRenderedPageBreak/>
        <w:t>وكان يتوكل لأبي الحسن عليه السلام، ومات بالمدينة في أيام الرضا عليه السلام،</w:t>
      </w:r>
      <w:r>
        <w:rPr>
          <w:rFonts w:hint="cs"/>
          <w:rtl/>
          <w:lang w:bidi="fa-IR"/>
        </w:rPr>
        <w:t xml:space="preserve"> </w:t>
      </w:r>
      <w:r>
        <w:rPr>
          <w:rtl/>
          <w:lang w:bidi="fa-IR"/>
        </w:rPr>
        <w:t>فتولى أمره. وكان حظيا</w:t>
      </w:r>
      <w:r>
        <w:rPr>
          <w:rFonts w:hint="cs"/>
          <w:rtl/>
          <w:lang w:bidi="fa-IR"/>
        </w:rPr>
        <w:t>ً</w:t>
      </w:r>
      <w:r>
        <w:rPr>
          <w:rtl/>
          <w:lang w:bidi="fa-IR"/>
        </w:rPr>
        <w:t xml:space="preserve"> عندهم، موثقا</w:t>
      </w:r>
      <w:r>
        <w:rPr>
          <w:rFonts w:hint="cs"/>
          <w:rtl/>
          <w:lang w:bidi="fa-IR"/>
        </w:rPr>
        <w:t>ً</w:t>
      </w:r>
      <w:r>
        <w:rPr>
          <w:rtl/>
          <w:lang w:bidi="fa-IR"/>
        </w:rPr>
        <w:t>. وكان قد قال بعبد الله ورجع.</w:t>
      </w:r>
      <w:r>
        <w:rPr>
          <w:rFonts w:hint="cs"/>
          <w:rtl/>
          <w:lang w:bidi="fa-IR"/>
        </w:rPr>
        <w:t xml:space="preserve"> </w:t>
      </w:r>
      <w:r>
        <w:rPr>
          <w:rtl/>
          <w:lang w:bidi="fa-IR"/>
        </w:rPr>
        <w:t>له كتاب الحج.</w:t>
      </w:r>
      <w:r>
        <w:rPr>
          <w:rFonts w:hint="cs"/>
          <w:rtl/>
          <w:lang w:bidi="fa-IR"/>
        </w:rPr>
        <w:t xml:space="preserve"> </w:t>
      </w:r>
      <w:r>
        <w:rPr>
          <w:rtl/>
          <w:lang w:bidi="fa-IR"/>
        </w:rPr>
        <w:t>أخبرنا أحمد بن محمد</w:t>
      </w:r>
      <w:r>
        <w:rPr>
          <w:rFonts w:hint="cs"/>
          <w:rtl/>
          <w:lang w:bidi="fa-IR"/>
        </w:rPr>
        <w:t>،</w:t>
      </w:r>
      <w:r>
        <w:rPr>
          <w:rtl/>
          <w:lang w:bidi="fa-IR"/>
        </w:rPr>
        <w:t xml:space="preserve"> قال: حدثنا أحمد بن محمد بن سعيد</w:t>
      </w:r>
      <w:r>
        <w:rPr>
          <w:rFonts w:hint="cs"/>
          <w:rtl/>
          <w:lang w:bidi="fa-IR"/>
        </w:rPr>
        <w:t xml:space="preserve"> </w:t>
      </w:r>
      <w:r>
        <w:rPr>
          <w:rtl/>
          <w:lang w:bidi="fa-IR"/>
        </w:rPr>
        <w:t>قال: حدثنا محمد بن المفضل بن إبراهيم الأشعري قال: حدثنا الحسن بن فضال</w:t>
      </w:r>
      <w:r>
        <w:rPr>
          <w:rFonts w:hint="cs"/>
          <w:rtl/>
          <w:lang w:bidi="fa-IR"/>
        </w:rPr>
        <w:t xml:space="preserve"> </w:t>
      </w:r>
      <w:r>
        <w:rPr>
          <w:rtl/>
          <w:lang w:bidi="fa-IR"/>
        </w:rPr>
        <w:t>عن يونس بكتابه</w:t>
      </w:r>
      <w:r>
        <w:rPr>
          <w:rFonts w:hint="cs"/>
          <w:rtl/>
          <w:lang w:bidi="fa-IR"/>
        </w:rPr>
        <w:t>.</w:t>
      </w:r>
      <w:r>
        <w:rPr>
          <w:rStyle w:val="FootnoteReference"/>
          <w:rtl/>
          <w:lang w:bidi="fa-IR"/>
        </w:rPr>
        <w:footnoteReference w:id="182"/>
      </w:r>
    </w:p>
    <w:p w:rsidR="00D81844" w:rsidRDefault="00D81844" w:rsidP="00D81844">
      <w:pPr>
        <w:rPr>
          <w:rtl/>
          <w:lang w:bidi="fa-IR"/>
        </w:rPr>
      </w:pPr>
      <w:r>
        <w:rPr>
          <w:rtl/>
          <w:lang w:bidi="fa-IR"/>
        </w:rPr>
        <w:t>حدثني</w:t>
      </w:r>
      <w:r>
        <w:rPr>
          <w:rFonts w:hint="cs"/>
          <w:rtl/>
          <w:lang w:bidi="fa-IR"/>
        </w:rPr>
        <w:t xml:space="preserve"> </w:t>
      </w:r>
      <w:r>
        <w:rPr>
          <w:rtl/>
          <w:lang w:bidi="fa-IR"/>
        </w:rPr>
        <w:t>أحمد بن محمد، عن موسى بن طلحة، عن أبي محمد أخي يونس بن يعقوب،</w:t>
      </w:r>
      <w:r>
        <w:rPr>
          <w:rFonts w:hint="cs"/>
          <w:rtl/>
          <w:lang w:bidi="fa-IR"/>
        </w:rPr>
        <w:t xml:space="preserve"> </w:t>
      </w:r>
      <w:r>
        <w:rPr>
          <w:rtl/>
          <w:lang w:bidi="fa-IR"/>
        </w:rPr>
        <w:t>عنه، قال: كنت بالمدينة فاستقبل جعفر بن محمد عليهما السلام في بعض أزقتها، قال،</w:t>
      </w:r>
      <w:r>
        <w:rPr>
          <w:rFonts w:hint="cs"/>
          <w:rtl/>
          <w:lang w:bidi="fa-IR"/>
        </w:rPr>
        <w:t xml:space="preserve"> </w:t>
      </w:r>
      <w:r>
        <w:rPr>
          <w:rtl/>
          <w:lang w:bidi="fa-IR"/>
        </w:rPr>
        <w:t xml:space="preserve">فقال: </w:t>
      </w:r>
      <w:r>
        <w:rPr>
          <w:rFonts w:hint="cs"/>
          <w:rtl/>
          <w:lang w:bidi="fa-IR"/>
        </w:rPr>
        <w:t>&lt;</w:t>
      </w:r>
      <w:r>
        <w:rPr>
          <w:rtl/>
          <w:lang w:bidi="fa-IR"/>
        </w:rPr>
        <w:t>اذهب يا يونس ف</w:t>
      </w:r>
      <w:r>
        <w:rPr>
          <w:rFonts w:hint="cs"/>
          <w:rtl/>
          <w:lang w:bidi="fa-IR"/>
        </w:rPr>
        <w:t>إ</w:t>
      </w:r>
      <w:r>
        <w:rPr>
          <w:rtl/>
          <w:lang w:bidi="fa-IR"/>
        </w:rPr>
        <w:t>ن</w:t>
      </w:r>
      <w:r>
        <w:rPr>
          <w:rFonts w:hint="cs"/>
          <w:rtl/>
          <w:lang w:bidi="fa-IR"/>
        </w:rPr>
        <w:t>ّ</w:t>
      </w:r>
      <w:r>
        <w:rPr>
          <w:rtl/>
          <w:lang w:bidi="fa-IR"/>
        </w:rPr>
        <w:t xml:space="preserve"> بالباب رجلا</w:t>
      </w:r>
      <w:r>
        <w:rPr>
          <w:rFonts w:hint="cs"/>
          <w:rtl/>
          <w:lang w:bidi="fa-IR"/>
        </w:rPr>
        <w:t>ً</w:t>
      </w:r>
      <w:r>
        <w:rPr>
          <w:rtl/>
          <w:lang w:bidi="fa-IR"/>
        </w:rPr>
        <w:t xml:space="preserve"> منا أهل البيت</w:t>
      </w:r>
      <w:r>
        <w:rPr>
          <w:rFonts w:hint="cs"/>
          <w:rtl/>
          <w:lang w:bidi="fa-IR"/>
        </w:rPr>
        <w:t>&gt;</w:t>
      </w:r>
      <w:r>
        <w:rPr>
          <w:rtl/>
          <w:lang w:bidi="fa-IR"/>
        </w:rPr>
        <w:t>.</w:t>
      </w:r>
      <w:r>
        <w:rPr>
          <w:rFonts w:hint="cs"/>
          <w:rtl/>
          <w:lang w:bidi="fa-IR"/>
        </w:rPr>
        <w:t xml:space="preserve"> </w:t>
      </w:r>
      <w:r>
        <w:rPr>
          <w:rtl/>
          <w:lang w:bidi="fa-IR"/>
        </w:rPr>
        <w:t>قال: فجئت إلى الباب فإذا عيسى بن عبد الله القمي جالس، قال: فقلت له</w:t>
      </w:r>
      <w:r>
        <w:rPr>
          <w:rFonts w:hint="cs"/>
          <w:rtl/>
          <w:lang w:bidi="fa-IR"/>
        </w:rPr>
        <w:t xml:space="preserve"> </w:t>
      </w:r>
      <w:r>
        <w:rPr>
          <w:rtl/>
          <w:lang w:bidi="fa-IR"/>
        </w:rPr>
        <w:t xml:space="preserve">من أنت؟ فقال له: أنا رجل من أهل قم، قال: فلم يكن بأسرع من أن أقبل أبوعبد الله عليه السلام، قال: فدخل على الحمار الدار، ثم التفت إلينا فقال: </w:t>
      </w:r>
      <w:r>
        <w:rPr>
          <w:rFonts w:hint="cs"/>
          <w:rtl/>
          <w:lang w:bidi="fa-IR"/>
        </w:rPr>
        <w:t>&lt;</w:t>
      </w:r>
      <w:r>
        <w:rPr>
          <w:rtl/>
          <w:lang w:bidi="fa-IR"/>
        </w:rPr>
        <w:t>أدخلا.</w:t>
      </w:r>
      <w:r>
        <w:rPr>
          <w:rFonts w:hint="cs"/>
          <w:rtl/>
          <w:lang w:bidi="fa-IR"/>
        </w:rPr>
        <w:t xml:space="preserve"> </w:t>
      </w:r>
      <w:r>
        <w:rPr>
          <w:rtl/>
          <w:lang w:bidi="fa-IR"/>
        </w:rPr>
        <w:t>ثم قال: يا يونس بن يعقوب أحسبك أنكرت قولي لك أن</w:t>
      </w:r>
      <w:r>
        <w:rPr>
          <w:rFonts w:hint="cs"/>
          <w:rtl/>
          <w:lang w:bidi="fa-IR"/>
        </w:rPr>
        <w:t>ّ</w:t>
      </w:r>
      <w:r>
        <w:rPr>
          <w:rtl/>
          <w:lang w:bidi="fa-IR"/>
        </w:rPr>
        <w:t xml:space="preserve"> عيسى بن عبد الله</w:t>
      </w:r>
      <w:r>
        <w:rPr>
          <w:rFonts w:hint="cs"/>
          <w:rtl/>
          <w:lang w:bidi="fa-IR"/>
        </w:rPr>
        <w:t xml:space="preserve"> </w:t>
      </w:r>
      <w:r>
        <w:rPr>
          <w:rtl/>
          <w:lang w:bidi="fa-IR"/>
        </w:rPr>
        <w:t>منا أهل البيت!</w:t>
      </w:r>
      <w:r>
        <w:rPr>
          <w:rFonts w:hint="cs"/>
          <w:rtl/>
          <w:lang w:bidi="fa-IR"/>
        </w:rPr>
        <w:t>&gt;.</w:t>
      </w:r>
      <w:r>
        <w:rPr>
          <w:rtl/>
          <w:lang w:bidi="fa-IR"/>
        </w:rPr>
        <w:t xml:space="preserve"> قال قلت: أي والله جعلت فداك ل</w:t>
      </w:r>
      <w:r>
        <w:rPr>
          <w:rFonts w:hint="cs"/>
          <w:rtl/>
          <w:lang w:bidi="fa-IR"/>
        </w:rPr>
        <w:t>أ</w:t>
      </w:r>
      <w:r>
        <w:rPr>
          <w:rtl/>
          <w:lang w:bidi="fa-IR"/>
        </w:rPr>
        <w:t>ن</w:t>
      </w:r>
      <w:r>
        <w:rPr>
          <w:rFonts w:hint="cs"/>
          <w:rtl/>
          <w:lang w:bidi="fa-IR"/>
        </w:rPr>
        <w:t>ّ</w:t>
      </w:r>
      <w:r>
        <w:rPr>
          <w:rtl/>
          <w:lang w:bidi="fa-IR"/>
        </w:rPr>
        <w:t xml:space="preserve"> عيسى بن عبد الله رجل من أهل</w:t>
      </w:r>
      <w:r>
        <w:rPr>
          <w:rFonts w:hint="cs"/>
          <w:rtl/>
          <w:lang w:bidi="fa-IR"/>
        </w:rPr>
        <w:t xml:space="preserve"> </w:t>
      </w:r>
      <w:r>
        <w:rPr>
          <w:rtl/>
          <w:lang w:bidi="fa-IR"/>
        </w:rPr>
        <w:t>قم</w:t>
      </w:r>
      <w:r>
        <w:rPr>
          <w:rFonts w:hint="cs"/>
          <w:rtl/>
          <w:lang w:bidi="fa-IR"/>
        </w:rPr>
        <w:t>.</w:t>
      </w:r>
      <w:r>
        <w:rPr>
          <w:rtl/>
          <w:lang w:bidi="fa-IR"/>
        </w:rPr>
        <w:t xml:space="preserve"> فقال</w:t>
      </w:r>
      <w:r>
        <w:rPr>
          <w:rFonts w:hint="cs"/>
          <w:rtl/>
          <w:lang w:bidi="fa-IR"/>
        </w:rPr>
        <w:t>:</w:t>
      </w:r>
      <w:r>
        <w:rPr>
          <w:rtl/>
          <w:lang w:bidi="fa-IR"/>
        </w:rPr>
        <w:t xml:space="preserve"> </w:t>
      </w:r>
      <w:r>
        <w:rPr>
          <w:rFonts w:hint="cs"/>
          <w:rtl/>
          <w:lang w:bidi="fa-IR"/>
        </w:rPr>
        <w:t>&lt;</w:t>
      </w:r>
      <w:r>
        <w:rPr>
          <w:rtl/>
          <w:lang w:bidi="fa-IR"/>
        </w:rPr>
        <w:t>يا يونس</w:t>
      </w:r>
      <w:r>
        <w:rPr>
          <w:rFonts w:hint="cs"/>
          <w:rtl/>
          <w:lang w:bidi="fa-IR"/>
        </w:rPr>
        <w:t>!</w:t>
      </w:r>
      <w:r>
        <w:rPr>
          <w:rtl/>
          <w:lang w:bidi="fa-IR"/>
        </w:rPr>
        <w:t xml:space="preserve"> عيسى بن عبد الله هو منا حي وهو منا ميت</w:t>
      </w:r>
      <w:r>
        <w:rPr>
          <w:rFonts w:hint="cs"/>
          <w:rtl/>
          <w:lang w:bidi="fa-IR"/>
        </w:rPr>
        <w:t>&gt;</w:t>
      </w:r>
      <w:r>
        <w:rPr>
          <w:rtl/>
          <w:lang w:bidi="fa-IR"/>
        </w:rPr>
        <w:t>.</w:t>
      </w:r>
      <w:r>
        <w:rPr>
          <w:rStyle w:val="FootnoteReference"/>
          <w:rtl/>
          <w:lang w:bidi="fa-IR"/>
        </w:rPr>
        <w:footnoteReference w:id="183"/>
      </w:r>
    </w:p>
    <w:p w:rsidR="00D81844" w:rsidRDefault="00D81844" w:rsidP="00D81844">
      <w:pPr>
        <w:rPr>
          <w:rtl/>
          <w:lang w:bidi="fa-IR"/>
        </w:rPr>
      </w:pPr>
      <w:r>
        <w:rPr>
          <w:rtl/>
          <w:lang w:bidi="fa-IR"/>
        </w:rPr>
        <w:t>يونس بن يعقوب بن قيس، أبو علي الجلاب البجلي الدهني.</w:t>
      </w:r>
      <w:r>
        <w:rPr>
          <w:rFonts w:hint="cs"/>
          <w:rtl/>
          <w:lang w:bidi="fa-IR"/>
        </w:rPr>
        <w:t xml:space="preserve"> </w:t>
      </w:r>
      <w:r>
        <w:rPr>
          <w:rtl/>
          <w:lang w:bidi="fa-IR"/>
        </w:rPr>
        <w:t>اختلف علماؤنا فيه:</w:t>
      </w:r>
      <w:r>
        <w:rPr>
          <w:rFonts w:hint="cs"/>
          <w:rtl/>
          <w:lang w:bidi="fa-IR"/>
        </w:rPr>
        <w:t xml:space="preserve"> </w:t>
      </w:r>
      <w:r>
        <w:rPr>
          <w:rtl/>
          <w:lang w:bidi="fa-IR"/>
        </w:rPr>
        <w:t xml:space="preserve">فقال الشيخ الطوسي رحمه الله: </w:t>
      </w:r>
      <w:r>
        <w:rPr>
          <w:rFonts w:hint="cs"/>
          <w:rtl/>
          <w:lang w:bidi="fa-IR"/>
        </w:rPr>
        <w:t>إ</w:t>
      </w:r>
      <w:r>
        <w:rPr>
          <w:rtl/>
          <w:lang w:bidi="fa-IR"/>
        </w:rPr>
        <w:t>نه ثقة، مولى نهد، له كتب، وعدله</w:t>
      </w:r>
      <w:r>
        <w:rPr>
          <w:rFonts w:hint="cs"/>
          <w:rtl/>
          <w:lang w:bidi="fa-IR"/>
        </w:rPr>
        <w:t xml:space="preserve"> </w:t>
      </w:r>
      <w:r>
        <w:rPr>
          <w:rtl/>
          <w:lang w:bidi="fa-IR"/>
        </w:rPr>
        <w:t>في عدة مواضع.</w:t>
      </w:r>
    </w:p>
    <w:p w:rsidR="00D81844" w:rsidRDefault="00D81844" w:rsidP="00D81844">
      <w:pPr>
        <w:rPr>
          <w:rtl/>
          <w:lang w:bidi="fa-IR"/>
        </w:rPr>
      </w:pPr>
      <w:r>
        <w:rPr>
          <w:rtl/>
          <w:lang w:bidi="fa-IR"/>
        </w:rPr>
        <w:t xml:space="preserve">وقال النجاشي: </w:t>
      </w:r>
      <w:r>
        <w:rPr>
          <w:rFonts w:hint="cs"/>
          <w:rtl/>
          <w:lang w:bidi="fa-IR"/>
        </w:rPr>
        <w:t>إ</w:t>
      </w:r>
      <w:r>
        <w:rPr>
          <w:rtl/>
          <w:lang w:bidi="fa-IR"/>
        </w:rPr>
        <w:t>نه اختص ب</w:t>
      </w:r>
      <w:r>
        <w:rPr>
          <w:rFonts w:hint="cs"/>
          <w:rtl/>
          <w:lang w:bidi="fa-IR"/>
        </w:rPr>
        <w:t>أ</w:t>
      </w:r>
      <w:r>
        <w:rPr>
          <w:rtl/>
          <w:lang w:bidi="fa-IR"/>
        </w:rPr>
        <w:t>بي عبد الله عليه السلام وأبي الحسن عليه السلام وكان</w:t>
      </w:r>
      <w:r>
        <w:rPr>
          <w:rFonts w:hint="cs"/>
          <w:rtl/>
          <w:lang w:bidi="fa-IR"/>
        </w:rPr>
        <w:t xml:space="preserve"> </w:t>
      </w:r>
      <w:r>
        <w:rPr>
          <w:rtl/>
          <w:lang w:bidi="fa-IR"/>
        </w:rPr>
        <w:t>يتوكل لأبي الحسن</w:t>
      </w:r>
      <w:r>
        <w:rPr>
          <w:lang w:bidi="fa-IR"/>
        </w:rPr>
        <w:sym w:font="Zar75 Symbols" w:char="F037"/>
      </w:r>
      <w:r>
        <w:rPr>
          <w:rFonts w:hint="cs"/>
          <w:rtl/>
          <w:lang w:bidi="fa-IR"/>
        </w:rPr>
        <w:t>،</w:t>
      </w:r>
      <w:r>
        <w:rPr>
          <w:rtl/>
          <w:lang w:bidi="fa-IR"/>
        </w:rPr>
        <w:t xml:space="preserve"> ومات في المدينة قريبا</w:t>
      </w:r>
      <w:r>
        <w:rPr>
          <w:rFonts w:hint="cs"/>
          <w:rtl/>
          <w:lang w:bidi="fa-IR"/>
        </w:rPr>
        <w:t>ً</w:t>
      </w:r>
      <w:r>
        <w:rPr>
          <w:rtl/>
          <w:lang w:bidi="fa-IR"/>
        </w:rPr>
        <w:t xml:space="preserve"> من الرضا عليه السلام فتول</w:t>
      </w:r>
      <w:r>
        <w:rPr>
          <w:rFonts w:hint="cs"/>
          <w:rtl/>
          <w:lang w:bidi="fa-IR"/>
        </w:rPr>
        <w:t>ى أ</w:t>
      </w:r>
      <w:r>
        <w:rPr>
          <w:rtl/>
          <w:lang w:bidi="fa-IR"/>
        </w:rPr>
        <w:t>مره وكان حظيا</w:t>
      </w:r>
      <w:r>
        <w:rPr>
          <w:rFonts w:hint="cs"/>
          <w:rtl/>
          <w:lang w:bidi="fa-IR"/>
        </w:rPr>
        <w:t>ً</w:t>
      </w:r>
      <w:r>
        <w:rPr>
          <w:rtl/>
          <w:lang w:bidi="fa-IR"/>
        </w:rPr>
        <w:t xml:space="preserve"> عندهم موثقا</w:t>
      </w:r>
      <w:r>
        <w:rPr>
          <w:rFonts w:hint="cs"/>
          <w:rtl/>
          <w:lang w:bidi="fa-IR"/>
        </w:rPr>
        <w:t>ً</w:t>
      </w:r>
      <w:r>
        <w:rPr>
          <w:rtl/>
          <w:lang w:bidi="fa-IR"/>
        </w:rPr>
        <w:t>، وكان قد قال بعبد الله، ثم رجع.</w:t>
      </w:r>
    </w:p>
    <w:p w:rsidR="00D81844" w:rsidRDefault="00D81844" w:rsidP="00D81844">
      <w:pPr>
        <w:rPr>
          <w:rtl/>
          <w:lang w:bidi="fa-IR"/>
        </w:rPr>
      </w:pPr>
      <w:r>
        <w:rPr>
          <w:rtl/>
          <w:lang w:bidi="fa-IR"/>
        </w:rPr>
        <w:t xml:space="preserve">وقال أبو جعفر بن بابويه: </w:t>
      </w:r>
      <w:r>
        <w:rPr>
          <w:rFonts w:hint="cs"/>
          <w:rtl/>
          <w:lang w:bidi="fa-IR"/>
        </w:rPr>
        <w:t>إ</w:t>
      </w:r>
      <w:r>
        <w:rPr>
          <w:rtl/>
          <w:lang w:bidi="fa-IR"/>
        </w:rPr>
        <w:t>نه فطحي، هو و</w:t>
      </w:r>
      <w:r>
        <w:rPr>
          <w:rFonts w:hint="cs"/>
          <w:rtl/>
          <w:lang w:bidi="fa-IR"/>
        </w:rPr>
        <w:t>أ</w:t>
      </w:r>
      <w:r>
        <w:rPr>
          <w:rtl/>
          <w:lang w:bidi="fa-IR"/>
        </w:rPr>
        <w:t>خوه يوسف.</w:t>
      </w:r>
    </w:p>
    <w:p w:rsidR="00D81844" w:rsidRDefault="00D81844" w:rsidP="00D81844">
      <w:pPr>
        <w:rPr>
          <w:rtl/>
          <w:lang w:bidi="fa-IR"/>
        </w:rPr>
      </w:pPr>
      <w:r>
        <w:rPr>
          <w:rtl/>
          <w:lang w:bidi="fa-IR"/>
        </w:rPr>
        <w:t xml:space="preserve">قال الكشي: حدثني حمدويه، عن بعض أصحابنا </w:t>
      </w:r>
      <w:r>
        <w:rPr>
          <w:rFonts w:hint="cs"/>
          <w:rtl/>
          <w:lang w:bidi="fa-IR"/>
        </w:rPr>
        <w:t>أ</w:t>
      </w:r>
      <w:r>
        <w:rPr>
          <w:rtl/>
          <w:lang w:bidi="fa-IR"/>
        </w:rPr>
        <w:t>ن</w:t>
      </w:r>
      <w:r>
        <w:rPr>
          <w:rFonts w:hint="cs"/>
          <w:rtl/>
          <w:lang w:bidi="fa-IR"/>
        </w:rPr>
        <w:t>ّ</w:t>
      </w:r>
      <w:r>
        <w:rPr>
          <w:rtl/>
          <w:lang w:bidi="fa-IR"/>
        </w:rPr>
        <w:t xml:space="preserve"> يونس بن يعقوب</w:t>
      </w:r>
      <w:r>
        <w:rPr>
          <w:rFonts w:hint="cs"/>
          <w:rtl/>
          <w:lang w:bidi="fa-IR"/>
        </w:rPr>
        <w:t xml:space="preserve"> </w:t>
      </w:r>
      <w:r>
        <w:rPr>
          <w:rtl/>
          <w:lang w:bidi="fa-IR"/>
        </w:rPr>
        <w:t>فطحي كوفي، مات بالمدينة، وكفنه الرضا</w:t>
      </w:r>
      <w:r>
        <w:rPr>
          <w:rFonts w:hint="cs"/>
          <w:rtl/>
          <w:lang w:bidi="fa-IR"/>
        </w:rPr>
        <w:t> </w:t>
      </w:r>
      <w:r>
        <w:rPr>
          <w:rtl/>
          <w:lang w:bidi="fa-IR"/>
        </w:rPr>
        <w:t>عليه السلام.</w:t>
      </w:r>
    </w:p>
    <w:p w:rsidR="00D81844" w:rsidRDefault="00D81844" w:rsidP="00D81844">
      <w:pPr>
        <w:rPr>
          <w:rtl/>
          <w:lang w:bidi="fa-IR"/>
        </w:rPr>
      </w:pPr>
      <w:r>
        <w:rPr>
          <w:rtl/>
          <w:lang w:bidi="fa-IR"/>
        </w:rPr>
        <w:lastRenderedPageBreak/>
        <w:t>وروى الكشي أحاديث حسنة تدل على صحة عقيدة هذا الرجل،</w:t>
      </w:r>
      <w:r>
        <w:rPr>
          <w:rFonts w:hint="cs"/>
          <w:rtl/>
          <w:lang w:bidi="fa-IR"/>
        </w:rPr>
        <w:t xml:space="preserve"> </w:t>
      </w:r>
      <w:r>
        <w:rPr>
          <w:rtl/>
          <w:lang w:bidi="fa-IR"/>
        </w:rPr>
        <w:t xml:space="preserve">والذي </w:t>
      </w:r>
      <w:r>
        <w:rPr>
          <w:rFonts w:hint="cs"/>
          <w:rtl/>
          <w:lang w:bidi="fa-IR"/>
        </w:rPr>
        <w:t>أ</w:t>
      </w:r>
      <w:r>
        <w:rPr>
          <w:rtl/>
          <w:lang w:bidi="fa-IR"/>
        </w:rPr>
        <w:t>عتمد عليه قبول روايته.</w:t>
      </w:r>
      <w:r>
        <w:rPr>
          <w:rStyle w:val="FootnoteReference"/>
          <w:rtl/>
          <w:lang w:bidi="fa-IR"/>
        </w:rPr>
        <w:footnoteReference w:id="184"/>
      </w:r>
    </w:p>
    <w:p w:rsidR="00D81844" w:rsidRDefault="00D81844" w:rsidP="00B00ACC">
      <w:pPr>
        <w:rPr>
          <w:rtl/>
          <w:lang w:bidi="fa-IR"/>
        </w:rPr>
      </w:pPr>
      <w:r>
        <w:rPr>
          <w:rtl/>
          <w:lang w:bidi="fa-IR"/>
        </w:rPr>
        <w:t xml:space="preserve">وقال صاحب المقبرة: </w:t>
      </w:r>
      <w:r>
        <w:rPr>
          <w:rFonts w:hint="cs"/>
          <w:rtl/>
          <w:lang w:bidi="fa-IR"/>
        </w:rPr>
        <w:t>إ</w:t>
      </w:r>
      <w:r>
        <w:rPr>
          <w:rtl/>
          <w:lang w:bidi="fa-IR"/>
        </w:rPr>
        <w:t>ن</w:t>
      </w:r>
      <w:r>
        <w:rPr>
          <w:rFonts w:hint="cs"/>
          <w:rtl/>
          <w:lang w:bidi="fa-IR"/>
        </w:rPr>
        <w:t>ّ</w:t>
      </w:r>
      <w:r>
        <w:rPr>
          <w:rtl/>
          <w:lang w:bidi="fa-IR"/>
        </w:rPr>
        <w:t xml:space="preserve"> السرير صر عندي </w:t>
      </w:r>
      <w:r>
        <w:rPr>
          <w:rFonts w:hint="cs"/>
          <w:rtl/>
          <w:lang w:bidi="fa-IR"/>
        </w:rPr>
        <w:t>ـ</w:t>
      </w:r>
      <w:r>
        <w:rPr>
          <w:rtl/>
          <w:lang w:bidi="fa-IR"/>
        </w:rPr>
        <w:t xml:space="preserve"> أي سرير النبي</w:t>
      </w:r>
      <w:r>
        <w:rPr>
          <w:lang w:bidi="fa-IR"/>
        </w:rPr>
        <w:sym w:font="Zar75 Symbols" w:char="F039"/>
      </w:r>
      <w:r>
        <w:rPr>
          <w:rFonts w:hint="cs"/>
          <w:rtl/>
          <w:lang w:bidi="fa-IR"/>
        </w:rPr>
        <w:t xml:space="preserve"> ـ</w:t>
      </w:r>
      <w:r>
        <w:rPr>
          <w:rtl/>
          <w:lang w:bidi="fa-IR"/>
        </w:rPr>
        <w:t xml:space="preserve"> وكان</w:t>
      </w:r>
      <w:r>
        <w:rPr>
          <w:rFonts w:hint="cs"/>
          <w:rtl/>
          <w:lang w:bidi="fa-IR"/>
        </w:rPr>
        <w:t xml:space="preserve"> </w:t>
      </w:r>
      <w:r>
        <w:rPr>
          <w:rtl/>
          <w:lang w:bidi="fa-IR"/>
        </w:rPr>
        <w:t>يصر إذا مات هاشمي، فلما كان من الغد أخذوا السرير من صاحب المقبرة وقالوا</w:t>
      </w:r>
      <w:r>
        <w:rPr>
          <w:rFonts w:hint="cs"/>
          <w:rtl/>
          <w:lang w:bidi="fa-IR"/>
        </w:rPr>
        <w:t xml:space="preserve">: </w:t>
      </w:r>
      <w:r>
        <w:rPr>
          <w:rtl/>
          <w:lang w:bidi="fa-IR"/>
        </w:rPr>
        <w:t>مولى لابي عبد الله عليه السلام كان يسكن العراق.</w:t>
      </w:r>
      <w:r>
        <w:rPr>
          <w:rFonts w:hint="cs"/>
          <w:rtl/>
          <w:lang w:bidi="fa-IR"/>
        </w:rPr>
        <w:t xml:space="preserve"> </w:t>
      </w:r>
      <w:r>
        <w:rPr>
          <w:rtl/>
          <w:lang w:bidi="fa-IR"/>
        </w:rPr>
        <w:t xml:space="preserve">(هذه العبارة ملخصة من الحديث، وفيها </w:t>
      </w:r>
      <w:r>
        <w:rPr>
          <w:rFonts w:hint="cs"/>
          <w:rtl/>
          <w:lang w:bidi="fa-IR"/>
        </w:rPr>
        <w:t>إ</w:t>
      </w:r>
      <w:r>
        <w:rPr>
          <w:rtl/>
          <w:lang w:bidi="fa-IR"/>
        </w:rPr>
        <w:t>جمال، وعبارة الحديث في</w:t>
      </w:r>
      <w:r>
        <w:rPr>
          <w:rFonts w:hint="cs"/>
          <w:rtl/>
          <w:lang w:bidi="fa-IR"/>
        </w:rPr>
        <w:t xml:space="preserve"> </w:t>
      </w:r>
      <w:r>
        <w:rPr>
          <w:rtl/>
          <w:lang w:bidi="fa-IR"/>
        </w:rPr>
        <w:t xml:space="preserve">الكشي هكذا: قال لي صاحب المقبرة: </w:t>
      </w:r>
      <w:r>
        <w:rPr>
          <w:rFonts w:hint="cs"/>
          <w:rtl/>
          <w:lang w:bidi="fa-IR"/>
        </w:rPr>
        <w:t>إ</w:t>
      </w:r>
      <w:r>
        <w:rPr>
          <w:rtl/>
          <w:lang w:bidi="fa-IR"/>
        </w:rPr>
        <w:t>ن</w:t>
      </w:r>
      <w:r>
        <w:rPr>
          <w:rFonts w:hint="cs"/>
          <w:rtl/>
          <w:lang w:bidi="fa-IR"/>
        </w:rPr>
        <w:t>ّ</w:t>
      </w:r>
      <w:r>
        <w:rPr>
          <w:rtl/>
          <w:lang w:bidi="fa-IR"/>
        </w:rPr>
        <w:t xml:space="preserve"> السرير عندي </w:t>
      </w:r>
      <w:r>
        <w:rPr>
          <w:rFonts w:hint="cs"/>
          <w:rtl/>
          <w:lang w:bidi="fa-IR"/>
        </w:rPr>
        <w:t>ـ</w:t>
      </w:r>
      <w:r>
        <w:rPr>
          <w:rtl/>
          <w:lang w:bidi="fa-IR"/>
        </w:rPr>
        <w:t xml:space="preserve"> يعني سرير النبي</w:t>
      </w:r>
      <w:r>
        <w:rPr>
          <w:lang w:bidi="fa-IR"/>
        </w:rPr>
        <w:sym w:font="Zar75 Symbols" w:char="F039"/>
      </w:r>
      <w:r>
        <w:rPr>
          <w:rFonts w:hint="cs"/>
          <w:rtl/>
          <w:lang w:bidi="fa-IR"/>
        </w:rPr>
        <w:t xml:space="preserve"> ـ</w:t>
      </w:r>
      <w:r>
        <w:rPr>
          <w:rtl/>
          <w:lang w:bidi="fa-IR"/>
        </w:rPr>
        <w:t xml:space="preserve"> فإذا مات رجل من بني هاشم صر السرير، فأقول: أيهم</w:t>
      </w:r>
      <w:r>
        <w:rPr>
          <w:rFonts w:hint="cs"/>
          <w:rtl/>
          <w:lang w:bidi="fa-IR"/>
        </w:rPr>
        <w:t xml:space="preserve"> </w:t>
      </w:r>
      <w:r>
        <w:rPr>
          <w:rtl/>
          <w:lang w:bidi="fa-IR"/>
        </w:rPr>
        <w:t>مات حتى أعلم بالغداة، فصر السرير في الليلة التي مات فيها هذا الرجل، فقلت:</w:t>
      </w:r>
      <w:r>
        <w:rPr>
          <w:rFonts w:hint="cs"/>
          <w:rtl/>
          <w:lang w:bidi="fa-IR"/>
        </w:rPr>
        <w:t xml:space="preserve"> </w:t>
      </w:r>
      <w:r>
        <w:rPr>
          <w:rtl/>
          <w:lang w:bidi="fa-IR"/>
        </w:rPr>
        <w:t>لا أعرف أحدا</w:t>
      </w:r>
      <w:r>
        <w:rPr>
          <w:rFonts w:hint="cs"/>
          <w:rtl/>
          <w:lang w:bidi="fa-IR"/>
        </w:rPr>
        <w:t>ً</w:t>
      </w:r>
      <w:r>
        <w:rPr>
          <w:rtl/>
          <w:lang w:bidi="fa-IR"/>
        </w:rPr>
        <w:t xml:space="preserve"> منهم مريضا</w:t>
      </w:r>
      <w:r>
        <w:rPr>
          <w:rFonts w:hint="cs"/>
          <w:rtl/>
          <w:lang w:bidi="fa-IR"/>
        </w:rPr>
        <w:t>ً</w:t>
      </w:r>
      <w:r>
        <w:rPr>
          <w:rtl/>
          <w:lang w:bidi="fa-IR"/>
        </w:rPr>
        <w:t>، فمن الذي مات؟ فلما كان من الغد جاؤوا فأخذوا مني</w:t>
      </w:r>
      <w:r>
        <w:rPr>
          <w:rFonts w:hint="cs"/>
          <w:rtl/>
          <w:lang w:bidi="fa-IR"/>
        </w:rPr>
        <w:t xml:space="preserve"> </w:t>
      </w:r>
      <w:r>
        <w:rPr>
          <w:rtl/>
          <w:lang w:bidi="fa-IR"/>
        </w:rPr>
        <w:t>السرير وقالوا: مولى ل</w:t>
      </w:r>
      <w:r>
        <w:rPr>
          <w:rFonts w:hint="cs"/>
          <w:rtl/>
          <w:lang w:bidi="fa-IR"/>
        </w:rPr>
        <w:t>أ</w:t>
      </w:r>
      <w:r>
        <w:rPr>
          <w:rtl/>
          <w:lang w:bidi="fa-IR"/>
        </w:rPr>
        <w:t>بي عبد الله عليه السلام كان يسكن العراق.</w:t>
      </w:r>
      <w:r>
        <w:rPr>
          <w:rFonts w:hint="cs"/>
          <w:rtl/>
          <w:lang w:bidi="fa-IR"/>
        </w:rPr>
        <w:t xml:space="preserve"> </w:t>
      </w:r>
      <w:r>
        <w:rPr>
          <w:rtl/>
          <w:lang w:bidi="fa-IR"/>
        </w:rPr>
        <w:t>وروى أن</w:t>
      </w:r>
      <w:r>
        <w:rPr>
          <w:rFonts w:hint="cs"/>
          <w:rtl/>
          <w:lang w:bidi="fa-IR"/>
        </w:rPr>
        <w:t>ّ</w:t>
      </w:r>
      <w:r>
        <w:rPr>
          <w:rtl/>
          <w:lang w:bidi="fa-IR"/>
        </w:rPr>
        <w:t xml:space="preserve"> الرضا عليه السلام قال له: لا والله ما أنت عندنا بمت</w:t>
      </w:r>
      <w:r w:rsidR="00B00ACC">
        <w:rPr>
          <w:rFonts w:hint="cs"/>
          <w:rtl/>
          <w:lang w:bidi="fa-IR"/>
        </w:rPr>
        <w:t>ّ</w:t>
      </w:r>
      <w:r>
        <w:rPr>
          <w:rtl/>
          <w:lang w:bidi="fa-IR"/>
        </w:rPr>
        <w:t>هم</w:t>
      </w:r>
      <w:r>
        <w:rPr>
          <w:rFonts w:hint="cs"/>
          <w:rtl/>
          <w:lang w:bidi="fa-IR"/>
        </w:rPr>
        <w:t>،</w:t>
      </w:r>
      <w:r>
        <w:rPr>
          <w:rtl/>
          <w:lang w:bidi="fa-IR"/>
        </w:rPr>
        <w:t xml:space="preserve"> </w:t>
      </w:r>
      <w:r>
        <w:rPr>
          <w:rFonts w:hint="cs"/>
          <w:rtl/>
          <w:lang w:bidi="fa-IR"/>
        </w:rPr>
        <w:t>إ</w:t>
      </w:r>
      <w:r>
        <w:rPr>
          <w:rtl/>
          <w:lang w:bidi="fa-IR"/>
        </w:rPr>
        <w:t>نما أنت رجل</w:t>
      </w:r>
      <w:r>
        <w:rPr>
          <w:rFonts w:hint="cs"/>
          <w:rtl/>
          <w:lang w:bidi="fa-IR"/>
        </w:rPr>
        <w:t xml:space="preserve"> </w:t>
      </w:r>
      <w:r>
        <w:rPr>
          <w:rtl/>
          <w:lang w:bidi="fa-IR"/>
        </w:rPr>
        <w:t>منا أهل البيت، فجعلك الله مع رسوله وأهل بيته، فاعل ذلك أن شاء الله.</w:t>
      </w:r>
    </w:p>
    <w:p w:rsidR="00D81844" w:rsidRDefault="00D81844" w:rsidP="00D81844">
      <w:pPr>
        <w:rPr>
          <w:rtl/>
          <w:lang w:bidi="fa-IR"/>
        </w:rPr>
      </w:pPr>
      <w:r>
        <w:rPr>
          <w:rtl/>
          <w:lang w:bidi="fa-IR"/>
        </w:rPr>
        <w:t>الطريق: علي بن محمد، عن محمد بن أحمد، عن محمد بن عبد الحميد، عن</w:t>
      </w:r>
      <w:r>
        <w:rPr>
          <w:rFonts w:hint="cs"/>
          <w:rtl/>
          <w:lang w:bidi="fa-IR"/>
        </w:rPr>
        <w:t xml:space="preserve"> </w:t>
      </w:r>
      <w:r>
        <w:rPr>
          <w:rtl/>
          <w:lang w:bidi="fa-IR"/>
        </w:rPr>
        <w:t>يونس بن يعقوب.</w:t>
      </w:r>
    </w:p>
    <w:p w:rsidR="00D81844" w:rsidRDefault="00D81844" w:rsidP="00D81844">
      <w:pPr>
        <w:rPr>
          <w:rtl/>
          <w:lang w:bidi="fa-IR"/>
        </w:rPr>
      </w:pPr>
      <w:r>
        <w:rPr>
          <w:rtl/>
          <w:lang w:bidi="fa-IR"/>
        </w:rPr>
        <w:t xml:space="preserve">وروى عن الرضا عليه السلام أنه قال: </w:t>
      </w:r>
      <w:r>
        <w:rPr>
          <w:rFonts w:hint="cs"/>
          <w:rtl/>
          <w:lang w:bidi="fa-IR"/>
        </w:rPr>
        <w:t>&lt;</w:t>
      </w:r>
      <w:r>
        <w:rPr>
          <w:rtl/>
          <w:lang w:bidi="fa-IR"/>
        </w:rPr>
        <w:t>أليس مما صنع الله ليونس أن نقله من العراق</w:t>
      </w:r>
      <w:r>
        <w:rPr>
          <w:rFonts w:hint="cs"/>
          <w:rtl/>
          <w:lang w:bidi="fa-IR"/>
        </w:rPr>
        <w:t xml:space="preserve"> </w:t>
      </w:r>
      <w:r>
        <w:rPr>
          <w:rtl/>
          <w:lang w:bidi="fa-IR"/>
        </w:rPr>
        <w:t>إلى جوار نبي</w:t>
      </w:r>
      <w:r>
        <w:rPr>
          <w:rFonts w:hint="cs"/>
          <w:rtl/>
          <w:lang w:bidi="fa-IR"/>
        </w:rPr>
        <w:t>ّ</w:t>
      </w:r>
      <w:r>
        <w:rPr>
          <w:rtl/>
          <w:lang w:bidi="fa-IR"/>
        </w:rPr>
        <w:t>ه عليه السلام</w:t>
      </w:r>
      <w:r>
        <w:rPr>
          <w:rFonts w:hint="cs"/>
          <w:rtl/>
          <w:lang w:bidi="fa-IR"/>
        </w:rPr>
        <w:t>&gt;</w:t>
      </w:r>
      <w:r>
        <w:rPr>
          <w:rtl/>
          <w:lang w:bidi="fa-IR"/>
        </w:rPr>
        <w:t>.</w:t>
      </w:r>
    </w:p>
    <w:p w:rsidR="00D81844" w:rsidRDefault="00D81844" w:rsidP="00B00ACC">
      <w:pPr>
        <w:rPr>
          <w:rtl/>
          <w:lang w:bidi="fa-IR"/>
        </w:rPr>
      </w:pPr>
      <w:r>
        <w:rPr>
          <w:rtl/>
          <w:lang w:bidi="fa-IR"/>
        </w:rPr>
        <w:t>الطريق: علي بن الحسن، عن محمد بن الوليد، عن صفوان بن يحيى، عن</w:t>
      </w:r>
      <w:r>
        <w:rPr>
          <w:rFonts w:hint="cs"/>
          <w:rtl/>
          <w:lang w:bidi="fa-IR"/>
        </w:rPr>
        <w:t xml:space="preserve"> </w:t>
      </w:r>
      <w:r>
        <w:rPr>
          <w:rtl/>
          <w:lang w:bidi="fa-IR"/>
        </w:rPr>
        <w:t>الرضا</w:t>
      </w:r>
      <w:r w:rsidR="00B00ACC">
        <w:rPr>
          <w:rFonts w:hint="cs"/>
          <w:rtl/>
          <w:lang w:bidi="fa-IR"/>
        </w:rPr>
        <w:t> </w:t>
      </w:r>
      <w:r>
        <w:rPr>
          <w:rtl/>
          <w:lang w:bidi="fa-IR"/>
        </w:rPr>
        <w:t>عليه</w:t>
      </w:r>
      <w:r w:rsidR="00B00ACC">
        <w:rPr>
          <w:rFonts w:hint="cs"/>
          <w:rtl/>
          <w:lang w:bidi="fa-IR"/>
        </w:rPr>
        <w:t> </w:t>
      </w:r>
      <w:r>
        <w:rPr>
          <w:rtl/>
          <w:lang w:bidi="fa-IR"/>
        </w:rPr>
        <w:t>السلام.</w:t>
      </w:r>
    </w:p>
    <w:p w:rsidR="00D81844" w:rsidRDefault="00D81844" w:rsidP="0061745B">
      <w:pPr>
        <w:rPr>
          <w:rtl/>
          <w:lang w:bidi="fa-IR"/>
        </w:rPr>
      </w:pPr>
      <w:r>
        <w:rPr>
          <w:rtl/>
          <w:lang w:bidi="fa-IR"/>
        </w:rPr>
        <w:t>وروى في مثل هذا الحديث السابق عن الرضا عليه السلام في جواب كتاب</w:t>
      </w:r>
      <w:r>
        <w:rPr>
          <w:rFonts w:hint="cs"/>
          <w:rtl/>
          <w:lang w:bidi="fa-IR"/>
        </w:rPr>
        <w:t xml:space="preserve"> </w:t>
      </w:r>
      <w:r>
        <w:rPr>
          <w:rtl/>
          <w:lang w:bidi="fa-IR"/>
        </w:rPr>
        <w:t>كتبه إليه: يا سيدي، فقال عليه السلام للرسول: قل ل</w:t>
      </w:r>
      <w:r w:rsidR="0061745B">
        <w:rPr>
          <w:rFonts w:hint="cs"/>
          <w:rtl/>
          <w:lang w:bidi="fa-IR"/>
        </w:rPr>
        <w:t>ي:</w:t>
      </w:r>
      <w:r>
        <w:rPr>
          <w:rtl/>
          <w:lang w:bidi="fa-IR"/>
        </w:rPr>
        <w:t xml:space="preserve"> </w:t>
      </w:r>
      <w:r>
        <w:rPr>
          <w:rFonts w:hint="cs"/>
          <w:rtl/>
          <w:lang w:bidi="fa-IR"/>
        </w:rPr>
        <w:t>إ</w:t>
      </w:r>
      <w:r>
        <w:rPr>
          <w:rtl/>
          <w:lang w:bidi="fa-IR"/>
        </w:rPr>
        <w:t>نك أخي.</w:t>
      </w:r>
    </w:p>
    <w:p w:rsidR="00D81844" w:rsidRDefault="00D81844" w:rsidP="00D81844">
      <w:pPr>
        <w:rPr>
          <w:rtl/>
          <w:lang w:bidi="fa-IR"/>
        </w:rPr>
      </w:pPr>
      <w:r>
        <w:rPr>
          <w:rtl/>
          <w:lang w:bidi="fa-IR"/>
        </w:rPr>
        <w:t>حديث أنقله بصورته: علي بن الحسن، عن عباس بن عامر، عن يونس بن</w:t>
      </w:r>
      <w:r>
        <w:rPr>
          <w:rFonts w:hint="cs"/>
          <w:rtl/>
          <w:lang w:bidi="fa-IR"/>
        </w:rPr>
        <w:t xml:space="preserve"> </w:t>
      </w:r>
      <w:r>
        <w:rPr>
          <w:rtl/>
          <w:lang w:bidi="fa-IR"/>
        </w:rPr>
        <w:t xml:space="preserve">يعقوب </w:t>
      </w:r>
      <w:r>
        <w:rPr>
          <w:rtl/>
          <w:lang w:bidi="fa-IR"/>
        </w:rPr>
        <w:lastRenderedPageBreak/>
        <w:t>قال: كتبت إلى أبي</w:t>
      </w:r>
      <w:r>
        <w:rPr>
          <w:rFonts w:hint="cs"/>
          <w:rtl/>
          <w:lang w:bidi="fa-IR"/>
        </w:rPr>
        <w:t> </w:t>
      </w:r>
      <w:r>
        <w:rPr>
          <w:rtl/>
          <w:lang w:bidi="fa-IR"/>
        </w:rPr>
        <w:t>عبد</w:t>
      </w:r>
      <w:r>
        <w:rPr>
          <w:rFonts w:hint="cs"/>
          <w:rtl/>
          <w:lang w:bidi="fa-IR"/>
        </w:rPr>
        <w:t> </w:t>
      </w:r>
      <w:r>
        <w:rPr>
          <w:rtl/>
          <w:lang w:bidi="fa-IR"/>
        </w:rPr>
        <w:t>الله</w:t>
      </w:r>
      <w:r>
        <w:rPr>
          <w:lang w:bidi="fa-IR"/>
        </w:rPr>
        <w:sym w:font="Zar75 Symbols" w:char="F037"/>
      </w:r>
      <w:r>
        <w:rPr>
          <w:rtl/>
          <w:lang w:bidi="fa-IR"/>
        </w:rPr>
        <w:t xml:space="preserve"> أسأله أن يدعو الله لي أن يجعلني ممن ينتصر به</w:t>
      </w:r>
      <w:r>
        <w:rPr>
          <w:rFonts w:hint="cs"/>
          <w:rtl/>
          <w:lang w:bidi="fa-IR"/>
        </w:rPr>
        <w:t xml:space="preserve"> </w:t>
      </w:r>
      <w:r>
        <w:rPr>
          <w:rtl/>
          <w:lang w:bidi="fa-IR"/>
        </w:rPr>
        <w:t>لدينه، فلم يجبني فاغتممت لذلك، قال يونس: فأخبرني بعض أصحابنا أنه كتب</w:t>
      </w:r>
      <w:r>
        <w:rPr>
          <w:rFonts w:hint="cs"/>
          <w:rtl/>
          <w:lang w:bidi="fa-IR"/>
        </w:rPr>
        <w:t xml:space="preserve"> </w:t>
      </w:r>
      <w:r>
        <w:rPr>
          <w:rtl/>
          <w:lang w:bidi="fa-IR"/>
        </w:rPr>
        <w:t xml:space="preserve">إليه بمثل ما كتبت (في خطه "كتب" في الموضعين، ولا ريب </w:t>
      </w:r>
      <w:r>
        <w:rPr>
          <w:rFonts w:hint="cs"/>
          <w:rtl/>
          <w:lang w:bidi="fa-IR"/>
        </w:rPr>
        <w:t>أ</w:t>
      </w:r>
      <w:r>
        <w:rPr>
          <w:rtl/>
          <w:lang w:bidi="fa-IR"/>
        </w:rPr>
        <w:t>ن</w:t>
      </w:r>
      <w:r>
        <w:rPr>
          <w:rFonts w:hint="cs"/>
          <w:rtl/>
          <w:lang w:bidi="fa-IR"/>
        </w:rPr>
        <w:t>ّ</w:t>
      </w:r>
      <w:r>
        <w:rPr>
          <w:rtl/>
          <w:lang w:bidi="fa-IR"/>
        </w:rPr>
        <w:t xml:space="preserve"> الثانية من سبق</w:t>
      </w:r>
      <w:r>
        <w:rPr>
          <w:rFonts w:hint="cs"/>
          <w:rtl/>
          <w:lang w:bidi="fa-IR"/>
        </w:rPr>
        <w:t xml:space="preserve"> </w:t>
      </w:r>
      <w:r>
        <w:rPr>
          <w:rtl/>
          <w:lang w:bidi="fa-IR"/>
        </w:rPr>
        <w:t xml:space="preserve">القلم) إليه، فأجابه وكتب في أسفل جوابه: </w:t>
      </w:r>
      <w:r>
        <w:rPr>
          <w:rFonts w:hint="cs"/>
          <w:rtl/>
          <w:lang w:bidi="fa-IR"/>
        </w:rPr>
        <w:t>&lt;</w:t>
      </w:r>
      <w:r>
        <w:rPr>
          <w:rtl/>
          <w:lang w:bidi="fa-IR"/>
        </w:rPr>
        <w:t xml:space="preserve">يرحمك الله، </w:t>
      </w:r>
      <w:r>
        <w:rPr>
          <w:rFonts w:hint="cs"/>
          <w:rtl/>
          <w:lang w:bidi="fa-IR"/>
        </w:rPr>
        <w:t>إ</w:t>
      </w:r>
      <w:r>
        <w:rPr>
          <w:rtl/>
          <w:lang w:bidi="fa-IR"/>
        </w:rPr>
        <w:t>نما ينتصر الله</w:t>
      </w:r>
      <w:r>
        <w:rPr>
          <w:rFonts w:hint="cs"/>
          <w:rtl/>
          <w:lang w:bidi="fa-IR"/>
        </w:rPr>
        <w:t xml:space="preserve"> </w:t>
      </w:r>
      <w:r>
        <w:rPr>
          <w:rtl/>
          <w:lang w:bidi="fa-IR"/>
        </w:rPr>
        <w:t>لدينه بشر خلقه</w:t>
      </w:r>
      <w:r>
        <w:rPr>
          <w:rFonts w:hint="cs"/>
          <w:rtl/>
          <w:lang w:bidi="fa-IR"/>
        </w:rPr>
        <w:t>&gt;</w:t>
      </w:r>
      <w:r>
        <w:rPr>
          <w:rtl/>
          <w:lang w:bidi="fa-IR"/>
        </w:rPr>
        <w:t>.</w:t>
      </w:r>
    </w:p>
    <w:p w:rsidR="00D81844" w:rsidRDefault="00D81844" w:rsidP="00FB7B1E">
      <w:pPr>
        <w:rPr>
          <w:rtl/>
          <w:lang w:bidi="fa-IR"/>
        </w:rPr>
      </w:pPr>
      <w:r>
        <w:rPr>
          <w:rtl/>
          <w:lang w:bidi="fa-IR"/>
        </w:rPr>
        <w:t>قلت: لعل تركه الجواب لعلمه عليه السلام بأن الوقت غير صالح لطلب هذا</w:t>
      </w:r>
      <w:r>
        <w:rPr>
          <w:rFonts w:hint="cs"/>
          <w:rtl/>
          <w:lang w:bidi="fa-IR"/>
        </w:rPr>
        <w:t xml:space="preserve"> </w:t>
      </w:r>
      <w:r>
        <w:rPr>
          <w:rtl/>
          <w:lang w:bidi="fa-IR"/>
        </w:rPr>
        <w:t>المعنى أو لغير ذلك من الأسباب، وأما ما حكاه عن بعض أصحابه فيرده ما رواه</w:t>
      </w:r>
      <w:r>
        <w:rPr>
          <w:rFonts w:hint="cs"/>
          <w:rtl/>
          <w:lang w:bidi="fa-IR"/>
        </w:rPr>
        <w:t xml:space="preserve"> </w:t>
      </w:r>
      <w:r>
        <w:rPr>
          <w:rtl/>
          <w:lang w:bidi="fa-IR"/>
        </w:rPr>
        <w:t>الشيخ أبو جعفر الكليني، عن أبي علي الأشعري، عن محمد بن عبد الجبار، عن</w:t>
      </w:r>
      <w:r>
        <w:rPr>
          <w:rFonts w:hint="cs"/>
          <w:rtl/>
          <w:lang w:bidi="fa-IR"/>
        </w:rPr>
        <w:t xml:space="preserve"> </w:t>
      </w:r>
      <w:r>
        <w:rPr>
          <w:rtl/>
          <w:lang w:bidi="fa-IR"/>
        </w:rPr>
        <w:t>صفوان بن يحيى، عن العلاء بن رزين، عن محمد بن مسلم، عن أبي جعفر عليه السلام قال:</w:t>
      </w:r>
      <w:r>
        <w:rPr>
          <w:rFonts w:hint="cs"/>
          <w:rtl/>
          <w:lang w:bidi="fa-IR"/>
        </w:rPr>
        <w:t xml:space="preserve"> </w:t>
      </w:r>
      <w:r>
        <w:rPr>
          <w:rtl/>
          <w:lang w:bidi="fa-IR"/>
        </w:rPr>
        <w:t xml:space="preserve">قل </w:t>
      </w:r>
      <w:r>
        <w:rPr>
          <w:rFonts w:hint="cs"/>
          <w:rtl/>
          <w:lang w:bidi="fa-IR"/>
        </w:rPr>
        <w:t>&lt;</w:t>
      </w:r>
      <w:r>
        <w:rPr>
          <w:rtl/>
          <w:lang w:bidi="fa-IR"/>
        </w:rPr>
        <w:t>اللهم أوسع علي</w:t>
      </w:r>
      <w:r w:rsidR="00FB7B1E">
        <w:rPr>
          <w:rFonts w:hint="cs"/>
          <w:rtl/>
          <w:lang w:bidi="fa-IR"/>
        </w:rPr>
        <w:t>َّ</w:t>
      </w:r>
      <w:r>
        <w:rPr>
          <w:rtl/>
          <w:lang w:bidi="fa-IR"/>
        </w:rPr>
        <w:t xml:space="preserve"> في رزقي و</w:t>
      </w:r>
      <w:r w:rsidR="00FB7B1E">
        <w:rPr>
          <w:rFonts w:hint="cs"/>
          <w:rtl/>
          <w:lang w:bidi="fa-IR"/>
        </w:rPr>
        <w:t>ا</w:t>
      </w:r>
      <w:r>
        <w:rPr>
          <w:rtl/>
          <w:lang w:bidi="fa-IR"/>
        </w:rPr>
        <w:t>مدد لي في عمري واغفر لي ذنبي واجعلني ممن</w:t>
      </w:r>
      <w:r>
        <w:rPr>
          <w:rFonts w:hint="cs"/>
          <w:rtl/>
          <w:lang w:bidi="fa-IR"/>
        </w:rPr>
        <w:t xml:space="preserve"> </w:t>
      </w:r>
      <w:r>
        <w:rPr>
          <w:rtl/>
          <w:lang w:bidi="fa-IR"/>
        </w:rPr>
        <w:t>تنتصر به لدينك ولا تستبدل بي غيري</w:t>
      </w:r>
      <w:r>
        <w:rPr>
          <w:rFonts w:hint="cs"/>
          <w:rtl/>
          <w:lang w:bidi="fa-IR"/>
        </w:rPr>
        <w:t>&gt;</w:t>
      </w:r>
      <w:r>
        <w:rPr>
          <w:rtl/>
          <w:lang w:bidi="fa-IR"/>
        </w:rPr>
        <w:t>.</w:t>
      </w:r>
    </w:p>
    <w:p w:rsidR="00D81844" w:rsidRDefault="00D81844" w:rsidP="00D81844">
      <w:pPr>
        <w:rPr>
          <w:rtl/>
          <w:lang w:bidi="fa-IR"/>
        </w:rPr>
      </w:pPr>
      <w:r>
        <w:rPr>
          <w:rtl/>
          <w:lang w:bidi="fa-IR"/>
        </w:rPr>
        <w:t xml:space="preserve">أقول: </w:t>
      </w:r>
      <w:r>
        <w:rPr>
          <w:rFonts w:hint="cs"/>
          <w:rtl/>
          <w:lang w:bidi="fa-IR"/>
        </w:rPr>
        <w:t>إ</w:t>
      </w:r>
      <w:r>
        <w:rPr>
          <w:rtl/>
          <w:lang w:bidi="fa-IR"/>
        </w:rPr>
        <w:t>نه يبعد مع مجموع ما رويت أن يكون المشار إليه فطحيا</w:t>
      </w:r>
      <w:r>
        <w:rPr>
          <w:rFonts w:hint="cs"/>
          <w:rtl/>
          <w:lang w:bidi="fa-IR"/>
        </w:rPr>
        <w:t>ً</w:t>
      </w:r>
      <w:r>
        <w:rPr>
          <w:rtl/>
          <w:lang w:bidi="fa-IR"/>
        </w:rPr>
        <w:t>، والرواية</w:t>
      </w:r>
      <w:r>
        <w:rPr>
          <w:rFonts w:hint="cs"/>
          <w:rtl/>
          <w:lang w:bidi="fa-IR"/>
        </w:rPr>
        <w:t xml:space="preserve"> </w:t>
      </w:r>
      <w:r>
        <w:rPr>
          <w:rtl/>
          <w:lang w:bidi="fa-IR"/>
        </w:rPr>
        <w:t>التي بدأت بذكرها أولا</w:t>
      </w:r>
      <w:r>
        <w:rPr>
          <w:rFonts w:hint="cs"/>
          <w:rtl/>
          <w:lang w:bidi="fa-IR"/>
        </w:rPr>
        <w:t>ً</w:t>
      </w:r>
      <w:r>
        <w:rPr>
          <w:rtl/>
          <w:lang w:bidi="fa-IR"/>
        </w:rPr>
        <w:t xml:space="preserve"> ضعيفة [وهي] الشاهدة بكونه فطحيا</w:t>
      </w:r>
      <w:r>
        <w:rPr>
          <w:rFonts w:hint="cs"/>
          <w:rtl/>
          <w:lang w:bidi="fa-IR"/>
        </w:rPr>
        <w:t>ً</w:t>
      </w:r>
      <w:r>
        <w:rPr>
          <w:rtl/>
          <w:lang w:bidi="fa-IR"/>
        </w:rPr>
        <w:t>.</w:t>
      </w:r>
      <w:r>
        <w:rPr>
          <w:rStyle w:val="FootnoteReference"/>
          <w:rtl/>
          <w:lang w:bidi="fa-IR"/>
        </w:rPr>
        <w:footnoteReference w:id="185"/>
      </w:r>
    </w:p>
    <w:p w:rsidR="00D81844" w:rsidRDefault="00D81844" w:rsidP="00D81844">
      <w:pPr>
        <w:rPr>
          <w:rtl/>
          <w:lang w:bidi="fa-IR"/>
        </w:rPr>
      </w:pPr>
      <w:r>
        <w:rPr>
          <w:rtl/>
          <w:lang w:bidi="fa-IR"/>
        </w:rPr>
        <w:t>وذكر الكشي أيضا</w:t>
      </w:r>
      <w:r>
        <w:rPr>
          <w:rFonts w:hint="cs"/>
          <w:rtl/>
          <w:lang w:bidi="fa-IR"/>
        </w:rPr>
        <w:t>ً</w:t>
      </w:r>
      <w:r>
        <w:rPr>
          <w:rtl/>
          <w:lang w:bidi="fa-IR"/>
        </w:rPr>
        <w:t xml:space="preserve"> أحاديث حسنة تدل على صحة عقيدته.</w:t>
      </w:r>
    </w:p>
    <w:p w:rsidR="00D81844" w:rsidRDefault="00D81844" w:rsidP="00D81844">
      <w:pPr>
        <w:rPr>
          <w:rtl/>
          <w:lang w:bidi="fa-IR"/>
        </w:rPr>
      </w:pPr>
      <w:r>
        <w:rPr>
          <w:rtl/>
          <w:lang w:bidi="fa-IR"/>
        </w:rPr>
        <w:t>وقال العلامة في الخلاصة: والذي اعتمد عليه قبول روايته.</w:t>
      </w:r>
      <w:r>
        <w:rPr>
          <w:rStyle w:val="FootnoteReference"/>
          <w:rtl/>
          <w:lang w:bidi="fa-IR"/>
        </w:rPr>
        <w:footnoteReference w:id="186"/>
      </w:r>
    </w:p>
    <w:p w:rsidR="00D81844" w:rsidRDefault="00D81844" w:rsidP="00D81844">
      <w:pPr>
        <w:rPr>
          <w:rtl/>
          <w:lang w:bidi="fa-IR"/>
        </w:rPr>
      </w:pPr>
      <w:r w:rsidRPr="004B28E6">
        <w:rPr>
          <w:rFonts w:hint="cs"/>
          <w:rtl/>
          <w:lang w:bidi="fa-IR"/>
        </w:rPr>
        <w:t>أقول: ولايخفى أنه لو كان فطحياً</w:t>
      </w:r>
      <w:r>
        <w:rPr>
          <w:rFonts w:hint="cs"/>
          <w:rtl/>
          <w:lang w:bidi="fa-IR"/>
        </w:rPr>
        <w:t xml:space="preserve"> ومنحرفاً،</w:t>
      </w:r>
      <w:r w:rsidRPr="004B28E6">
        <w:rPr>
          <w:rFonts w:hint="cs"/>
          <w:rtl/>
          <w:lang w:bidi="fa-IR"/>
        </w:rPr>
        <w:t xml:space="preserve"> لما </w:t>
      </w:r>
      <w:r>
        <w:rPr>
          <w:rFonts w:hint="cs"/>
          <w:rtl/>
          <w:lang w:bidi="fa-IR"/>
        </w:rPr>
        <w:t>صدرت</w:t>
      </w:r>
      <w:r w:rsidRPr="004B28E6">
        <w:rPr>
          <w:rFonts w:hint="cs"/>
          <w:rtl/>
          <w:lang w:bidi="fa-IR"/>
        </w:rPr>
        <w:t xml:space="preserve"> له تلك الأوامر من ناحية الإمام الرضا</w:t>
      </w:r>
      <w:r w:rsidRPr="004B28E6">
        <w:rPr>
          <w:rFonts w:hint="cs"/>
          <w:lang w:bidi="fa-IR"/>
        </w:rPr>
        <w:sym w:font="Zar75 Symbols" w:char="F037"/>
      </w:r>
      <w:r w:rsidRPr="004B28E6">
        <w:rPr>
          <w:rFonts w:hint="cs"/>
          <w:rtl/>
          <w:lang w:bidi="fa-IR"/>
        </w:rPr>
        <w:t xml:space="preserve"> حتى بعد موت يونس، وهذا يدل بأنّ يونس بن يعقوب كان رجلاً مؤمناً و</w:t>
      </w:r>
      <w:r>
        <w:rPr>
          <w:rFonts w:hint="cs"/>
          <w:rtl/>
          <w:lang w:bidi="fa-IR"/>
        </w:rPr>
        <w:t xml:space="preserve"> كان </w:t>
      </w:r>
      <w:r w:rsidRPr="004B28E6">
        <w:rPr>
          <w:rFonts w:hint="cs"/>
          <w:rtl/>
          <w:lang w:bidi="fa-IR"/>
        </w:rPr>
        <w:t>له عقيدة صحيحة، وقد مات رحمه الله على تلك العقيدة الصحيحة.</w:t>
      </w:r>
    </w:p>
    <w:p w:rsidR="00D81844" w:rsidRDefault="00D81844" w:rsidP="00D81844">
      <w:pPr>
        <w:pStyle w:val="Heading2"/>
        <w:rPr>
          <w:rtl/>
          <w:lang w:bidi="fa-IR"/>
        </w:rPr>
      </w:pPr>
      <w:r>
        <w:rPr>
          <w:rFonts w:hint="cs"/>
          <w:rtl/>
          <w:lang w:bidi="fa-IR"/>
        </w:rPr>
        <w:t>جابر بن عبدالله الأنصاري :</w:t>
      </w:r>
    </w:p>
    <w:p w:rsidR="00D81844" w:rsidRDefault="00D81844" w:rsidP="00D81844">
      <w:pPr>
        <w:rPr>
          <w:color w:val="000000"/>
          <w:rtl/>
          <w:lang w:bidi="fa-IR"/>
        </w:rPr>
      </w:pPr>
      <w:r>
        <w:rPr>
          <w:rFonts w:hint="cs"/>
          <w:color w:val="000000"/>
          <w:rtl/>
          <w:lang w:bidi="fa-IR"/>
        </w:rPr>
        <w:t>كان</w:t>
      </w:r>
      <w:r>
        <w:rPr>
          <w:color w:val="000000"/>
          <w:rtl/>
          <w:lang w:bidi="fa-IR"/>
        </w:rPr>
        <w:t xml:space="preserve"> </w:t>
      </w:r>
      <w:r>
        <w:rPr>
          <w:rFonts w:hint="cs"/>
          <w:color w:val="000000"/>
          <w:rtl/>
          <w:lang w:bidi="fa-IR"/>
        </w:rPr>
        <w:t>جابر</w:t>
      </w:r>
      <w:r>
        <w:rPr>
          <w:color w:val="000000"/>
          <w:rtl/>
          <w:lang w:bidi="fa-IR"/>
        </w:rPr>
        <w:t xml:space="preserve"> </w:t>
      </w:r>
      <w:r>
        <w:rPr>
          <w:rFonts w:hint="cs"/>
          <w:color w:val="000000"/>
          <w:rtl/>
          <w:lang w:bidi="fa-IR"/>
        </w:rPr>
        <w:t>وعطية</w:t>
      </w:r>
      <w:r>
        <w:rPr>
          <w:color w:val="000000"/>
          <w:rtl/>
          <w:lang w:bidi="fa-IR"/>
        </w:rPr>
        <w:t xml:space="preserve"> </w:t>
      </w:r>
      <w:r>
        <w:rPr>
          <w:rFonts w:hint="cs"/>
          <w:color w:val="000000"/>
          <w:rtl/>
          <w:lang w:bidi="fa-IR"/>
        </w:rPr>
        <w:t>كلاهما</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كبار</w:t>
      </w:r>
      <w:r>
        <w:rPr>
          <w:color w:val="000000"/>
          <w:rtl/>
          <w:lang w:bidi="fa-IR"/>
        </w:rPr>
        <w:t xml:space="preserve"> </w:t>
      </w:r>
      <w:r>
        <w:rPr>
          <w:rFonts w:hint="cs"/>
          <w:color w:val="000000"/>
          <w:rtl/>
          <w:lang w:bidi="fa-IR"/>
        </w:rPr>
        <w:t>الشيعة،</w:t>
      </w:r>
      <w:r>
        <w:rPr>
          <w:color w:val="000000"/>
          <w:rtl/>
          <w:lang w:bidi="fa-IR"/>
        </w:rPr>
        <w:t xml:space="preserve"> </w:t>
      </w:r>
      <w:r>
        <w:rPr>
          <w:rFonts w:hint="cs"/>
          <w:color w:val="000000"/>
          <w:rtl/>
          <w:lang w:bidi="fa-IR"/>
        </w:rPr>
        <w:t>جاءوا</w:t>
      </w:r>
      <w:r>
        <w:rPr>
          <w:color w:val="000000"/>
          <w:rtl/>
          <w:lang w:bidi="fa-IR"/>
        </w:rPr>
        <w:t xml:space="preserve"> </w:t>
      </w:r>
      <w:r>
        <w:rPr>
          <w:rFonts w:hint="cs"/>
          <w:color w:val="000000"/>
          <w:rtl/>
          <w:lang w:bidi="fa-IR"/>
        </w:rPr>
        <w:t>إلى</w:t>
      </w:r>
      <w:r>
        <w:rPr>
          <w:color w:val="000000"/>
          <w:rtl/>
          <w:lang w:bidi="fa-IR"/>
        </w:rPr>
        <w:t xml:space="preserve"> </w:t>
      </w:r>
      <w:r>
        <w:rPr>
          <w:rFonts w:hint="cs"/>
          <w:color w:val="000000"/>
          <w:rtl/>
          <w:lang w:bidi="fa-IR"/>
        </w:rPr>
        <w:t>كربلاء</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الأربعين</w:t>
      </w:r>
      <w:r>
        <w:rPr>
          <w:color w:val="000000"/>
          <w:rtl/>
          <w:lang w:bidi="fa-IR"/>
        </w:rPr>
        <w:t xml:space="preserve"> </w:t>
      </w:r>
      <w:r>
        <w:rPr>
          <w:rFonts w:hint="cs"/>
          <w:color w:val="000000"/>
          <w:rtl/>
          <w:lang w:bidi="fa-IR"/>
        </w:rPr>
        <w:t>الأولى</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lastRenderedPageBreak/>
        <w:t>بعد</w:t>
      </w:r>
      <w:r>
        <w:rPr>
          <w:color w:val="000000"/>
          <w:rtl/>
          <w:lang w:bidi="fa-IR"/>
        </w:rPr>
        <w:t xml:space="preserve"> </w:t>
      </w:r>
      <w:r>
        <w:rPr>
          <w:rFonts w:hint="cs"/>
          <w:color w:val="000000"/>
          <w:rtl/>
          <w:lang w:bidi="fa-IR"/>
        </w:rPr>
        <w:t>استشهاد</w:t>
      </w:r>
      <w:r>
        <w:rPr>
          <w:color w:val="000000"/>
          <w:rtl/>
          <w:lang w:bidi="fa-IR"/>
        </w:rPr>
        <w:t xml:space="preserve"> </w:t>
      </w:r>
      <w:r>
        <w:rPr>
          <w:rFonts w:hint="cs"/>
          <w:color w:val="000000"/>
          <w:rtl/>
          <w:lang w:bidi="fa-IR"/>
        </w:rPr>
        <w:t>الإمام</w:t>
      </w:r>
      <w:r>
        <w:rPr>
          <w:color w:val="000000"/>
          <w:rtl/>
          <w:lang w:bidi="fa-IR"/>
        </w:rPr>
        <w:t xml:space="preserve"> </w:t>
      </w:r>
      <w:r>
        <w:rPr>
          <w:rFonts w:hint="cs"/>
          <w:color w:val="000000"/>
          <w:rtl/>
          <w:lang w:bidi="fa-IR"/>
        </w:rPr>
        <w:t>الحسين</w:t>
      </w:r>
      <w:r w:rsidR="00FB7B1E">
        <w:rPr>
          <w:rFonts w:hint="cs"/>
          <w:color w:val="000000"/>
          <w:lang w:bidi="fa-IR"/>
        </w:rPr>
        <w:sym w:font="Zar75 Symbols" w:char="F037"/>
      </w:r>
      <w:r>
        <w:rPr>
          <w:color w:val="000000"/>
          <w:rtl/>
          <w:lang w:bidi="fa-IR"/>
        </w:rPr>
        <w:t xml:space="preserve"> </w:t>
      </w:r>
      <w:r>
        <w:rPr>
          <w:rFonts w:hint="cs"/>
          <w:color w:val="000000"/>
          <w:rtl/>
          <w:lang w:bidi="fa-IR"/>
        </w:rPr>
        <w:t>لزيارته،</w:t>
      </w:r>
      <w:r>
        <w:rPr>
          <w:color w:val="000000"/>
          <w:rtl/>
          <w:lang w:bidi="fa-IR"/>
        </w:rPr>
        <w:t xml:space="preserve"> </w:t>
      </w:r>
      <w:r>
        <w:rPr>
          <w:rFonts w:hint="cs"/>
          <w:color w:val="000000"/>
          <w:rtl/>
          <w:lang w:bidi="fa-IR"/>
        </w:rPr>
        <w:t>ولد</w:t>
      </w:r>
      <w:r>
        <w:rPr>
          <w:color w:val="000000"/>
          <w:rtl/>
          <w:lang w:bidi="fa-IR"/>
        </w:rPr>
        <w:t xml:space="preserve"> </w:t>
      </w:r>
      <w:r>
        <w:rPr>
          <w:rFonts w:hint="cs"/>
          <w:color w:val="000000"/>
          <w:rtl/>
          <w:lang w:bidi="fa-IR"/>
        </w:rPr>
        <w:t>جابر</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المدينة</w:t>
      </w:r>
      <w:r>
        <w:rPr>
          <w:color w:val="000000"/>
          <w:rtl/>
          <w:lang w:bidi="fa-IR"/>
        </w:rPr>
        <w:t xml:space="preserve"> </w:t>
      </w:r>
      <w:r>
        <w:rPr>
          <w:rFonts w:hint="cs"/>
          <w:color w:val="000000"/>
          <w:rtl/>
          <w:lang w:bidi="fa-IR"/>
        </w:rPr>
        <w:t>قبل</w:t>
      </w:r>
      <w:r>
        <w:rPr>
          <w:color w:val="000000"/>
          <w:rtl/>
          <w:lang w:bidi="fa-IR"/>
        </w:rPr>
        <w:t xml:space="preserve"> </w:t>
      </w:r>
      <w:r>
        <w:rPr>
          <w:rFonts w:hint="cs"/>
          <w:color w:val="000000"/>
          <w:rtl/>
          <w:lang w:bidi="fa-IR"/>
        </w:rPr>
        <w:t>خمس</w:t>
      </w:r>
      <w:r>
        <w:rPr>
          <w:color w:val="000000"/>
          <w:rtl/>
          <w:lang w:bidi="fa-IR"/>
        </w:rPr>
        <w:t xml:space="preserve"> </w:t>
      </w:r>
      <w:r>
        <w:rPr>
          <w:rFonts w:hint="cs"/>
          <w:color w:val="000000"/>
          <w:rtl/>
          <w:lang w:bidi="fa-IR"/>
        </w:rPr>
        <w:t>عشرة</w:t>
      </w:r>
      <w:r>
        <w:rPr>
          <w:color w:val="000000"/>
          <w:rtl/>
          <w:lang w:bidi="fa-IR"/>
        </w:rPr>
        <w:t xml:space="preserve"> </w:t>
      </w:r>
      <w:r>
        <w:rPr>
          <w:rFonts w:hint="cs"/>
          <w:color w:val="000000"/>
          <w:rtl/>
          <w:lang w:bidi="fa-IR"/>
        </w:rPr>
        <w:t>سنة</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الهجرة،</w:t>
      </w:r>
      <w:r>
        <w:rPr>
          <w:color w:val="000000"/>
          <w:rtl/>
          <w:lang w:bidi="fa-IR"/>
        </w:rPr>
        <w:t xml:space="preserve"> </w:t>
      </w:r>
      <w:r>
        <w:rPr>
          <w:rFonts w:hint="cs"/>
          <w:color w:val="000000"/>
          <w:rtl/>
          <w:lang w:bidi="fa-IR"/>
        </w:rPr>
        <w:t>وهو</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قبيلة</w:t>
      </w:r>
      <w:r>
        <w:rPr>
          <w:color w:val="000000"/>
          <w:rtl/>
          <w:lang w:bidi="fa-IR"/>
        </w:rPr>
        <w:t xml:space="preserve"> </w:t>
      </w:r>
      <w:r>
        <w:rPr>
          <w:rFonts w:hint="cs"/>
          <w:color w:val="000000"/>
          <w:rtl/>
          <w:lang w:bidi="fa-IR"/>
        </w:rPr>
        <w:t>الخزرج،</w:t>
      </w:r>
      <w:r>
        <w:rPr>
          <w:color w:val="000000"/>
          <w:rtl/>
          <w:lang w:bidi="fa-IR"/>
        </w:rPr>
        <w:t xml:space="preserve"> </w:t>
      </w:r>
      <w:r>
        <w:rPr>
          <w:rFonts w:hint="cs"/>
          <w:color w:val="000000"/>
          <w:rtl/>
          <w:lang w:bidi="fa-IR"/>
        </w:rPr>
        <w:t>كان</w:t>
      </w:r>
      <w:r>
        <w:rPr>
          <w:color w:val="000000"/>
          <w:rtl/>
          <w:lang w:bidi="fa-IR"/>
        </w:rPr>
        <w:t xml:space="preserve"> </w:t>
      </w:r>
      <w:r>
        <w:rPr>
          <w:rFonts w:hint="cs"/>
          <w:color w:val="000000"/>
          <w:rtl/>
          <w:lang w:bidi="fa-IR"/>
        </w:rPr>
        <w:t>هو</w:t>
      </w:r>
      <w:r>
        <w:rPr>
          <w:color w:val="000000"/>
          <w:rtl/>
          <w:lang w:bidi="fa-IR"/>
        </w:rPr>
        <w:t xml:space="preserve"> </w:t>
      </w:r>
      <w:r>
        <w:rPr>
          <w:rFonts w:hint="cs"/>
          <w:color w:val="000000"/>
          <w:rtl/>
          <w:lang w:bidi="fa-IR"/>
        </w:rPr>
        <w:t>وأبوه</w:t>
      </w:r>
      <w:r>
        <w:rPr>
          <w:color w:val="000000"/>
          <w:rtl/>
          <w:lang w:bidi="fa-IR"/>
        </w:rPr>
        <w:t xml:space="preserve"> </w:t>
      </w:r>
      <w:r>
        <w:rPr>
          <w:rFonts w:hint="cs"/>
          <w:color w:val="000000"/>
          <w:rtl/>
          <w:lang w:bidi="fa-IR"/>
        </w:rPr>
        <w:t>عبد</w:t>
      </w:r>
      <w:r>
        <w:rPr>
          <w:color w:val="000000"/>
          <w:rtl/>
          <w:lang w:bidi="fa-IR"/>
        </w:rPr>
        <w:t xml:space="preserve"> </w:t>
      </w:r>
      <w:r>
        <w:rPr>
          <w:rFonts w:hint="cs"/>
          <w:color w:val="000000"/>
          <w:rtl/>
          <w:lang w:bidi="fa-IR"/>
        </w:rPr>
        <w:t>الله</w:t>
      </w:r>
      <w:r>
        <w:rPr>
          <w:color w:val="000000"/>
          <w:rtl/>
          <w:lang w:bidi="fa-IR"/>
        </w:rPr>
        <w:t xml:space="preserve"> </w:t>
      </w:r>
      <w:r>
        <w:rPr>
          <w:rFonts w:hint="cs"/>
          <w:color w:val="000000"/>
          <w:rtl/>
          <w:lang w:bidi="fa-IR"/>
        </w:rPr>
        <w:t>بن</w:t>
      </w:r>
      <w:r>
        <w:rPr>
          <w:color w:val="000000"/>
          <w:rtl/>
          <w:lang w:bidi="fa-IR"/>
        </w:rPr>
        <w:t xml:space="preserve"> </w:t>
      </w:r>
      <w:r>
        <w:rPr>
          <w:rFonts w:hint="cs"/>
          <w:color w:val="000000"/>
          <w:rtl/>
          <w:lang w:bidi="fa-IR"/>
        </w:rPr>
        <w:t>حزام</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السابقين</w:t>
      </w:r>
      <w:r>
        <w:rPr>
          <w:color w:val="000000"/>
          <w:rtl/>
          <w:lang w:bidi="fa-IR"/>
        </w:rPr>
        <w:t xml:space="preserve"> </w:t>
      </w:r>
      <w:r>
        <w:rPr>
          <w:rFonts w:hint="cs"/>
          <w:color w:val="000000"/>
          <w:rtl/>
          <w:lang w:bidi="fa-IR"/>
        </w:rPr>
        <w:t>إلى</w:t>
      </w:r>
      <w:r>
        <w:rPr>
          <w:color w:val="000000"/>
          <w:rtl/>
          <w:lang w:bidi="fa-IR"/>
        </w:rPr>
        <w:t xml:space="preserve"> </w:t>
      </w:r>
      <w:r>
        <w:rPr>
          <w:rFonts w:hint="cs"/>
          <w:color w:val="000000"/>
          <w:rtl/>
          <w:lang w:bidi="fa-IR"/>
        </w:rPr>
        <w:t>الإسلام،</w:t>
      </w:r>
      <w:r>
        <w:rPr>
          <w:color w:val="000000"/>
          <w:rtl/>
          <w:lang w:bidi="fa-IR"/>
        </w:rPr>
        <w:t xml:space="preserve"> </w:t>
      </w:r>
      <w:r>
        <w:rPr>
          <w:rFonts w:hint="cs"/>
          <w:color w:val="000000"/>
          <w:rtl/>
          <w:lang w:bidi="fa-IR"/>
        </w:rPr>
        <w:t>قتل</w:t>
      </w:r>
      <w:r>
        <w:rPr>
          <w:color w:val="000000"/>
          <w:rtl/>
          <w:lang w:bidi="fa-IR"/>
        </w:rPr>
        <w:t xml:space="preserve"> </w:t>
      </w:r>
      <w:r>
        <w:rPr>
          <w:rFonts w:hint="cs"/>
          <w:color w:val="000000"/>
          <w:rtl/>
          <w:lang w:bidi="fa-IR"/>
        </w:rPr>
        <w:t>أبوه</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معركة</w:t>
      </w:r>
      <w:r>
        <w:rPr>
          <w:color w:val="000000"/>
          <w:rtl/>
          <w:lang w:bidi="fa-IR"/>
        </w:rPr>
        <w:t xml:space="preserve"> </w:t>
      </w:r>
      <w:r>
        <w:rPr>
          <w:rFonts w:hint="cs"/>
          <w:color w:val="000000"/>
          <w:rtl/>
          <w:lang w:bidi="fa-IR"/>
        </w:rPr>
        <w:t>أحد،</w:t>
      </w:r>
      <w:r>
        <w:rPr>
          <w:color w:val="000000"/>
          <w:rtl/>
          <w:lang w:bidi="fa-IR"/>
        </w:rPr>
        <w:t xml:space="preserve"> </w:t>
      </w:r>
      <w:r>
        <w:rPr>
          <w:rFonts w:hint="cs"/>
          <w:color w:val="000000"/>
          <w:rtl/>
          <w:lang w:bidi="fa-IR"/>
        </w:rPr>
        <w:t>شهد</w:t>
      </w:r>
      <w:r>
        <w:rPr>
          <w:color w:val="000000"/>
          <w:rtl/>
          <w:lang w:bidi="fa-IR"/>
        </w:rPr>
        <w:t xml:space="preserve"> </w:t>
      </w:r>
      <w:r>
        <w:rPr>
          <w:rFonts w:hint="cs"/>
          <w:color w:val="000000"/>
          <w:rtl/>
          <w:lang w:bidi="fa-IR"/>
        </w:rPr>
        <w:t>بدراً</w:t>
      </w:r>
      <w:r>
        <w:rPr>
          <w:color w:val="000000"/>
          <w:rtl/>
          <w:lang w:bidi="fa-IR"/>
        </w:rPr>
        <w:t xml:space="preserve"> </w:t>
      </w:r>
      <w:r>
        <w:rPr>
          <w:rFonts w:hint="cs"/>
          <w:color w:val="000000"/>
          <w:rtl/>
          <w:lang w:bidi="fa-IR"/>
        </w:rPr>
        <w:t>وثماني</w:t>
      </w:r>
      <w:r>
        <w:rPr>
          <w:color w:val="000000"/>
          <w:rtl/>
          <w:lang w:bidi="fa-IR"/>
        </w:rPr>
        <w:t xml:space="preserve"> </w:t>
      </w:r>
      <w:r>
        <w:rPr>
          <w:rFonts w:hint="cs"/>
          <w:color w:val="000000"/>
          <w:rtl/>
          <w:lang w:bidi="fa-IR"/>
        </w:rPr>
        <w:t>عشرة</w:t>
      </w:r>
      <w:r>
        <w:rPr>
          <w:color w:val="000000"/>
          <w:rtl/>
          <w:lang w:bidi="fa-IR"/>
        </w:rPr>
        <w:t xml:space="preserve"> </w:t>
      </w:r>
      <w:r>
        <w:rPr>
          <w:rFonts w:hint="cs"/>
          <w:color w:val="000000"/>
          <w:rtl/>
          <w:lang w:bidi="fa-IR"/>
        </w:rPr>
        <w:t>غزوة</w:t>
      </w:r>
      <w:r>
        <w:rPr>
          <w:color w:val="000000"/>
          <w:rtl/>
          <w:lang w:bidi="fa-IR"/>
        </w:rPr>
        <w:t xml:space="preserve"> </w:t>
      </w:r>
      <w:r>
        <w:rPr>
          <w:rFonts w:hint="cs"/>
          <w:color w:val="000000"/>
          <w:rtl/>
          <w:lang w:bidi="fa-IR"/>
        </w:rPr>
        <w:t>مع</w:t>
      </w:r>
      <w:r>
        <w:rPr>
          <w:color w:val="000000"/>
          <w:rtl/>
          <w:lang w:bidi="fa-IR"/>
        </w:rPr>
        <w:t xml:space="preserve"> </w:t>
      </w:r>
      <w:r>
        <w:rPr>
          <w:rFonts w:hint="cs"/>
          <w:color w:val="000000"/>
          <w:rtl/>
          <w:lang w:bidi="fa-IR"/>
        </w:rPr>
        <w:t>النبي</w:t>
      </w:r>
      <w:r>
        <w:rPr>
          <w:color w:val="000000"/>
          <w:rtl/>
          <w:lang w:bidi="fa-IR"/>
        </w:rPr>
        <w:t xml:space="preserve"> </w:t>
      </w:r>
      <w:r>
        <w:rPr>
          <w:rFonts w:hint="cs"/>
          <w:color w:val="000000"/>
          <w:rtl/>
          <w:lang w:bidi="fa-IR"/>
        </w:rPr>
        <w:t>صلّى</w:t>
      </w:r>
      <w:r>
        <w:rPr>
          <w:color w:val="000000"/>
          <w:rtl/>
          <w:lang w:bidi="fa-IR"/>
        </w:rPr>
        <w:t xml:space="preserve"> </w:t>
      </w:r>
      <w:r>
        <w:rPr>
          <w:rFonts w:hint="cs"/>
          <w:color w:val="000000"/>
          <w:rtl/>
          <w:lang w:bidi="fa-IR"/>
        </w:rPr>
        <w:t>الله</w:t>
      </w:r>
      <w:r>
        <w:rPr>
          <w:color w:val="000000"/>
          <w:rtl/>
          <w:lang w:bidi="fa-IR"/>
        </w:rPr>
        <w:t xml:space="preserve"> </w:t>
      </w:r>
      <w:r>
        <w:rPr>
          <w:rFonts w:hint="cs"/>
          <w:color w:val="000000"/>
          <w:rtl/>
          <w:lang w:bidi="fa-IR"/>
        </w:rPr>
        <w:t>عليه</w:t>
      </w:r>
      <w:r>
        <w:rPr>
          <w:color w:val="000000"/>
          <w:rtl/>
          <w:lang w:bidi="fa-IR"/>
        </w:rPr>
        <w:t xml:space="preserve"> </w:t>
      </w:r>
      <w:r>
        <w:rPr>
          <w:rFonts w:hint="cs"/>
          <w:color w:val="000000"/>
          <w:rtl/>
          <w:lang w:bidi="fa-IR"/>
        </w:rPr>
        <w:t>وآله،</w:t>
      </w:r>
      <w:r>
        <w:rPr>
          <w:color w:val="000000"/>
          <w:rtl/>
          <w:lang w:bidi="fa-IR"/>
        </w:rPr>
        <w:t xml:space="preserve"> </w:t>
      </w:r>
      <w:r>
        <w:rPr>
          <w:rFonts w:hint="cs"/>
          <w:color w:val="000000"/>
          <w:rtl/>
          <w:lang w:bidi="fa-IR"/>
        </w:rPr>
        <w:t>وشهد</w:t>
      </w:r>
      <w:r>
        <w:rPr>
          <w:color w:val="000000"/>
          <w:rtl/>
          <w:lang w:bidi="fa-IR"/>
        </w:rPr>
        <w:t xml:space="preserve"> </w:t>
      </w:r>
      <w:r>
        <w:rPr>
          <w:rFonts w:hint="cs"/>
          <w:color w:val="000000"/>
          <w:rtl/>
          <w:lang w:bidi="fa-IR"/>
        </w:rPr>
        <w:t>صفين</w:t>
      </w:r>
      <w:r>
        <w:rPr>
          <w:color w:val="000000"/>
          <w:rtl/>
          <w:lang w:bidi="fa-IR"/>
        </w:rPr>
        <w:t xml:space="preserve"> </w:t>
      </w:r>
      <w:r>
        <w:rPr>
          <w:rFonts w:hint="cs"/>
          <w:color w:val="000000"/>
          <w:rtl/>
          <w:lang w:bidi="fa-IR"/>
        </w:rPr>
        <w:t>مع</w:t>
      </w:r>
      <w:r>
        <w:rPr>
          <w:color w:val="000000"/>
          <w:rtl/>
          <w:lang w:bidi="fa-IR"/>
        </w:rPr>
        <w:t xml:space="preserve"> </w:t>
      </w:r>
      <w:r>
        <w:rPr>
          <w:rFonts w:hint="cs"/>
          <w:color w:val="000000"/>
          <w:rtl/>
          <w:lang w:bidi="fa-IR"/>
        </w:rPr>
        <w:t>علي</w:t>
      </w:r>
      <w:r>
        <w:rPr>
          <w:color w:val="000000"/>
          <w:rtl/>
          <w:lang w:bidi="fa-IR"/>
        </w:rPr>
        <w:t xml:space="preserve"> </w:t>
      </w:r>
      <w:r>
        <w:rPr>
          <w:rFonts w:hint="cs"/>
          <w:color w:val="000000"/>
          <w:rtl/>
          <w:lang w:bidi="fa-IR"/>
        </w:rPr>
        <w:t>بن</w:t>
      </w:r>
      <w:r>
        <w:rPr>
          <w:color w:val="000000"/>
          <w:rtl/>
          <w:lang w:bidi="fa-IR"/>
        </w:rPr>
        <w:t xml:space="preserve"> </w:t>
      </w:r>
      <w:r>
        <w:rPr>
          <w:rFonts w:hint="cs"/>
          <w:color w:val="000000"/>
          <w:rtl/>
          <w:lang w:bidi="fa-IR"/>
        </w:rPr>
        <w:t>أبي</w:t>
      </w:r>
      <w:r>
        <w:rPr>
          <w:color w:val="000000"/>
          <w:rtl/>
          <w:lang w:bidi="fa-IR"/>
        </w:rPr>
        <w:t xml:space="preserve"> </w:t>
      </w:r>
      <w:r>
        <w:rPr>
          <w:rFonts w:hint="cs"/>
          <w:color w:val="000000"/>
          <w:rtl/>
          <w:lang w:bidi="fa-IR"/>
        </w:rPr>
        <w:t>طالب</w:t>
      </w:r>
      <w:r>
        <w:rPr>
          <w:color w:val="000000"/>
          <w:rtl/>
          <w:lang w:bidi="fa-IR"/>
        </w:rPr>
        <w:t>.</w:t>
      </w:r>
      <w:r>
        <w:rPr>
          <w:rStyle w:val="FootnoteReference"/>
          <w:color w:val="000000"/>
          <w:rtl/>
          <w:lang w:bidi="fa-IR"/>
        </w:rPr>
        <w:footnoteReference w:id="187"/>
      </w:r>
    </w:p>
    <w:p w:rsidR="00D81844" w:rsidRDefault="00D81844" w:rsidP="00FB7B1E">
      <w:pPr>
        <w:rPr>
          <w:color w:val="000000"/>
          <w:rtl/>
          <w:lang w:bidi="fa-IR"/>
        </w:rPr>
      </w:pPr>
      <w:r>
        <w:rPr>
          <w:rFonts w:hint="cs"/>
          <w:color w:val="000000"/>
          <w:rtl/>
          <w:lang w:bidi="fa-IR"/>
        </w:rPr>
        <w:t>أصيب</w:t>
      </w:r>
      <w:r>
        <w:rPr>
          <w:color w:val="000000"/>
          <w:rtl/>
          <w:lang w:bidi="fa-IR"/>
        </w:rPr>
        <w:t xml:space="preserve"> </w:t>
      </w:r>
      <w:r>
        <w:rPr>
          <w:rFonts w:hint="cs"/>
          <w:color w:val="000000"/>
          <w:rtl/>
          <w:lang w:bidi="fa-IR"/>
        </w:rPr>
        <w:t>هذا</w:t>
      </w:r>
      <w:r>
        <w:rPr>
          <w:color w:val="000000"/>
          <w:rtl/>
          <w:lang w:bidi="fa-IR"/>
        </w:rPr>
        <w:t xml:space="preserve"> </w:t>
      </w:r>
      <w:r>
        <w:rPr>
          <w:rFonts w:hint="cs"/>
          <w:color w:val="000000"/>
          <w:rtl/>
          <w:lang w:bidi="fa-IR"/>
        </w:rPr>
        <w:t>المحدث</w:t>
      </w:r>
      <w:r>
        <w:rPr>
          <w:color w:val="000000"/>
          <w:rtl/>
          <w:lang w:bidi="fa-IR"/>
        </w:rPr>
        <w:t xml:space="preserve"> </w:t>
      </w:r>
      <w:r>
        <w:rPr>
          <w:rFonts w:hint="cs"/>
          <w:color w:val="000000"/>
          <w:rtl/>
          <w:lang w:bidi="fa-IR"/>
        </w:rPr>
        <w:t>الشيعي</w:t>
      </w:r>
      <w:r>
        <w:rPr>
          <w:color w:val="000000"/>
          <w:rtl/>
          <w:lang w:bidi="fa-IR"/>
        </w:rPr>
        <w:t xml:space="preserve"> </w:t>
      </w:r>
      <w:r>
        <w:rPr>
          <w:rFonts w:hint="cs"/>
          <w:color w:val="000000"/>
          <w:rtl/>
          <w:lang w:bidi="fa-IR"/>
        </w:rPr>
        <w:t>الكبير</w:t>
      </w:r>
      <w:r>
        <w:rPr>
          <w:color w:val="000000"/>
          <w:rtl/>
          <w:lang w:bidi="fa-IR"/>
        </w:rPr>
        <w:t xml:space="preserve"> </w:t>
      </w:r>
      <w:r>
        <w:rPr>
          <w:rFonts w:hint="cs"/>
          <w:color w:val="000000"/>
          <w:rtl/>
          <w:lang w:bidi="fa-IR"/>
        </w:rPr>
        <w:t>بالعم</w:t>
      </w:r>
      <w:r w:rsidR="00FB7B1E">
        <w:rPr>
          <w:rFonts w:hint="cs"/>
          <w:color w:val="000000"/>
          <w:rtl/>
          <w:lang w:bidi="fa-IR"/>
        </w:rPr>
        <w:t>ى</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أواخر</w:t>
      </w:r>
      <w:r>
        <w:rPr>
          <w:color w:val="000000"/>
          <w:rtl/>
          <w:lang w:bidi="fa-IR"/>
        </w:rPr>
        <w:t xml:space="preserve"> </w:t>
      </w:r>
      <w:r>
        <w:rPr>
          <w:rFonts w:hint="cs"/>
          <w:color w:val="000000"/>
          <w:rtl/>
          <w:lang w:bidi="fa-IR"/>
        </w:rPr>
        <w:t>عمره،</w:t>
      </w:r>
      <w:r>
        <w:rPr>
          <w:color w:val="000000"/>
          <w:rtl/>
          <w:lang w:bidi="fa-IR"/>
        </w:rPr>
        <w:t xml:space="preserve"> </w:t>
      </w:r>
      <w:r>
        <w:rPr>
          <w:rFonts w:hint="cs"/>
          <w:color w:val="000000"/>
          <w:rtl/>
          <w:lang w:bidi="fa-IR"/>
        </w:rPr>
        <w:t>وسار</w:t>
      </w:r>
      <w:r>
        <w:rPr>
          <w:color w:val="000000"/>
          <w:rtl/>
          <w:lang w:bidi="fa-IR"/>
        </w:rPr>
        <w:t xml:space="preserve"> </w:t>
      </w:r>
      <w:r>
        <w:rPr>
          <w:rFonts w:hint="cs"/>
          <w:color w:val="000000"/>
          <w:rtl/>
          <w:lang w:bidi="fa-IR"/>
        </w:rPr>
        <w:t>على</w:t>
      </w:r>
      <w:r>
        <w:rPr>
          <w:color w:val="000000"/>
          <w:rtl/>
          <w:lang w:bidi="fa-IR"/>
        </w:rPr>
        <w:t xml:space="preserve"> </w:t>
      </w:r>
      <w:r>
        <w:rPr>
          <w:rFonts w:hint="cs"/>
          <w:color w:val="000000"/>
          <w:rtl/>
          <w:lang w:bidi="fa-IR"/>
        </w:rPr>
        <w:t>هذا</w:t>
      </w:r>
      <w:r>
        <w:rPr>
          <w:color w:val="000000"/>
          <w:rtl/>
          <w:lang w:bidi="fa-IR"/>
        </w:rPr>
        <w:t xml:space="preserve"> </w:t>
      </w:r>
      <w:r>
        <w:rPr>
          <w:rFonts w:hint="cs"/>
          <w:color w:val="000000"/>
          <w:rtl/>
          <w:lang w:bidi="fa-IR"/>
        </w:rPr>
        <w:t>الحال</w:t>
      </w:r>
      <w:r w:rsidR="00FB7B1E">
        <w:rPr>
          <w:rFonts w:hint="eastAsia"/>
          <w:color w:val="000000"/>
          <w:rtl/>
          <w:lang w:bidi="fa-IR"/>
        </w:rPr>
        <w:t> </w:t>
      </w:r>
      <w:r>
        <w:rPr>
          <w:rFonts w:hint="cs"/>
          <w:color w:val="000000"/>
          <w:rtl/>
          <w:lang w:bidi="fa-IR"/>
        </w:rPr>
        <w:t>برفقة</w:t>
      </w:r>
      <w:r>
        <w:rPr>
          <w:color w:val="000000"/>
          <w:rtl/>
          <w:lang w:bidi="fa-IR"/>
        </w:rPr>
        <w:t xml:space="preserve"> </w:t>
      </w:r>
      <w:r>
        <w:rPr>
          <w:rFonts w:hint="cs"/>
          <w:color w:val="000000"/>
          <w:rtl/>
          <w:lang w:bidi="fa-IR"/>
        </w:rPr>
        <w:t>عطية</w:t>
      </w:r>
      <w:r>
        <w:rPr>
          <w:color w:val="000000"/>
          <w:rtl/>
          <w:lang w:bidi="fa-IR"/>
        </w:rPr>
        <w:t xml:space="preserve"> </w:t>
      </w:r>
      <w:r>
        <w:rPr>
          <w:rFonts w:hint="cs"/>
          <w:color w:val="000000"/>
          <w:rtl/>
          <w:lang w:bidi="fa-IR"/>
        </w:rPr>
        <w:t>العوفي</w:t>
      </w:r>
      <w:r>
        <w:rPr>
          <w:color w:val="000000"/>
          <w:rtl/>
          <w:lang w:bidi="fa-IR"/>
        </w:rPr>
        <w:t xml:space="preserve"> </w:t>
      </w:r>
      <w:r>
        <w:rPr>
          <w:rFonts w:hint="cs"/>
          <w:color w:val="000000"/>
          <w:rtl/>
          <w:lang w:bidi="fa-IR"/>
        </w:rPr>
        <w:t>إلى</w:t>
      </w:r>
      <w:r>
        <w:rPr>
          <w:color w:val="000000"/>
          <w:rtl/>
          <w:lang w:bidi="fa-IR"/>
        </w:rPr>
        <w:t xml:space="preserve"> </w:t>
      </w:r>
      <w:r>
        <w:rPr>
          <w:rFonts w:hint="cs"/>
          <w:color w:val="000000"/>
          <w:rtl/>
          <w:lang w:bidi="fa-IR"/>
        </w:rPr>
        <w:t>كربلاء لزيارة</w:t>
      </w:r>
      <w:r>
        <w:rPr>
          <w:color w:val="000000"/>
          <w:rtl/>
          <w:lang w:bidi="fa-IR"/>
        </w:rPr>
        <w:t xml:space="preserve"> </w:t>
      </w:r>
      <w:r>
        <w:rPr>
          <w:rFonts w:hint="cs"/>
          <w:color w:val="000000"/>
          <w:rtl/>
          <w:lang w:bidi="fa-IR"/>
        </w:rPr>
        <w:t>قبر</w:t>
      </w:r>
      <w:r>
        <w:rPr>
          <w:color w:val="000000"/>
          <w:rtl/>
          <w:lang w:bidi="fa-IR"/>
        </w:rPr>
        <w:t xml:space="preserve"> </w:t>
      </w:r>
      <w:r>
        <w:rPr>
          <w:rFonts w:hint="cs"/>
          <w:color w:val="000000"/>
          <w:rtl/>
          <w:lang w:bidi="fa-IR"/>
        </w:rPr>
        <w:t>الحسين</w:t>
      </w:r>
      <w:r>
        <w:rPr>
          <w:rFonts w:hint="cs"/>
          <w:color w:val="000000"/>
          <w:lang w:bidi="fa-IR"/>
        </w:rPr>
        <w:sym w:font="Zar75 Symbols" w:char="F037"/>
      </w:r>
      <w:r>
        <w:rPr>
          <w:color w:val="000000"/>
          <w:rtl/>
          <w:lang w:bidi="fa-IR"/>
        </w:rPr>
        <w:t xml:space="preserve">. </w:t>
      </w:r>
      <w:r>
        <w:rPr>
          <w:rFonts w:hint="cs"/>
          <w:color w:val="000000"/>
          <w:rtl/>
          <w:lang w:bidi="fa-IR"/>
        </w:rPr>
        <w:t>واغتسل</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ماء</w:t>
      </w:r>
      <w:r>
        <w:rPr>
          <w:color w:val="000000"/>
          <w:rtl/>
          <w:lang w:bidi="fa-IR"/>
        </w:rPr>
        <w:t xml:space="preserve"> </w:t>
      </w:r>
      <w:r>
        <w:rPr>
          <w:rFonts w:hint="cs"/>
          <w:color w:val="000000"/>
          <w:rtl/>
          <w:lang w:bidi="fa-IR"/>
        </w:rPr>
        <w:t>الفرات</w:t>
      </w:r>
      <w:r>
        <w:rPr>
          <w:color w:val="000000"/>
          <w:rtl/>
          <w:lang w:bidi="fa-IR"/>
        </w:rPr>
        <w:t xml:space="preserve"> </w:t>
      </w:r>
      <w:r>
        <w:rPr>
          <w:rFonts w:hint="cs"/>
          <w:color w:val="000000"/>
          <w:rtl/>
          <w:lang w:bidi="fa-IR"/>
        </w:rPr>
        <w:t>وتطيّب</w:t>
      </w:r>
      <w:r>
        <w:rPr>
          <w:color w:val="000000"/>
          <w:rtl/>
          <w:lang w:bidi="fa-IR"/>
        </w:rPr>
        <w:t xml:space="preserve"> </w:t>
      </w:r>
      <w:r>
        <w:rPr>
          <w:rFonts w:hint="cs"/>
          <w:color w:val="000000"/>
          <w:rtl/>
          <w:lang w:bidi="fa-IR"/>
        </w:rPr>
        <w:t>واتّجه</w:t>
      </w:r>
      <w:r>
        <w:rPr>
          <w:color w:val="000000"/>
          <w:rtl/>
          <w:lang w:bidi="fa-IR"/>
        </w:rPr>
        <w:t xml:space="preserve"> </w:t>
      </w:r>
      <w:r>
        <w:rPr>
          <w:rFonts w:hint="cs"/>
          <w:color w:val="000000"/>
          <w:rtl/>
          <w:lang w:bidi="fa-IR"/>
        </w:rPr>
        <w:t>إلى</w:t>
      </w:r>
      <w:r>
        <w:rPr>
          <w:color w:val="000000"/>
          <w:rtl/>
          <w:lang w:bidi="fa-IR"/>
        </w:rPr>
        <w:t xml:space="preserve"> </w:t>
      </w:r>
      <w:r>
        <w:rPr>
          <w:rFonts w:hint="cs"/>
          <w:color w:val="000000"/>
          <w:rtl/>
          <w:lang w:bidi="fa-IR"/>
        </w:rPr>
        <w:t>القبر،</w:t>
      </w:r>
      <w:r>
        <w:rPr>
          <w:color w:val="000000"/>
          <w:rtl/>
          <w:lang w:bidi="fa-IR"/>
        </w:rPr>
        <w:t xml:space="preserve"> </w:t>
      </w:r>
      <w:r>
        <w:rPr>
          <w:rFonts w:hint="cs"/>
          <w:color w:val="000000"/>
          <w:rtl/>
          <w:lang w:bidi="fa-IR"/>
        </w:rPr>
        <w:t>وتكلّم</w:t>
      </w:r>
      <w:r>
        <w:rPr>
          <w:color w:val="000000"/>
          <w:rtl/>
          <w:lang w:bidi="fa-IR"/>
        </w:rPr>
        <w:t xml:space="preserve"> </w:t>
      </w:r>
      <w:r>
        <w:rPr>
          <w:rFonts w:hint="cs"/>
          <w:color w:val="000000"/>
          <w:rtl/>
          <w:lang w:bidi="fa-IR"/>
        </w:rPr>
        <w:t>هناك</w:t>
      </w:r>
      <w:r>
        <w:rPr>
          <w:color w:val="000000"/>
          <w:rtl/>
          <w:lang w:bidi="fa-IR"/>
        </w:rPr>
        <w:t xml:space="preserve"> </w:t>
      </w:r>
      <w:r>
        <w:rPr>
          <w:rFonts w:hint="cs"/>
          <w:color w:val="000000"/>
          <w:rtl/>
          <w:lang w:bidi="fa-IR"/>
        </w:rPr>
        <w:t>بكلام</w:t>
      </w:r>
      <w:r>
        <w:rPr>
          <w:color w:val="000000"/>
          <w:rtl/>
          <w:lang w:bidi="fa-IR"/>
        </w:rPr>
        <w:t xml:space="preserve"> </w:t>
      </w:r>
      <w:r>
        <w:rPr>
          <w:rFonts w:hint="cs"/>
          <w:color w:val="000000"/>
          <w:rtl/>
          <w:lang w:bidi="fa-IR"/>
        </w:rPr>
        <w:t>يثير</w:t>
      </w:r>
      <w:r>
        <w:rPr>
          <w:color w:val="000000"/>
          <w:rtl/>
          <w:lang w:bidi="fa-IR"/>
        </w:rPr>
        <w:t xml:space="preserve"> </w:t>
      </w:r>
      <w:r>
        <w:rPr>
          <w:rFonts w:hint="cs"/>
          <w:color w:val="000000"/>
          <w:rtl/>
          <w:lang w:bidi="fa-IR"/>
        </w:rPr>
        <w:t>الحزن</w:t>
      </w:r>
      <w:r>
        <w:rPr>
          <w:color w:val="000000"/>
          <w:rtl/>
          <w:lang w:bidi="fa-IR"/>
        </w:rPr>
        <w:t xml:space="preserve"> </w:t>
      </w:r>
      <w:r>
        <w:rPr>
          <w:rFonts w:hint="cs"/>
          <w:color w:val="000000"/>
          <w:rtl/>
          <w:lang w:bidi="fa-IR"/>
        </w:rPr>
        <w:t>والأسى،</w:t>
      </w:r>
      <w:r>
        <w:rPr>
          <w:color w:val="000000"/>
          <w:rtl/>
          <w:lang w:bidi="fa-IR"/>
        </w:rPr>
        <w:t xml:space="preserve"> </w:t>
      </w:r>
      <w:r>
        <w:rPr>
          <w:rFonts w:hint="cs"/>
          <w:color w:val="000000"/>
          <w:rtl/>
          <w:lang w:bidi="fa-IR"/>
        </w:rPr>
        <w:t>وجاء</w:t>
      </w:r>
      <w:r>
        <w:rPr>
          <w:color w:val="000000"/>
          <w:rtl/>
          <w:lang w:bidi="fa-IR"/>
        </w:rPr>
        <w:t xml:space="preserve"> </w:t>
      </w:r>
      <w:r>
        <w:rPr>
          <w:rFonts w:hint="cs"/>
          <w:color w:val="000000"/>
          <w:rtl/>
          <w:lang w:bidi="fa-IR"/>
        </w:rPr>
        <w:t>فيه</w:t>
      </w:r>
      <w:r>
        <w:rPr>
          <w:color w:val="000000"/>
          <w:rtl/>
          <w:lang w:bidi="fa-IR"/>
        </w:rPr>
        <w:t xml:space="preserve">: </w:t>
      </w:r>
      <w:r>
        <w:rPr>
          <w:rFonts w:hint="cs"/>
          <w:color w:val="000000"/>
          <w:rtl/>
          <w:lang w:bidi="fa-IR"/>
        </w:rPr>
        <w:t>حبيب</w:t>
      </w:r>
      <w:r>
        <w:rPr>
          <w:color w:val="000000"/>
          <w:rtl/>
          <w:lang w:bidi="fa-IR"/>
        </w:rPr>
        <w:t xml:space="preserve"> </w:t>
      </w:r>
      <w:r>
        <w:rPr>
          <w:rFonts w:hint="cs"/>
          <w:color w:val="000000"/>
          <w:rtl/>
          <w:lang w:bidi="fa-IR"/>
        </w:rPr>
        <w:t>لا</w:t>
      </w:r>
      <w:r>
        <w:rPr>
          <w:color w:val="000000"/>
          <w:rtl/>
          <w:lang w:bidi="fa-IR"/>
        </w:rPr>
        <w:t xml:space="preserve"> </w:t>
      </w:r>
      <w:r>
        <w:rPr>
          <w:rFonts w:hint="cs"/>
          <w:color w:val="000000"/>
          <w:rtl/>
          <w:lang w:bidi="fa-IR"/>
        </w:rPr>
        <w:t>يجيب</w:t>
      </w:r>
      <w:r>
        <w:rPr>
          <w:color w:val="000000"/>
          <w:rtl/>
          <w:lang w:bidi="fa-IR"/>
        </w:rPr>
        <w:t xml:space="preserve"> </w:t>
      </w:r>
      <w:r>
        <w:rPr>
          <w:rFonts w:hint="cs"/>
          <w:color w:val="000000"/>
          <w:rtl/>
          <w:lang w:bidi="fa-IR"/>
        </w:rPr>
        <w:t>حبيبه</w:t>
      </w:r>
      <w:r>
        <w:rPr>
          <w:color w:val="000000"/>
          <w:rtl/>
          <w:lang w:bidi="fa-IR"/>
        </w:rPr>
        <w:t xml:space="preserve">. </w:t>
      </w:r>
      <w:r>
        <w:rPr>
          <w:rFonts w:hint="cs"/>
          <w:color w:val="000000"/>
          <w:rtl/>
          <w:lang w:bidi="fa-IR"/>
        </w:rPr>
        <w:t>ثم</w:t>
      </w:r>
      <w:r>
        <w:rPr>
          <w:color w:val="000000"/>
          <w:rtl/>
          <w:lang w:bidi="fa-IR"/>
        </w:rPr>
        <w:t xml:space="preserve"> </w:t>
      </w:r>
      <w:r>
        <w:rPr>
          <w:rFonts w:hint="cs"/>
          <w:color w:val="000000"/>
          <w:rtl/>
          <w:lang w:bidi="fa-IR"/>
        </w:rPr>
        <w:t>إلتفت</w:t>
      </w:r>
      <w:r>
        <w:rPr>
          <w:color w:val="000000"/>
          <w:rtl/>
          <w:lang w:bidi="fa-IR"/>
        </w:rPr>
        <w:t xml:space="preserve"> </w:t>
      </w:r>
      <w:r>
        <w:rPr>
          <w:rFonts w:hint="cs"/>
          <w:color w:val="000000"/>
          <w:rtl/>
          <w:lang w:bidi="fa-IR"/>
        </w:rPr>
        <w:t>إلى</w:t>
      </w:r>
      <w:r>
        <w:rPr>
          <w:color w:val="000000"/>
          <w:rtl/>
          <w:lang w:bidi="fa-IR"/>
        </w:rPr>
        <w:t xml:space="preserve"> </w:t>
      </w:r>
      <w:r>
        <w:rPr>
          <w:rFonts w:hint="cs"/>
          <w:color w:val="000000"/>
          <w:rtl/>
          <w:lang w:bidi="fa-IR"/>
        </w:rPr>
        <w:t>أطراف</w:t>
      </w:r>
      <w:r>
        <w:rPr>
          <w:color w:val="000000"/>
          <w:rtl/>
          <w:lang w:bidi="fa-IR"/>
        </w:rPr>
        <w:t xml:space="preserve"> </w:t>
      </w:r>
      <w:r>
        <w:rPr>
          <w:rFonts w:hint="cs"/>
          <w:color w:val="000000"/>
          <w:rtl/>
          <w:lang w:bidi="fa-IR"/>
        </w:rPr>
        <w:t>القبر</w:t>
      </w:r>
      <w:r>
        <w:rPr>
          <w:color w:val="000000"/>
          <w:rtl/>
          <w:lang w:bidi="fa-IR"/>
        </w:rPr>
        <w:t xml:space="preserve"> </w:t>
      </w:r>
      <w:r>
        <w:rPr>
          <w:rFonts w:hint="cs"/>
          <w:color w:val="000000"/>
          <w:rtl/>
          <w:lang w:bidi="fa-IR"/>
        </w:rPr>
        <w:t>وسلّم</w:t>
      </w:r>
      <w:r>
        <w:rPr>
          <w:color w:val="000000"/>
          <w:rtl/>
          <w:lang w:bidi="fa-IR"/>
        </w:rPr>
        <w:t xml:space="preserve"> </w:t>
      </w:r>
      <w:r>
        <w:rPr>
          <w:rFonts w:hint="cs"/>
          <w:color w:val="000000"/>
          <w:rtl/>
          <w:lang w:bidi="fa-IR"/>
        </w:rPr>
        <w:t>على</w:t>
      </w:r>
      <w:r>
        <w:rPr>
          <w:color w:val="000000"/>
          <w:rtl/>
          <w:lang w:bidi="fa-IR"/>
        </w:rPr>
        <w:t xml:space="preserve"> </w:t>
      </w:r>
      <w:r>
        <w:rPr>
          <w:rFonts w:hint="cs"/>
          <w:color w:val="000000"/>
          <w:rtl/>
          <w:lang w:bidi="fa-IR"/>
        </w:rPr>
        <w:t>سائر</w:t>
      </w:r>
      <w:r>
        <w:rPr>
          <w:color w:val="000000"/>
          <w:rtl/>
          <w:lang w:bidi="fa-IR"/>
        </w:rPr>
        <w:t xml:space="preserve"> </w:t>
      </w:r>
      <w:r>
        <w:rPr>
          <w:rFonts w:hint="cs"/>
          <w:color w:val="000000"/>
          <w:rtl/>
          <w:lang w:bidi="fa-IR"/>
        </w:rPr>
        <w:t>الشهداء</w:t>
      </w:r>
      <w:r>
        <w:rPr>
          <w:color w:val="000000"/>
          <w:rtl/>
          <w:lang w:bidi="fa-IR"/>
        </w:rPr>
        <w:t xml:space="preserve">. </w:t>
      </w:r>
      <w:r>
        <w:rPr>
          <w:rFonts w:hint="cs"/>
          <w:color w:val="000000"/>
          <w:rtl/>
          <w:lang w:bidi="fa-IR"/>
        </w:rPr>
        <w:t>وفي</w:t>
      </w:r>
      <w:r>
        <w:rPr>
          <w:color w:val="000000"/>
          <w:rtl/>
          <w:lang w:bidi="fa-IR"/>
        </w:rPr>
        <w:t xml:space="preserve"> </w:t>
      </w:r>
      <w:r>
        <w:rPr>
          <w:rFonts w:hint="cs"/>
          <w:color w:val="000000"/>
          <w:rtl/>
          <w:lang w:bidi="fa-IR"/>
        </w:rPr>
        <w:t>طريق</w:t>
      </w:r>
      <w:r>
        <w:rPr>
          <w:color w:val="000000"/>
          <w:rtl/>
          <w:lang w:bidi="fa-IR"/>
        </w:rPr>
        <w:t xml:space="preserve"> </w:t>
      </w:r>
      <w:r>
        <w:rPr>
          <w:rFonts w:hint="cs"/>
          <w:color w:val="000000"/>
          <w:rtl/>
          <w:lang w:bidi="fa-IR"/>
        </w:rPr>
        <w:t>العودة،</w:t>
      </w:r>
      <w:r>
        <w:rPr>
          <w:color w:val="000000"/>
          <w:rtl/>
          <w:lang w:bidi="fa-IR"/>
        </w:rPr>
        <w:t xml:space="preserve"> </w:t>
      </w:r>
      <w:r>
        <w:rPr>
          <w:rFonts w:hint="cs"/>
          <w:color w:val="000000"/>
          <w:rtl/>
          <w:lang w:bidi="fa-IR"/>
        </w:rPr>
        <w:t>قال</w:t>
      </w:r>
      <w:r>
        <w:rPr>
          <w:color w:val="000000"/>
          <w:rtl/>
          <w:lang w:bidi="fa-IR"/>
        </w:rPr>
        <w:t xml:space="preserve"> </w:t>
      </w:r>
      <w:r>
        <w:rPr>
          <w:rFonts w:hint="cs"/>
          <w:color w:val="000000"/>
          <w:rtl/>
          <w:lang w:bidi="fa-IR"/>
        </w:rPr>
        <w:t>لعطيّة</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جملة</w:t>
      </w:r>
      <w:r>
        <w:rPr>
          <w:color w:val="000000"/>
          <w:rtl/>
          <w:lang w:bidi="fa-IR"/>
        </w:rPr>
        <w:t xml:space="preserve"> </w:t>
      </w:r>
      <w:r>
        <w:rPr>
          <w:rFonts w:hint="cs"/>
          <w:color w:val="000000"/>
          <w:rtl/>
          <w:lang w:bidi="fa-IR"/>
        </w:rPr>
        <w:t>ما</w:t>
      </w:r>
      <w:r>
        <w:rPr>
          <w:color w:val="000000"/>
          <w:rtl/>
          <w:lang w:bidi="fa-IR"/>
        </w:rPr>
        <w:t xml:space="preserve"> </w:t>
      </w:r>
      <w:r>
        <w:rPr>
          <w:rFonts w:hint="cs"/>
          <w:color w:val="000000"/>
          <w:rtl/>
          <w:lang w:bidi="fa-IR"/>
        </w:rPr>
        <w:t>قاله</w:t>
      </w:r>
      <w:r>
        <w:rPr>
          <w:color w:val="000000"/>
          <w:rtl/>
          <w:lang w:bidi="fa-IR"/>
        </w:rPr>
        <w:t xml:space="preserve">: </w:t>
      </w:r>
      <w:r>
        <w:rPr>
          <w:rFonts w:hint="cs"/>
          <w:color w:val="000000"/>
          <w:rtl/>
          <w:lang w:bidi="fa-IR"/>
        </w:rPr>
        <w:t>&lt;أحبّ</w:t>
      </w:r>
      <w:r>
        <w:rPr>
          <w:color w:val="000000"/>
          <w:rtl/>
          <w:lang w:bidi="fa-IR"/>
        </w:rPr>
        <w:t xml:space="preserve"> </w:t>
      </w:r>
      <w:r>
        <w:rPr>
          <w:rFonts w:hint="cs"/>
          <w:color w:val="000000"/>
          <w:rtl/>
          <w:lang w:bidi="fa-IR"/>
        </w:rPr>
        <w:t>محبّ</w:t>
      </w:r>
      <w:r>
        <w:rPr>
          <w:color w:val="000000"/>
          <w:rtl/>
          <w:lang w:bidi="fa-IR"/>
        </w:rPr>
        <w:t xml:space="preserve"> </w:t>
      </w:r>
      <w:r>
        <w:rPr>
          <w:rFonts w:hint="cs"/>
          <w:color w:val="000000"/>
          <w:rtl/>
          <w:lang w:bidi="fa-IR"/>
        </w:rPr>
        <w:t>آل</w:t>
      </w:r>
      <w:r>
        <w:rPr>
          <w:color w:val="000000"/>
          <w:rtl/>
          <w:lang w:bidi="fa-IR"/>
        </w:rPr>
        <w:t xml:space="preserve"> </w:t>
      </w:r>
      <w:r>
        <w:rPr>
          <w:rFonts w:hint="cs"/>
          <w:color w:val="000000"/>
          <w:rtl/>
          <w:lang w:bidi="fa-IR"/>
        </w:rPr>
        <w:t>محمد</w:t>
      </w:r>
      <w:r>
        <w:rPr>
          <w:color w:val="000000"/>
          <w:rtl/>
          <w:lang w:bidi="fa-IR"/>
        </w:rPr>
        <w:t xml:space="preserve"> </w:t>
      </w:r>
      <w:r>
        <w:rPr>
          <w:rFonts w:hint="cs"/>
          <w:color w:val="000000"/>
          <w:rtl/>
          <w:lang w:bidi="fa-IR"/>
        </w:rPr>
        <w:t>ما</w:t>
      </w:r>
      <w:r>
        <w:rPr>
          <w:color w:val="000000"/>
          <w:rtl/>
          <w:lang w:bidi="fa-IR"/>
        </w:rPr>
        <w:t xml:space="preserve"> </w:t>
      </w:r>
      <w:r>
        <w:rPr>
          <w:rFonts w:hint="cs"/>
          <w:color w:val="000000"/>
          <w:rtl/>
          <w:lang w:bidi="fa-IR"/>
        </w:rPr>
        <w:t>أحبّهم،</w:t>
      </w:r>
      <w:r>
        <w:rPr>
          <w:color w:val="000000"/>
          <w:rtl/>
          <w:lang w:bidi="fa-IR"/>
        </w:rPr>
        <w:t xml:space="preserve"> </w:t>
      </w:r>
      <w:r>
        <w:rPr>
          <w:rFonts w:hint="cs"/>
          <w:color w:val="000000"/>
          <w:rtl/>
          <w:lang w:bidi="fa-IR"/>
        </w:rPr>
        <w:t>وأبغض</w:t>
      </w:r>
      <w:r>
        <w:rPr>
          <w:color w:val="000000"/>
          <w:rtl/>
          <w:lang w:bidi="fa-IR"/>
        </w:rPr>
        <w:t xml:space="preserve"> </w:t>
      </w:r>
      <w:r>
        <w:rPr>
          <w:rFonts w:hint="cs"/>
          <w:color w:val="000000"/>
          <w:rtl/>
          <w:lang w:bidi="fa-IR"/>
        </w:rPr>
        <w:t>مبغض</w:t>
      </w:r>
      <w:r>
        <w:rPr>
          <w:color w:val="000000"/>
          <w:rtl/>
          <w:lang w:bidi="fa-IR"/>
        </w:rPr>
        <w:t xml:space="preserve"> </w:t>
      </w:r>
      <w:r>
        <w:rPr>
          <w:rFonts w:hint="cs"/>
          <w:color w:val="000000"/>
          <w:rtl/>
          <w:lang w:bidi="fa-IR"/>
        </w:rPr>
        <w:t>آل</w:t>
      </w:r>
      <w:r>
        <w:rPr>
          <w:color w:val="000000"/>
          <w:rtl/>
          <w:lang w:bidi="fa-IR"/>
        </w:rPr>
        <w:t xml:space="preserve"> </w:t>
      </w:r>
      <w:r>
        <w:rPr>
          <w:rFonts w:hint="cs"/>
          <w:color w:val="000000"/>
          <w:rtl/>
          <w:lang w:bidi="fa-IR"/>
        </w:rPr>
        <w:t>محمد</w:t>
      </w:r>
      <w:r>
        <w:rPr>
          <w:color w:val="000000"/>
          <w:rtl/>
          <w:lang w:bidi="fa-IR"/>
        </w:rPr>
        <w:t xml:space="preserve"> </w:t>
      </w:r>
      <w:r>
        <w:rPr>
          <w:rFonts w:hint="cs"/>
          <w:color w:val="000000"/>
          <w:rtl/>
          <w:lang w:bidi="fa-IR"/>
        </w:rPr>
        <w:t>ما</w:t>
      </w:r>
      <w:r>
        <w:rPr>
          <w:color w:val="000000"/>
          <w:rtl/>
          <w:lang w:bidi="fa-IR"/>
        </w:rPr>
        <w:t xml:space="preserve"> </w:t>
      </w:r>
      <w:r>
        <w:rPr>
          <w:rFonts w:hint="cs"/>
          <w:color w:val="000000"/>
          <w:rtl/>
          <w:lang w:bidi="fa-IR"/>
        </w:rPr>
        <w:t>أبغضهم</w:t>
      </w:r>
      <w:r>
        <w:rPr>
          <w:color w:val="000000"/>
          <w:rtl/>
          <w:lang w:bidi="fa-IR"/>
        </w:rPr>
        <w:t xml:space="preserve">. </w:t>
      </w:r>
      <w:r>
        <w:rPr>
          <w:rFonts w:hint="cs"/>
          <w:color w:val="000000"/>
          <w:rtl/>
          <w:lang w:bidi="fa-IR"/>
        </w:rPr>
        <w:t>و</w:t>
      </w:r>
      <w:r w:rsidR="0061745B">
        <w:rPr>
          <w:rFonts w:hint="cs"/>
          <w:color w:val="000000"/>
          <w:rtl/>
          <w:lang w:bidi="fa-IR"/>
        </w:rPr>
        <w:t>إ</w:t>
      </w:r>
      <w:r>
        <w:rPr>
          <w:rFonts w:hint="cs"/>
          <w:color w:val="000000"/>
          <w:rtl/>
          <w:lang w:bidi="fa-IR"/>
        </w:rPr>
        <w:t>ن</w:t>
      </w:r>
      <w:r>
        <w:rPr>
          <w:color w:val="000000"/>
          <w:rtl/>
          <w:lang w:bidi="fa-IR"/>
        </w:rPr>
        <w:t xml:space="preserve"> </w:t>
      </w:r>
      <w:r>
        <w:rPr>
          <w:rFonts w:hint="cs"/>
          <w:color w:val="000000"/>
          <w:rtl/>
          <w:lang w:bidi="fa-IR"/>
        </w:rPr>
        <w:t>كان</w:t>
      </w:r>
      <w:r>
        <w:rPr>
          <w:color w:val="000000"/>
          <w:rtl/>
          <w:lang w:bidi="fa-IR"/>
        </w:rPr>
        <w:t xml:space="preserve"> </w:t>
      </w:r>
      <w:r>
        <w:rPr>
          <w:rFonts w:hint="cs"/>
          <w:color w:val="000000"/>
          <w:rtl/>
          <w:lang w:bidi="fa-IR"/>
        </w:rPr>
        <w:t>صوّاماً</w:t>
      </w:r>
      <w:r>
        <w:rPr>
          <w:color w:val="000000"/>
          <w:rtl/>
          <w:lang w:bidi="fa-IR"/>
        </w:rPr>
        <w:t xml:space="preserve"> </w:t>
      </w:r>
      <w:r w:rsidR="0061745B">
        <w:rPr>
          <w:rFonts w:hint="cs"/>
          <w:color w:val="000000"/>
          <w:rtl/>
          <w:lang w:bidi="fa-IR"/>
        </w:rPr>
        <w:t>و</w:t>
      </w:r>
      <w:r>
        <w:rPr>
          <w:rFonts w:hint="cs"/>
          <w:color w:val="000000"/>
          <w:rtl/>
          <w:lang w:bidi="fa-IR"/>
        </w:rPr>
        <w:t>قوّاماً&gt;</w:t>
      </w:r>
      <w:r>
        <w:rPr>
          <w:color w:val="000000"/>
          <w:rtl/>
          <w:lang w:bidi="fa-IR"/>
        </w:rPr>
        <w:t>.</w:t>
      </w:r>
      <w:r>
        <w:rPr>
          <w:rStyle w:val="FootnoteReference"/>
          <w:color w:val="000000"/>
          <w:rtl/>
          <w:lang w:bidi="fa-IR"/>
        </w:rPr>
        <w:footnoteReference w:id="188"/>
      </w:r>
    </w:p>
    <w:p w:rsidR="00D81844" w:rsidRDefault="00D81844" w:rsidP="00D81844">
      <w:pPr>
        <w:rPr>
          <w:color w:val="000000"/>
          <w:rtl/>
          <w:lang w:bidi="fa-IR"/>
        </w:rPr>
      </w:pPr>
      <w:r>
        <w:rPr>
          <w:rFonts w:hint="cs"/>
          <w:color w:val="000000"/>
          <w:rtl/>
          <w:lang w:bidi="fa-IR"/>
        </w:rPr>
        <w:t>كان</w:t>
      </w:r>
      <w:r>
        <w:rPr>
          <w:color w:val="000000"/>
          <w:rtl/>
          <w:lang w:bidi="fa-IR"/>
        </w:rPr>
        <w:t xml:space="preserve"> </w:t>
      </w:r>
      <w:r>
        <w:rPr>
          <w:rFonts w:hint="cs"/>
          <w:color w:val="000000"/>
          <w:rtl/>
          <w:lang w:bidi="fa-IR"/>
        </w:rPr>
        <w:t>جابر</w:t>
      </w:r>
      <w:r>
        <w:rPr>
          <w:color w:val="000000"/>
          <w:rtl/>
          <w:lang w:bidi="fa-IR"/>
        </w:rPr>
        <w:t xml:space="preserve"> </w:t>
      </w:r>
      <w:r>
        <w:rPr>
          <w:rFonts w:hint="cs"/>
          <w:color w:val="000000"/>
          <w:rtl/>
          <w:lang w:bidi="fa-IR"/>
        </w:rPr>
        <w:t>يبحث</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شوارع</w:t>
      </w:r>
      <w:r>
        <w:rPr>
          <w:color w:val="000000"/>
          <w:rtl/>
          <w:lang w:bidi="fa-IR"/>
        </w:rPr>
        <w:t xml:space="preserve"> </w:t>
      </w:r>
      <w:r>
        <w:rPr>
          <w:rFonts w:hint="cs"/>
          <w:color w:val="000000"/>
          <w:rtl/>
          <w:lang w:bidi="fa-IR"/>
        </w:rPr>
        <w:t>المدينة</w:t>
      </w:r>
      <w:r>
        <w:rPr>
          <w:color w:val="000000"/>
          <w:rtl/>
          <w:lang w:bidi="fa-IR"/>
        </w:rPr>
        <w:t xml:space="preserve"> </w:t>
      </w:r>
      <w:r>
        <w:rPr>
          <w:rFonts w:hint="cs"/>
          <w:color w:val="000000"/>
          <w:rtl/>
          <w:lang w:bidi="fa-IR"/>
        </w:rPr>
        <w:t>عن</w:t>
      </w:r>
      <w:r>
        <w:rPr>
          <w:color w:val="000000"/>
          <w:rtl/>
          <w:lang w:bidi="fa-IR"/>
        </w:rPr>
        <w:t xml:space="preserve"> </w:t>
      </w:r>
      <w:r>
        <w:rPr>
          <w:rFonts w:hint="cs"/>
          <w:color w:val="000000"/>
          <w:rtl/>
          <w:lang w:bidi="fa-IR"/>
        </w:rPr>
        <w:t>الإمام</w:t>
      </w:r>
      <w:r>
        <w:rPr>
          <w:color w:val="000000"/>
          <w:rtl/>
          <w:lang w:bidi="fa-IR"/>
        </w:rPr>
        <w:t xml:space="preserve"> </w:t>
      </w:r>
      <w:r>
        <w:rPr>
          <w:rFonts w:hint="cs"/>
          <w:color w:val="000000"/>
          <w:rtl/>
          <w:lang w:bidi="fa-IR"/>
        </w:rPr>
        <w:t>الباقر</w:t>
      </w:r>
      <w:r>
        <w:rPr>
          <w:color w:val="000000"/>
          <w:rtl/>
          <w:lang w:bidi="fa-IR"/>
        </w:rPr>
        <w:t xml:space="preserve"> </w:t>
      </w:r>
      <w:r>
        <w:rPr>
          <w:rFonts w:hint="cs"/>
          <w:color w:val="000000"/>
          <w:rtl/>
          <w:lang w:bidi="fa-IR"/>
        </w:rPr>
        <w:t>عليه</w:t>
      </w:r>
      <w:r>
        <w:rPr>
          <w:color w:val="000000"/>
          <w:rtl/>
          <w:lang w:bidi="fa-IR"/>
        </w:rPr>
        <w:t xml:space="preserve"> </w:t>
      </w:r>
      <w:r>
        <w:rPr>
          <w:rFonts w:hint="cs"/>
          <w:color w:val="000000"/>
          <w:rtl/>
          <w:lang w:bidi="fa-IR"/>
        </w:rPr>
        <w:t>السلام،</w:t>
      </w:r>
      <w:r>
        <w:rPr>
          <w:color w:val="000000"/>
          <w:rtl/>
          <w:lang w:bidi="fa-IR"/>
        </w:rPr>
        <w:t xml:space="preserve"> </w:t>
      </w:r>
      <w:r>
        <w:rPr>
          <w:rFonts w:hint="cs"/>
          <w:color w:val="000000"/>
          <w:rtl/>
          <w:lang w:bidi="fa-IR"/>
        </w:rPr>
        <w:t>ولمـّا</w:t>
      </w:r>
      <w:r>
        <w:rPr>
          <w:color w:val="000000"/>
          <w:rtl/>
          <w:lang w:bidi="fa-IR"/>
        </w:rPr>
        <w:t xml:space="preserve"> </w:t>
      </w:r>
      <w:r>
        <w:rPr>
          <w:rFonts w:hint="cs"/>
          <w:color w:val="000000"/>
          <w:rtl/>
          <w:lang w:bidi="fa-IR"/>
        </w:rPr>
        <w:t>لقيه</w:t>
      </w:r>
      <w:r>
        <w:rPr>
          <w:color w:val="000000"/>
          <w:rtl/>
          <w:lang w:bidi="fa-IR"/>
        </w:rPr>
        <w:t xml:space="preserve"> </w:t>
      </w:r>
      <w:r>
        <w:rPr>
          <w:rFonts w:hint="cs"/>
          <w:color w:val="000000"/>
          <w:rtl/>
          <w:lang w:bidi="fa-IR"/>
        </w:rPr>
        <w:t>أبلغه</w:t>
      </w:r>
      <w:r>
        <w:rPr>
          <w:color w:val="000000"/>
          <w:rtl/>
          <w:lang w:bidi="fa-IR"/>
        </w:rPr>
        <w:t xml:space="preserve"> </w:t>
      </w:r>
      <w:r>
        <w:rPr>
          <w:rFonts w:hint="cs"/>
          <w:color w:val="000000"/>
          <w:rtl/>
          <w:lang w:bidi="fa-IR"/>
        </w:rPr>
        <w:t>سلام</w:t>
      </w:r>
      <w:r>
        <w:rPr>
          <w:color w:val="000000"/>
          <w:rtl/>
          <w:lang w:bidi="fa-IR"/>
        </w:rPr>
        <w:t xml:space="preserve"> </w:t>
      </w:r>
      <w:r>
        <w:rPr>
          <w:rFonts w:hint="cs"/>
          <w:color w:val="000000"/>
          <w:rtl/>
          <w:lang w:bidi="fa-IR"/>
        </w:rPr>
        <w:t>رسول</w:t>
      </w:r>
      <w:r>
        <w:rPr>
          <w:color w:val="000000"/>
          <w:rtl/>
          <w:lang w:bidi="fa-IR"/>
        </w:rPr>
        <w:t xml:space="preserve"> </w:t>
      </w:r>
      <w:r>
        <w:rPr>
          <w:rFonts w:hint="cs"/>
          <w:color w:val="000000"/>
          <w:rtl/>
          <w:lang w:bidi="fa-IR"/>
        </w:rPr>
        <w:t>الله</w:t>
      </w:r>
      <w:r>
        <w:rPr>
          <w:rFonts w:hint="cs"/>
          <w:color w:val="000000"/>
          <w:lang w:bidi="fa-IR"/>
        </w:rPr>
        <w:sym w:font="Zar75 Symbols" w:char="F039"/>
      </w:r>
      <w:r>
        <w:rPr>
          <w:color w:val="000000"/>
          <w:rtl/>
          <w:lang w:bidi="fa-IR"/>
        </w:rPr>
        <w:t>.</w:t>
      </w:r>
    </w:p>
    <w:p w:rsidR="00D81844" w:rsidRDefault="00D81844" w:rsidP="00D81844">
      <w:pPr>
        <w:rPr>
          <w:color w:val="000000"/>
          <w:rtl/>
          <w:lang w:bidi="fa-IR"/>
        </w:rPr>
      </w:pPr>
      <w:r>
        <w:rPr>
          <w:rFonts w:hint="cs"/>
          <w:color w:val="000000"/>
          <w:rtl/>
          <w:lang w:bidi="fa-IR"/>
        </w:rPr>
        <w:t>وهو</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الأواخر</w:t>
      </w:r>
      <w:r>
        <w:rPr>
          <w:color w:val="000000"/>
          <w:rtl/>
          <w:lang w:bidi="fa-IR"/>
        </w:rPr>
        <w:t xml:space="preserve"> </w:t>
      </w:r>
      <w:r>
        <w:rPr>
          <w:rFonts w:hint="cs"/>
          <w:color w:val="000000"/>
          <w:rtl/>
          <w:lang w:bidi="fa-IR"/>
        </w:rPr>
        <w:t>الذين</w:t>
      </w:r>
      <w:r>
        <w:rPr>
          <w:color w:val="000000"/>
          <w:rtl/>
          <w:lang w:bidi="fa-IR"/>
        </w:rPr>
        <w:t xml:space="preserve"> </w:t>
      </w:r>
      <w:r>
        <w:rPr>
          <w:rFonts w:hint="cs"/>
          <w:color w:val="000000"/>
          <w:rtl/>
          <w:lang w:bidi="fa-IR"/>
        </w:rPr>
        <w:t>بقوا</w:t>
      </w:r>
      <w:r>
        <w:rPr>
          <w:color w:val="000000"/>
          <w:rtl/>
          <w:lang w:bidi="fa-IR"/>
        </w:rPr>
        <w:t xml:space="preserve"> </w:t>
      </w:r>
      <w:r>
        <w:rPr>
          <w:rFonts w:hint="cs"/>
          <w:color w:val="000000"/>
          <w:rtl/>
          <w:lang w:bidi="fa-IR"/>
        </w:rPr>
        <w:t>على</w:t>
      </w:r>
      <w:r>
        <w:rPr>
          <w:color w:val="000000"/>
          <w:rtl/>
          <w:lang w:bidi="fa-IR"/>
        </w:rPr>
        <w:t xml:space="preserve"> </w:t>
      </w:r>
      <w:r>
        <w:rPr>
          <w:rFonts w:hint="cs"/>
          <w:color w:val="000000"/>
          <w:rtl/>
          <w:lang w:bidi="fa-IR"/>
        </w:rPr>
        <w:t>قيد</w:t>
      </w:r>
      <w:r>
        <w:rPr>
          <w:color w:val="000000"/>
          <w:rtl/>
          <w:lang w:bidi="fa-IR"/>
        </w:rPr>
        <w:t xml:space="preserve"> </w:t>
      </w:r>
      <w:r>
        <w:rPr>
          <w:rFonts w:hint="cs"/>
          <w:color w:val="000000"/>
          <w:rtl/>
          <w:lang w:bidi="fa-IR"/>
        </w:rPr>
        <w:t>الحياة</w:t>
      </w:r>
      <w:r>
        <w:rPr>
          <w:color w:val="000000"/>
          <w:rtl/>
          <w:lang w:bidi="fa-IR"/>
        </w:rPr>
        <w:t xml:space="preserve"> </w:t>
      </w:r>
      <w:r>
        <w:rPr>
          <w:rFonts w:hint="cs"/>
          <w:color w:val="000000"/>
          <w:rtl/>
          <w:lang w:bidi="fa-IR"/>
        </w:rPr>
        <w:t>ممن</w:t>
      </w:r>
      <w:r>
        <w:rPr>
          <w:color w:val="000000"/>
          <w:rtl/>
          <w:lang w:bidi="fa-IR"/>
        </w:rPr>
        <w:t xml:space="preserve"> </w:t>
      </w:r>
      <w:r>
        <w:rPr>
          <w:rFonts w:hint="cs"/>
          <w:color w:val="000000"/>
          <w:rtl/>
          <w:lang w:bidi="fa-IR"/>
        </w:rPr>
        <w:t>شهد</w:t>
      </w:r>
      <w:r>
        <w:rPr>
          <w:color w:val="000000"/>
          <w:rtl/>
          <w:lang w:bidi="fa-IR"/>
        </w:rPr>
        <w:t xml:space="preserve"> </w:t>
      </w:r>
      <w:r>
        <w:rPr>
          <w:rFonts w:hint="cs"/>
          <w:color w:val="000000"/>
          <w:rtl/>
          <w:lang w:bidi="fa-IR"/>
        </w:rPr>
        <w:t>بيعة</w:t>
      </w:r>
      <w:r>
        <w:rPr>
          <w:color w:val="000000"/>
          <w:rtl/>
          <w:lang w:bidi="fa-IR"/>
        </w:rPr>
        <w:t xml:space="preserve"> </w:t>
      </w:r>
      <w:r>
        <w:rPr>
          <w:rFonts w:hint="cs"/>
          <w:color w:val="000000"/>
          <w:rtl/>
          <w:lang w:bidi="fa-IR"/>
        </w:rPr>
        <w:t>العقبة،</w:t>
      </w:r>
      <w:r>
        <w:rPr>
          <w:color w:val="000000"/>
          <w:rtl/>
          <w:lang w:bidi="fa-IR"/>
        </w:rPr>
        <w:t xml:space="preserve"> </w:t>
      </w:r>
      <w:r>
        <w:rPr>
          <w:rFonts w:hint="cs"/>
          <w:color w:val="000000"/>
          <w:rtl/>
          <w:lang w:bidi="fa-IR"/>
        </w:rPr>
        <w:t>وفي</w:t>
      </w:r>
      <w:r>
        <w:rPr>
          <w:color w:val="000000"/>
          <w:rtl/>
          <w:lang w:bidi="fa-IR"/>
        </w:rPr>
        <w:t xml:space="preserve"> </w:t>
      </w:r>
      <w:r>
        <w:rPr>
          <w:rFonts w:hint="cs"/>
          <w:color w:val="000000"/>
          <w:rtl/>
          <w:lang w:bidi="fa-IR"/>
        </w:rPr>
        <w:t>زمن</w:t>
      </w:r>
      <w:r>
        <w:rPr>
          <w:color w:val="000000"/>
          <w:rtl/>
          <w:lang w:bidi="fa-IR"/>
        </w:rPr>
        <w:t xml:space="preserve"> </w:t>
      </w:r>
      <w:r>
        <w:rPr>
          <w:rFonts w:hint="cs"/>
          <w:color w:val="000000"/>
          <w:rtl/>
          <w:lang w:bidi="fa-IR"/>
        </w:rPr>
        <w:t>الحجّاج</w:t>
      </w:r>
      <w:r>
        <w:rPr>
          <w:color w:val="000000"/>
          <w:rtl/>
          <w:lang w:bidi="fa-IR"/>
        </w:rPr>
        <w:t xml:space="preserve"> </w:t>
      </w:r>
      <w:r>
        <w:rPr>
          <w:rFonts w:hint="cs"/>
          <w:color w:val="000000"/>
          <w:rtl/>
          <w:lang w:bidi="fa-IR"/>
        </w:rPr>
        <w:t>وشم</w:t>
      </w:r>
      <w:r>
        <w:rPr>
          <w:color w:val="000000"/>
          <w:rtl/>
          <w:lang w:bidi="fa-IR"/>
        </w:rPr>
        <w:t xml:space="preserve"> </w:t>
      </w:r>
      <w:r>
        <w:rPr>
          <w:rFonts w:hint="cs"/>
          <w:color w:val="000000"/>
          <w:rtl/>
          <w:lang w:bidi="fa-IR"/>
        </w:rPr>
        <w:t>بدنه</w:t>
      </w:r>
      <w:r>
        <w:rPr>
          <w:color w:val="000000"/>
          <w:rtl/>
          <w:lang w:bidi="fa-IR"/>
        </w:rPr>
        <w:t xml:space="preserve"> </w:t>
      </w:r>
      <w:r>
        <w:rPr>
          <w:rFonts w:hint="cs"/>
          <w:color w:val="000000"/>
          <w:rtl/>
          <w:lang w:bidi="fa-IR"/>
        </w:rPr>
        <w:t>بالنار</w:t>
      </w:r>
      <w:r>
        <w:rPr>
          <w:color w:val="000000"/>
          <w:rtl/>
          <w:lang w:bidi="fa-IR"/>
        </w:rPr>
        <w:t xml:space="preserve"> </w:t>
      </w:r>
      <w:r>
        <w:rPr>
          <w:rFonts w:hint="cs"/>
          <w:color w:val="000000"/>
          <w:rtl/>
          <w:lang w:bidi="fa-IR"/>
        </w:rPr>
        <w:t>بتهمة</w:t>
      </w:r>
      <w:r>
        <w:rPr>
          <w:color w:val="000000"/>
          <w:rtl/>
          <w:lang w:bidi="fa-IR"/>
        </w:rPr>
        <w:t xml:space="preserve"> </w:t>
      </w:r>
      <w:r>
        <w:rPr>
          <w:rFonts w:hint="cs"/>
          <w:color w:val="000000"/>
          <w:rtl/>
          <w:lang w:bidi="fa-IR"/>
        </w:rPr>
        <w:t>موالاة</w:t>
      </w:r>
      <w:r>
        <w:rPr>
          <w:color w:val="000000"/>
          <w:rtl/>
          <w:lang w:bidi="fa-IR"/>
        </w:rPr>
        <w:t xml:space="preserve"> </w:t>
      </w:r>
      <w:r>
        <w:rPr>
          <w:rFonts w:hint="cs"/>
          <w:color w:val="000000"/>
          <w:rtl/>
          <w:lang w:bidi="fa-IR"/>
        </w:rPr>
        <w:t>أهل</w:t>
      </w:r>
      <w:r>
        <w:rPr>
          <w:color w:val="000000"/>
          <w:rtl/>
          <w:lang w:bidi="fa-IR"/>
        </w:rPr>
        <w:t xml:space="preserve"> </w:t>
      </w:r>
      <w:r>
        <w:rPr>
          <w:rFonts w:hint="cs"/>
          <w:color w:val="000000"/>
          <w:rtl/>
          <w:lang w:bidi="fa-IR"/>
        </w:rPr>
        <w:t>البيت</w:t>
      </w:r>
      <w:r>
        <w:rPr>
          <w:color w:val="000000"/>
          <w:rtl/>
          <w:lang w:bidi="fa-IR"/>
        </w:rPr>
        <w:t>.</w:t>
      </w:r>
      <w:r>
        <w:rPr>
          <w:rStyle w:val="FootnoteReference"/>
          <w:color w:val="000000"/>
          <w:rtl/>
          <w:lang w:bidi="fa-IR"/>
        </w:rPr>
        <w:footnoteReference w:id="189"/>
      </w:r>
    </w:p>
    <w:p w:rsidR="00D81844" w:rsidRDefault="00D81844" w:rsidP="00D81844">
      <w:pPr>
        <w:rPr>
          <w:rtl/>
        </w:rPr>
      </w:pPr>
      <w:r>
        <w:rPr>
          <w:rFonts w:hint="cs"/>
          <w:color w:val="000000"/>
          <w:rtl/>
          <w:lang w:bidi="fa-IR"/>
        </w:rPr>
        <w:t>ومات</w:t>
      </w:r>
      <w:r>
        <w:rPr>
          <w:color w:val="000000"/>
          <w:rtl/>
          <w:lang w:bidi="fa-IR"/>
        </w:rPr>
        <w:t xml:space="preserve"> </w:t>
      </w:r>
      <w:r>
        <w:rPr>
          <w:rFonts w:hint="cs"/>
          <w:color w:val="000000"/>
          <w:rtl/>
          <w:lang w:bidi="fa-IR"/>
        </w:rPr>
        <w:t>جابر</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أيّام</w:t>
      </w:r>
      <w:r>
        <w:rPr>
          <w:color w:val="000000"/>
          <w:rtl/>
          <w:lang w:bidi="fa-IR"/>
        </w:rPr>
        <w:t xml:space="preserve"> </w:t>
      </w:r>
      <w:r>
        <w:rPr>
          <w:rFonts w:hint="cs"/>
          <w:color w:val="000000"/>
          <w:rtl/>
          <w:lang w:bidi="fa-IR"/>
        </w:rPr>
        <w:t>عبد</w:t>
      </w:r>
      <w:r>
        <w:rPr>
          <w:color w:val="000000"/>
          <w:rtl/>
          <w:lang w:bidi="fa-IR"/>
        </w:rPr>
        <w:t xml:space="preserve"> </w:t>
      </w:r>
      <w:r>
        <w:rPr>
          <w:rFonts w:hint="cs"/>
          <w:color w:val="000000"/>
          <w:rtl/>
          <w:lang w:bidi="fa-IR"/>
        </w:rPr>
        <w:t>الملك</w:t>
      </w:r>
      <w:r>
        <w:rPr>
          <w:color w:val="000000"/>
          <w:rtl/>
          <w:lang w:bidi="fa-IR"/>
        </w:rPr>
        <w:t xml:space="preserve"> </w:t>
      </w:r>
      <w:r>
        <w:rPr>
          <w:rFonts w:hint="cs"/>
          <w:color w:val="000000"/>
          <w:rtl/>
          <w:lang w:bidi="fa-IR"/>
        </w:rPr>
        <w:t>بن</w:t>
      </w:r>
      <w:r>
        <w:rPr>
          <w:color w:val="000000"/>
          <w:rtl/>
          <w:lang w:bidi="fa-IR"/>
        </w:rPr>
        <w:t xml:space="preserve"> </w:t>
      </w:r>
      <w:r>
        <w:rPr>
          <w:rFonts w:hint="cs"/>
          <w:color w:val="000000"/>
          <w:rtl/>
          <w:lang w:bidi="fa-IR"/>
        </w:rPr>
        <w:t>مروان</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سنة</w:t>
      </w:r>
      <w:r>
        <w:rPr>
          <w:color w:val="000000"/>
          <w:rtl/>
          <w:lang w:bidi="fa-IR"/>
        </w:rPr>
        <w:t xml:space="preserve"> 78 </w:t>
      </w:r>
      <w:r>
        <w:rPr>
          <w:rFonts w:hint="cs"/>
          <w:color w:val="000000"/>
          <w:rtl/>
          <w:lang w:bidi="fa-IR"/>
        </w:rPr>
        <w:t>هـ</w:t>
      </w:r>
      <w:r>
        <w:rPr>
          <w:color w:val="000000"/>
          <w:rtl/>
          <w:lang w:bidi="fa-IR"/>
        </w:rPr>
        <w:t xml:space="preserve">. </w:t>
      </w:r>
      <w:r>
        <w:rPr>
          <w:rFonts w:hint="cs"/>
          <w:color w:val="000000"/>
          <w:rtl/>
          <w:lang w:bidi="fa-IR"/>
        </w:rPr>
        <w:t>وهو</w:t>
      </w:r>
      <w:r>
        <w:rPr>
          <w:color w:val="000000"/>
          <w:rtl/>
          <w:lang w:bidi="fa-IR"/>
        </w:rPr>
        <w:t xml:space="preserve"> </w:t>
      </w:r>
      <w:r>
        <w:rPr>
          <w:rFonts w:hint="cs"/>
          <w:color w:val="000000"/>
          <w:rtl/>
          <w:lang w:bidi="fa-IR"/>
        </w:rPr>
        <w:t>إبن</w:t>
      </w:r>
      <w:r>
        <w:rPr>
          <w:color w:val="000000"/>
          <w:rtl/>
          <w:lang w:bidi="fa-IR"/>
        </w:rPr>
        <w:t xml:space="preserve"> </w:t>
      </w:r>
      <w:r>
        <w:rPr>
          <w:rFonts w:hint="cs"/>
          <w:color w:val="000000"/>
          <w:rtl/>
          <w:lang w:bidi="fa-IR"/>
        </w:rPr>
        <w:t>نيف</w:t>
      </w:r>
      <w:r>
        <w:rPr>
          <w:color w:val="000000"/>
          <w:rtl/>
          <w:lang w:bidi="fa-IR"/>
        </w:rPr>
        <w:t xml:space="preserve"> </w:t>
      </w:r>
      <w:r>
        <w:rPr>
          <w:rFonts w:hint="cs"/>
          <w:color w:val="000000"/>
          <w:rtl/>
          <w:lang w:bidi="fa-IR"/>
        </w:rPr>
        <w:t>وتسعين</w:t>
      </w:r>
      <w:r>
        <w:rPr>
          <w:color w:val="000000"/>
          <w:rtl/>
          <w:lang w:bidi="fa-IR"/>
        </w:rPr>
        <w:t xml:space="preserve"> </w:t>
      </w:r>
      <w:r>
        <w:rPr>
          <w:rFonts w:hint="cs"/>
          <w:color w:val="000000"/>
          <w:rtl/>
          <w:lang w:bidi="fa-IR"/>
        </w:rPr>
        <w:t>سنة</w:t>
      </w:r>
      <w:r>
        <w:rPr>
          <w:color w:val="000000"/>
          <w:rtl/>
          <w:lang w:bidi="fa-IR"/>
        </w:rPr>
        <w:t xml:space="preserve"> </w:t>
      </w:r>
      <w:r>
        <w:rPr>
          <w:rFonts w:hint="cs"/>
          <w:color w:val="000000"/>
          <w:rtl/>
          <w:lang w:bidi="fa-IR"/>
        </w:rPr>
        <w:t>وقد</w:t>
      </w:r>
      <w:r>
        <w:rPr>
          <w:color w:val="000000"/>
          <w:rtl/>
          <w:lang w:bidi="fa-IR"/>
        </w:rPr>
        <w:t xml:space="preserve"> </w:t>
      </w:r>
      <w:r>
        <w:rPr>
          <w:rFonts w:hint="cs"/>
          <w:color w:val="000000"/>
          <w:rtl/>
          <w:lang w:bidi="fa-IR"/>
        </w:rPr>
        <w:t>ذهب</w:t>
      </w:r>
      <w:r>
        <w:rPr>
          <w:color w:val="000000"/>
          <w:rtl/>
          <w:lang w:bidi="fa-IR"/>
        </w:rPr>
        <w:t xml:space="preserve"> </w:t>
      </w:r>
      <w:r>
        <w:rPr>
          <w:rFonts w:hint="cs"/>
          <w:color w:val="000000"/>
          <w:rtl/>
          <w:lang w:bidi="fa-IR"/>
        </w:rPr>
        <w:t>بصره</w:t>
      </w:r>
      <w:r>
        <w:rPr>
          <w:color w:val="000000"/>
          <w:rtl/>
          <w:lang w:bidi="fa-IR"/>
        </w:rPr>
        <w:t xml:space="preserve">. </w:t>
      </w:r>
      <w:r w:rsidRPr="00A453EB">
        <w:rPr>
          <w:rFonts w:hint="cs"/>
          <w:rtl/>
        </w:rPr>
        <w:t>ودفن</w:t>
      </w:r>
      <w:r w:rsidRPr="00A453EB">
        <w:rPr>
          <w:rtl/>
        </w:rPr>
        <w:t xml:space="preserve"> </w:t>
      </w:r>
      <w:r w:rsidRPr="00A453EB">
        <w:rPr>
          <w:rFonts w:hint="cs"/>
          <w:rtl/>
        </w:rPr>
        <w:t>في</w:t>
      </w:r>
      <w:r w:rsidRPr="00A453EB">
        <w:rPr>
          <w:rtl/>
        </w:rPr>
        <w:t xml:space="preserve"> </w:t>
      </w:r>
      <w:r w:rsidRPr="00A453EB">
        <w:rPr>
          <w:rFonts w:hint="cs"/>
          <w:rtl/>
        </w:rPr>
        <w:t>البقيع</w:t>
      </w:r>
      <w:r w:rsidRPr="00A453EB">
        <w:rPr>
          <w:rtl/>
        </w:rPr>
        <w:t>.</w:t>
      </w:r>
      <w:r>
        <w:rPr>
          <w:rStyle w:val="FootnoteReference"/>
          <w:rtl/>
        </w:rPr>
        <w:footnoteReference w:id="190"/>
      </w:r>
    </w:p>
    <w:p w:rsidR="00D81844" w:rsidRDefault="00D81844" w:rsidP="00FB7B1E">
      <w:pPr>
        <w:rPr>
          <w:rtl/>
          <w:lang w:bidi="fa-IR"/>
        </w:rPr>
      </w:pPr>
      <w:r>
        <w:rPr>
          <w:rtl/>
          <w:lang w:bidi="fa-IR"/>
        </w:rPr>
        <w:t>عماد الدين الطبري في بشارة المصطفى: عن محمد بن</w:t>
      </w:r>
      <w:r>
        <w:rPr>
          <w:rFonts w:hint="cs"/>
          <w:rtl/>
          <w:lang w:bidi="fa-IR"/>
        </w:rPr>
        <w:t xml:space="preserve"> </w:t>
      </w:r>
      <w:r>
        <w:rPr>
          <w:rtl/>
          <w:lang w:bidi="fa-IR"/>
        </w:rPr>
        <w:t>شهريار، عن محمد بن محمد البرسي، عن محمد بن الحسين القرشي، عن أحمد</w:t>
      </w:r>
      <w:r>
        <w:rPr>
          <w:rFonts w:hint="cs"/>
          <w:rtl/>
          <w:lang w:bidi="fa-IR"/>
        </w:rPr>
        <w:t xml:space="preserve"> </w:t>
      </w:r>
      <w:r>
        <w:rPr>
          <w:rtl/>
          <w:lang w:bidi="fa-IR"/>
        </w:rPr>
        <w:t xml:space="preserve">بن أحمد بن حمران، عن [إسحاق بن] </w:t>
      </w:r>
      <w:r>
        <w:rPr>
          <w:rtl/>
          <w:lang w:bidi="fa-IR"/>
        </w:rPr>
        <w:lastRenderedPageBreak/>
        <w:t>محمد بن علي المقرئ، عن</w:t>
      </w:r>
      <w:r>
        <w:rPr>
          <w:rFonts w:hint="cs"/>
          <w:rtl/>
          <w:lang w:bidi="fa-IR"/>
        </w:rPr>
        <w:t xml:space="preserve"> </w:t>
      </w:r>
      <w:r>
        <w:rPr>
          <w:rtl/>
          <w:lang w:bidi="fa-IR"/>
        </w:rPr>
        <w:t>عبيد الله بن (محمد الأيادي) عن عمر بن مدرك، عن محمد بن زياد</w:t>
      </w:r>
      <w:r>
        <w:rPr>
          <w:rFonts w:hint="cs"/>
          <w:rtl/>
          <w:lang w:bidi="fa-IR"/>
        </w:rPr>
        <w:t xml:space="preserve"> </w:t>
      </w:r>
      <w:r>
        <w:rPr>
          <w:rtl/>
          <w:lang w:bidi="fa-IR"/>
        </w:rPr>
        <w:t>المكي، عن جرير بن عبد الحميد، عن الأعمش، عن عطية العوفي، عن</w:t>
      </w:r>
      <w:r>
        <w:rPr>
          <w:rFonts w:hint="cs"/>
          <w:rtl/>
          <w:lang w:bidi="fa-IR"/>
        </w:rPr>
        <w:t xml:space="preserve"> </w:t>
      </w:r>
      <w:r>
        <w:rPr>
          <w:rtl/>
          <w:lang w:bidi="fa-IR"/>
        </w:rPr>
        <w:t>جابر بن عبد</w:t>
      </w:r>
      <w:r>
        <w:rPr>
          <w:rFonts w:hint="cs"/>
          <w:rtl/>
          <w:lang w:bidi="fa-IR"/>
        </w:rPr>
        <w:t> </w:t>
      </w:r>
      <w:r>
        <w:rPr>
          <w:rtl/>
          <w:lang w:bidi="fa-IR"/>
        </w:rPr>
        <w:t>الله</w:t>
      </w:r>
      <w:r>
        <w:rPr>
          <w:rFonts w:hint="cs"/>
          <w:rtl/>
          <w:lang w:bidi="fa-IR"/>
        </w:rPr>
        <w:t> </w:t>
      </w:r>
      <w:r>
        <w:rPr>
          <w:rtl/>
          <w:lang w:bidi="fa-IR"/>
        </w:rPr>
        <w:t>الأنصاري، قال: قال في حديث: يا عطية، سمعت</w:t>
      </w:r>
      <w:r>
        <w:rPr>
          <w:rFonts w:hint="cs"/>
          <w:rtl/>
          <w:lang w:bidi="fa-IR"/>
        </w:rPr>
        <w:t xml:space="preserve"> </w:t>
      </w:r>
      <w:r>
        <w:rPr>
          <w:rtl/>
          <w:lang w:bidi="fa-IR"/>
        </w:rPr>
        <w:t>حبيبي رسول الله</w:t>
      </w:r>
      <w:r w:rsidR="00FB7B1E">
        <w:rPr>
          <w:lang w:bidi="fa-IR"/>
        </w:rPr>
        <w:sym w:font="Zar75 Symbols" w:char="F039"/>
      </w:r>
      <w:r>
        <w:rPr>
          <w:rtl/>
          <w:lang w:bidi="fa-IR"/>
        </w:rPr>
        <w:t xml:space="preserve"> يقول: </w:t>
      </w:r>
      <w:r>
        <w:rPr>
          <w:rFonts w:hint="cs"/>
          <w:rtl/>
          <w:lang w:bidi="fa-IR"/>
        </w:rPr>
        <w:t>&lt;</w:t>
      </w:r>
      <w:r>
        <w:rPr>
          <w:rtl/>
          <w:lang w:bidi="fa-IR"/>
        </w:rPr>
        <w:t>من أحب قوما</w:t>
      </w:r>
      <w:r>
        <w:rPr>
          <w:rFonts w:hint="cs"/>
          <w:rtl/>
          <w:lang w:bidi="fa-IR"/>
        </w:rPr>
        <w:t>ً</w:t>
      </w:r>
      <w:r>
        <w:rPr>
          <w:rtl/>
          <w:lang w:bidi="fa-IR"/>
        </w:rPr>
        <w:t xml:space="preserve"> حشر معهم،</w:t>
      </w:r>
      <w:r>
        <w:rPr>
          <w:rFonts w:hint="cs"/>
          <w:rtl/>
          <w:lang w:bidi="fa-IR"/>
        </w:rPr>
        <w:t xml:space="preserve"> </w:t>
      </w:r>
      <w:r>
        <w:rPr>
          <w:rtl/>
          <w:lang w:bidi="fa-IR"/>
        </w:rPr>
        <w:t>ومن أحب عمل قوم أشرك في عملهم</w:t>
      </w:r>
      <w:r>
        <w:rPr>
          <w:rFonts w:hint="cs"/>
          <w:rtl/>
          <w:lang w:bidi="fa-IR"/>
        </w:rPr>
        <w:t>&gt;،</w:t>
      </w:r>
      <w:r>
        <w:rPr>
          <w:rtl/>
          <w:lang w:bidi="fa-IR"/>
        </w:rPr>
        <w:t xml:space="preserve"> الخبر.</w:t>
      </w:r>
      <w:r>
        <w:rPr>
          <w:rStyle w:val="FootnoteReference"/>
          <w:rtl/>
          <w:lang w:bidi="fa-IR"/>
        </w:rPr>
        <w:footnoteReference w:id="191"/>
      </w:r>
    </w:p>
    <w:p w:rsidR="00D81844" w:rsidRPr="002F64A5" w:rsidRDefault="00D81844" w:rsidP="00D81844">
      <w:pPr>
        <w:rPr>
          <w:rtl/>
          <w:lang w:bidi="fa-IR"/>
        </w:rPr>
      </w:pPr>
      <w:r w:rsidRPr="002F64A5">
        <w:rPr>
          <w:rtl/>
          <w:lang w:bidi="fa-IR"/>
        </w:rPr>
        <w:t xml:space="preserve">ليعلم </w:t>
      </w:r>
      <w:r>
        <w:rPr>
          <w:rFonts w:hint="cs"/>
          <w:rtl/>
          <w:lang w:bidi="fa-IR"/>
        </w:rPr>
        <w:t>أ</w:t>
      </w:r>
      <w:r w:rsidRPr="002F64A5">
        <w:rPr>
          <w:rtl/>
          <w:lang w:bidi="fa-IR"/>
        </w:rPr>
        <w:t>ن</w:t>
      </w:r>
      <w:r>
        <w:rPr>
          <w:rFonts w:hint="cs"/>
          <w:rtl/>
          <w:lang w:bidi="fa-IR"/>
        </w:rPr>
        <w:t>ّ</w:t>
      </w:r>
      <w:r w:rsidRPr="002F64A5">
        <w:rPr>
          <w:rtl/>
          <w:lang w:bidi="fa-IR"/>
        </w:rPr>
        <w:t xml:space="preserve"> جابر بن عبد الله الصحابي الأنصاري مشترك بين الاثنين، وقد التبس</w:t>
      </w:r>
      <w:r>
        <w:rPr>
          <w:rFonts w:hint="cs"/>
          <w:rtl/>
          <w:lang w:bidi="fa-IR"/>
        </w:rPr>
        <w:t xml:space="preserve"> </w:t>
      </w:r>
      <w:r w:rsidRPr="002F64A5">
        <w:rPr>
          <w:rtl/>
          <w:lang w:bidi="fa-IR"/>
        </w:rPr>
        <w:t>ال</w:t>
      </w:r>
      <w:r>
        <w:rPr>
          <w:rFonts w:hint="cs"/>
          <w:rtl/>
          <w:lang w:bidi="fa-IR"/>
        </w:rPr>
        <w:t>أ</w:t>
      </w:r>
      <w:r w:rsidRPr="002F64A5">
        <w:rPr>
          <w:rtl/>
          <w:lang w:bidi="fa-IR"/>
        </w:rPr>
        <w:t>مر فيهما على غير واحد ممن لم يتمهر في المعرفة بأحوال الرجال، بل على بعض</w:t>
      </w:r>
      <w:r>
        <w:rPr>
          <w:rFonts w:hint="cs"/>
          <w:rtl/>
          <w:lang w:bidi="fa-IR"/>
        </w:rPr>
        <w:t xml:space="preserve"> </w:t>
      </w:r>
      <w:r w:rsidRPr="002F64A5">
        <w:rPr>
          <w:rtl/>
          <w:lang w:bidi="fa-IR"/>
        </w:rPr>
        <w:t>من تمهر أيضا</w:t>
      </w:r>
      <w:r>
        <w:rPr>
          <w:rFonts w:hint="cs"/>
          <w:rtl/>
          <w:lang w:bidi="fa-IR"/>
        </w:rPr>
        <w:t>ً</w:t>
      </w:r>
      <w:r w:rsidRPr="002F64A5">
        <w:rPr>
          <w:rtl/>
          <w:lang w:bidi="fa-IR"/>
        </w:rPr>
        <w:t>، فها أبو عبد الله الذهبي من العامة قد وقع في هذا الالتباس، وكذلك</w:t>
      </w:r>
      <w:r>
        <w:rPr>
          <w:rFonts w:hint="cs"/>
          <w:rtl/>
          <w:lang w:bidi="fa-IR"/>
        </w:rPr>
        <w:t xml:space="preserve"> </w:t>
      </w:r>
      <w:r w:rsidRPr="002F64A5">
        <w:rPr>
          <w:rtl/>
          <w:lang w:bidi="fa-IR"/>
        </w:rPr>
        <w:t>بعض من الخاصة.</w:t>
      </w:r>
    </w:p>
    <w:p w:rsidR="00D81844" w:rsidRPr="002F64A5" w:rsidRDefault="00D81844" w:rsidP="00883B6B">
      <w:pPr>
        <w:ind w:firstLine="0"/>
        <w:rPr>
          <w:rtl/>
          <w:lang w:bidi="fa-IR"/>
        </w:rPr>
      </w:pPr>
      <w:r w:rsidRPr="00F7141C">
        <w:rPr>
          <w:rStyle w:val="Heading2Char"/>
          <w:rtl/>
        </w:rPr>
        <w:t>أحدهما: الصحابي المشهور الكبير العظيم الشأن من عظماء الصحابة،</w:t>
      </w:r>
      <w:r w:rsidRPr="002F64A5">
        <w:rPr>
          <w:rtl/>
          <w:lang w:bidi="fa-IR"/>
        </w:rPr>
        <w:t xml:space="preserve"> وهو</w:t>
      </w:r>
      <w:r>
        <w:rPr>
          <w:rFonts w:hint="cs"/>
          <w:rtl/>
          <w:lang w:bidi="fa-IR"/>
        </w:rPr>
        <w:t xml:space="preserve"> </w:t>
      </w:r>
      <w:r w:rsidRPr="002F64A5">
        <w:rPr>
          <w:rtl/>
          <w:lang w:bidi="fa-IR"/>
        </w:rPr>
        <w:t>الذي نحن في ترجمته وبيان حاله، جابر بن عبد الله بن عمرو بن حزام بن ثعلبة</w:t>
      </w:r>
      <w:r>
        <w:rPr>
          <w:rFonts w:hint="cs"/>
          <w:rtl/>
          <w:lang w:bidi="fa-IR"/>
        </w:rPr>
        <w:t xml:space="preserve"> </w:t>
      </w:r>
      <w:r w:rsidRPr="002F64A5">
        <w:rPr>
          <w:rtl/>
          <w:lang w:bidi="fa-IR"/>
        </w:rPr>
        <w:t>الأنصاري العقبي، شهد العقبة مع السبعين وكان أصغرهم، كنيته أبو عبد الله وقيل</w:t>
      </w:r>
      <w:r>
        <w:rPr>
          <w:rFonts w:hint="cs"/>
          <w:rtl/>
          <w:lang w:bidi="fa-IR"/>
        </w:rPr>
        <w:t> </w:t>
      </w:r>
      <w:r w:rsidRPr="002F64A5">
        <w:rPr>
          <w:rtl/>
          <w:lang w:bidi="fa-IR"/>
        </w:rPr>
        <w:t>أبو عبد الرحمن قاله ابن عبد البرقي كتاب الصحابة، وابن الأثير في جامع الأصول</w:t>
      </w:r>
      <w:r>
        <w:rPr>
          <w:rFonts w:hint="cs"/>
          <w:rtl/>
          <w:lang w:bidi="fa-IR"/>
        </w:rPr>
        <w:t xml:space="preserve"> </w:t>
      </w:r>
      <w:r w:rsidRPr="002F64A5">
        <w:rPr>
          <w:rtl/>
          <w:lang w:bidi="fa-IR"/>
        </w:rPr>
        <w:t>وعلو مرتبته في صحة العقيدة واستقامة الطريقة وخلوص الانقطاع عن الأقوام</w:t>
      </w:r>
      <w:r>
        <w:rPr>
          <w:rFonts w:hint="cs"/>
          <w:rtl/>
          <w:lang w:bidi="fa-IR"/>
        </w:rPr>
        <w:t xml:space="preserve"> </w:t>
      </w:r>
      <w:r w:rsidRPr="002F64A5">
        <w:rPr>
          <w:rtl/>
          <w:lang w:bidi="fa-IR"/>
        </w:rPr>
        <w:t>إلى أهل البيت صلى الله عليهم مما لا امتراء فيه.</w:t>
      </w:r>
    </w:p>
    <w:p w:rsidR="00D81844" w:rsidRPr="002F64A5" w:rsidRDefault="00D81844" w:rsidP="0061745B">
      <w:pPr>
        <w:rPr>
          <w:rtl/>
          <w:lang w:bidi="fa-IR"/>
        </w:rPr>
      </w:pPr>
      <w:r w:rsidRPr="002F64A5">
        <w:rPr>
          <w:rtl/>
          <w:lang w:bidi="fa-IR"/>
        </w:rPr>
        <w:t>قال الشيخ رحمه الله في كتاب الرجال في باب الصحابة: جابر بن عبد الله بن</w:t>
      </w:r>
      <w:r>
        <w:rPr>
          <w:rFonts w:hint="cs"/>
          <w:rtl/>
          <w:lang w:bidi="fa-IR"/>
        </w:rPr>
        <w:t xml:space="preserve"> </w:t>
      </w:r>
      <w:r w:rsidRPr="002F64A5">
        <w:rPr>
          <w:rtl/>
          <w:lang w:bidi="fa-IR"/>
        </w:rPr>
        <w:t>عمر بن حزام نزل المدينة شهد بدرا</w:t>
      </w:r>
      <w:r>
        <w:rPr>
          <w:rFonts w:hint="cs"/>
          <w:rtl/>
          <w:lang w:bidi="fa-IR"/>
        </w:rPr>
        <w:t>ً</w:t>
      </w:r>
      <w:r w:rsidRPr="002F64A5">
        <w:rPr>
          <w:rtl/>
          <w:lang w:bidi="fa-IR"/>
        </w:rPr>
        <w:t xml:space="preserve"> وثماني عشر</w:t>
      </w:r>
      <w:r w:rsidR="0061745B">
        <w:rPr>
          <w:rFonts w:hint="cs"/>
          <w:rtl/>
          <w:lang w:bidi="fa-IR"/>
        </w:rPr>
        <w:t>ة</w:t>
      </w:r>
      <w:r w:rsidRPr="002F64A5">
        <w:rPr>
          <w:rtl/>
          <w:lang w:bidi="fa-IR"/>
        </w:rPr>
        <w:t xml:space="preserve"> غزوة مع النبي صلى الله عليه وآله، مات سنة</w:t>
      </w:r>
      <w:r>
        <w:rPr>
          <w:rFonts w:hint="cs"/>
          <w:rtl/>
          <w:lang w:bidi="fa-IR"/>
        </w:rPr>
        <w:t xml:space="preserve"> </w:t>
      </w:r>
      <w:r w:rsidRPr="002F64A5">
        <w:rPr>
          <w:rtl/>
          <w:lang w:bidi="fa-IR"/>
        </w:rPr>
        <w:t>ثمان وسبعين.</w:t>
      </w:r>
    </w:p>
    <w:p w:rsidR="00D81844" w:rsidRPr="002F64A5" w:rsidRDefault="00D81844" w:rsidP="00D81844">
      <w:pPr>
        <w:rPr>
          <w:rtl/>
          <w:lang w:bidi="fa-IR"/>
        </w:rPr>
      </w:pPr>
      <w:r w:rsidRPr="002F64A5">
        <w:rPr>
          <w:rtl/>
          <w:lang w:bidi="fa-IR"/>
        </w:rPr>
        <w:t>حزام باهمال الحاء المكسورة قبل الزاء قاله في القاموس وغيره، وهو</w:t>
      </w:r>
      <w:r>
        <w:rPr>
          <w:rFonts w:hint="cs"/>
          <w:rtl/>
          <w:lang w:bidi="fa-IR"/>
        </w:rPr>
        <w:t xml:space="preserve"> </w:t>
      </w:r>
      <w:r w:rsidRPr="002F64A5">
        <w:rPr>
          <w:rtl/>
          <w:lang w:bidi="fa-IR"/>
        </w:rPr>
        <w:t>الصحيح، وضبطه بعضهم بالراء بعد الحاء المفتوحة.</w:t>
      </w:r>
    </w:p>
    <w:p w:rsidR="00D81844" w:rsidRDefault="00D81844" w:rsidP="0027113E">
      <w:pPr>
        <w:rPr>
          <w:rtl/>
          <w:lang w:bidi="fa-IR"/>
        </w:rPr>
      </w:pPr>
      <w:r w:rsidRPr="002F64A5">
        <w:rPr>
          <w:rtl/>
          <w:lang w:bidi="fa-IR"/>
        </w:rPr>
        <w:t>وقال الشيخ في باب أصحاب أميرالمؤمنين عليه السلام: جابر بن عبد الله الأنصاري</w:t>
      </w:r>
      <w:r>
        <w:rPr>
          <w:rFonts w:hint="cs"/>
          <w:rtl/>
          <w:lang w:bidi="fa-IR"/>
        </w:rPr>
        <w:t xml:space="preserve"> </w:t>
      </w:r>
      <w:r w:rsidRPr="002F64A5">
        <w:rPr>
          <w:rtl/>
          <w:lang w:bidi="fa-IR"/>
        </w:rPr>
        <w:t>العرني الخزرجي. بالراء المفتوحة بين العين المهملة المضمومة والنون نسبة</w:t>
      </w:r>
      <w:r>
        <w:rPr>
          <w:rFonts w:hint="cs"/>
          <w:rtl/>
          <w:lang w:bidi="fa-IR"/>
        </w:rPr>
        <w:t xml:space="preserve"> </w:t>
      </w:r>
      <w:r w:rsidRPr="002F64A5">
        <w:rPr>
          <w:rtl/>
          <w:lang w:bidi="fa-IR"/>
        </w:rPr>
        <w:t xml:space="preserve">إلى العرنة، وقيل: </w:t>
      </w:r>
      <w:r w:rsidRPr="002F64A5">
        <w:rPr>
          <w:rtl/>
          <w:lang w:bidi="fa-IR"/>
        </w:rPr>
        <w:lastRenderedPageBreak/>
        <w:t>إلى العرنية بطن من ب</w:t>
      </w:r>
      <w:r w:rsidR="0027113E">
        <w:rPr>
          <w:rFonts w:hint="cs"/>
          <w:rtl/>
          <w:lang w:bidi="fa-IR"/>
        </w:rPr>
        <w:t>ج</w:t>
      </w:r>
      <w:r w:rsidRPr="002F64A5">
        <w:rPr>
          <w:rtl/>
          <w:lang w:bidi="fa-IR"/>
        </w:rPr>
        <w:t>ي</w:t>
      </w:r>
      <w:r w:rsidR="0027113E">
        <w:rPr>
          <w:rFonts w:hint="cs"/>
          <w:rtl/>
          <w:lang w:bidi="fa-IR"/>
        </w:rPr>
        <w:t>ل</w:t>
      </w:r>
      <w:r w:rsidRPr="002F64A5">
        <w:rPr>
          <w:rtl/>
          <w:lang w:bidi="fa-IR"/>
        </w:rPr>
        <w:t>ة.</w:t>
      </w:r>
    </w:p>
    <w:p w:rsidR="00D81844" w:rsidRPr="002F64A5" w:rsidRDefault="00D81844" w:rsidP="00D81844">
      <w:pPr>
        <w:rPr>
          <w:rtl/>
          <w:lang w:bidi="fa-IR"/>
        </w:rPr>
      </w:pPr>
      <w:r w:rsidRPr="002F64A5">
        <w:rPr>
          <w:rtl/>
          <w:lang w:bidi="fa-IR"/>
        </w:rPr>
        <w:t>في المغرب: عرنة واد بحذاء عرفات، وبتصغيرها سميت عرينية، وهي قبيلة</w:t>
      </w:r>
      <w:r>
        <w:rPr>
          <w:rFonts w:hint="cs"/>
          <w:rtl/>
          <w:lang w:bidi="fa-IR"/>
        </w:rPr>
        <w:t xml:space="preserve"> </w:t>
      </w:r>
      <w:r w:rsidRPr="002F64A5">
        <w:rPr>
          <w:rtl/>
          <w:lang w:bidi="fa-IR"/>
        </w:rPr>
        <w:t>ينسب إليها العرنيون.</w:t>
      </w:r>
    </w:p>
    <w:p w:rsidR="00D81844" w:rsidRPr="002F64A5" w:rsidRDefault="00D81844" w:rsidP="00D81844">
      <w:pPr>
        <w:rPr>
          <w:rtl/>
          <w:lang w:bidi="fa-IR"/>
        </w:rPr>
      </w:pPr>
      <w:r w:rsidRPr="002F64A5">
        <w:rPr>
          <w:rtl/>
          <w:lang w:bidi="fa-IR"/>
        </w:rPr>
        <w:t>وفي القاموس: العرينة كجهينة، منهم العرنيون المرتدون، وبطن عرنة كهمزة</w:t>
      </w:r>
      <w:r>
        <w:rPr>
          <w:rFonts w:hint="cs"/>
          <w:rtl/>
          <w:lang w:bidi="fa-IR"/>
        </w:rPr>
        <w:t xml:space="preserve"> </w:t>
      </w:r>
      <w:r w:rsidRPr="002F64A5">
        <w:rPr>
          <w:rtl/>
          <w:lang w:bidi="fa-IR"/>
        </w:rPr>
        <w:t>بعرفات، وليس من الموقف.</w:t>
      </w:r>
    </w:p>
    <w:p w:rsidR="00D81844" w:rsidRPr="002F64A5" w:rsidRDefault="00D81844" w:rsidP="00D81844">
      <w:pPr>
        <w:rPr>
          <w:rtl/>
          <w:lang w:bidi="fa-IR"/>
        </w:rPr>
      </w:pPr>
      <w:r w:rsidRPr="002F64A5">
        <w:rPr>
          <w:rtl/>
          <w:lang w:bidi="fa-IR"/>
        </w:rPr>
        <w:t>وقال الشيخ في أصحاب أبي محمد الحسن بن علي عليهما السلام: جابر بن عبد الله</w:t>
      </w:r>
      <w:r>
        <w:rPr>
          <w:rFonts w:hint="cs"/>
          <w:rtl/>
          <w:lang w:bidi="fa-IR"/>
        </w:rPr>
        <w:t xml:space="preserve"> </w:t>
      </w:r>
      <w:r w:rsidRPr="002F64A5">
        <w:rPr>
          <w:rtl/>
          <w:lang w:bidi="fa-IR"/>
        </w:rPr>
        <w:t>الأنصاري.</w:t>
      </w:r>
    </w:p>
    <w:p w:rsidR="00D81844" w:rsidRPr="002F64A5" w:rsidRDefault="00D81844" w:rsidP="00D81844">
      <w:pPr>
        <w:rPr>
          <w:rtl/>
          <w:lang w:bidi="fa-IR"/>
        </w:rPr>
      </w:pPr>
      <w:r w:rsidRPr="002F64A5">
        <w:rPr>
          <w:rtl/>
          <w:lang w:bidi="fa-IR"/>
        </w:rPr>
        <w:t>وكذلك في أصحاب أبي عبد الله الحسين عليه السلام.</w:t>
      </w:r>
    </w:p>
    <w:p w:rsidR="00D81844" w:rsidRPr="002F64A5" w:rsidRDefault="00D81844" w:rsidP="00D81844">
      <w:pPr>
        <w:rPr>
          <w:rtl/>
          <w:lang w:bidi="fa-IR"/>
        </w:rPr>
      </w:pPr>
      <w:r w:rsidRPr="002F64A5">
        <w:rPr>
          <w:rtl/>
          <w:lang w:bidi="fa-IR"/>
        </w:rPr>
        <w:t>وقال في أصحاب سيد الساجدين أبي محمد علي بن الحسين عليهما السلام: جابر بن</w:t>
      </w:r>
      <w:r>
        <w:rPr>
          <w:rFonts w:hint="cs"/>
          <w:rtl/>
          <w:lang w:bidi="fa-IR"/>
        </w:rPr>
        <w:t xml:space="preserve"> </w:t>
      </w:r>
      <w:r w:rsidRPr="002F64A5">
        <w:rPr>
          <w:rtl/>
          <w:lang w:bidi="fa-IR"/>
        </w:rPr>
        <w:t>عبد الله بن حزام الأنصاري صاحب رسول الله صلى الله عليه وآله.</w:t>
      </w:r>
    </w:p>
    <w:p w:rsidR="00D81844" w:rsidRPr="002F64A5" w:rsidRDefault="00D81844" w:rsidP="00D81844">
      <w:pPr>
        <w:rPr>
          <w:rtl/>
          <w:lang w:bidi="fa-IR"/>
        </w:rPr>
      </w:pPr>
      <w:r w:rsidRPr="002F64A5">
        <w:rPr>
          <w:rtl/>
          <w:lang w:bidi="fa-IR"/>
        </w:rPr>
        <w:t>وقال في أصحاب أبي جعفر الباقر محمد بن علي بن الحسين عليهما السلام: جابر بن</w:t>
      </w:r>
      <w:r>
        <w:rPr>
          <w:rFonts w:hint="cs"/>
          <w:rtl/>
          <w:lang w:bidi="fa-IR"/>
        </w:rPr>
        <w:t xml:space="preserve"> </w:t>
      </w:r>
      <w:r w:rsidRPr="002F64A5">
        <w:rPr>
          <w:rtl/>
          <w:lang w:bidi="fa-IR"/>
        </w:rPr>
        <w:t>عبد الله بن عمرو بن حزام أبو عبد الله الأنصاري صحابي.</w:t>
      </w:r>
    </w:p>
    <w:p w:rsidR="00D81844" w:rsidRPr="002F64A5" w:rsidRDefault="00D81844" w:rsidP="00A80100">
      <w:pPr>
        <w:rPr>
          <w:rtl/>
          <w:lang w:bidi="fa-IR"/>
        </w:rPr>
      </w:pPr>
      <w:r w:rsidRPr="002F64A5">
        <w:rPr>
          <w:rtl/>
          <w:lang w:bidi="fa-IR"/>
        </w:rPr>
        <w:t>وقال رحمه الله تعالى في مصباح المتهجد في زيارة الأربعين وهو العشرون من</w:t>
      </w:r>
      <w:r>
        <w:rPr>
          <w:rFonts w:hint="cs"/>
          <w:rtl/>
          <w:lang w:bidi="fa-IR"/>
        </w:rPr>
        <w:t xml:space="preserve"> </w:t>
      </w:r>
      <w:r w:rsidRPr="002F64A5">
        <w:rPr>
          <w:rtl/>
          <w:lang w:bidi="fa-IR"/>
        </w:rPr>
        <w:t>صفر: في يوم العشرين منه كان رجوع حرم سيدنا أبي عبد الله الحسين بن علي عليهما السلام</w:t>
      </w:r>
      <w:r>
        <w:rPr>
          <w:rFonts w:hint="cs"/>
          <w:rtl/>
          <w:lang w:bidi="fa-IR"/>
        </w:rPr>
        <w:t xml:space="preserve"> </w:t>
      </w:r>
      <w:r w:rsidRPr="002F64A5">
        <w:rPr>
          <w:rtl/>
          <w:lang w:bidi="fa-IR"/>
        </w:rPr>
        <w:t>من الشام إلى مدينة الرسول صلى الله عليه وآله، وهو اليوم الذي ورد فيه جابر بن عبد الله بن حزام</w:t>
      </w:r>
      <w:r>
        <w:rPr>
          <w:rFonts w:hint="cs"/>
          <w:rtl/>
          <w:lang w:bidi="fa-IR"/>
        </w:rPr>
        <w:t xml:space="preserve"> </w:t>
      </w:r>
      <w:r w:rsidRPr="002F64A5">
        <w:rPr>
          <w:rtl/>
          <w:lang w:bidi="fa-IR"/>
        </w:rPr>
        <w:t>الأنصاري صاحب رسول الله صلى الله عليه وآله من المدينة إلى كربلاء لزيارة قبر أبي</w:t>
      </w:r>
      <w:r>
        <w:rPr>
          <w:rFonts w:hint="cs"/>
          <w:rtl/>
          <w:lang w:bidi="fa-IR"/>
        </w:rPr>
        <w:t xml:space="preserve"> </w:t>
      </w:r>
      <w:r w:rsidRPr="002F64A5">
        <w:rPr>
          <w:rtl/>
          <w:lang w:bidi="fa-IR"/>
        </w:rPr>
        <w:t>عبد الله الحسين عليه السلام، وكان أول من زاره من الناس، وتستحب زيارته عليه السلام وهي زيارة</w:t>
      </w:r>
      <w:r>
        <w:rPr>
          <w:rFonts w:hint="cs"/>
          <w:rtl/>
          <w:lang w:bidi="fa-IR"/>
        </w:rPr>
        <w:t xml:space="preserve"> </w:t>
      </w:r>
      <w:r w:rsidRPr="002F64A5">
        <w:rPr>
          <w:rtl/>
          <w:lang w:bidi="fa-IR"/>
        </w:rPr>
        <w:t>الأربعين.</w:t>
      </w:r>
    </w:p>
    <w:p w:rsidR="00D81844" w:rsidRPr="002F64A5" w:rsidRDefault="00D81844" w:rsidP="00D81844">
      <w:pPr>
        <w:rPr>
          <w:rtl/>
          <w:lang w:bidi="fa-IR"/>
        </w:rPr>
      </w:pPr>
      <w:r w:rsidRPr="002F64A5">
        <w:rPr>
          <w:rtl/>
          <w:lang w:bidi="fa-IR"/>
        </w:rPr>
        <w:t>قلت: ما قاله الشيخ رحمه الله أنه رضي الله تعالى عنه شهد بدرا</w:t>
      </w:r>
      <w:r>
        <w:rPr>
          <w:rFonts w:hint="cs"/>
          <w:rtl/>
          <w:lang w:bidi="fa-IR"/>
        </w:rPr>
        <w:t>ً</w:t>
      </w:r>
      <w:r w:rsidRPr="002F64A5">
        <w:rPr>
          <w:rtl/>
          <w:lang w:bidi="fa-IR"/>
        </w:rPr>
        <w:t xml:space="preserve"> هو الأصح.</w:t>
      </w:r>
    </w:p>
    <w:p w:rsidR="00D81844" w:rsidRPr="002F64A5" w:rsidRDefault="00D81844" w:rsidP="00D81844">
      <w:pPr>
        <w:rPr>
          <w:rtl/>
          <w:lang w:bidi="fa-IR"/>
        </w:rPr>
      </w:pPr>
      <w:r w:rsidRPr="002F64A5">
        <w:rPr>
          <w:rtl/>
          <w:lang w:bidi="fa-IR"/>
        </w:rPr>
        <w:t>وقال ابن عبد البر: وأراد جابر شهود بدر فخلفه أبوه على أخواته وكن تسعا</w:t>
      </w:r>
      <w:r>
        <w:rPr>
          <w:rFonts w:hint="cs"/>
          <w:rtl/>
          <w:lang w:bidi="fa-IR"/>
        </w:rPr>
        <w:t xml:space="preserve">ً </w:t>
      </w:r>
      <w:r w:rsidRPr="002F64A5">
        <w:rPr>
          <w:rtl/>
          <w:lang w:bidi="fa-IR"/>
        </w:rPr>
        <w:t>وخلفه أبوه يوم أحد أيضا</w:t>
      </w:r>
      <w:r>
        <w:rPr>
          <w:rFonts w:hint="cs"/>
          <w:rtl/>
          <w:lang w:bidi="fa-IR"/>
        </w:rPr>
        <w:t>ً</w:t>
      </w:r>
      <w:r w:rsidRPr="002F64A5">
        <w:rPr>
          <w:rtl/>
          <w:lang w:bidi="fa-IR"/>
        </w:rPr>
        <w:t xml:space="preserve"> وشهد ما بعد ذلك، وكان له من الولد عبد الرحمن ومحمد</w:t>
      </w:r>
      <w:r>
        <w:rPr>
          <w:rFonts w:hint="cs"/>
          <w:rtl/>
          <w:lang w:bidi="fa-IR"/>
        </w:rPr>
        <w:t xml:space="preserve"> </w:t>
      </w:r>
      <w:r w:rsidRPr="002F64A5">
        <w:rPr>
          <w:rtl/>
          <w:lang w:bidi="fa-IR"/>
        </w:rPr>
        <w:t>وحميد وميمونة وأم حبيب، ومات سنة ثمان وسبعين وهو ابن أربع وتسعين.</w:t>
      </w:r>
    </w:p>
    <w:p w:rsidR="00D81844" w:rsidRPr="002F64A5" w:rsidRDefault="00D81844" w:rsidP="00D81844">
      <w:pPr>
        <w:rPr>
          <w:rtl/>
          <w:lang w:bidi="fa-IR"/>
        </w:rPr>
      </w:pPr>
      <w:r w:rsidRPr="002F64A5">
        <w:rPr>
          <w:rtl/>
          <w:lang w:bidi="fa-IR"/>
        </w:rPr>
        <w:t>وقال أبو الحسن المسعودي في مروج الذهب: مات جابر بن عبد الله الأنصاري</w:t>
      </w:r>
      <w:r>
        <w:rPr>
          <w:rFonts w:hint="cs"/>
          <w:rtl/>
          <w:lang w:bidi="fa-IR"/>
        </w:rPr>
        <w:t xml:space="preserve"> </w:t>
      </w:r>
      <w:r w:rsidRPr="002F64A5">
        <w:rPr>
          <w:rtl/>
          <w:lang w:bidi="fa-IR"/>
        </w:rPr>
        <w:t xml:space="preserve">في </w:t>
      </w:r>
      <w:r w:rsidRPr="002F64A5">
        <w:rPr>
          <w:rtl/>
          <w:lang w:bidi="fa-IR"/>
        </w:rPr>
        <w:lastRenderedPageBreak/>
        <w:t>أيام عبد الملك بن مروان بالمدينة ، وذلك في سنة ثماني وسبعين، وقد ذهب بصره</w:t>
      </w:r>
      <w:r>
        <w:rPr>
          <w:rFonts w:hint="cs"/>
          <w:rtl/>
          <w:lang w:bidi="fa-IR"/>
        </w:rPr>
        <w:t xml:space="preserve"> </w:t>
      </w:r>
      <w:r w:rsidRPr="002F64A5">
        <w:rPr>
          <w:rtl/>
          <w:lang w:bidi="fa-IR"/>
        </w:rPr>
        <w:t>وهو ابن نيف وتسعين سنة، وقد كان قدم إلى معاوية بدمشق فلما اذن له قال يا معاوية:</w:t>
      </w:r>
      <w:r>
        <w:rPr>
          <w:rFonts w:hint="cs"/>
          <w:rtl/>
          <w:lang w:bidi="fa-IR"/>
        </w:rPr>
        <w:t xml:space="preserve"> </w:t>
      </w:r>
      <w:r w:rsidRPr="002F64A5">
        <w:rPr>
          <w:rtl/>
          <w:lang w:bidi="fa-IR"/>
        </w:rPr>
        <w:t xml:space="preserve">أما سمعت رسول الله صلى الله عليه وآله يقول: </w:t>
      </w:r>
      <w:r>
        <w:rPr>
          <w:rFonts w:hint="cs"/>
          <w:rtl/>
          <w:lang w:bidi="fa-IR"/>
        </w:rPr>
        <w:t>&lt;</w:t>
      </w:r>
      <w:r w:rsidRPr="002F64A5">
        <w:rPr>
          <w:rtl/>
          <w:lang w:bidi="fa-IR"/>
        </w:rPr>
        <w:t>من حجب ذا فاقة وحاجة حجبه الله، يوم فاقته</w:t>
      </w:r>
      <w:r>
        <w:rPr>
          <w:rFonts w:hint="cs"/>
          <w:rtl/>
          <w:lang w:bidi="fa-IR"/>
        </w:rPr>
        <w:t xml:space="preserve"> </w:t>
      </w:r>
      <w:r w:rsidRPr="002F64A5">
        <w:rPr>
          <w:rtl/>
          <w:lang w:bidi="fa-IR"/>
        </w:rPr>
        <w:t>وحاجته</w:t>
      </w:r>
      <w:r>
        <w:rPr>
          <w:rFonts w:hint="cs"/>
          <w:rtl/>
          <w:lang w:bidi="fa-IR"/>
        </w:rPr>
        <w:t>&gt;</w:t>
      </w:r>
      <w:r w:rsidRPr="002F64A5">
        <w:rPr>
          <w:rtl/>
          <w:lang w:bidi="fa-IR"/>
        </w:rPr>
        <w:t xml:space="preserve">، فغضب معاوية وقال: وأنت قد سمعته يقول : </w:t>
      </w:r>
      <w:r>
        <w:rPr>
          <w:rFonts w:hint="cs"/>
          <w:rtl/>
          <w:lang w:bidi="fa-IR"/>
        </w:rPr>
        <w:t>&lt;</w:t>
      </w:r>
      <w:r w:rsidRPr="002F64A5">
        <w:rPr>
          <w:rtl/>
          <w:lang w:bidi="fa-IR"/>
        </w:rPr>
        <w:t>انكم ستلقون بعدي أثرة</w:t>
      </w:r>
      <w:r>
        <w:rPr>
          <w:rFonts w:hint="cs"/>
          <w:rtl/>
          <w:lang w:bidi="fa-IR"/>
        </w:rPr>
        <w:t xml:space="preserve"> </w:t>
      </w:r>
      <w:r w:rsidRPr="002F64A5">
        <w:rPr>
          <w:rtl/>
          <w:lang w:bidi="fa-IR"/>
        </w:rPr>
        <w:t>فاصبروا حتى تردوا علي الحوض</w:t>
      </w:r>
      <w:r>
        <w:rPr>
          <w:rFonts w:hint="cs"/>
          <w:rtl/>
          <w:lang w:bidi="fa-IR"/>
        </w:rPr>
        <w:t>&gt;،</w:t>
      </w:r>
      <w:r w:rsidRPr="002F64A5">
        <w:rPr>
          <w:rtl/>
          <w:lang w:bidi="fa-IR"/>
        </w:rPr>
        <w:t xml:space="preserve"> فهلا صبرت.</w:t>
      </w:r>
    </w:p>
    <w:p w:rsidR="00D81844" w:rsidRPr="002F64A5" w:rsidRDefault="00D81844" w:rsidP="00D81844">
      <w:pPr>
        <w:rPr>
          <w:rtl/>
          <w:lang w:bidi="fa-IR"/>
        </w:rPr>
      </w:pPr>
      <w:r w:rsidRPr="002F64A5">
        <w:rPr>
          <w:rtl/>
          <w:lang w:bidi="fa-IR"/>
        </w:rPr>
        <w:t>قال: ذكرتني ما نسيت، وخرج فاستوى على راحلته، ومضى فوجه إليه</w:t>
      </w:r>
      <w:r>
        <w:rPr>
          <w:rFonts w:hint="cs"/>
          <w:rtl/>
          <w:lang w:bidi="fa-IR"/>
        </w:rPr>
        <w:t xml:space="preserve"> </w:t>
      </w:r>
      <w:r w:rsidRPr="002F64A5">
        <w:rPr>
          <w:rtl/>
          <w:lang w:bidi="fa-IR"/>
        </w:rPr>
        <w:t>معاوية بستمائة دينار، فرد</w:t>
      </w:r>
      <w:r>
        <w:rPr>
          <w:rFonts w:hint="cs"/>
          <w:rtl/>
          <w:lang w:bidi="fa-IR"/>
        </w:rPr>
        <w:t>ّ</w:t>
      </w:r>
      <w:r w:rsidRPr="002F64A5">
        <w:rPr>
          <w:rtl/>
          <w:lang w:bidi="fa-IR"/>
        </w:rPr>
        <w:t>ها وقال لرسوله: قل يابن آكلة الأكباد: والله لا وجدت في</w:t>
      </w:r>
      <w:r>
        <w:rPr>
          <w:rFonts w:hint="cs"/>
          <w:rtl/>
          <w:lang w:bidi="fa-IR"/>
        </w:rPr>
        <w:t xml:space="preserve"> </w:t>
      </w:r>
      <w:r w:rsidRPr="002F64A5">
        <w:rPr>
          <w:rtl/>
          <w:lang w:bidi="fa-IR"/>
        </w:rPr>
        <w:t>صحيفتك سنة أنا سببها أبدا</w:t>
      </w:r>
      <w:r>
        <w:rPr>
          <w:rFonts w:hint="cs"/>
          <w:rtl/>
          <w:lang w:bidi="fa-IR"/>
        </w:rPr>
        <w:t>ً</w:t>
      </w:r>
      <w:r w:rsidRPr="002F64A5">
        <w:rPr>
          <w:rtl/>
          <w:lang w:bidi="fa-IR"/>
        </w:rPr>
        <w:t xml:space="preserve"> انتهى كلام مروج الذهب.</w:t>
      </w:r>
    </w:p>
    <w:p w:rsidR="00D81844" w:rsidRPr="002F64A5" w:rsidRDefault="00D81844" w:rsidP="00A80100">
      <w:pPr>
        <w:rPr>
          <w:rtl/>
          <w:lang w:bidi="fa-IR"/>
        </w:rPr>
      </w:pPr>
      <w:r w:rsidRPr="002F64A5">
        <w:rPr>
          <w:rtl/>
          <w:lang w:bidi="fa-IR"/>
        </w:rPr>
        <w:t xml:space="preserve">وفي الكشاف: في قوله عز سلطانه آخر سورة يونس </w:t>
      </w:r>
      <w:r>
        <w:rPr>
          <w:lang w:bidi="fa-IR"/>
        </w:rPr>
        <w:sym w:font="Zar75 Symbols" w:char="F029"/>
      </w:r>
      <w:r w:rsidRPr="00A80100">
        <w:rPr>
          <w:rStyle w:val="Heading3Char"/>
          <w:rtl/>
        </w:rPr>
        <w:t>و</w:t>
      </w:r>
      <w:r w:rsidR="00A80100">
        <w:rPr>
          <w:rStyle w:val="Heading3Char"/>
          <w:rFonts w:hint="cs"/>
          <w:rtl/>
        </w:rPr>
        <w:t>َ</w:t>
      </w:r>
      <w:r w:rsidRPr="00A80100">
        <w:rPr>
          <w:rStyle w:val="Heading3Char"/>
          <w:rtl/>
        </w:rPr>
        <w:t>ات</w:t>
      </w:r>
      <w:r w:rsidR="00A80100">
        <w:rPr>
          <w:rStyle w:val="Heading3Char"/>
          <w:rFonts w:hint="cs"/>
          <w:rtl/>
        </w:rPr>
        <w:t>َّ</w:t>
      </w:r>
      <w:r w:rsidRPr="00A80100">
        <w:rPr>
          <w:rStyle w:val="Heading3Char"/>
          <w:rtl/>
        </w:rPr>
        <w:t>ب</w:t>
      </w:r>
      <w:r w:rsidR="00A80100">
        <w:rPr>
          <w:rStyle w:val="Heading3Char"/>
          <w:rFonts w:hint="cs"/>
          <w:rtl/>
        </w:rPr>
        <w:t>ِ</w:t>
      </w:r>
      <w:r w:rsidRPr="00A80100">
        <w:rPr>
          <w:rStyle w:val="Heading3Char"/>
          <w:rtl/>
        </w:rPr>
        <w:t>ع</w:t>
      </w:r>
      <w:r w:rsidR="00A80100">
        <w:rPr>
          <w:rStyle w:val="Heading3Char"/>
          <w:rFonts w:hint="cs"/>
          <w:rtl/>
        </w:rPr>
        <w:t>ْ</w:t>
      </w:r>
      <w:r w:rsidRPr="00A80100">
        <w:rPr>
          <w:rStyle w:val="Heading3Char"/>
          <w:rtl/>
        </w:rPr>
        <w:t xml:space="preserve"> م</w:t>
      </w:r>
      <w:r w:rsidR="00A80100">
        <w:rPr>
          <w:rStyle w:val="Heading3Char"/>
          <w:rFonts w:hint="cs"/>
          <w:rtl/>
        </w:rPr>
        <w:t>َ</w:t>
      </w:r>
      <w:r w:rsidRPr="00A80100">
        <w:rPr>
          <w:rStyle w:val="Heading3Char"/>
          <w:rtl/>
        </w:rPr>
        <w:t>ا ي</w:t>
      </w:r>
      <w:r w:rsidR="00A80100">
        <w:rPr>
          <w:rStyle w:val="Heading3Char"/>
          <w:rFonts w:hint="cs"/>
          <w:rtl/>
        </w:rPr>
        <w:t>ُ</w:t>
      </w:r>
      <w:r w:rsidRPr="00A80100">
        <w:rPr>
          <w:rStyle w:val="Heading3Char"/>
          <w:rtl/>
        </w:rPr>
        <w:t>وح</w:t>
      </w:r>
      <w:r w:rsidR="00A80100">
        <w:rPr>
          <w:rStyle w:val="Heading3Char"/>
          <w:rFonts w:hint="cs"/>
          <w:rtl/>
        </w:rPr>
        <w:t>َ</w:t>
      </w:r>
      <w:r w:rsidRPr="00A80100">
        <w:rPr>
          <w:rStyle w:val="Heading3Char"/>
          <w:rtl/>
        </w:rPr>
        <w:t>ى إلي</w:t>
      </w:r>
      <w:r w:rsidR="00A80100">
        <w:rPr>
          <w:rStyle w:val="Heading3Char"/>
          <w:rFonts w:hint="cs"/>
          <w:rtl/>
        </w:rPr>
        <w:t>ْ</w:t>
      </w:r>
      <w:r w:rsidRPr="00A80100">
        <w:rPr>
          <w:rStyle w:val="Heading3Char"/>
          <w:rtl/>
        </w:rPr>
        <w:t>ك</w:t>
      </w:r>
      <w:r w:rsidR="00A80100">
        <w:rPr>
          <w:rStyle w:val="Heading3Char"/>
          <w:rFonts w:hint="cs"/>
          <w:rtl/>
        </w:rPr>
        <w:t>َ</w:t>
      </w:r>
      <w:r w:rsidRPr="00A80100">
        <w:rPr>
          <w:rStyle w:val="Heading3Char"/>
          <w:rFonts w:hint="cs"/>
          <w:rtl/>
        </w:rPr>
        <w:t xml:space="preserve"> </w:t>
      </w:r>
      <w:r w:rsidRPr="00A80100">
        <w:rPr>
          <w:rStyle w:val="Heading3Char"/>
          <w:rtl/>
        </w:rPr>
        <w:t>و</w:t>
      </w:r>
      <w:r w:rsidR="00A80100">
        <w:rPr>
          <w:rStyle w:val="Heading3Char"/>
          <w:rFonts w:hint="cs"/>
          <w:rtl/>
        </w:rPr>
        <w:t>َ</w:t>
      </w:r>
      <w:r w:rsidRPr="00A80100">
        <w:rPr>
          <w:rStyle w:val="Heading3Char"/>
          <w:rtl/>
        </w:rPr>
        <w:t>اص</w:t>
      </w:r>
      <w:r w:rsidR="00A80100">
        <w:rPr>
          <w:rStyle w:val="Heading3Char"/>
          <w:rFonts w:hint="cs"/>
          <w:rtl/>
        </w:rPr>
        <w:t>ْ</w:t>
      </w:r>
      <w:r w:rsidRPr="00A80100">
        <w:rPr>
          <w:rStyle w:val="Heading3Char"/>
          <w:rtl/>
        </w:rPr>
        <w:t>ب</w:t>
      </w:r>
      <w:r w:rsidR="00A80100">
        <w:rPr>
          <w:rStyle w:val="Heading3Char"/>
          <w:rFonts w:hint="cs"/>
          <w:rtl/>
        </w:rPr>
        <w:t>ِ</w:t>
      </w:r>
      <w:r w:rsidRPr="00A80100">
        <w:rPr>
          <w:rStyle w:val="Heading3Char"/>
          <w:rtl/>
        </w:rPr>
        <w:t>ر</w:t>
      </w:r>
      <w:r w:rsidR="00A80100">
        <w:rPr>
          <w:rStyle w:val="Heading3Char"/>
          <w:rFonts w:hint="cs"/>
          <w:rtl/>
        </w:rPr>
        <w:t>ْ</w:t>
      </w:r>
      <w:r w:rsidRPr="00A80100">
        <w:rPr>
          <w:rStyle w:val="Heading3Char"/>
          <w:rtl/>
        </w:rPr>
        <w:t xml:space="preserve"> ح</w:t>
      </w:r>
      <w:r w:rsidR="00A80100">
        <w:rPr>
          <w:rStyle w:val="Heading3Char"/>
          <w:rFonts w:hint="cs"/>
          <w:rtl/>
        </w:rPr>
        <w:t>َ</w:t>
      </w:r>
      <w:r w:rsidRPr="00A80100">
        <w:rPr>
          <w:rStyle w:val="Heading3Char"/>
          <w:rtl/>
        </w:rPr>
        <w:t>ت</w:t>
      </w:r>
      <w:r w:rsidR="00A80100">
        <w:rPr>
          <w:rStyle w:val="Heading3Char"/>
          <w:rFonts w:hint="cs"/>
          <w:rtl/>
        </w:rPr>
        <w:t>َّ</w:t>
      </w:r>
      <w:r w:rsidRPr="00A80100">
        <w:rPr>
          <w:rStyle w:val="Heading3Char"/>
          <w:rtl/>
        </w:rPr>
        <w:t>ى ي</w:t>
      </w:r>
      <w:r w:rsidR="00A80100">
        <w:rPr>
          <w:rStyle w:val="Heading3Char"/>
          <w:rFonts w:hint="cs"/>
          <w:rtl/>
        </w:rPr>
        <w:t>َ</w:t>
      </w:r>
      <w:r w:rsidRPr="00A80100">
        <w:rPr>
          <w:rStyle w:val="Heading3Char"/>
          <w:rtl/>
        </w:rPr>
        <w:t>ح</w:t>
      </w:r>
      <w:r w:rsidR="00A80100">
        <w:rPr>
          <w:rStyle w:val="Heading3Char"/>
          <w:rFonts w:hint="cs"/>
          <w:rtl/>
        </w:rPr>
        <w:t>ْ</w:t>
      </w:r>
      <w:r w:rsidRPr="00A80100">
        <w:rPr>
          <w:rStyle w:val="Heading3Char"/>
          <w:rtl/>
        </w:rPr>
        <w:t>ك</w:t>
      </w:r>
      <w:r w:rsidR="00A80100">
        <w:rPr>
          <w:rStyle w:val="Heading3Char"/>
          <w:rFonts w:hint="cs"/>
          <w:rtl/>
        </w:rPr>
        <w:t>ُ</w:t>
      </w:r>
      <w:r w:rsidRPr="00A80100">
        <w:rPr>
          <w:rStyle w:val="Heading3Char"/>
          <w:rtl/>
        </w:rPr>
        <w:t>م</w:t>
      </w:r>
      <w:r w:rsidR="00A80100">
        <w:rPr>
          <w:rStyle w:val="Heading3Char"/>
          <w:rFonts w:hint="cs"/>
          <w:rtl/>
        </w:rPr>
        <w:t>َ</w:t>
      </w:r>
      <w:r w:rsidRPr="00A80100">
        <w:rPr>
          <w:rStyle w:val="Heading3Char"/>
          <w:rtl/>
        </w:rPr>
        <w:t xml:space="preserve"> الله</w:t>
      </w:r>
      <w:r w:rsidR="00A80100">
        <w:rPr>
          <w:rStyle w:val="Heading3Char"/>
          <w:rFonts w:hint="cs"/>
          <w:rtl/>
        </w:rPr>
        <w:t>ُ</w:t>
      </w:r>
      <w:r w:rsidRPr="00A80100">
        <w:rPr>
          <w:rStyle w:val="Heading3Char"/>
          <w:rtl/>
        </w:rPr>
        <w:t xml:space="preserve"> و</w:t>
      </w:r>
      <w:r w:rsidR="00A80100">
        <w:rPr>
          <w:rStyle w:val="Heading3Char"/>
          <w:rFonts w:hint="cs"/>
          <w:rtl/>
        </w:rPr>
        <w:t>َ</w:t>
      </w:r>
      <w:r w:rsidRPr="00A80100">
        <w:rPr>
          <w:rStyle w:val="Heading3Char"/>
          <w:rtl/>
        </w:rPr>
        <w:t>ه</w:t>
      </w:r>
      <w:r w:rsidR="00A80100">
        <w:rPr>
          <w:rStyle w:val="Heading3Char"/>
          <w:rFonts w:hint="cs"/>
          <w:rtl/>
        </w:rPr>
        <w:t>ُ</w:t>
      </w:r>
      <w:r w:rsidRPr="00A80100">
        <w:rPr>
          <w:rStyle w:val="Heading3Char"/>
          <w:rtl/>
        </w:rPr>
        <w:t>و خ</w:t>
      </w:r>
      <w:r w:rsidR="00A80100">
        <w:rPr>
          <w:rStyle w:val="Heading3Char"/>
          <w:rFonts w:hint="cs"/>
          <w:rtl/>
        </w:rPr>
        <w:t>َ</w:t>
      </w:r>
      <w:r w:rsidRPr="00A80100">
        <w:rPr>
          <w:rStyle w:val="Heading3Char"/>
          <w:rtl/>
        </w:rPr>
        <w:t>ير</w:t>
      </w:r>
      <w:r w:rsidR="00A80100">
        <w:rPr>
          <w:rStyle w:val="Heading3Char"/>
          <w:rFonts w:hint="cs"/>
          <w:rtl/>
        </w:rPr>
        <w:t>ُ</w:t>
      </w:r>
      <w:r w:rsidRPr="00A80100">
        <w:rPr>
          <w:rStyle w:val="Heading3Char"/>
          <w:rtl/>
        </w:rPr>
        <w:t xml:space="preserve"> ال</w:t>
      </w:r>
      <w:r w:rsidR="00A80100">
        <w:rPr>
          <w:rStyle w:val="Heading3Char"/>
          <w:rFonts w:hint="cs"/>
          <w:rtl/>
        </w:rPr>
        <w:t>ْ</w:t>
      </w:r>
      <w:r w:rsidRPr="00A80100">
        <w:rPr>
          <w:rStyle w:val="Heading3Char"/>
          <w:rtl/>
        </w:rPr>
        <w:t>ح</w:t>
      </w:r>
      <w:r w:rsidR="00A80100">
        <w:rPr>
          <w:rStyle w:val="Heading3Char"/>
          <w:rFonts w:hint="cs"/>
          <w:rtl/>
        </w:rPr>
        <w:t>َ</w:t>
      </w:r>
      <w:r w:rsidRPr="00A80100">
        <w:rPr>
          <w:rStyle w:val="Heading3Char"/>
          <w:rtl/>
        </w:rPr>
        <w:t>اكم</w:t>
      </w:r>
      <w:r w:rsidR="00A80100">
        <w:rPr>
          <w:rStyle w:val="Heading3Char"/>
          <w:rFonts w:hint="cs"/>
          <w:rtl/>
        </w:rPr>
        <w:t>ِ</w:t>
      </w:r>
      <w:r w:rsidRPr="00A80100">
        <w:rPr>
          <w:rStyle w:val="Heading3Char"/>
          <w:rtl/>
        </w:rPr>
        <w:t>ين</w:t>
      </w:r>
      <w:r w:rsidR="00A80100">
        <w:rPr>
          <w:rStyle w:val="Heading3Char"/>
          <w:rFonts w:hint="cs"/>
          <w:rtl/>
        </w:rPr>
        <w:t>َ</w:t>
      </w:r>
      <w:r>
        <w:rPr>
          <w:lang w:bidi="fa-IR"/>
        </w:rPr>
        <w:sym w:font="Zar75 Symbols" w:char="F028"/>
      </w:r>
      <w:r>
        <w:rPr>
          <w:rFonts w:hint="cs"/>
          <w:rtl/>
          <w:lang w:bidi="fa-IR"/>
        </w:rPr>
        <w:t>.</w:t>
      </w:r>
      <w:r w:rsidRPr="002F64A5">
        <w:rPr>
          <w:rtl/>
          <w:lang w:bidi="fa-IR"/>
        </w:rPr>
        <w:t xml:space="preserve"> وروي أنها لما نزلت جمع رسول الله</w:t>
      </w:r>
      <w:r w:rsidR="00A80100">
        <w:rPr>
          <w:lang w:bidi="fa-IR"/>
        </w:rPr>
        <w:sym w:font="Zar75 Symbols" w:char="F039"/>
      </w:r>
      <w:r>
        <w:rPr>
          <w:rFonts w:hint="cs"/>
          <w:rtl/>
          <w:lang w:bidi="fa-IR"/>
        </w:rPr>
        <w:t xml:space="preserve"> </w:t>
      </w:r>
      <w:r w:rsidRPr="002F64A5">
        <w:rPr>
          <w:rtl/>
          <w:lang w:bidi="fa-IR"/>
        </w:rPr>
        <w:t>الأنصار فقال: انكم ستجدون بعدي أثر</w:t>
      </w:r>
      <w:r w:rsidR="00A80100">
        <w:rPr>
          <w:rFonts w:hint="cs"/>
          <w:rtl/>
          <w:lang w:bidi="fa-IR"/>
        </w:rPr>
        <w:t>ة</w:t>
      </w:r>
      <w:r w:rsidRPr="002F64A5">
        <w:rPr>
          <w:rtl/>
          <w:lang w:bidi="fa-IR"/>
        </w:rPr>
        <w:t xml:space="preserve"> فاصبروا حتى تلقوني، يعني أمرت في هذه</w:t>
      </w:r>
      <w:r>
        <w:rPr>
          <w:rFonts w:hint="cs"/>
          <w:rtl/>
          <w:lang w:bidi="fa-IR"/>
        </w:rPr>
        <w:t xml:space="preserve"> </w:t>
      </w:r>
      <w:r w:rsidRPr="002F64A5">
        <w:rPr>
          <w:rtl/>
          <w:lang w:bidi="fa-IR"/>
        </w:rPr>
        <w:t>الآية بالصبر على ما سامتني الكفرة فصبرت فاصبروا أنتم على ما يسومكم ال</w:t>
      </w:r>
      <w:r w:rsidR="00A80100">
        <w:rPr>
          <w:rFonts w:hint="cs"/>
          <w:rtl/>
          <w:lang w:bidi="fa-IR"/>
        </w:rPr>
        <w:t>أ</w:t>
      </w:r>
      <w:r w:rsidRPr="002F64A5">
        <w:rPr>
          <w:rtl/>
          <w:lang w:bidi="fa-IR"/>
        </w:rPr>
        <w:t>مراء</w:t>
      </w:r>
      <w:r>
        <w:rPr>
          <w:rFonts w:hint="cs"/>
          <w:rtl/>
          <w:lang w:bidi="fa-IR"/>
        </w:rPr>
        <w:t xml:space="preserve"> </w:t>
      </w:r>
      <w:r w:rsidRPr="002F64A5">
        <w:rPr>
          <w:rtl/>
          <w:lang w:bidi="fa-IR"/>
        </w:rPr>
        <w:t>الجورة.</w:t>
      </w:r>
    </w:p>
    <w:p w:rsidR="00D81844" w:rsidRPr="002F64A5" w:rsidRDefault="00D81844" w:rsidP="00D81844">
      <w:pPr>
        <w:rPr>
          <w:rtl/>
          <w:lang w:bidi="fa-IR"/>
        </w:rPr>
      </w:pPr>
      <w:r w:rsidRPr="002F64A5">
        <w:rPr>
          <w:rtl/>
          <w:lang w:bidi="fa-IR"/>
        </w:rPr>
        <w:t xml:space="preserve">قال أنس: فلم نصبر، وروي </w:t>
      </w:r>
      <w:r>
        <w:rPr>
          <w:rFonts w:hint="cs"/>
          <w:rtl/>
          <w:lang w:bidi="fa-IR"/>
        </w:rPr>
        <w:t>أ</w:t>
      </w:r>
      <w:r w:rsidRPr="002F64A5">
        <w:rPr>
          <w:rtl/>
          <w:lang w:bidi="fa-IR"/>
        </w:rPr>
        <w:t>ن</w:t>
      </w:r>
      <w:r>
        <w:rPr>
          <w:rFonts w:hint="cs"/>
          <w:rtl/>
          <w:lang w:bidi="fa-IR"/>
        </w:rPr>
        <w:t>ّ</w:t>
      </w:r>
      <w:r w:rsidRPr="002F64A5">
        <w:rPr>
          <w:rtl/>
          <w:lang w:bidi="fa-IR"/>
        </w:rPr>
        <w:t xml:space="preserve"> أبا قتادة تخلف عن تلقي معاوية حين قدم</w:t>
      </w:r>
      <w:r>
        <w:rPr>
          <w:rFonts w:hint="cs"/>
          <w:rtl/>
          <w:lang w:bidi="fa-IR"/>
        </w:rPr>
        <w:t xml:space="preserve"> </w:t>
      </w:r>
      <w:r w:rsidRPr="002F64A5">
        <w:rPr>
          <w:rtl/>
          <w:lang w:bidi="fa-IR"/>
        </w:rPr>
        <w:t>المدينة وقد تلقته الأنصار، ثم دخل عليه فقال له: مالك لم تتلقنا؟ فقال: لم يكن عندنا</w:t>
      </w:r>
      <w:r>
        <w:rPr>
          <w:rFonts w:hint="cs"/>
          <w:rtl/>
          <w:lang w:bidi="fa-IR"/>
        </w:rPr>
        <w:t xml:space="preserve"> </w:t>
      </w:r>
      <w:r w:rsidRPr="002F64A5">
        <w:rPr>
          <w:rtl/>
          <w:lang w:bidi="fa-IR"/>
        </w:rPr>
        <w:t>دواب فقال: أين النواضح؟ قال: قطعناها في طلبك وطلب أبيك يوم بدر.</w:t>
      </w:r>
    </w:p>
    <w:p w:rsidR="00D81844" w:rsidRPr="002F64A5" w:rsidRDefault="00D81844" w:rsidP="00A80100">
      <w:pPr>
        <w:rPr>
          <w:rtl/>
          <w:lang w:bidi="fa-IR"/>
        </w:rPr>
      </w:pPr>
      <w:r w:rsidRPr="002F64A5">
        <w:rPr>
          <w:rtl/>
          <w:lang w:bidi="fa-IR"/>
        </w:rPr>
        <w:t>وقد قال رسول الله صلى الله عليه وآله يا معشر الأنصار انكم ستلقون بعدي أثرة، قال معاوية</w:t>
      </w:r>
      <w:r>
        <w:rPr>
          <w:rFonts w:hint="cs"/>
          <w:rtl/>
          <w:lang w:bidi="fa-IR"/>
        </w:rPr>
        <w:t xml:space="preserve"> </w:t>
      </w:r>
      <w:r w:rsidRPr="002F64A5">
        <w:rPr>
          <w:rtl/>
          <w:lang w:bidi="fa-IR"/>
        </w:rPr>
        <w:t>فماذا قال؟ قال: فاصبروا حتى تلقوني قال: فاصبروا، قال : اذن نصبر فقال عبد</w:t>
      </w:r>
      <w:r w:rsidR="00A80100">
        <w:rPr>
          <w:rFonts w:hint="cs"/>
          <w:rtl/>
          <w:lang w:bidi="fa-IR"/>
        </w:rPr>
        <w:t> </w:t>
      </w:r>
      <w:r w:rsidRPr="002F64A5">
        <w:rPr>
          <w:rtl/>
          <w:lang w:bidi="fa-IR"/>
        </w:rPr>
        <w:t>الرحمن</w:t>
      </w:r>
      <w:r>
        <w:rPr>
          <w:rFonts w:hint="cs"/>
          <w:rtl/>
          <w:lang w:bidi="fa-IR"/>
        </w:rPr>
        <w:t xml:space="preserve"> </w:t>
      </w:r>
      <w:r w:rsidRPr="002F64A5">
        <w:rPr>
          <w:rtl/>
          <w:lang w:bidi="fa-IR"/>
        </w:rPr>
        <w:t>ابن حسان:</w:t>
      </w:r>
    </w:p>
    <w:p w:rsidR="00D81844" w:rsidRPr="00883B6B" w:rsidRDefault="00D81844" w:rsidP="00883B6B">
      <w:pPr>
        <w:jc w:val="center"/>
        <w:rPr>
          <w:b/>
          <w:bCs/>
          <w:rtl/>
          <w:lang w:bidi="fa-IR"/>
        </w:rPr>
      </w:pPr>
      <w:r w:rsidRPr="00883B6B">
        <w:rPr>
          <w:rFonts w:hint="cs"/>
          <w:b/>
          <w:bCs/>
          <w:rtl/>
          <w:lang w:bidi="fa-IR"/>
        </w:rPr>
        <w:t>أ</w:t>
      </w:r>
      <w:r w:rsidRPr="00883B6B">
        <w:rPr>
          <w:b/>
          <w:bCs/>
          <w:rtl/>
          <w:lang w:bidi="fa-IR"/>
        </w:rPr>
        <w:t>لا أبلغ معاوية بن حرب * أمير الظالمين نثا كلامي</w:t>
      </w:r>
    </w:p>
    <w:p w:rsidR="00D81844" w:rsidRPr="00883B6B" w:rsidRDefault="00D81844" w:rsidP="00883B6B">
      <w:pPr>
        <w:jc w:val="center"/>
        <w:rPr>
          <w:b/>
          <w:bCs/>
          <w:rtl/>
          <w:lang w:bidi="fa-IR"/>
        </w:rPr>
      </w:pPr>
      <w:r w:rsidRPr="00883B6B">
        <w:rPr>
          <w:b/>
          <w:bCs/>
          <w:rtl/>
          <w:lang w:bidi="fa-IR"/>
        </w:rPr>
        <w:t>بأنا صابرون فمنظروكم * إلى يوم التغابن والخصام</w:t>
      </w:r>
    </w:p>
    <w:p w:rsidR="00D81844" w:rsidRPr="002F64A5" w:rsidRDefault="00D81844" w:rsidP="00883B6B">
      <w:pPr>
        <w:ind w:firstLine="0"/>
        <w:rPr>
          <w:rtl/>
          <w:lang w:bidi="fa-IR"/>
        </w:rPr>
      </w:pPr>
      <w:r w:rsidRPr="002F64A5">
        <w:rPr>
          <w:rtl/>
          <w:lang w:bidi="fa-IR"/>
        </w:rPr>
        <w:t>انتهى كلام الكشاف.</w:t>
      </w:r>
    </w:p>
    <w:p w:rsidR="00D81844" w:rsidRPr="002F64A5" w:rsidRDefault="00D81844" w:rsidP="00A80100">
      <w:pPr>
        <w:pStyle w:val="Heading2"/>
        <w:rPr>
          <w:rtl/>
          <w:lang w:bidi="fa-IR"/>
        </w:rPr>
      </w:pPr>
      <w:r w:rsidRPr="002F64A5">
        <w:rPr>
          <w:rtl/>
          <w:lang w:bidi="fa-IR"/>
        </w:rPr>
        <w:t>وثانيهما</w:t>
      </w:r>
      <w:r>
        <w:rPr>
          <w:rFonts w:hint="cs"/>
          <w:rtl/>
          <w:lang w:bidi="fa-IR"/>
        </w:rPr>
        <w:t xml:space="preserve"> :</w:t>
      </w:r>
      <w:r w:rsidRPr="002F64A5">
        <w:rPr>
          <w:rtl/>
          <w:lang w:bidi="fa-IR"/>
        </w:rPr>
        <w:t xml:space="preserve"> جابر بن عبد الله بن رآب السلمي</w:t>
      </w:r>
      <w:r w:rsidR="001921D0">
        <w:rPr>
          <w:rFonts w:hint="cs"/>
          <w:rtl/>
          <w:lang w:bidi="fa-IR"/>
        </w:rPr>
        <w:t xml:space="preserve"> ا</w:t>
      </w:r>
      <w:r w:rsidRPr="002F64A5">
        <w:rPr>
          <w:rtl/>
          <w:lang w:bidi="fa-IR"/>
        </w:rPr>
        <w:t>لأنصاري.</w:t>
      </w:r>
    </w:p>
    <w:p w:rsidR="00D81844" w:rsidRPr="002F64A5" w:rsidRDefault="00D81844" w:rsidP="00883B6B">
      <w:pPr>
        <w:rPr>
          <w:rtl/>
          <w:lang w:bidi="fa-IR"/>
        </w:rPr>
      </w:pPr>
      <w:r w:rsidRPr="002F64A5">
        <w:rPr>
          <w:rtl/>
          <w:lang w:bidi="fa-IR"/>
        </w:rPr>
        <w:t>وذكره الشيخ رحمه الله تعالى في كتاب الرجال في عداد الصحابة بعد جابر</w:t>
      </w:r>
      <w:r>
        <w:rPr>
          <w:rFonts w:hint="cs"/>
          <w:rtl/>
          <w:lang w:bidi="fa-IR"/>
        </w:rPr>
        <w:t xml:space="preserve"> </w:t>
      </w:r>
      <w:r w:rsidRPr="002F64A5">
        <w:rPr>
          <w:rtl/>
          <w:lang w:bidi="fa-IR"/>
        </w:rPr>
        <w:t xml:space="preserve">بن </w:t>
      </w:r>
      <w:r w:rsidRPr="002F64A5">
        <w:rPr>
          <w:rtl/>
          <w:lang w:bidi="fa-IR"/>
        </w:rPr>
        <w:lastRenderedPageBreak/>
        <w:t>عبد</w:t>
      </w:r>
      <w:r w:rsidR="00883B6B">
        <w:rPr>
          <w:rFonts w:hint="cs"/>
          <w:rtl/>
          <w:lang w:bidi="fa-IR"/>
        </w:rPr>
        <w:t> </w:t>
      </w:r>
      <w:r w:rsidRPr="002F64A5">
        <w:rPr>
          <w:rtl/>
          <w:lang w:bidi="fa-IR"/>
        </w:rPr>
        <w:t>الله بن عمرو بن حزام فقال: جابر بن عبد الله بن رئاب السلمي سكن المدينة،</w:t>
      </w:r>
      <w:r>
        <w:rPr>
          <w:rFonts w:hint="cs"/>
          <w:rtl/>
          <w:lang w:bidi="fa-IR"/>
        </w:rPr>
        <w:t xml:space="preserve"> </w:t>
      </w:r>
      <w:r w:rsidRPr="002F64A5">
        <w:rPr>
          <w:rtl/>
          <w:lang w:bidi="fa-IR"/>
        </w:rPr>
        <w:t>روى عن أنس حديثين كنيته أبو ياسر. رئاب بالراء المكسورة والهمزة بعدها.</w:t>
      </w:r>
    </w:p>
    <w:p w:rsidR="00D81844" w:rsidRPr="002F64A5" w:rsidRDefault="00D81844" w:rsidP="00A80100">
      <w:pPr>
        <w:rPr>
          <w:rtl/>
          <w:lang w:bidi="fa-IR"/>
        </w:rPr>
      </w:pPr>
      <w:r w:rsidRPr="002F64A5">
        <w:rPr>
          <w:rtl/>
          <w:lang w:bidi="fa-IR"/>
        </w:rPr>
        <w:t>في القاموس: رأب الصدع كمنع، أصلحه وأشعبه كأرتابه، ورئاب ككتاب،</w:t>
      </w:r>
      <w:r>
        <w:rPr>
          <w:rFonts w:hint="cs"/>
          <w:rtl/>
          <w:lang w:bidi="fa-IR"/>
        </w:rPr>
        <w:t xml:space="preserve"> </w:t>
      </w:r>
      <w:r w:rsidRPr="002F64A5">
        <w:rPr>
          <w:rtl/>
          <w:lang w:bidi="fa-IR"/>
        </w:rPr>
        <w:t>والد هارون بن رئاب الصحابي البدري، ورئاب بن عبد الله المحدث، و</w:t>
      </w:r>
      <w:r w:rsidR="00A80100">
        <w:rPr>
          <w:rFonts w:hint="cs"/>
          <w:rtl/>
          <w:lang w:bidi="fa-IR"/>
        </w:rPr>
        <w:t xml:space="preserve"> </w:t>
      </w:r>
      <w:r w:rsidRPr="002F64A5">
        <w:rPr>
          <w:rtl/>
          <w:lang w:bidi="fa-IR"/>
        </w:rPr>
        <w:t>جد</w:t>
      </w:r>
      <w:r w:rsidR="00A80100">
        <w:rPr>
          <w:rFonts w:hint="cs"/>
          <w:rtl/>
          <w:lang w:bidi="fa-IR"/>
        </w:rPr>
        <w:t>ّ</w:t>
      </w:r>
      <w:r w:rsidRPr="002F64A5">
        <w:rPr>
          <w:rtl/>
          <w:lang w:bidi="fa-IR"/>
        </w:rPr>
        <w:t xml:space="preserve"> جابر</w:t>
      </w:r>
      <w:r>
        <w:rPr>
          <w:rFonts w:hint="cs"/>
          <w:rtl/>
          <w:lang w:bidi="fa-IR"/>
        </w:rPr>
        <w:t xml:space="preserve"> </w:t>
      </w:r>
      <w:r w:rsidRPr="002F64A5">
        <w:rPr>
          <w:rtl/>
          <w:lang w:bidi="fa-IR"/>
        </w:rPr>
        <w:t>ابن عبدالله الصحابي، و</w:t>
      </w:r>
      <w:r w:rsidR="00A80100">
        <w:rPr>
          <w:rFonts w:hint="cs"/>
          <w:rtl/>
          <w:lang w:bidi="fa-IR"/>
        </w:rPr>
        <w:t xml:space="preserve"> </w:t>
      </w:r>
      <w:r w:rsidRPr="002F64A5">
        <w:rPr>
          <w:rtl/>
          <w:lang w:bidi="fa-IR"/>
        </w:rPr>
        <w:t>جد</w:t>
      </w:r>
      <w:r w:rsidR="00A80100">
        <w:rPr>
          <w:rFonts w:hint="cs"/>
          <w:rtl/>
          <w:lang w:bidi="fa-IR"/>
        </w:rPr>
        <w:t>ّ</w:t>
      </w:r>
      <w:r w:rsidRPr="002F64A5">
        <w:rPr>
          <w:rtl/>
          <w:lang w:bidi="fa-IR"/>
        </w:rPr>
        <w:t xml:space="preserve"> زينب بنت جحش رضي الله تعالى عنهم.</w:t>
      </w:r>
    </w:p>
    <w:p w:rsidR="00D81844" w:rsidRPr="002F64A5" w:rsidRDefault="00D81844" w:rsidP="00A80100">
      <w:pPr>
        <w:rPr>
          <w:rtl/>
          <w:lang w:bidi="fa-IR"/>
        </w:rPr>
      </w:pPr>
      <w:r w:rsidRPr="002F64A5">
        <w:rPr>
          <w:rtl/>
          <w:lang w:bidi="fa-IR"/>
        </w:rPr>
        <w:t>والسلمي ب</w:t>
      </w:r>
      <w:r w:rsidR="00A80100">
        <w:rPr>
          <w:rFonts w:hint="cs"/>
          <w:rtl/>
          <w:lang w:bidi="fa-IR"/>
        </w:rPr>
        <w:t>إ</w:t>
      </w:r>
      <w:r w:rsidRPr="002F64A5">
        <w:rPr>
          <w:rtl/>
          <w:lang w:bidi="fa-IR"/>
        </w:rPr>
        <w:t>همال السين المفتوحة وكسر اللام.</w:t>
      </w:r>
    </w:p>
    <w:p w:rsidR="00D81844" w:rsidRPr="002F64A5" w:rsidRDefault="00D81844" w:rsidP="00D81844">
      <w:pPr>
        <w:rPr>
          <w:rtl/>
          <w:lang w:bidi="fa-IR"/>
        </w:rPr>
      </w:pPr>
      <w:r w:rsidRPr="002F64A5">
        <w:rPr>
          <w:rtl/>
          <w:lang w:bidi="fa-IR"/>
        </w:rPr>
        <w:t xml:space="preserve">في المغرب: السلمة </w:t>
      </w:r>
      <w:r>
        <w:rPr>
          <w:rFonts w:hint="cs"/>
          <w:rtl/>
          <w:lang w:bidi="fa-IR"/>
        </w:rPr>
        <w:t>ـ</w:t>
      </w:r>
      <w:r w:rsidRPr="002F64A5">
        <w:rPr>
          <w:rtl/>
          <w:lang w:bidi="fa-IR"/>
        </w:rPr>
        <w:t xml:space="preserve"> بفتح السين وكسر اللام </w:t>
      </w:r>
      <w:r>
        <w:rPr>
          <w:rFonts w:hint="cs"/>
          <w:rtl/>
          <w:lang w:bidi="fa-IR"/>
        </w:rPr>
        <w:t>ـ</w:t>
      </w:r>
      <w:r w:rsidRPr="002F64A5">
        <w:rPr>
          <w:rtl/>
          <w:lang w:bidi="fa-IR"/>
        </w:rPr>
        <w:t xml:space="preserve"> الحجر، وبها سمي بنو</w:t>
      </w:r>
      <w:r>
        <w:rPr>
          <w:rFonts w:hint="cs"/>
          <w:rtl/>
          <w:lang w:bidi="fa-IR"/>
        </w:rPr>
        <w:t xml:space="preserve"> </w:t>
      </w:r>
      <w:r w:rsidRPr="002F64A5">
        <w:rPr>
          <w:rtl/>
          <w:lang w:bidi="fa-IR"/>
        </w:rPr>
        <w:t>سلمة بطن من الأنصار.</w:t>
      </w:r>
    </w:p>
    <w:p w:rsidR="00D81844" w:rsidRPr="002F64A5" w:rsidRDefault="00D81844" w:rsidP="00D81844">
      <w:pPr>
        <w:rPr>
          <w:rtl/>
          <w:lang w:bidi="fa-IR"/>
        </w:rPr>
      </w:pPr>
      <w:r w:rsidRPr="002F64A5">
        <w:rPr>
          <w:rtl/>
          <w:lang w:bidi="fa-IR"/>
        </w:rPr>
        <w:t>قوله رحمه الله: عن أبي الزبير المكي</w:t>
      </w:r>
      <w:r>
        <w:rPr>
          <w:rFonts w:hint="cs"/>
          <w:rtl/>
          <w:lang w:bidi="fa-IR"/>
        </w:rPr>
        <w:t xml:space="preserve"> </w:t>
      </w:r>
      <w:r w:rsidRPr="002F64A5">
        <w:rPr>
          <w:rtl/>
          <w:lang w:bidi="fa-IR"/>
        </w:rPr>
        <w:t>الطريق إلى أبي الزبير صحيح، وأبو الزبير المكي معروف الرواية عن جابر</w:t>
      </w:r>
      <w:r>
        <w:rPr>
          <w:rFonts w:hint="cs"/>
          <w:rtl/>
          <w:lang w:bidi="fa-IR"/>
        </w:rPr>
        <w:t xml:space="preserve"> </w:t>
      </w:r>
      <w:r w:rsidRPr="002F64A5">
        <w:rPr>
          <w:rtl/>
          <w:lang w:bidi="fa-IR"/>
        </w:rPr>
        <w:t>رضي الله تعالى عنه، ومعاوية بن عمار معروف الرواية عنه، وكذلك فضيل بن</w:t>
      </w:r>
      <w:r>
        <w:rPr>
          <w:rFonts w:hint="cs"/>
          <w:rtl/>
          <w:lang w:bidi="fa-IR"/>
        </w:rPr>
        <w:t xml:space="preserve"> </w:t>
      </w:r>
      <w:r w:rsidRPr="002F64A5">
        <w:rPr>
          <w:rtl/>
          <w:lang w:bidi="fa-IR"/>
        </w:rPr>
        <w:t>عثمان.</w:t>
      </w:r>
    </w:p>
    <w:p w:rsidR="00D81844" w:rsidRPr="002F64A5" w:rsidRDefault="00D81844" w:rsidP="00D81844">
      <w:pPr>
        <w:rPr>
          <w:rtl/>
          <w:lang w:bidi="fa-IR"/>
        </w:rPr>
      </w:pPr>
      <w:r w:rsidRPr="002F64A5">
        <w:rPr>
          <w:rtl/>
          <w:lang w:bidi="fa-IR"/>
        </w:rPr>
        <w:t>قال الذهبي في مختصره: جابر بن عبد الله السلمي عقبي، عنه بنوه محمد</w:t>
      </w:r>
      <w:r>
        <w:rPr>
          <w:rFonts w:hint="cs"/>
          <w:rtl/>
          <w:lang w:bidi="fa-IR"/>
        </w:rPr>
        <w:t xml:space="preserve"> </w:t>
      </w:r>
      <w:r w:rsidRPr="002F64A5">
        <w:rPr>
          <w:rtl/>
          <w:lang w:bidi="fa-IR"/>
        </w:rPr>
        <w:t>وعبد الرحمن وعقيل وابن المنكدر وأبو</w:t>
      </w:r>
      <w:r>
        <w:rPr>
          <w:rFonts w:hint="cs"/>
          <w:rtl/>
          <w:lang w:bidi="fa-IR"/>
        </w:rPr>
        <w:t>‌ </w:t>
      </w:r>
      <w:r w:rsidRPr="002F64A5">
        <w:rPr>
          <w:rtl/>
          <w:lang w:bidi="fa-IR"/>
        </w:rPr>
        <w:t>الزبير وخلق، مات 78.</w:t>
      </w:r>
    </w:p>
    <w:p w:rsidR="00D81844" w:rsidRDefault="00D81844" w:rsidP="00A80100">
      <w:pPr>
        <w:rPr>
          <w:rtl/>
          <w:lang w:bidi="fa-IR"/>
        </w:rPr>
      </w:pPr>
      <w:r w:rsidRPr="002F64A5">
        <w:rPr>
          <w:rtl/>
          <w:lang w:bidi="fa-IR"/>
        </w:rPr>
        <w:t>وقال معاوية بن عمار الدهني، ودهن بالضم حي من ب</w:t>
      </w:r>
      <w:r w:rsidR="00A80100">
        <w:rPr>
          <w:rFonts w:hint="cs"/>
          <w:rtl/>
          <w:lang w:bidi="fa-IR"/>
        </w:rPr>
        <w:t>ج</w:t>
      </w:r>
      <w:r w:rsidRPr="002F64A5">
        <w:rPr>
          <w:rtl/>
          <w:lang w:bidi="fa-IR"/>
        </w:rPr>
        <w:t>يلة، ويقال: دهن</w:t>
      </w:r>
      <w:r>
        <w:rPr>
          <w:rFonts w:hint="cs"/>
          <w:rtl/>
          <w:lang w:bidi="fa-IR"/>
        </w:rPr>
        <w:t xml:space="preserve"> </w:t>
      </w:r>
      <w:r w:rsidRPr="002F64A5">
        <w:rPr>
          <w:rtl/>
          <w:lang w:bidi="fa-IR"/>
        </w:rPr>
        <w:t>بالتحريك، عن أبي الزبير وجعفر بن محمد، وعنه معبد بن راشد وقتيبة، ثقة</w:t>
      </w:r>
      <w:r>
        <w:rPr>
          <w:rFonts w:hint="cs"/>
          <w:rtl/>
          <w:lang w:bidi="fa-IR"/>
        </w:rPr>
        <w:t xml:space="preserve"> </w:t>
      </w:r>
      <w:r w:rsidRPr="002F64A5">
        <w:rPr>
          <w:rtl/>
          <w:lang w:bidi="fa-IR"/>
        </w:rPr>
        <w:t xml:space="preserve">قوله رضى الله تعالى عنه: </w:t>
      </w:r>
      <w:r w:rsidR="00A80100">
        <w:rPr>
          <w:rFonts w:hint="cs"/>
          <w:rtl/>
          <w:lang w:bidi="fa-IR"/>
        </w:rPr>
        <w:t>إ</w:t>
      </w:r>
      <w:r w:rsidRPr="002F64A5">
        <w:rPr>
          <w:rtl/>
          <w:lang w:bidi="fa-IR"/>
        </w:rPr>
        <w:t>ن</w:t>
      </w:r>
      <w:r w:rsidR="00A80100">
        <w:rPr>
          <w:rFonts w:hint="cs"/>
          <w:rtl/>
          <w:lang w:bidi="fa-IR"/>
        </w:rPr>
        <w:t>ْ</w:t>
      </w:r>
      <w:r w:rsidRPr="002F64A5">
        <w:rPr>
          <w:rtl/>
          <w:lang w:bidi="fa-IR"/>
        </w:rPr>
        <w:t xml:space="preserve"> كنا لنعرف المنافقين</w:t>
      </w:r>
      <w:r>
        <w:rPr>
          <w:rFonts w:hint="cs"/>
          <w:rtl/>
          <w:lang w:bidi="fa-IR"/>
        </w:rPr>
        <w:t xml:space="preserve"> </w:t>
      </w:r>
      <w:r w:rsidR="00A80100">
        <w:rPr>
          <w:rFonts w:hint="cs"/>
          <w:rtl/>
          <w:lang w:bidi="fa-IR"/>
        </w:rPr>
        <w:t>إ</w:t>
      </w:r>
      <w:r w:rsidRPr="002F64A5">
        <w:rPr>
          <w:rtl/>
          <w:lang w:bidi="fa-IR"/>
        </w:rPr>
        <w:t>ن بكسر الهمزة و</w:t>
      </w:r>
      <w:r w:rsidR="00A80100">
        <w:rPr>
          <w:rFonts w:hint="cs"/>
          <w:rtl/>
          <w:lang w:bidi="fa-IR"/>
        </w:rPr>
        <w:t>إ</w:t>
      </w:r>
      <w:r w:rsidRPr="002F64A5">
        <w:rPr>
          <w:rtl/>
          <w:lang w:bidi="fa-IR"/>
        </w:rPr>
        <w:t>سكان النون على المخففة من المثقلة ويبطل التخفيف عملها</w:t>
      </w:r>
      <w:r>
        <w:rPr>
          <w:rFonts w:hint="cs"/>
          <w:rtl/>
          <w:lang w:bidi="fa-IR"/>
        </w:rPr>
        <w:t xml:space="preserve"> </w:t>
      </w:r>
      <w:r w:rsidRPr="002F64A5">
        <w:rPr>
          <w:rtl/>
          <w:lang w:bidi="fa-IR"/>
        </w:rPr>
        <w:t>وتدخل على الجملة الاسمية مثل ان زيد لمنطلق، وعلى الجملة الفعلية إن كان زيد</w:t>
      </w:r>
      <w:r>
        <w:rPr>
          <w:rFonts w:hint="cs"/>
          <w:rtl/>
          <w:lang w:bidi="fa-IR"/>
        </w:rPr>
        <w:t xml:space="preserve"> </w:t>
      </w:r>
      <w:r w:rsidRPr="002F64A5">
        <w:rPr>
          <w:rtl/>
          <w:lang w:bidi="fa-IR"/>
        </w:rPr>
        <w:t>لكريما</w:t>
      </w:r>
      <w:r>
        <w:rPr>
          <w:rFonts w:hint="cs"/>
          <w:rtl/>
          <w:lang w:bidi="fa-IR"/>
        </w:rPr>
        <w:t>ً</w:t>
      </w:r>
      <w:r w:rsidRPr="002F64A5">
        <w:rPr>
          <w:rtl/>
          <w:lang w:bidi="fa-IR"/>
        </w:rPr>
        <w:t>.</w:t>
      </w:r>
      <w:r>
        <w:rPr>
          <w:rStyle w:val="FootnoteReference"/>
          <w:rtl/>
          <w:lang w:bidi="fa-IR"/>
        </w:rPr>
        <w:footnoteReference w:id="192"/>
      </w:r>
    </w:p>
    <w:p w:rsidR="00D81844" w:rsidRDefault="00D81844" w:rsidP="00536020">
      <w:pPr>
        <w:rPr>
          <w:rtl/>
          <w:lang w:bidi="fa-IR"/>
        </w:rPr>
      </w:pPr>
      <w:r>
        <w:rPr>
          <w:rFonts w:hint="cs"/>
          <w:rtl/>
          <w:lang w:bidi="fa-IR"/>
        </w:rPr>
        <w:t>الحجّاج</w:t>
      </w:r>
      <w:r>
        <w:rPr>
          <w:rtl/>
          <w:lang w:bidi="fa-IR"/>
        </w:rPr>
        <w:t xml:space="preserve"> </w:t>
      </w:r>
      <w:r>
        <w:rPr>
          <w:rFonts w:hint="cs"/>
          <w:rtl/>
          <w:lang w:bidi="fa-IR"/>
        </w:rPr>
        <w:t>بن</w:t>
      </w:r>
      <w:r>
        <w:rPr>
          <w:rtl/>
          <w:lang w:bidi="fa-IR"/>
        </w:rPr>
        <w:t xml:space="preserve"> </w:t>
      </w:r>
      <w:r>
        <w:rPr>
          <w:rFonts w:hint="cs"/>
          <w:rtl/>
          <w:lang w:bidi="fa-IR"/>
        </w:rPr>
        <w:t>يوسف،</w:t>
      </w:r>
      <w:r>
        <w:rPr>
          <w:rtl/>
          <w:lang w:bidi="fa-IR"/>
        </w:rPr>
        <w:t xml:space="preserve"> </w:t>
      </w:r>
      <w:r>
        <w:rPr>
          <w:rFonts w:hint="cs"/>
          <w:rtl/>
          <w:lang w:bidi="fa-IR"/>
        </w:rPr>
        <w:t>هذا</w:t>
      </w:r>
      <w:r>
        <w:rPr>
          <w:rtl/>
          <w:lang w:bidi="fa-IR"/>
        </w:rPr>
        <w:t xml:space="preserve"> </w:t>
      </w:r>
      <w:r>
        <w:rPr>
          <w:rFonts w:hint="cs"/>
          <w:rtl/>
          <w:lang w:bidi="fa-IR"/>
        </w:rPr>
        <w:t>الذئب</w:t>
      </w:r>
      <w:r>
        <w:rPr>
          <w:rtl/>
          <w:lang w:bidi="fa-IR"/>
        </w:rPr>
        <w:t xml:space="preserve"> </w:t>
      </w:r>
      <w:r>
        <w:rPr>
          <w:rFonts w:hint="cs"/>
          <w:rtl/>
          <w:lang w:bidi="fa-IR"/>
        </w:rPr>
        <w:t>من</w:t>
      </w:r>
      <w:r>
        <w:rPr>
          <w:rtl/>
          <w:lang w:bidi="fa-IR"/>
        </w:rPr>
        <w:t xml:space="preserve"> </w:t>
      </w:r>
      <w:r>
        <w:rPr>
          <w:rFonts w:hint="cs"/>
          <w:rtl/>
          <w:lang w:bidi="fa-IR"/>
        </w:rPr>
        <w:t>ذئاب</w:t>
      </w:r>
      <w:r>
        <w:rPr>
          <w:rtl/>
          <w:lang w:bidi="fa-IR"/>
        </w:rPr>
        <w:t xml:space="preserve"> </w:t>
      </w:r>
      <w:r>
        <w:rPr>
          <w:rFonts w:hint="cs"/>
          <w:rtl/>
          <w:lang w:bidi="fa-IR"/>
        </w:rPr>
        <w:t>جهنم،</w:t>
      </w:r>
      <w:r>
        <w:rPr>
          <w:rtl/>
          <w:lang w:bidi="fa-IR"/>
        </w:rPr>
        <w:t xml:space="preserve"> </w:t>
      </w:r>
      <w:r>
        <w:rPr>
          <w:rFonts w:hint="cs"/>
          <w:rtl/>
          <w:lang w:bidi="fa-IR"/>
        </w:rPr>
        <w:t>رأى</w:t>
      </w:r>
      <w:r>
        <w:rPr>
          <w:rtl/>
          <w:lang w:bidi="fa-IR"/>
        </w:rPr>
        <w:t xml:space="preserve"> </w:t>
      </w:r>
      <w:r>
        <w:rPr>
          <w:rFonts w:hint="cs"/>
          <w:rtl/>
          <w:lang w:bidi="fa-IR"/>
        </w:rPr>
        <w:t>الحصار</w:t>
      </w:r>
      <w:r>
        <w:rPr>
          <w:rtl/>
          <w:lang w:bidi="fa-IR"/>
        </w:rPr>
        <w:t xml:space="preserve"> </w:t>
      </w:r>
      <w:r>
        <w:rPr>
          <w:rFonts w:hint="cs"/>
          <w:rtl/>
          <w:lang w:bidi="fa-IR"/>
        </w:rPr>
        <w:t>الذي</w:t>
      </w:r>
      <w:r>
        <w:rPr>
          <w:rtl/>
          <w:lang w:bidi="fa-IR"/>
        </w:rPr>
        <w:t xml:space="preserve"> </w:t>
      </w:r>
      <w:r>
        <w:rPr>
          <w:rFonts w:hint="cs"/>
          <w:rtl/>
          <w:lang w:bidi="fa-IR"/>
        </w:rPr>
        <w:t>فرض</w:t>
      </w:r>
      <w:r>
        <w:rPr>
          <w:rtl/>
          <w:lang w:bidi="fa-IR"/>
        </w:rPr>
        <w:t xml:space="preserve"> </w:t>
      </w:r>
      <w:r>
        <w:rPr>
          <w:rFonts w:hint="cs"/>
          <w:rtl/>
          <w:lang w:bidi="fa-IR"/>
        </w:rPr>
        <w:t>على</w:t>
      </w:r>
      <w:r>
        <w:rPr>
          <w:rtl/>
          <w:lang w:bidi="fa-IR"/>
        </w:rPr>
        <w:t xml:space="preserve"> </w:t>
      </w:r>
      <w:r>
        <w:rPr>
          <w:rFonts w:hint="cs"/>
          <w:rtl/>
          <w:lang w:bidi="fa-IR"/>
        </w:rPr>
        <w:t>أبيه</w:t>
      </w:r>
      <w:r>
        <w:rPr>
          <w:rtl/>
          <w:lang w:bidi="fa-IR"/>
        </w:rPr>
        <w:t xml:space="preserve"> </w:t>
      </w:r>
      <w:r>
        <w:rPr>
          <w:rFonts w:hint="cs"/>
          <w:rtl/>
          <w:lang w:bidi="fa-IR"/>
        </w:rPr>
        <w:t>الجليل،</w:t>
      </w:r>
      <w:r>
        <w:rPr>
          <w:rtl/>
          <w:lang w:bidi="fa-IR"/>
        </w:rPr>
        <w:t xml:space="preserve"> </w:t>
      </w:r>
      <w:r>
        <w:rPr>
          <w:rFonts w:hint="cs"/>
          <w:rtl/>
          <w:lang w:bidi="fa-IR"/>
        </w:rPr>
        <w:t>رأى</w:t>
      </w:r>
      <w:r>
        <w:rPr>
          <w:rtl/>
          <w:lang w:bidi="fa-IR"/>
        </w:rPr>
        <w:t xml:space="preserve"> </w:t>
      </w:r>
      <w:r>
        <w:rPr>
          <w:rFonts w:hint="cs"/>
          <w:rtl/>
          <w:lang w:bidi="fa-IR"/>
        </w:rPr>
        <w:t>كيف</w:t>
      </w:r>
      <w:r>
        <w:rPr>
          <w:rtl/>
          <w:lang w:bidi="fa-IR"/>
        </w:rPr>
        <w:t xml:space="preserve"> </w:t>
      </w:r>
      <w:r>
        <w:rPr>
          <w:rFonts w:hint="cs"/>
          <w:rtl/>
          <w:lang w:bidi="fa-IR"/>
        </w:rPr>
        <w:t>كان</w:t>
      </w:r>
      <w:r>
        <w:rPr>
          <w:rtl/>
          <w:lang w:bidi="fa-IR"/>
        </w:rPr>
        <w:t xml:space="preserve"> </w:t>
      </w:r>
      <w:r>
        <w:rPr>
          <w:rFonts w:hint="cs"/>
          <w:rtl/>
          <w:lang w:bidi="fa-IR"/>
        </w:rPr>
        <w:t>الناس</w:t>
      </w:r>
      <w:r>
        <w:rPr>
          <w:rtl/>
          <w:lang w:bidi="fa-IR"/>
        </w:rPr>
        <w:t xml:space="preserve"> </w:t>
      </w:r>
      <w:r>
        <w:rPr>
          <w:rFonts w:hint="cs"/>
          <w:rtl/>
          <w:lang w:bidi="fa-IR"/>
        </w:rPr>
        <w:t>يتحركون</w:t>
      </w:r>
      <w:r>
        <w:rPr>
          <w:rtl/>
          <w:lang w:bidi="fa-IR"/>
        </w:rPr>
        <w:t xml:space="preserve"> </w:t>
      </w:r>
      <w:r>
        <w:rPr>
          <w:rFonts w:hint="cs"/>
          <w:rtl/>
          <w:lang w:bidi="fa-IR"/>
        </w:rPr>
        <w:t>بكامل</w:t>
      </w:r>
      <w:r>
        <w:rPr>
          <w:rtl/>
          <w:lang w:bidi="fa-IR"/>
        </w:rPr>
        <w:t xml:space="preserve"> </w:t>
      </w:r>
      <w:r>
        <w:rPr>
          <w:rFonts w:hint="cs"/>
          <w:rtl/>
          <w:lang w:bidi="fa-IR"/>
        </w:rPr>
        <w:t>حرّيتهم؛</w:t>
      </w:r>
      <w:r>
        <w:rPr>
          <w:rtl/>
          <w:lang w:bidi="fa-IR"/>
        </w:rPr>
        <w:t xml:space="preserve"> </w:t>
      </w:r>
      <w:r>
        <w:rPr>
          <w:rFonts w:hint="cs"/>
          <w:rtl/>
          <w:lang w:bidi="fa-IR"/>
        </w:rPr>
        <w:t>فيقولون</w:t>
      </w:r>
      <w:r>
        <w:rPr>
          <w:rtl/>
          <w:lang w:bidi="fa-IR"/>
        </w:rPr>
        <w:t xml:space="preserve"> </w:t>
      </w:r>
      <w:r>
        <w:rPr>
          <w:rFonts w:hint="cs"/>
          <w:rtl/>
          <w:lang w:bidi="fa-IR"/>
        </w:rPr>
        <w:t>ما</w:t>
      </w:r>
      <w:r>
        <w:rPr>
          <w:rtl/>
          <w:lang w:bidi="fa-IR"/>
        </w:rPr>
        <w:t xml:space="preserve"> </w:t>
      </w:r>
      <w:r>
        <w:rPr>
          <w:rFonts w:hint="cs"/>
          <w:rtl/>
          <w:lang w:bidi="fa-IR"/>
        </w:rPr>
        <w:t>يشاؤون</w:t>
      </w:r>
      <w:r>
        <w:rPr>
          <w:rtl/>
          <w:lang w:bidi="fa-IR"/>
        </w:rPr>
        <w:t xml:space="preserve"> </w:t>
      </w:r>
      <w:r>
        <w:rPr>
          <w:rFonts w:hint="cs"/>
          <w:rtl/>
          <w:lang w:bidi="fa-IR"/>
        </w:rPr>
        <w:t>ويكتبون</w:t>
      </w:r>
      <w:r>
        <w:rPr>
          <w:rtl/>
          <w:lang w:bidi="fa-IR"/>
        </w:rPr>
        <w:t xml:space="preserve"> </w:t>
      </w:r>
      <w:r>
        <w:rPr>
          <w:rFonts w:hint="cs"/>
          <w:rtl/>
          <w:lang w:bidi="fa-IR"/>
        </w:rPr>
        <w:t>ما</w:t>
      </w:r>
      <w:r>
        <w:rPr>
          <w:rtl/>
          <w:lang w:bidi="fa-IR"/>
        </w:rPr>
        <w:t xml:space="preserve"> </w:t>
      </w:r>
      <w:r>
        <w:rPr>
          <w:rFonts w:hint="cs"/>
          <w:rtl/>
          <w:lang w:bidi="fa-IR"/>
        </w:rPr>
        <w:lastRenderedPageBreak/>
        <w:t>يشاؤون،</w:t>
      </w:r>
      <w:r>
        <w:rPr>
          <w:rtl/>
          <w:lang w:bidi="fa-IR"/>
        </w:rPr>
        <w:t xml:space="preserve"> </w:t>
      </w:r>
      <w:r>
        <w:rPr>
          <w:rFonts w:hint="cs"/>
          <w:rtl/>
          <w:lang w:bidi="fa-IR"/>
        </w:rPr>
        <w:t>إلاّ</w:t>
      </w:r>
      <w:r>
        <w:rPr>
          <w:rtl/>
          <w:lang w:bidi="fa-IR"/>
        </w:rPr>
        <w:t xml:space="preserve"> </w:t>
      </w:r>
      <w:r>
        <w:rPr>
          <w:rFonts w:hint="cs"/>
          <w:rtl/>
          <w:lang w:bidi="fa-IR"/>
        </w:rPr>
        <w:t>أهل</w:t>
      </w:r>
      <w:r>
        <w:rPr>
          <w:rtl/>
          <w:lang w:bidi="fa-IR"/>
        </w:rPr>
        <w:t xml:space="preserve"> </w:t>
      </w:r>
      <w:r>
        <w:rPr>
          <w:rFonts w:hint="cs"/>
          <w:rtl/>
          <w:lang w:bidi="fa-IR"/>
        </w:rPr>
        <w:t>بيت</w:t>
      </w:r>
      <w:r>
        <w:rPr>
          <w:rtl/>
          <w:lang w:bidi="fa-IR"/>
        </w:rPr>
        <w:t xml:space="preserve"> </w:t>
      </w:r>
      <w:r>
        <w:rPr>
          <w:rFonts w:hint="cs"/>
          <w:rtl/>
          <w:lang w:bidi="fa-IR"/>
        </w:rPr>
        <w:t>الرسول،</w:t>
      </w:r>
      <w:r>
        <w:rPr>
          <w:rtl/>
          <w:lang w:bidi="fa-IR"/>
        </w:rPr>
        <w:t xml:space="preserve"> </w:t>
      </w:r>
      <w:r>
        <w:rPr>
          <w:rFonts w:hint="cs"/>
          <w:rtl/>
          <w:lang w:bidi="fa-IR"/>
        </w:rPr>
        <w:t>فالحرّيّة</w:t>
      </w:r>
      <w:r>
        <w:rPr>
          <w:rtl/>
          <w:lang w:bidi="fa-IR"/>
        </w:rPr>
        <w:t xml:space="preserve"> </w:t>
      </w:r>
      <w:r>
        <w:rPr>
          <w:rFonts w:hint="cs"/>
          <w:rtl/>
          <w:lang w:bidi="fa-IR"/>
        </w:rPr>
        <w:t>محظورة</w:t>
      </w:r>
      <w:r>
        <w:rPr>
          <w:rtl/>
          <w:lang w:bidi="fa-IR"/>
        </w:rPr>
        <w:t xml:space="preserve"> </w:t>
      </w:r>
      <w:r>
        <w:rPr>
          <w:rFonts w:hint="cs"/>
          <w:rtl/>
          <w:lang w:bidi="fa-IR"/>
        </w:rPr>
        <w:t>عليهم،</w:t>
      </w:r>
      <w:r>
        <w:rPr>
          <w:rtl/>
          <w:lang w:bidi="fa-IR"/>
        </w:rPr>
        <w:t xml:space="preserve"> </w:t>
      </w:r>
      <w:r>
        <w:rPr>
          <w:rFonts w:hint="cs"/>
          <w:rtl/>
          <w:lang w:bidi="fa-IR"/>
        </w:rPr>
        <w:t>والناس</w:t>
      </w:r>
      <w:r>
        <w:rPr>
          <w:rtl/>
          <w:lang w:bidi="fa-IR"/>
        </w:rPr>
        <w:t xml:space="preserve"> </w:t>
      </w:r>
      <w:r>
        <w:rPr>
          <w:rFonts w:hint="cs"/>
          <w:rtl/>
          <w:lang w:bidi="fa-IR"/>
        </w:rPr>
        <w:t>لا</w:t>
      </w:r>
      <w:r>
        <w:rPr>
          <w:rtl/>
          <w:lang w:bidi="fa-IR"/>
        </w:rPr>
        <w:t xml:space="preserve"> </w:t>
      </w:r>
      <w:r>
        <w:rPr>
          <w:rFonts w:hint="cs"/>
          <w:rtl/>
          <w:lang w:bidi="fa-IR"/>
        </w:rPr>
        <w:t>يجرؤون</w:t>
      </w:r>
      <w:r>
        <w:rPr>
          <w:rtl/>
          <w:lang w:bidi="fa-IR"/>
        </w:rPr>
        <w:t xml:space="preserve"> </w:t>
      </w:r>
      <w:r>
        <w:rPr>
          <w:rFonts w:hint="cs"/>
          <w:rtl/>
          <w:lang w:bidi="fa-IR"/>
        </w:rPr>
        <w:t>على</w:t>
      </w:r>
      <w:r>
        <w:rPr>
          <w:rtl/>
          <w:lang w:bidi="fa-IR"/>
        </w:rPr>
        <w:t xml:space="preserve"> </w:t>
      </w:r>
      <w:r>
        <w:rPr>
          <w:rFonts w:hint="cs"/>
          <w:rtl/>
          <w:lang w:bidi="fa-IR"/>
        </w:rPr>
        <w:t>الاقتراب</w:t>
      </w:r>
      <w:r>
        <w:rPr>
          <w:rtl/>
          <w:lang w:bidi="fa-IR"/>
        </w:rPr>
        <w:t xml:space="preserve"> </w:t>
      </w:r>
      <w:r>
        <w:rPr>
          <w:rFonts w:hint="cs"/>
          <w:rtl/>
          <w:lang w:bidi="fa-IR"/>
        </w:rPr>
        <w:t>من</w:t>
      </w:r>
      <w:r>
        <w:rPr>
          <w:rtl/>
          <w:lang w:bidi="fa-IR"/>
        </w:rPr>
        <w:t xml:space="preserve"> </w:t>
      </w:r>
      <w:r>
        <w:rPr>
          <w:rFonts w:hint="cs"/>
          <w:rtl/>
          <w:lang w:bidi="fa-IR"/>
        </w:rPr>
        <w:t>بيت</w:t>
      </w:r>
      <w:r>
        <w:rPr>
          <w:rtl/>
          <w:lang w:bidi="fa-IR"/>
        </w:rPr>
        <w:t xml:space="preserve"> </w:t>
      </w:r>
      <w:r>
        <w:rPr>
          <w:rFonts w:hint="cs"/>
          <w:rtl/>
          <w:lang w:bidi="fa-IR"/>
        </w:rPr>
        <w:t>الإمام،</w:t>
      </w:r>
      <w:r>
        <w:rPr>
          <w:rtl/>
          <w:lang w:bidi="fa-IR"/>
        </w:rPr>
        <w:t xml:space="preserve"> </w:t>
      </w:r>
      <w:r>
        <w:rPr>
          <w:rFonts w:hint="cs"/>
          <w:rtl/>
          <w:lang w:bidi="fa-IR"/>
        </w:rPr>
        <w:t>أو</w:t>
      </w:r>
      <w:r>
        <w:rPr>
          <w:rtl/>
          <w:lang w:bidi="fa-IR"/>
        </w:rPr>
        <w:t xml:space="preserve"> </w:t>
      </w:r>
      <w:r>
        <w:rPr>
          <w:rFonts w:hint="cs"/>
          <w:rtl/>
          <w:lang w:bidi="fa-IR"/>
        </w:rPr>
        <w:t>سؤاله</w:t>
      </w:r>
      <w:r>
        <w:rPr>
          <w:rtl/>
          <w:lang w:bidi="fa-IR"/>
        </w:rPr>
        <w:t xml:space="preserve"> </w:t>
      </w:r>
      <w:r>
        <w:rPr>
          <w:rFonts w:hint="cs"/>
          <w:rtl/>
          <w:lang w:bidi="fa-IR"/>
        </w:rPr>
        <w:t>عن</w:t>
      </w:r>
      <w:r>
        <w:rPr>
          <w:rtl/>
          <w:lang w:bidi="fa-IR"/>
        </w:rPr>
        <w:t xml:space="preserve"> </w:t>
      </w:r>
      <w:r>
        <w:rPr>
          <w:rFonts w:hint="cs"/>
          <w:rtl/>
          <w:lang w:bidi="fa-IR"/>
        </w:rPr>
        <w:t>أيّ</w:t>
      </w:r>
      <w:r>
        <w:rPr>
          <w:rtl/>
          <w:lang w:bidi="fa-IR"/>
        </w:rPr>
        <w:t xml:space="preserve"> </w:t>
      </w:r>
      <w:r>
        <w:rPr>
          <w:rFonts w:hint="cs"/>
          <w:rtl/>
          <w:lang w:bidi="fa-IR"/>
        </w:rPr>
        <w:t>مسألة،</w:t>
      </w:r>
      <w:r>
        <w:rPr>
          <w:rtl/>
          <w:lang w:bidi="fa-IR"/>
        </w:rPr>
        <w:t xml:space="preserve"> </w:t>
      </w:r>
      <w:r>
        <w:rPr>
          <w:rFonts w:hint="cs"/>
          <w:rtl/>
          <w:lang w:bidi="fa-IR"/>
        </w:rPr>
        <w:t>دينيةٍ</w:t>
      </w:r>
      <w:r>
        <w:rPr>
          <w:rtl/>
          <w:lang w:bidi="fa-IR"/>
        </w:rPr>
        <w:t xml:space="preserve"> </w:t>
      </w:r>
      <w:r>
        <w:rPr>
          <w:rFonts w:hint="cs"/>
          <w:rtl/>
          <w:lang w:bidi="fa-IR"/>
        </w:rPr>
        <w:t>كانت</w:t>
      </w:r>
      <w:r>
        <w:rPr>
          <w:rtl/>
          <w:lang w:bidi="fa-IR"/>
        </w:rPr>
        <w:t xml:space="preserve"> </w:t>
      </w:r>
      <w:r>
        <w:rPr>
          <w:rFonts w:hint="cs"/>
          <w:rtl/>
          <w:lang w:bidi="fa-IR"/>
        </w:rPr>
        <w:t>أم</w:t>
      </w:r>
      <w:r>
        <w:rPr>
          <w:rtl/>
          <w:lang w:bidi="fa-IR"/>
        </w:rPr>
        <w:t xml:space="preserve"> </w:t>
      </w:r>
      <w:r>
        <w:rPr>
          <w:rFonts w:hint="cs"/>
          <w:rtl/>
          <w:lang w:bidi="fa-IR"/>
        </w:rPr>
        <w:t>غير</w:t>
      </w:r>
      <w:r>
        <w:rPr>
          <w:rtl/>
          <w:lang w:bidi="fa-IR"/>
        </w:rPr>
        <w:t xml:space="preserve"> </w:t>
      </w:r>
      <w:r>
        <w:rPr>
          <w:rFonts w:hint="cs"/>
          <w:rtl/>
          <w:lang w:bidi="fa-IR"/>
        </w:rPr>
        <w:t>ذلك،</w:t>
      </w:r>
      <w:r>
        <w:rPr>
          <w:rtl/>
          <w:lang w:bidi="fa-IR"/>
        </w:rPr>
        <w:t xml:space="preserve"> </w:t>
      </w:r>
      <w:r>
        <w:rPr>
          <w:rFonts w:hint="cs"/>
          <w:rtl/>
          <w:lang w:bidi="fa-IR"/>
        </w:rPr>
        <w:t>لا</w:t>
      </w:r>
      <w:r>
        <w:rPr>
          <w:rtl/>
          <w:lang w:bidi="fa-IR"/>
        </w:rPr>
        <w:t xml:space="preserve"> </w:t>
      </w:r>
      <w:r>
        <w:rPr>
          <w:rFonts w:hint="cs"/>
          <w:rtl/>
          <w:lang w:bidi="fa-IR"/>
        </w:rPr>
        <w:t>لشيءٍ؛</w:t>
      </w:r>
      <w:r>
        <w:rPr>
          <w:rtl/>
          <w:lang w:bidi="fa-IR"/>
        </w:rPr>
        <w:t xml:space="preserve"> </w:t>
      </w:r>
      <w:r>
        <w:rPr>
          <w:rFonts w:hint="cs"/>
          <w:rtl/>
          <w:lang w:bidi="fa-IR"/>
        </w:rPr>
        <w:t>إلاّ</w:t>
      </w:r>
      <w:r>
        <w:rPr>
          <w:rtl/>
          <w:lang w:bidi="fa-IR"/>
        </w:rPr>
        <w:t xml:space="preserve"> </w:t>
      </w:r>
      <w:r>
        <w:rPr>
          <w:rFonts w:hint="cs"/>
          <w:rtl/>
          <w:lang w:bidi="fa-IR"/>
        </w:rPr>
        <w:t>لأنّ</w:t>
      </w:r>
      <w:r>
        <w:rPr>
          <w:rtl/>
          <w:lang w:bidi="fa-IR"/>
        </w:rPr>
        <w:t xml:space="preserve"> </w:t>
      </w:r>
      <w:r>
        <w:rPr>
          <w:rFonts w:hint="cs"/>
          <w:rtl/>
          <w:lang w:bidi="fa-IR"/>
        </w:rPr>
        <w:t>زين</w:t>
      </w:r>
      <w:r>
        <w:rPr>
          <w:rtl/>
          <w:lang w:bidi="fa-IR"/>
        </w:rPr>
        <w:t xml:space="preserve"> </w:t>
      </w:r>
      <w:r>
        <w:rPr>
          <w:rFonts w:hint="cs"/>
          <w:rtl/>
          <w:lang w:bidi="fa-IR"/>
        </w:rPr>
        <w:t>العابدين</w:t>
      </w:r>
      <w:r>
        <w:rPr>
          <w:rtl/>
          <w:lang w:bidi="fa-IR"/>
        </w:rPr>
        <w:t xml:space="preserve"> </w:t>
      </w:r>
      <w:r>
        <w:rPr>
          <w:rFonts w:hint="cs"/>
          <w:rtl/>
          <w:lang w:bidi="fa-IR"/>
        </w:rPr>
        <w:t>هو</w:t>
      </w:r>
      <w:r>
        <w:rPr>
          <w:rtl/>
          <w:lang w:bidi="fa-IR"/>
        </w:rPr>
        <w:t xml:space="preserve"> </w:t>
      </w:r>
      <w:r>
        <w:rPr>
          <w:rFonts w:hint="cs"/>
          <w:rtl/>
          <w:lang w:bidi="fa-IR"/>
        </w:rPr>
        <w:t>ابن</w:t>
      </w:r>
      <w:r>
        <w:rPr>
          <w:rtl/>
          <w:lang w:bidi="fa-IR"/>
        </w:rPr>
        <w:t xml:space="preserve"> </w:t>
      </w:r>
      <w:r>
        <w:rPr>
          <w:rFonts w:hint="cs"/>
          <w:rtl/>
          <w:lang w:bidi="fa-IR"/>
        </w:rPr>
        <w:t>الحسين</w:t>
      </w:r>
      <w:r>
        <w:rPr>
          <w:rtl/>
          <w:lang w:bidi="fa-IR"/>
        </w:rPr>
        <w:t xml:space="preserve"> </w:t>
      </w:r>
      <w:r>
        <w:rPr>
          <w:rFonts w:hint="cs"/>
          <w:rtl/>
          <w:lang w:bidi="fa-IR"/>
        </w:rPr>
        <w:t>وحفيد</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أبي</w:t>
      </w:r>
      <w:r>
        <w:rPr>
          <w:rtl/>
          <w:lang w:bidi="fa-IR"/>
        </w:rPr>
        <w:t xml:space="preserve"> </w:t>
      </w:r>
      <w:r>
        <w:rPr>
          <w:rFonts w:hint="cs"/>
          <w:rtl/>
          <w:lang w:bidi="fa-IR"/>
        </w:rPr>
        <w:t>طالب</w:t>
      </w:r>
      <w:r>
        <w:rPr>
          <w:rtl/>
          <w:lang w:bidi="fa-IR"/>
        </w:rPr>
        <w:t xml:space="preserve"> </w:t>
      </w:r>
      <w:r>
        <w:rPr>
          <w:rFonts w:hint="cs"/>
          <w:rtl/>
          <w:lang w:bidi="fa-IR"/>
        </w:rPr>
        <w:t>عليهم</w:t>
      </w:r>
      <w:r>
        <w:rPr>
          <w:rtl/>
          <w:lang w:bidi="fa-IR"/>
        </w:rPr>
        <w:t xml:space="preserve"> </w:t>
      </w:r>
      <w:r>
        <w:rPr>
          <w:rFonts w:hint="cs"/>
          <w:rtl/>
          <w:lang w:bidi="fa-IR"/>
        </w:rPr>
        <w:t>السلام</w:t>
      </w:r>
      <w:r>
        <w:rPr>
          <w:rtl/>
          <w:lang w:bidi="fa-IR"/>
        </w:rPr>
        <w:t>.</w:t>
      </w:r>
    </w:p>
    <w:p w:rsidR="00D81844" w:rsidRDefault="00D81844" w:rsidP="00D81844">
      <w:pPr>
        <w:rPr>
          <w:rtl/>
          <w:lang w:bidi="fa-IR"/>
        </w:rPr>
      </w:pPr>
      <w:r>
        <w:rPr>
          <w:rFonts w:hint="cs"/>
          <w:rtl/>
          <w:lang w:bidi="fa-IR"/>
        </w:rPr>
        <w:t>ورغم</w:t>
      </w:r>
      <w:r>
        <w:rPr>
          <w:rtl/>
          <w:lang w:bidi="fa-IR"/>
        </w:rPr>
        <w:t xml:space="preserve"> </w:t>
      </w:r>
      <w:r>
        <w:rPr>
          <w:rFonts w:hint="cs"/>
          <w:rtl/>
          <w:lang w:bidi="fa-IR"/>
        </w:rPr>
        <w:t>هذا</w:t>
      </w:r>
      <w:r>
        <w:rPr>
          <w:rtl/>
          <w:lang w:bidi="fa-IR"/>
        </w:rPr>
        <w:t xml:space="preserve"> </w:t>
      </w:r>
      <w:r>
        <w:rPr>
          <w:rFonts w:hint="cs"/>
          <w:rtl/>
          <w:lang w:bidi="fa-IR"/>
        </w:rPr>
        <w:t>التضييق</w:t>
      </w:r>
      <w:r>
        <w:rPr>
          <w:rtl/>
          <w:lang w:bidi="fa-IR"/>
        </w:rPr>
        <w:t xml:space="preserve"> </w:t>
      </w:r>
      <w:r>
        <w:rPr>
          <w:rFonts w:hint="cs"/>
          <w:rtl/>
          <w:lang w:bidi="fa-IR"/>
        </w:rPr>
        <w:t>الشديد</w:t>
      </w:r>
      <w:r>
        <w:rPr>
          <w:rtl/>
          <w:lang w:bidi="fa-IR"/>
        </w:rPr>
        <w:t xml:space="preserve"> </w:t>
      </w:r>
      <w:r>
        <w:rPr>
          <w:rFonts w:hint="cs"/>
          <w:rtl/>
          <w:lang w:bidi="fa-IR"/>
        </w:rPr>
        <w:t>فقد</w:t>
      </w:r>
      <w:r>
        <w:rPr>
          <w:rtl/>
          <w:lang w:bidi="fa-IR"/>
        </w:rPr>
        <w:t xml:space="preserve"> </w:t>
      </w:r>
      <w:r>
        <w:rPr>
          <w:rFonts w:hint="cs"/>
          <w:rtl/>
          <w:lang w:bidi="fa-IR"/>
        </w:rPr>
        <w:t>كان</w:t>
      </w:r>
      <w:r>
        <w:rPr>
          <w:rtl/>
          <w:lang w:bidi="fa-IR"/>
        </w:rPr>
        <w:t xml:space="preserve"> </w:t>
      </w:r>
      <w:r>
        <w:rPr>
          <w:rFonts w:hint="cs"/>
          <w:rtl/>
          <w:lang w:bidi="fa-IR"/>
        </w:rPr>
        <w:t>هناك</w:t>
      </w:r>
      <w:r>
        <w:rPr>
          <w:rtl/>
          <w:lang w:bidi="fa-IR"/>
        </w:rPr>
        <w:t xml:space="preserve"> </w:t>
      </w:r>
      <w:r>
        <w:rPr>
          <w:rFonts w:hint="cs"/>
          <w:rtl/>
          <w:lang w:bidi="fa-IR"/>
        </w:rPr>
        <w:t>رجال</w:t>
      </w:r>
      <w:r>
        <w:rPr>
          <w:rtl/>
          <w:lang w:bidi="fa-IR"/>
        </w:rPr>
        <w:t xml:space="preserve"> </w:t>
      </w:r>
      <w:r>
        <w:rPr>
          <w:rFonts w:hint="cs"/>
          <w:rtl/>
          <w:lang w:bidi="fa-IR"/>
        </w:rPr>
        <w:t>صدق‌ٍ،</w:t>
      </w:r>
      <w:r>
        <w:rPr>
          <w:rtl/>
          <w:lang w:bidi="fa-IR"/>
        </w:rPr>
        <w:t xml:space="preserve"> </w:t>
      </w:r>
      <w:r>
        <w:rPr>
          <w:rFonts w:hint="cs"/>
          <w:rtl/>
          <w:lang w:bidi="fa-IR"/>
        </w:rPr>
        <w:t>لا</w:t>
      </w:r>
      <w:r>
        <w:rPr>
          <w:rtl/>
          <w:lang w:bidi="fa-IR"/>
        </w:rPr>
        <w:t xml:space="preserve"> </w:t>
      </w:r>
      <w:r>
        <w:rPr>
          <w:rFonts w:hint="cs"/>
          <w:rtl/>
          <w:lang w:bidi="fa-IR"/>
        </w:rPr>
        <w:t>يأبهون</w:t>
      </w:r>
      <w:r>
        <w:rPr>
          <w:rtl/>
          <w:lang w:bidi="fa-IR"/>
        </w:rPr>
        <w:t xml:space="preserve"> </w:t>
      </w:r>
      <w:r>
        <w:rPr>
          <w:rFonts w:hint="cs"/>
          <w:rtl/>
          <w:lang w:bidi="fa-IR"/>
        </w:rPr>
        <w:t>لأوامر</w:t>
      </w:r>
      <w:r>
        <w:rPr>
          <w:rtl/>
          <w:lang w:bidi="fa-IR"/>
        </w:rPr>
        <w:t xml:space="preserve"> </w:t>
      </w:r>
      <w:r>
        <w:rPr>
          <w:rFonts w:hint="cs"/>
          <w:rtl/>
          <w:lang w:bidi="fa-IR"/>
        </w:rPr>
        <w:t>الحكّام،</w:t>
      </w:r>
      <w:r>
        <w:rPr>
          <w:rtl/>
          <w:lang w:bidi="fa-IR"/>
        </w:rPr>
        <w:t xml:space="preserve"> </w:t>
      </w:r>
      <w:r>
        <w:rPr>
          <w:rFonts w:hint="cs"/>
          <w:rtl/>
          <w:lang w:bidi="fa-IR"/>
        </w:rPr>
        <w:t>ويحضرون</w:t>
      </w:r>
      <w:r>
        <w:rPr>
          <w:rtl/>
          <w:lang w:bidi="fa-IR"/>
        </w:rPr>
        <w:t xml:space="preserve"> </w:t>
      </w:r>
      <w:r>
        <w:rPr>
          <w:rFonts w:hint="cs"/>
          <w:rtl/>
          <w:lang w:bidi="fa-IR"/>
        </w:rPr>
        <w:t>للقائه</w:t>
      </w:r>
      <w:r>
        <w:rPr>
          <w:rtl/>
          <w:lang w:bidi="fa-IR"/>
        </w:rPr>
        <w:t xml:space="preserve"> </w:t>
      </w:r>
      <w:r>
        <w:rPr>
          <w:rFonts w:hint="cs"/>
          <w:rtl/>
          <w:lang w:bidi="fa-IR"/>
        </w:rPr>
        <w:t>عليه</w:t>
      </w:r>
      <w:r>
        <w:rPr>
          <w:rtl/>
          <w:lang w:bidi="fa-IR"/>
        </w:rPr>
        <w:t xml:space="preserve"> </w:t>
      </w:r>
      <w:r>
        <w:rPr>
          <w:rFonts w:hint="cs"/>
          <w:rtl/>
          <w:lang w:bidi="fa-IR"/>
        </w:rPr>
        <w:t>السلام</w:t>
      </w:r>
      <w:r w:rsidRPr="00F7141C">
        <w:rPr>
          <w:rFonts w:hint="cs"/>
          <w:rtl/>
        </w:rPr>
        <w:t>،</w:t>
      </w:r>
      <w:r w:rsidRPr="00F7141C">
        <w:rPr>
          <w:rtl/>
        </w:rPr>
        <w:t xml:space="preserve"> </w:t>
      </w:r>
      <w:r w:rsidRPr="00F7141C">
        <w:rPr>
          <w:rFonts w:hint="cs"/>
          <w:rtl/>
        </w:rPr>
        <w:t>وكان</w:t>
      </w:r>
      <w:r w:rsidRPr="00F7141C">
        <w:rPr>
          <w:rtl/>
        </w:rPr>
        <w:t xml:space="preserve"> </w:t>
      </w:r>
      <w:r w:rsidRPr="00F7141C">
        <w:rPr>
          <w:rFonts w:hint="cs"/>
          <w:rtl/>
        </w:rPr>
        <w:t>جابر</w:t>
      </w:r>
      <w:r w:rsidRPr="00F7141C">
        <w:rPr>
          <w:rtl/>
        </w:rPr>
        <w:t xml:space="preserve"> </w:t>
      </w:r>
      <w:r w:rsidRPr="00F7141C">
        <w:rPr>
          <w:rFonts w:hint="cs"/>
          <w:rtl/>
        </w:rPr>
        <w:t>بن</w:t>
      </w:r>
      <w:r w:rsidRPr="00F7141C">
        <w:rPr>
          <w:rtl/>
        </w:rPr>
        <w:t xml:space="preserve"> </w:t>
      </w:r>
      <w:r w:rsidRPr="00F7141C">
        <w:rPr>
          <w:rFonts w:hint="cs"/>
          <w:rtl/>
        </w:rPr>
        <w:t>عبد</w:t>
      </w:r>
      <w:r w:rsidRPr="00F7141C">
        <w:rPr>
          <w:rtl/>
        </w:rPr>
        <w:t xml:space="preserve"> </w:t>
      </w:r>
      <w:r w:rsidRPr="00F7141C">
        <w:rPr>
          <w:rFonts w:hint="cs"/>
          <w:rtl/>
        </w:rPr>
        <w:t>الله</w:t>
      </w:r>
      <w:r w:rsidRPr="00F7141C">
        <w:rPr>
          <w:rtl/>
        </w:rPr>
        <w:t xml:space="preserve"> </w:t>
      </w:r>
      <w:r w:rsidRPr="00F7141C">
        <w:rPr>
          <w:rFonts w:hint="cs"/>
          <w:rtl/>
        </w:rPr>
        <w:t>الأنصاري</w:t>
      </w:r>
      <w:r w:rsidRPr="00F7141C">
        <w:rPr>
          <w:rtl/>
        </w:rPr>
        <w:t xml:space="preserve"> </w:t>
      </w:r>
      <w:r w:rsidRPr="00F7141C">
        <w:rPr>
          <w:rFonts w:hint="cs"/>
          <w:rtl/>
        </w:rPr>
        <w:t>أحد</w:t>
      </w:r>
      <w:r w:rsidRPr="00F7141C">
        <w:rPr>
          <w:rtl/>
        </w:rPr>
        <w:t xml:space="preserve"> </w:t>
      </w:r>
      <w:r w:rsidRPr="00F7141C">
        <w:rPr>
          <w:rFonts w:hint="cs"/>
          <w:rtl/>
        </w:rPr>
        <w:t>هؤ</w:t>
      </w:r>
      <w:r>
        <w:rPr>
          <w:rFonts w:hint="cs"/>
          <w:rtl/>
          <w:lang w:bidi="fa-IR"/>
        </w:rPr>
        <w:t>لاء،</w:t>
      </w:r>
      <w:r>
        <w:rPr>
          <w:rtl/>
          <w:lang w:bidi="fa-IR"/>
        </w:rPr>
        <w:t xml:space="preserve"> </w:t>
      </w:r>
      <w:r>
        <w:rPr>
          <w:rFonts w:hint="cs"/>
          <w:rtl/>
          <w:lang w:bidi="fa-IR"/>
        </w:rPr>
        <w:t>وجابر</w:t>
      </w:r>
      <w:r>
        <w:rPr>
          <w:rtl/>
          <w:lang w:bidi="fa-IR"/>
        </w:rPr>
        <w:t xml:space="preserve"> </w:t>
      </w:r>
      <w:r>
        <w:rPr>
          <w:rFonts w:hint="cs"/>
          <w:rtl/>
          <w:lang w:bidi="fa-IR"/>
        </w:rPr>
        <w:t>هو</w:t>
      </w:r>
      <w:r>
        <w:rPr>
          <w:rtl/>
          <w:lang w:bidi="fa-IR"/>
        </w:rPr>
        <w:t xml:space="preserve"> </w:t>
      </w:r>
      <w:r>
        <w:rPr>
          <w:rFonts w:hint="cs"/>
          <w:rtl/>
          <w:lang w:bidi="fa-IR"/>
        </w:rPr>
        <w:t>آخر</w:t>
      </w:r>
      <w:r>
        <w:rPr>
          <w:rtl/>
          <w:lang w:bidi="fa-IR"/>
        </w:rPr>
        <w:t xml:space="preserve"> </w:t>
      </w:r>
      <w:r>
        <w:rPr>
          <w:rFonts w:hint="cs"/>
          <w:rtl/>
          <w:lang w:bidi="fa-IR"/>
        </w:rPr>
        <w:t>من</w:t>
      </w:r>
      <w:r>
        <w:rPr>
          <w:rtl/>
          <w:lang w:bidi="fa-IR"/>
        </w:rPr>
        <w:t xml:space="preserve"> </w:t>
      </w:r>
      <w:r>
        <w:rPr>
          <w:rFonts w:hint="cs"/>
          <w:rtl/>
          <w:lang w:bidi="fa-IR"/>
        </w:rPr>
        <w:t>بقي</w:t>
      </w:r>
      <w:r>
        <w:rPr>
          <w:rtl/>
          <w:lang w:bidi="fa-IR"/>
        </w:rPr>
        <w:t xml:space="preserve"> </w:t>
      </w:r>
      <w:r>
        <w:rPr>
          <w:rFonts w:hint="cs"/>
          <w:rtl/>
          <w:lang w:bidi="fa-IR"/>
        </w:rPr>
        <w:t>من</w:t>
      </w:r>
      <w:r>
        <w:rPr>
          <w:rtl/>
          <w:lang w:bidi="fa-IR"/>
        </w:rPr>
        <w:t xml:space="preserve"> </w:t>
      </w:r>
      <w:r>
        <w:rPr>
          <w:rFonts w:hint="cs"/>
          <w:rtl/>
          <w:lang w:bidi="fa-IR"/>
        </w:rPr>
        <w:t>أصحاب</w:t>
      </w:r>
      <w:r>
        <w:rPr>
          <w:rtl/>
          <w:lang w:bidi="fa-IR"/>
        </w:rPr>
        <w:t xml:space="preserve"> </w:t>
      </w:r>
      <w:r>
        <w:rPr>
          <w:rFonts w:hint="cs"/>
          <w:rtl/>
          <w:lang w:bidi="fa-IR"/>
        </w:rPr>
        <w:t>الرسول</w:t>
      </w:r>
      <w:r>
        <w:rPr>
          <w:rtl/>
          <w:lang w:bidi="fa-IR"/>
        </w:rPr>
        <w:t xml:space="preserve"> </w:t>
      </w:r>
      <w:r>
        <w:rPr>
          <w:rFonts w:hint="cs"/>
          <w:rtl/>
          <w:lang w:bidi="fa-IR"/>
        </w:rPr>
        <w:t>في</w:t>
      </w:r>
      <w:r>
        <w:rPr>
          <w:rtl/>
          <w:lang w:bidi="fa-IR"/>
        </w:rPr>
        <w:t xml:space="preserve"> </w:t>
      </w:r>
      <w:r>
        <w:rPr>
          <w:rFonts w:hint="cs"/>
          <w:rtl/>
          <w:lang w:bidi="fa-IR"/>
        </w:rPr>
        <w:t>تلك</w:t>
      </w:r>
      <w:r>
        <w:rPr>
          <w:rtl/>
          <w:lang w:bidi="fa-IR"/>
        </w:rPr>
        <w:t xml:space="preserve"> </w:t>
      </w:r>
      <w:r>
        <w:rPr>
          <w:rFonts w:hint="cs"/>
          <w:rtl/>
          <w:lang w:bidi="fa-IR"/>
        </w:rPr>
        <w:t>الأيام،</w:t>
      </w:r>
      <w:r>
        <w:rPr>
          <w:rtl/>
          <w:lang w:bidi="fa-IR"/>
        </w:rPr>
        <w:t xml:space="preserve"> </w:t>
      </w:r>
      <w:r>
        <w:rPr>
          <w:rFonts w:hint="cs"/>
          <w:rtl/>
          <w:lang w:bidi="fa-IR"/>
        </w:rPr>
        <w:t>وقد</w:t>
      </w:r>
      <w:r>
        <w:rPr>
          <w:rtl/>
          <w:lang w:bidi="fa-IR"/>
        </w:rPr>
        <w:t xml:space="preserve"> </w:t>
      </w:r>
      <w:r>
        <w:rPr>
          <w:rFonts w:hint="cs"/>
          <w:rtl/>
          <w:lang w:bidi="fa-IR"/>
        </w:rPr>
        <w:t>أصبح</w:t>
      </w:r>
      <w:r>
        <w:rPr>
          <w:rtl/>
          <w:lang w:bidi="fa-IR"/>
        </w:rPr>
        <w:t xml:space="preserve"> </w:t>
      </w:r>
      <w:r>
        <w:rPr>
          <w:rFonts w:hint="cs"/>
          <w:rtl/>
          <w:lang w:bidi="fa-IR"/>
        </w:rPr>
        <w:t>شيخاً</w:t>
      </w:r>
      <w:r>
        <w:rPr>
          <w:rtl/>
          <w:lang w:bidi="fa-IR"/>
        </w:rPr>
        <w:t xml:space="preserve"> </w:t>
      </w:r>
      <w:r>
        <w:rPr>
          <w:rFonts w:hint="cs"/>
          <w:rtl/>
          <w:lang w:bidi="fa-IR"/>
        </w:rPr>
        <w:t>طاعناً</w:t>
      </w:r>
      <w:r>
        <w:rPr>
          <w:rtl/>
          <w:lang w:bidi="fa-IR"/>
        </w:rPr>
        <w:t xml:space="preserve"> </w:t>
      </w:r>
      <w:r>
        <w:rPr>
          <w:rFonts w:hint="cs"/>
          <w:rtl/>
          <w:lang w:bidi="fa-IR"/>
        </w:rPr>
        <w:t>في</w:t>
      </w:r>
      <w:r>
        <w:rPr>
          <w:rtl/>
          <w:lang w:bidi="fa-IR"/>
        </w:rPr>
        <w:t xml:space="preserve"> </w:t>
      </w:r>
      <w:r>
        <w:rPr>
          <w:rFonts w:hint="cs"/>
          <w:rtl/>
          <w:lang w:bidi="fa-IR"/>
        </w:rPr>
        <w:t>السن</w:t>
      </w:r>
      <w:r>
        <w:rPr>
          <w:rtl/>
          <w:lang w:bidi="fa-IR"/>
        </w:rPr>
        <w:t>.</w:t>
      </w:r>
    </w:p>
    <w:p w:rsidR="00D81844" w:rsidRDefault="00D81844" w:rsidP="00EE3FA1">
      <w:pPr>
        <w:rPr>
          <w:rtl/>
          <w:lang w:bidi="fa-IR"/>
        </w:rPr>
      </w:pPr>
      <w:r>
        <w:rPr>
          <w:rFonts w:hint="cs"/>
          <w:rtl/>
          <w:lang w:bidi="fa-IR"/>
        </w:rPr>
        <w:t>كان</w:t>
      </w:r>
      <w:r>
        <w:rPr>
          <w:rtl/>
          <w:lang w:bidi="fa-IR"/>
        </w:rPr>
        <w:t xml:space="preserve"> </w:t>
      </w:r>
      <w:r>
        <w:rPr>
          <w:rFonts w:hint="cs"/>
          <w:rtl/>
          <w:lang w:bidi="fa-IR"/>
        </w:rPr>
        <w:t>جابر</w:t>
      </w:r>
      <w:r>
        <w:rPr>
          <w:rtl/>
          <w:lang w:bidi="fa-IR"/>
        </w:rPr>
        <w:t xml:space="preserve"> </w:t>
      </w:r>
      <w:r>
        <w:rPr>
          <w:rFonts w:hint="cs"/>
          <w:rtl/>
          <w:lang w:bidi="fa-IR"/>
        </w:rPr>
        <w:t>ذات</w:t>
      </w:r>
      <w:r>
        <w:rPr>
          <w:rtl/>
          <w:lang w:bidi="fa-IR"/>
        </w:rPr>
        <w:t xml:space="preserve"> </w:t>
      </w:r>
      <w:r>
        <w:rPr>
          <w:rFonts w:hint="cs"/>
          <w:rtl/>
          <w:lang w:bidi="fa-IR"/>
        </w:rPr>
        <w:t>يوم</w:t>
      </w:r>
      <w:r>
        <w:rPr>
          <w:rtl/>
          <w:lang w:bidi="fa-IR"/>
        </w:rPr>
        <w:t xml:space="preserve"> </w:t>
      </w:r>
      <w:r>
        <w:rPr>
          <w:rFonts w:hint="cs"/>
          <w:rtl/>
          <w:lang w:bidi="fa-IR"/>
        </w:rPr>
        <w:t>في</w:t>
      </w:r>
      <w:r>
        <w:rPr>
          <w:rtl/>
          <w:lang w:bidi="fa-IR"/>
        </w:rPr>
        <w:t xml:space="preserve"> </w:t>
      </w:r>
      <w:r>
        <w:rPr>
          <w:rFonts w:hint="cs"/>
          <w:rtl/>
          <w:lang w:bidi="fa-IR"/>
        </w:rPr>
        <w:t>بعض</w:t>
      </w:r>
      <w:r>
        <w:rPr>
          <w:rtl/>
          <w:lang w:bidi="fa-IR"/>
        </w:rPr>
        <w:t xml:space="preserve"> </w:t>
      </w:r>
      <w:r>
        <w:rPr>
          <w:rFonts w:hint="cs"/>
          <w:rtl/>
          <w:lang w:bidi="fa-IR"/>
        </w:rPr>
        <w:t>طرق</w:t>
      </w:r>
      <w:r>
        <w:rPr>
          <w:rtl/>
          <w:lang w:bidi="fa-IR"/>
        </w:rPr>
        <w:t xml:space="preserve"> </w:t>
      </w:r>
      <w:r>
        <w:rPr>
          <w:rFonts w:hint="cs"/>
          <w:rtl/>
          <w:lang w:bidi="fa-IR"/>
        </w:rPr>
        <w:t>المدينة،</w:t>
      </w:r>
      <w:r>
        <w:rPr>
          <w:rtl/>
          <w:lang w:bidi="fa-IR"/>
        </w:rPr>
        <w:t xml:space="preserve"> </w:t>
      </w:r>
      <w:r>
        <w:rPr>
          <w:rFonts w:hint="cs"/>
          <w:rtl/>
          <w:lang w:bidi="fa-IR"/>
        </w:rPr>
        <w:t>فمرّ</w:t>
      </w:r>
      <w:r>
        <w:rPr>
          <w:rtl/>
          <w:lang w:bidi="fa-IR"/>
        </w:rPr>
        <w:t xml:space="preserve"> </w:t>
      </w:r>
      <w:r>
        <w:rPr>
          <w:rFonts w:hint="cs"/>
          <w:rtl/>
          <w:lang w:bidi="fa-IR"/>
        </w:rPr>
        <w:t>به</w:t>
      </w:r>
      <w:r>
        <w:rPr>
          <w:rtl/>
          <w:lang w:bidi="fa-IR"/>
        </w:rPr>
        <w:t xml:space="preserve"> </w:t>
      </w:r>
      <w:r>
        <w:rPr>
          <w:rFonts w:hint="cs"/>
          <w:rtl/>
          <w:lang w:bidi="fa-IR"/>
        </w:rPr>
        <w:t>غلام،</w:t>
      </w:r>
      <w:r>
        <w:rPr>
          <w:rtl/>
          <w:lang w:bidi="fa-IR"/>
        </w:rPr>
        <w:t xml:space="preserve"> </w:t>
      </w:r>
      <w:r>
        <w:rPr>
          <w:rFonts w:hint="cs"/>
          <w:rtl/>
          <w:lang w:bidi="fa-IR"/>
        </w:rPr>
        <w:t>فلمّا</w:t>
      </w:r>
      <w:r>
        <w:rPr>
          <w:rtl/>
          <w:lang w:bidi="fa-IR"/>
        </w:rPr>
        <w:t xml:space="preserve"> </w:t>
      </w:r>
      <w:r>
        <w:rPr>
          <w:rFonts w:hint="cs"/>
          <w:rtl/>
          <w:lang w:bidi="fa-IR"/>
        </w:rPr>
        <w:t>رآه</w:t>
      </w:r>
      <w:r>
        <w:rPr>
          <w:rtl/>
          <w:lang w:bidi="fa-IR"/>
        </w:rPr>
        <w:t xml:space="preserve"> </w:t>
      </w:r>
      <w:r>
        <w:rPr>
          <w:rFonts w:hint="cs"/>
          <w:rtl/>
          <w:lang w:bidi="fa-IR"/>
        </w:rPr>
        <w:t>جابر</w:t>
      </w:r>
      <w:r>
        <w:rPr>
          <w:rtl/>
          <w:lang w:bidi="fa-IR"/>
        </w:rPr>
        <w:t xml:space="preserve"> </w:t>
      </w:r>
      <w:r>
        <w:rPr>
          <w:rFonts w:hint="cs"/>
          <w:rtl/>
          <w:lang w:bidi="fa-IR"/>
        </w:rPr>
        <w:t>قال</w:t>
      </w:r>
      <w:r>
        <w:rPr>
          <w:rtl/>
          <w:lang w:bidi="fa-IR"/>
        </w:rPr>
        <w:t xml:space="preserve">: </w:t>
      </w:r>
      <w:r>
        <w:rPr>
          <w:rFonts w:hint="cs"/>
          <w:rtl/>
          <w:lang w:bidi="fa-IR"/>
        </w:rPr>
        <w:t>يا</w:t>
      </w:r>
      <w:r>
        <w:rPr>
          <w:rtl/>
          <w:lang w:bidi="fa-IR"/>
        </w:rPr>
        <w:t xml:space="preserve"> </w:t>
      </w:r>
      <w:r>
        <w:rPr>
          <w:rFonts w:hint="cs"/>
          <w:rtl/>
          <w:lang w:bidi="fa-IR"/>
        </w:rPr>
        <w:t>غلام</w:t>
      </w:r>
      <w:r>
        <w:rPr>
          <w:rtl/>
          <w:lang w:bidi="fa-IR"/>
        </w:rPr>
        <w:t xml:space="preserve"> </w:t>
      </w:r>
      <w:r>
        <w:rPr>
          <w:rFonts w:hint="cs"/>
          <w:rtl/>
          <w:lang w:bidi="fa-IR"/>
        </w:rPr>
        <w:t>أقبل،</w:t>
      </w:r>
      <w:r>
        <w:rPr>
          <w:rtl/>
          <w:lang w:bidi="fa-IR"/>
        </w:rPr>
        <w:t xml:space="preserve"> </w:t>
      </w:r>
      <w:r>
        <w:rPr>
          <w:rFonts w:hint="cs"/>
          <w:rtl/>
          <w:lang w:bidi="fa-IR"/>
        </w:rPr>
        <w:t>فأقبل،</w:t>
      </w:r>
      <w:r>
        <w:rPr>
          <w:rtl/>
          <w:lang w:bidi="fa-IR"/>
        </w:rPr>
        <w:t xml:space="preserve"> </w:t>
      </w:r>
      <w:r>
        <w:rPr>
          <w:rFonts w:hint="cs"/>
          <w:rtl/>
          <w:lang w:bidi="fa-IR"/>
        </w:rPr>
        <w:t>ثمّ</w:t>
      </w:r>
      <w:r>
        <w:rPr>
          <w:rtl/>
          <w:lang w:bidi="fa-IR"/>
        </w:rPr>
        <w:t xml:space="preserve"> </w:t>
      </w:r>
      <w:r>
        <w:rPr>
          <w:rFonts w:hint="cs"/>
          <w:rtl/>
          <w:lang w:bidi="fa-IR"/>
        </w:rPr>
        <w:t>قال</w:t>
      </w:r>
      <w:r>
        <w:rPr>
          <w:rtl/>
          <w:lang w:bidi="fa-IR"/>
        </w:rPr>
        <w:t xml:space="preserve"> </w:t>
      </w:r>
      <w:r>
        <w:rPr>
          <w:rFonts w:hint="cs"/>
          <w:rtl/>
          <w:lang w:bidi="fa-IR"/>
        </w:rPr>
        <w:t>له</w:t>
      </w:r>
      <w:r>
        <w:rPr>
          <w:rtl/>
          <w:lang w:bidi="fa-IR"/>
        </w:rPr>
        <w:t xml:space="preserve">: </w:t>
      </w:r>
      <w:r>
        <w:rPr>
          <w:rFonts w:hint="cs"/>
          <w:rtl/>
          <w:lang w:bidi="fa-IR"/>
        </w:rPr>
        <w:t>أدبر،</w:t>
      </w:r>
      <w:r>
        <w:rPr>
          <w:rtl/>
          <w:lang w:bidi="fa-IR"/>
        </w:rPr>
        <w:t xml:space="preserve"> </w:t>
      </w:r>
      <w:r>
        <w:rPr>
          <w:rFonts w:hint="cs"/>
          <w:rtl/>
          <w:lang w:bidi="fa-IR"/>
        </w:rPr>
        <w:t>فأدبر،</w:t>
      </w:r>
      <w:r>
        <w:rPr>
          <w:rtl/>
          <w:lang w:bidi="fa-IR"/>
        </w:rPr>
        <w:t xml:space="preserve"> </w:t>
      </w:r>
      <w:r>
        <w:rPr>
          <w:rFonts w:hint="cs"/>
          <w:rtl/>
          <w:lang w:bidi="fa-IR"/>
        </w:rPr>
        <w:t>ثم</w:t>
      </w:r>
      <w:r>
        <w:rPr>
          <w:rtl/>
          <w:lang w:bidi="fa-IR"/>
        </w:rPr>
        <w:t xml:space="preserve"> </w:t>
      </w:r>
      <w:r>
        <w:rPr>
          <w:rFonts w:hint="cs"/>
          <w:rtl/>
          <w:lang w:bidi="fa-IR"/>
        </w:rPr>
        <w:t>قال</w:t>
      </w:r>
      <w:r>
        <w:rPr>
          <w:rtl/>
          <w:lang w:bidi="fa-IR"/>
        </w:rPr>
        <w:t xml:space="preserve"> </w:t>
      </w:r>
      <w:r>
        <w:rPr>
          <w:rFonts w:hint="cs"/>
          <w:rtl/>
          <w:lang w:bidi="fa-IR"/>
        </w:rPr>
        <w:t>جابر</w:t>
      </w:r>
      <w:r>
        <w:rPr>
          <w:rtl/>
          <w:lang w:bidi="fa-IR"/>
        </w:rPr>
        <w:t xml:space="preserve">: </w:t>
      </w:r>
      <w:r>
        <w:rPr>
          <w:rFonts w:hint="cs"/>
          <w:rtl/>
          <w:lang w:bidi="fa-IR"/>
        </w:rPr>
        <w:t>شمائل</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والذي</w:t>
      </w:r>
      <w:r>
        <w:rPr>
          <w:rtl/>
          <w:lang w:bidi="fa-IR"/>
        </w:rPr>
        <w:t xml:space="preserve"> </w:t>
      </w:r>
      <w:r>
        <w:rPr>
          <w:rFonts w:hint="cs"/>
          <w:rtl/>
          <w:lang w:bidi="fa-IR"/>
        </w:rPr>
        <w:t>نفسي</w:t>
      </w:r>
      <w:r>
        <w:rPr>
          <w:rtl/>
          <w:lang w:bidi="fa-IR"/>
        </w:rPr>
        <w:t xml:space="preserve"> </w:t>
      </w:r>
      <w:r>
        <w:rPr>
          <w:rFonts w:hint="cs"/>
          <w:rtl/>
          <w:lang w:bidi="fa-IR"/>
        </w:rPr>
        <w:t>بيده</w:t>
      </w:r>
      <w:r>
        <w:rPr>
          <w:rtl/>
          <w:lang w:bidi="fa-IR"/>
        </w:rPr>
        <w:t xml:space="preserve">. </w:t>
      </w:r>
      <w:r>
        <w:rPr>
          <w:rFonts w:hint="cs"/>
          <w:rtl/>
          <w:lang w:bidi="fa-IR"/>
        </w:rPr>
        <w:t>يا</w:t>
      </w:r>
      <w:r w:rsidR="00EE3FA1">
        <w:rPr>
          <w:rFonts w:hint="eastAsia"/>
          <w:rtl/>
          <w:lang w:bidi="fa-IR"/>
        </w:rPr>
        <w:t> </w:t>
      </w:r>
      <w:r>
        <w:rPr>
          <w:rFonts w:hint="cs"/>
          <w:rtl/>
          <w:lang w:bidi="fa-IR"/>
        </w:rPr>
        <w:t>غلام</w:t>
      </w:r>
      <w:r>
        <w:rPr>
          <w:rtl/>
          <w:lang w:bidi="fa-IR"/>
        </w:rPr>
        <w:t xml:space="preserve"> </w:t>
      </w:r>
      <w:r>
        <w:rPr>
          <w:rFonts w:hint="cs"/>
          <w:rtl/>
          <w:lang w:bidi="fa-IR"/>
        </w:rPr>
        <w:t>ما</w:t>
      </w:r>
      <w:r>
        <w:rPr>
          <w:rtl/>
          <w:lang w:bidi="fa-IR"/>
        </w:rPr>
        <w:t xml:space="preserve"> </w:t>
      </w:r>
      <w:r>
        <w:rPr>
          <w:rFonts w:hint="cs"/>
          <w:rtl/>
          <w:lang w:bidi="fa-IR"/>
        </w:rPr>
        <w:t>اسمك؟</w:t>
      </w:r>
      <w:r>
        <w:rPr>
          <w:rtl/>
          <w:lang w:bidi="fa-IR"/>
        </w:rPr>
        <w:t xml:space="preserve"> </w:t>
      </w:r>
      <w:r>
        <w:rPr>
          <w:rFonts w:hint="cs"/>
          <w:rtl/>
          <w:lang w:bidi="fa-IR"/>
        </w:rPr>
        <w:t>قال</w:t>
      </w:r>
      <w:r>
        <w:rPr>
          <w:rtl/>
          <w:lang w:bidi="fa-IR"/>
        </w:rPr>
        <w:t xml:space="preserve">: </w:t>
      </w:r>
      <w:r>
        <w:rPr>
          <w:rFonts w:hint="cs"/>
          <w:rtl/>
          <w:lang w:bidi="fa-IR"/>
        </w:rPr>
        <w:t>اسمي</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الحسين</w:t>
      </w:r>
      <w:r>
        <w:rPr>
          <w:rtl/>
          <w:lang w:bidi="fa-IR"/>
        </w:rPr>
        <w:t xml:space="preserve">. </w:t>
      </w:r>
      <w:r>
        <w:rPr>
          <w:rFonts w:hint="cs"/>
          <w:rtl/>
          <w:lang w:bidi="fa-IR"/>
        </w:rPr>
        <w:t>فقام</w:t>
      </w:r>
      <w:r>
        <w:rPr>
          <w:rtl/>
          <w:lang w:bidi="fa-IR"/>
        </w:rPr>
        <w:t xml:space="preserve"> </w:t>
      </w:r>
      <w:r>
        <w:rPr>
          <w:rFonts w:hint="cs"/>
          <w:rtl/>
          <w:lang w:bidi="fa-IR"/>
        </w:rPr>
        <w:t>جابر</w:t>
      </w:r>
      <w:r>
        <w:rPr>
          <w:rtl/>
          <w:lang w:bidi="fa-IR"/>
        </w:rPr>
        <w:t xml:space="preserve"> </w:t>
      </w:r>
      <w:r>
        <w:rPr>
          <w:rFonts w:hint="cs"/>
          <w:rtl/>
          <w:lang w:bidi="fa-IR"/>
        </w:rPr>
        <w:t>يقبّل</w:t>
      </w:r>
      <w:r>
        <w:rPr>
          <w:rtl/>
          <w:lang w:bidi="fa-IR"/>
        </w:rPr>
        <w:t xml:space="preserve"> </w:t>
      </w:r>
      <w:r>
        <w:rPr>
          <w:rFonts w:hint="cs"/>
          <w:rtl/>
          <w:lang w:bidi="fa-IR"/>
        </w:rPr>
        <w:t>رأسه</w:t>
      </w:r>
      <w:r>
        <w:rPr>
          <w:rtl/>
          <w:lang w:bidi="fa-IR"/>
        </w:rPr>
        <w:t xml:space="preserve"> </w:t>
      </w:r>
      <w:r>
        <w:rPr>
          <w:rFonts w:hint="cs"/>
          <w:rtl/>
          <w:lang w:bidi="fa-IR"/>
        </w:rPr>
        <w:t>ويقول</w:t>
      </w:r>
      <w:r>
        <w:rPr>
          <w:rtl/>
          <w:lang w:bidi="fa-IR"/>
        </w:rPr>
        <w:t xml:space="preserve">: </w:t>
      </w:r>
      <w:r>
        <w:rPr>
          <w:rFonts w:hint="cs"/>
          <w:rtl/>
          <w:lang w:bidi="fa-IR"/>
        </w:rPr>
        <w:t>بأبي</w:t>
      </w:r>
      <w:r>
        <w:rPr>
          <w:rtl/>
          <w:lang w:bidi="fa-IR"/>
        </w:rPr>
        <w:t xml:space="preserve"> </w:t>
      </w:r>
      <w:r>
        <w:rPr>
          <w:rFonts w:hint="cs"/>
          <w:rtl/>
          <w:lang w:bidi="fa-IR"/>
        </w:rPr>
        <w:t>أنت</w:t>
      </w:r>
      <w:r>
        <w:rPr>
          <w:rtl/>
          <w:lang w:bidi="fa-IR"/>
        </w:rPr>
        <w:t xml:space="preserve"> </w:t>
      </w:r>
      <w:r>
        <w:rPr>
          <w:rFonts w:hint="cs"/>
          <w:rtl/>
          <w:lang w:bidi="fa-IR"/>
        </w:rPr>
        <w:t>وأمي،</w:t>
      </w:r>
      <w:r>
        <w:rPr>
          <w:rtl/>
          <w:lang w:bidi="fa-IR"/>
        </w:rPr>
        <w:t xml:space="preserve"> </w:t>
      </w:r>
      <w:r>
        <w:rPr>
          <w:rFonts w:hint="cs"/>
          <w:rtl/>
          <w:lang w:bidi="fa-IR"/>
        </w:rPr>
        <w:t>أبوك</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يقرئك</w:t>
      </w:r>
      <w:r>
        <w:rPr>
          <w:rtl/>
          <w:lang w:bidi="fa-IR"/>
        </w:rPr>
        <w:t xml:space="preserve"> </w:t>
      </w:r>
      <w:r>
        <w:rPr>
          <w:rFonts w:hint="cs"/>
          <w:rtl/>
          <w:lang w:bidi="fa-IR"/>
        </w:rPr>
        <w:t>السلام،</w:t>
      </w:r>
      <w:r>
        <w:rPr>
          <w:rtl/>
          <w:lang w:bidi="fa-IR"/>
        </w:rPr>
        <w:t xml:space="preserve"> </w:t>
      </w:r>
      <w:r>
        <w:rPr>
          <w:rFonts w:hint="cs"/>
          <w:rtl/>
          <w:lang w:bidi="fa-IR"/>
        </w:rPr>
        <w:t>فقال</w:t>
      </w:r>
      <w:r>
        <w:rPr>
          <w:rtl/>
          <w:lang w:bidi="fa-IR"/>
        </w:rPr>
        <w:t xml:space="preserve"> </w:t>
      </w:r>
      <w:r>
        <w:rPr>
          <w:rFonts w:hint="cs"/>
          <w:rtl/>
          <w:lang w:bidi="fa-IR"/>
        </w:rPr>
        <w:t>محمد</w:t>
      </w:r>
      <w:r>
        <w:rPr>
          <w:rtl/>
          <w:lang w:bidi="fa-IR"/>
        </w:rPr>
        <w:t xml:space="preserve">: </w:t>
      </w:r>
      <w:r>
        <w:rPr>
          <w:rFonts w:hint="cs"/>
          <w:rtl/>
          <w:lang w:bidi="fa-IR"/>
        </w:rPr>
        <w:t>وعلى</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السلام</w:t>
      </w:r>
      <w:r>
        <w:rPr>
          <w:rtl/>
          <w:lang w:bidi="fa-IR"/>
        </w:rPr>
        <w:t xml:space="preserve"> </w:t>
      </w:r>
      <w:r>
        <w:rPr>
          <w:rFonts w:hint="cs"/>
          <w:rtl/>
          <w:lang w:bidi="fa-IR"/>
        </w:rPr>
        <w:t>ورحمة</w:t>
      </w:r>
      <w:r>
        <w:rPr>
          <w:rtl/>
          <w:lang w:bidi="fa-IR"/>
        </w:rPr>
        <w:t xml:space="preserve"> </w:t>
      </w:r>
      <w:r>
        <w:rPr>
          <w:rFonts w:hint="cs"/>
          <w:rtl/>
          <w:lang w:bidi="fa-IR"/>
        </w:rPr>
        <w:t>الله</w:t>
      </w:r>
      <w:r>
        <w:rPr>
          <w:rtl/>
          <w:lang w:bidi="fa-IR"/>
        </w:rPr>
        <w:t xml:space="preserve"> </w:t>
      </w:r>
      <w:r>
        <w:rPr>
          <w:rFonts w:hint="cs"/>
          <w:rtl/>
          <w:lang w:bidi="fa-IR"/>
        </w:rPr>
        <w:t>وبركاته</w:t>
      </w:r>
      <w:r>
        <w:rPr>
          <w:rtl/>
          <w:lang w:bidi="fa-IR"/>
        </w:rPr>
        <w:t>.</w:t>
      </w:r>
    </w:p>
    <w:p w:rsidR="00D81844" w:rsidRDefault="00D81844" w:rsidP="00D81844">
      <w:pPr>
        <w:rPr>
          <w:rtl/>
          <w:lang w:bidi="fa-IR"/>
        </w:rPr>
      </w:pPr>
      <w:r>
        <w:rPr>
          <w:rFonts w:hint="cs"/>
          <w:rtl/>
          <w:lang w:bidi="fa-IR"/>
        </w:rPr>
        <w:t>ثم</w:t>
      </w:r>
      <w:r>
        <w:rPr>
          <w:rtl/>
          <w:lang w:bidi="fa-IR"/>
        </w:rPr>
        <w:t xml:space="preserve"> </w:t>
      </w:r>
      <w:r>
        <w:rPr>
          <w:rFonts w:hint="cs"/>
          <w:rtl/>
          <w:lang w:bidi="fa-IR"/>
        </w:rPr>
        <w:t>رجع</w:t>
      </w:r>
      <w:r>
        <w:rPr>
          <w:rtl/>
          <w:lang w:bidi="fa-IR"/>
        </w:rPr>
        <w:t xml:space="preserve"> </w:t>
      </w:r>
      <w:r>
        <w:rPr>
          <w:rFonts w:hint="cs"/>
          <w:rtl/>
          <w:lang w:bidi="fa-IR"/>
        </w:rPr>
        <w:t>محمد</w:t>
      </w:r>
      <w:r>
        <w:rPr>
          <w:rtl/>
          <w:lang w:bidi="fa-IR"/>
        </w:rPr>
        <w:t xml:space="preserve"> </w:t>
      </w:r>
      <w:r>
        <w:rPr>
          <w:rFonts w:hint="cs"/>
          <w:rtl/>
          <w:lang w:bidi="fa-IR"/>
        </w:rPr>
        <w:t>إلى</w:t>
      </w:r>
      <w:r>
        <w:rPr>
          <w:rtl/>
          <w:lang w:bidi="fa-IR"/>
        </w:rPr>
        <w:t xml:space="preserve"> </w:t>
      </w:r>
      <w:r>
        <w:rPr>
          <w:rFonts w:hint="cs"/>
          <w:rtl/>
          <w:lang w:bidi="fa-IR"/>
        </w:rPr>
        <w:t>أبيه</w:t>
      </w:r>
      <w:r>
        <w:rPr>
          <w:rtl/>
          <w:lang w:bidi="fa-IR"/>
        </w:rPr>
        <w:t xml:space="preserve"> </w:t>
      </w:r>
      <w:r>
        <w:rPr>
          <w:rFonts w:hint="cs"/>
          <w:rtl/>
          <w:lang w:bidi="fa-IR"/>
        </w:rPr>
        <w:t>مذعوراً</w:t>
      </w:r>
      <w:r>
        <w:rPr>
          <w:rtl/>
          <w:lang w:bidi="fa-IR"/>
        </w:rPr>
        <w:t xml:space="preserve"> </w:t>
      </w:r>
      <w:r>
        <w:rPr>
          <w:rFonts w:hint="cs"/>
          <w:rtl/>
          <w:lang w:bidi="fa-IR"/>
        </w:rPr>
        <w:t>فأخبره</w:t>
      </w:r>
      <w:r>
        <w:rPr>
          <w:rtl/>
          <w:lang w:bidi="fa-IR"/>
        </w:rPr>
        <w:t xml:space="preserve"> </w:t>
      </w:r>
      <w:r>
        <w:rPr>
          <w:rFonts w:hint="cs"/>
          <w:rtl/>
          <w:lang w:bidi="fa-IR"/>
        </w:rPr>
        <w:t>الخبر،</w:t>
      </w:r>
      <w:r>
        <w:rPr>
          <w:rtl/>
          <w:lang w:bidi="fa-IR"/>
        </w:rPr>
        <w:t xml:space="preserve"> </w:t>
      </w:r>
      <w:r>
        <w:rPr>
          <w:rFonts w:hint="cs"/>
          <w:rtl/>
          <w:lang w:bidi="fa-IR"/>
        </w:rPr>
        <w:t>فقال</w:t>
      </w:r>
      <w:r>
        <w:rPr>
          <w:rtl/>
          <w:lang w:bidi="fa-IR"/>
        </w:rPr>
        <w:t xml:space="preserve"> </w:t>
      </w:r>
      <w:r>
        <w:rPr>
          <w:rFonts w:hint="cs"/>
          <w:rtl/>
          <w:lang w:bidi="fa-IR"/>
        </w:rPr>
        <w:t>له</w:t>
      </w:r>
      <w:r>
        <w:rPr>
          <w:rtl/>
          <w:lang w:bidi="fa-IR"/>
        </w:rPr>
        <w:t xml:space="preserve">: </w:t>
      </w:r>
      <w:r>
        <w:rPr>
          <w:rFonts w:hint="cs"/>
          <w:rtl/>
          <w:lang w:bidi="fa-IR"/>
        </w:rPr>
        <w:t>يا</w:t>
      </w:r>
      <w:r>
        <w:rPr>
          <w:rtl/>
          <w:lang w:bidi="fa-IR"/>
        </w:rPr>
        <w:t xml:space="preserve"> </w:t>
      </w:r>
      <w:r>
        <w:rPr>
          <w:rFonts w:hint="cs"/>
          <w:rtl/>
          <w:lang w:bidi="fa-IR"/>
        </w:rPr>
        <w:t>بنيّ،</w:t>
      </w:r>
      <w:r>
        <w:rPr>
          <w:rtl/>
          <w:lang w:bidi="fa-IR"/>
        </w:rPr>
        <w:t xml:space="preserve"> </w:t>
      </w:r>
      <w:r>
        <w:rPr>
          <w:rFonts w:hint="cs"/>
          <w:rtl/>
          <w:lang w:bidi="fa-IR"/>
        </w:rPr>
        <w:t>قد</w:t>
      </w:r>
      <w:r>
        <w:rPr>
          <w:rtl/>
          <w:lang w:bidi="fa-IR"/>
        </w:rPr>
        <w:t xml:space="preserve"> </w:t>
      </w:r>
      <w:r>
        <w:rPr>
          <w:rFonts w:hint="cs"/>
          <w:rtl/>
          <w:lang w:bidi="fa-IR"/>
        </w:rPr>
        <w:t>فعلها</w:t>
      </w:r>
      <w:r>
        <w:rPr>
          <w:rtl/>
          <w:lang w:bidi="fa-IR"/>
        </w:rPr>
        <w:t xml:space="preserve"> </w:t>
      </w:r>
      <w:r>
        <w:rPr>
          <w:rFonts w:hint="cs"/>
          <w:rtl/>
          <w:lang w:bidi="fa-IR"/>
        </w:rPr>
        <w:t>جابر؟</w:t>
      </w:r>
      <w:r>
        <w:rPr>
          <w:rtl/>
          <w:lang w:bidi="fa-IR"/>
        </w:rPr>
        <w:t xml:space="preserve"> </w:t>
      </w:r>
      <w:r>
        <w:rPr>
          <w:rFonts w:hint="cs"/>
          <w:rtl/>
          <w:lang w:bidi="fa-IR"/>
        </w:rPr>
        <w:t>قال</w:t>
      </w:r>
      <w:r>
        <w:rPr>
          <w:rtl/>
          <w:lang w:bidi="fa-IR"/>
        </w:rPr>
        <w:t xml:space="preserve">: </w:t>
      </w:r>
      <w:r>
        <w:rPr>
          <w:rFonts w:hint="cs"/>
          <w:rtl/>
          <w:lang w:bidi="fa-IR"/>
        </w:rPr>
        <w:t>نعم،</w:t>
      </w:r>
      <w:r>
        <w:rPr>
          <w:rtl/>
          <w:lang w:bidi="fa-IR"/>
        </w:rPr>
        <w:t xml:space="preserve"> </w:t>
      </w:r>
      <w:r>
        <w:rPr>
          <w:rFonts w:hint="cs"/>
          <w:rtl/>
          <w:lang w:bidi="fa-IR"/>
        </w:rPr>
        <w:t>قال</w:t>
      </w:r>
      <w:r>
        <w:rPr>
          <w:rtl/>
          <w:lang w:bidi="fa-IR"/>
        </w:rPr>
        <w:t xml:space="preserve">: </w:t>
      </w:r>
      <w:r>
        <w:rPr>
          <w:rFonts w:hint="cs"/>
          <w:rtl/>
          <w:lang w:bidi="fa-IR"/>
        </w:rPr>
        <w:t>الزم</w:t>
      </w:r>
      <w:r>
        <w:rPr>
          <w:rtl/>
          <w:lang w:bidi="fa-IR"/>
        </w:rPr>
        <w:t xml:space="preserve"> </w:t>
      </w:r>
      <w:r>
        <w:rPr>
          <w:rFonts w:hint="cs"/>
          <w:rtl/>
          <w:lang w:bidi="fa-IR"/>
        </w:rPr>
        <w:t>بيتك</w:t>
      </w:r>
      <w:r>
        <w:rPr>
          <w:rtl/>
          <w:lang w:bidi="fa-IR"/>
        </w:rPr>
        <w:t xml:space="preserve"> </w:t>
      </w:r>
      <w:r>
        <w:rPr>
          <w:rFonts w:hint="cs"/>
          <w:rtl/>
          <w:lang w:bidi="fa-IR"/>
        </w:rPr>
        <w:t>يا</w:t>
      </w:r>
      <w:r>
        <w:rPr>
          <w:rtl/>
          <w:lang w:bidi="fa-IR"/>
        </w:rPr>
        <w:t xml:space="preserve"> </w:t>
      </w:r>
      <w:r>
        <w:rPr>
          <w:rFonts w:hint="cs"/>
          <w:rtl/>
          <w:lang w:bidi="fa-IR"/>
        </w:rPr>
        <w:t>بنيّ</w:t>
      </w:r>
      <w:r>
        <w:rPr>
          <w:rtl/>
          <w:lang w:bidi="fa-IR"/>
        </w:rPr>
        <w:t>.</w:t>
      </w:r>
    </w:p>
    <w:p w:rsidR="00D81844" w:rsidRDefault="00D81844" w:rsidP="00D81844">
      <w:pPr>
        <w:rPr>
          <w:rtl/>
          <w:lang w:bidi="fa-IR"/>
        </w:rPr>
      </w:pPr>
      <w:r>
        <w:rPr>
          <w:rFonts w:hint="cs"/>
          <w:rtl/>
          <w:lang w:bidi="fa-IR"/>
        </w:rPr>
        <w:t>ذلك</w:t>
      </w:r>
      <w:r>
        <w:rPr>
          <w:rtl/>
          <w:lang w:bidi="fa-IR"/>
        </w:rPr>
        <w:t xml:space="preserve"> </w:t>
      </w:r>
      <w:r>
        <w:rPr>
          <w:rFonts w:hint="cs"/>
          <w:rtl/>
          <w:lang w:bidi="fa-IR"/>
        </w:rPr>
        <w:t>أنّ</w:t>
      </w:r>
      <w:r>
        <w:rPr>
          <w:rtl/>
          <w:lang w:bidi="fa-IR"/>
        </w:rPr>
        <w:t xml:space="preserve"> </w:t>
      </w:r>
      <w:r>
        <w:rPr>
          <w:rFonts w:hint="cs"/>
          <w:rtl/>
          <w:lang w:bidi="fa-IR"/>
        </w:rPr>
        <w:t>الإمام</w:t>
      </w:r>
      <w:r>
        <w:rPr>
          <w:rtl/>
          <w:lang w:bidi="fa-IR"/>
        </w:rPr>
        <w:t xml:space="preserve"> </w:t>
      </w:r>
      <w:r>
        <w:rPr>
          <w:rFonts w:hint="cs"/>
          <w:rtl/>
          <w:lang w:bidi="fa-IR"/>
        </w:rPr>
        <w:t>زين</w:t>
      </w:r>
      <w:r>
        <w:rPr>
          <w:rtl/>
          <w:lang w:bidi="fa-IR"/>
        </w:rPr>
        <w:t xml:space="preserve"> </w:t>
      </w:r>
      <w:r>
        <w:rPr>
          <w:rFonts w:hint="cs"/>
          <w:rtl/>
          <w:lang w:bidi="fa-IR"/>
        </w:rPr>
        <w:t>العابدين</w:t>
      </w:r>
      <w:r>
        <w:rPr>
          <w:rFonts w:hint="cs"/>
          <w:lang w:bidi="fa-IR"/>
        </w:rPr>
        <w:sym w:font="Zar75 Symbols" w:char="F037"/>
      </w:r>
      <w:r>
        <w:rPr>
          <w:rFonts w:hint="cs"/>
          <w:rtl/>
          <w:lang w:bidi="fa-IR"/>
        </w:rPr>
        <w:t xml:space="preserve"> خاف</w:t>
      </w:r>
      <w:r>
        <w:rPr>
          <w:rtl/>
          <w:lang w:bidi="fa-IR"/>
        </w:rPr>
        <w:t xml:space="preserve"> </w:t>
      </w:r>
      <w:r>
        <w:rPr>
          <w:rFonts w:hint="cs"/>
          <w:rtl/>
          <w:lang w:bidi="fa-IR"/>
        </w:rPr>
        <w:t>على</w:t>
      </w:r>
      <w:r>
        <w:rPr>
          <w:rtl/>
          <w:lang w:bidi="fa-IR"/>
        </w:rPr>
        <w:t xml:space="preserve"> </w:t>
      </w:r>
      <w:r>
        <w:rPr>
          <w:rFonts w:hint="cs"/>
          <w:rtl/>
          <w:lang w:bidi="fa-IR"/>
        </w:rPr>
        <w:t>ولده،</w:t>
      </w:r>
      <w:r>
        <w:rPr>
          <w:rtl/>
          <w:lang w:bidi="fa-IR"/>
        </w:rPr>
        <w:t xml:space="preserve"> </w:t>
      </w:r>
      <w:r>
        <w:rPr>
          <w:rFonts w:hint="cs"/>
          <w:rtl/>
          <w:lang w:bidi="fa-IR"/>
        </w:rPr>
        <w:t>لأنّ</w:t>
      </w:r>
      <w:r>
        <w:rPr>
          <w:rtl/>
          <w:lang w:bidi="fa-IR"/>
        </w:rPr>
        <w:t xml:space="preserve"> </w:t>
      </w:r>
      <w:r>
        <w:rPr>
          <w:rFonts w:hint="cs"/>
          <w:rtl/>
          <w:lang w:bidi="fa-IR"/>
        </w:rPr>
        <w:t>الحكومة</w:t>
      </w:r>
      <w:r>
        <w:rPr>
          <w:rtl/>
          <w:lang w:bidi="fa-IR"/>
        </w:rPr>
        <w:t xml:space="preserve"> </w:t>
      </w:r>
      <w:r>
        <w:rPr>
          <w:rFonts w:hint="cs"/>
          <w:rtl/>
          <w:lang w:bidi="fa-IR"/>
        </w:rPr>
        <w:t>الأمويّة</w:t>
      </w:r>
      <w:r>
        <w:rPr>
          <w:rtl/>
          <w:lang w:bidi="fa-IR"/>
        </w:rPr>
        <w:t xml:space="preserve"> </w:t>
      </w:r>
      <w:r>
        <w:rPr>
          <w:rFonts w:hint="cs"/>
          <w:rtl/>
          <w:lang w:bidi="fa-IR"/>
        </w:rPr>
        <w:t>كانت</w:t>
      </w:r>
      <w:r>
        <w:rPr>
          <w:rtl/>
          <w:lang w:bidi="fa-IR"/>
        </w:rPr>
        <w:t xml:space="preserve"> </w:t>
      </w:r>
      <w:r>
        <w:rPr>
          <w:rFonts w:hint="cs"/>
          <w:rtl/>
          <w:lang w:bidi="fa-IR"/>
        </w:rPr>
        <w:t>قد</w:t>
      </w:r>
      <w:r>
        <w:rPr>
          <w:rtl/>
          <w:lang w:bidi="fa-IR"/>
        </w:rPr>
        <w:t xml:space="preserve"> </w:t>
      </w:r>
      <w:r>
        <w:rPr>
          <w:rFonts w:hint="cs"/>
          <w:rtl/>
          <w:lang w:bidi="fa-IR"/>
        </w:rPr>
        <w:t>فرضت</w:t>
      </w:r>
      <w:r>
        <w:rPr>
          <w:rtl/>
          <w:lang w:bidi="fa-IR"/>
        </w:rPr>
        <w:t xml:space="preserve"> </w:t>
      </w:r>
      <w:r>
        <w:rPr>
          <w:rFonts w:hint="cs"/>
          <w:rtl/>
          <w:lang w:bidi="fa-IR"/>
        </w:rPr>
        <w:t>رقابةً</w:t>
      </w:r>
      <w:r>
        <w:rPr>
          <w:rtl/>
          <w:lang w:bidi="fa-IR"/>
        </w:rPr>
        <w:t xml:space="preserve"> </w:t>
      </w:r>
      <w:r>
        <w:rPr>
          <w:rFonts w:hint="cs"/>
          <w:rtl/>
          <w:lang w:bidi="fa-IR"/>
        </w:rPr>
        <w:t>شديدةً</w:t>
      </w:r>
      <w:r>
        <w:rPr>
          <w:rtl/>
          <w:lang w:bidi="fa-IR"/>
        </w:rPr>
        <w:t xml:space="preserve"> </w:t>
      </w:r>
      <w:r>
        <w:rPr>
          <w:rFonts w:hint="cs"/>
          <w:rtl/>
          <w:lang w:bidi="fa-IR"/>
        </w:rPr>
        <w:t>على</w:t>
      </w:r>
      <w:r>
        <w:rPr>
          <w:rtl/>
          <w:lang w:bidi="fa-IR"/>
        </w:rPr>
        <w:t xml:space="preserve"> </w:t>
      </w:r>
      <w:r>
        <w:rPr>
          <w:rFonts w:hint="cs"/>
          <w:rtl/>
          <w:lang w:bidi="fa-IR"/>
        </w:rPr>
        <w:t>الإمام</w:t>
      </w:r>
      <w:r>
        <w:rPr>
          <w:rtl/>
          <w:lang w:bidi="fa-IR"/>
        </w:rPr>
        <w:t xml:space="preserve"> </w:t>
      </w:r>
      <w:r>
        <w:rPr>
          <w:rFonts w:hint="cs"/>
          <w:rtl/>
          <w:lang w:bidi="fa-IR"/>
        </w:rPr>
        <w:t>وأهله،</w:t>
      </w:r>
      <w:r>
        <w:rPr>
          <w:rtl/>
          <w:lang w:bidi="fa-IR"/>
        </w:rPr>
        <w:t xml:space="preserve"> </w:t>
      </w:r>
      <w:r>
        <w:rPr>
          <w:rFonts w:hint="cs"/>
          <w:rtl/>
          <w:lang w:bidi="fa-IR"/>
        </w:rPr>
        <w:t>فخشي</w:t>
      </w:r>
      <w:r>
        <w:rPr>
          <w:rFonts w:hint="cs"/>
          <w:lang w:bidi="fa-IR"/>
        </w:rPr>
        <w:sym w:font="Zar75 Symbols" w:char="F037"/>
      </w:r>
      <w:r>
        <w:rPr>
          <w:rtl/>
          <w:lang w:bidi="fa-IR"/>
        </w:rPr>
        <w:t xml:space="preserve"> </w:t>
      </w:r>
      <w:r>
        <w:rPr>
          <w:rFonts w:hint="cs"/>
          <w:rtl/>
          <w:lang w:bidi="fa-IR"/>
        </w:rPr>
        <w:t>أن</w:t>
      </w:r>
      <w:r>
        <w:rPr>
          <w:rtl/>
          <w:lang w:bidi="fa-IR"/>
        </w:rPr>
        <w:t xml:space="preserve"> </w:t>
      </w:r>
      <w:r>
        <w:rPr>
          <w:rFonts w:hint="cs"/>
          <w:rtl/>
          <w:lang w:bidi="fa-IR"/>
        </w:rPr>
        <w:t>ينالوه</w:t>
      </w:r>
      <w:r>
        <w:rPr>
          <w:rtl/>
          <w:lang w:bidi="fa-IR"/>
        </w:rPr>
        <w:t xml:space="preserve"> </w:t>
      </w:r>
      <w:r>
        <w:rPr>
          <w:rFonts w:hint="cs"/>
          <w:rtl/>
          <w:lang w:bidi="fa-IR"/>
        </w:rPr>
        <w:t>بسوءٍ</w:t>
      </w:r>
      <w:r>
        <w:rPr>
          <w:rtl/>
          <w:lang w:bidi="fa-IR"/>
        </w:rPr>
        <w:t>.</w:t>
      </w:r>
    </w:p>
    <w:p w:rsidR="00DF3A29" w:rsidRPr="00DF3A29" w:rsidRDefault="00DF3A29" w:rsidP="00D81844">
      <w:pPr>
        <w:rPr>
          <w:sz w:val="16"/>
          <w:szCs w:val="16"/>
          <w:rtl/>
          <w:lang w:bidi="fa-IR"/>
        </w:rPr>
      </w:pPr>
    </w:p>
    <w:p w:rsidR="00D81844" w:rsidRDefault="00D81844" w:rsidP="00D81844">
      <w:pPr>
        <w:rPr>
          <w:rtl/>
          <w:lang w:bidi="fa-IR"/>
        </w:rPr>
      </w:pPr>
      <w:r>
        <w:rPr>
          <w:rFonts w:hint="cs"/>
          <w:rtl/>
          <w:lang w:bidi="fa-IR"/>
        </w:rPr>
        <w:t>وفيما</w:t>
      </w:r>
      <w:r>
        <w:rPr>
          <w:rtl/>
          <w:lang w:bidi="fa-IR"/>
        </w:rPr>
        <w:t xml:space="preserve"> </w:t>
      </w:r>
      <w:r>
        <w:rPr>
          <w:rFonts w:hint="cs"/>
          <w:rtl/>
          <w:lang w:bidi="fa-IR"/>
        </w:rPr>
        <w:t>بعد</w:t>
      </w:r>
      <w:r>
        <w:rPr>
          <w:rtl/>
          <w:lang w:bidi="fa-IR"/>
        </w:rPr>
        <w:t xml:space="preserve"> . . </w:t>
      </w:r>
      <w:r>
        <w:rPr>
          <w:rFonts w:hint="cs"/>
          <w:rtl/>
          <w:lang w:bidi="fa-IR"/>
        </w:rPr>
        <w:t>كان</w:t>
      </w:r>
      <w:r>
        <w:rPr>
          <w:rtl/>
          <w:lang w:bidi="fa-IR"/>
        </w:rPr>
        <w:t xml:space="preserve"> </w:t>
      </w:r>
      <w:r>
        <w:rPr>
          <w:rFonts w:hint="cs"/>
          <w:rtl/>
          <w:lang w:bidi="fa-IR"/>
        </w:rPr>
        <w:t>جابر</w:t>
      </w:r>
      <w:r>
        <w:rPr>
          <w:rtl/>
          <w:lang w:bidi="fa-IR"/>
        </w:rPr>
        <w:t xml:space="preserve"> </w:t>
      </w:r>
      <w:r>
        <w:rPr>
          <w:rFonts w:hint="cs"/>
          <w:rtl/>
          <w:lang w:bidi="fa-IR"/>
        </w:rPr>
        <w:t>يلتقي</w:t>
      </w:r>
      <w:r>
        <w:rPr>
          <w:rtl/>
          <w:lang w:bidi="fa-IR"/>
        </w:rPr>
        <w:t xml:space="preserve"> </w:t>
      </w:r>
      <w:r>
        <w:rPr>
          <w:rFonts w:hint="cs"/>
          <w:rtl/>
          <w:lang w:bidi="fa-IR"/>
        </w:rPr>
        <w:t>ابن</w:t>
      </w:r>
      <w:r>
        <w:rPr>
          <w:rtl/>
          <w:lang w:bidi="fa-IR"/>
        </w:rPr>
        <w:t xml:space="preserve"> </w:t>
      </w:r>
      <w:r>
        <w:rPr>
          <w:rFonts w:hint="cs"/>
          <w:rtl/>
          <w:lang w:bidi="fa-IR"/>
        </w:rPr>
        <w:t>زين</w:t>
      </w:r>
      <w:r>
        <w:rPr>
          <w:rtl/>
          <w:lang w:bidi="fa-IR"/>
        </w:rPr>
        <w:t xml:space="preserve"> </w:t>
      </w:r>
      <w:r>
        <w:rPr>
          <w:rFonts w:hint="cs"/>
          <w:rtl/>
          <w:lang w:bidi="fa-IR"/>
        </w:rPr>
        <w:t>العابدين،</w:t>
      </w:r>
      <w:r>
        <w:rPr>
          <w:rtl/>
          <w:lang w:bidi="fa-IR"/>
        </w:rPr>
        <w:t xml:space="preserve"> </w:t>
      </w:r>
      <w:r>
        <w:rPr>
          <w:rFonts w:hint="cs"/>
          <w:rtl/>
          <w:lang w:bidi="fa-IR"/>
        </w:rPr>
        <w:t>ويتبادل</w:t>
      </w:r>
      <w:r>
        <w:rPr>
          <w:rtl/>
          <w:lang w:bidi="fa-IR"/>
        </w:rPr>
        <w:t xml:space="preserve"> </w:t>
      </w:r>
      <w:r>
        <w:rPr>
          <w:rFonts w:hint="cs"/>
          <w:rtl/>
          <w:lang w:bidi="fa-IR"/>
        </w:rPr>
        <w:t>معه</w:t>
      </w:r>
      <w:r>
        <w:rPr>
          <w:rtl/>
          <w:lang w:bidi="fa-IR"/>
        </w:rPr>
        <w:t xml:space="preserve"> </w:t>
      </w:r>
      <w:r>
        <w:rPr>
          <w:rFonts w:hint="cs"/>
          <w:rtl/>
          <w:lang w:bidi="fa-IR"/>
        </w:rPr>
        <w:t>الحديث،</w:t>
      </w:r>
      <w:r>
        <w:rPr>
          <w:rtl/>
          <w:lang w:bidi="fa-IR"/>
        </w:rPr>
        <w:t xml:space="preserve"> </w:t>
      </w:r>
      <w:r>
        <w:rPr>
          <w:rFonts w:hint="cs"/>
          <w:rtl/>
          <w:lang w:bidi="fa-IR"/>
        </w:rPr>
        <w:t>وقد</w:t>
      </w:r>
      <w:r>
        <w:rPr>
          <w:rtl/>
          <w:lang w:bidi="fa-IR"/>
        </w:rPr>
        <w:t xml:space="preserve"> </w:t>
      </w:r>
      <w:r>
        <w:rPr>
          <w:rFonts w:hint="cs"/>
          <w:rtl/>
          <w:lang w:bidi="fa-IR"/>
        </w:rPr>
        <w:t>أدرك</w:t>
      </w:r>
      <w:r>
        <w:rPr>
          <w:rtl/>
          <w:lang w:bidi="fa-IR"/>
        </w:rPr>
        <w:t xml:space="preserve"> </w:t>
      </w:r>
      <w:r>
        <w:rPr>
          <w:rFonts w:hint="cs"/>
          <w:rtl/>
          <w:lang w:bidi="fa-IR"/>
        </w:rPr>
        <w:t>أنّ</w:t>
      </w:r>
      <w:r>
        <w:rPr>
          <w:rtl/>
          <w:lang w:bidi="fa-IR"/>
        </w:rPr>
        <w:t xml:space="preserve"> </w:t>
      </w:r>
      <w:r>
        <w:rPr>
          <w:rFonts w:hint="cs"/>
          <w:rtl/>
          <w:lang w:bidi="fa-IR"/>
        </w:rPr>
        <w:t>علوم</w:t>
      </w:r>
      <w:r>
        <w:rPr>
          <w:rtl/>
          <w:lang w:bidi="fa-IR"/>
        </w:rPr>
        <w:t xml:space="preserve"> </w:t>
      </w:r>
      <w:r>
        <w:rPr>
          <w:rFonts w:hint="cs"/>
          <w:rtl/>
          <w:lang w:bidi="fa-IR"/>
        </w:rPr>
        <w:t>ومعارف</w:t>
      </w:r>
      <w:r>
        <w:rPr>
          <w:rtl/>
          <w:lang w:bidi="fa-IR"/>
        </w:rPr>
        <w:t xml:space="preserve"> </w:t>
      </w:r>
      <w:r>
        <w:rPr>
          <w:rFonts w:hint="cs"/>
          <w:rtl/>
          <w:lang w:bidi="fa-IR"/>
        </w:rPr>
        <w:t>رسول</w:t>
      </w:r>
      <w:r>
        <w:rPr>
          <w:rtl/>
          <w:lang w:bidi="fa-IR"/>
        </w:rPr>
        <w:t xml:space="preserve"> </w:t>
      </w:r>
      <w:r>
        <w:rPr>
          <w:rFonts w:hint="cs"/>
          <w:rtl/>
          <w:lang w:bidi="fa-IR"/>
        </w:rPr>
        <w:t>الله</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قد</w:t>
      </w:r>
      <w:r>
        <w:rPr>
          <w:rtl/>
          <w:lang w:bidi="fa-IR"/>
        </w:rPr>
        <w:t xml:space="preserve"> </w:t>
      </w:r>
      <w:r>
        <w:rPr>
          <w:rFonts w:hint="cs"/>
          <w:rtl/>
          <w:lang w:bidi="fa-IR"/>
        </w:rPr>
        <w:t>أودعت</w:t>
      </w:r>
      <w:r>
        <w:rPr>
          <w:rtl/>
          <w:lang w:bidi="fa-IR"/>
        </w:rPr>
        <w:t xml:space="preserve"> </w:t>
      </w:r>
      <w:r>
        <w:rPr>
          <w:rFonts w:hint="cs"/>
          <w:rtl/>
          <w:lang w:bidi="fa-IR"/>
        </w:rPr>
        <w:t>عند</w:t>
      </w:r>
      <w:r>
        <w:rPr>
          <w:rtl/>
          <w:lang w:bidi="fa-IR"/>
        </w:rPr>
        <w:t xml:space="preserve"> </w:t>
      </w:r>
      <w:r>
        <w:rPr>
          <w:rFonts w:hint="cs"/>
          <w:rtl/>
          <w:lang w:bidi="fa-IR"/>
        </w:rPr>
        <w:t>هذا</w:t>
      </w:r>
      <w:r>
        <w:rPr>
          <w:rtl/>
          <w:lang w:bidi="fa-IR"/>
        </w:rPr>
        <w:t xml:space="preserve"> </w:t>
      </w:r>
      <w:r>
        <w:rPr>
          <w:rFonts w:hint="cs"/>
          <w:rtl/>
          <w:lang w:bidi="fa-IR"/>
        </w:rPr>
        <w:t>الغلام</w:t>
      </w:r>
      <w:r>
        <w:rPr>
          <w:rtl/>
          <w:lang w:bidi="fa-IR"/>
        </w:rPr>
        <w:t xml:space="preserve">. </w:t>
      </w:r>
      <w:r>
        <w:rPr>
          <w:rFonts w:hint="cs"/>
          <w:rtl/>
          <w:lang w:bidi="fa-IR"/>
        </w:rPr>
        <w:t>فقال</w:t>
      </w:r>
      <w:r>
        <w:rPr>
          <w:rtl/>
          <w:lang w:bidi="fa-IR"/>
        </w:rPr>
        <w:t xml:space="preserve"> </w:t>
      </w:r>
      <w:r>
        <w:rPr>
          <w:rFonts w:hint="cs"/>
          <w:rtl/>
          <w:lang w:bidi="fa-IR"/>
        </w:rPr>
        <w:t>له</w:t>
      </w:r>
      <w:r>
        <w:rPr>
          <w:rtl/>
          <w:lang w:bidi="fa-IR"/>
        </w:rPr>
        <w:t xml:space="preserve"> </w:t>
      </w:r>
      <w:r>
        <w:rPr>
          <w:rFonts w:hint="cs"/>
          <w:rtl/>
          <w:lang w:bidi="fa-IR"/>
        </w:rPr>
        <w:t>يوماً</w:t>
      </w:r>
      <w:r>
        <w:rPr>
          <w:rtl/>
          <w:lang w:bidi="fa-IR"/>
        </w:rPr>
        <w:t xml:space="preserve">: </w:t>
      </w:r>
      <w:r>
        <w:rPr>
          <w:rFonts w:hint="cs"/>
          <w:rtl/>
          <w:lang w:bidi="fa-IR"/>
        </w:rPr>
        <w:t>أي</w:t>
      </w:r>
      <w:r>
        <w:rPr>
          <w:rtl/>
          <w:lang w:bidi="fa-IR"/>
        </w:rPr>
        <w:t xml:space="preserve"> </w:t>
      </w:r>
      <w:r>
        <w:rPr>
          <w:rFonts w:hint="cs"/>
          <w:rtl/>
          <w:lang w:bidi="fa-IR"/>
        </w:rPr>
        <w:t>بنيّ،</w:t>
      </w:r>
      <w:r>
        <w:rPr>
          <w:rtl/>
          <w:lang w:bidi="fa-IR"/>
        </w:rPr>
        <w:t xml:space="preserve"> </w:t>
      </w:r>
      <w:r>
        <w:rPr>
          <w:rFonts w:hint="cs"/>
          <w:rtl/>
          <w:lang w:bidi="fa-IR"/>
        </w:rPr>
        <w:t>إنّك</w:t>
      </w:r>
      <w:r>
        <w:rPr>
          <w:rtl/>
          <w:lang w:bidi="fa-IR"/>
        </w:rPr>
        <w:t xml:space="preserve"> </w:t>
      </w:r>
      <w:r>
        <w:rPr>
          <w:rFonts w:hint="cs"/>
          <w:rtl/>
          <w:lang w:bidi="fa-IR"/>
        </w:rPr>
        <w:t>ستعلّم</w:t>
      </w:r>
      <w:r>
        <w:rPr>
          <w:rtl/>
          <w:lang w:bidi="fa-IR"/>
        </w:rPr>
        <w:t xml:space="preserve"> </w:t>
      </w:r>
      <w:r>
        <w:rPr>
          <w:rFonts w:hint="cs"/>
          <w:rtl/>
          <w:lang w:bidi="fa-IR"/>
        </w:rPr>
        <w:t>الناس</w:t>
      </w:r>
      <w:r>
        <w:rPr>
          <w:rtl/>
          <w:lang w:bidi="fa-IR"/>
        </w:rPr>
        <w:t xml:space="preserve"> </w:t>
      </w:r>
      <w:r>
        <w:rPr>
          <w:rFonts w:hint="cs"/>
          <w:rtl/>
          <w:lang w:bidi="fa-IR"/>
        </w:rPr>
        <w:t>أمور</w:t>
      </w:r>
      <w:r>
        <w:rPr>
          <w:rtl/>
          <w:lang w:bidi="fa-IR"/>
        </w:rPr>
        <w:t xml:space="preserve"> </w:t>
      </w:r>
      <w:r>
        <w:rPr>
          <w:rFonts w:hint="cs"/>
          <w:rtl/>
          <w:lang w:bidi="fa-IR"/>
        </w:rPr>
        <w:t>الدين،</w:t>
      </w:r>
      <w:r>
        <w:rPr>
          <w:rtl/>
          <w:lang w:bidi="fa-IR"/>
        </w:rPr>
        <w:t xml:space="preserve"> </w:t>
      </w:r>
      <w:r>
        <w:rPr>
          <w:rFonts w:hint="cs"/>
          <w:rtl/>
          <w:lang w:bidi="fa-IR"/>
        </w:rPr>
        <w:t>وستحلّ</w:t>
      </w:r>
      <w:r>
        <w:rPr>
          <w:rtl/>
          <w:lang w:bidi="fa-IR"/>
        </w:rPr>
        <w:t xml:space="preserve"> </w:t>
      </w:r>
      <w:r>
        <w:rPr>
          <w:rFonts w:hint="cs"/>
          <w:rtl/>
          <w:lang w:bidi="fa-IR"/>
        </w:rPr>
        <w:t>مشاكل</w:t>
      </w:r>
      <w:r>
        <w:rPr>
          <w:rtl/>
          <w:lang w:bidi="fa-IR"/>
        </w:rPr>
        <w:t xml:space="preserve"> </w:t>
      </w:r>
      <w:r>
        <w:rPr>
          <w:rFonts w:hint="cs"/>
          <w:rtl/>
          <w:lang w:bidi="fa-IR"/>
        </w:rPr>
        <w:t>العلوم</w:t>
      </w:r>
      <w:r>
        <w:rPr>
          <w:rtl/>
          <w:lang w:bidi="fa-IR"/>
        </w:rPr>
        <w:t xml:space="preserve"> </w:t>
      </w:r>
      <w:r>
        <w:rPr>
          <w:rFonts w:hint="cs"/>
          <w:rtl/>
          <w:lang w:bidi="fa-IR"/>
        </w:rPr>
        <w:t>عند</w:t>
      </w:r>
      <w:r>
        <w:rPr>
          <w:rtl/>
          <w:lang w:bidi="fa-IR"/>
        </w:rPr>
        <w:t xml:space="preserve"> </w:t>
      </w:r>
      <w:r>
        <w:rPr>
          <w:rFonts w:hint="cs"/>
          <w:rtl/>
          <w:lang w:bidi="fa-IR"/>
        </w:rPr>
        <w:t>الباحثين،</w:t>
      </w:r>
      <w:r>
        <w:rPr>
          <w:rtl/>
          <w:lang w:bidi="fa-IR"/>
        </w:rPr>
        <w:t xml:space="preserve"> </w:t>
      </w:r>
      <w:r>
        <w:rPr>
          <w:rFonts w:hint="cs"/>
          <w:rtl/>
          <w:lang w:bidi="fa-IR"/>
        </w:rPr>
        <w:t>وتردّ</w:t>
      </w:r>
      <w:r>
        <w:rPr>
          <w:rtl/>
          <w:lang w:bidi="fa-IR"/>
        </w:rPr>
        <w:t xml:space="preserve"> </w:t>
      </w:r>
      <w:r>
        <w:rPr>
          <w:rFonts w:hint="cs"/>
          <w:rtl/>
          <w:lang w:bidi="fa-IR"/>
        </w:rPr>
        <w:t>على</w:t>
      </w:r>
      <w:r>
        <w:rPr>
          <w:rtl/>
          <w:lang w:bidi="fa-IR"/>
        </w:rPr>
        <w:t xml:space="preserve"> </w:t>
      </w:r>
      <w:r>
        <w:rPr>
          <w:rFonts w:hint="cs"/>
          <w:rtl/>
          <w:lang w:bidi="fa-IR"/>
        </w:rPr>
        <w:t>أسئلة</w:t>
      </w:r>
      <w:r>
        <w:rPr>
          <w:rtl/>
          <w:lang w:bidi="fa-IR"/>
        </w:rPr>
        <w:t xml:space="preserve"> </w:t>
      </w:r>
      <w:r>
        <w:rPr>
          <w:rFonts w:hint="cs"/>
          <w:rtl/>
          <w:lang w:bidi="fa-IR"/>
        </w:rPr>
        <w:t>السائلين،</w:t>
      </w:r>
      <w:r>
        <w:rPr>
          <w:rtl/>
          <w:lang w:bidi="fa-IR"/>
        </w:rPr>
        <w:t xml:space="preserve"> </w:t>
      </w:r>
      <w:r>
        <w:rPr>
          <w:rFonts w:hint="cs"/>
          <w:rtl/>
          <w:lang w:bidi="fa-IR"/>
        </w:rPr>
        <w:t>يابن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الحسين</w:t>
      </w:r>
      <w:r>
        <w:rPr>
          <w:rtl/>
          <w:lang w:bidi="fa-IR"/>
        </w:rPr>
        <w:t xml:space="preserve"> </w:t>
      </w:r>
      <w:r>
        <w:rPr>
          <w:rFonts w:hint="cs"/>
          <w:rtl/>
          <w:lang w:bidi="fa-IR"/>
        </w:rPr>
        <w:t>بن</w:t>
      </w:r>
      <w:r>
        <w:rPr>
          <w:rtl/>
          <w:lang w:bidi="fa-IR"/>
        </w:rPr>
        <w:t xml:space="preserve"> </w:t>
      </w:r>
      <w:r>
        <w:rPr>
          <w:rFonts w:hint="cs"/>
          <w:rtl/>
          <w:lang w:bidi="fa-IR"/>
        </w:rPr>
        <w:t>أبي</w:t>
      </w:r>
      <w:r>
        <w:rPr>
          <w:rtl/>
          <w:lang w:bidi="fa-IR"/>
        </w:rPr>
        <w:t xml:space="preserve"> </w:t>
      </w:r>
      <w:r>
        <w:rPr>
          <w:rFonts w:hint="cs"/>
          <w:rtl/>
          <w:lang w:bidi="fa-IR"/>
        </w:rPr>
        <w:t>طالب،</w:t>
      </w:r>
      <w:r>
        <w:rPr>
          <w:rtl/>
          <w:lang w:bidi="fa-IR"/>
        </w:rPr>
        <w:t xml:space="preserve"> </w:t>
      </w:r>
      <w:r>
        <w:rPr>
          <w:rFonts w:hint="cs"/>
          <w:rtl/>
          <w:lang w:bidi="fa-IR"/>
        </w:rPr>
        <w:t>إنّك</w:t>
      </w:r>
      <w:r>
        <w:rPr>
          <w:rtl/>
          <w:lang w:bidi="fa-IR"/>
        </w:rPr>
        <w:t xml:space="preserve"> </w:t>
      </w:r>
      <w:r>
        <w:rPr>
          <w:rFonts w:hint="eastAsia"/>
          <w:rtl/>
          <w:lang w:bidi="fa-IR"/>
        </w:rPr>
        <w:t>«</w:t>
      </w:r>
      <w:r>
        <w:rPr>
          <w:rFonts w:hint="cs"/>
          <w:rtl/>
          <w:lang w:bidi="fa-IR"/>
        </w:rPr>
        <w:t>باقر</w:t>
      </w:r>
      <w:r>
        <w:rPr>
          <w:rtl/>
          <w:lang w:bidi="fa-IR"/>
        </w:rPr>
        <w:t xml:space="preserve"> </w:t>
      </w:r>
      <w:r>
        <w:rPr>
          <w:rFonts w:hint="cs"/>
          <w:rtl/>
          <w:lang w:bidi="fa-IR"/>
        </w:rPr>
        <w:t>العلوم</w:t>
      </w:r>
      <w:r>
        <w:rPr>
          <w:rFonts w:hint="eastAsia"/>
          <w:rtl/>
          <w:lang w:bidi="fa-IR"/>
        </w:rPr>
        <w:t>»</w:t>
      </w:r>
      <w:r>
        <w:rPr>
          <w:rtl/>
          <w:lang w:bidi="fa-IR"/>
        </w:rPr>
        <w:t xml:space="preserve"> </w:t>
      </w:r>
      <w:r>
        <w:rPr>
          <w:rFonts w:hint="cs"/>
          <w:rtl/>
          <w:lang w:bidi="fa-IR"/>
        </w:rPr>
        <w:t>إنّك</w:t>
      </w:r>
      <w:r>
        <w:rPr>
          <w:rtl/>
          <w:lang w:bidi="fa-IR"/>
        </w:rPr>
        <w:t xml:space="preserve"> </w:t>
      </w:r>
      <w:r>
        <w:rPr>
          <w:rFonts w:hint="cs"/>
          <w:rtl/>
          <w:lang w:bidi="fa-IR"/>
        </w:rPr>
        <w:t>من</w:t>
      </w:r>
      <w:r>
        <w:rPr>
          <w:rtl/>
          <w:lang w:bidi="fa-IR"/>
        </w:rPr>
        <w:t xml:space="preserve"> </w:t>
      </w:r>
      <w:r>
        <w:rPr>
          <w:rFonts w:hint="cs"/>
          <w:rtl/>
          <w:lang w:bidi="fa-IR"/>
        </w:rPr>
        <w:t>الذين</w:t>
      </w:r>
      <w:r>
        <w:rPr>
          <w:rtl/>
          <w:lang w:bidi="fa-IR"/>
        </w:rPr>
        <w:t xml:space="preserve"> </w:t>
      </w:r>
      <w:r>
        <w:rPr>
          <w:rFonts w:hint="cs"/>
          <w:rtl/>
          <w:lang w:bidi="fa-IR"/>
        </w:rPr>
        <w:t>أوتوا</w:t>
      </w:r>
      <w:r>
        <w:rPr>
          <w:rtl/>
          <w:lang w:bidi="fa-IR"/>
        </w:rPr>
        <w:t xml:space="preserve"> </w:t>
      </w:r>
      <w:r>
        <w:rPr>
          <w:rFonts w:hint="cs"/>
          <w:rtl/>
          <w:lang w:bidi="fa-IR"/>
        </w:rPr>
        <w:t>العلم</w:t>
      </w:r>
      <w:r>
        <w:rPr>
          <w:rtl/>
          <w:lang w:bidi="fa-IR"/>
        </w:rPr>
        <w:t xml:space="preserve"> </w:t>
      </w:r>
      <w:r>
        <w:rPr>
          <w:rFonts w:hint="cs"/>
          <w:rtl/>
          <w:lang w:bidi="fa-IR"/>
        </w:rPr>
        <w:t>صغاراً،</w:t>
      </w:r>
      <w:r>
        <w:rPr>
          <w:rtl/>
          <w:lang w:bidi="fa-IR"/>
        </w:rPr>
        <w:t xml:space="preserve"> </w:t>
      </w:r>
      <w:r>
        <w:rPr>
          <w:rFonts w:hint="cs"/>
          <w:rtl/>
          <w:lang w:bidi="fa-IR"/>
        </w:rPr>
        <w:t>وقال</w:t>
      </w:r>
      <w:r>
        <w:rPr>
          <w:rtl/>
          <w:lang w:bidi="fa-IR"/>
        </w:rPr>
        <w:t xml:space="preserve"> </w:t>
      </w:r>
      <w:r>
        <w:rPr>
          <w:rFonts w:hint="cs"/>
          <w:rtl/>
          <w:lang w:bidi="fa-IR"/>
        </w:rPr>
        <w:t>فيهم</w:t>
      </w:r>
      <w:r>
        <w:rPr>
          <w:rtl/>
          <w:lang w:bidi="fa-IR"/>
        </w:rPr>
        <w:t xml:space="preserve"> </w:t>
      </w:r>
      <w:r>
        <w:rPr>
          <w:rFonts w:hint="cs"/>
          <w:rtl/>
          <w:lang w:bidi="fa-IR"/>
        </w:rPr>
        <w:t>الرحمن</w:t>
      </w:r>
      <w:r>
        <w:rPr>
          <w:rtl/>
          <w:lang w:bidi="fa-IR"/>
        </w:rPr>
        <w:t xml:space="preserve"> </w:t>
      </w:r>
      <w:r>
        <w:rPr>
          <w:rFonts w:hint="cs"/>
          <w:rtl/>
          <w:lang w:bidi="fa-IR"/>
        </w:rPr>
        <w:t>سبحانه</w:t>
      </w:r>
      <w:r>
        <w:rPr>
          <w:rtl/>
          <w:lang w:bidi="fa-IR"/>
        </w:rPr>
        <w:t xml:space="preserve">: </w:t>
      </w:r>
      <w:r>
        <w:rPr>
          <w:lang w:bidi="fa-IR"/>
        </w:rPr>
        <w:sym w:font="Zar75 Symbols" w:char="F029"/>
      </w:r>
      <w:r w:rsidRPr="00DF3A29">
        <w:rPr>
          <w:rStyle w:val="Heading3Char"/>
          <w:rFonts w:hint="cs"/>
          <w:rtl/>
        </w:rPr>
        <w:t>وآتي</w:t>
      </w:r>
      <w:r w:rsidR="00DF3A29">
        <w:rPr>
          <w:rStyle w:val="Heading3Char"/>
          <w:rFonts w:hint="cs"/>
          <w:rtl/>
        </w:rPr>
        <w:t>ْ</w:t>
      </w:r>
      <w:r w:rsidRPr="00DF3A29">
        <w:rPr>
          <w:rStyle w:val="Heading3Char"/>
          <w:rFonts w:hint="cs"/>
          <w:rtl/>
        </w:rPr>
        <w:t>ن</w:t>
      </w:r>
      <w:r w:rsidR="00DF3A29">
        <w:rPr>
          <w:rStyle w:val="Heading3Char"/>
          <w:rFonts w:hint="cs"/>
          <w:rtl/>
        </w:rPr>
        <w:t>َ</w:t>
      </w:r>
      <w:r w:rsidRPr="00DF3A29">
        <w:rPr>
          <w:rStyle w:val="Heading3Char"/>
          <w:rFonts w:hint="cs"/>
          <w:rtl/>
        </w:rPr>
        <w:t>اه</w:t>
      </w:r>
      <w:r w:rsidR="00DF3A29">
        <w:rPr>
          <w:rStyle w:val="Heading3Char"/>
          <w:rFonts w:hint="cs"/>
          <w:rtl/>
        </w:rPr>
        <w:t>ُ</w:t>
      </w:r>
      <w:r w:rsidRPr="00DF3A29">
        <w:rPr>
          <w:rStyle w:val="Heading3Char"/>
          <w:rtl/>
        </w:rPr>
        <w:t xml:space="preserve"> </w:t>
      </w:r>
      <w:r w:rsidRPr="00DF3A29">
        <w:rPr>
          <w:rStyle w:val="Heading3Char"/>
          <w:rFonts w:hint="cs"/>
          <w:rtl/>
        </w:rPr>
        <w:t>ال</w:t>
      </w:r>
      <w:r w:rsidR="00DF3A29">
        <w:rPr>
          <w:rStyle w:val="Heading3Char"/>
          <w:rFonts w:hint="cs"/>
          <w:rtl/>
        </w:rPr>
        <w:t>ْ</w:t>
      </w:r>
      <w:r w:rsidRPr="00DF3A29">
        <w:rPr>
          <w:rStyle w:val="Heading3Char"/>
          <w:rFonts w:hint="cs"/>
          <w:rtl/>
        </w:rPr>
        <w:t>ح</w:t>
      </w:r>
      <w:r w:rsidR="00DF3A29">
        <w:rPr>
          <w:rStyle w:val="Heading3Char"/>
          <w:rFonts w:hint="cs"/>
          <w:rtl/>
        </w:rPr>
        <w:t>ُ</w:t>
      </w:r>
      <w:r w:rsidRPr="00DF3A29">
        <w:rPr>
          <w:rStyle w:val="Heading3Char"/>
          <w:rFonts w:hint="cs"/>
          <w:rtl/>
        </w:rPr>
        <w:t>ك</w:t>
      </w:r>
      <w:r w:rsidR="00DF3A29">
        <w:rPr>
          <w:rStyle w:val="Heading3Char"/>
          <w:rFonts w:hint="cs"/>
          <w:rtl/>
        </w:rPr>
        <w:t>ْ</w:t>
      </w:r>
      <w:r w:rsidRPr="00DF3A29">
        <w:rPr>
          <w:rStyle w:val="Heading3Char"/>
          <w:rFonts w:hint="cs"/>
          <w:rtl/>
        </w:rPr>
        <w:t>م</w:t>
      </w:r>
      <w:r w:rsidR="00DF3A29">
        <w:rPr>
          <w:rStyle w:val="Heading3Char"/>
          <w:rFonts w:hint="cs"/>
          <w:rtl/>
        </w:rPr>
        <w:t>َ</w:t>
      </w:r>
      <w:r w:rsidRPr="00DF3A29">
        <w:rPr>
          <w:rStyle w:val="Heading3Char"/>
          <w:rtl/>
        </w:rPr>
        <w:t xml:space="preserve"> </w:t>
      </w:r>
      <w:r w:rsidRPr="00DF3A29">
        <w:rPr>
          <w:rStyle w:val="Heading3Char"/>
          <w:rFonts w:hint="cs"/>
          <w:rtl/>
        </w:rPr>
        <w:t>ص</w:t>
      </w:r>
      <w:r w:rsidR="00DF3A29">
        <w:rPr>
          <w:rStyle w:val="Heading3Char"/>
          <w:rFonts w:hint="cs"/>
          <w:rtl/>
        </w:rPr>
        <w:t>َ</w:t>
      </w:r>
      <w:r w:rsidRPr="00DF3A29">
        <w:rPr>
          <w:rStyle w:val="Heading3Char"/>
          <w:rFonts w:hint="cs"/>
          <w:rtl/>
        </w:rPr>
        <w:t>بيّاً</w:t>
      </w:r>
      <w:r>
        <w:rPr>
          <w:rFonts w:hint="cs"/>
          <w:lang w:bidi="fa-IR"/>
        </w:rPr>
        <w:sym w:font="Zar75 Symbols" w:char="F028"/>
      </w:r>
      <w:r>
        <w:rPr>
          <w:rtl/>
          <w:lang w:bidi="fa-IR"/>
        </w:rPr>
        <w:t>.</w:t>
      </w:r>
    </w:p>
    <w:p w:rsidR="00DF3A29" w:rsidRPr="00DF3A29" w:rsidRDefault="00DF3A29" w:rsidP="00D81844">
      <w:pPr>
        <w:rPr>
          <w:sz w:val="18"/>
          <w:szCs w:val="18"/>
          <w:rtl/>
          <w:lang w:bidi="fa-IR"/>
        </w:rPr>
      </w:pPr>
    </w:p>
    <w:p w:rsidR="00D81844" w:rsidRDefault="00D81844" w:rsidP="00536020">
      <w:pPr>
        <w:rPr>
          <w:rtl/>
          <w:lang w:bidi="fa-IR"/>
        </w:rPr>
      </w:pPr>
      <w:r>
        <w:rPr>
          <w:rFonts w:hint="cs"/>
          <w:rtl/>
          <w:lang w:bidi="fa-IR"/>
        </w:rPr>
        <w:t>كان</w:t>
      </w:r>
      <w:r>
        <w:rPr>
          <w:rtl/>
          <w:lang w:bidi="fa-IR"/>
        </w:rPr>
        <w:t xml:space="preserve"> </w:t>
      </w:r>
      <w:r>
        <w:rPr>
          <w:rFonts w:hint="cs"/>
          <w:rtl/>
          <w:lang w:bidi="fa-IR"/>
        </w:rPr>
        <w:t>قد</w:t>
      </w:r>
      <w:r>
        <w:rPr>
          <w:rtl/>
          <w:lang w:bidi="fa-IR"/>
        </w:rPr>
        <w:t xml:space="preserve"> </w:t>
      </w:r>
      <w:r>
        <w:rPr>
          <w:rFonts w:hint="cs"/>
          <w:rtl/>
          <w:lang w:bidi="fa-IR"/>
        </w:rPr>
        <w:t>مضى</w:t>
      </w:r>
      <w:r>
        <w:rPr>
          <w:rtl/>
          <w:lang w:bidi="fa-IR"/>
        </w:rPr>
        <w:t xml:space="preserve"> </w:t>
      </w:r>
      <w:r>
        <w:rPr>
          <w:rFonts w:hint="cs"/>
          <w:rtl/>
          <w:lang w:bidi="fa-IR"/>
        </w:rPr>
        <w:t>على</w:t>
      </w:r>
      <w:r>
        <w:rPr>
          <w:rtl/>
          <w:lang w:bidi="fa-IR"/>
        </w:rPr>
        <w:t xml:space="preserve"> </w:t>
      </w:r>
      <w:r>
        <w:rPr>
          <w:rFonts w:hint="cs"/>
          <w:rtl/>
          <w:lang w:bidi="fa-IR"/>
        </w:rPr>
        <w:t>هجرة</w:t>
      </w:r>
      <w:r>
        <w:rPr>
          <w:rtl/>
          <w:lang w:bidi="fa-IR"/>
        </w:rPr>
        <w:t xml:space="preserve"> </w:t>
      </w:r>
      <w:r>
        <w:rPr>
          <w:rFonts w:hint="cs"/>
          <w:rtl/>
          <w:lang w:bidi="fa-IR"/>
        </w:rPr>
        <w:t>الرسول</w:t>
      </w:r>
      <w:r>
        <w:rPr>
          <w:rtl/>
          <w:lang w:bidi="fa-IR"/>
        </w:rPr>
        <w:t xml:space="preserve"> </w:t>
      </w:r>
      <w:r>
        <w:rPr>
          <w:rFonts w:hint="cs"/>
          <w:rtl/>
          <w:lang w:bidi="fa-IR"/>
        </w:rPr>
        <w:t>صلى</w:t>
      </w:r>
      <w:r>
        <w:rPr>
          <w:rtl/>
          <w:lang w:bidi="fa-IR"/>
        </w:rPr>
        <w:t xml:space="preserve">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وآله</w:t>
      </w:r>
      <w:r>
        <w:rPr>
          <w:rtl/>
          <w:lang w:bidi="fa-IR"/>
        </w:rPr>
        <w:t xml:space="preserve"> </w:t>
      </w:r>
      <w:r>
        <w:rPr>
          <w:rFonts w:hint="cs"/>
          <w:rtl/>
          <w:lang w:bidi="fa-IR"/>
        </w:rPr>
        <w:t>ما</w:t>
      </w:r>
      <w:r>
        <w:rPr>
          <w:rtl/>
          <w:lang w:bidi="fa-IR"/>
        </w:rPr>
        <w:t xml:space="preserve"> </w:t>
      </w:r>
      <w:r>
        <w:rPr>
          <w:rFonts w:hint="cs"/>
          <w:rtl/>
          <w:lang w:bidi="fa-IR"/>
        </w:rPr>
        <w:t>يقارب</w:t>
      </w:r>
      <w:r>
        <w:rPr>
          <w:rtl/>
          <w:lang w:bidi="fa-IR"/>
        </w:rPr>
        <w:t xml:space="preserve"> </w:t>
      </w:r>
      <w:r>
        <w:rPr>
          <w:rFonts w:hint="cs"/>
          <w:rtl/>
          <w:lang w:bidi="fa-IR"/>
        </w:rPr>
        <w:t>المئة</w:t>
      </w:r>
      <w:r>
        <w:rPr>
          <w:rtl/>
          <w:lang w:bidi="fa-IR"/>
        </w:rPr>
        <w:t xml:space="preserve"> </w:t>
      </w:r>
      <w:r>
        <w:rPr>
          <w:rFonts w:hint="cs"/>
          <w:rtl/>
          <w:lang w:bidi="fa-IR"/>
        </w:rPr>
        <w:t>عام،</w:t>
      </w:r>
      <w:r>
        <w:rPr>
          <w:rtl/>
          <w:lang w:bidi="fa-IR"/>
        </w:rPr>
        <w:t xml:space="preserve"> </w:t>
      </w:r>
      <w:r>
        <w:rPr>
          <w:rFonts w:hint="cs"/>
          <w:rtl/>
          <w:lang w:bidi="fa-IR"/>
        </w:rPr>
        <w:t>حين</w:t>
      </w:r>
      <w:r>
        <w:rPr>
          <w:rtl/>
          <w:lang w:bidi="fa-IR"/>
        </w:rPr>
        <w:t xml:space="preserve"> </w:t>
      </w:r>
      <w:r>
        <w:rPr>
          <w:rFonts w:hint="cs"/>
          <w:rtl/>
          <w:lang w:bidi="fa-IR"/>
        </w:rPr>
        <w:t>ودّع</w:t>
      </w:r>
      <w:r>
        <w:rPr>
          <w:rtl/>
          <w:lang w:bidi="fa-IR"/>
        </w:rPr>
        <w:t xml:space="preserve"> </w:t>
      </w:r>
      <w:r>
        <w:rPr>
          <w:rFonts w:hint="cs"/>
          <w:rtl/>
          <w:lang w:bidi="fa-IR"/>
        </w:rPr>
        <w:t>الإمام</w:t>
      </w:r>
      <w:r>
        <w:rPr>
          <w:rtl/>
          <w:lang w:bidi="fa-IR"/>
        </w:rPr>
        <w:t xml:space="preserve"> </w:t>
      </w:r>
      <w:r>
        <w:rPr>
          <w:rFonts w:hint="cs"/>
          <w:rtl/>
          <w:lang w:bidi="fa-IR"/>
        </w:rPr>
        <w:t>زين</w:t>
      </w:r>
      <w:r>
        <w:rPr>
          <w:rtl/>
          <w:lang w:bidi="fa-IR"/>
        </w:rPr>
        <w:t xml:space="preserve"> </w:t>
      </w:r>
      <w:r>
        <w:rPr>
          <w:rFonts w:hint="cs"/>
          <w:rtl/>
          <w:lang w:bidi="fa-IR"/>
        </w:rPr>
        <w:t>العابدين</w:t>
      </w:r>
      <w:r>
        <w:rPr>
          <w:rtl/>
          <w:lang w:bidi="fa-IR"/>
        </w:rPr>
        <w:t xml:space="preserve"> </w:t>
      </w:r>
      <w:r>
        <w:rPr>
          <w:rFonts w:hint="cs"/>
          <w:rtl/>
          <w:lang w:bidi="fa-IR"/>
        </w:rPr>
        <w:t>الحياة،</w:t>
      </w:r>
      <w:r>
        <w:rPr>
          <w:rtl/>
          <w:lang w:bidi="fa-IR"/>
        </w:rPr>
        <w:t xml:space="preserve"> </w:t>
      </w:r>
      <w:r>
        <w:rPr>
          <w:rFonts w:hint="cs"/>
          <w:rtl/>
          <w:lang w:bidi="fa-IR"/>
        </w:rPr>
        <w:t>بعد</w:t>
      </w:r>
      <w:r>
        <w:rPr>
          <w:rtl/>
          <w:lang w:bidi="fa-IR"/>
        </w:rPr>
        <w:t xml:space="preserve"> </w:t>
      </w:r>
      <w:r>
        <w:rPr>
          <w:rFonts w:hint="cs"/>
          <w:rtl/>
          <w:lang w:bidi="fa-IR"/>
        </w:rPr>
        <w:t>أن</w:t>
      </w:r>
      <w:r>
        <w:rPr>
          <w:rtl/>
          <w:lang w:bidi="fa-IR"/>
        </w:rPr>
        <w:t xml:space="preserve"> </w:t>
      </w:r>
      <w:r>
        <w:rPr>
          <w:rFonts w:hint="cs"/>
          <w:rtl/>
          <w:lang w:bidi="fa-IR"/>
        </w:rPr>
        <w:t>أوصى</w:t>
      </w:r>
      <w:r>
        <w:rPr>
          <w:rtl/>
          <w:lang w:bidi="fa-IR"/>
        </w:rPr>
        <w:t xml:space="preserve"> </w:t>
      </w:r>
      <w:r>
        <w:rPr>
          <w:rFonts w:hint="cs"/>
          <w:rtl/>
          <w:lang w:bidi="fa-IR"/>
        </w:rPr>
        <w:t>لابنه</w:t>
      </w:r>
      <w:r>
        <w:rPr>
          <w:rtl/>
          <w:lang w:bidi="fa-IR"/>
        </w:rPr>
        <w:t xml:space="preserve"> </w:t>
      </w:r>
      <w:r>
        <w:rPr>
          <w:rFonts w:hint="cs"/>
          <w:rtl/>
          <w:lang w:bidi="fa-IR"/>
        </w:rPr>
        <w:t>محمد</w:t>
      </w:r>
      <w:r>
        <w:rPr>
          <w:rtl/>
          <w:lang w:bidi="fa-IR"/>
        </w:rPr>
        <w:t xml:space="preserve"> </w:t>
      </w:r>
      <w:r>
        <w:rPr>
          <w:rFonts w:hint="cs"/>
          <w:rtl/>
          <w:lang w:bidi="fa-IR"/>
        </w:rPr>
        <w:t>بالإمامة،</w:t>
      </w:r>
      <w:r>
        <w:rPr>
          <w:rtl/>
          <w:lang w:bidi="fa-IR"/>
        </w:rPr>
        <w:t xml:space="preserve"> </w:t>
      </w:r>
      <w:r>
        <w:rPr>
          <w:rFonts w:hint="cs"/>
          <w:rtl/>
          <w:lang w:bidi="fa-IR"/>
        </w:rPr>
        <w:t>وكانت</w:t>
      </w:r>
      <w:r>
        <w:rPr>
          <w:rtl/>
          <w:lang w:bidi="fa-IR"/>
        </w:rPr>
        <w:t xml:space="preserve"> </w:t>
      </w:r>
      <w:r>
        <w:rPr>
          <w:rFonts w:hint="cs"/>
          <w:rtl/>
          <w:lang w:bidi="fa-IR"/>
        </w:rPr>
        <w:t>سنّ</w:t>
      </w:r>
      <w:r>
        <w:rPr>
          <w:rtl/>
          <w:lang w:bidi="fa-IR"/>
        </w:rPr>
        <w:t xml:space="preserve"> </w:t>
      </w:r>
      <w:r>
        <w:rPr>
          <w:rFonts w:hint="cs"/>
          <w:rtl/>
          <w:lang w:bidi="fa-IR"/>
        </w:rPr>
        <w:lastRenderedPageBreak/>
        <w:t>محمدٍ</w:t>
      </w:r>
      <w:r w:rsidR="00536020">
        <w:rPr>
          <w:rFonts w:hint="eastAsia"/>
          <w:rtl/>
          <w:lang w:bidi="fa-IR"/>
        </w:rPr>
        <w:t> </w:t>
      </w:r>
      <w:r>
        <w:rPr>
          <w:rFonts w:hint="cs"/>
          <w:rtl/>
          <w:lang w:bidi="fa-IR"/>
        </w:rPr>
        <w:t>عليه</w:t>
      </w:r>
      <w:r w:rsidR="00536020">
        <w:rPr>
          <w:rFonts w:hint="eastAsia"/>
          <w:rtl/>
          <w:lang w:bidi="fa-IR"/>
        </w:rPr>
        <w:t> </w:t>
      </w:r>
      <w:r>
        <w:rPr>
          <w:rFonts w:hint="cs"/>
          <w:rtl/>
          <w:lang w:bidi="fa-IR"/>
        </w:rPr>
        <w:t>السلام</w:t>
      </w:r>
      <w:r>
        <w:rPr>
          <w:rtl/>
          <w:lang w:bidi="fa-IR"/>
        </w:rPr>
        <w:t xml:space="preserve"> </w:t>
      </w:r>
      <w:r>
        <w:rPr>
          <w:rFonts w:hint="cs"/>
          <w:rtl/>
          <w:lang w:bidi="fa-IR"/>
        </w:rPr>
        <w:t>تقارب</w:t>
      </w:r>
      <w:r>
        <w:rPr>
          <w:rtl/>
          <w:lang w:bidi="fa-IR"/>
        </w:rPr>
        <w:t xml:space="preserve"> </w:t>
      </w:r>
      <w:r>
        <w:rPr>
          <w:rFonts w:hint="cs"/>
          <w:rtl/>
          <w:lang w:bidi="fa-IR"/>
        </w:rPr>
        <w:t>الأربعين</w:t>
      </w:r>
      <w:r>
        <w:rPr>
          <w:rtl/>
          <w:lang w:bidi="fa-IR"/>
        </w:rPr>
        <w:t xml:space="preserve"> </w:t>
      </w:r>
      <w:r>
        <w:rPr>
          <w:rFonts w:hint="cs"/>
          <w:rtl/>
          <w:lang w:bidi="fa-IR"/>
        </w:rPr>
        <w:t>عاماً</w:t>
      </w:r>
      <w:r>
        <w:rPr>
          <w:rtl/>
          <w:lang w:bidi="fa-IR"/>
        </w:rPr>
        <w:t>.</w:t>
      </w:r>
      <w:r>
        <w:rPr>
          <w:rStyle w:val="FootnoteReference"/>
          <w:rtl/>
          <w:lang w:bidi="fa-IR"/>
        </w:rPr>
        <w:footnoteReference w:id="193"/>
      </w:r>
    </w:p>
    <w:p w:rsidR="00D81844" w:rsidRDefault="00D81844" w:rsidP="00D81844">
      <w:pPr>
        <w:rPr>
          <w:rtl/>
          <w:lang w:bidi="fa-IR"/>
        </w:rPr>
      </w:pPr>
      <w:r>
        <w:rPr>
          <w:rFonts w:hint="cs"/>
          <w:rtl/>
          <w:lang w:bidi="fa-IR"/>
        </w:rPr>
        <w:t>... الناس</w:t>
      </w:r>
      <w:r>
        <w:rPr>
          <w:rtl/>
          <w:lang w:bidi="fa-IR"/>
        </w:rPr>
        <w:t xml:space="preserve"> </w:t>
      </w:r>
      <w:r>
        <w:rPr>
          <w:rFonts w:hint="cs"/>
          <w:rtl/>
          <w:lang w:bidi="fa-IR"/>
        </w:rPr>
        <w:t>لحقوا</w:t>
      </w:r>
      <w:r>
        <w:rPr>
          <w:rtl/>
          <w:lang w:bidi="fa-IR"/>
        </w:rPr>
        <w:t xml:space="preserve"> </w:t>
      </w:r>
      <w:r>
        <w:rPr>
          <w:rFonts w:hint="cs"/>
          <w:rtl/>
          <w:lang w:bidi="fa-IR"/>
        </w:rPr>
        <w:t>و</w:t>
      </w:r>
      <w:r>
        <w:rPr>
          <w:rtl/>
          <w:lang w:bidi="fa-IR"/>
        </w:rPr>
        <w:t xml:space="preserve"> </w:t>
      </w:r>
      <w:r>
        <w:rPr>
          <w:rFonts w:hint="cs"/>
          <w:rtl/>
          <w:lang w:bidi="fa-IR"/>
        </w:rPr>
        <w:t>كثروا،</w:t>
      </w:r>
      <w:r>
        <w:rPr>
          <w:rtl/>
          <w:lang w:bidi="fa-IR"/>
        </w:rPr>
        <w:t xml:space="preserve"> </w:t>
      </w:r>
      <w:r>
        <w:rPr>
          <w:rFonts w:hint="cs"/>
          <w:rtl/>
          <w:lang w:bidi="fa-IR"/>
        </w:rPr>
        <w:t>و</w:t>
      </w:r>
      <w:r>
        <w:rPr>
          <w:rtl/>
          <w:lang w:bidi="fa-IR"/>
        </w:rPr>
        <w:t xml:space="preserve"> </w:t>
      </w:r>
      <w:r>
        <w:rPr>
          <w:rFonts w:hint="cs"/>
          <w:rtl/>
          <w:lang w:bidi="fa-IR"/>
        </w:rPr>
        <w:t>في</w:t>
      </w:r>
      <w:r>
        <w:rPr>
          <w:rtl/>
          <w:lang w:bidi="fa-IR"/>
        </w:rPr>
        <w:t xml:space="preserve"> </w:t>
      </w:r>
      <w:r>
        <w:rPr>
          <w:rFonts w:hint="cs"/>
          <w:rtl/>
          <w:lang w:bidi="fa-IR"/>
        </w:rPr>
        <w:t>رواية</w:t>
      </w:r>
      <w:r>
        <w:rPr>
          <w:rtl/>
          <w:lang w:bidi="fa-IR"/>
        </w:rPr>
        <w:t xml:space="preserve"> </w:t>
      </w:r>
      <w:r>
        <w:rPr>
          <w:rFonts w:hint="cs"/>
          <w:rtl/>
          <w:lang w:bidi="fa-IR"/>
        </w:rPr>
        <w:t>أخرى</w:t>
      </w:r>
      <w:r>
        <w:rPr>
          <w:rtl/>
          <w:lang w:bidi="fa-IR"/>
        </w:rPr>
        <w:t xml:space="preserve"> </w:t>
      </w:r>
      <w:r>
        <w:rPr>
          <w:rFonts w:hint="cs"/>
          <w:rtl/>
          <w:lang w:bidi="fa-IR"/>
        </w:rPr>
        <w:t>مثله،</w:t>
      </w:r>
      <w:r>
        <w:rPr>
          <w:rtl/>
          <w:lang w:bidi="fa-IR"/>
        </w:rPr>
        <w:t xml:space="preserve"> </w:t>
      </w:r>
      <w:r>
        <w:rPr>
          <w:rFonts w:hint="cs"/>
          <w:rtl/>
          <w:lang w:bidi="fa-IR"/>
        </w:rPr>
        <w:t>و</w:t>
      </w:r>
      <w:r>
        <w:rPr>
          <w:rtl/>
          <w:lang w:bidi="fa-IR"/>
        </w:rPr>
        <w:t xml:space="preserve"> </w:t>
      </w:r>
      <w:r>
        <w:rPr>
          <w:rFonts w:hint="cs"/>
          <w:rtl/>
          <w:lang w:bidi="fa-IR"/>
        </w:rPr>
        <w:t>زاد</w:t>
      </w:r>
      <w:r>
        <w:rPr>
          <w:rtl/>
          <w:lang w:bidi="fa-IR"/>
        </w:rPr>
        <w:t xml:space="preserve"> </w:t>
      </w:r>
      <w:r>
        <w:rPr>
          <w:rFonts w:hint="cs"/>
          <w:rtl/>
          <w:lang w:bidi="fa-IR"/>
        </w:rPr>
        <w:t>فيها</w:t>
      </w:r>
      <w:r>
        <w:rPr>
          <w:rtl/>
          <w:lang w:bidi="fa-IR"/>
        </w:rPr>
        <w:t xml:space="preserve"> </w:t>
      </w:r>
      <w:r>
        <w:rPr>
          <w:rFonts w:hint="cs"/>
          <w:rtl/>
          <w:lang w:bidi="fa-IR"/>
        </w:rPr>
        <w:t>و</w:t>
      </w:r>
      <w:r w:rsidRPr="00EA57A6">
        <w:rPr>
          <w:rFonts w:hint="cs"/>
          <w:rtl/>
        </w:rPr>
        <w:t>جابر</w:t>
      </w:r>
      <w:r w:rsidRPr="00EA57A6">
        <w:rPr>
          <w:rtl/>
        </w:rPr>
        <w:t xml:space="preserve"> </w:t>
      </w:r>
      <w:r w:rsidRPr="00EA57A6">
        <w:rPr>
          <w:rFonts w:hint="cs"/>
          <w:rtl/>
        </w:rPr>
        <w:t>بن</w:t>
      </w:r>
      <w:r w:rsidRPr="00EA57A6">
        <w:rPr>
          <w:rtl/>
        </w:rPr>
        <w:t xml:space="preserve"> </w:t>
      </w:r>
      <w:r w:rsidRPr="00EA57A6">
        <w:rPr>
          <w:rFonts w:hint="cs"/>
          <w:rtl/>
        </w:rPr>
        <w:t>عبد</w:t>
      </w:r>
      <w:r w:rsidRPr="00EA57A6">
        <w:rPr>
          <w:rtl/>
        </w:rPr>
        <w:t xml:space="preserve"> </w:t>
      </w:r>
      <w:r w:rsidRPr="00EA57A6">
        <w:rPr>
          <w:rFonts w:hint="cs"/>
          <w:rtl/>
        </w:rPr>
        <w:t>الله</w:t>
      </w:r>
      <w:r w:rsidRPr="00EA57A6">
        <w:rPr>
          <w:rtl/>
        </w:rPr>
        <w:t xml:space="preserve"> </w:t>
      </w:r>
      <w:r w:rsidRPr="00EA57A6">
        <w:rPr>
          <w:rFonts w:hint="cs"/>
          <w:rtl/>
        </w:rPr>
        <w:t>الأنصاري،</w:t>
      </w:r>
      <w:r>
        <w:rPr>
          <w:rtl/>
          <w:lang w:bidi="fa-IR"/>
        </w:rPr>
        <w:t xml:space="preserve"> </w:t>
      </w:r>
      <w:r>
        <w:rPr>
          <w:rFonts w:hint="cs"/>
          <w:rtl/>
          <w:lang w:bidi="fa-IR"/>
        </w:rPr>
        <w:t>و</w:t>
      </w:r>
      <w:r>
        <w:rPr>
          <w:rtl/>
          <w:lang w:bidi="fa-IR"/>
        </w:rPr>
        <w:t xml:space="preserve"> </w:t>
      </w:r>
      <w:r>
        <w:rPr>
          <w:rFonts w:hint="cs"/>
          <w:rtl/>
          <w:lang w:bidi="fa-IR"/>
        </w:rPr>
        <w:t>روي</w:t>
      </w:r>
      <w:r>
        <w:rPr>
          <w:rtl/>
          <w:lang w:bidi="fa-IR"/>
        </w:rPr>
        <w:t xml:space="preserve"> </w:t>
      </w:r>
      <w:r>
        <w:rPr>
          <w:rFonts w:hint="cs"/>
          <w:rtl/>
          <w:lang w:bidi="fa-IR"/>
        </w:rPr>
        <w:t>عن</w:t>
      </w:r>
      <w:r>
        <w:rPr>
          <w:rtl/>
          <w:lang w:bidi="fa-IR"/>
        </w:rPr>
        <w:t xml:space="preserve"> </w:t>
      </w:r>
      <w:r>
        <w:rPr>
          <w:rFonts w:hint="cs"/>
          <w:rtl/>
          <w:lang w:bidi="fa-IR"/>
        </w:rPr>
        <w:t>أبي</w:t>
      </w:r>
      <w:r>
        <w:rPr>
          <w:rtl/>
          <w:lang w:bidi="fa-IR"/>
        </w:rPr>
        <w:t xml:space="preserve"> </w:t>
      </w:r>
      <w:r>
        <w:rPr>
          <w:rFonts w:hint="cs"/>
          <w:rtl/>
          <w:lang w:bidi="fa-IR"/>
        </w:rPr>
        <w:t>جعفر</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أن</w:t>
      </w:r>
      <w:r>
        <w:rPr>
          <w:rtl/>
          <w:lang w:bidi="fa-IR"/>
        </w:rPr>
        <w:t xml:space="preserve"> </w:t>
      </w:r>
      <w:r>
        <w:rPr>
          <w:rFonts w:hint="cs"/>
          <w:rtl/>
          <w:lang w:bidi="fa-IR"/>
        </w:rPr>
        <w:t>الحجاج</w:t>
      </w:r>
      <w:r>
        <w:rPr>
          <w:rtl/>
          <w:lang w:bidi="fa-IR"/>
        </w:rPr>
        <w:t xml:space="preserve"> </w:t>
      </w:r>
      <w:r>
        <w:rPr>
          <w:rFonts w:hint="cs"/>
          <w:rtl/>
          <w:lang w:bidi="fa-IR"/>
        </w:rPr>
        <w:t>طلبه</w:t>
      </w:r>
      <w:r>
        <w:rPr>
          <w:rtl/>
          <w:lang w:bidi="fa-IR"/>
        </w:rPr>
        <w:t xml:space="preserve"> </w:t>
      </w:r>
      <w:r>
        <w:rPr>
          <w:rFonts w:hint="cs"/>
          <w:rtl/>
          <w:lang w:bidi="fa-IR"/>
        </w:rPr>
        <w:t>و</w:t>
      </w:r>
      <w:r>
        <w:rPr>
          <w:rtl/>
          <w:lang w:bidi="fa-IR"/>
        </w:rPr>
        <w:t xml:space="preserve"> </w:t>
      </w:r>
      <w:r>
        <w:rPr>
          <w:rFonts w:hint="cs"/>
          <w:rtl/>
          <w:lang w:bidi="fa-IR"/>
        </w:rPr>
        <w:t>قال</w:t>
      </w:r>
      <w:r>
        <w:rPr>
          <w:rtl/>
          <w:lang w:bidi="fa-IR"/>
        </w:rPr>
        <w:t xml:space="preserve">: </w:t>
      </w:r>
      <w:r>
        <w:rPr>
          <w:rFonts w:hint="cs"/>
          <w:rtl/>
          <w:lang w:bidi="fa-IR"/>
        </w:rPr>
        <w:t>تلعن</w:t>
      </w:r>
      <w:r>
        <w:rPr>
          <w:rtl/>
          <w:lang w:bidi="fa-IR"/>
        </w:rPr>
        <w:t xml:space="preserve"> </w:t>
      </w:r>
      <w:r>
        <w:rPr>
          <w:rFonts w:hint="cs"/>
          <w:rtl/>
          <w:lang w:bidi="fa-IR"/>
        </w:rPr>
        <w:t>أبا</w:t>
      </w:r>
      <w:r>
        <w:rPr>
          <w:rtl/>
          <w:lang w:bidi="fa-IR"/>
        </w:rPr>
        <w:t xml:space="preserve"> </w:t>
      </w:r>
      <w:r>
        <w:rPr>
          <w:rFonts w:hint="cs"/>
          <w:rtl/>
          <w:lang w:bidi="fa-IR"/>
        </w:rPr>
        <w:t>تراب</w:t>
      </w:r>
      <w:r>
        <w:rPr>
          <w:rtl/>
          <w:lang w:bidi="fa-IR"/>
        </w:rPr>
        <w:t xml:space="preserve"> </w:t>
      </w:r>
      <w:r>
        <w:rPr>
          <w:rFonts w:hint="cs"/>
          <w:rtl/>
          <w:lang w:bidi="fa-IR"/>
        </w:rPr>
        <w:t>و</w:t>
      </w:r>
      <w:r>
        <w:rPr>
          <w:rtl/>
          <w:lang w:bidi="fa-IR"/>
        </w:rPr>
        <w:t xml:space="preserve"> </w:t>
      </w:r>
      <w:r>
        <w:rPr>
          <w:rFonts w:hint="cs"/>
          <w:rtl/>
          <w:lang w:bidi="fa-IR"/>
        </w:rPr>
        <w:t>أمر</w:t>
      </w:r>
      <w:r>
        <w:rPr>
          <w:rtl/>
          <w:lang w:bidi="fa-IR"/>
        </w:rPr>
        <w:t xml:space="preserve"> </w:t>
      </w:r>
      <w:r>
        <w:rPr>
          <w:rFonts w:hint="cs"/>
          <w:rtl/>
          <w:lang w:bidi="fa-IR"/>
        </w:rPr>
        <w:t>بقطع</w:t>
      </w:r>
      <w:r>
        <w:rPr>
          <w:rtl/>
          <w:lang w:bidi="fa-IR"/>
        </w:rPr>
        <w:t xml:space="preserve"> </w:t>
      </w:r>
      <w:r>
        <w:rPr>
          <w:rFonts w:hint="cs"/>
          <w:rtl/>
          <w:lang w:bidi="fa-IR"/>
        </w:rPr>
        <w:t>يديه</w:t>
      </w:r>
      <w:r>
        <w:rPr>
          <w:rtl/>
          <w:lang w:bidi="fa-IR"/>
        </w:rPr>
        <w:t xml:space="preserve"> </w:t>
      </w:r>
      <w:r>
        <w:rPr>
          <w:rFonts w:hint="cs"/>
          <w:rtl/>
          <w:lang w:bidi="fa-IR"/>
        </w:rPr>
        <w:t>و</w:t>
      </w:r>
      <w:r>
        <w:rPr>
          <w:rtl/>
          <w:lang w:bidi="fa-IR"/>
        </w:rPr>
        <w:t xml:space="preserve"> </w:t>
      </w:r>
      <w:r>
        <w:rPr>
          <w:rFonts w:hint="cs"/>
          <w:rtl/>
          <w:lang w:bidi="fa-IR"/>
        </w:rPr>
        <w:t>رجليه</w:t>
      </w:r>
      <w:r>
        <w:rPr>
          <w:rtl/>
          <w:lang w:bidi="fa-IR"/>
        </w:rPr>
        <w:t xml:space="preserve"> </w:t>
      </w:r>
      <w:r>
        <w:rPr>
          <w:rFonts w:hint="cs"/>
          <w:rtl/>
          <w:lang w:bidi="fa-IR"/>
        </w:rPr>
        <w:t>و</w:t>
      </w:r>
      <w:r>
        <w:rPr>
          <w:rtl/>
          <w:lang w:bidi="fa-IR"/>
        </w:rPr>
        <w:t xml:space="preserve"> </w:t>
      </w:r>
      <w:r>
        <w:rPr>
          <w:rFonts w:hint="cs"/>
          <w:rtl/>
          <w:lang w:bidi="fa-IR"/>
        </w:rPr>
        <w:t>قتله</w:t>
      </w:r>
      <w:r>
        <w:rPr>
          <w:rtl/>
          <w:lang w:bidi="fa-IR"/>
        </w:rPr>
        <w:t>.</w:t>
      </w:r>
    </w:p>
    <w:p w:rsidR="00D81844" w:rsidRDefault="00D81844" w:rsidP="00EE3FA1">
      <w:pPr>
        <w:rPr>
          <w:rtl/>
        </w:rPr>
      </w:pPr>
      <w:r>
        <w:rPr>
          <w:rFonts w:hint="cs"/>
          <w:rtl/>
          <w:lang w:bidi="fa-IR"/>
        </w:rPr>
        <w:t>أقول: ـ والقول للعلامة المجلسي</w:t>
      </w:r>
      <w:r>
        <w:rPr>
          <w:rFonts w:hint="cs"/>
          <w:lang w:bidi="fa-IR"/>
        </w:rPr>
        <w:sym w:font="Zar75 Symbols" w:char="F031"/>
      </w:r>
      <w:r>
        <w:rPr>
          <w:rFonts w:hint="cs"/>
          <w:rtl/>
          <w:lang w:bidi="fa-IR"/>
        </w:rPr>
        <w:t xml:space="preserve"> ـ</w:t>
      </w:r>
      <w:r>
        <w:rPr>
          <w:rtl/>
          <w:lang w:bidi="fa-IR"/>
        </w:rPr>
        <w:t xml:space="preserve"> </w:t>
      </w:r>
      <w:r>
        <w:rPr>
          <w:rFonts w:hint="cs"/>
          <w:rtl/>
          <w:lang w:bidi="fa-IR"/>
        </w:rPr>
        <w:t>كان</w:t>
      </w:r>
      <w:r>
        <w:rPr>
          <w:rtl/>
          <w:lang w:bidi="fa-IR"/>
        </w:rPr>
        <w:t xml:space="preserve"> </w:t>
      </w:r>
      <w:r>
        <w:rPr>
          <w:rFonts w:hint="cs"/>
          <w:rtl/>
          <w:lang w:bidi="fa-IR"/>
        </w:rPr>
        <w:t>هؤلاء</w:t>
      </w:r>
      <w:r>
        <w:rPr>
          <w:rtl/>
          <w:lang w:bidi="fa-IR"/>
        </w:rPr>
        <w:t xml:space="preserve"> </w:t>
      </w:r>
      <w:r>
        <w:rPr>
          <w:rFonts w:hint="cs"/>
          <w:rtl/>
          <w:lang w:bidi="fa-IR"/>
        </w:rPr>
        <w:t>الأجلاء</w:t>
      </w:r>
      <w:r>
        <w:rPr>
          <w:rtl/>
          <w:lang w:bidi="fa-IR"/>
        </w:rPr>
        <w:t xml:space="preserve"> </w:t>
      </w:r>
      <w:r w:rsidRPr="001A27C3">
        <w:rPr>
          <w:rFonts w:hint="cs"/>
          <w:rtl/>
        </w:rPr>
        <w:t>(أبو</w:t>
      </w:r>
      <w:r w:rsidRPr="001A27C3">
        <w:rPr>
          <w:rtl/>
        </w:rPr>
        <w:t xml:space="preserve"> </w:t>
      </w:r>
      <w:r w:rsidRPr="001A27C3">
        <w:rPr>
          <w:rFonts w:hint="cs"/>
          <w:rtl/>
        </w:rPr>
        <w:t>خالد</w:t>
      </w:r>
      <w:r w:rsidRPr="001A27C3">
        <w:rPr>
          <w:rtl/>
        </w:rPr>
        <w:t xml:space="preserve"> </w:t>
      </w:r>
      <w:r w:rsidRPr="001A27C3">
        <w:rPr>
          <w:rFonts w:hint="cs"/>
          <w:rtl/>
        </w:rPr>
        <w:t>الكابلي</w:t>
      </w:r>
      <w:r w:rsidRPr="001A27C3">
        <w:rPr>
          <w:rtl/>
        </w:rPr>
        <w:t xml:space="preserve"> </w:t>
      </w:r>
      <w:r w:rsidRPr="001A27C3">
        <w:rPr>
          <w:rFonts w:hint="cs"/>
          <w:rtl/>
        </w:rPr>
        <w:t>ويحيى</w:t>
      </w:r>
      <w:r w:rsidRPr="001A27C3">
        <w:rPr>
          <w:rtl/>
        </w:rPr>
        <w:t xml:space="preserve"> </w:t>
      </w:r>
      <w:r w:rsidRPr="001A27C3">
        <w:rPr>
          <w:rFonts w:hint="cs"/>
          <w:rtl/>
        </w:rPr>
        <w:t>بن</w:t>
      </w:r>
      <w:r w:rsidRPr="001A27C3">
        <w:rPr>
          <w:rtl/>
        </w:rPr>
        <w:t xml:space="preserve"> </w:t>
      </w:r>
      <w:r w:rsidRPr="001A27C3">
        <w:rPr>
          <w:rFonts w:hint="cs"/>
          <w:rtl/>
        </w:rPr>
        <w:t>أم</w:t>
      </w:r>
      <w:r w:rsidRPr="001A27C3">
        <w:rPr>
          <w:rtl/>
        </w:rPr>
        <w:t xml:space="preserve"> </w:t>
      </w:r>
      <w:r w:rsidRPr="001A27C3">
        <w:rPr>
          <w:rFonts w:hint="cs"/>
          <w:rtl/>
        </w:rPr>
        <w:t>الطويل</w:t>
      </w:r>
      <w:r w:rsidRPr="001A27C3">
        <w:rPr>
          <w:rtl/>
        </w:rPr>
        <w:t xml:space="preserve"> </w:t>
      </w:r>
      <w:r w:rsidRPr="001A27C3">
        <w:rPr>
          <w:rFonts w:hint="cs"/>
          <w:rtl/>
        </w:rPr>
        <w:t>وجبير</w:t>
      </w:r>
      <w:r w:rsidRPr="001A27C3">
        <w:rPr>
          <w:rtl/>
        </w:rPr>
        <w:t xml:space="preserve"> </w:t>
      </w:r>
      <w:r w:rsidRPr="001A27C3">
        <w:rPr>
          <w:rFonts w:hint="cs"/>
          <w:rtl/>
        </w:rPr>
        <w:t>بن</w:t>
      </w:r>
      <w:r w:rsidRPr="001A27C3">
        <w:rPr>
          <w:rtl/>
        </w:rPr>
        <w:t xml:space="preserve"> </w:t>
      </w:r>
      <w:r w:rsidRPr="001A27C3">
        <w:rPr>
          <w:rFonts w:hint="cs"/>
          <w:rtl/>
        </w:rPr>
        <w:t>مطعم،</w:t>
      </w:r>
      <w:r w:rsidRPr="001A27C3">
        <w:rPr>
          <w:rtl/>
        </w:rPr>
        <w:t xml:space="preserve"> </w:t>
      </w:r>
      <w:r w:rsidRPr="001A27C3">
        <w:rPr>
          <w:rFonts w:hint="cs"/>
          <w:rtl/>
        </w:rPr>
        <w:t>وجابر</w:t>
      </w:r>
      <w:r w:rsidRPr="001A27C3">
        <w:rPr>
          <w:rtl/>
        </w:rPr>
        <w:t xml:space="preserve"> </w:t>
      </w:r>
      <w:r w:rsidRPr="001A27C3">
        <w:rPr>
          <w:rFonts w:hint="cs"/>
          <w:rtl/>
        </w:rPr>
        <w:t>بن</w:t>
      </w:r>
      <w:r w:rsidRPr="001A27C3">
        <w:rPr>
          <w:rtl/>
        </w:rPr>
        <w:t xml:space="preserve"> </w:t>
      </w:r>
      <w:r w:rsidRPr="001A27C3">
        <w:rPr>
          <w:rFonts w:hint="cs"/>
          <w:rtl/>
        </w:rPr>
        <w:t>عبد</w:t>
      </w:r>
      <w:r w:rsidRPr="001A27C3">
        <w:rPr>
          <w:rtl/>
        </w:rPr>
        <w:t xml:space="preserve"> </w:t>
      </w:r>
      <w:r w:rsidRPr="001A27C3">
        <w:rPr>
          <w:rFonts w:hint="cs"/>
          <w:rtl/>
        </w:rPr>
        <w:t>الله</w:t>
      </w:r>
      <w:r w:rsidRPr="001A27C3">
        <w:rPr>
          <w:rtl/>
        </w:rPr>
        <w:t xml:space="preserve"> </w:t>
      </w:r>
      <w:r w:rsidRPr="001A27C3">
        <w:rPr>
          <w:rFonts w:hint="cs"/>
          <w:rtl/>
        </w:rPr>
        <w:t>الأنصاري)</w:t>
      </w:r>
      <w:r>
        <w:rPr>
          <w:rFonts w:hint="cs"/>
          <w:rtl/>
        </w:rPr>
        <w:t xml:space="preserve">، </w:t>
      </w:r>
      <w:r>
        <w:rPr>
          <w:rFonts w:hint="cs"/>
          <w:rtl/>
          <w:lang w:bidi="fa-IR"/>
        </w:rPr>
        <w:t>من</w:t>
      </w:r>
      <w:r>
        <w:rPr>
          <w:rtl/>
          <w:lang w:bidi="fa-IR"/>
        </w:rPr>
        <w:t xml:space="preserve"> </w:t>
      </w:r>
      <w:r>
        <w:rPr>
          <w:rFonts w:hint="cs"/>
          <w:rtl/>
          <w:lang w:bidi="fa-IR"/>
        </w:rPr>
        <w:t>خواص</w:t>
      </w:r>
      <w:r>
        <w:rPr>
          <w:rtl/>
          <w:lang w:bidi="fa-IR"/>
        </w:rPr>
        <w:t xml:space="preserve"> </w:t>
      </w:r>
      <w:r>
        <w:rPr>
          <w:rFonts w:hint="cs"/>
          <w:rtl/>
          <w:lang w:bidi="fa-IR"/>
        </w:rPr>
        <w:t>أصحاب</w:t>
      </w:r>
      <w:r>
        <w:rPr>
          <w:rtl/>
          <w:lang w:bidi="fa-IR"/>
        </w:rPr>
        <w:t xml:space="preserve"> </w:t>
      </w:r>
      <w:r>
        <w:rPr>
          <w:rFonts w:hint="cs"/>
          <w:rtl/>
          <w:lang w:bidi="fa-IR"/>
        </w:rPr>
        <w:t>الأئمة</w:t>
      </w:r>
      <w:r>
        <w:rPr>
          <w:rtl/>
          <w:lang w:bidi="fa-IR"/>
        </w:rPr>
        <w:t xml:space="preserve"> </w:t>
      </w:r>
      <w:r>
        <w:rPr>
          <w:rFonts w:hint="cs"/>
          <w:rtl/>
          <w:lang w:bidi="fa-IR"/>
        </w:rPr>
        <w:t>عليهم</w:t>
      </w:r>
      <w:r>
        <w:rPr>
          <w:rtl/>
          <w:lang w:bidi="fa-IR"/>
        </w:rPr>
        <w:t xml:space="preserve"> </w:t>
      </w:r>
      <w:r>
        <w:rPr>
          <w:rFonts w:hint="cs"/>
          <w:rtl/>
          <w:lang w:bidi="fa-IR"/>
        </w:rPr>
        <w:t>السلام</w:t>
      </w:r>
      <w:r>
        <w:rPr>
          <w:rtl/>
          <w:lang w:bidi="fa-IR"/>
        </w:rPr>
        <w:t xml:space="preserve"> </w:t>
      </w:r>
      <w:r>
        <w:rPr>
          <w:rFonts w:hint="cs"/>
          <w:rtl/>
          <w:lang w:bidi="fa-IR"/>
        </w:rPr>
        <w:t>كانوا</w:t>
      </w:r>
      <w:r>
        <w:rPr>
          <w:rtl/>
          <w:lang w:bidi="fa-IR"/>
        </w:rPr>
        <w:t xml:space="preserve"> </w:t>
      </w:r>
      <w:r>
        <w:rPr>
          <w:rFonts w:hint="cs"/>
          <w:rtl/>
          <w:lang w:bidi="fa-IR"/>
        </w:rPr>
        <w:t>مأذونين</w:t>
      </w:r>
      <w:r>
        <w:rPr>
          <w:rtl/>
          <w:lang w:bidi="fa-IR"/>
        </w:rPr>
        <w:t xml:space="preserve"> </w:t>
      </w:r>
      <w:r>
        <w:rPr>
          <w:rFonts w:hint="cs"/>
          <w:rtl/>
          <w:lang w:bidi="fa-IR"/>
        </w:rPr>
        <w:t>من</w:t>
      </w:r>
      <w:r>
        <w:rPr>
          <w:rtl/>
          <w:lang w:bidi="fa-IR"/>
        </w:rPr>
        <w:t xml:space="preserve"> </w:t>
      </w:r>
      <w:r>
        <w:rPr>
          <w:rFonts w:hint="cs"/>
          <w:rtl/>
          <w:lang w:bidi="fa-IR"/>
        </w:rPr>
        <w:t>قبل</w:t>
      </w:r>
      <w:r>
        <w:rPr>
          <w:rtl/>
          <w:lang w:bidi="fa-IR"/>
        </w:rPr>
        <w:t xml:space="preserve"> </w:t>
      </w:r>
      <w:r>
        <w:rPr>
          <w:rFonts w:hint="cs"/>
          <w:rtl/>
          <w:lang w:bidi="fa-IR"/>
        </w:rPr>
        <w:t>الأئمة</w:t>
      </w:r>
      <w:r>
        <w:rPr>
          <w:rtl/>
          <w:lang w:bidi="fa-IR"/>
        </w:rPr>
        <w:t xml:space="preserve"> </w:t>
      </w:r>
      <w:r>
        <w:rPr>
          <w:rFonts w:hint="cs"/>
          <w:rtl/>
          <w:lang w:bidi="fa-IR"/>
        </w:rPr>
        <w:t>عليهم</w:t>
      </w:r>
      <w:r>
        <w:rPr>
          <w:rtl/>
          <w:lang w:bidi="fa-IR"/>
        </w:rPr>
        <w:t xml:space="preserve"> </w:t>
      </w:r>
      <w:r>
        <w:rPr>
          <w:rFonts w:hint="cs"/>
          <w:rtl/>
          <w:lang w:bidi="fa-IR"/>
        </w:rPr>
        <w:t>السلام</w:t>
      </w:r>
      <w:r>
        <w:rPr>
          <w:rtl/>
          <w:lang w:bidi="fa-IR"/>
        </w:rPr>
        <w:t xml:space="preserve"> </w:t>
      </w:r>
      <w:r>
        <w:rPr>
          <w:rFonts w:hint="cs"/>
          <w:rtl/>
          <w:lang w:bidi="fa-IR"/>
        </w:rPr>
        <w:t>بترك</w:t>
      </w:r>
      <w:r>
        <w:rPr>
          <w:rtl/>
          <w:lang w:bidi="fa-IR"/>
        </w:rPr>
        <w:t xml:space="preserve"> </w:t>
      </w:r>
      <w:r>
        <w:rPr>
          <w:rFonts w:hint="cs"/>
          <w:rtl/>
          <w:lang w:bidi="fa-IR"/>
        </w:rPr>
        <w:t>التقية</w:t>
      </w:r>
      <w:r>
        <w:rPr>
          <w:rtl/>
          <w:lang w:bidi="fa-IR"/>
        </w:rPr>
        <w:t xml:space="preserve"> </w:t>
      </w:r>
      <w:r>
        <w:rPr>
          <w:rFonts w:hint="cs"/>
          <w:rtl/>
          <w:lang w:bidi="fa-IR"/>
        </w:rPr>
        <w:t>لمصلحة</w:t>
      </w:r>
      <w:r>
        <w:rPr>
          <w:rtl/>
          <w:lang w:bidi="fa-IR"/>
        </w:rPr>
        <w:t xml:space="preserve"> </w:t>
      </w:r>
      <w:r>
        <w:rPr>
          <w:rFonts w:hint="cs"/>
          <w:rtl/>
          <w:lang w:bidi="fa-IR"/>
        </w:rPr>
        <w:t>خاصة</w:t>
      </w:r>
      <w:r>
        <w:rPr>
          <w:rtl/>
          <w:lang w:bidi="fa-IR"/>
        </w:rPr>
        <w:t xml:space="preserve"> </w:t>
      </w:r>
      <w:r>
        <w:rPr>
          <w:rFonts w:hint="cs"/>
          <w:rtl/>
          <w:lang w:bidi="fa-IR"/>
        </w:rPr>
        <w:t>خفية،</w:t>
      </w:r>
      <w:r>
        <w:rPr>
          <w:rtl/>
          <w:lang w:bidi="fa-IR"/>
        </w:rPr>
        <w:t xml:space="preserve"> </w:t>
      </w:r>
      <w:r>
        <w:rPr>
          <w:rFonts w:hint="cs"/>
          <w:rtl/>
          <w:lang w:bidi="fa-IR"/>
        </w:rPr>
        <w:t>أو</w:t>
      </w:r>
      <w:r>
        <w:rPr>
          <w:rtl/>
          <w:lang w:bidi="fa-IR"/>
        </w:rPr>
        <w:t xml:space="preserve"> </w:t>
      </w:r>
      <w:r>
        <w:rPr>
          <w:rFonts w:hint="cs"/>
          <w:rtl/>
          <w:lang w:bidi="fa-IR"/>
        </w:rPr>
        <w:t>أنهم</w:t>
      </w:r>
      <w:r>
        <w:rPr>
          <w:rtl/>
          <w:lang w:bidi="fa-IR"/>
        </w:rPr>
        <w:t xml:space="preserve"> </w:t>
      </w:r>
      <w:r>
        <w:rPr>
          <w:rFonts w:hint="cs"/>
          <w:rtl/>
          <w:lang w:bidi="fa-IR"/>
        </w:rPr>
        <w:t>كانوا</w:t>
      </w:r>
      <w:r>
        <w:rPr>
          <w:rtl/>
          <w:lang w:bidi="fa-IR"/>
        </w:rPr>
        <w:t xml:space="preserve"> </w:t>
      </w:r>
      <w:r>
        <w:rPr>
          <w:rFonts w:hint="cs"/>
          <w:rtl/>
          <w:lang w:bidi="fa-IR"/>
        </w:rPr>
        <w:t>يعلمون</w:t>
      </w:r>
      <w:r>
        <w:rPr>
          <w:rtl/>
          <w:lang w:bidi="fa-IR"/>
        </w:rPr>
        <w:t xml:space="preserve"> </w:t>
      </w:r>
      <w:r>
        <w:rPr>
          <w:rFonts w:hint="cs"/>
          <w:rtl/>
          <w:lang w:bidi="fa-IR"/>
        </w:rPr>
        <w:t>أنه</w:t>
      </w:r>
      <w:r>
        <w:rPr>
          <w:rtl/>
          <w:lang w:bidi="fa-IR"/>
        </w:rPr>
        <w:t xml:space="preserve"> </w:t>
      </w:r>
      <w:r>
        <w:rPr>
          <w:rFonts w:hint="cs"/>
          <w:rtl/>
          <w:lang w:bidi="fa-IR"/>
        </w:rPr>
        <w:t>لا</w:t>
      </w:r>
      <w:r>
        <w:rPr>
          <w:rtl/>
          <w:lang w:bidi="fa-IR"/>
        </w:rPr>
        <w:t xml:space="preserve"> </w:t>
      </w:r>
      <w:r>
        <w:rPr>
          <w:rFonts w:hint="cs"/>
          <w:rtl/>
          <w:lang w:bidi="fa-IR"/>
        </w:rPr>
        <w:t>ينفعهم</w:t>
      </w:r>
      <w:r>
        <w:rPr>
          <w:rtl/>
          <w:lang w:bidi="fa-IR"/>
        </w:rPr>
        <w:t xml:space="preserve"> </w:t>
      </w:r>
      <w:r>
        <w:rPr>
          <w:rFonts w:hint="cs"/>
          <w:rtl/>
          <w:lang w:bidi="fa-IR"/>
        </w:rPr>
        <w:t>التقية</w:t>
      </w:r>
      <w:r>
        <w:rPr>
          <w:rtl/>
          <w:lang w:bidi="fa-IR"/>
        </w:rPr>
        <w:t xml:space="preserve"> </w:t>
      </w:r>
      <w:r>
        <w:rPr>
          <w:rFonts w:hint="cs"/>
          <w:rtl/>
          <w:lang w:bidi="fa-IR"/>
        </w:rPr>
        <w:t>و</w:t>
      </w:r>
      <w:r>
        <w:rPr>
          <w:rtl/>
          <w:lang w:bidi="fa-IR"/>
        </w:rPr>
        <w:t xml:space="preserve"> </w:t>
      </w:r>
      <w:r>
        <w:rPr>
          <w:rFonts w:hint="cs"/>
          <w:rtl/>
          <w:lang w:bidi="fa-IR"/>
        </w:rPr>
        <w:t>أنهم</w:t>
      </w:r>
      <w:r>
        <w:rPr>
          <w:rtl/>
          <w:lang w:bidi="fa-IR"/>
        </w:rPr>
        <w:t xml:space="preserve"> </w:t>
      </w:r>
      <w:r>
        <w:rPr>
          <w:rFonts w:hint="cs"/>
          <w:rtl/>
          <w:lang w:bidi="fa-IR"/>
        </w:rPr>
        <w:t>يقتلون</w:t>
      </w:r>
      <w:r>
        <w:rPr>
          <w:rtl/>
          <w:lang w:bidi="fa-IR"/>
        </w:rPr>
        <w:t xml:space="preserve"> </w:t>
      </w:r>
      <w:r>
        <w:rPr>
          <w:rFonts w:hint="cs"/>
          <w:rtl/>
          <w:lang w:bidi="fa-IR"/>
        </w:rPr>
        <w:t>على</w:t>
      </w:r>
      <w:r>
        <w:rPr>
          <w:rtl/>
          <w:lang w:bidi="fa-IR"/>
        </w:rPr>
        <w:t xml:space="preserve"> </w:t>
      </w:r>
      <w:r>
        <w:rPr>
          <w:rFonts w:hint="cs"/>
          <w:rtl/>
          <w:lang w:bidi="fa-IR"/>
        </w:rPr>
        <w:t>كل</w:t>
      </w:r>
      <w:r>
        <w:rPr>
          <w:rtl/>
          <w:lang w:bidi="fa-IR"/>
        </w:rPr>
        <w:t xml:space="preserve"> </w:t>
      </w:r>
      <w:r>
        <w:rPr>
          <w:rFonts w:hint="cs"/>
          <w:rtl/>
          <w:lang w:bidi="fa-IR"/>
        </w:rPr>
        <w:t>حال</w:t>
      </w:r>
      <w:r>
        <w:rPr>
          <w:rtl/>
          <w:lang w:bidi="fa-IR"/>
        </w:rPr>
        <w:t xml:space="preserve"> </w:t>
      </w:r>
      <w:r>
        <w:rPr>
          <w:rFonts w:hint="cs"/>
          <w:rtl/>
          <w:lang w:bidi="fa-IR"/>
        </w:rPr>
        <w:t>بأخبار</w:t>
      </w:r>
      <w:r>
        <w:rPr>
          <w:rtl/>
          <w:lang w:bidi="fa-IR"/>
        </w:rPr>
        <w:t xml:space="preserve"> </w:t>
      </w:r>
      <w:r>
        <w:rPr>
          <w:rFonts w:hint="cs"/>
          <w:rtl/>
          <w:lang w:bidi="fa-IR"/>
        </w:rPr>
        <w:t>المعصوم</w:t>
      </w:r>
      <w:r>
        <w:rPr>
          <w:rtl/>
          <w:lang w:bidi="fa-IR"/>
        </w:rPr>
        <w:t xml:space="preserve"> </w:t>
      </w:r>
      <w:r>
        <w:rPr>
          <w:rFonts w:hint="cs"/>
          <w:rtl/>
          <w:lang w:bidi="fa-IR"/>
        </w:rPr>
        <w:t>أو</w:t>
      </w:r>
      <w:r>
        <w:rPr>
          <w:rtl/>
          <w:lang w:bidi="fa-IR"/>
        </w:rPr>
        <w:t xml:space="preserve"> </w:t>
      </w:r>
      <w:r>
        <w:rPr>
          <w:rFonts w:hint="cs"/>
          <w:rtl/>
          <w:lang w:bidi="fa-IR"/>
        </w:rPr>
        <w:t>غيره،</w:t>
      </w:r>
      <w:r>
        <w:rPr>
          <w:rtl/>
          <w:lang w:bidi="fa-IR"/>
        </w:rPr>
        <w:t xml:space="preserve"> </w:t>
      </w:r>
      <w:r>
        <w:rPr>
          <w:rFonts w:hint="cs"/>
          <w:rtl/>
          <w:lang w:bidi="fa-IR"/>
        </w:rPr>
        <w:t>والتقية</w:t>
      </w:r>
      <w:r>
        <w:rPr>
          <w:rtl/>
          <w:lang w:bidi="fa-IR"/>
        </w:rPr>
        <w:t xml:space="preserve"> </w:t>
      </w:r>
      <w:r>
        <w:rPr>
          <w:rFonts w:hint="cs"/>
          <w:rtl/>
          <w:lang w:bidi="fa-IR"/>
        </w:rPr>
        <w:t>إنما</w:t>
      </w:r>
      <w:r>
        <w:rPr>
          <w:rtl/>
          <w:lang w:bidi="fa-IR"/>
        </w:rPr>
        <w:t xml:space="preserve"> </w:t>
      </w:r>
      <w:r>
        <w:rPr>
          <w:rFonts w:hint="cs"/>
          <w:rtl/>
          <w:lang w:bidi="fa-IR"/>
        </w:rPr>
        <w:t>تجب</w:t>
      </w:r>
      <w:r>
        <w:rPr>
          <w:rtl/>
          <w:lang w:bidi="fa-IR"/>
        </w:rPr>
        <w:t xml:space="preserve"> </w:t>
      </w:r>
      <w:r>
        <w:rPr>
          <w:rFonts w:hint="cs"/>
          <w:rtl/>
          <w:lang w:bidi="fa-IR"/>
        </w:rPr>
        <w:t>إذا</w:t>
      </w:r>
      <w:r>
        <w:rPr>
          <w:rtl/>
          <w:lang w:bidi="fa-IR"/>
        </w:rPr>
        <w:t xml:space="preserve"> </w:t>
      </w:r>
      <w:r>
        <w:rPr>
          <w:rFonts w:hint="cs"/>
          <w:rtl/>
          <w:lang w:bidi="fa-IR"/>
        </w:rPr>
        <w:t>نفعت</w:t>
      </w:r>
      <w:r>
        <w:rPr>
          <w:rtl/>
          <w:lang w:bidi="fa-IR"/>
        </w:rPr>
        <w:t xml:space="preserve"> </w:t>
      </w:r>
      <w:r>
        <w:rPr>
          <w:rFonts w:hint="cs"/>
          <w:rtl/>
          <w:lang w:bidi="fa-IR"/>
        </w:rPr>
        <w:t>مع</w:t>
      </w:r>
      <w:r>
        <w:rPr>
          <w:rtl/>
          <w:lang w:bidi="fa-IR"/>
        </w:rPr>
        <w:t xml:space="preserve"> </w:t>
      </w:r>
      <w:r>
        <w:rPr>
          <w:rFonts w:hint="cs"/>
          <w:rtl/>
          <w:lang w:bidi="fa-IR"/>
        </w:rPr>
        <w:t>أنه</w:t>
      </w:r>
      <w:r>
        <w:rPr>
          <w:rtl/>
          <w:lang w:bidi="fa-IR"/>
        </w:rPr>
        <w:t xml:space="preserve"> </w:t>
      </w:r>
      <w:r>
        <w:rPr>
          <w:rFonts w:hint="cs"/>
          <w:rtl/>
          <w:lang w:bidi="fa-IR"/>
        </w:rPr>
        <w:t>يظهر</w:t>
      </w:r>
      <w:r>
        <w:rPr>
          <w:rtl/>
          <w:lang w:bidi="fa-IR"/>
        </w:rPr>
        <w:t xml:space="preserve"> </w:t>
      </w:r>
      <w:r>
        <w:rPr>
          <w:rFonts w:hint="cs"/>
          <w:rtl/>
          <w:lang w:bidi="fa-IR"/>
        </w:rPr>
        <w:t>من</w:t>
      </w:r>
      <w:r>
        <w:rPr>
          <w:rtl/>
          <w:lang w:bidi="fa-IR"/>
        </w:rPr>
        <w:t xml:space="preserve"> </w:t>
      </w:r>
      <w:r>
        <w:rPr>
          <w:rFonts w:hint="cs"/>
          <w:rtl/>
          <w:lang w:bidi="fa-IR"/>
        </w:rPr>
        <w:t>بعض</w:t>
      </w:r>
      <w:r>
        <w:rPr>
          <w:rtl/>
          <w:lang w:bidi="fa-IR"/>
        </w:rPr>
        <w:t xml:space="preserve"> </w:t>
      </w:r>
      <w:r>
        <w:rPr>
          <w:rFonts w:hint="cs"/>
          <w:rtl/>
          <w:lang w:bidi="fa-IR"/>
        </w:rPr>
        <w:t>الأخبار</w:t>
      </w:r>
      <w:r>
        <w:rPr>
          <w:rtl/>
          <w:lang w:bidi="fa-IR"/>
        </w:rPr>
        <w:t xml:space="preserve"> </w:t>
      </w:r>
      <w:r>
        <w:rPr>
          <w:rFonts w:hint="cs"/>
          <w:rtl/>
          <w:lang w:bidi="fa-IR"/>
        </w:rPr>
        <w:t>أن</w:t>
      </w:r>
      <w:r>
        <w:rPr>
          <w:rtl/>
          <w:lang w:bidi="fa-IR"/>
        </w:rPr>
        <w:t xml:space="preserve"> </w:t>
      </w:r>
      <w:r>
        <w:rPr>
          <w:rFonts w:hint="cs"/>
          <w:rtl/>
          <w:lang w:bidi="fa-IR"/>
        </w:rPr>
        <w:t>التقية</w:t>
      </w:r>
      <w:r>
        <w:rPr>
          <w:rtl/>
          <w:lang w:bidi="fa-IR"/>
        </w:rPr>
        <w:t xml:space="preserve"> </w:t>
      </w:r>
      <w:r>
        <w:rPr>
          <w:rFonts w:hint="cs"/>
          <w:rtl/>
          <w:lang w:bidi="fa-IR"/>
        </w:rPr>
        <w:t>إنما</w:t>
      </w:r>
      <w:r>
        <w:rPr>
          <w:rtl/>
          <w:lang w:bidi="fa-IR"/>
        </w:rPr>
        <w:t xml:space="preserve"> </w:t>
      </w:r>
      <w:r>
        <w:rPr>
          <w:rFonts w:hint="cs"/>
          <w:rtl/>
          <w:lang w:bidi="fa-IR"/>
        </w:rPr>
        <w:t>تجب</w:t>
      </w:r>
      <w:r>
        <w:rPr>
          <w:rtl/>
          <w:lang w:bidi="fa-IR"/>
        </w:rPr>
        <w:t xml:space="preserve"> </w:t>
      </w:r>
      <w:r>
        <w:rPr>
          <w:rFonts w:hint="cs"/>
          <w:rtl/>
          <w:lang w:bidi="fa-IR"/>
        </w:rPr>
        <w:t>إبقاء</w:t>
      </w:r>
      <w:r>
        <w:rPr>
          <w:rtl/>
          <w:lang w:bidi="fa-IR"/>
        </w:rPr>
        <w:t xml:space="preserve"> </w:t>
      </w:r>
      <w:r>
        <w:rPr>
          <w:rFonts w:hint="cs"/>
          <w:rtl/>
          <w:lang w:bidi="fa-IR"/>
        </w:rPr>
        <w:t>للدين</w:t>
      </w:r>
      <w:r>
        <w:rPr>
          <w:rtl/>
          <w:lang w:bidi="fa-IR"/>
        </w:rPr>
        <w:t xml:space="preserve"> </w:t>
      </w:r>
      <w:r>
        <w:rPr>
          <w:rFonts w:hint="cs"/>
          <w:rtl/>
          <w:lang w:bidi="fa-IR"/>
        </w:rPr>
        <w:t>و</w:t>
      </w:r>
      <w:r>
        <w:rPr>
          <w:rtl/>
          <w:lang w:bidi="fa-IR"/>
        </w:rPr>
        <w:t xml:space="preserve"> </w:t>
      </w:r>
      <w:r>
        <w:rPr>
          <w:rFonts w:hint="cs"/>
          <w:rtl/>
          <w:lang w:bidi="fa-IR"/>
        </w:rPr>
        <w:t>أهله،</w:t>
      </w:r>
      <w:r>
        <w:rPr>
          <w:rtl/>
          <w:lang w:bidi="fa-IR"/>
        </w:rPr>
        <w:t xml:space="preserve"> </w:t>
      </w:r>
      <w:r>
        <w:rPr>
          <w:rFonts w:hint="cs"/>
          <w:rtl/>
          <w:lang w:bidi="fa-IR"/>
        </w:rPr>
        <w:t>فإذا</w:t>
      </w:r>
      <w:r>
        <w:rPr>
          <w:rtl/>
          <w:lang w:bidi="fa-IR"/>
        </w:rPr>
        <w:t xml:space="preserve"> </w:t>
      </w:r>
      <w:r>
        <w:rPr>
          <w:rFonts w:hint="cs"/>
          <w:rtl/>
          <w:lang w:bidi="fa-IR"/>
        </w:rPr>
        <w:t>بلغت</w:t>
      </w:r>
      <w:r>
        <w:rPr>
          <w:rtl/>
          <w:lang w:bidi="fa-IR"/>
        </w:rPr>
        <w:t xml:space="preserve"> </w:t>
      </w:r>
      <w:r>
        <w:rPr>
          <w:rFonts w:hint="cs"/>
          <w:rtl/>
          <w:lang w:bidi="fa-IR"/>
        </w:rPr>
        <w:t>الضلالة</w:t>
      </w:r>
      <w:r>
        <w:rPr>
          <w:rtl/>
          <w:lang w:bidi="fa-IR"/>
        </w:rPr>
        <w:t xml:space="preserve"> </w:t>
      </w:r>
      <w:r>
        <w:rPr>
          <w:rFonts w:hint="cs"/>
          <w:rtl/>
          <w:lang w:bidi="fa-IR"/>
        </w:rPr>
        <w:t>حد</w:t>
      </w:r>
      <w:r w:rsidR="00EE3FA1">
        <w:rPr>
          <w:rFonts w:hint="cs"/>
          <w:rtl/>
          <w:lang w:bidi="fa-IR"/>
        </w:rPr>
        <w:t>ّ</w:t>
      </w:r>
      <w:r>
        <w:rPr>
          <w:rFonts w:hint="cs"/>
          <w:rtl/>
          <w:lang w:bidi="fa-IR"/>
        </w:rPr>
        <w:t>ا</w:t>
      </w:r>
      <w:r w:rsidR="00EE3FA1">
        <w:rPr>
          <w:rFonts w:hint="cs"/>
          <w:rtl/>
          <w:lang w:bidi="fa-IR"/>
        </w:rPr>
        <w:t>ً</w:t>
      </w:r>
      <w:r>
        <w:rPr>
          <w:rtl/>
          <w:lang w:bidi="fa-IR"/>
        </w:rPr>
        <w:t xml:space="preserve"> </w:t>
      </w:r>
      <w:r>
        <w:rPr>
          <w:rFonts w:hint="cs"/>
          <w:rtl/>
          <w:lang w:bidi="fa-IR"/>
        </w:rPr>
        <w:t>توجب</w:t>
      </w:r>
      <w:r>
        <w:rPr>
          <w:rtl/>
          <w:lang w:bidi="fa-IR"/>
        </w:rPr>
        <w:t xml:space="preserve"> </w:t>
      </w:r>
      <w:r>
        <w:rPr>
          <w:rFonts w:hint="cs"/>
          <w:rtl/>
          <w:lang w:bidi="fa-IR"/>
        </w:rPr>
        <w:t>اضمحلال</w:t>
      </w:r>
      <w:r>
        <w:rPr>
          <w:rtl/>
          <w:lang w:bidi="fa-IR"/>
        </w:rPr>
        <w:t xml:space="preserve"> </w:t>
      </w:r>
      <w:r>
        <w:rPr>
          <w:rFonts w:hint="cs"/>
          <w:rtl/>
          <w:lang w:bidi="fa-IR"/>
        </w:rPr>
        <w:t>الدين</w:t>
      </w:r>
      <w:r>
        <w:rPr>
          <w:rtl/>
          <w:lang w:bidi="fa-IR"/>
        </w:rPr>
        <w:t xml:space="preserve"> </w:t>
      </w:r>
      <w:r>
        <w:rPr>
          <w:rFonts w:hint="cs"/>
          <w:rtl/>
          <w:lang w:bidi="fa-IR"/>
        </w:rPr>
        <w:t>بالكلية</w:t>
      </w:r>
      <w:r>
        <w:rPr>
          <w:rtl/>
          <w:lang w:bidi="fa-IR"/>
        </w:rPr>
        <w:t xml:space="preserve"> </w:t>
      </w:r>
      <w:r>
        <w:rPr>
          <w:rFonts w:hint="cs"/>
          <w:rtl/>
          <w:lang w:bidi="fa-IR"/>
        </w:rPr>
        <w:t>فلا</w:t>
      </w:r>
      <w:r>
        <w:rPr>
          <w:rtl/>
          <w:lang w:bidi="fa-IR"/>
        </w:rPr>
        <w:t xml:space="preserve"> </w:t>
      </w:r>
      <w:r>
        <w:rPr>
          <w:rFonts w:hint="cs"/>
          <w:rtl/>
          <w:lang w:bidi="fa-IR"/>
        </w:rPr>
        <w:t>تقية</w:t>
      </w:r>
      <w:r>
        <w:rPr>
          <w:rtl/>
          <w:lang w:bidi="fa-IR"/>
        </w:rPr>
        <w:t xml:space="preserve"> </w:t>
      </w:r>
      <w:r>
        <w:rPr>
          <w:rFonts w:hint="cs"/>
          <w:rtl/>
          <w:lang w:bidi="fa-IR"/>
        </w:rPr>
        <w:t>حينئذ</w:t>
      </w:r>
      <w:r>
        <w:rPr>
          <w:rtl/>
          <w:lang w:bidi="fa-IR"/>
        </w:rPr>
        <w:t xml:space="preserve"> </w:t>
      </w:r>
      <w:r>
        <w:rPr>
          <w:rFonts w:hint="cs"/>
          <w:rtl/>
          <w:lang w:bidi="fa-IR"/>
        </w:rPr>
        <w:t>وإن</w:t>
      </w:r>
      <w:r>
        <w:rPr>
          <w:rtl/>
          <w:lang w:bidi="fa-IR"/>
        </w:rPr>
        <w:t xml:space="preserve"> </w:t>
      </w:r>
      <w:r>
        <w:rPr>
          <w:rFonts w:hint="cs"/>
          <w:rtl/>
          <w:lang w:bidi="fa-IR"/>
        </w:rPr>
        <w:t>أوجب</w:t>
      </w:r>
      <w:r>
        <w:rPr>
          <w:rtl/>
          <w:lang w:bidi="fa-IR"/>
        </w:rPr>
        <w:t xml:space="preserve"> </w:t>
      </w:r>
      <w:r>
        <w:rPr>
          <w:rFonts w:hint="cs"/>
          <w:rtl/>
          <w:lang w:bidi="fa-IR"/>
        </w:rPr>
        <w:t>القتل</w:t>
      </w:r>
      <w:r>
        <w:rPr>
          <w:rtl/>
          <w:lang w:bidi="fa-IR"/>
        </w:rPr>
        <w:t xml:space="preserve"> </w:t>
      </w:r>
      <w:r>
        <w:rPr>
          <w:rFonts w:hint="cs"/>
          <w:rtl/>
          <w:lang w:bidi="fa-IR"/>
        </w:rPr>
        <w:t>كما</w:t>
      </w:r>
      <w:r>
        <w:rPr>
          <w:rtl/>
          <w:lang w:bidi="fa-IR"/>
        </w:rPr>
        <w:t xml:space="preserve"> </w:t>
      </w:r>
      <w:r>
        <w:rPr>
          <w:rFonts w:hint="cs"/>
          <w:rtl/>
          <w:lang w:bidi="fa-IR"/>
        </w:rPr>
        <w:t>أن</w:t>
      </w:r>
      <w:r>
        <w:rPr>
          <w:rtl/>
          <w:lang w:bidi="fa-IR"/>
        </w:rPr>
        <w:t xml:space="preserve"> </w:t>
      </w:r>
      <w:r>
        <w:rPr>
          <w:rFonts w:hint="cs"/>
          <w:rtl/>
          <w:lang w:bidi="fa-IR"/>
        </w:rPr>
        <w:t>الحسين</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لما</w:t>
      </w:r>
      <w:r>
        <w:rPr>
          <w:rtl/>
          <w:lang w:bidi="fa-IR"/>
        </w:rPr>
        <w:t xml:space="preserve"> </w:t>
      </w:r>
      <w:r>
        <w:rPr>
          <w:rFonts w:hint="cs"/>
          <w:rtl/>
          <w:lang w:bidi="fa-IR"/>
        </w:rPr>
        <w:t>رأى</w:t>
      </w:r>
      <w:r>
        <w:rPr>
          <w:rtl/>
          <w:lang w:bidi="fa-IR"/>
        </w:rPr>
        <w:t xml:space="preserve"> </w:t>
      </w:r>
      <w:r>
        <w:rPr>
          <w:rFonts w:hint="cs"/>
          <w:rtl/>
          <w:lang w:bidi="fa-IR"/>
        </w:rPr>
        <w:t>انطماس</w:t>
      </w:r>
      <w:r>
        <w:rPr>
          <w:rtl/>
          <w:lang w:bidi="fa-IR"/>
        </w:rPr>
        <w:t xml:space="preserve"> </w:t>
      </w:r>
      <w:r>
        <w:rPr>
          <w:rFonts w:hint="cs"/>
          <w:rtl/>
          <w:lang w:bidi="fa-IR"/>
        </w:rPr>
        <w:t>آثار</w:t>
      </w:r>
      <w:r>
        <w:rPr>
          <w:rtl/>
          <w:lang w:bidi="fa-IR"/>
        </w:rPr>
        <w:t xml:space="preserve"> </w:t>
      </w:r>
      <w:r>
        <w:rPr>
          <w:rFonts w:hint="cs"/>
          <w:rtl/>
          <w:lang w:bidi="fa-IR"/>
        </w:rPr>
        <w:t>الحق</w:t>
      </w:r>
      <w:r>
        <w:rPr>
          <w:rtl/>
          <w:lang w:bidi="fa-IR"/>
        </w:rPr>
        <w:t xml:space="preserve"> </w:t>
      </w:r>
      <w:r>
        <w:rPr>
          <w:rFonts w:hint="cs"/>
          <w:rtl/>
          <w:lang w:bidi="fa-IR"/>
        </w:rPr>
        <w:t>رأسا</w:t>
      </w:r>
      <w:r>
        <w:rPr>
          <w:rtl/>
          <w:lang w:bidi="fa-IR"/>
        </w:rPr>
        <w:t xml:space="preserve"> </w:t>
      </w:r>
      <w:r>
        <w:rPr>
          <w:rFonts w:hint="cs"/>
          <w:rtl/>
          <w:lang w:bidi="fa-IR"/>
        </w:rPr>
        <w:t>ترك</w:t>
      </w:r>
      <w:r>
        <w:rPr>
          <w:rtl/>
          <w:lang w:bidi="fa-IR"/>
        </w:rPr>
        <w:t xml:space="preserve"> </w:t>
      </w:r>
      <w:r>
        <w:rPr>
          <w:rFonts w:hint="cs"/>
          <w:rtl/>
          <w:lang w:bidi="fa-IR"/>
        </w:rPr>
        <w:t>التقية</w:t>
      </w:r>
      <w:r>
        <w:rPr>
          <w:rtl/>
          <w:lang w:bidi="fa-IR"/>
        </w:rPr>
        <w:t xml:space="preserve"> </w:t>
      </w:r>
      <w:r>
        <w:rPr>
          <w:rFonts w:hint="cs"/>
          <w:rtl/>
          <w:lang w:bidi="fa-IR"/>
        </w:rPr>
        <w:t>و</w:t>
      </w:r>
      <w:r w:rsidR="00EE3FA1">
        <w:rPr>
          <w:rFonts w:hint="eastAsia"/>
          <w:rtl/>
          <w:lang w:bidi="fa-IR"/>
        </w:rPr>
        <w:t> </w:t>
      </w:r>
      <w:r>
        <w:rPr>
          <w:rFonts w:hint="cs"/>
          <w:rtl/>
          <w:lang w:bidi="fa-IR"/>
        </w:rPr>
        <w:t>المسالمة</w:t>
      </w:r>
      <w:r>
        <w:rPr>
          <w:rtl/>
          <w:lang w:bidi="fa-IR"/>
        </w:rPr>
        <w:t>.</w:t>
      </w:r>
      <w:r>
        <w:rPr>
          <w:rStyle w:val="FootnoteReference"/>
          <w:rtl/>
          <w:lang w:bidi="fa-IR"/>
        </w:rPr>
        <w:footnoteReference w:id="194"/>
      </w:r>
    </w:p>
    <w:p w:rsidR="00D81844" w:rsidRDefault="00D81844" w:rsidP="00D81844">
      <w:pPr>
        <w:rPr>
          <w:rtl/>
          <w:lang w:bidi="fa-IR"/>
        </w:rPr>
      </w:pPr>
      <w:r>
        <w:rPr>
          <w:rtl/>
          <w:lang w:bidi="fa-IR"/>
        </w:rPr>
        <w:t>كان جابر بن عبد الله الأنصاري من الطبقة الأولى في (طبقات المفسرين ل</w:t>
      </w:r>
      <w:r>
        <w:rPr>
          <w:rFonts w:hint="cs"/>
          <w:rtl/>
          <w:lang w:bidi="fa-IR"/>
        </w:rPr>
        <w:t>أ</w:t>
      </w:r>
      <w:r>
        <w:rPr>
          <w:rtl/>
          <w:lang w:bidi="fa-IR"/>
        </w:rPr>
        <w:t>بي</w:t>
      </w:r>
      <w:r>
        <w:rPr>
          <w:rFonts w:hint="cs"/>
          <w:rtl/>
          <w:lang w:bidi="fa-IR"/>
        </w:rPr>
        <w:t xml:space="preserve"> </w:t>
      </w:r>
      <w:r>
        <w:rPr>
          <w:rtl/>
          <w:lang w:bidi="fa-IR"/>
        </w:rPr>
        <w:t>الخير) وعد</w:t>
      </w:r>
      <w:r>
        <w:rPr>
          <w:rFonts w:hint="cs"/>
          <w:rtl/>
          <w:lang w:bidi="fa-IR"/>
        </w:rPr>
        <w:t>ّ</w:t>
      </w:r>
      <w:r>
        <w:rPr>
          <w:rtl/>
          <w:lang w:bidi="fa-IR"/>
        </w:rPr>
        <w:t>ه السيوطي في الصحابة المفسرين. وهو من شيعة أميرالمؤمنين عليه السلام</w:t>
      </w:r>
      <w:r>
        <w:rPr>
          <w:rFonts w:hint="cs"/>
          <w:rtl/>
          <w:lang w:bidi="fa-IR"/>
        </w:rPr>
        <w:t>.</w:t>
      </w:r>
    </w:p>
    <w:p w:rsidR="00D81844" w:rsidRDefault="00D81844" w:rsidP="00EE3FA1">
      <w:pPr>
        <w:rPr>
          <w:rtl/>
          <w:lang w:bidi="fa-IR"/>
        </w:rPr>
      </w:pPr>
      <w:r>
        <w:rPr>
          <w:rtl/>
          <w:lang w:bidi="fa-IR"/>
        </w:rPr>
        <w:t>قال العلامة في رجاله: قال الفضل بن شاذان: جابر بن عبد الله الأنصاري</w:t>
      </w:r>
      <w:r>
        <w:rPr>
          <w:rFonts w:hint="cs"/>
          <w:rtl/>
          <w:lang w:bidi="fa-IR"/>
        </w:rPr>
        <w:t xml:space="preserve"> </w:t>
      </w:r>
      <w:r>
        <w:rPr>
          <w:rtl/>
          <w:lang w:bidi="fa-IR"/>
        </w:rPr>
        <w:t>رضي الله عنه من السابقين الذين رجعوا إلى أميرالمؤمنين علي بن أبي طالب عليه</w:t>
      </w:r>
      <w:r>
        <w:rPr>
          <w:rFonts w:hint="cs"/>
          <w:rtl/>
          <w:lang w:bidi="fa-IR"/>
        </w:rPr>
        <w:t xml:space="preserve"> </w:t>
      </w:r>
      <w:r>
        <w:rPr>
          <w:rtl/>
          <w:lang w:bidi="fa-IR"/>
        </w:rPr>
        <w:t xml:space="preserve">السلام وقال أبو العباس بن عقدة </w:t>
      </w:r>
      <w:r>
        <w:rPr>
          <w:rFonts w:hint="cs"/>
          <w:rtl/>
          <w:lang w:bidi="fa-IR"/>
        </w:rPr>
        <w:t>ـ</w:t>
      </w:r>
      <w:r>
        <w:rPr>
          <w:rtl/>
          <w:lang w:bidi="fa-IR"/>
        </w:rPr>
        <w:t xml:space="preserve"> عند ذكره </w:t>
      </w:r>
      <w:r>
        <w:rPr>
          <w:rFonts w:hint="cs"/>
          <w:rtl/>
          <w:lang w:bidi="fa-IR"/>
        </w:rPr>
        <w:t>ـ</w:t>
      </w:r>
      <w:r>
        <w:rPr>
          <w:rtl/>
          <w:lang w:bidi="fa-IR"/>
        </w:rPr>
        <w:t xml:space="preserve"> إنه منقطع إلى أهل البيت عليهم السلام.</w:t>
      </w:r>
    </w:p>
    <w:p w:rsidR="00D81844" w:rsidRDefault="00D81844" w:rsidP="00D81844">
      <w:pPr>
        <w:rPr>
          <w:rtl/>
          <w:lang w:bidi="fa-IR"/>
        </w:rPr>
      </w:pPr>
      <w:r>
        <w:rPr>
          <w:rtl/>
          <w:lang w:bidi="fa-IR"/>
        </w:rPr>
        <w:t>وذكر ذلك الكشي في رجاله في ترجمة أبي أيوب الأنصاري.</w:t>
      </w:r>
    </w:p>
    <w:p w:rsidR="00D81844" w:rsidRDefault="00D81844" w:rsidP="00D81844">
      <w:pPr>
        <w:rPr>
          <w:rtl/>
          <w:lang w:bidi="fa-IR"/>
        </w:rPr>
      </w:pPr>
      <w:r>
        <w:rPr>
          <w:rtl/>
          <w:lang w:bidi="fa-IR"/>
        </w:rPr>
        <w:t>وهو الراوي لصحيفة فاطمة عليها السلام التي فيها النص على إمامة الأئمة الاثني</w:t>
      </w:r>
      <w:r>
        <w:rPr>
          <w:rFonts w:hint="cs"/>
          <w:rtl/>
          <w:lang w:bidi="fa-IR"/>
        </w:rPr>
        <w:t xml:space="preserve"> </w:t>
      </w:r>
      <w:r>
        <w:rPr>
          <w:rtl/>
          <w:lang w:bidi="fa-IR"/>
        </w:rPr>
        <w:t>عشر عليهم السلام وهو أول من شد</w:t>
      </w:r>
      <w:r>
        <w:rPr>
          <w:rFonts w:hint="cs"/>
          <w:rtl/>
          <w:lang w:bidi="fa-IR"/>
        </w:rPr>
        <w:t>ّ</w:t>
      </w:r>
      <w:r>
        <w:rPr>
          <w:rtl/>
          <w:lang w:bidi="fa-IR"/>
        </w:rPr>
        <w:t xml:space="preserve"> الرحال من المدينة لزيارة قبر الحسين عليه</w:t>
      </w:r>
      <w:r>
        <w:rPr>
          <w:rFonts w:hint="cs"/>
          <w:rtl/>
          <w:lang w:bidi="fa-IR"/>
        </w:rPr>
        <w:t xml:space="preserve"> </w:t>
      </w:r>
      <w:r>
        <w:rPr>
          <w:rtl/>
          <w:lang w:bidi="fa-IR"/>
        </w:rPr>
        <w:t xml:space="preserve">السلام، </w:t>
      </w:r>
      <w:r>
        <w:rPr>
          <w:rtl/>
          <w:lang w:bidi="fa-IR"/>
        </w:rPr>
        <w:lastRenderedPageBreak/>
        <w:t>ووصل إلى قبره في اليوم العشرين من شهر صفر سنة قتل الحسين.</w:t>
      </w:r>
    </w:p>
    <w:p w:rsidR="00D81844" w:rsidRDefault="00D81844" w:rsidP="00EE3FA1">
      <w:pPr>
        <w:rPr>
          <w:rtl/>
          <w:lang w:bidi="fa-IR"/>
        </w:rPr>
      </w:pPr>
      <w:r>
        <w:rPr>
          <w:rtl/>
          <w:lang w:bidi="fa-IR"/>
        </w:rPr>
        <w:t>وذكره الشيخ الطوسي رحمه</w:t>
      </w:r>
      <w:r w:rsidR="00536020">
        <w:rPr>
          <w:rFonts w:hint="cs"/>
          <w:rtl/>
          <w:lang w:bidi="fa-IR"/>
        </w:rPr>
        <w:t>‌</w:t>
      </w:r>
      <w:r>
        <w:rPr>
          <w:rtl/>
          <w:lang w:bidi="fa-IR"/>
        </w:rPr>
        <w:t>الله في (رجاله ط النجف) من البدريين</w:t>
      </w:r>
      <w:r>
        <w:rPr>
          <w:rFonts w:hint="cs"/>
          <w:rtl/>
          <w:lang w:bidi="fa-IR"/>
        </w:rPr>
        <w:t xml:space="preserve"> </w:t>
      </w:r>
      <w:r>
        <w:rPr>
          <w:rtl/>
          <w:lang w:bidi="fa-IR"/>
        </w:rPr>
        <w:t>وعد</w:t>
      </w:r>
      <w:r w:rsidR="00536020">
        <w:rPr>
          <w:rFonts w:hint="cs"/>
          <w:rtl/>
          <w:lang w:bidi="fa-IR"/>
        </w:rPr>
        <w:t>ّه</w:t>
      </w:r>
      <w:r>
        <w:rPr>
          <w:rtl/>
          <w:lang w:bidi="fa-IR"/>
        </w:rPr>
        <w:t xml:space="preserve"> تارة من أصحاب رسول الله</w:t>
      </w:r>
      <w:r>
        <w:rPr>
          <w:lang w:bidi="fa-IR"/>
        </w:rPr>
        <w:sym w:font="Zar75 Symbols" w:char="F039"/>
      </w:r>
      <w:r w:rsidR="00EE3FA1">
        <w:rPr>
          <w:rFonts w:hint="cs"/>
          <w:rtl/>
          <w:lang w:bidi="fa-IR"/>
        </w:rPr>
        <w:t xml:space="preserve">، </w:t>
      </w:r>
      <w:r>
        <w:rPr>
          <w:rtl/>
          <w:lang w:bidi="fa-IR"/>
        </w:rPr>
        <w:t xml:space="preserve">وثانية </w:t>
      </w:r>
      <w:r>
        <w:rPr>
          <w:rFonts w:hint="cs"/>
          <w:rtl/>
          <w:lang w:bidi="fa-IR"/>
        </w:rPr>
        <w:t>ـ</w:t>
      </w:r>
      <w:r>
        <w:rPr>
          <w:rtl/>
          <w:lang w:bidi="fa-IR"/>
        </w:rPr>
        <w:t xml:space="preserve"> من أصحاب علي</w:t>
      </w:r>
      <w:r>
        <w:rPr>
          <w:lang w:bidi="fa-IR"/>
        </w:rPr>
        <w:sym w:font="Zar75 Symbols" w:char="F037"/>
      </w:r>
      <w:r>
        <w:rPr>
          <w:rtl/>
          <w:lang w:bidi="fa-IR"/>
        </w:rPr>
        <w:t xml:space="preserve"> </w:t>
      </w:r>
      <w:r>
        <w:rPr>
          <w:rFonts w:hint="cs"/>
          <w:rtl/>
          <w:lang w:bidi="fa-IR"/>
        </w:rPr>
        <w:t>ـ</w:t>
      </w:r>
      <w:r>
        <w:rPr>
          <w:rtl/>
          <w:lang w:bidi="fa-IR"/>
        </w:rPr>
        <w:t xml:space="preserve"> </w:t>
      </w:r>
      <w:r>
        <w:rPr>
          <w:rFonts w:hint="cs"/>
          <w:rtl/>
          <w:lang w:bidi="fa-IR"/>
        </w:rPr>
        <w:t>.</w:t>
      </w:r>
      <w:r>
        <w:rPr>
          <w:rtl/>
          <w:lang w:bidi="fa-IR"/>
        </w:rPr>
        <w:t xml:space="preserve"> وثالثة </w:t>
      </w:r>
      <w:r>
        <w:rPr>
          <w:rFonts w:hint="cs"/>
          <w:rtl/>
          <w:lang w:bidi="fa-IR"/>
        </w:rPr>
        <w:t>ـ</w:t>
      </w:r>
      <w:r>
        <w:rPr>
          <w:rtl/>
          <w:lang w:bidi="fa-IR"/>
        </w:rPr>
        <w:t xml:space="preserve"> من أصحاب</w:t>
      </w:r>
      <w:r>
        <w:rPr>
          <w:rFonts w:hint="cs"/>
          <w:rtl/>
          <w:lang w:bidi="fa-IR"/>
        </w:rPr>
        <w:t xml:space="preserve"> </w:t>
      </w:r>
      <w:r>
        <w:rPr>
          <w:rtl/>
          <w:lang w:bidi="fa-IR"/>
        </w:rPr>
        <w:t>الحسن</w:t>
      </w:r>
      <w:r>
        <w:rPr>
          <w:lang w:bidi="fa-IR"/>
        </w:rPr>
        <w:sym w:font="Zar75 Symbols" w:char="F037"/>
      </w:r>
      <w:r>
        <w:rPr>
          <w:rFonts w:hint="cs"/>
          <w:rtl/>
          <w:lang w:bidi="fa-IR"/>
        </w:rPr>
        <w:t xml:space="preserve"> ـ . </w:t>
      </w:r>
      <w:r>
        <w:rPr>
          <w:rtl/>
          <w:lang w:bidi="fa-IR"/>
        </w:rPr>
        <w:t xml:space="preserve">ورابعة </w:t>
      </w:r>
      <w:r>
        <w:rPr>
          <w:rFonts w:hint="cs"/>
          <w:rtl/>
          <w:lang w:bidi="fa-IR"/>
        </w:rPr>
        <w:t>ـ</w:t>
      </w:r>
      <w:r>
        <w:rPr>
          <w:rtl/>
          <w:lang w:bidi="fa-IR"/>
        </w:rPr>
        <w:t xml:space="preserve"> من أصحاب الحسين</w:t>
      </w:r>
      <w:r>
        <w:rPr>
          <w:lang w:bidi="fa-IR"/>
        </w:rPr>
        <w:sym w:font="Zar75 Symbols" w:char="F037"/>
      </w:r>
      <w:r>
        <w:rPr>
          <w:rFonts w:hint="cs"/>
          <w:rtl/>
          <w:lang w:bidi="fa-IR"/>
        </w:rPr>
        <w:t xml:space="preserve"> ـ .</w:t>
      </w:r>
      <w:r>
        <w:rPr>
          <w:rtl/>
          <w:lang w:bidi="fa-IR"/>
        </w:rPr>
        <w:t xml:space="preserve"> وخامسة </w:t>
      </w:r>
      <w:r>
        <w:rPr>
          <w:rFonts w:hint="cs"/>
          <w:rtl/>
          <w:lang w:bidi="fa-IR"/>
        </w:rPr>
        <w:t>ـ</w:t>
      </w:r>
      <w:r>
        <w:rPr>
          <w:rtl/>
          <w:lang w:bidi="fa-IR"/>
        </w:rPr>
        <w:t xml:space="preserve"> من أصحاب علي بن الحسين</w:t>
      </w:r>
      <w:r>
        <w:rPr>
          <w:lang w:bidi="fa-IR"/>
        </w:rPr>
        <w:sym w:font="Zar75 Symbols" w:char="F037"/>
      </w:r>
      <w:r>
        <w:rPr>
          <w:rFonts w:hint="cs"/>
          <w:rtl/>
          <w:lang w:bidi="fa-IR"/>
        </w:rPr>
        <w:t xml:space="preserve"> ـ .</w:t>
      </w:r>
      <w:r>
        <w:rPr>
          <w:rtl/>
          <w:lang w:bidi="fa-IR"/>
        </w:rPr>
        <w:t xml:space="preserve"> وسادسة </w:t>
      </w:r>
      <w:r>
        <w:rPr>
          <w:rFonts w:hint="cs"/>
          <w:rtl/>
          <w:lang w:bidi="fa-IR"/>
        </w:rPr>
        <w:t>ـ</w:t>
      </w:r>
      <w:r>
        <w:rPr>
          <w:rtl/>
          <w:lang w:bidi="fa-IR"/>
        </w:rPr>
        <w:t xml:space="preserve"> من أصحاب الباقر</w:t>
      </w:r>
      <w:r>
        <w:rPr>
          <w:lang w:bidi="fa-IR"/>
        </w:rPr>
        <w:sym w:font="Zar75 Symbols" w:char="F037"/>
      </w:r>
      <w:r>
        <w:rPr>
          <w:rtl/>
          <w:lang w:bidi="fa-IR"/>
        </w:rPr>
        <w:t xml:space="preserve"> </w:t>
      </w:r>
      <w:r>
        <w:rPr>
          <w:rFonts w:hint="cs"/>
          <w:rtl/>
          <w:lang w:bidi="fa-IR"/>
        </w:rPr>
        <w:t>ـ .</w:t>
      </w:r>
      <w:r>
        <w:rPr>
          <w:rStyle w:val="FootnoteReference"/>
          <w:rtl/>
          <w:lang w:bidi="fa-IR"/>
        </w:rPr>
        <w:footnoteReference w:id="195"/>
      </w:r>
    </w:p>
    <w:p w:rsidR="00D81844" w:rsidRDefault="00D81844" w:rsidP="00EE3FA1">
      <w:pPr>
        <w:pStyle w:val="Heading2"/>
        <w:rPr>
          <w:rtl/>
          <w:lang w:bidi="fa-IR"/>
        </w:rPr>
      </w:pPr>
      <w:r>
        <w:rPr>
          <w:rFonts w:hint="cs"/>
          <w:rtl/>
          <w:lang w:bidi="fa-IR"/>
        </w:rPr>
        <w:t>28. المساجد و</w:t>
      </w:r>
      <w:r w:rsidR="001921D0">
        <w:rPr>
          <w:rFonts w:hint="cs"/>
          <w:rtl/>
          <w:lang w:bidi="fa-IR"/>
        </w:rPr>
        <w:t xml:space="preserve"> ا</w:t>
      </w:r>
      <w:r>
        <w:rPr>
          <w:rFonts w:hint="cs"/>
          <w:rtl/>
          <w:lang w:bidi="fa-IR"/>
        </w:rPr>
        <w:t>لأماكن</w:t>
      </w:r>
      <w:r w:rsidR="001921D0">
        <w:rPr>
          <w:rFonts w:hint="cs"/>
          <w:rtl/>
          <w:lang w:bidi="fa-IR"/>
        </w:rPr>
        <w:t xml:space="preserve"> ا</w:t>
      </w:r>
      <w:r>
        <w:rPr>
          <w:rFonts w:hint="cs"/>
          <w:rtl/>
          <w:lang w:bidi="fa-IR"/>
        </w:rPr>
        <w:t>لأثرية في المدينة المنورة:</w:t>
      </w:r>
    </w:p>
    <w:p w:rsidR="00D81844" w:rsidRDefault="00D81844" w:rsidP="00D81844">
      <w:pPr>
        <w:rPr>
          <w:rtl/>
          <w:lang w:bidi="fa-IR"/>
        </w:rPr>
      </w:pPr>
      <w:r>
        <w:rPr>
          <w:rFonts w:hint="cs"/>
          <w:rtl/>
          <w:lang w:bidi="fa-IR"/>
        </w:rPr>
        <w:t>حول فضائل المسجد النبوي الشريف، فقد نقلنـا مفصلاً الأحاديث الواردة من أئمة أهل البيت</w:t>
      </w:r>
      <w:r>
        <w:rPr>
          <w:rFonts w:hint="cs"/>
          <w:lang w:bidi="fa-IR"/>
        </w:rPr>
        <w:sym w:font="Zar75 Symbols" w:char="F03A"/>
      </w:r>
      <w:r>
        <w:rPr>
          <w:rFonts w:hint="cs"/>
          <w:rtl/>
          <w:lang w:bidi="fa-IR"/>
        </w:rPr>
        <w:t xml:space="preserve"> فلا</w:t>
      </w:r>
      <w:r w:rsidR="00844489">
        <w:rPr>
          <w:rFonts w:hint="cs"/>
          <w:rtl/>
          <w:lang w:bidi="fa-IR"/>
        </w:rPr>
        <w:t xml:space="preserve"> </w:t>
      </w:r>
      <w:r>
        <w:rPr>
          <w:rFonts w:hint="cs"/>
          <w:rtl/>
          <w:lang w:bidi="fa-IR"/>
        </w:rPr>
        <w:t>نعيد.</w:t>
      </w:r>
    </w:p>
    <w:p w:rsidR="00D81844" w:rsidRDefault="00D81844" w:rsidP="00EE3FA1">
      <w:pPr>
        <w:rPr>
          <w:rtl/>
        </w:rPr>
      </w:pPr>
      <w:r w:rsidRPr="000A00BA">
        <w:rPr>
          <w:rtl/>
        </w:rPr>
        <w:t>علي بن إبراهيم، عن أبيه، عن ابن أبي عمير، ومحمد بن إسماعيل، عن الفضل</w:t>
      </w:r>
      <w:r w:rsidRPr="000A00BA">
        <w:rPr>
          <w:rFonts w:hint="cs"/>
          <w:rtl/>
        </w:rPr>
        <w:t xml:space="preserve"> </w:t>
      </w:r>
      <w:r w:rsidRPr="000A00BA">
        <w:rPr>
          <w:rtl/>
        </w:rPr>
        <w:t>بن شاذان، عن صفوان بن يحيى، وابن أبي عمير جمعيا</w:t>
      </w:r>
      <w:r w:rsidRPr="000A00BA">
        <w:rPr>
          <w:rFonts w:hint="cs"/>
          <w:rtl/>
        </w:rPr>
        <w:t>ً</w:t>
      </w:r>
      <w:r w:rsidRPr="000A00BA">
        <w:rPr>
          <w:rtl/>
        </w:rPr>
        <w:t>، عن معاوية بن عمار قال: قال</w:t>
      </w:r>
      <w:r w:rsidRPr="000A00BA">
        <w:rPr>
          <w:rFonts w:hint="cs"/>
          <w:rtl/>
        </w:rPr>
        <w:t xml:space="preserve"> </w:t>
      </w:r>
      <w:r w:rsidRPr="000A00BA">
        <w:rPr>
          <w:rtl/>
        </w:rPr>
        <w:t>أبو عبد الله</w:t>
      </w:r>
      <w:r w:rsidRPr="000A00BA">
        <w:rPr>
          <w:szCs w:val="24"/>
        </w:rPr>
        <w:sym w:font="Zar75 Symbols" w:char="F037"/>
      </w:r>
      <w:r w:rsidRPr="000A00BA">
        <w:rPr>
          <w:rtl/>
        </w:rPr>
        <w:t xml:space="preserve">: </w:t>
      </w:r>
      <w:r w:rsidRPr="000A00BA">
        <w:rPr>
          <w:rFonts w:hint="cs"/>
          <w:rtl/>
        </w:rPr>
        <w:t>&lt;</w:t>
      </w:r>
      <w:r w:rsidRPr="000A00BA">
        <w:rPr>
          <w:rtl/>
        </w:rPr>
        <w:t xml:space="preserve">لا تدع </w:t>
      </w:r>
      <w:r w:rsidRPr="000A00BA">
        <w:rPr>
          <w:rFonts w:hint="cs"/>
          <w:rtl/>
        </w:rPr>
        <w:t>إ</w:t>
      </w:r>
      <w:r w:rsidRPr="000A00BA">
        <w:rPr>
          <w:rtl/>
        </w:rPr>
        <w:t>تيان المشاهد كل</w:t>
      </w:r>
      <w:r>
        <w:rPr>
          <w:rFonts w:hint="cs"/>
          <w:rtl/>
        </w:rPr>
        <w:t>ّ</w:t>
      </w:r>
      <w:r w:rsidRPr="000A00BA">
        <w:rPr>
          <w:rtl/>
        </w:rPr>
        <w:t>ها</w:t>
      </w:r>
      <w:r>
        <w:rPr>
          <w:rFonts w:hint="cs"/>
          <w:rtl/>
        </w:rPr>
        <w:t xml:space="preserve">؛ </w:t>
      </w:r>
      <w:r w:rsidRPr="000A00BA">
        <w:rPr>
          <w:rtl/>
        </w:rPr>
        <w:t>مسجد قباء</w:t>
      </w:r>
      <w:r>
        <w:rPr>
          <w:rFonts w:hint="cs"/>
          <w:rtl/>
        </w:rPr>
        <w:t>،</w:t>
      </w:r>
      <w:r w:rsidRPr="000A00BA">
        <w:rPr>
          <w:rtl/>
        </w:rPr>
        <w:t xml:space="preserve"> فإنه المسجد الذي أسس على</w:t>
      </w:r>
      <w:r w:rsidRPr="000A00BA">
        <w:rPr>
          <w:rFonts w:hint="cs"/>
          <w:rtl/>
        </w:rPr>
        <w:t xml:space="preserve"> </w:t>
      </w:r>
      <w:r w:rsidRPr="000A00BA">
        <w:rPr>
          <w:rtl/>
        </w:rPr>
        <w:t>التقوى من أول يوم</w:t>
      </w:r>
      <w:r>
        <w:rPr>
          <w:rFonts w:hint="cs"/>
          <w:rtl/>
        </w:rPr>
        <w:t>.</w:t>
      </w:r>
      <w:r w:rsidRPr="000A00BA">
        <w:rPr>
          <w:rtl/>
        </w:rPr>
        <w:t xml:space="preserve"> ومشربة أم</w:t>
      </w:r>
      <w:r>
        <w:rPr>
          <w:rFonts w:hint="cs"/>
          <w:rtl/>
        </w:rPr>
        <w:t>ّ</w:t>
      </w:r>
      <w:r w:rsidRPr="000A00BA">
        <w:rPr>
          <w:rtl/>
        </w:rPr>
        <w:t xml:space="preserve"> إبراهيم</w:t>
      </w:r>
      <w:r>
        <w:rPr>
          <w:rFonts w:hint="cs"/>
          <w:rtl/>
        </w:rPr>
        <w:t xml:space="preserve"> ؛</w:t>
      </w:r>
      <w:r w:rsidRPr="000A00BA">
        <w:rPr>
          <w:rtl/>
        </w:rPr>
        <w:t xml:space="preserve"> ومسجد الفضيخ </w:t>
      </w:r>
      <w:r>
        <w:rPr>
          <w:rFonts w:hint="cs"/>
          <w:rtl/>
        </w:rPr>
        <w:t xml:space="preserve">؛ </w:t>
      </w:r>
      <w:r w:rsidRPr="000A00BA">
        <w:rPr>
          <w:rtl/>
        </w:rPr>
        <w:t xml:space="preserve">وقبور الشهداء </w:t>
      </w:r>
      <w:r>
        <w:rPr>
          <w:rFonts w:hint="cs"/>
          <w:rtl/>
        </w:rPr>
        <w:t xml:space="preserve">؛ </w:t>
      </w:r>
      <w:r w:rsidRPr="000A00BA">
        <w:rPr>
          <w:rtl/>
        </w:rPr>
        <w:t>ومسجد</w:t>
      </w:r>
      <w:r w:rsidRPr="000A00BA">
        <w:rPr>
          <w:rFonts w:hint="cs"/>
          <w:rtl/>
        </w:rPr>
        <w:t xml:space="preserve"> </w:t>
      </w:r>
      <w:r w:rsidRPr="000A00BA">
        <w:rPr>
          <w:rtl/>
        </w:rPr>
        <w:t>الأحزاب وهو مسجد الفتح</w:t>
      </w:r>
      <w:r>
        <w:rPr>
          <w:rFonts w:hint="cs"/>
          <w:rtl/>
        </w:rPr>
        <w:t xml:space="preserve"> ؛</w:t>
      </w:r>
      <w:r w:rsidRPr="000A00BA">
        <w:rPr>
          <w:rtl/>
        </w:rPr>
        <w:t xml:space="preserve"> قال: </w:t>
      </w:r>
      <w:r w:rsidRPr="000A00BA">
        <w:rPr>
          <w:rFonts w:hint="cs"/>
          <w:rtl/>
        </w:rPr>
        <w:t>...</w:t>
      </w:r>
      <w:r w:rsidRPr="000A00BA">
        <w:rPr>
          <w:rtl/>
        </w:rPr>
        <w:t>وليكن فيما تقول عند مسجد الفتح</w:t>
      </w:r>
      <w:r w:rsidRPr="00EE3FA1">
        <w:rPr>
          <w:rFonts w:hint="cs"/>
          <w:rtl/>
        </w:rPr>
        <w:t xml:space="preserve">: </w:t>
      </w:r>
      <w:r w:rsidRPr="00EE3FA1">
        <w:rPr>
          <w:rtl/>
        </w:rPr>
        <w:t>يا صريخ المكروبين و</w:t>
      </w:r>
      <w:r w:rsidR="00EE3FA1">
        <w:rPr>
          <w:rFonts w:hint="cs"/>
          <w:rtl/>
        </w:rPr>
        <w:t> </w:t>
      </w:r>
      <w:r w:rsidRPr="00EE3FA1">
        <w:rPr>
          <w:rtl/>
        </w:rPr>
        <w:t>يامجيب دعوة المضطرين اكشف هم</w:t>
      </w:r>
      <w:r w:rsidRPr="00EE3FA1">
        <w:rPr>
          <w:rFonts w:hint="cs"/>
          <w:rtl/>
        </w:rPr>
        <w:t>ّ</w:t>
      </w:r>
      <w:r w:rsidRPr="00EE3FA1">
        <w:rPr>
          <w:rtl/>
        </w:rPr>
        <w:t>ي وغم</w:t>
      </w:r>
      <w:r w:rsidRPr="00EE3FA1">
        <w:rPr>
          <w:rFonts w:hint="cs"/>
          <w:rtl/>
        </w:rPr>
        <w:t>ّ</w:t>
      </w:r>
      <w:r w:rsidRPr="00EE3FA1">
        <w:rPr>
          <w:rtl/>
        </w:rPr>
        <w:t>ي وكربي كما كشفت عن نبيك هم</w:t>
      </w:r>
      <w:r w:rsidRPr="00EE3FA1">
        <w:rPr>
          <w:rFonts w:hint="cs"/>
          <w:rtl/>
        </w:rPr>
        <w:t>ّ</w:t>
      </w:r>
      <w:r w:rsidRPr="00EE3FA1">
        <w:rPr>
          <w:rtl/>
        </w:rPr>
        <w:t>ه و</w:t>
      </w:r>
      <w:r w:rsidRPr="00EE3FA1">
        <w:rPr>
          <w:rFonts w:hint="cs"/>
          <w:rtl/>
        </w:rPr>
        <w:t xml:space="preserve"> </w:t>
      </w:r>
      <w:r w:rsidRPr="00EE3FA1">
        <w:rPr>
          <w:rtl/>
        </w:rPr>
        <w:t>غم</w:t>
      </w:r>
      <w:r w:rsidRPr="00EE3FA1">
        <w:rPr>
          <w:rFonts w:hint="cs"/>
          <w:rtl/>
        </w:rPr>
        <w:t>ّ</w:t>
      </w:r>
      <w:r w:rsidRPr="00EE3FA1">
        <w:rPr>
          <w:rtl/>
        </w:rPr>
        <w:t>ه و</w:t>
      </w:r>
      <w:r w:rsidR="00DF3A29" w:rsidRPr="00EE3FA1">
        <w:rPr>
          <w:rFonts w:hint="cs"/>
          <w:rtl/>
        </w:rPr>
        <w:t> </w:t>
      </w:r>
      <w:r w:rsidRPr="00EE3FA1">
        <w:rPr>
          <w:rtl/>
        </w:rPr>
        <w:t>كربه و</w:t>
      </w:r>
      <w:r w:rsidRPr="00EE3FA1">
        <w:rPr>
          <w:rFonts w:hint="cs"/>
          <w:rtl/>
        </w:rPr>
        <w:t xml:space="preserve"> </w:t>
      </w:r>
      <w:r w:rsidRPr="00EE3FA1">
        <w:rPr>
          <w:rtl/>
        </w:rPr>
        <w:t>كفيته هول عدو</w:t>
      </w:r>
      <w:r w:rsidRPr="00EE3FA1">
        <w:rPr>
          <w:rFonts w:hint="cs"/>
          <w:rtl/>
        </w:rPr>
        <w:t>ّ</w:t>
      </w:r>
      <w:r w:rsidRPr="00EE3FA1">
        <w:rPr>
          <w:rtl/>
        </w:rPr>
        <w:t>ه في هذا المكان</w:t>
      </w:r>
      <w:r w:rsidRPr="000A00BA">
        <w:rPr>
          <w:rFonts w:hint="cs"/>
          <w:rtl/>
        </w:rPr>
        <w:t>&gt;</w:t>
      </w:r>
      <w:r>
        <w:rPr>
          <w:rFonts w:hint="cs"/>
          <w:rtl/>
        </w:rPr>
        <w:t>.</w:t>
      </w:r>
    </w:p>
    <w:p w:rsidR="00D81844" w:rsidRPr="000A00BA" w:rsidRDefault="00D81844" w:rsidP="006402E8">
      <w:pPr>
        <w:rPr>
          <w:rtl/>
        </w:rPr>
      </w:pPr>
      <w:r w:rsidRPr="000A00BA">
        <w:rPr>
          <w:rtl/>
        </w:rPr>
        <w:t>محمد بن يحيى، عن محمد بن الحسين، عن محمد بن عبد الله بن هلال، عن عقبة بن</w:t>
      </w:r>
      <w:r w:rsidRPr="000A00BA">
        <w:rPr>
          <w:rFonts w:hint="cs"/>
          <w:rtl/>
        </w:rPr>
        <w:t xml:space="preserve"> </w:t>
      </w:r>
      <w:r w:rsidRPr="000A00BA">
        <w:rPr>
          <w:rtl/>
        </w:rPr>
        <w:t>خالد قال: سألت أبا</w:t>
      </w:r>
      <w:r>
        <w:rPr>
          <w:rFonts w:hint="cs"/>
          <w:rtl/>
        </w:rPr>
        <w:t> </w:t>
      </w:r>
      <w:r w:rsidRPr="000A00BA">
        <w:rPr>
          <w:rtl/>
        </w:rPr>
        <w:t>عبد</w:t>
      </w:r>
      <w:r>
        <w:rPr>
          <w:rFonts w:hint="cs"/>
          <w:rtl/>
        </w:rPr>
        <w:t> </w:t>
      </w:r>
      <w:r w:rsidRPr="000A00BA">
        <w:rPr>
          <w:rtl/>
        </w:rPr>
        <w:t>الله</w:t>
      </w:r>
      <w:r w:rsidRPr="000A00BA">
        <w:rPr>
          <w:szCs w:val="24"/>
        </w:rPr>
        <w:sym w:font="Zar75 Symbols" w:char="F037"/>
      </w:r>
      <w:r w:rsidRPr="000A00BA">
        <w:rPr>
          <w:rtl/>
        </w:rPr>
        <w:t xml:space="preserve"> أن</w:t>
      </w:r>
      <w:r w:rsidRPr="000A00BA">
        <w:rPr>
          <w:rFonts w:hint="cs"/>
          <w:rtl/>
        </w:rPr>
        <w:t>ّ</w:t>
      </w:r>
      <w:r w:rsidRPr="000A00BA">
        <w:rPr>
          <w:rtl/>
        </w:rPr>
        <w:t>ا نأتي المساجد التي حول المدينة فبأيها أبد</w:t>
      </w:r>
      <w:r w:rsidR="00536020">
        <w:rPr>
          <w:rFonts w:hint="cs"/>
          <w:rtl/>
        </w:rPr>
        <w:t>أ</w:t>
      </w:r>
      <w:r w:rsidRPr="000A00BA">
        <w:rPr>
          <w:rtl/>
        </w:rPr>
        <w:t>؟ فقال:</w:t>
      </w:r>
      <w:r w:rsidRPr="000A00BA">
        <w:rPr>
          <w:rFonts w:hint="cs"/>
          <w:rtl/>
        </w:rPr>
        <w:t xml:space="preserve"> &lt;</w:t>
      </w:r>
      <w:r>
        <w:rPr>
          <w:rFonts w:hint="cs"/>
          <w:rtl/>
        </w:rPr>
        <w:t>إ</w:t>
      </w:r>
      <w:r w:rsidRPr="000A00BA">
        <w:rPr>
          <w:rtl/>
        </w:rPr>
        <w:t>بد</w:t>
      </w:r>
      <w:r w:rsidR="00536020">
        <w:rPr>
          <w:rFonts w:hint="cs"/>
          <w:rtl/>
        </w:rPr>
        <w:t>أ</w:t>
      </w:r>
      <w:r w:rsidRPr="000A00BA">
        <w:rPr>
          <w:rtl/>
        </w:rPr>
        <w:t xml:space="preserve"> بقباء</w:t>
      </w:r>
      <w:r>
        <w:rPr>
          <w:rFonts w:hint="cs"/>
          <w:rtl/>
        </w:rPr>
        <w:t>،</w:t>
      </w:r>
      <w:r w:rsidRPr="000A00BA">
        <w:rPr>
          <w:rtl/>
        </w:rPr>
        <w:t xml:space="preserve"> فصل</w:t>
      </w:r>
      <w:r>
        <w:rPr>
          <w:rFonts w:hint="cs"/>
          <w:rtl/>
        </w:rPr>
        <w:t>ِّ</w:t>
      </w:r>
      <w:r w:rsidRPr="000A00BA">
        <w:rPr>
          <w:rtl/>
        </w:rPr>
        <w:t xml:space="preserve"> فيه وأكثر فإنه أول مسجد صل</w:t>
      </w:r>
      <w:r>
        <w:rPr>
          <w:rFonts w:hint="cs"/>
          <w:rtl/>
        </w:rPr>
        <w:t>ّ</w:t>
      </w:r>
      <w:r w:rsidRPr="000A00BA">
        <w:rPr>
          <w:rtl/>
        </w:rPr>
        <w:t>ى</w:t>
      </w:r>
      <w:r>
        <w:rPr>
          <w:rFonts w:hint="cs"/>
          <w:rtl/>
        </w:rPr>
        <w:t>َ</w:t>
      </w:r>
      <w:r w:rsidRPr="000A00BA">
        <w:rPr>
          <w:rtl/>
        </w:rPr>
        <w:t xml:space="preserve"> فيه رسول الله</w:t>
      </w:r>
      <w:r w:rsidRPr="000A00BA">
        <w:rPr>
          <w:szCs w:val="24"/>
        </w:rPr>
        <w:sym w:font="Zar75 Symbols" w:char="F039"/>
      </w:r>
      <w:r w:rsidRPr="000A00BA">
        <w:rPr>
          <w:rtl/>
        </w:rPr>
        <w:t xml:space="preserve"> في هذه العرصة</w:t>
      </w:r>
      <w:r w:rsidRPr="000A00BA">
        <w:rPr>
          <w:rFonts w:hint="cs"/>
          <w:rtl/>
        </w:rPr>
        <w:t>،</w:t>
      </w:r>
      <w:r w:rsidRPr="000A00BA">
        <w:rPr>
          <w:rtl/>
        </w:rPr>
        <w:t xml:space="preserve"> ثم</w:t>
      </w:r>
      <w:r w:rsidRPr="000A00BA">
        <w:rPr>
          <w:rFonts w:hint="cs"/>
          <w:rtl/>
        </w:rPr>
        <w:t xml:space="preserve"> </w:t>
      </w:r>
      <w:r w:rsidRPr="000A00BA">
        <w:rPr>
          <w:rtl/>
        </w:rPr>
        <w:t>ائت مشرب</w:t>
      </w:r>
      <w:r w:rsidR="006402E8">
        <w:rPr>
          <w:rFonts w:hint="cs"/>
          <w:rtl/>
        </w:rPr>
        <w:t>ة</w:t>
      </w:r>
      <w:r w:rsidRPr="000A00BA">
        <w:rPr>
          <w:rtl/>
        </w:rPr>
        <w:t xml:space="preserve"> أم</w:t>
      </w:r>
      <w:r>
        <w:rPr>
          <w:rFonts w:hint="cs"/>
          <w:rtl/>
        </w:rPr>
        <w:t>ّ</w:t>
      </w:r>
      <w:r w:rsidRPr="000A00BA">
        <w:rPr>
          <w:rtl/>
        </w:rPr>
        <w:t xml:space="preserve"> إبراهيم فصل</w:t>
      </w:r>
      <w:r>
        <w:rPr>
          <w:rFonts w:hint="cs"/>
          <w:rtl/>
        </w:rPr>
        <w:t>ِّ</w:t>
      </w:r>
      <w:r w:rsidRPr="000A00BA">
        <w:rPr>
          <w:rtl/>
        </w:rPr>
        <w:t xml:space="preserve"> فيها</w:t>
      </w:r>
      <w:r>
        <w:rPr>
          <w:rFonts w:hint="cs"/>
          <w:rtl/>
        </w:rPr>
        <w:t>،</w:t>
      </w:r>
      <w:r w:rsidRPr="000A00BA">
        <w:rPr>
          <w:rtl/>
        </w:rPr>
        <w:t xml:space="preserve"> وهي مسكن رسول الله</w:t>
      </w:r>
      <w:r w:rsidRPr="000A00BA">
        <w:rPr>
          <w:szCs w:val="24"/>
        </w:rPr>
        <w:sym w:font="Zar75 Symbols" w:char="F039"/>
      </w:r>
      <w:r w:rsidRPr="000A00BA">
        <w:rPr>
          <w:rtl/>
        </w:rPr>
        <w:t xml:space="preserve"> ومصلا</w:t>
      </w:r>
      <w:r>
        <w:rPr>
          <w:rFonts w:hint="cs"/>
          <w:rtl/>
        </w:rPr>
        <w:t>ّ</w:t>
      </w:r>
      <w:r w:rsidRPr="000A00BA">
        <w:rPr>
          <w:rtl/>
        </w:rPr>
        <w:t>ه</w:t>
      </w:r>
      <w:r w:rsidRPr="000A00BA">
        <w:rPr>
          <w:rFonts w:hint="cs"/>
          <w:rtl/>
        </w:rPr>
        <w:t>،</w:t>
      </w:r>
      <w:r w:rsidRPr="000A00BA">
        <w:rPr>
          <w:rtl/>
        </w:rPr>
        <w:t xml:space="preserve"> ثم تأتي مسجد</w:t>
      </w:r>
      <w:r w:rsidRPr="000A00BA">
        <w:rPr>
          <w:rFonts w:hint="cs"/>
          <w:rtl/>
        </w:rPr>
        <w:t xml:space="preserve"> </w:t>
      </w:r>
      <w:r w:rsidRPr="000A00BA">
        <w:rPr>
          <w:rtl/>
        </w:rPr>
        <w:t>الفضيخ</w:t>
      </w:r>
      <w:r>
        <w:rPr>
          <w:rFonts w:hint="cs"/>
          <w:rtl/>
        </w:rPr>
        <w:t>،</w:t>
      </w:r>
      <w:r w:rsidRPr="000A00BA">
        <w:rPr>
          <w:rtl/>
        </w:rPr>
        <w:t xml:space="preserve"> فتصلي فيه فقد صل</w:t>
      </w:r>
      <w:r>
        <w:rPr>
          <w:rFonts w:hint="cs"/>
          <w:rtl/>
        </w:rPr>
        <w:t>ّ</w:t>
      </w:r>
      <w:r w:rsidRPr="000A00BA">
        <w:rPr>
          <w:rtl/>
        </w:rPr>
        <w:t>ى فيه نبيك</w:t>
      </w:r>
      <w:r>
        <w:rPr>
          <w:rFonts w:hint="cs"/>
          <w:rtl/>
        </w:rPr>
        <w:t>،</w:t>
      </w:r>
      <w:r w:rsidRPr="000A00BA">
        <w:rPr>
          <w:rtl/>
        </w:rPr>
        <w:t xml:space="preserve"> فإذا قضيت هذا الجانب أتيت جانب أحد فبد</w:t>
      </w:r>
      <w:r w:rsidR="00536020">
        <w:rPr>
          <w:rFonts w:hint="cs"/>
          <w:rtl/>
        </w:rPr>
        <w:t>أ</w:t>
      </w:r>
      <w:r w:rsidRPr="000A00BA">
        <w:rPr>
          <w:rtl/>
        </w:rPr>
        <w:t>ت</w:t>
      </w:r>
      <w:r w:rsidRPr="000A00BA">
        <w:rPr>
          <w:rFonts w:hint="cs"/>
          <w:rtl/>
        </w:rPr>
        <w:t xml:space="preserve"> </w:t>
      </w:r>
      <w:r w:rsidRPr="000A00BA">
        <w:rPr>
          <w:rtl/>
        </w:rPr>
        <w:lastRenderedPageBreak/>
        <w:t>بالمسجد الذي دون الحرة فصليت فيه</w:t>
      </w:r>
      <w:r>
        <w:rPr>
          <w:rFonts w:hint="cs"/>
          <w:rtl/>
        </w:rPr>
        <w:t>،</w:t>
      </w:r>
      <w:r w:rsidRPr="000A00BA">
        <w:rPr>
          <w:rtl/>
        </w:rPr>
        <w:t xml:space="preserve"> ثم مررت بقبر حمزة بن عبد المطلب فسل</w:t>
      </w:r>
      <w:r>
        <w:rPr>
          <w:rFonts w:hint="cs"/>
          <w:rtl/>
        </w:rPr>
        <w:t>ّ</w:t>
      </w:r>
      <w:r w:rsidRPr="000A00BA">
        <w:rPr>
          <w:rtl/>
        </w:rPr>
        <w:t>مت عليه</w:t>
      </w:r>
      <w:r>
        <w:rPr>
          <w:rFonts w:hint="cs"/>
          <w:rtl/>
        </w:rPr>
        <w:t>،</w:t>
      </w:r>
      <w:r w:rsidRPr="000A00BA">
        <w:rPr>
          <w:rFonts w:hint="cs"/>
          <w:rtl/>
        </w:rPr>
        <w:t xml:space="preserve"> </w:t>
      </w:r>
      <w:r w:rsidRPr="000A00BA">
        <w:rPr>
          <w:rtl/>
        </w:rPr>
        <w:t>ثم مررت بقبور الشهداء</w:t>
      </w:r>
      <w:r>
        <w:rPr>
          <w:rFonts w:hint="cs"/>
          <w:rtl/>
        </w:rPr>
        <w:t>،</w:t>
      </w:r>
      <w:r w:rsidRPr="000A00BA">
        <w:rPr>
          <w:rtl/>
        </w:rPr>
        <w:t xml:space="preserve"> فقمت عندهم فقلت: </w:t>
      </w:r>
      <w:r w:rsidRPr="000A00BA">
        <w:rPr>
          <w:rFonts w:hint="cs"/>
          <w:rtl/>
        </w:rPr>
        <w:t xml:space="preserve">ـ </w:t>
      </w:r>
      <w:r w:rsidRPr="000A00BA">
        <w:rPr>
          <w:rtl/>
        </w:rPr>
        <w:t>السلام عليكم يا أهل الديار أنتم لنا فرط</w:t>
      </w:r>
      <w:r w:rsidRPr="000A00BA">
        <w:rPr>
          <w:rFonts w:hint="cs"/>
          <w:rtl/>
        </w:rPr>
        <w:t xml:space="preserve"> </w:t>
      </w:r>
      <w:r w:rsidRPr="000A00BA">
        <w:rPr>
          <w:rtl/>
        </w:rPr>
        <w:t>وإنا بكم لاحقون</w:t>
      </w:r>
      <w:r w:rsidRPr="000A00BA">
        <w:rPr>
          <w:rFonts w:hint="cs"/>
          <w:rtl/>
        </w:rPr>
        <w:t xml:space="preserve"> ـ</w:t>
      </w:r>
      <w:r w:rsidRPr="000A00BA">
        <w:rPr>
          <w:rtl/>
        </w:rPr>
        <w:t xml:space="preserve"> ثم تأتي المسجد الذي كان في المكان الواسع إلى جنب الجبل عن</w:t>
      </w:r>
      <w:r w:rsidRPr="000A00BA">
        <w:rPr>
          <w:rFonts w:hint="cs"/>
          <w:rtl/>
        </w:rPr>
        <w:t xml:space="preserve"> </w:t>
      </w:r>
      <w:r w:rsidRPr="000A00BA">
        <w:rPr>
          <w:rtl/>
        </w:rPr>
        <w:t>يمينك حين تدخل أحدا</w:t>
      </w:r>
      <w:r w:rsidRPr="000A00BA">
        <w:rPr>
          <w:rFonts w:hint="cs"/>
          <w:rtl/>
        </w:rPr>
        <w:t>ً</w:t>
      </w:r>
      <w:r w:rsidRPr="000A00BA">
        <w:rPr>
          <w:rtl/>
        </w:rPr>
        <w:t xml:space="preserve"> فتصلي فيه فعنده خرج النبي</w:t>
      </w:r>
      <w:r w:rsidRPr="000A00BA">
        <w:rPr>
          <w:szCs w:val="24"/>
        </w:rPr>
        <w:sym w:font="Zar75 Symbols" w:char="F039"/>
      </w:r>
      <w:r w:rsidRPr="000A00BA">
        <w:rPr>
          <w:rtl/>
        </w:rPr>
        <w:t xml:space="preserve"> إلى أحد حين لقى المشركين</w:t>
      </w:r>
      <w:r w:rsidRPr="000A00BA">
        <w:rPr>
          <w:rFonts w:hint="cs"/>
          <w:rtl/>
        </w:rPr>
        <w:t xml:space="preserve"> </w:t>
      </w:r>
      <w:r w:rsidRPr="000A00BA">
        <w:rPr>
          <w:rtl/>
        </w:rPr>
        <w:t>فلم يبرحوا حتى حضرت الصلاة فصلى فيه، ثم مر أيضا</w:t>
      </w:r>
      <w:r w:rsidRPr="000A00BA">
        <w:rPr>
          <w:rFonts w:hint="cs"/>
          <w:rtl/>
        </w:rPr>
        <w:t>ً</w:t>
      </w:r>
      <w:r w:rsidRPr="000A00BA">
        <w:rPr>
          <w:rtl/>
        </w:rPr>
        <w:t xml:space="preserve"> حتى ترجع فتصلي عند قبور</w:t>
      </w:r>
      <w:r w:rsidRPr="000A00BA">
        <w:rPr>
          <w:rFonts w:hint="cs"/>
          <w:rtl/>
        </w:rPr>
        <w:t xml:space="preserve"> </w:t>
      </w:r>
      <w:r w:rsidRPr="000A00BA">
        <w:rPr>
          <w:rtl/>
        </w:rPr>
        <w:t>الشهداء ما كتب الله لك، ثم امض على وجهك حتى تأتي مسجد الأحزاب فتصلي فيه</w:t>
      </w:r>
      <w:r w:rsidRPr="000A00BA">
        <w:rPr>
          <w:rFonts w:hint="cs"/>
          <w:rtl/>
        </w:rPr>
        <w:t xml:space="preserve"> </w:t>
      </w:r>
      <w:r w:rsidRPr="000A00BA">
        <w:rPr>
          <w:rtl/>
        </w:rPr>
        <w:t>وتدعو الله فيه</w:t>
      </w:r>
      <w:r>
        <w:rPr>
          <w:rFonts w:hint="cs"/>
          <w:rtl/>
        </w:rPr>
        <w:t>،</w:t>
      </w:r>
      <w:r w:rsidRPr="000A00BA">
        <w:rPr>
          <w:rtl/>
        </w:rPr>
        <w:t xml:space="preserve"> فإن رسول الله</w:t>
      </w:r>
      <w:r w:rsidRPr="000A00BA">
        <w:rPr>
          <w:szCs w:val="24"/>
        </w:rPr>
        <w:sym w:font="Zar75 Symbols" w:char="F039"/>
      </w:r>
      <w:r w:rsidRPr="000A00BA">
        <w:rPr>
          <w:rtl/>
        </w:rPr>
        <w:t xml:space="preserve"> دعا فيه يوم الأحزاب وقال:</w:t>
      </w:r>
      <w:r w:rsidRPr="006402E8">
        <w:rPr>
          <w:rtl/>
        </w:rPr>
        <w:t xml:space="preserve"> يا صريخ المكروبين ويا مجيب دعوة المضطرين ويا مغيث المهمومين اكشف هم</w:t>
      </w:r>
      <w:r w:rsidRPr="006402E8">
        <w:rPr>
          <w:rFonts w:hint="cs"/>
          <w:rtl/>
        </w:rPr>
        <w:t>ّ</w:t>
      </w:r>
      <w:r w:rsidRPr="006402E8">
        <w:rPr>
          <w:rtl/>
        </w:rPr>
        <w:t>ي وكربي وغم</w:t>
      </w:r>
      <w:r w:rsidRPr="006402E8">
        <w:rPr>
          <w:rFonts w:hint="cs"/>
          <w:rtl/>
        </w:rPr>
        <w:t>ّ</w:t>
      </w:r>
      <w:r w:rsidRPr="006402E8">
        <w:rPr>
          <w:rtl/>
        </w:rPr>
        <w:t>ي فقد ترى حالي وحال أصحابي</w:t>
      </w:r>
      <w:r w:rsidRPr="000A00BA">
        <w:rPr>
          <w:rFonts w:hint="cs"/>
          <w:rtl/>
        </w:rPr>
        <w:t>&gt;</w:t>
      </w:r>
      <w:r w:rsidRPr="000A00BA">
        <w:rPr>
          <w:rtl/>
        </w:rPr>
        <w:t>.</w:t>
      </w:r>
    </w:p>
    <w:p w:rsidR="00D81844" w:rsidRPr="001745CE" w:rsidRDefault="00D81844" w:rsidP="00D81844">
      <w:pPr>
        <w:rPr>
          <w:rtl/>
        </w:rPr>
      </w:pPr>
      <w:r w:rsidRPr="001745CE">
        <w:rPr>
          <w:rtl/>
        </w:rPr>
        <w:t>عدة من أصحابنا، عن أحمد بن محمد، عن الحسين بن سعيد، عن النضر بن</w:t>
      </w:r>
      <w:r w:rsidRPr="001745CE">
        <w:rPr>
          <w:rFonts w:hint="cs"/>
          <w:rtl/>
        </w:rPr>
        <w:t xml:space="preserve"> </w:t>
      </w:r>
      <w:r w:rsidRPr="001745CE">
        <w:rPr>
          <w:rtl/>
        </w:rPr>
        <w:t>سويد، عن هشام بن سالم، عن أبي</w:t>
      </w:r>
      <w:r>
        <w:rPr>
          <w:rFonts w:hint="cs"/>
          <w:rtl/>
        </w:rPr>
        <w:t> ‌</w:t>
      </w:r>
      <w:r w:rsidRPr="001745CE">
        <w:rPr>
          <w:rtl/>
        </w:rPr>
        <w:t>عبد</w:t>
      </w:r>
      <w:r>
        <w:rPr>
          <w:rFonts w:hint="cs"/>
          <w:rtl/>
        </w:rPr>
        <w:t> </w:t>
      </w:r>
      <w:r w:rsidRPr="001745CE">
        <w:rPr>
          <w:rtl/>
        </w:rPr>
        <w:t>الله</w:t>
      </w:r>
      <w:r w:rsidRPr="001745CE">
        <w:rPr>
          <w:szCs w:val="24"/>
        </w:rPr>
        <w:sym w:font="Zar75 Symbols" w:char="F037"/>
      </w:r>
      <w:r w:rsidRPr="001745CE">
        <w:rPr>
          <w:rtl/>
        </w:rPr>
        <w:t xml:space="preserve"> قال: سمعته يقول: </w:t>
      </w:r>
      <w:r w:rsidRPr="001745CE">
        <w:rPr>
          <w:rFonts w:hint="cs"/>
          <w:rtl/>
        </w:rPr>
        <w:t>&lt;</w:t>
      </w:r>
      <w:r w:rsidRPr="001745CE">
        <w:rPr>
          <w:rtl/>
        </w:rPr>
        <w:t>عاشت فاطمة</w:t>
      </w:r>
      <w:r w:rsidRPr="001745CE">
        <w:rPr>
          <w:rFonts w:hint="cs"/>
          <w:rtl/>
        </w:rPr>
        <w:t xml:space="preserve"> </w:t>
      </w:r>
      <w:r w:rsidRPr="001745CE">
        <w:rPr>
          <w:rtl/>
        </w:rPr>
        <w:t>سلام الله عليها بعد رسول الله صلى الله عليه وآله خمسة وسبعين يوما</w:t>
      </w:r>
      <w:r w:rsidRPr="001745CE">
        <w:rPr>
          <w:rFonts w:hint="cs"/>
          <w:rtl/>
        </w:rPr>
        <w:t>ً</w:t>
      </w:r>
      <w:r w:rsidRPr="001745CE">
        <w:rPr>
          <w:rtl/>
        </w:rPr>
        <w:t xml:space="preserve"> لم تر</w:t>
      </w:r>
      <w:r w:rsidRPr="001745CE">
        <w:rPr>
          <w:rFonts w:hint="cs"/>
          <w:rtl/>
        </w:rPr>
        <w:t xml:space="preserve"> </w:t>
      </w:r>
      <w:r w:rsidRPr="001745CE">
        <w:rPr>
          <w:rtl/>
        </w:rPr>
        <w:t>كاشرة ولا ضاحكة</w:t>
      </w:r>
      <w:r w:rsidRPr="001745CE">
        <w:rPr>
          <w:rFonts w:hint="cs"/>
          <w:rtl/>
        </w:rPr>
        <w:t>،</w:t>
      </w:r>
      <w:r>
        <w:rPr>
          <w:rFonts w:hint="cs"/>
          <w:rtl/>
        </w:rPr>
        <w:t xml:space="preserve"> </w:t>
      </w:r>
      <w:r w:rsidRPr="001745CE">
        <w:rPr>
          <w:rtl/>
        </w:rPr>
        <w:t>تأتي قبور الشهداء في كل</w:t>
      </w:r>
      <w:r>
        <w:rPr>
          <w:rFonts w:hint="cs"/>
          <w:rtl/>
        </w:rPr>
        <w:t>ّ</w:t>
      </w:r>
      <w:r w:rsidRPr="001745CE">
        <w:rPr>
          <w:rtl/>
        </w:rPr>
        <w:t xml:space="preserve"> جمعة مرتين</w:t>
      </w:r>
      <w:r>
        <w:rPr>
          <w:rFonts w:hint="cs"/>
          <w:rtl/>
        </w:rPr>
        <w:t>،</w:t>
      </w:r>
      <w:r w:rsidRPr="001745CE">
        <w:rPr>
          <w:rtl/>
        </w:rPr>
        <w:t xml:space="preserve"> ال</w:t>
      </w:r>
      <w:r w:rsidRPr="001745CE">
        <w:rPr>
          <w:rFonts w:hint="cs"/>
          <w:rtl/>
        </w:rPr>
        <w:t>إ</w:t>
      </w:r>
      <w:r w:rsidRPr="001745CE">
        <w:rPr>
          <w:rtl/>
        </w:rPr>
        <w:t>ثنين والخميس فتقول: ههنا ك</w:t>
      </w:r>
      <w:r>
        <w:rPr>
          <w:rFonts w:hint="cs"/>
          <w:rtl/>
        </w:rPr>
        <w:t>ان</w:t>
      </w:r>
      <w:r w:rsidRPr="001745CE">
        <w:rPr>
          <w:rtl/>
        </w:rPr>
        <w:t xml:space="preserve"> رسول الله</w:t>
      </w:r>
      <w:r>
        <w:sym w:font="Zar75 Symbols" w:char="F039"/>
      </w:r>
      <w:r>
        <w:rPr>
          <w:rFonts w:hint="cs"/>
          <w:rtl/>
        </w:rPr>
        <w:t>،</w:t>
      </w:r>
      <w:r w:rsidRPr="001745CE">
        <w:rPr>
          <w:rtl/>
        </w:rPr>
        <w:t xml:space="preserve"> و</w:t>
      </w:r>
      <w:r w:rsidR="006402E8">
        <w:rPr>
          <w:rFonts w:hint="cs"/>
          <w:rtl/>
        </w:rPr>
        <w:t xml:space="preserve"> </w:t>
      </w:r>
      <w:r w:rsidRPr="001745CE">
        <w:rPr>
          <w:rtl/>
        </w:rPr>
        <w:t>ههنا كان المشركون.</w:t>
      </w:r>
    </w:p>
    <w:p w:rsidR="00D81844" w:rsidRPr="001745CE" w:rsidRDefault="00D81844" w:rsidP="00D81844">
      <w:pPr>
        <w:rPr>
          <w:rtl/>
        </w:rPr>
      </w:pPr>
      <w:r w:rsidRPr="001745CE">
        <w:rPr>
          <w:rtl/>
        </w:rPr>
        <w:t>وفي رواية أخرى أبان، عمن أخبره، عن أبي عبد الله</w:t>
      </w:r>
      <w:r w:rsidRPr="001745CE">
        <w:rPr>
          <w:szCs w:val="24"/>
        </w:rPr>
        <w:sym w:font="Zar75 Symbols" w:char="F037"/>
      </w:r>
      <w:r w:rsidRPr="001745CE">
        <w:rPr>
          <w:rFonts w:hint="cs"/>
          <w:szCs w:val="24"/>
          <w:rtl/>
        </w:rPr>
        <w:t>:</w:t>
      </w:r>
      <w:r w:rsidRPr="001745CE">
        <w:rPr>
          <w:rtl/>
        </w:rPr>
        <w:t xml:space="preserve"> </w:t>
      </w:r>
      <w:r w:rsidRPr="001745CE">
        <w:rPr>
          <w:rFonts w:hint="cs"/>
          <w:rtl/>
        </w:rPr>
        <w:t>&lt;</w:t>
      </w:r>
      <w:r w:rsidRPr="001745CE">
        <w:rPr>
          <w:rtl/>
        </w:rPr>
        <w:t>أنها كانت تصلي</w:t>
      </w:r>
      <w:r w:rsidRPr="001745CE">
        <w:rPr>
          <w:rFonts w:hint="cs"/>
          <w:rtl/>
        </w:rPr>
        <w:t xml:space="preserve"> </w:t>
      </w:r>
      <w:r w:rsidRPr="001745CE">
        <w:rPr>
          <w:rtl/>
        </w:rPr>
        <w:t>هناك وتدعو حتى ماتت عليها</w:t>
      </w:r>
      <w:r>
        <w:rPr>
          <w:rFonts w:hint="cs"/>
          <w:rtl/>
        </w:rPr>
        <w:t> </w:t>
      </w:r>
      <w:r w:rsidRPr="001745CE">
        <w:rPr>
          <w:rtl/>
        </w:rPr>
        <w:t>السلام</w:t>
      </w:r>
      <w:r w:rsidRPr="001745CE">
        <w:rPr>
          <w:rFonts w:hint="cs"/>
          <w:rtl/>
        </w:rPr>
        <w:t>&gt;</w:t>
      </w:r>
      <w:r w:rsidRPr="001745CE">
        <w:rPr>
          <w:rtl/>
        </w:rPr>
        <w:t>.</w:t>
      </w:r>
    </w:p>
    <w:p w:rsidR="00D81844" w:rsidRPr="001745CE" w:rsidRDefault="00D81844" w:rsidP="00D81844">
      <w:pPr>
        <w:rPr>
          <w:rtl/>
        </w:rPr>
      </w:pPr>
      <w:r w:rsidRPr="001745CE">
        <w:rPr>
          <w:rtl/>
        </w:rPr>
        <w:t>محمد بن يحيى، عن أحمد بن محمد، عن ابن فضال، عن المفضل بن صالح، عن</w:t>
      </w:r>
      <w:r w:rsidRPr="001745CE">
        <w:rPr>
          <w:rFonts w:hint="cs"/>
          <w:rtl/>
        </w:rPr>
        <w:t xml:space="preserve"> </w:t>
      </w:r>
      <w:r w:rsidRPr="001745CE">
        <w:rPr>
          <w:rtl/>
        </w:rPr>
        <w:t>ليث المرادي قال: سألت أبا</w:t>
      </w:r>
      <w:r>
        <w:rPr>
          <w:rFonts w:hint="cs"/>
          <w:rtl/>
        </w:rPr>
        <w:t> </w:t>
      </w:r>
      <w:r w:rsidRPr="001745CE">
        <w:rPr>
          <w:rtl/>
        </w:rPr>
        <w:t>عبد</w:t>
      </w:r>
      <w:r>
        <w:rPr>
          <w:rFonts w:hint="cs"/>
          <w:rtl/>
        </w:rPr>
        <w:t> </w:t>
      </w:r>
      <w:r w:rsidRPr="001745CE">
        <w:rPr>
          <w:rtl/>
        </w:rPr>
        <w:t>الله</w:t>
      </w:r>
      <w:r w:rsidRPr="001745CE">
        <w:rPr>
          <w:szCs w:val="24"/>
        </w:rPr>
        <w:sym w:font="Zar75 Symbols" w:char="F037"/>
      </w:r>
      <w:r w:rsidRPr="001745CE">
        <w:rPr>
          <w:rtl/>
        </w:rPr>
        <w:t xml:space="preserve"> عن مسجد الفضيخ ل</w:t>
      </w:r>
      <w:r w:rsidRPr="001745CE">
        <w:rPr>
          <w:rFonts w:hint="cs"/>
          <w:rtl/>
        </w:rPr>
        <w:t>ِ</w:t>
      </w:r>
      <w:r w:rsidRPr="001745CE">
        <w:rPr>
          <w:rtl/>
        </w:rPr>
        <w:t>م</w:t>
      </w:r>
      <w:r w:rsidRPr="001745CE">
        <w:rPr>
          <w:rFonts w:hint="cs"/>
          <w:rtl/>
        </w:rPr>
        <w:t>َ</w:t>
      </w:r>
      <w:r w:rsidRPr="001745CE">
        <w:rPr>
          <w:rtl/>
        </w:rPr>
        <w:t xml:space="preserve"> س</w:t>
      </w:r>
      <w:r w:rsidRPr="001745CE">
        <w:rPr>
          <w:rFonts w:hint="cs"/>
          <w:rtl/>
        </w:rPr>
        <w:t>ُ</w:t>
      </w:r>
      <w:r w:rsidRPr="001745CE">
        <w:rPr>
          <w:rtl/>
        </w:rPr>
        <w:t>م</w:t>
      </w:r>
      <w:r w:rsidRPr="001745CE">
        <w:rPr>
          <w:rFonts w:hint="cs"/>
          <w:rtl/>
        </w:rPr>
        <w:t>ِّ</w:t>
      </w:r>
      <w:r w:rsidRPr="001745CE">
        <w:rPr>
          <w:rtl/>
        </w:rPr>
        <w:t>ي</w:t>
      </w:r>
      <w:r w:rsidRPr="001745CE">
        <w:rPr>
          <w:rFonts w:hint="cs"/>
          <w:rtl/>
        </w:rPr>
        <w:t>َ</w:t>
      </w:r>
      <w:r w:rsidRPr="001745CE">
        <w:rPr>
          <w:rtl/>
        </w:rPr>
        <w:t xml:space="preserve"> مسجد الفضيخ؟</w:t>
      </w:r>
      <w:r w:rsidRPr="001745CE">
        <w:rPr>
          <w:rFonts w:hint="cs"/>
          <w:rtl/>
        </w:rPr>
        <w:t xml:space="preserve"> </w:t>
      </w:r>
      <w:r w:rsidRPr="001745CE">
        <w:rPr>
          <w:rtl/>
        </w:rPr>
        <w:t xml:space="preserve">فقال: </w:t>
      </w:r>
      <w:r w:rsidRPr="001745CE">
        <w:rPr>
          <w:rFonts w:hint="cs"/>
          <w:rtl/>
        </w:rPr>
        <w:t>&lt;</w:t>
      </w:r>
      <w:r w:rsidRPr="001745CE">
        <w:rPr>
          <w:rtl/>
        </w:rPr>
        <w:t>لنخل يسم</w:t>
      </w:r>
      <w:r>
        <w:rPr>
          <w:rFonts w:hint="cs"/>
          <w:rtl/>
        </w:rPr>
        <w:t>ّ</w:t>
      </w:r>
      <w:r w:rsidRPr="001745CE">
        <w:rPr>
          <w:rtl/>
        </w:rPr>
        <w:t>ى الفضيخ فلذلك سم</w:t>
      </w:r>
      <w:r>
        <w:rPr>
          <w:rFonts w:hint="cs"/>
          <w:rtl/>
        </w:rPr>
        <w:t>ّ</w:t>
      </w:r>
      <w:r w:rsidRPr="001745CE">
        <w:rPr>
          <w:rtl/>
        </w:rPr>
        <w:t>ي مسجد الفضيخ</w:t>
      </w:r>
      <w:r w:rsidRPr="001745CE">
        <w:rPr>
          <w:rFonts w:hint="cs"/>
          <w:rtl/>
        </w:rPr>
        <w:t>&gt;</w:t>
      </w:r>
      <w:r w:rsidRPr="001745CE">
        <w:rPr>
          <w:rtl/>
        </w:rPr>
        <w:t>.</w:t>
      </w:r>
    </w:p>
    <w:p w:rsidR="00D81844" w:rsidRPr="001745CE" w:rsidRDefault="00D81844" w:rsidP="00D81844">
      <w:pPr>
        <w:rPr>
          <w:rtl/>
        </w:rPr>
      </w:pPr>
      <w:r w:rsidRPr="001745CE">
        <w:rPr>
          <w:rtl/>
        </w:rPr>
        <w:t>أبو علي الأشعري، عن محمد بن عبد الجبار، عن صفوان بن يحيى، عن ابن</w:t>
      </w:r>
      <w:r w:rsidRPr="001745CE">
        <w:rPr>
          <w:rFonts w:hint="cs"/>
          <w:rtl/>
        </w:rPr>
        <w:t xml:space="preserve"> </w:t>
      </w:r>
      <w:r w:rsidRPr="001745CE">
        <w:rPr>
          <w:rtl/>
        </w:rPr>
        <w:t>مسكان، عن الحلبي</w:t>
      </w:r>
      <w:r>
        <w:rPr>
          <w:rFonts w:hint="cs"/>
          <w:rtl/>
        </w:rPr>
        <w:t>،</w:t>
      </w:r>
      <w:r w:rsidRPr="001745CE">
        <w:rPr>
          <w:rtl/>
        </w:rPr>
        <w:t xml:space="preserve"> قال: قال أبو</w:t>
      </w:r>
      <w:r>
        <w:rPr>
          <w:rFonts w:hint="cs"/>
          <w:rtl/>
        </w:rPr>
        <w:t> </w:t>
      </w:r>
      <w:r w:rsidRPr="001745CE">
        <w:rPr>
          <w:rtl/>
        </w:rPr>
        <w:t>عبد</w:t>
      </w:r>
      <w:r>
        <w:rPr>
          <w:rFonts w:hint="cs"/>
          <w:rtl/>
        </w:rPr>
        <w:t> </w:t>
      </w:r>
      <w:r w:rsidRPr="001745CE">
        <w:rPr>
          <w:rtl/>
        </w:rPr>
        <w:t>الله</w:t>
      </w:r>
      <w:r w:rsidRPr="001745CE">
        <w:rPr>
          <w:szCs w:val="24"/>
        </w:rPr>
        <w:sym w:font="Zar75 Symbols" w:char="F037"/>
      </w:r>
      <w:r w:rsidRPr="001745CE">
        <w:rPr>
          <w:rtl/>
        </w:rPr>
        <w:t xml:space="preserve">: </w:t>
      </w:r>
      <w:r w:rsidRPr="001745CE">
        <w:rPr>
          <w:rFonts w:hint="cs"/>
          <w:rtl/>
        </w:rPr>
        <w:t>&lt;</w:t>
      </w:r>
      <w:r w:rsidRPr="001745CE">
        <w:rPr>
          <w:rtl/>
        </w:rPr>
        <w:t>هل أتيتم مسجد قباء أو مسجد الفضيخ</w:t>
      </w:r>
      <w:r w:rsidRPr="001745CE">
        <w:rPr>
          <w:rFonts w:hint="cs"/>
          <w:rtl/>
        </w:rPr>
        <w:t xml:space="preserve"> </w:t>
      </w:r>
      <w:r w:rsidRPr="001745CE">
        <w:rPr>
          <w:rtl/>
        </w:rPr>
        <w:t>أو مشربة أم إبراهيم؟ قلت: نعم، قال: أما إنه لم يبق من آثار رسول الله</w:t>
      </w:r>
      <w:r w:rsidRPr="001745CE">
        <w:rPr>
          <w:szCs w:val="24"/>
        </w:rPr>
        <w:sym w:font="Zar75 Symbols" w:char="F039"/>
      </w:r>
      <w:r w:rsidRPr="001745CE">
        <w:rPr>
          <w:rtl/>
        </w:rPr>
        <w:t xml:space="preserve"> ش</w:t>
      </w:r>
      <w:r w:rsidRPr="001745CE">
        <w:rPr>
          <w:rFonts w:hint="cs"/>
          <w:rtl/>
        </w:rPr>
        <w:t xml:space="preserve">يء </w:t>
      </w:r>
      <w:r w:rsidRPr="001745CE">
        <w:rPr>
          <w:rtl/>
        </w:rPr>
        <w:t>إلا</w:t>
      </w:r>
      <w:r w:rsidRPr="001745CE">
        <w:rPr>
          <w:rFonts w:hint="cs"/>
          <w:rtl/>
        </w:rPr>
        <w:t>ّ</w:t>
      </w:r>
      <w:r w:rsidRPr="001745CE">
        <w:rPr>
          <w:rtl/>
        </w:rPr>
        <w:t xml:space="preserve"> وقد غير غير هذا</w:t>
      </w:r>
      <w:r w:rsidRPr="001745CE">
        <w:rPr>
          <w:rFonts w:hint="cs"/>
          <w:rtl/>
        </w:rPr>
        <w:t>&gt;</w:t>
      </w:r>
      <w:r w:rsidRPr="001745CE">
        <w:rPr>
          <w:rtl/>
        </w:rPr>
        <w:t>.</w:t>
      </w:r>
    </w:p>
    <w:p w:rsidR="00D81844" w:rsidRPr="001745CE" w:rsidRDefault="00D81844" w:rsidP="00D81844">
      <w:pPr>
        <w:rPr>
          <w:rtl/>
        </w:rPr>
      </w:pPr>
      <w:r w:rsidRPr="001745CE">
        <w:rPr>
          <w:rtl/>
        </w:rPr>
        <w:t>عدة من أصحابنا، عن سهل بن زياد، عن موسى بن جعفر، عن عمر بن</w:t>
      </w:r>
      <w:r w:rsidRPr="001745CE">
        <w:rPr>
          <w:rFonts w:hint="cs"/>
          <w:rtl/>
        </w:rPr>
        <w:t xml:space="preserve"> </w:t>
      </w:r>
      <w:r w:rsidRPr="001745CE">
        <w:rPr>
          <w:rtl/>
        </w:rPr>
        <w:t xml:space="preserve">سعيد، عن </w:t>
      </w:r>
      <w:r w:rsidRPr="001745CE">
        <w:rPr>
          <w:rtl/>
        </w:rPr>
        <w:lastRenderedPageBreak/>
        <w:t>الحسن بن صدقة، عن عمار بن موسى قال، دخلت أنا وأبو عبد الله</w:t>
      </w:r>
      <w:r w:rsidRPr="001745CE">
        <w:rPr>
          <w:szCs w:val="24"/>
        </w:rPr>
        <w:sym w:font="Zar75 Symbols" w:char="F037"/>
      </w:r>
      <w:r>
        <w:rPr>
          <w:rFonts w:hint="cs"/>
          <w:szCs w:val="24"/>
          <w:rtl/>
        </w:rPr>
        <w:t xml:space="preserve"> </w:t>
      </w:r>
      <w:r w:rsidRPr="001745CE">
        <w:rPr>
          <w:rtl/>
        </w:rPr>
        <w:t>مسجد الفضيخ</w:t>
      </w:r>
      <w:r>
        <w:rPr>
          <w:rFonts w:hint="cs"/>
          <w:rtl/>
        </w:rPr>
        <w:t>،</w:t>
      </w:r>
      <w:r w:rsidRPr="001745CE">
        <w:rPr>
          <w:rtl/>
        </w:rPr>
        <w:t xml:space="preserve"> فقال: </w:t>
      </w:r>
      <w:r w:rsidRPr="001745CE">
        <w:rPr>
          <w:rFonts w:hint="cs"/>
          <w:rtl/>
        </w:rPr>
        <w:t>&lt;</w:t>
      </w:r>
      <w:r w:rsidRPr="001745CE">
        <w:rPr>
          <w:rtl/>
        </w:rPr>
        <w:t>يا عمار ترى هذه الوهدة؟ قلت: نعم، قال: كانت امرأة</w:t>
      </w:r>
      <w:r w:rsidRPr="001745CE">
        <w:rPr>
          <w:rFonts w:hint="cs"/>
          <w:rtl/>
        </w:rPr>
        <w:t xml:space="preserve"> </w:t>
      </w:r>
      <w:r w:rsidRPr="001745CE">
        <w:rPr>
          <w:rtl/>
        </w:rPr>
        <w:t>جعفر التي خلف عليها أميرالمؤمنين</w:t>
      </w:r>
      <w:r w:rsidRPr="001745CE">
        <w:rPr>
          <w:szCs w:val="24"/>
        </w:rPr>
        <w:sym w:font="Zar75 Symbols" w:char="F037"/>
      </w:r>
      <w:r w:rsidRPr="001745CE">
        <w:rPr>
          <w:rtl/>
        </w:rPr>
        <w:t xml:space="preserve"> قاعدة في هذا الموضع ومعها ابناها من</w:t>
      </w:r>
      <w:r w:rsidRPr="001745CE">
        <w:rPr>
          <w:rFonts w:hint="cs"/>
          <w:rtl/>
        </w:rPr>
        <w:t xml:space="preserve"> </w:t>
      </w:r>
      <w:r w:rsidRPr="001745CE">
        <w:rPr>
          <w:rtl/>
        </w:rPr>
        <w:t>جعفر فبكت فقال لها ابناها: ما يبكيك يا أمه؟ قالت: بكيت لأميرالمؤمنين</w:t>
      </w:r>
      <w:r w:rsidRPr="001745CE">
        <w:rPr>
          <w:szCs w:val="24"/>
        </w:rPr>
        <w:sym w:font="Zar75 Symbols" w:char="F037"/>
      </w:r>
      <w:r w:rsidRPr="001745CE">
        <w:rPr>
          <w:rFonts w:hint="cs"/>
          <w:szCs w:val="24"/>
          <w:rtl/>
        </w:rPr>
        <w:t xml:space="preserve"> </w:t>
      </w:r>
      <w:r w:rsidRPr="001745CE">
        <w:rPr>
          <w:rtl/>
        </w:rPr>
        <w:t>فقالا لها: تبكين لأميرالمؤمنين ولا تبكين لأبينا؟ قالت: ليس هذا هكذا ولكن ذكرت</w:t>
      </w:r>
      <w:r w:rsidRPr="001745CE">
        <w:rPr>
          <w:rFonts w:hint="cs"/>
          <w:rtl/>
        </w:rPr>
        <w:t xml:space="preserve"> </w:t>
      </w:r>
      <w:r w:rsidRPr="001745CE">
        <w:rPr>
          <w:rtl/>
        </w:rPr>
        <w:t>حديثا</w:t>
      </w:r>
      <w:r w:rsidRPr="001745CE">
        <w:rPr>
          <w:rFonts w:hint="cs"/>
          <w:rtl/>
        </w:rPr>
        <w:t>ً</w:t>
      </w:r>
      <w:r w:rsidRPr="001745CE">
        <w:rPr>
          <w:rtl/>
        </w:rPr>
        <w:t xml:space="preserve"> حدثني به أميرالمؤمنين</w:t>
      </w:r>
      <w:r w:rsidRPr="001745CE">
        <w:rPr>
          <w:szCs w:val="24"/>
        </w:rPr>
        <w:sym w:font="Zar75 Symbols" w:char="F037"/>
      </w:r>
      <w:r w:rsidRPr="001745CE">
        <w:rPr>
          <w:rtl/>
        </w:rPr>
        <w:t xml:space="preserve"> في هذا الموضع فأبكاني، قالا: وما هو؟ قالت:</w:t>
      </w:r>
      <w:r w:rsidRPr="001745CE">
        <w:rPr>
          <w:rFonts w:hint="cs"/>
          <w:rtl/>
        </w:rPr>
        <w:t xml:space="preserve"> </w:t>
      </w:r>
      <w:r w:rsidRPr="001745CE">
        <w:rPr>
          <w:rtl/>
        </w:rPr>
        <w:t>كنت أنا وأميرالمؤمنين في هذا المسجد فقال لي: ترين هذه الوهدة؟ قلت: نعم قال:</w:t>
      </w:r>
      <w:r w:rsidRPr="001745CE">
        <w:rPr>
          <w:rFonts w:hint="cs"/>
          <w:rtl/>
        </w:rPr>
        <w:t xml:space="preserve"> </w:t>
      </w:r>
      <w:r w:rsidRPr="001745CE">
        <w:rPr>
          <w:rtl/>
        </w:rPr>
        <w:t>كنت أنا و</w:t>
      </w:r>
      <w:r>
        <w:rPr>
          <w:rFonts w:hint="cs"/>
          <w:rtl/>
        </w:rPr>
        <w:t xml:space="preserve"> </w:t>
      </w:r>
      <w:r w:rsidRPr="001745CE">
        <w:rPr>
          <w:rtl/>
        </w:rPr>
        <w:t>رسول الله صلى الله عليه وآله قاعدين فيها إذ وضع رأسه في حجري ثم خفق حتى غط</w:t>
      </w:r>
      <w:r>
        <w:rPr>
          <w:rFonts w:hint="cs"/>
          <w:rtl/>
        </w:rPr>
        <w:t>،</w:t>
      </w:r>
      <w:r w:rsidRPr="001745CE">
        <w:rPr>
          <w:rFonts w:hint="cs"/>
          <w:rtl/>
        </w:rPr>
        <w:t xml:space="preserve"> </w:t>
      </w:r>
      <w:r w:rsidRPr="001745CE">
        <w:rPr>
          <w:rtl/>
        </w:rPr>
        <w:t>وحضرت صلاة العصر فكرهت أن أحرك رأسه عن فخذي فأكون قد آذيت رسول</w:t>
      </w:r>
      <w:r>
        <w:rPr>
          <w:rFonts w:hint="cs"/>
          <w:rtl/>
        </w:rPr>
        <w:t> </w:t>
      </w:r>
      <w:r w:rsidRPr="001745CE">
        <w:rPr>
          <w:rtl/>
        </w:rPr>
        <w:t>الله</w:t>
      </w:r>
      <w:r w:rsidRPr="001745CE">
        <w:rPr>
          <w:rFonts w:hint="cs"/>
          <w:rtl/>
        </w:rPr>
        <w:t xml:space="preserve"> </w:t>
      </w:r>
      <w:r w:rsidRPr="001745CE">
        <w:rPr>
          <w:rtl/>
        </w:rPr>
        <w:t>صلى الله عليه وآله</w:t>
      </w:r>
      <w:r>
        <w:rPr>
          <w:rFonts w:hint="cs"/>
          <w:rtl/>
        </w:rPr>
        <w:t>،</w:t>
      </w:r>
      <w:r w:rsidRPr="001745CE">
        <w:rPr>
          <w:rFonts w:hint="cs"/>
          <w:rtl/>
        </w:rPr>
        <w:t xml:space="preserve"> </w:t>
      </w:r>
      <w:r w:rsidRPr="001745CE">
        <w:rPr>
          <w:rtl/>
        </w:rPr>
        <w:t>حتى ذهب الوقت وفاتت</w:t>
      </w:r>
      <w:r>
        <w:rPr>
          <w:rFonts w:hint="cs"/>
          <w:rtl/>
        </w:rPr>
        <w:t>.</w:t>
      </w:r>
      <w:r w:rsidRPr="001745CE">
        <w:rPr>
          <w:rtl/>
        </w:rPr>
        <w:t xml:space="preserve"> فانتبه رسول الله</w:t>
      </w:r>
      <w:r w:rsidRPr="001745CE">
        <w:rPr>
          <w:rFonts w:hint="cs"/>
          <w:rtl/>
        </w:rPr>
        <w:t xml:space="preserve"> </w:t>
      </w:r>
      <w:r w:rsidRPr="001745CE">
        <w:rPr>
          <w:rtl/>
        </w:rPr>
        <w:t>صلى الله عليه وآله فقال: يا علي صليت؟ قلت: لا،</w:t>
      </w:r>
      <w:r w:rsidRPr="001745CE">
        <w:rPr>
          <w:rFonts w:hint="cs"/>
          <w:rtl/>
        </w:rPr>
        <w:t xml:space="preserve"> </w:t>
      </w:r>
      <w:r w:rsidRPr="001745CE">
        <w:rPr>
          <w:rtl/>
        </w:rPr>
        <w:t>قال: و</w:t>
      </w:r>
      <w:r>
        <w:rPr>
          <w:rFonts w:hint="cs"/>
          <w:rtl/>
        </w:rPr>
        <w:t xml:space="preserve"> </w:t>
      </w:r>
      <w:r w:rsidRPr="001745CE">
        <w:rPr>
          <w:rtl/>
        </w:rPr>
        <w:t>ل</w:t>
      </w:r>
      <w:r>
        <w:rPr>
          <w:rFonts w:hint="cs"/>
          <w:rtl/>
        </w:rPr>
        <w:t>ِ</w:t>
      </w:r>
      <w:r w:rsidRPr="001745CE">
        <w:rPr>
          <w:rtl/>
        </w:rPr>
        <w:t>م</w:t>
      </w:r>
      <w:r>
        <w:rPr>
          <w:rFonts w:hint="cs"/>
          <w:rtl/>
        </w:rPr>
        <w:t>َ</w:t>
      </w:r>
      <w:r w:rsidRPr="001745CE">
        <w:rPr>
          <w:rtl/>
        </w:rPr>
        <w:t xml:space="preserve"> ذلك؟ قلت: كرهت أن أوذيك</w:t>
      </w:r>
      <w:r>
        <w:rPr>
          <w:rFonts w:hint="cs"/>
          <w:rtl/>
        </w:rPr>
        <w:t>.</w:t>
      </w:r>
      <w:r w:rsidRPr="001745CE">
        <w:rPr>
          <w:rtl/>
        </w:rPr>
        <w:t xml:space="preserve"> قال: فقام واستقبل القبلة ومد</w:t>
      </w:r>
      <w:r>
        <w:rPr>
          <w:rFonts w:hint="cs"/>
          <w:rtl/>
        </w:rPr>
        <w:t>ّ</w:t>
      </w:r>
      <w:r w:rsidRPr="001745CE">
        <w:rPr>
          <w:rtl/>
        </w:rPr>
        <w:t xml:space="preserve"> يديه كلتيهما</w:t>
      </w:r>
      <w:r w:rsidRPr="001745CE">
        <w:rPr>
          <w:rFonts w:hint="cs"/>
          <w:rtl/>
        </w:rPr>
        <w:t xml:space="preserve"> </w:t>
      </w:r>
      <w:r w:rsidRPr="001745CE">
        <w:rPr>
          <w:rtl/>
        </w:rPr>
        <w:t>وقال: اللهم رد</w:t>
      </w:r>
      <w:r>
        <w:rPr>
          <w:rFonts w:hint="cs"/>
          <w:rtl/>
        </w:rPr>
        <w:t>ّ</w:t>
      </w:r>
      <w:r w:rsidRPr="001745CE">
        <w:rPr>
          <w:rtl/>
        </w:rPr>
        <w:t xml:space="preserve"> الشمس إلى وقتها حتى يصلي علي</w:t>
      </w:r>
      <w:r>
        <w:rPr>
          <w:rFonts w:hint="cs"/>
          <w:rtl/>
        </w:rPr>
        <w:t>؛</w:t>
      </w:r>
      <w:r w:rsidRPr="001745CE">
        <w:rPr>
          <w:rtl/>
        </w:rPr>
        <w:t xml:space="preserve"> فرجعت الشمس إلى وقت الصلاة حتى</w:t>
      </w:r>
      <w:r w:rsidRPr="001745CE">
        <w:rPr>
          <w:rFonts w:hint="cs"/>
          <w:rtl/>
        </w:rPr>
        <w:t xml:space="preserve"> </w:t>
      </w:r>
      <w:r w:rsidRPr="001745CE">
        <w:rPr>
          <w:rtl/>
        </w:rPr>
        <w:t>صليت العصر ثم انقضت انقضاض الكوكب</w:t>
      </w:r>
      <w:r w:rsidRPr="001745CE">
        <w:rPr>
          <w:rFonts w:hint="cs"/>
          <w:rtl/>
        </w:rPr>
        <w:t>&gt;</w:t>
      </w:r>
      <w:r w:rsidRPr="001745CE">
        <w:rPr>
          <w:rtl/>
        </w:rPr>
        <w:t>.</w:t>
      </w:r>
      <w:r>
        <w:rPr>
          <w:rStyle w:val="FootnoteReference"/>
          <w:rtl/>
        </w:rPr>
        <w:footnoteReference w:id="196"/>
      </w:r>
    </w:p>
    <w:p w:rsidR="00D81844" w:rsidRDefault="00D81844" w:rsidP="00D81844">
      <w:pPr>
        <w:rPr>
          <w:rtl/>
          <w:lang w:bidi="fa-IR"/>
        </w:rPr>
      </w:pPr>
      <w:r>
        <w:rPr>
          <w:rFonts w:hint="cs"/>
          <w:rtl/>
          <w:lang w:bidi="fa-IR"/>
        </w:rPr>
        <w:t>بعض</w:t>
      </w:r>
      <w:r>
        <w:rPr>
          <w:rtl/>
          <w:lang w:bidi="fa-IR"/>
        </w:rPr>
        <w:t xml:space="preserve"> </w:t>
      </w:r>
      <w:r>
        <w:rPr>
          <w:rFonts w:hint="cs"/>
          <w:rtl/>
          <w:lang w:bidi="fa-IR"/>
        </w:rPr>
        <w:t>نسخ</w:t>
      </w:r>
      <w:r>
        <w:rPr>
          <w:rtl/>
          <w:lang w:bidi="fa-IR"/>
        </w:rPr>
        <w:t xml:space="preserve"> </w:t>
      </w:r>
      <w:r>
        <w:rPr>
          <w:rFonts w:hint="cs"/>
          <w:rtl/>
          <w:lang w:bidi="fa-IR"/>
        </w:rPr>
        <w:t>الرضوي</w:t>
      </w:r>
      <w:r>
        <w:rPr>
          <w:rtl/>
          <w:lang w:bidi="fa-IR"/>
        </w:rPr>
        <w:t xml:space="preserve">: </w:t>
      </w:r>
      <w:r>
        <w:rPr>
          <w:rFonts w:hint="cs"/>
          <w:rtl/>
          <w:lang w:bidi="fa-IR"/>
        </w:rPr>
        <w:t>ثم</w:t>
      </w:r>
      <w:r>
        <w:rPr>
          <w:rtl/>
          <w:lang w:bidi="fa-IR"/>
        </w:rPr>
        <w:t xml:space="preserve"> </w:t>
      </w:r>
      <w:r>
        <w:rPr>
          <w:rFonts w:hint="cs"/>
          <w:rtl/>
          <w:lang w:bidi="fa-IR"/>
        </w:rPr>
        <w:t>ائت</w:t>
      </w:r>
      <w:r>
        <w:rPr>
          <w:rtl/>
          <w:lang w:bidi="fa-IR"/>
        </w:rPr>
        <w:t xml:space="preserve"> </w:t>
      </w:r>
      <w:r>
        <w:rPr>
          <w:rFonts w:hint="cs"/>
          <w:rtl/>
          <w:lang w:bidi="fa-IR"/>
        </w:rPr>
        <w:t>قبور</w:t>
      </w:r>
      <w:r>
        <w:rPr>
          <w:rtl/>
          <w:lang w:bidi="fa-IR"/>
        </w:rPr>
        <w:t xml:space="preserve"> </w:t>
      </w:r>
      <w:r>
        <w:rPr>
          <w:rFonts w:hint="cs"/>
          <w:rtl/>
          <w:lang w:bidi="fa-IR"/>
        </w:rPr>
        <w:t>ال</w:t>
      </w:r>
      <w:r w:rsidRPr="00A00B94">
        <w:rPr>
          <w:rFonts w:hint="cs"/>
          <w:rtl/>
        </w:rPr>
        <w:t>سادة</w:t>
      </w:r>
      <w:r w:rsidRPr="00A00B94">
        <w:rPr>
          <w:rtl/>
        </w:rPr>
        <w:t xml:space="preserve"> </w:t>
      </w:r>
      <w:r w:rsidRPr="00A00B94">
        <w:rPr>
          <w:rFonts w:hint="cs"/>
          <w:rtl/>
        </w:rPr>
        <w:t>بالبقيع</w:t>
      </w:r>
      <w:r w:rsidRPr="00A00B94">
        <w:rPr>
          <w:rtl/>
        </w:rPr>
        <w:t xml:space="preserve"> </w:t>
      </w:r>
      <w:r>
        <w:rPr>
          <w:rFonts w:hint="cs"/>
          <w:rtl/>
          <w:lang w:bidi="fa-IR"/>
        </w:rPr>
        <w:t>ومسجد</w:t>
      </w:r>
      <w:r>
        <w:rPr>
          <w:rtl/>
          <w:lang w:bidi="fa-IR"/>
        </w:rPr>
        <w:t xml:space="preserve"> </w:t>
      </w:r>
      <w:r>
        <w:rPr>
          <w:rFonts w:hint="cs"/>
          <w:rtl/>
          <w:lang w:bidi="fa-IR"/>
        </w:rPr>
        <w:t>فاطمة</w:t>
      </w:r>
      <w:r>
        <w:rPr>
          <w:rtl/>
          <w:lang w:bidi="fa-IR"/>
        </w:rPr>
        <w:t xml:space="preserve"> </w:t>
      </w:r>
      <w:r>
        <w:rPr>
          <w:rFonts w:hint="cs"/>
          <w:rtl/>
          <w:lang w:bidi="fa-IR"/>
        </w:rPr>
        <w:t>عليها</w:t>
      </w:r>
      <w:r>
        <w:rPr>
          <w:rtl/>
          <w:lang w:bidi="fa-IR"/>
        </w:rPr>
        <w:t xml:space="preserve"> </w:t>
      </w:r>
      <w:r>
        <w:rPr>
          <w:rFonts w:hint="cs"/>
          <w:rtl/>
          <w:lang w:bidi="fa-IR"/>
        </w:rPr>
        <w:t>السلام</w:t>
      </w:r>
      <w:r>
        <w:rPr>
          <w:rtl/>
          <w:lang w:bidi="fa-IR"/>
        </w:rPr>
        <w:t xml:space="preserve"> </w:t>
      </w:r>
      <w:r>
        <w:rPr>
          <w:rFonts w:hint="cs"/>
          <w:rtl/>
          <w:lang w:bidi="fa-IR"/>
        </w:rPr>
        <w:t>فصلّ</w:t>
      </w:r>
      <w:r>
        <w:rPr>
          <w:rtl/>
          <w:lang w:bidi="fa-IR"/>
        </w:rPr>
        <w:t xml:space="preserve"> </w:t>
      </w:r>
      <w:r>
        <w:rPr>
          <w:rFonts w:hint="cs"/>
          <w:rtl/>
          <w:lang w:bidi="fa-IR"/>
        </w:rPr>
        <w:t>ركعتين،</w:t>
      </w:r>
      <w:r>
        <w:rPr>
          <w:rtl/>
          <w:lang w:bidi="fa-IR"/>
        </w:rPr>
        <w:t xml:space="preserve"> </w:t>
      </w:r>
      <w:r>
        <w:rPr>
          <w:rFonts w:hint="cs"/>
          <w:rtl/>
          <w:lang w:bidi="fa-IR"/>
        </w:rPr>
        <w:t>وزر</w:t>
      </w:r>
      <w:r>
        <w:rPr>
          <w:rtl/>
          <w:lang w:bidi="fa-IR"/>
        </w:rPr>
        <w:t xml:space="preserve"> </w:t>
      </w:r>
      <w:r>
        <w:rPr>
          <w:rFonts w:hint="cs"/>
          <w:rtl/>
          <w:lang w:bidi="fa-IR"/>
        </w:rPr>
        <w:t>قبر</w:t>
      </w:r>
      <w:r>
        <w:rPr>
          <w:rtl/>
          <w:lang w:bidi="fa-IR"/>
        </w:rPr>
        <w:t xml:space="preserve"> </w:t>
      </w:r>
      <w:r>
        <w:rPr>
          <w:rFonts w:hint="cs"/>
          <w:rtl/>
          <w:lang w:bidi="fa-IR"/>
        </w:rPr>
        <w:t>حمزة،</w:t>
      </w:r>
      <w:r>
        <w:rPr>
          <w:rtl/>
          <w:lang w:bidi="fa-IR"/>
        </w:rPr>
        <w:t xml:space="preserve"> </w:t>
      </w:r>
      <w:r>
        <w:rPr>
          <w:rFonts w:hint="cs"/>
          <w:rtl/>
          <w:lang w:bidi="fa-IR"/>
        </w:rPr>
        <w:t>وقبور</w:t>
      </w:r>
      <w:r>
        <w:rPr>
          <w:rtl/>
          <w:lang w:bidi="fa-IR"/>
        </w:rPr>
        <w:t xml:space="preserve"> </w:t>
      </w:r>
      <w:r>
        <w:rPr>
          <w:rFonts w:hint="cs"/>
          <w:rtl/>
          <w:lang w:bidi="fa-IR"/>
        </w:rPr>
        <w:t>الشهداء،</w:t>
      </w:r>
      <w:r>
        <w:rPr>
          <w:rtl/>
          <w:lang w:bidi="fa-IR"/>
        </w:rPr>
        <w:t xml:space="preserve"> </w:t>
      </w:r>
      <w:r>
        <w:rPr>
          <w:rFonts w:hint="cs"/>
          <w:rtl/>
          <w:lang w:bidi="fa-IR"/>
        </w:rPr>
        <w:t>ومسجد</w:t>
      </w:r>
      <w:r>
        <w:rPr>
          <w:rtl/>
          <w:lang w:bidi="fa-IR"/>
        </w:rPr>
        <w:t xml:space="preserve"> </w:t>
      </w:r>
      <w:r>
        <w:rPr>
          <w:rFonts w:hint="cs"/>
          <w:rtl/>
          <w:lang w:bidi="fa-IR"/>
        </w:rPr>
        <w:t>الفتح،</w:t>
      </w:r>
      <w:r>
        <w:rPr>
          <w:rtl/>
          <w:lang w:bidi="fa-IR"/>
        </w:rPr>
        <w:t xml:space="preserve"> </w:t>
      </w:r>
      <w:r>
        <w:rPr>
          <w:rFonts w:hint="cs"/>
          <w:rtl/>
          <w:lang w:bidi="fa-IR"/>
        </w:rPr>
        <w:t>ومسجد</w:t>
      </w:r>
      <w:r>
        <w:rPr>
          <w:rtl/>
          <w:lang w:bidi="fa-IR"/>
        </w:rPr>
        <w:t xml:space="preserve"> </w:t>
      </w:r>
      <w:r>
        <w:rPr>
          <w:rFonts w:hint="cs"/>
          <w:rtl/>
          <w:lang w:bidi="fa-IR"/>
        </w:rPr>
        <w:t>السقيا،</w:t>
      </w:r>
      <w:r>
        <w:rPr>
          <w:rtl/>
          <w:lang w:bidi="fa-IR"/>
        </w:rPr>
        <w:t xml:space="preserve"> </w:t>
      </w:r>
      <w:r>
        <w:rPr>
          <w:rFonts w:hint="cs"/>
          <w:rtl/>
          <w:lang w:bidi="fa-IR"/>
        </w:rPr>
        <w:t>ومسجد</w:t>
      </w:r>
      <w:r>
        <w:rPr>
          <w:rtl/>
          <w:lang w:bidi="fa-IR"/>
        </w:rPr>
        <w:t xml:space="preserve"> </w:t>
      </w:r>
      <w:r>
        <w:rPr>
          <w:rFonts w:hint="cs"/>
          <w:rtl/>
          <w:lang w:bidi="fa-IR"/>
        </w:rPr>
        <w:t>قبا،</w:t>
      </w:r>
      <w:r>
        <w:rPr>
          <w:rtl/>
          <w:lang w:bidi="fa-IR"/>
        </w:rPr>
        <w:t xml:space="preserve"> </w:t>
      </w:r>
      <w:r>
        <w:rPr>
          <w:rFonts w:hint="cs"/>
          <w:rtl/>
          <w:lang w:bidi="fa-IR"/>
        </w:rPr>
        <w:t>فإنّ</w:t>
      </w:r>
      <w:r>
        <w:rPr>
          <w:rtl/>
          <w:lang w:bidi="fa-IR"/>
        </w:rPr>
        <w:t xml:space="preserve"> </w:t>
      </w:r>
      <w:r>
        <w:rPr>
          <w:rFonts w:hint="cs"/>
          <w:rtl/>
          <w:lang w:bidi="fa-IR"/>
        </w:rPr>
        <w:t>فيها</w:t>
      </w:r>
      <w:r>
        <w:rPr>
          <w:rtl/>
          <w:lang w:bidi="fa-IR"/>
        </w:rPr>
        <w:t xml:space="preserve"> </w:t>
      </w:r>
      <w:r>
        <w:rPr>
          <w:rFonts w:hint="cs"/>
          <w:rtl/>
          <w:lang w:bidi="fa-IR"/>
        </w:rPr>
        <w:t>فضلاً</w:t>
      </w:r>
      <w:r>
        <w:rPr>
          <w:rtl/>
          <w:lang w:bidi="fa-IR"/>
        </w:rPr>
        <w:t xml:space="preserve"> </w:t>
      </w:r>
      <w:r>
        <w:rPr>
          <w:rFonts w:hint="cs"/>
          <w:rtl/>
          <w:lang w:bidi="fa-IR"/>
        </w:rPr>
        <w:t>كثيراً،</w:t>
      </w:r>
      <w:r>
        <w:rPr>
          <w:rtl/>
          <w:lang w:bidi="fa-IR"/>
        </w:rPr>
        <w:t xml:space="preserve"> </w:t>
      </w:r>
      <w:r>
        <w:rPr>
          <w:rFonts w:hint="cs"/>
          <w:rtl/>
          <w:lang w:bidi="fa-IR"/>
        </w:rPr>
        <w:t>ومسجد</w:t>
      </w:r>
      <w:r>
        <w:rPr>
          <w:rtl/>
          <w:lang w:bidi="fa-IR"/>
        </w:rPr>
        <w:t xml:space="preserve"> </w:t>
      </w:r>
      <w:r>
        <w:rPr>
          <w:rFonts w:hint="cs"/>
          <w:rtl/>
          <w:lang w:bidi="fa-IR"/>
        </w:rPr>
        <w:t>الخلوة،</w:t>
      </w:r>
      <w:r>
        <w:rPr>
          <w:rtl/>
          <w:lang w:bidi="fa-IR"/>
        </w:rPr>
        <w:t xml:space="preserve"> </w:t>
      </w:r>
      <w:r>
        <w:rPr>
          <w:rFonts w:hint="cs"/>
          <w:rtl/>
          <w:lang w:bidi="fa-IR"/>
        </w:rPr>
        <w:t>وبيت</w:t>
      </w:r>
      <w:r>
        <w:rPr>
          <w:rtl/>
          <w:lang w:bidi="fa-IR"/>
        </w:rPr>
        <w:t xml:space="preserve"> </w:t>
      </w:r>
      <w:r>
        <w:rPr>
          <w:rFonts w:hint="cs"/>
          <w:rtl/>
          <w:lang w:bidi="fa-IR"/>
        </w:rPr>
        <w:t>علي</w:t>
      </w:r>
      <w:r>
        <w:rPr>
          <w:rFonts w:hint="eastAsia"/>
          <w:rtl/>
          <w:lang w:bidi="fa-IR"/>
        </w:rPr>
        <w:t> </w:t>
      </w:r>
      <w:r>
        <w:rPr>
          <w:rFonts w:hint="cs"/>
          <w:rtl/>
          <w:lang w:bidi="fa-IR"/>
        </w:rPr>
        <w:t>بن</w:t>
      </w:r>
      <w:r>
        <w:rPr>
          <w:rFonts w:hint="eastAsia"/>
          <w:rtl/>
          <w:lang w:bidi="fa-IR"/>
        </w:rPr>
        <w:t> </w:t>
      </w:r>
      <w:r>
        <w:rPr>
          <w:rFonts w:hint="cs"/>
          <w:rtl/>
          <w:lang w:bidi="fa-IR"/>
        </w:rPr>
        <w:t>أبي</w:t>
      </w:r>
      <w:r>
        <w:rPr>
          <w:rFonts w:hint="eastAsia"/>
          <w:rtl/>
          <w:lang w:bidi="fa-IR"/>
        </w:rPr>
        <w:t> </w:t>
      </w:r>
      <w:r>
        <w:rPr>
          <w:rFonts w:hint="cs"/>
          <w:rtl/>
          <w:lang w:bidi="fa-IR"/>
        </w:rPr>
        <w:t>طالب</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ودار</w:t>
      </w:r>
      <w:r>
        <w:rPr>
          <w:rtl/>
          <w:lang w:bidi="fa-IR"/>
        </w:rPr>
        <w:t xml:space="preserve"> </w:t>
      </w:r>
      <w:r>
        <w:rPr>
          <w:rFonts w:hint="cs"/>
          <w:rtl/>
          <w:lang w:bidi="fa-IR"/>
        </w:rPr>
        <w:t>جعفر</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عليهما</w:t>
      </w:r>
      <w:r>
        <w:rPr>
          <w:rtl/>
          <w:lang w:bidi="fa-IR"/>
        </w:rPr>
        <w:t xml:space="preserve"> </w:t>
      </w:r>
      <w:r>
        <w:rPr>
          <w:rFonts w:hint="cs"/>
          <w:rtl/>
          <w:lang w:bidi="fa-IR"/>
        </w:rPr>
        <w:t>السلام</w:t>
      </w:r>
      <w:r>
        <w:rPr>
          <w:rtl/>
          <w:lang w:bidi="fa-IR"/>
        </w:rPr>
        <w:t xml:space="preserve"> </w:t>
      </w:r>
      <w:r>
        <w:rPr>
          <w:rFonts w:hint="cs"/>
          <w:rtl/>
          <w:lang w:bidi="fa-IR"/>
        </w:rPr>
        <w:t>عند</w:t>
      </w:r>
      <w:r>
        <w:rPr>
          <w:rtl/>
          <w:lang w:bidi="fa-IR"/>
        </w:rPr>
        <w:t xml:space="preserve"> </w:t>
      </w:r>
      <w:r>
        <w:rPr>
          <w:rFonts w:hint="cs"/>
          <w:rtl/>
          <w:lang w:bidi="fa-IR"/>
        </w:rPr>
        <w:t>باب</w:t>
      </w:r>
      <w:r>
        <w:rPr>
          <w:rtl/>
          <w:lang w:bidi="fa-IR"/>
        </w:rPr>
        <w:t xml:space="preserve"> </w:t>
      </w:r>
      <w:r>
        <w:rPr>
          <w:rFonts w:hint="cs"/>
          <w:rtl/>
          <w:lang w:bidi="fa-IR"/>
        </w:rPr>
        <w:t>المسجد</w:t>
      </w:r>
      <w:r>
        <w:rPr>
          <w:rtl/>
          <w:lang w:bidi="fa-IR"/>
        </w:rPr>
        <w:t xml:space="preserve"> </w:t>
      </w:r>
      <w:r>
        <w:rPr>
          <w:rFonts w:hint="cs"/>
          <w:rtl/>
          <w:lang w:bidi="fa-IR"/>
        </w:rPr>
        <w:t>تصلي</w:t>
      </w:r>
      <w:r>
        <w:rPr>
          <w:rtl/>
          <w:lang w:bidi="fa-IR"/>
        </w:rPr>
        <w:t xml:space="preserve"> </w:t>
      </w:r>
      <w:r>
        <w:rPr>
          <w:rFonts w:hint="cs"/>
          <w:rtl/>
          <w:lang w:bidi="fa-IR"/>
        </w:rPr>
        <w:t>فيها</w:t>
      </w:r>
      <w:r>
        <w:rPr>
          <w:rtl/>
          <w:lang w:bidi="fa-IR"/>
        </w:rPr>
        <w:t xml:space="preserve"> </w:t>
      </w:r>
      <w:r>
        <w:rPr>
          <w:rFonts w:hint="cs"/>
          <w:rtl/>
          <w:lang w:bidi="fa-IR"/>
        </w:rPr>
        <w:t>ركعتين</w:t>
      </w:r>
      <w:r>
        <w:rPr>
          <w:rtl/>
          <w:lang w:bidi="fa-IR"/>
        </w:rPr>
        <w:t>.</w:t>
      </w:r>
    </w:p>
    <w:p w:rsidR="00D81844" w:rsidRDefault="00D81844" w:rsidP="006402E8">
      <w:pPr>
        <w:rPr>
          <w:rtl/>
          <w:lang w:bidi="fa-IR"/>
        </w:rPr>
      </w:pPr>
      <w:r>
        <w:rPr>
          <w:rFonts w:hint="cs"/>
          <w:rtl/>
          <w:lang w:bidi="fa-IR"/>
        </w:rPr>
        <w:t>جعفر</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قولويه</w:t>
      </w:r>
      <w:r>
        <w:rPr>
          <w:rtl/>
          <w:lang w:bidi="fa-IR"/>
        </w:rPr>
        <w:t xml:space="preserve"> </w:t>
      </w:r>
      <w:r>
        <w:rPr>
          <w:rFonts w:hint="cs"/>
          <w:rtl/>
          <w:lang w:bidi="fa-IR"/>
        </w:rPr>
        <w:t>في</w:t>
      </w:r>
      <w:r>
        <w:rPr>
          <w:rtl/>
          <w:lang w:bidi="fa-IR"/>
        </w:rPr>
        <w:t xml:space="preserve"> </w:t>
      </w:r>
      <w:r>
        <w:rPr>
          <w:rFonts w:hint="cs"/>
          <w:rtl/>
          <w:lang w:bidi="fa-IR"/>
        </w:rPr>
        <w:t>كامل</w:t>
      </w:r>
      <w:r>
        <w:rPr>
          <w:rtl/>
          <w:lang w:bidi="fa-IR"/>
        </w:rPr>
        <w:t xml:space="preserve"> </w:t>
      </w:r>
      <w:r>
        <w:rPr>
          <w:rFonts w:hint="cs"/>
          <w:rtl/>
          <w:lang w:bidi="fa-IR"/>
        </w:rPr>
        <w:t>الزيارة</w:t>
      </w:r>
      <w:r>
        <w:rPr>
          <w:rtl/>
          <w:lang w:bidi="fa-IR"/>
        </w:rPr>
        <w:t xml:space="preserve">: </w:t>
      </w:r>
      <w:r>
        <w:rPr>
          <w:rFonts w:hint="cs"/>
          <w:rtl/>
          <w:lang w:bidi="fa-IR"/>
        </w:rPr>
        <w:t>عن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عبد</w:t>
      </w:r>
      <w:r>
        <w:rPr>
          <w:rtl/>
          <w:lang w:bidi="fa-IR"/>
        </w:rPr>
        <w:t xml:space="preserve"> </w:t>
      </w:r>
      <w:r>
        <w:rPr>
          <w:rFonts w:hint="cs"/>
          <w:rtl/>
          <w:lang w:bidi="fa-IR"/>
        </w:rPr>
        <w:t>الله</w:t>
      </w:r>
      <w:r>
        <w:rPr>
          <w:rtl/>
          <w:lang w:bidi="fa-IR"/>
        </w:rPr>
        <w:t xml:space="preserve"> </w:t>
      </w:r>
      <w:r>
        <w:rPr>
          <w:rFonts w:hint="cs"/>
          <w:rtl/>
          <w:lang w:bidi="fa-IR"/>
        </w:rPr>
        <w:t>الحميري،</w:t>
      </w:r>
      <w:r>
        <w:rPr>
          <w:rtl/>
          <w:lang w:bidi="fa-IR"/>
        </w:rPr>
        <w:t xml:space="preserve"> </w:t>
      </w:r>
      <w:r>
        <w:rPr>
          <w:rFonts w:hint="cs"/>
          <w:rtl/>
          <w:lang w:bidi="fa-IR"/>
        </w:rPr>
        <w:t>عن</w:t>
      </w:r>
      <w:r>
        <w:rPr>
          <w:rtl/>
          <w:lang w:bidi="fa-IR"/>
        </w:rPr>
        <w:t xml:space="preserve"> </w:t>
      </w:r>
      <w:r>
        <w:rPr>
          <w:rFonts w:hint="cs"/>
          <w:rtl/>
          <w:lang w:bidi="fa-IR"/>
        </w:rPr>
        <w:t>أبيه،</w:t>
      </w:r>
      <w:r>
        <w:rPr>
          <w:rtl/>
          <w:lang w:bidi="fa-IR"/>
        </w:rPr>
        <w:t xml:space="preserve"> </w:t>
      </w:r>
      <w:r>
        <w:rPr>
          <w:rFonts w:hint="cs"/>
          <w:rtl/>
          <w:lang w:bidi="fa-IR"/>
        </w:rPr>
        <w:t>عن</w:t>
      </w:r>
      <w:r>
        <w:rPr>
          <w:rtl/>
          <w:lang w:bidi="fa-IR"/>
        </w:rPr>
        <w:t xml:space="preserve"> </w:t>
      </w:r>
      <w:r>
        <w:rPr>
          <w:rFonts w:hint="cs"/>
          <w:rtl/>
          <w:lang w:bidi="fa-IR"/>
        </w:rPr>
        <w:t>علي</w:t>
      </w:r>
      <w:r>
        <w:rPr>
          <w:rtl/>
          <w:lang w:bidi="fa-IR"/>
        </w:rPr>
        <w:t xml:space="preserve"> </w:t>
      </w:r>
      <w:r>
        <w:rPr>
          <w:rFonts w:hint="cs"/>
          <w:rtl/>
          <w:lang w:bidi="fa-IR"/>
        </w:rPr>
        <w:t>بن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سالم،</w:t>
      </w:r>
      <w:r>
        <w:rPr>
          <w:rtl/>
          <w:lang w:bidi="fa-IR"/>
        </w:rPr>
        <w:t xml:space="preserve"> </w:t>
      </w:r>
      <w:r>
        <w:rPr>
          <w:rFonts w:hint="cs"/>
          <w:rtl/>
          <w:lang w:bidi="fa-IR"/>
        </w:rPr>
        <w:t>عن</w:t>
      </w:r>
      <w:r>
        <w:rPr>
          <w:rtl/>
          <w:lang w:bidi="fa-IR"/>
        </w:rPr>
        <w:t xml:space="preserve"> </w:t>
      </w:r>
      <w:r>
        <w:rPr>
          <w:rFonts w:hint="cs"/>
          <w:rtl/>
          <w:lang w:bidi="fa-IR"/>
        </w:rPr>
        <w:t>محمد</w:t>
      </w:r>
      <w:r>
        <w:rPr>
          <w:rtl/>
          <w:lang w:bidi="fa-IR"/>
        </w:rPr>
        <w:t xml:space="preserve"> </w:t>
      </w:r>
      <w:r>
        <w:rPr>
          <w:rFonts w:hint="cs"/>
          <w:rtl/>
          <w:lang w:bidi="fa-IR"/>
        </w:rPr>
        <w:t>بن</w:t>
      </w:r>
      <w:r>
        <w:rPr>
          <w:rtl/>
          <w:lang w:bidi="fa-IR"/>
        </w:rPr>
        <w:t xml:space="preserve"> </w:t>
      </w:r>
      <w:r>
        <w:rPr>
          <w:rFonts w:hint="cs"/>
          <w:rtl/>
          <w:lang w:bidi="fa-IR"/>
        </w:rPr>
        <w:t>خالد،</w:t>
      </w:r>
      <w:r>
        <w:rPr>
          <w:rtl/>
          <w:lang w:bidi="fa-IR"/>
        </w:rPr>
        <w:t xml:space="preserve"> </w:t>
      </w:r>
      <w:r>
        <w:rPr>
          <w:rFonts w:hint="cs"/>
          <w:rtl/>
          <w:lang w:bidi="fa-IR"/>
        </w:rPr>
        <w:t>عن</w:t>
      </w:r>
      <w:r>
        <w:rPr>
          <w:rtl/>
          <w:lang w:bidi="fa-IR"/>
        </w:rPr>
        <w:t xml:space="preserve"> </w:t>
      </w:r>
      <w:r>
        <w:rPr>
          <w:rFonts w:hint="cs"/>
          <w:rtl/>
          <w:lang w:bidi="fa-IR"/>
        </w:rPr>
        <w:t>عبد</w:t>
      </w:r>
      <w:r>
        <w:rPr>
          <w:rtl/>
          <w:lang w:bidi="fa-IR"/>
        </w:rPr>
        <w:t xml:space="preserve"> </w:t>
      </w:r>
      <w:r>
        <w:rPr>
          <w:rFonts w:hint="cs"/>
          <w:rtl/>
          <w:lang w:bidi="fa-IR"/>
        </w:rPr>
        <w:t>الله</w:t>
      </w:r>
      <w:r>
        <w:rPr>
          <w:rtl/>
          <w:lang w:bidi="fa-IR"/>
        </w:rPr>
        <w:t xml:space="preserve"> </w:t>
      </w:r>
      <w:r>
        <w:rPr>
          <w:rFonts w:hint="cs"/>
          <w:rtl/>
          <w:lang w:bidi="fa-IR"/>
        </w:rPr>
        <w:t>بن</w:t>
      </w:r>
      <w:r>
        <w:rPr>
          <w:rtl/>
          <w:lang w:bidi="fa-IR"/>
        </w:rPr>
        <w:t xml:space="preserve"> </w:t>
      </w:r>
      <w:r>
        <w:rPr>
          <w:rFonts w:hint="cs"/>
          <w:rtl/>
          <w:lang w:bidi="fa-IR"/>
        </w:rPr>
        <w:t>حماد</w:t>
      </w:r>
      <w:r>
        <w:rPr>
          <w:rtl/>
          <w:lang w:bidi="fa-IR"/>
        </w:rPr>
        <w:t xml:space="preserve"> </w:t>
      </w:r>
      <w:r>
        <w:rPr>
          <w:rFonts w:hint="cs"/>
          <w:rtl/>
          <w:lang w:bidi="fa-IR"/>
        </w:rPr>
        <w:t>البصري،</w:t>
      </w:r>
      <w:r>
        <w:rPr>
          <w:rtl/>
          <w:lang w:bidi="fa-IR"/>
        </w:rPr>
        <w:t xml:space="preserve"> </w:t>
      </w:r>
      <w:r>
        <w:rPr>
          <w:rFonts w:hint="cs"/>
          <w:rtl/>
          <w:lang w:bidi="fa-IR"/>
        </w:rPr>
        <w:t>عن</w:t>
      </w:r>
      <w:r>
        <w:rPr>
          <w:rtl/>
          <w:lang w:bidi="fa-IR"/>
        </w:rPr>
        <w:t xml:space="preserve"> </w:t>
      </w:r>
      <w:r>
        <w:rPr>
          <w:rFonts w:hint="cs"/>
          <w:rtl/>
          <w:lang w:bidi="fa-IR"/>
        </w:rPr>
        <w:t>عبد</w:t>
      </w:r>
      <w:r>
        <w:rPr>
          <w:rtl/>
          <w:lang w:bidi="fa-IR"/>
        </w:rPr>
        <w:t xml:space="preserve"> </w:t>
      </w:r>
      <w:r>
        <w:rPr>
          <w:rFonts w:hint="cs"/>
          <w:rtl/>
          <w:lang w:bidi="fa-IR"/>
        </w:rPr>
        <w:t>الله</w:t>
      </w:r>
      <w:r>
        <w:rPr>
          <w:rtl/>
          <w:lang w:bidi="fa-IR"/>
        </w:rPr>
        <w:t xml:space="preserve"> </w:t>
      </w:r>
      <w:r>
        <w:rPr>
          <w:rFonts w:hint="cs"/>
          <w:rtl/>
          <w:lang w:bidi="fa-IR"/>
        </w:rPr>
        <w:t>بن</w:t>
      </w:r>
      <w:r>
        <w:rPr>
          <w:rtl/>
          <w:lang w:bidi="fa-IR"/>
        </w:rPr>
        <w:t xml:space="preserve"> </w:t>
      </w:r>
      <w:r>
        <w:rPr>
          <w:rFonts w:hint="cs"/>
          <w:rtl/>
          <w:lang w:bidi="fa-IR"/>
        </w:rPr>
        <w:t>عبد</w:t>
      </w:r>
      <w:r>
        <w:rPr>
          <w:rtl/>
          <w:lang w:bidi="fa-IR"/>
        </w:rPr>
        <w:t xml:space="preserve"> </w:t>
      </w:r>
      <w:r>
        <w:rPr>
          <w:rFonts w:hint="cs"/>
          <w:rtl/>
          <w:lang w:bidi="fa-IR"/>
        </w:rPr>
        <w:t>الرحمان</w:t>
      </w:r>
      <w:r>
        <w:rPr>
          <w:rtl/>
          <w:lang w:bidi="fa-IR"/>
        </w:rPr>
        <w:t xml:space="preserve"> </w:t>
      </w:r>
      <w:r>
        <w:rPr>
          <w:rFonts w:hint="cs"/>
          <w:rtl/>
          <w:lang w:bidi="fa-IR"/>
        </w:rPr>
        <w:t>الأصم،</w:t>
      </w:r>
      <w:r>
        <w:rPr>
          <w:rtl/>
          <w:lang w:bidi="fa-IR"/>
        </w:rPr>
        <w:t xml:space="preserve"> </w:t>
      </w:r>
      <w:r>
        <w:rPr>
          <w:rFonts w:hint="cs"/>
          <w:rtl/>
          <w:lang w:bidi="fa-IR"/>
        </w:rPr>
        <w:t>عن</w:t>
      </w:r>
      <w:r>
        <w:rPr>
          <w:rtl/>
          <w:lang w:bidi="fa-IR"/>
        </w:rPr>
        <w:t xml:space="preserve"> </w:t>
      </w:r>
      <w:r>
        <w:rPr>
          <w:rFonts w:hint="cs"/>
          <w:rtl/>
          <w:lang w:bidi="fa-IR"/>
        </w:rPr>
        <w:t>هشام</w:t>
      </w:r>
      <w:r>
        <w:rPr>
          <w:rtl/>
          <w:lang w:bidi="fa-IR"/>
        </w:rPr>
        <w:t xml:space="preserve"> </w:t>
      </w:r>
      <w:r>
        <w:rPr>
          <w:rFonts w:hint="cs"/>
          <w:rtl/>
          <w:lang w:bidi="fa-IR"/>
        </w:rPr>
        <w:t>بن</w:t>
      </w:r>
      <w:r>
        <w:rPr>
          <w:rtl/>
          <w:lang w:bidi="fa-IR"/>
        </w:rPr>
        <w:t xml:space="preserve"> </w:t>
      </w:r>
      <w:r>
        <w:rPr>
          <w:rFonts w:hint="cs"/>
          <w:rtl/>
          <w:lang w:bidi="fa-IR"/>
        </w:rPr>
        <w:t>سالم،</w:t>
      </w:r>
      <w:r>
        <w:rPr>
          <w:rtl/>
          <w:lang w:bidi="fa-IR"/>
        </w:rPr>
        <w:t xml:space="preserve"> </w:t>
      </w:r>
      <w:r>
        <w:rPr>
          <w:rFonts w:hint="cs"/>
          <w:rtl/>
          <w:lang w:bidi="fa-IR"/>
        </w:rPr>
        <w:t>عن</w:t>
      </w:r>
      <w:r>
        <w:rPr>
          <w:rtl/>
          <w:lang w:bidi="fa-IR"/>
        </w:rPr>
        <w:t xml:space="preserve"> </w:t>
      </w:r>
      <w:r>
        <w:rPr>
          <w:rFonts w:hint="cs"/>
          <w:rtl/>
          <w:lang w:bidi="fa-IR"/>
        </w:rPr>
        <w:t>أبي</w:t>
      </w:r>
      <w:r>
        <w:rPr>
          <w:rFonts w:hint="eastAsia"/>
          <w:rtl/>
          <w:lang w:bidi="fa-IR"/>
        </w:rPr>
        <w:t> </w:t>
      </w:r>
      <w:r>
        <w:rPr>
          <w:rFonts w:hint="cs"/>
          <w:rtl/>
          <w:lang w:bidi="fa-IR"/>
        </w:rPr>
        <w:t>عبد</w:t>
      </w:r>
      <w:r>
        <w:rPr>
          <w:rFonts w:hint="eastAsia"/>
          <w:rtl/>
          <w:lang w:bidi="fa-IR"/>
        </w:rPr>
        <w:t> </w:t>
      </w:r>
      <w:r>
        <w:rPr>
          <w:rFonts w:hint="cs"/>
          <w:rtl/>
          <w:lang w:bidi="fa-IR"/>
        </w:rPr>
        <w:t>الله</w:t>
      </w:r>
      <w:r>
        <w:rPr>
          <w:rtl/>
          <w:lang w:bidi="fa-IR"/>
        </w:rPr>
        <w:t xml:space="preserve"> </w:t>
      </w:r>
      <w:r>
        <w:rPr>
          <w:rFonts w:hint="cs"/>
          <w:rtl/>
          <w:lang w:bidi="fa-IR"/>
        </w:rPr>
        <w:t>عليه</w:t>
      </w:r>
      <w:r>
        <w:rPr>
          <w:rtl/>
          <w:lang w:bidi="fa-IR"/>
        </w:rPr>
        <w:t xml:space="preserve"> </w:t>
      </w:r>
      <w:r>
        <w:rPr>
          <w:rFonts w:hint="cs"/>
          <w:rtl/>
          <w:lang w:bidi="fa-IR"/>
        </w:rPr>
        <w:t>السلام</w:t>
      </w:r>
      <w:r>
        <w:rPr>
          <w:rtl/>
          <w:lang w:bidi="fa-IR"/>
        </w:rPr>
        <w:t xml:space="preserve"> </w:t>
      </w:r>
      <w:r>
        <w:rPr>
          <w:rFonts w:hint="cs"/>
          <w:rtl/>
          <w:lang w:bidi="fa-IR"/>
        </w:rPr>
        <w:t>ـ</w:t>
      </w:r>
      <w:r>
        <w:rPr>
          <w:rtl/>
          <w:lang w:bidi="fa-IR"/>
        </w:rPr>
        <w:t xml:space="preserve"> </w:t>
      </w:r>
      <w:r>
        <w:rPr>
          <w:rFonts w:hint="cs"/>
          <w:rtl/>
          <w:lang w:bidi="fa-IR"/>
        </w:rPr>
        <w:t>في</w:t>
      </w:r>
      <w:r>
        <w:rPr>
          <w:rtl/>
          <w:lang w:bidi="fa-IR"/>
        </w:rPr>
        <w:t xml:space="preserve"> </w:t>
      </w:r>
      <w:r>
        <w:rPr>
          <w:rFonts w:hint="cs"/>
          <w:rtl/>
          <w:lang w:bidi="fa-IR"/>
        </w:rPr>
        <w:t>حديث</w:t>
      </w:r>
      <w:r>
        <w:rPr>
          <w:rtl/>
          <w:lang w:bidi="fa-IR"/>
        </w:rPr>
        <w:t xml:space="preserve"> </w:t>
      </w:r>
      <w:r>
        <w:rPr>
          <w:rFonts w:hint="cs"/>
          <w:rtl/>
          <w:lang w:bidi="fa-IR"/>
        </w:rPr>
        <w:lastRenderedPageBreak/>
        <w:t>طويل</w:t>
      </w:r>
      <w:r>
        <w:rPr>
          <w:rtl/>
          <w:lang w:bidi="fa-IR"/>
        </w:rPr>
        <w:t xml:space="preserve"> </w:t>
      </w:r>
      <w:r>
        <w:rPr>
          <w:rFonts w:hint="cs"/>
          <w:rtl/>
          <w:lang w:bidi="fa-IR"/>
        </w:rPr>
        <w:t>ـ</w:t>
      </w:r>
      <w:r>
        <w:rPr>
          <w:rtl/>
          <w:lang w:bidi="fa-IR"/>
        </w:rPr>
        <w:t xml:space="preserve"> </w:t>
      </w:r>
      <w:r>
        <w:rPr>
          <w:rFonts w:hint="cs"/>
          <w:rtl/>
          <w:lang w:bidi="fa-IR"/>
        </w:rPr>
        <w:t>أنه</w:t>
      </w:r>
      <w:r>
        <w:rPr>
          <w:rtl/>
          <w:lang w:bidi="fa-IR"/>
        </w:rPr>
        <w:t xml:space="preserve"> </w:t>
      </w:r>
      <w:r>
        <w:rPr>
          <w:rFonts w:hint="cs"/>
          <w:rtl/>
          <w:lang w:bidi="fa-IR"/>
        </w:rPr>
        <w:t>أتاه</w:t>
      </w:r>
      <w:r>
        <w:rPr>
          <w:rtl/>
          <w:lang w:bidi="fa-IR"/>
        </w:rPr>
        <w:t xml:space="preserve"> </w:t>
      </w:r>
      <w:r>
        <w:rPr>
          <w:rFonts w:hint="cs"/>
          <w:rtl/>
          <w:lang w:bidi="fa-IR"/>
        </w:rPr>
        <w:t>رجل</w:t>
      </w:r>
      <w:r>
        <w:rPr>
          <w:rtl/>
          <w:lang w:bidi="fa-IR"/>
        </w:rPr>
        <w:t xml:space="preserve"> </w:t>
      </w:r>
      <w:r>
        <w:rPr>
          <w:rFonts w:hint="cs"/>
          <w:rtl/>
          <w:lang w:bidi="fa-IR"/>
        </w:rPr>
        <w:t>فقال</w:t>
      </w:r>
      <w:r>
        <w:rPr>
          <w:rtl/>
          <w:lang w:bidi="fa-IR"/>
        </w:rPr>
        <w:t xml:space="preserve">: </w:t>
      </w:r>
      <w:r>
        <w:rPr>
          <w:rFonts w:hint="cs"/>
          <w:rtl/>
          <w:lang w:bidi="fa-IR"/>
        </w:rPr>
        <w:t>هل</w:t>
      </w:r>
      <w:r>
        <w:rPr>
          <w:rtl/>
          <w:lang w:bidi="fa-IR"/>
        </w:rPr>
        <w:t xml:space="preserve"> </w:t>
      </w:r>
      <w:r>
        <w:rPr>
          <w:rFonts w:hint="cs"/>
          <w:rtl/>
          <w:lang w:bidi="fa-IR"/>
        </w:rPr>
        <w:t>يزار</w:t>
      </w:r>
      <w:r>
        <w:rPr>
          <w:rtl/>
          <w:lang w:bidi="fa-IR"/>
        </w:rPr>
        <w:t xml:space="preserve"> </w:t>
      </w:r>
      <w:r>
        <w:rPr>
          <w:rFonts w:hint="cs"/>
          <w:rtl/>
          <w:lang w:bidi="fa-IR"/>
        </w:rPr>
        <w:t>والدك؟</w:t>
      </w:r>
      <w:r>
        <w:rPr>
          <w:rtl/>
          <w:lang w:bidi="fa-IR"/>
        </w:rPr>
        <w:t xml:space="preserve"> </w:t>
      </w:r>
      <w:r>
        <w:rPr>
          <w:rFonts w:hint="cs"/>
          <w:rtl/>
          <w:lang w:bidi="fa-IR"/>
        </w:rPr>
        <w:t>فقال</w:t>
      </w:r>
      <w:r>
        <w:rPr>
          <w:rtl/>
          <w:lang w:bidi="fa-IR"/>
        </w:rPr>
        <w:t xml:space="preserve">: </w:t>
      </w:r>
      <w:r>
        <w:rPr>
          <w:rFonts w:hint="cs"/>
          <w:rtl/>
          <w:lang w:bidi="fa-IR"/>
        </w:rPr>
        <w:t>&lt;نعم</w:t>
      </w:r>
      <w:r>
        <w:rPr>
          <w:rtl/>
          <w:lang w:bidi="fa-IR"/>
        </w:rPr>
        <w:t>.</w:t>
      </w:r>
      <w:r w:rsidR="006402E8">
        <w:rPr>
          <w:rFonts w:hint="cs"/>
          <w:rtl/>
          <w:lang w:bidi="fa-IR"/>
        </w:rPr>
        <w:t xml:space="preserve"> </w:t>
      </w:r>
      <w:r>
        <w:rPr>
          <w:rFonts w:hint="cs"/>
          <w:rtl/>
          <w:lang w:bidi="fa-IR"/>
        </w:rPr>
        <w:t>قال</w:t>
      </w:r>
      <w:r>
        <w:rPr>
          <w:rtl/>
          <w:lang w:bidi="fa-IR"/>
        </w:rPr>
        <w:t xml:space="preserve">: </w:t>
      </w:r>
      <w:r>
        <w:rPr>
          <w:rFonts w:hint="cs"/>
          <w:rtl/>
          <w:lang w:bidi="fa-IR"/>
        </w:rPr>
        <w:t>فما</w:t>
      </w:r>
      <w:r>
        <w:rPr>
          <w:rtl/>
          <w:lang w:bidi="fa-IR"/>
        </w:rPr>
        <w:t xml:space="preserve"> </w:t>
      </w:r>
      <w:r>
        <w:rPr>
          <w:rFonts w:hint="cs"/>
          <w:rtl/>
          <w:lang w:bidi="fa-IR"/>
        </w:rPr>
        <w:t>لمن</w:t>
      </w:r>
      <w:r>
        <w:rPr>
          <w:rtl/>
          <w:lang w:bidi="fa-IR"/>
        </w:rPr>
        <w:t xml:space="preserve"> </w:t>
      </w:r>
      <w:r>
        <w:rPr>
          <w:rFonts w:hint="cs"/>
          <w:rtl/>
          <w:lang w:bidi="fa-IR"/>
        </w:rPr>
        <w:t>زاره؟</w:t>
      </w:r>
      <w:r>
        <w:rPr>
          <w:rtl/>
          <w:lang w:bidi="fa-IR"/>
        </w:rPr>
        <w:t xml:space="preserve"> </w:t>
      </w:r>
      <w:r>
        <w:rPr>
          <w:rFonts w:hint="cs"/>
          <w:rtl/>
          <w:lang w:bidi="fa-IR"/>
        </w:rPr>
        <w:t>قال</w:t>
      </w:r>
      <w:r>
        <w:rPr>
          <w:rtl/>
          <w:lang w:bidi="fa-IR"/>
        </w:rPr>
        <w:t>:</w:t>
      </w:r>
      <w:r>
        <w:rPr>
          <w:rFonts w:hint="cs"/>
          <w:rtl/>
          <w:lang w:bidi="fa-IR"/>
        </w:rPr>
        <w:t> الجنة</w:t>
      </w:r>
      <w:r>
        <w:rPr>
          <w:rtl/>
          <w:lang w:bidi="fa-IR"/>
        </w:rPr>
        <w:t xml:space="preserve"> </w:t>
      </w:r>
      <w:r>
        <w:rPr>
          <w:rFonts w:hint="cs"/>
          <w:rtl/>
          <w:lang w:bidi="fa-IR"/>
        </w:rPr>
        <w:t>إن</w:t>
      </w:r>
      <w:r>
        <w:rPr>
          <w:rtl/>
          <w:lang w:bidi="fa-IR"/>
        </w:rPr>
        <w:t xml:space="preserve"> </w:t>
      </w:r>
      <w:r>
        <w:rPr>
          <w:rFonts w:hint="cs"/>
          <w:rtl/>
          <w:lang w:bidi="fa-IR"/>
        </w:rPr>
        <w:t>كان</w:t>
      </w:r>
      <w:r>
        <w:rPr>
          <w:rtl/>
          <w:lang w:bidi="fa-IR"/>
        </w:rPr>
        <w:t xml:space="preserve"> </w:t>
      </w:r>
      <w:r>
        <w:rPr>
          <w:rFonts w:hint="cs"/>
          <w:rtl/>
          <w:lang w:bidi="fa-IR"/>
        </w:rPr>
        <w:t>يأتم</w:t>
      </w:r>
      <w:r>
        <w:rPr>
          <w:rtl/>
          <w:lang w:bidi="fa-IR"/>
        </w:rPr>
        <w:t xml:space="preserve"> </w:t>
      </w:r>
      <w:r>
        <w:rPr>
          <w:rFonts w:hint="cs"/>
          <w:rtl/>
          <w:lang w:bidi="fa-IR"/>
        </w:rPr>
        <w:t>به</w:t>
      </w:r>
      <w:r>
        <w:rPr>
          <w:rtl/>
          <w:lang w:bidi="fa-IR"/>
        </w:rPr>
        <w:t>.</w:t>
      </w:r>
      <w:r>
        <w:rPr>
          <w:rFonts w:hint="cs"/>
          <w:rtl/>
          <w:lang w:bidi="fa-IR"/>
        </w:rPr>
        <w:t xml:space="preserve"> قال</w:t>
      </w:r>
      <w:r>
        <w:rPr>
          <w:rtl/>
          <w:lang w:bidi="fa-IR"/>
        </w:rPr>
        <w:t xml:space="preserve">: </w:t>
      </w:r>
      <w:r>
        <w:rPr>
          <w:rFonts w:hint="cs"/>
          <w:rtl/>
          <w:lang w:bidi="fa-IR"/>
        </w:rPr>
        <w:t>فما</w:t>
      </w:r>
      <w:r>
        <w:rPr>
          <w:rtl/>
          <w:lang w:bidi="fa-IR"/>
        </w:rPr>
        <w:t xml:space="preserve"> </w:t>
      </w:r>
      <w:r>
        <w:rPr>
          <w:rFonts w:hint="cs"/>
          <w:rtl/>
          <w:lang w:bidi="fa-IR"/>
        </w:rPr>
        <w:t>لمن</w:t>
      </w:r>
      <w:r>
        <w:rPr>
          <w:rtl/>
          <w:lang w:bidi="fa-IR"/>
        </w:rPr>
        <w:t xml:space="preserve"> </w:t>
      </w:r>
      <w:r>
        <w:rPr>
          <w:rFonts w:hint="cs"/>
          <w:rtl/>
          <w:lang w:bidi="fa-IR"/>
        </w:rPr>
        <w:t>تركه</w:t>
      </w:r>
      <w:r>
        <w:rPr>
          <w:rtl/>
          <w:lang w:bidi="fa-IR"/>
        </w:rPr>
        <w:t xml:space="preserve"> </w:t>
      </w:r>
      <w:r>
        <w:rPr>
          <w:rFonts w:hint="cs"/>
          <w:rtl/>
          <w:lang w:bidi="fa-IR"/>
        </w:rPr>
        <w:t>رغبة</w:t>
      </w:r>
      <w:r>
        <w:rPr>
          <w:rtl/>
          <w:lang w:bidi="fa-IR"/>
        </w:rPr>
        <w:t xml:space="preserve"> </w:t>
      </w:r>
      <w:r>
        <w:rPr>
          <w:rFonts w:hint="cs"/>
          <w:rtl/>
          <w:lang w:bidi="fa-IR"/>
        </w:rPr>
        <w:t>عنه؟</w:t>
      </w:r>
      <w:r>
        <w:rPr>
          <w:rtl/>
          <w:lang w:bidi="fa-IR"/>
        </w:rPr>
        <w:t xml:space="preserve"> </w:t>
      </w:r>
      <w:r>
        <w:rPr>
          <w:rFonts w:hint="cs"/>
          <w:rtl/>
          <w:lang w:bidi="fa-IR"/>
        </w:rPr>
        <w:t>قال</w:t>
      </w:r>
      <w:r>
        <w:rPr>
          <w:rtl/>
          <w:lang w:bidi="fa-IR"/>
        </w:rPr>
        <w:t xml:space="preserve">: </w:t>
      </w:r>
      <w:r>
        <w:rPr>
          <w:rFonts w:hint="cs"/>
          <w:rtl/>
          <w:lang w:bidi="fa-IR"/>
        </w:rPr>
        <w:t>الحسرة</w:t>
      </w:r>
      <w:r>
        <w:rPr>
          <w:rtl/>
          <w:lang w:bidi="fa-IR"/>
        </w:rPr>
        <w:t xml:space="preserve"> </w:t>
      </w:r>
      <w:r>
        <w:rPr>
          <w:rFonts w:hint="cs"/>
          <w:rtl/>
          <w:lang w:bidi="fa-IR"/>
        </w:rPr>
        <w:t>يوم</w:t>
      </w:r>
      <w:r>
        <w:rPr>
          <w:rtl/>
          <w:lang w:bidi="fa-IR"/>
        </w:rPr>
        <w:t xml:space="preserve"> </w:t>
      </w:r>
      <w:r>
        <w:rPr>
          <w:rFonts w:hint="cs"/>
          <w:rtl/>
          <w:lang w:bidi="fa-IR"/>
        </w:rPr>
        <w:t>الحسرة&gt;.</w:t>
      </w:r>
      <w:r>
        <w:rPr>
          <w:rStyle w:val="FootnoteReference"/>
          <w:rtl/>
          <w:lang w:bidi="fa-IR"/>
        </w:rPr>
        <w:footnoteReference w:id="197"/>
      </w:r>
    </w:p>
    <w:p w:rsidR="00D81844" w:rsidRDefault="00D81844" w:rsidP="00D81844">
      <w:pPr>
        <w:rPr>
          <w:rtl/>
          <w:lang w:bidi="fa-IR"/>
        </w:rPr>
      </w:pPr>
      <w:r>
        <w:rPr>
          <w:rtl/>
          <w:lang w:bidi="fa-IR"/>
        </w:rPr>
        <w:t xml:space="preserve">والثنية </w:t>
      </w:r>
      <w:r>
        <w:rPr>
          <w:rFonts w:hint="cs"/>
          <w:rtl/>
          <w:lang w:bidi="fa-IR"/>
        </w:rPr>
        <w:t>ـ</w:t>
      </w:r>
      <w:r>
        <w:rPr>
          <w:rtl/>
          <w:lang w:bidi="fa-IR"/>
        </w:rPr>
        <w:t xml:space="preserve"> بتشديد الياء </w:t>
      </w:r>
      <w:r>
        <w:rPr>
          <w:rFonts w:hint="cs"/>
          <w:rtl/>
          <w:lang w:bidi="fa-IR"/>
        </w:rPr>
        <w:t xml:space="preserve">ـ </w:t>
      </w:r>
      <w:r>
        <w:rPr>
          <w:rtl/>
          <w:lang w:bidi="fa-IR"/>
        </w:rPr>
        <w:t>هو اسم موضع ثنية مشرفة على المدينة وفى الأصل كل عقبة في جبل مسلوكة، وللمدينة ثنيتان</w:t>
      </w:r>
      <w:r>
        <w:rPr>
          <w:rFonts w:hint="cs"/>
          <w:rtl/>
          <w:lang w:bidi="fa-IR"/>
        </w:rPr>
        <w:t xml:space="preserve">، </w:t>
      </w:r>
      <w:r>
        <w:rPr>
          <w:rtl/>
          <w:lang w:bidi="fa-IR"/>
        </w:rPr>
        <w:t>إحد</w:t>
      </w:r>
      <w:r>
        <w:rPr>
          <w:rFonts w:hint="cs"/>
          <w:rtl/>
          <w:lang w:bidi="fa-IR"/>
        </w:rPr>
        <w:t>اه</w:t>
      </w:r>
      <w:r>
        <w:rPr>
          <w:rtl/>
          <w:lang w:bidi="fa-IR"/>
        </w:rPr>
        <w:t>ما</w:t>
      </w:r>
      <w:r>
        <w:rPr>
          <w:rFonts w:hint="cs"/>
          <w:rtl/>
          <w:lang w:bidi="fa-IR"/>
        </w:rPr>
        <w:t>:</w:t>
      </w:r>
      <w:r>
        <w:rPr>
          <w:rtl/>
          <w:lang w:bidi="fa-IR"/>
        </w:rPr>
        <w:t xml:space="preserve"> ثنية مدران </w:t>
      </w:r>
      <w:r>
        <w:rPr>
          <w:rFonts w:hint="cs"/>
          <w:rtl/>
          <w:lang w:bidi="fa-IR"/>
        </w:rPr>
        <w:t>ـ</w:t>
      </w:r>
      <w:r>
        <w:rPr>
          <w:rtl/>
          <w:lang w:bidi="fa-IR"/>
        </w:rPr>
        <w:t xml:space="preserve"> بكسر الميم </w:t>
      </w:r>
      <w:r>
        <w:rPr>
          <w:rFonts w:hint="cs"/>
          <w:rtl/>
          <w:lang w:bidi="fa-IR"/>
        </w:rPr>
        <w:t>ـ</w:t>
      </w:r>
      <w:r>
        <w:rPr>
          <w:rtl/>
          <w:lang w:bidi="fa-IR"/>
        </w:rPr>
        <w:t xml:space="preserve"> موضع في طريق تبوك من المدينة في شمالها الغربي</w:t>
      </w:r>
      <w:r>
        <w:rPr>
          <w:rFonts w:hint="cs"/>
          <w:rtl/>
          <w:lang w:bidi="fa-IR"/>
        </w:rPr>
        <w:t xml:space="preserve"> </w:t>
      </w:r>
      <w:r>
        <w:rPr>
          <w:rtl/>
          <w:lang w:bidi="fa-IR"/>
        </w:rPr>
        <w:t>فيه مسجد للنبي</w:t>
      </w:r>
      <w:r>
        <w:rPr>
          <w:lang w:bidi="fa-IR"/>
        </w:rPr>
        <w:sym w:font="Zar75 Symbols" w:char="F039"/>
      </w:r>
      <w:r>
        <w:rPr>
          <w:rtl/>
          <w:lang w:bidi="fa-IR"/>
        </w:rPr>
        <w:t>.</w:t>
      </w:r>
    </w:p>
    <w:p w:rsidR="00D81844" w:rsidRDefault="00D81844" w:rsidP="00D81844">
      <w:pPr>
        <w:rPr>
          <w:rtl/>
          <w:lang w:bidi="fa-IR"/>
        </w:rPr>
      </w:pPr>
      <w:r>
        <w:rPr>
          <w:rtl/>
          <w:lang w:bidi="fa-IR"/>
        </w:rPr>
        <w:t>وأخرى</w:t>
      </w:r>
      <w:r>
        <w:rPr>
          <w:rFonts w:hint="cs"/>
          <w:rtl/>
          <w:lang w:bidi="fa-IR"/>
        </w:rPr>
        <w:t>:</w:t>
      </w:r>
      <w:r>
        <w:rPr>
          <w:rtl/>
          <w:lang w:bidi="fa-IR"/>
        </w:rPr>
        <w:t xml:space="preserve"> ثنية الوداع</w:t>
      </w:r>
      <w:r>
        <w:rPr>
          <w:rFonts w:hint="cs"/>
          <w:rtl/>
          <w:lang w:bidi="fa-IR"/>
        </w:rPr>
        <w:t>،</w:t>
      </w:r>
      <w:r>
        <w:rPr>
          <w:rtl/>
          <w:lang w:bidi="fa-IR"/>
        </w:rPr>
        <w:t xml:space="preserve"> وهو ثنية مشرفة على المدينة في جنوبها</w:t>
      </w:r>
      <w:r>
        <w:rPr>
          <w:rFonts w:hint="cs"/>
          <w:rtl/>
          <w:lang w:bidi="fa-IR"/>
        </w:rPr>
        <w:t xml:space="preserve"> </w:t>
      </w:r>
      <w:r>
        <w:rPr>
          <w:rtl/>
          <w:lang w:bidi="fa-IR"/>
        </w:rPr>
        <w:t>الغربي يطؤها من يريد مكة</w:t>
      </w:r>
      <w:r>
        <w:rPr>
          <w:rFonts w:hint="cs"/>
          <w:rtl/>
          <w:lang w:bidi="fa-IR"/>
        </w:rPr>
        <w:t>.</w:t>
      </w:r>
      <w:r>
        <w:rPr>
          <w:rStyle w:val="FootnoteReference"/>
          <w:rtl/>
          <w:lang w:bidi="fa-IR"/>
        </w:rPr>
        <w:footnoteReference w:id="198"/>
      </w:r>
    </w:p>
    <w:p w:rsidR="00D81844" w:rsidRDefault="00D81844" w:rsidP="00D81844">
      <w:pPr>
        <w:rPr>
          <w:rtl/>
          <w:lang w:bidi="fa-IR"/>
        </w:rPr>
      </w:pPr>
      <w:r>
        <w:rPr>
          <w:rtl/>
          <w:lang w:bidi="fa-IR"/>
        </w:rPr>
        <w:t>الصوران: موضع بالمدينة بالبقيع.</w:t>
      </w:r>
      <w:r>
        <w:rPr>
          <w:rStyle w:val="FootnoteReference"/>
          <w:rtl/>
          <w:lang w:bidi="fa-IR"/>
        </w:rPr>
        <w:footnoteReference w:id="199"/>
      </w:r>
    </w:p>
    <w:p w:rsidR="00D81844" w:rsidRDefault="00D81844" w:rsidP="00D81844">
      <w:pPr>
        <w:rPr>
          <w:rtl/>
          <w:lang w:bidi="fa-IR"/>
        </w:rPr>
      </w:pPr>
      <w:r>
        <w:rPr>
          <w:rtl/>
          <w:lang w:bidi="fa-IR"/>
        </w:rPr>
        <w:t xml:space="preserve"> الثنية: هي العقبة في الجبل فيها طريق مسلوك</w:t>
      </w:r>
      <w:r>
        <w:rPr>
          <w:rFonts w:hint="cs"/>
          <w:rtl/>
          <w:lang w:bidi="fa-IR"/>
        </w:rPr>
        <w:t>،</w:t>
      </w:r>
      <w:r>
        <w:rPr>
          <w:rtl/>
          <w:lang w:bidi="fa-IR"/>
        </w:rPr>
        <w:t xml:space="preserve"> والمراد هنا ثنية الوداع في المدينة</w:t>
      </w:r>
      <w:r>
        <w:rPr>
          <w:rFonts w:hint="cs"/>
          <w:rtl/>
          <w:lang w:bidi="fa-IR"/>
        </w:rPr>
        <w:t xml:space="preserve"> </w:t>
      </w:r>
      <w:r>
        <w:rPr>
          <w:rtl/>
          <w:lang w:bidi="fa-IR"/>
        </w:rPr>
        <w:t>المنورة من جهة مكة.</w:t>
      </w:r>
      <w:r>
        <w:rPr>
          <w:rStyle w:val="FootnoteReference"/>
          <w:rtl/>
          <w:lang w:bidi="fa-IR"/>
        </w:rPr>
        <w:footnoteReference w:id="200"/>
      </w:r>
    </w:p>
    <w:p w:rsidR="00D81844" w:rsidRDefault="00D81844" w:rsidP="00D81844">
      <w:pPr>
        <w:rPr>
          <w:rtl/>
          <w:lang w:bidi="fa-IR"/>
        </w:rPr>
      </w:pPr>
      <w:r>
        <w:rPr>
          <w:rtl/>
          <w:lang w:bidi="fa-IR"/>
        </w:rPr>
        <w:t>قال الكليني</w:t>
      </w:r>
      <w:r>
        <w:rPr>
          <w:rFonts w:hint="cs"/>
          <w:rtl/>
          <w:lang w:bidi="fa-IR"/>
        </w:rPr>
        <w:t>:</w:t>
      </w:r>
      <w:r>
        <w:rPr>
          <w:rtl/>
          <w:lang w:bidi="fa-IR"/>
        </w:rPr>
        <w:t xml:space="preserve"> وفي رواية ابن مسكان، عن أبي بصير، عن أبي</w:t>
      </w:r>
      <w:r>
        <w:rPr>
          <w:rFonts w:hint="cs"/>
          <w:rtl/>
          <w:lang w:bidi="fa-IR"/>
        </w:rPr>
        <w:t xml:space="preserve"> </w:t>
      </w:r>
      <w:r>
        <w:rPr>
          <w:rtl/>
          <w:lang w:bidi="fa-IR"/>
        </w:rPr>
        <w:t xml:space="preserve">عبد الله عليه السلام قال: </w:t>
      </w:r>
      <w:r>
        <w:rPr>
          <w:rFonts w:hint="cs"/>
          <w:rtl/>
          <w:lang w:bidi="fa-IR"/>
        </w:rPr>
        <w:t>&lt;</w:t>
      </w:r>
      <w:r>
        <w:rPr>
          <w:rtl/>
          <w:lang w:bidi="fa-IR"/>
        </w:rPr>
        <w:t>حد ما حرم رسول</w:t>
      </w:r>
      <w:r>
        <w:rPr>
          <w:rFonts w:hint="cs"/>
          <w:rtl/>
          <w:lang w:bidi="fa-IR"/>
        </w:rPr>
        <w:t> </w:t>
      </w:r>
      <w:r>
        <w:rPr>
          <w:rtl/>
          <w:lang w:bidi="fa-IR"/>
        </w:rPr>
        <w:t>الله</w:t>
      </w:r>
      <w:r>
        <w:rPr>
          <w:rFonts w:hint="cs"/>
          <w:rtl/>
          <w:lang w:bidi="fa-IR"/>
        </w:rPr>
        <w:t> </w:t>
      </w:r>
      <w:r>
        <w:rPr>
          <w:rtl/>
          <w:lang w:bidi="fa-IR"/>
        </w:rPr>
        <w:t>صلى الله عليه وآله من</w:t>
      </w:r>
      <w:r>
        <w:rPr>
          <w:rFonts w:hint="cs"/>
          <w:rtl/>
          <w:lang w:bidi="fa-IR"/>
        </w:rPr>
        <w:t xml:space="preserve"> </w:t>
      </w:r>
      <w:r>
        <w:rPr>
          <w:rtl/>
          <w:lang w:bidi="fa-IR"/>
        </w:rPr>
        <w:t>المدينة من ذباب</w:t>
      </w:r>
      <w:r>
        <w:rPr>
          <w:rFonts w:hint="cs"/>
          <w:rtl/>
          <w:lang w:bidi="fa-IR"/>
        </w:rPr>
        <w:t>،</w:t>
      </w:r>
      <w:r>
        <w:rPr>
          <w:rtl/>
          <w:lang w:bidi="fa-IR"/>
        </w:rPr>
        <w:t xml:space="preserve"> إلى و</w:t>
      </w:r>
      <w:r>
        <w:rPr>
          <w:rFonts w:hint="cs"/>
          <w:rtl/>
          <w:lang w:bidi="fa-IR"/>
        </w:rPr>
        <w:t>ا</w:t>
      </w:r>
      <w:r>
        <w:rPr>
          <w:rtl/>
          <w:lang w:bidi="fa-IR"/>
        </w:rPr>
        <w:t>قم</w:t>
      </w:r>
      <w:r>
        <w:rPr>
          <w:rFonts w:hint="cs"/>
          <w:rtl/>
          <w:lang w:bidi="fa-IR"/>
        </w:rPr>
        <w:t>،</w:t>
      </w:r>
      <w:r>
        <w:rPr>
          <w:rtl/>
          <w:lang w:bidi="fa-IR"/>
        </w:rPr>
        <w:t xml:space="preserve"> والعريض</w:t>
      </w:r>
      <w:r>
        <w:rPr>
          <w:rFonts w:hint="cs"/>
          <w:rtl/>
          <w:lang w:bidi="fa-IR"/>
        </w:rPr>
        <w:t>،</w:t>
      </w:r>
      <w:r>
        <w:rPr>
          <w:rtl/>
          <w:lang w:bidi="fa-IR"/>
        </w:rPr>
        <w:t xml:space="preserve"> والنقب</w:t>
      </w:r>
      <w:r>
        <w:rPr>
          <w:rFonts w:hint="cs"/>
          <w:rtl/>
          <w:lang w:bidi="fa-IR"/>
        </w:rPr>
        <w:t>،</w:t>
      </w:r>
      <w:r>
        <w:rPr>
          <w:rtl/>
          <w:lang w:bidi="fa-IR"/>
        </w:rPr>
        <w:t xml:space="preserve"> من قبل مكة.</w:t>
      </w:r>
      <w:r>
        <w:rPr>
          <w:rStyle w:val="FootnoteReference"/>
          <w:rtl/>
          <w:lang w:bidi="fa-IR"/>
        </w:rPr>
        <w:footnoteReference w:id="201"/>
      </w:r>
    </w:p>
    <w:p w:rsidR="00D81844" w:rsidRDefault="00D81844" w:rsidP="00D81844">
      <w:pPr>
        <w:rPr>
          <w:rtl/>
          <w:lang w:bidi="fa-IR"/>
        </w:rPr>
      </w:pPr>
      <w:r>
        <w:rPr>
          <w:rtl/>
          <w:lang w:bidi="fa-IR"/>
        </w:rPr>
        <w:t>ورواه الصدوق في (معاني الأخبار) عن محمد بن الحسن</w:t>
      </w:r>
      <w:r>
        <w:rPr>
          <w:rFonts w:hint="cs"/>
          <w:rtl/>
          <w:lang w:bidi="fa-IR"/>
        </w:rPr>
        <w:t>،</w:t>
      </w:r>
      <w:r>
        <w:rPr>
          <w:rtl/>
          <w:lang w:bidi="fa-IR"/>
        </w:rPr>
        <w:t xml:space="preserve"> عن</w:t>
      </w:r>
      <w:r>
        <w:rPr>
          <w:rFonts w:hint="cs"/>
          <w:rtl/>
          <w:lang w:bidi="fa-IR"/>
        </w:rPr>
        <w:t xml:space="preserve"> </w:t>
      </w:r>
      <w:r>
        <w:rPr>
          <w:rtl/>
          <w:lang w:bidi="fa-IR"/>
        </w:rPr>
        <w:t>الصفار، عن العباس بن معروف، عن علي بن مهزيار، عن الحسين بن</w:t>
      </w:r>
      <w:r>
        <w:rPr>
          <w:rFonts w:hint="cs"/>
          <w:rtl/>
          <w:lang w:bidi="fa-IR"/>
        </w:rPr>
        <w:t xml:space="preserve"> </w:t>
      </w:r>
      <w:r>
        <w:rPr>
          <w:rtl/>
          <w:lang w:bidi="fa-IR"/>
        </w:rPr>
        <w:t>سعيد</w:t>
      </w:r>
      <w:r>
        <w:rPr>
          <w:rFonts w:hint="cs"/>
          <w:rtl/>
          <w:lang w:bidi="fa-IR"/>
        </w:rPr>
        <w:t>،</w:t>
      </w:r>
      <w:r>
        <w:rPr>
          <w:rtl/>
          <w:lang w:bidi="fa-IR"/>
        </w:rPr>
        <w:t xml:space="preserve"> عن محمد بن سنان، عن ابن مسكان مثله، ثم قال: قال ابن مسكان:</w:t>
      </w:r>
      <w:r>
        <w:rPr>
          <w:rFonts w:hint="cs"/>
          <w:rtl/>
          <w:lang w:bidi="fa-IR"/>
        </w:rPr>
        <w:t xml:space="preserve"> </w:t>
      </w:r>
      <w:r>
        <w:rPr>
          <w:rtl/>
          <w:lang w:bidi="fa-IR"/>
        </w:rPr>
        <w:t>وفي حديث آخر من الصورين إلى الثنية.</w:t>
      </w:r>
    </w:p>
    <w:p w:rsidR="00D81844" w:rsidRDefault="00D81844" w:rsidP="00D81844">
      <w:pPr>
        <w:rPr>
          <w:rtl/>
          <w:lang w:bidi="fa-IR"/>
        </w:rPr>
      </w:pPr>
      <w:r>
        <w:rPr>
          <w:rtl/>
          <w:lang w:bidi="fa-IR"/>
        </w:rPr>
        <w:lastRenderedPageBreak/>
        <w:t>ذباب: جبل بالمدينة المنورة.</w:t>
      </w:r>
      <w:r>
        <w:rPr>
          <w:rStyle w:val="FootnoteReference"/>
          <w:rtl/>
          <w:lang w:bidi="fa-IR"/>
        </w:rPr>
        <w:footnoteReference w:id="202"/>
      </w:r>
    </w:p>
    <w:p w:rsidR="00D81844" w:rsidRDefault="00D81844" w:rsidP="00D81844">
      <w:pPr>
        <w:rPr>
          <w:rtl/>
          <w:lang w:bidi="fa-IR"/>
        </w:rPr>
      </w:pPr>
      <w:r>
        <w:rPr>
          <w:rtl/>
          <w:lang w:bidi="fa-IR"/>
        </w:rPr>
        <w:t>و</w:t>
      </w:r>
      <w:r>
        <w:rPr>
          <w:rFonts w:hint="cs"/>
          <w:rtl/>
          <w:lang w:bidi="fa-IR"/>
        </w:rPr>
        <w:t>ا</w:t>
      </w:r>
      <w:r>
        <w:rPr>
          <w:rtl/>
          <w:lang w:bidi="fa-IR"/>
        </w:rPr>
        <w:t>قم: حصن من حصون المدينة المنورة و</w:t>
      </w:r>
      <w:r w:rsidR="006402E8">
        <w:rPr>
          <w:rFonts w:hint="cs"/>
          <w:rtl/>
          <w:lang w:bidi="fa-IR"/>
        </w:rPr>
        <w:t xml:space="preserve"> </w:t>
      </w:r>
      <w:r>
        <w:rPr>
          <w:rtl/>
          <w:lang w:bidi="fa-IR"/>
        </w:rPr>
        <w:t>حر</w:t>
      </w:r>
      <w:r w:rsidR="006402E8">
        <w:rPr>
          <w:rFonts w:hint="cs"/>
          <w:rtl/>
          <w:lang w:bidi="fa-IR"/>
        </w:rPr>
        <w:t>ّ</w:t>
      </w:r>
      <w:r>
        <w:rPr>
          <w:rtl/>
          <w:lang w:bidi="fa-IR"/>
        </w:rPr>
        <w:t>ة و</w:t>
      </w:r>
      <w:r>
        <w:rPr>
          <w:rFonts w:hint="cs"/>
          <w:rtl/>
          <w:lang w:bidi="fa-IR"/>
        </w:rPr>
        <w:t>ا</w:t>
      </w:r>
      <w:r>
        <w:rPr>
          <w:rtl/>
          <w:lang w:bidi="fa-IR"/>
        </w:rPr>
        <w:t>قم إلى جانبه.</w:t>
      </w:r>
      <w:r>
        <w:rPr>
          <w:rStyle w:val="FootnoteReference"/>
          <w:rtl/>
          <w:lang w:bidi="fa-IR"/>
        </w:rPr>
        <w:footnoteReference w:id="203"/>
      </w:r>
    </w:p>
    <w:p w:rsidR="00D81844" w:rsidRDefault="00D81844" w:rsidP="00D81844">
      <w:pPr>
        <w:rPr>
          <w:rtl/>
          <w:lang w:bidi="fa-IR"/>
        </w:rPr>
      </w:pPr>
      <w:r>
        <w:rPr>
          <w:rtl/>
          <w:lang w:bidi="fa-IR"/>
        </w:rPr>
        <w:t>العريض: واد بالمدينة المنورة.</w:t>
      </w:r>
      <w:r>
        <w:rPr>
          <w:rStyle w:val="FootnoteReference"/>
          <w:rtl/>
          <w:lang w:bidi="fa-IR"/>
        </w:rPr>
        <w:footnoteReference w:id="204"/>
      </w:r>
    </w:p>
    <w:p w:rsidR="00D81844" w:rsidRDefault="00D81844" w:rsidP="00D81844">
      <w:pPr>
        <w:rPr>
          <w:rtl/>
          <w:lang w:bidi="fa-IR"/>
        </w:rPr>
      </w:pPr>
      <w:r>
        <w:rPr>
          <w:rtl/>
          <w:lang w:bidi="fa-IR"/>
        </w:rPr>
        <w:t>النقب: موضع في المدينة المنورة يعرف بنقب بني دينار من بني النجار.</w:t>
      </w:r>
      <w:r>
        <w:rPr>
          <w:rStyle w:val="FootnoteReference"/>
          <w:rtl/>
          <w:lang w:bidi="fa-IR"/>
        </w:rPr>
        <w:footnoteReference w:id="205"/>
      </w:r>
    </w:p>
    <w:p w:rsidR="00D81844" w:rsidRDefault="00D81844" w:rsidP="00D81844">
      <w:pPr>
        <w:rPr>
          <w:rtl/>
          <w:lang w:bidi="fa-IR"/>
        </w:rPr>
      </w:pPr>
      <w:r>
        <w:rPr>
          <w:rFonts w:hint="cs"/>
          <w:rtl/>
          <w:lang w:bidi="fa-IR"/>
        </w:rPr>
        <w:t xml:space="preserve">... </w:t>
      </w:r>
      <w:r>
        <w:rPr>
          <w:rtl/>
          <w:lang w:bidi="fa-IR"/>
        </w:rPr>
        <w:t>عن أسماء</w:t>
      </w:r>
      <w:r>
        <w:rPr>
          <w:rFonts w:hint="cs"/>
          <w:rtl/>
          <w:lang w:bidi="fa-IR"/>
        </w:rPr>
        <w:t>،</w:t>
      </w:r>
      <w:r>
        <w:rPr>
          <w:rtl/>
          <w:lang w:bidi="fa-IR"/>
        </w:rPr>
        <w:t xml:space="preserve"> أن</w:t>
      </w:r>
      <w:r>
        <w:rPr>
          <w:rFonts w:hint="cs"/>
          <w:rtl/>
          <w:lang w:bidi="fa-IR"/>
        </w:rPr>
        <w:t>ّ</w:t>
      </w:r>
      <w:r>
        <w:rPr>
          <w:rtl/>
          <w:lang w:bidi="fa-IR"/>
        </w:rPr>
        <w:t xml:space="preserve"> علي بن أبي طالب</w:t>
      </w:r>
      <w:r>
        <w:rPr>
          <w:lang w:bidi="fa-IR"/>
        </w:rPr>
        <w:sym w:font="Zar75 Symbols" w:char="F037"/>
      </w:r>
      <w:r>
        <w:rPr>
          <w:rFonts w:hint="cs"/>
          <w:rtl/>
          <w:lang w:bidi="fa-IR"/>
        </w:rPr>
        <w:t xml:space="preserve"> </w:t>
      </w:r>
      <w:r>
        <w:rPr>
          <w:rtl/>
          <w:lang w:bidi="fa-IR"/>
        </w:rPr>
        <w:t>خرج مع رسول الله صلى الله عليه وآله حتى إذا جاء ثنية</w:t>
      </w:r>
      <w:r>
        <w:rPr>
          <w:rFonts w:hint="cs"/>
          <w:rtl/>
          <w:lang w:bidi="fa-IR"/>
        </w:rPr>
        <w:t xml:space="preserve"> </w:t>
      </w:r>
      <w:r>
        <w:rPr>
          <w:rtl/>
          <w:lang w:bidi="fa-IR"/>
        </w:rPr>
        <w:t>الوداع وهو يريد تبوك وعلي</w:t>
      </w:r>
      <w:r>
        <w:rPr>
          <w:rFonts w:hint="cs"/>
          <w:rtl/>
          <w:lang w:bidi="fa-IR"/>
        </w:rPr>
        <w:t>ٌ</w:t>
      </w:r>
      <w:r>
        <w:rPr>
          <w:rtl/>
          <w:lang w:bidi="fa-IR"/>
        </w:rPr>
        <w:t xml:space="preserve"> يبكي ويقول: </w:t>
      </w:r>
      <w:r>
        <w:rPr>
          <w:rFonts w:hint="cs"/>
          <w:rtl/>
          <w:lang w:bidi="fa-IR"/>
        </w:rPr>
        <w:t>&lt;</w:t>
      </w:r>
      <w:r>
        <w:rPr>
          <w:rtl/>
          <w:lang w:bidi="fa-IR"/>
        </w:rPr>
        <w:t>يا رسول الله أتجعلني مع</w:t>
      </w:r>
      <w:r>
        <w:rPr>
          <w:rFonts w:hint="cs"/>
          <w:rtl/>
          <w:lang w:bidi="fa-IR"/>
        </w:rPr>
        <w:t xml:space="preserve"> </w:t>
      </w:r>
      <w:r>
        <w:rPr>
          <w:rtl/>
          <w:lang w:bidi="fa-IR"/>
        </w:rPr>
        <w:t>الخوالف</w:t>
      </w:r>
      <w:r>
        <w:rPr>
          <w:rFonts w:hint="cs"/>
          <w:rtl/>
          <w:lang w:bidi="fa-IR"/>
        </w:rPr>
        <w:t>؟!</w:t>
      </w:r>
      <w:r>
        <w:rPr>
          <w:rtl/>
          <w:lang w:bidi="fa-IR"/>
        </w:rPr>
        <w:t xml:space="preserve"> فقال رسول الله صلى الله عليه وآله: أما ترضى</w:t>
      </w:r>
      <w:r>
        <w:rPr>
          <w:rFonts w:hint="cs"/>
          <w:rtl/>
          <w:lang w:bidi="fa-IR"/>
        </w:rPr>
        <w:t xml:space="preserve"> </w:t>
      </w:r>
      <w:r>
        <w:rPr>
          <w:rtl/>
          <w:lang w:bidi="fa-IR"/>
        </w:rPr>
        <w:t>أن تكون مني بمنزلة هارون من موسى إلا</w:t>
      </w:r>
      <w:r>
        <w:rPr>
          <w:rFonts w:hint="cs"/>
          <w:rtl/>
          <w:lang w:bidi="fa-IR"/>
        </w:rPr>
        <w:t>ّ</w:t>
      </w:r>
      <w:r>
        <w:rPr>
          <w:rtl/>
          <w:lang w:bidi="fa-IR"/>
        </w:rPr>
        <w:t xml:space="preserve"> أنه ليس بعدي نبي</w:t>
      </w:r>
      <w:r>
        <w:rPr>
          <w:rFonts w:hint="cs"/>
          <w:rtl/>
          <w:lang w:bidi="fa-IR"/>
        </w:rPr>
        <w:t>&gt;</w:t>
      </w:r>
      <w:r>
        <w:rPr>
          <w:rtl/>
          <w:lang w:bidi="fa-IR"/>
        </w:rPr>
        <w:t>؟</w:t>
      </w:r>
      <w:r>
        <w:rPr>
          <w:rStyle w:val="FootnoteReference"/>
          <w:rtl/>
          <w:lang w:bidi="fa-IR"/>
        </w:rPr>
        <w:footnoteReference w:id="206"/>
      </w:r>
    </w:p>
    <w:p w:rsidR="00D81844" w:rsidRDefault="00D81844" w:rsidP="00D81844">
      <w:pPr>
        <w:rPr>
          <w:rtl/>
          <w:lang w:bidi="fa-IR"/>
        </w:rPr>
      </w:pPr>
      <w:r>
        <w:rPr>
          <w:rFonts w:hint="cs"/>
          <w:rtl/>
          <w:lang w:bidi="fa-IR"/>
        </w:rPr>
        <w:t>إ</w:t>
      </w:r>
      <w:r>
        <w:rPr>
          <w:rtl/>
          <w:lang w:bidi="fa-IR"/>
        </w:rPr>
        <w:t>ن</w:t>
      </w:r>
      <w:r>
        <w:rPr>
          <w:rFonts w:hint="cs"/>
          <w:rtl/>
          <w:lang w:bidi="fa-IR"/>
        </w:rPr>
        <w:t>ّ</w:t>
      </w:r>
      <w:r>
        <w:rPr>
          <w:rtl/>
          <w:lang w:bidi="fa-IR"/>
        </w:rPr>
        <w:t xml:space="preserve"> عل</w:t>
      </w:r>
      <w:r>
        <w:rPr>
          <w:rFonts w:hint="cs"/>
          <w:rtl/>
          <w:lang w:bidi="fa-IR"/>
        </w:rPr>
        <w:t>ي</w:t>
      </w:r>
      <w:r>
        <w:rPr>
          <w:rtl/>
          <w:lang w:bidi="fa-IR"/>
        </w:rPr>
        <w:t xml:space="preserve"> بن أبي طالب خرج مع النبي</w:t>
      </w:r>
      <w:r>
        <w:rPr>
          <w:lang w:bidi="fa-IR"/>
        </w:rPr>
        <w:sym w:font="Zar75 Symbols" w:char="F039"/>
      </w:r>
      <w:r>
        <w:rPr>
          <w:rtl/>
          <w:lang w:bidi="fa-IR"/>
        </w:rPr>
        <w:t xml:space="preserve"> حتى جاء</w:t>
      </w:r>
      <w:r>
        <w:rPr>
          <w:rFonts w:hint="cs"/>
          <w:rtl/>
          <w:lang w:bidi="fa-IR"/>
        </w:rPr>
        <w:t xml:space="preserve"> </w:t>
      </w:r>
      <w:r>
        <w:rPr>
          <w:rtl/>
          <w:lang w:bidi="fa-IR"/>
        </w:rPr>
        <w:t>ثنية الوداع يريد تبوك، وعل</w:t>
      </w:r>
      <w:r>
        <w:rPr>
          <w:rFonts w:hint="cs"/>
          <w:rtl/>
          <w:lang w:bidi="fa-IR"/>
        </w:rPr>
        <w:t>ي</w:t>
      </w:r>
      <w:r>
        <w:rPr>
          <w:rtl/>
          <w:lang w:bidi="fa-IR"/>
        </w:rPr>
        <w:t xml:space="preserve"> يبك</w:t>
      </w:r>
      <w:r>
        <w:rPr>
          <w:rFonts w:hint="cs"/>
          <w:rtl/>
          <w:lang w:bidi="fa-IR"/>
        </w:rPr>
        <w:t>ي</w:t>
      </w:r>
      <w:r>
        <w:rPr>
          <w:rtl/>
          <w:lang w:bidi="fa-IR"/>
        </w:rPr>
        <w:t xml:space="preserve"> ويقول</w:t>
      </w:r>
      <w:r>
        <w:rPr>
          <w:rFonts w:hint="cs"/>
          <w:rtl/>
          <w:lang w:bidi="fa-IR"/>
        </w:rPr>
        <w:t>:</w:t>
      </w:r>
      <w:r>
        <w:rPr>
          <w:rtl/>
          <w:lang w:bidi="fa-IR"/>
        </w:rPr>
        <w:t xml:space="preserve"> </w:t>
      </w:r>
      <w:r>
        <w:rPr>
          <w:rFonts w:hint="cs"/>
          <w:rtl/>
          <w:lang w:bidi="fa-IR"/>
        </w:rPr>
        <w:t>&lt;</w:t>
      </w:r>
      <w:r>
        <w:rPr>
          <w:rtl/>
          <w:lang w:bidi="fa-IR"/>
        </w:rPr>
        <w:t>تخلفني مع الخوالف؟ فقال رسول الله</w:t>
      </w:r>
      <w:r>
        <w:rPr>
          <w:lang w:bidi="fa-IR"/>
        </w:rPr>
        <w:sym w:font="Zar75 Symbols" w:char="F039"/>
      </w:r>
      <w:r>
        <w:rPr>
          <w:rtl/>
          <w:lang w:bidi="fa-IR"/>
        </w:rPr>
        <w:t xml:space="preserve">: ألا ترضى </w:t>
      </w:r>
      <w:r>
        <w:rPr>
          <w:rFonts w:hint="cs"/>
          <w:rtl/>
          <w:lang w:bidi="fa-IR"/>
        </w:rPr>
        <w:t>أ</w:t>
      </w:r>
      <w:r>
        <w:rPr>
          <w:rtl/>
          <w:lang w:bidi="fa-IR"/>
        </w:rPr>
        <w:t>ن تكون من</w:t>
      </w:r>
      <w:r>
        <w:rPr>
          <w:rFonts w:hint="cs"/>
          <w:rtl/>
          <w:lang w:bidi="fa-IR"/>
        </w:rPr>
        <w:t>ي</w:t>
      </w:r>
      <w:r>
        <w:rPr>
          <w:rtl/>
          <w:lang w:bidi="fa-IR"/>
        </w:rPr>
        <w:t xml:space="preserve"> بمنزلة هارون من موسى إلا</w:t>
      </w:r>
      <w:r>
        <w:rPr>
          <w:rFonts w:hint="cs"/>
          <w:rtl/>
          <w:lang w:bidi="fa-IR"/>
        </w:rPr>
        <w:t>ّ</w:t>
      </w:r>
      <w:r>
        <w:rPr>
          <w:rtl/>
          <w:lang w:bidi="fa-IR"/>
        </w:rPr>
        <w:t xml:space="preserve"> النبوة</w:t>
      </w:r>
      <w:r>
        <w:rPr>
          <w:rFonts w:hint="cs"/>
          <w:rtl/>
          <w:lang w:bidi="fa-IR"/>
        </w:rPr>
        <w:t>&gt;؟</w:t>
      </w:r>
    </w:p>
    <w:p w:rsidR="00D81844" w:rsidRDefault="00D81844" w:rsidP="00D81844">
      <w:pPr>
        <w:rPr>
          <w:rtl/>
          <w:lang w:bidi="fa-IR"/>
        </w:rPr>
      </w:pPr>
      <w:r>
        <w:rPr>
          <w:rtl/>
          <w:lang w:bidi="fa-IR"/>
        </w:rPr>
        <w:t>أقول: والرواية مروية بطرق كثيرة من طرق الفريقين.</w:t>
      </w:r>
      <w:r>
        <w:rPr>
          <w:rFonts w:hint="cs"/>
          <w:rtl/>
          <w:lang w:bidi="fa-IR"/>
        </w:rPr>
        <w:t xml:space="preserve"> </w:t>
      </w:r>
      <w:r>
        <w:rPr>
          <w:rtl/>
          <w:lang w:bidi="fa-IR"/>
        </w:rPr>
        <w:t>وفي تفسير العياشي عن جابر عن أبي جعفر</w:t>
      </w:r>
      <w:r>
        <w:rPr>
          <w:lang w:bidi="fa-IR"/>
        </w:rPr>
        <w:sym w:font="Zar75 Symbols" w:char="F037"/>
      </w:r>
      <w:r>
        <w:rPr>
          <w:rtl/>
          <w:lang w:bidi="fa-IR"/>
        </w:rPr>
        <w:t xml:space="preserve"> في قوله: </w:t>
      </w:r>
      <w:r>
        <w:rPr>
          <w:lang w:bidi="fa-IR"/>
        </w:rPr>
        <w:sym w:font="Zar75 Symbols" w:char="F029"/>
      </w:r>
      <w:r w:rsidRPr="00883B6B">
        <w:rPr>
          <w:rStyle w:val="Heading3Char"/>
          <w:rtl/>
        </w:rPr>
        <w:t>ر</w:t>
      </w:r>
      <w:r w:rsidRPr="00883B6B">
        <w:rPr>
          <w:rStyle w:val="Heading3Char"/>
          <w:rFonts w:hint="cs"/>
          <w:rtl/>
        </w:rPr>
        <w:t>َ</w:t>
      </w:r>
      <w:r w:rsidRPr="00883B6B">
        <w:rPr>
          <w:rStyle w:val="Heading3Char"/>
          <w:rtl/>
        </w:rPr>
        <w:t>ض</w:t>
      </w:r>
      <w:r w:rsidRPr="00883B6B">
        <w:rPr>
          <w:rStyle w:val="Heading3Char"/>
          <w:rFonts w:hint="cs"/>
          <w:rtl/>
        </w:rPr>
        <w:t>ُ</w:t>
      </w:r>
      <w:r w:rsidRPr="00883B6B">
        <w:rPr>
          <w:rStyle w:val="Heading3Char"/>
          <w:rtl/>
        </w:rPr>
        <w:t>وا ب</w:t>
      </w:r>
      <w:r w:rsidRPr="00883B6B">
        <w:rPr>
          <w:rStyle w:val="Heading3Char"/>
          <w:rFonts w:hint="cs"/>
          <w:rtl/>
        </w:rPr>
        <w:t>ِ</w:t>
      </w:r>
      <w:r w:rsidRPr="00883B6B">
        <w:rPr>
          <w:rStyle w:val="Heading3Char"/>
          <w:rtl/>
        </w:rPr>
        <w:t>أ</w:t>
      </w:r>
      <w:r w:rsidRPr="00883B6B">
        <w:rPr>
          <w:rStyle w:val="Heading3Char"/>
          <w:rFonts w:hint="cs"/>
          <w:rtl/>
        </w:rPr>
        <w:t>َ</w:t>
      </w:r>
      <w:r w:rsidRPr="00883B6B">
        <w:rPr>
          <w:rStyle w:val="Heading3Char"/>
          <w:rtl/>
        </w:rPr>
        <w:t>ن</w:t>
      </w:r>
      <w:r w:rsidRPr="00883B6B">
        <w:rPr>
          <w:rStyle w:val="Heading3Char"/>
          <w:rFonts w:hint="cs"/>
          <w:rtl/>
        </w:rPr>
        <w:t>ْ</w:t>
      </w:r>
      <w:r w:rsidRPr="00883B6B">
        <w:rPr>
          <w:rStyle w:val="Heading3Char"/>
          <w:rtl/>
        </w:rPr>
        <w:t xml:space="preserve"> ي</w:t>
      </w:r>
      <w:r w:rsidRPr="00883B6B">
        <w:rPr>
          <w:rStyle w:val="Heading3Char"/>
          <w:rFonts w:hint="cs"/>
          <w:rtl/>
        </w:rPr>
        <w:t>َ</w:t>
      </w:r>
      <w:r w:rsidRPr="00883B6B">
        <w:rPr>
          <w:rStyle w:val="Heading3Char"/>
          <w:rtl/>
        </w:rPr>
        <w:t>كو</w:t>
      </w:r>
      <w:r w:rsidRPr="00883B6B">
        <w:rPr>
          <w:rStyle w:val="Heading3Char"/>
          <w:rFonts w:hint="cs"/>
          <w:rtl/>
        </w:rPr>
        <w:t>ُ</w:t>
      </w:r>
      <w:r w:rsidRPr="00883B6B">
        <w:rPr>
          <w:rStyle w:val="Heading3Char"/>
          <w:rtl/>
        </w:rPr>
        <w:t>ن</w:t>
      </w:r>
      <w:r w:rsidRPr="00883B6B">
        <w:rPr>
          <w:rStyle w:val="Heading3Char"/>
          <w:rFonts w:hint="cs"/>
          <w:rtl/>
        </w:rPr>
        <w:t>ُ</w:t>
      </w:r>
      <w:r w:rsidRPr="00883B6B">
        <w:rPr>
          <w:rStyle w:val="Heading3Char"/>
          <w:rtl/>
        </w:rPr>
        <w:t>وا م</w:t>
      </w:r>
      <w:r w:rsidRPr="00883B6B">
        <w:rPr>
          <w:rStyle w:val="Heading3Char"/>
          <w:rFonts w:hint="cs"/>
          <w:rtl/>
        </w:rPr>
        <w:t>َ</w:t>
      </w:r>
      <w:r w:rsidRPr="00883B6B">
        <w:rPr>
          <w:rStyle w:val="Heading3Char"/>
          <w:rtl/>
        </w:rPr>
        <w:t>ع</w:t>
      </w:r>
      <w:r w:rsidRPr="00883B6B">
        <w:rPr>
          <w:rStyle w:val="Heading3Char"/>
          <w:rFonts w:hint="cs"/>
          <w:rtl/>
        </w:rPr>
        <w:t>َ</w:t>
      </w:r>
      <w:r w:rsidRPr="00883B6B">
        <w:rPr>
          <w:rStyle w:val="Heading3Char"/>
          <w:rtl/>
        </w:rPr>
        <w:t xml:space="preserve"> ال</w:t>
      </w:r>
      <w:r w:rsidRPr="00883B6B">
        <w:rPr>
          <w:rStyle w:val="Heading3Char"/>
          <w:rFonts w:hint="cs"/>
          <w:rtl/>
        </w:rPr>
        <w:t>ْ</w:t>
      </w:r>
      <w:r w:rsidRPr="00883B6B">
        <w:rPr>
          <w:rStyle w:val="Heading3Char"/>
          <w:rtl/>
        </w:rPr>
        <w:t>خ</w:t>
      </w:r>
      <w:r w:rsidRPr="00883B6B">
        <w:rPr>
          <w:rStyle w:val="Heading3Char"/>
          <w:rFonts w:hint="cs"/>
          <w:rtl/>
        </w:rPr>
        <w:t>َ</w:t>
      </w:r>
      <w:r w:rsidRPr="00883B6B">
        <w:rPr>
          <w:rStyle w:val="Heading3Char"/>
          <w:rtl/>
        </w:rPr>
        <w:t>و</w:t>
      </w:r>
      <w:r w:rsidRPr="00883B6B">
        <w:rPr>
          <w:rStyle w:val="Heading3Char"/>
          <w:rFonts w:hint="cs"/>
          <w:rtl/>
        </w:rPr>
        <w:t>َ</w:t>
      </w:r>
      <w:r w:rsidRPr="00883B6B">
        <w:rPr>
          <w:rStyle w:val="Heading3Char"/>
          <w:rtl/>
        </w:rPr>
        <w:t>ال</w:t>
      </w:r>
      <w:r w:rsidRPr="00883B6B">
        <w:rPr>
          <w:rStyle w:val="Heading3Char"/>
          <w:rFonts w:hint="cs"/>
          <w:rtl/>
        </w:rPr>
        <w:t>ِ</w:t>
      </w:r>
      <w:r w:rsidRPr="00883B6B">
        <w:rPr>
          <w:rStyle w:val="Heading3Char"/>
          <w:rtl/>
        </w:rPr>
        <w:t>ف</w:t>
      </w:r>
      <w:r w:rsidRPr="00883B6B">
        <w:rPr>
          <w:rStyle w:val="Heading3Char"/>
          <w:rFonts w:hint="cs"/>
          <w:rtl/>
        </w:rPr>
        <w:t>ِ</w:t>
      </w:r>
      <w:r>
        <w:rPr>
          <w:lang w:bidi="fa-IR"/>
        </w:rPr>
        <w:sym w:font="Zar75 Symbols" w:char="F028"/>
      </w:r>
      <w:r>
        <w:rPr>
          <w:rFonts w:hint="cs"/>
          <w:rtl/>
          <w:lang w:bidi="fa-IR"/>
        </w:rPr>
        <w:t>،</w:t>
      </w:r>
      <w:r>
        <w:rPr>
          <w:rtl/>
          <w:lang w:bidi="fa-IR"/>
        </w:rPr>
        <w:t xml:space="preserve"> قال: </w:t>
      </w:r>
      <w:r>
        <w:rPr>
          <w:rFonts w:hint="cs"/>
          <w:rtl/>
          <w:lang w:bidi="fa-IR"/>
        </w:rPr>
        <w:t>&lt;</w:t>
      </w:r>
      <w:r>
        <w:rPr>
          <w:rtl/>
          <w:lang w:bidi="fa-IR"/>
        </w:rPr>
        <w:t>مع النساء</w:t>
      </w:r>
      <w:r>
        <w:rPr>
          <w:rFonts w:hint="cs"/>
          <w:rtl/>
          <w:lang w:bidi="fa-IR"/>
        </w:rPr>
        <w:t>&gt;</w:t>
      </w:r>
      <w:r>
        <w:rPr>
          <w:rtl/>
          <w:lang w:bidi="fa-IR"/>
        </w:rPr>
        <w:t>.</w:t>
      </w:r>
      <w:r>
        <w:rPr>
          <w:rStyle w:val="FootnoteReference"/>
          <w:rtl/>
          <w:lang w:bidi="fa-IR"/>
        </w:rPr>
        <w:footnoteReference w:id="207"/>
      </w:r>
    </w:p>
    <w:p w:rsidR="00D81844" w:rsidRDefault="00D81844" w:rsidP="00D81844">
      <w:pPr>
        <w:rPr>
          <w:rtl/>
          <w:lang w:bidi="fa-IR"/>
        </w:rPr>
      </w:pPr>
      <w:r>
        <w:rPr>
          <w:rtl/>
          <w:lang w:bidi="fa-IR"/>
        </w:rPr>
        <w:t>رووا عن جابر أنه قال: خرجنا ومعنا النساء التي استمتعنا بهن</w:t>
      </w:r>
      <w:r>
        <w:rPr>
          <w:rFonts w:hint="cs"/>
          <w:rtl/>
          <w:lang w:bidi="fa-IR"/>
        </w:rPr>
        <w:t>.</w:t>
      </w:r>
      <w:r>
        <w:rPr>
          <w:rtl/>
          <w:lang w:bidi="fa-IR"/>
        </w:rPr>
        <w:t xml:space="preserve"> فقال</w:t>
      </w:r>
      <w:r>
        <w:rPr>
          <w:rFonts w:hint="cs"/>
          <w:rtl/>
          <w:lang w:bidi="fa-IR"/>
        </w:rPr>
        <w:t xml:space="preserve"> </w:t>
      </w:r>
      <w:r>
        <w:rPr>
          <w:rtl/>
          <w:lang w:bidi="fa-IR"/>
        </w:rPr>
        <w:t>رسول الله</w:t>
      </w:r>
      <w:r>
        <w:rPr>
          <w:lang w:bidi="fa-IR"/>
        </w:rPr>
        <w:sym w:font="Zar75 Symbols" w:char="F039"/>
      </w:r>
      <w:r>
        <w:rPr>
          <w:rFonts w:hint="cs"/>
          <w:rtl/>
          <w:lang w:bidi="fa-IR"/>
        </w:rPr>
        <w:t>: &lt;</w:t>
      </w:r>
      <w:r>
        <w:rPr>
          <w:rtl/>
          <w:lang w:bidi="fa-IR"/>
        </w:rPr>
        <w:t>ه</w:t>
      </w:r>
      <w:r>
        <w:rPr>
          <w:rFonts w:hint="cs"/>
          <w:rtl/>
          <w:lang w:bidi="fa-IR"/>
        </w:rPr>
        <w:t>ُ</w:t>
      </w:r>
      <w:r>
        <w:rPr>
          <w:rtl/>
          <w:lang w:bidi="fa-IR"/>
        </w:rPr>
        <w:t>ن</w:t>
      </w:r>
      <w:r>
        <w:rPr>
          <w:rFonts w:hint="cs"/>
          <w:rtl/>
          <w:lang w:bidi="fa-IR"/>
        </w:rPr>
        <w:t>َّ</w:t>
      </w:r>
      <w:r>
        <w:rPr>
          <w:rtl/>
          <w:lang w:bidi="fa-IR"/>
        </w:rPr>
        <w:t xml:space="preserve"> حرام</w:t>
      </w:r>
      <w:r>
        <w:rPr>
          <w:rFonts w:hint="cs"/>
          <w:rtl/>
          <w:lang w:bidi="fa-IR"/>
        </w:rPr>
        <w:t>ٌ</w:t>
      </w:r>
      <w:r>
        <w:rPr>
          <w:rtl/>
          <w:lang w:bidi="fa-IR"/>
        </w:rPr>
        <w:t xml:space="preserve"> إلى يوم القيامة فودعننا عند ذلك فسميت عند ذلك ثنية</w:t>
      </w:r>
      <w:r>
        <w:rPr>
          <w:rFonts w:hint="cs"/>
          <w:rtl/>
          <w:lang w:bidi="fa-IR"/>
        </w:rPr>
        <w:t xml:space="preserve"> </w:t>
      </w:r>
      <w:r>
        <w:rPr>
          <w:rtl/>
          <w:lang w:bidi="fa-IR"/>
        </w:rPr>
        <w:t xml:space="preserve">الوداع وما </w:t>
      </w:r>
      <w:r>
        <w:rPr>
          <w:rtl/>
          <w:lang w:bidi="fa-IR"/>
        </w:rPr>
        <w:lastRenderedPageBreak/>
        <w:t xml:space="preserve">كانت قبل ذلك </w:t>
      </w:r>
      <w:r>
        <w:rPr>
          <w:rFonts w:hint="cs"/>
          <w:rtl/>
          <w:lang w:bidi="fa-IR"/>
        </w:rPr>
        <w:t>إ</w:t>
      </w:r>
      <w:r>
        <w:rPr>
          <w:rtl/>
          <w:lang w:bidi="fa-IR"/>
        </w:rPr>
        <w:t>لا</w:t>
      </w:r>
      <w:r>
        <w:rPr>
          <w:rFonts w:hint="cs"/>
          <w:rtl/>
          <w:lang w:bidi="fa-IR"/>
        </w:rPr>
        <w:t>ّ</w:t>
      </w:r>
      <w:r>
        <w:rPr>
          <w:rtl/>
          <w:lang w:bidi="fa-IR"/>
        </w:rPr>
        <w:t xml:space="preserve"> ثنية الركاب.</w:t>
      </w:r>
      <w:r>
        <w:rPr>
          <w:rStyle w:val="FootnoteReference"/>
          <w:rtl/>
          <w:lang w:bidi="fa-IR"/>
        </w:rPr>
        <w:footnoteReference w:id="208"/>
      </w:r>
    </w:p>
    <w:p w:rsidR="00D81844" w:rsidRDefault="00D81844" w:rsidP="006402E8">
      <w:pPr>
        <w:rPr>
          <w:rtl/>
        </w:rPr>
      </w:pPr>
      <w:r>
        <w:rPr>
          <w:rtl/>
        </w:rPr>
        <w:t>ويستحب</w:t>
      </w:r>
      <w:r>
        <w:rPr>
          <w:rFonts w:hint="cs"/>
          <w:rtl/>
        </w:rPr>
        <w:t xml:space="preserve"> </w:t>
      </w:r>
      <w:r>
        <w:rPr>
          <w:rtl/>
        </w:rPr>
        <w:t>إتيان المساجد كل</w:t>
      </w:r>
      <w:r>
        <w:rPr>
          <w:rFonts w:hint="cs"/>
          <w:rtl/>
        </w:rPr>
        <w:t>ّ</w:t>
      </w:r>
      <w:r>
        <w:rPr>
          <w:rtl/>
        </w:rPr>
        <w:t>ها بالمدينة</w:t>
      </w:r>
      <w:r>
        <w:rPr>
          <w:rFonts w:hint="cs"/>
          <w:rtl/>
        </w:rPr>
        <w:t>،</w:t>
      </w:r>
      <w:r>
        <w:rPr>
          <w:rtl/>
        </w:rPr>
        <w:t xml:space="preserve"> وهي مسجد قبا</w:t>
      </w:r>
      <w:r>
        <w:rPr>
          <w:rFonts w:hint="cs"/>
          <w:rtl/>
        </w:rPr>
        <w:t>،</w:t>
      </w:r>
      <w:r>
        <w:rPr>
          <w:rtl/>
        </w:rPr>
        <w:t xml:space="preserve"> ومشربة أم</w:t>
      </w:r>
      <w:r>
        <w:rPr>
          <w:rFonts w:hint="cs"/>
          <w:rtl/>
        </w:rPr>
        <w:t>ّ</w:t>
      </w:r>
      <w:r>
        <w:rPr>
          <w:rtl/>
        </w:rPr>
        <w:t xml:space="preserve"> إبراهيم</w:t>
      </w:r>
      <w:r w:rsidR="006402E8">
        <w:sym w:font="Zar75 Symbols" w:char="F037"/>
      </w:r>
      <w:r>
        <w:rPr>
          <w:rtl/>
        </w:rPr>
        <w:t>، ومسجد الأحزاب</w:t>
      </w:r>
      <w:r>
        <w:rPr>
          <w:rFonts w:hint="cs"/>
          <w:rtl/>
        </w:rPr>
        <w:t xml:space="preserve"> </w:t>
      </w:r>
      <w:r>
        <w:rPr>
          <w:rtl/>
        </w:rPr>
        <w:t>وهو مسجد الفتح</w:t>
      </w:r>
      <w:r>
        <w:rPr>
          <w:rFonts w:hint="cs"/>
          <w:rtl/>
        </w:rPr>
        <w:t>،</w:t>
      </w:r>
      <w:r>
        <w:rPr>
          <w:rtl/>
        </w:rPr>
        <w:t xml:space="preserve"> ومسجد الفضي</w:t>
      </w:r>
      <w:r>
        <w:rPr>
          <w:rFonts w:hint="cs"/>
          <w:rtl/>
        </w:rPr>
        <w:t>خ،</w:t>
      </w:r>
      <w:r>
        <w:rPr>
          <w:rtl/>
        </w:rPr>
        <w:t xml:space="preserve"> وقبور الشهداء كل</w:t>
      </w:r>
      <w:r>
        <w:rPr>
          <w:rFonts w:hint="cs"/>
          <w:rtl/>
        </w:rPr>
        <w:t>ّ</w:t>
      </w:r>
      <w:r>
        <w:rPr>
          <w:rtl/>
        </w:rPr>
        <w:t>هم</w:t>
      </w:r>
      <w:r>
        <w:rPr>
          <w:rFonts w:hint="cs"/>
          <w:rtl/>
        </w:rPr>
        <w:t>،</w:t>
      </w:r>
      <w:r>
        <w:rPr>
          <w:rtl/>
        </w:rPr>
        <w:t xml:space="preserve"> ويأتي قبر حمزة عليه السلام بأحد ولا</w:t>
      </w:r>
      <w:r>
        <w:rPr>
          <w:rFonts w:hint="cs"/>
          <w:rtl/>
        </w:rPr>
        <w:t xml:space="preserve"> </w:t>
      </w:r>
      <w:r>
        <w:rPr>
          <w:rtl/>
        </w:rPr>
        <w:t>يتركه إلا</w:t>
      </w:r>
      <w:r>
        <w:rPr>
          <w:rFonts w:hint="cs"/>
          <w:rtl/>
        </w:rPr>
        <w:t>ّ</w:t>
      </w:r>
      <w:r>
        <w:rPr>
          <w:rtl/>
        </w:rPr>
        <w:t xml:space="preserve"> عند الضرورة إن شاء الله تعالى</w:t>
      </w:r>
      <w:r>
        <w:rPr>
          <w:rFonts w:hint="cs"/>
          <w:rtl/>
        </w:rPr>
        <w:t>.</w:t>
      </w:r>
      <w:r>
        <w:rPr>
          <w:rStyle w:val="FootnoteReference"/>
          <w:rtl/>
        </w:rPr>
        <w:footnoteReference w:id="209"/>
      </w:r>
    </w:p>
    <w:p w:rsidR="00D81844" w:rsidRDefault="00D81844" w:rsidP="00D81844">
      <w:pPr>
        <w:rPr>
          <w:rtl/>
        </w:rPr>
      </w:pPr>
      <w:r>
        <w:rPr>
          <w:rtl/>
        </w:rPr>
        <w:t>قال الصادق</w:t>
      </w:r>
      <w:r>
        <w:sym w:font="Zar75 Symbols" w:char="F037"/>
      </w:r>
      <w:r>
        <w:rPr>
          <w:rtl/>
        </w:rPr>
        <w:t xml:space="preserve"> في الصحيح</w:t>
      </w:r>
      <w:r>
        <w:rPr>
          <w:rFonts w:hint="cs"/>
          <w:rtl/>
        </w:rPr>
        <w:t>:</w:t>
      </w:r>
      <w:r>
        <w:rPr>
          <w:rtl/>
        </w:rPr>
        <w:t xml:space="preserve"> </w:t>
      </w:r>
      <w:r>
        <w:rPr>
          <w:rFonts w:hint="cs"/>
          <w:rtl/>
        </w:rPr>
        <w:t>&lt;</w:t>
      </w:r>
      <w:r>
        <w:rPr>
          <w:rtl/>
        </w:rPr>
        <w:t>بلغنا أن</w:t>
      </w:r>
      <w:r>
        <w:rPr>
          <w:rFonts w:hint="cs"/>
          <w:rtl/>
        </w:rPr>
        <w:t>ّ</w:t>
      </w:r>
      <w:r>
        <w:rPr>
          <w:rtl/>
        </w:rPr>
        <w:t xml:space="preserve"> رسول الله</w:t>
      </w:r>
      <w:r>
        <w:sym w:font="Zar75 Symbols" w:char="F039"/>
      </w:r>
      <w:r>
        <w:rPr>
          <w:rtl/>
        </w:rPr>
        <w:t xml:space="preserve"> كان إذا أتى قبور الشهداء قال</w:t>
      </w:r>
      <w:r>
        <w:rPr>
          <w:rFonts w:hint="cs"/>
          <w:rtl/>
        </w:rPr>
        <w:t>:</w:t>
      </w:r>
      <w:r>
        <w:rPr>
          <w:rtl/>
        </w:rPr>
        <w:t xml:space="preserve"> السلام عليكم بما صبرتم فنعم عقبى الدار</w:t>
      </w:r>
      <w:r>
        <w:rPr>
          <w:rFonts w:hint="cs"/>
          <w:rtl/>
        </w:rPr>
        <w:t>.</w:t>
      </w:r>
    </w:p>
    <w:p w:rsidR="00D81844" w:rsidRDefault="00D81844" w:rsidP="006402E8">
      <w:pPr>
        <w:rPr>
          <w:rtl/>
        </w:rPr>
      </w:pPr>
      <w:r>
        <w:rPr>
          <w:rtl/>
        </w:rPr>
        <w:t>وسأل عقب</w:t>
      </w:r>
      <w:r>
        <w:rPr>
          <w:rFonts w:hint="cs"/>
          <w:rtl/>
        </w:rPr>
        <w:t>ة</w:t>
      </w:r>
      <w:r>
        <w:rPr>
          <w:rtl/>
        </w:rPr>
        <w:t xml:space="preserve"> بن خالد الصادق</w:t>
      </w:r>
      <w:r>
        <w:sym w:font="Zar75 Symbols" w:char="F037"/>
      </w:r>
      <w:r>
        <w:rPr>
          <w:rFonts w:hint="cs"/>
          <w:rtl/>
        </w:rPr>
        <w:t xml:space="preserve">: </w:t>
      </w:r>
      <w:r>
        <w:rPr>
          <w:rtl/>
        </w:rPr>
        <w:t>إنا نأتى المساجد التي حول المدينة</w:t>
      </w:r>
      <w:r>
        <w:rPr>
          <w:rFonts w:hint="cs"/>
          <w:rtl/>
        </w:rPr>
        <w:t>،</w:t>
      </w:r>
      <w:r>
        <w:rPr>
          <w:rtl/>
        </w:rPr>
        <w:t xml:space="preserve"> فبأيها </w:t>
      </w:r>
      <w:r>
        <w:rPr>
          <w:rFonts w:hint="cs"/>
          <w:rtl/>
        </w:rPr>
        <w:t>أ</w:t>
      </w:r>
      <w:r>
        <w:rPr>
          <w:rtl/>
        </w:rPr>
        <w:t>بدأ</w:t>
      </w:r>
      <w:r>
        <w:rPr>
          <w:rFonts w:hint="cs"/>
          <w:rtl/>
        </w:rPr>
        <w:t>؟</w:t>
      </w:r>
      <w:r>
        <w:rPr>
          <w:rtl/>
        </w:rPr>
        <w:t xml:space="preserve"> فقال</w:t>
      </w:r>
      <w:r>
        <w:rPr>
          <w:rFonts w:hint="cs"/>
          <w:rtl/>
        </w:rPr>
        <w:t>:</w:t>
      </w:r>
      <w:r>
        <w:rPr>
          <w:rtl/>
        </w:rPr>
        <w:t xml:space="preserve"> </w:t>
      </w:r>
      <w:r>
        <w:rPr>
          <w:rFonts w:hint="cs"/>
          <w:rtl/>
        </w:rPr>
        <w:t>&lt;</w:t>
      </w:r>
      <w:r>
        <w:rPr>
          <w:rtl/>
        </w:rPr>
        <w:t>إبدأ بقبا فصل</w:t>
      </w:r>
      <w:r>
        <w:rPr>
          <w:rFonts w:hint="cs"/>
          <w:rtl/>
        </w:rPr>
        <w:t>ّ</w:t>
      </w:r>
      <w:r>
        <w:rPr>
          <w:rtl/>
        </w:rPr>
        <w:t xml:space="preserve"> فيه وأكثر فإنه أول مسجد صل</w:t>
      </w:r>
      <w:r>
        <w:rPr>
          <w:rFonts w:hint="cs"/>
          <w:rtl/>
        </w:rPr>
        <w:t>ّ</w:t>
      </w:r>
      <w:r>
        <w:rPr>
          <w:rtl/>
        </w:rPr>
        <w:t>ى فيه ورسول الله صلى الله عليه وآله في هذه العرصة</w:t>
      </w:r>
      <w:r>
        <w:rPr>
          <w:rFonts w:hint="cs"/>
          <w:rtl/>
        </w:rPr>
        <w:t>،</w:t>
      </w:r>
      <w:r>
        <w:rPr>
          <w:rtl/>
        </w:rPr>
        <w:t xml:space="preserve"> ثم ائت مشربة أم</w:t>
      </w:r>
      <w:r>
        <w:rPr>
          <w:rFonts w:hint="cs"/>
          <w:rtl/>
        </w:rPr>
        <w:t>ّ</w:t>
      </w:r>
      <w:r>
        <w:rPr>
          <w:rtl/>
        </w:rPr>
        <w:t xml:space="preserve"> إبراهيم فصل</w:t>
      </w:r>
      <w:r>
        <w:rPr>
          <w:rFonts w:hint="cs"/>
          <w:rtl/>
        </w:rPr>
        <w:t>ّ</w:t>
      </w:r>
      <w:r>
        <w:rPr>
          <w:rtl/>
        </w:rPr>
        <w:t xml:space="preserve"> فيه هو</w:t>
      </w:r>
      <w:r>
        <w:rPr>
          <w:rFonts w:hint="cs"/>
          <w:rtl/>
        </w:rPr>
        <w:t xml:space="preserve"> </w:t>
      </w:r>
      <w:r>
        <w:rPr>
          <w:rtl/>
        </w:rPr>
        <w:t>مسكن رسول الله</w:t>
      </w:r>
      <w:r w:rsidR="006402E8">
        <w:sym w:font="Zar75 Symbols" w:char="F039"/>
      </w:r>
      <w:r>
        <w:rPr>
          <w:rtl/>
        </w:rPr>
        <w:t xml:space="preserve"> ومصلاه</w:t>
      </w:r>
      <w:r>
        <w:rPr>
          <w:rFonts w:hint="cs"/>
          <w:rtl/>
        </w:rPr>
        <w:t>،</w:t>
      </w:r>
      <w:r>
        <w:rPr>
          <w:rtl/>
        </w:rPr>
        <w:t xml:space="preserve"> ثم مسجد الفضيخ فتصل</w:t>
      </w:r>
      <w:r>
        <w:rPr>
          <w:rFonts w:hint="cs"/>
          <w:rtl/>
        </w:rPr>
        <w:t>ّ</w:t>
      </w:r>
      <w:r w:rsidR="006402E8">
        <w:rPr>
          <w:rFonts w:hint="cs"/>
          <w:rtl/>
        </w:rPr>
        <w:t>ي</w:t>
      </w:r>
      <w:r>
        <w:rPr>
          <w:rtl/>
        </w:rPr>
        <w:t xml:space="preserve"> فيه وقد صل</w:t>
      </w:r>
      <w:r>
        <w:rPr>
          <w:rFonts w:hint="cs"/>
          <w:rtl/>
        </w:rPr>
        <w:t>ّ</w:t>
      </w:r>
      <w:r>
        <w:rPr>
          <w:rtl/>
        </w:rPr>
        <w:t>ى فيه نبيك</w:t>
      </w:r>
      <w:r>
        <w:rPr>
          <w:rFonts w:hint="cs"/>
          <w:rtl/>
        </w:rPr>
        <w:t>،</w:t>
      </w:r>
      <w:r>
        <w:rPr>
          <w:rtl/>
        </w:rPr>
        <w:t xml:space="preserve"> فإذا قضيت هذا الجانب أتيت جانب أح</w:t>
      </w:r>
      <w:r>
        <w:rPr>
          <w:rFonts w:hint="cs"/>
          <w:rtl/>
        </w:rPr>
        <w:t>ُ</w:t>
      </w:r>
      <w:r>
        <w:rPr>
          <w:rtl/>
        </w:rPr>
        <w:t>د</w:t>
      </w:r>
      <w:r>
        <w:rPr>
          <w:rFonts w:hint="cs"/>
          <w:rtl/>
        </w:rPr>
        <w:t>،</w:t>
      </w:r>
      <w:r>
        <w:rPr>
          <w:rtl/>
        </w:rPr>
        <w:t xml:space="preserve"> فبدأت بالمسجد الذي دون الحرة فصليت</w:t>
      </w:r>
      <w:r>
        <w:rPr>
          <w:rFonts w:hint="cs"/>
          <w:rtl/>
        </w:rPr>
        <w:t xml:space="preserve"> </w:t>
      </w:r>
      <w:r>
        <w:rPr>
          <w:rtl/>
        </w:rPr>
        <w:t>فيه ثم مررت بقبر حمزة بن عبد المطلب فسلمت عليه ثم مررت بقبور الشهداء فقمت عندهم</w:t>
      </w:r>
      <w:r>
        <w:rPr>
          <w:rFonts w:hint="cs"/>
          <w:rtl/>
        </w:rPr>
        <w:t>.</w:t>
      </w:r>
      <w:r>
        <w:rPr>
          <w:rtl/>
        </w:rPr>
        <w:t xml:space="preserve"> فقلت</w:t>
      </w:r>
      <w:r>
        <w:rPr>
          <w:rFonts w:hint="cs"/>
          <w:rtl/>
        </w:rPr>
        <w:t>:</w:t>
      </w:r>
      <w:r>
        <w:rPr>
          <w:rtl/>
        </w:rPr>
        <w:t xml:space="preserve"> السلام عليكم يا أهل الديار أنتم لنا فرط وإنا بكم لاحقون</w:t>
      </w:r>
      <w:r>
        <w:rPr>
          <w:rFonts w:hint="cs"/>
          <w:rtl/>
        </w:rPr>
        <w:t>.</w:t>
      </w:r>
      <w:r>
        <w:rPr>
          <w:rtl/>
        </w:rPr>
        <w:t xml:space="preserve"> ثم يأتي</w:t>
      </w:r>
      <w:r>
        <w:rPr>
          <w:rFonts w:hint="cs"/>
          <w:rtl/>
        </w:rPr>
        <w:t xml:space="preserve"> </w:t>
      </w:r>
      <w:r>
        <w:rPr>
          <w:rtl/>
        </w:rPr>
        <w:t>المسجد الذي في المكان الواسع إلى جنب الجبل عن يمينك حتى تدخل أحدا</w:t>
      </w:r>
      <w:r>
        <w:rPr>
          <w:rFonts w:hint="cs"/>
          <w:rtl/>
        </w:rPr>
        <w:t>ً</w:t>
      </w:r>
      <w:r>
        <w:rPr>
          <w:rtl/>
        </w:rPr>
        <w:t xml:space="preserve"> فتصل</w:t>
      </w:r>
      <w:r w:rsidR="006402E8">
        <w:rPr>
          <w:rFonts w:hint="cs"/>
          <w:rtl/>
        </w:rPr>
        <w:t>ي</w:t>
      </w:r>
      <w:r>
        <w:rPr>
          <w:rtl/>
        </w:rPr>
        <w:t xml:space="preserve"> فيه فعنده خرج النبي</w:t>
      </w:r>
      <w:r>
        <w:sym w:font="Zar75 Symbols" w:char="F039"/>
      </w:r>
      <w:r>
        <w:rPr>
          <w:rtl/>
        </w:rPr>
        <w:t xml:space="preserve"> إلى أحد حيث لقى المشركين فلم يرموا حتى حضرت الصلاة فصل</w:t>
      </w:r>
      <w:r>
        <w:rPr>
          <w:rFonts w:hint="cs"/>
          <w:rtl/>
        </w:rPr>
        <w:t>ّ</w:t>
      </w:r>
      <w:r>
        <w:rPr>
          <w:rtl/>
        </w:rPr>
        <w:t>ى فيه</w:t>
      </w:r>
      <w:r>
        <w:rPr>
          <w:rFonts w:hint="cs"/>
          <w:rtl/>
        </w:rPr>
        <w:t>.</w:t>
      </w:r>
    </w:p>
    <w:p w:rsidR="00D81844" w:rsidRDefault="00D81844" w:rsidP="006402E8">
      <w:pPr>
        <w:rPr>
          <w:rtl/>
        </w:rPr>
      </w:pPr>
      <w:r>
        <w:rPr>
          <w:rtl/>
        </w:rPr>
        <w:t>ثم مر أيضا</w:t>
      </w:r>
      <w:r>
        <w:rPr>
          <w:rFonts w:hint="cs"/>
          <w:rtl/>
        </w:rPr>
        <w:t>ً</w:t>
      </w:r>
      <w:r>
        <w:rPr>
          <w:rtl/>
        </w:rPr>
        <w:t xml:space="preserve"> حتى ترجع فتصل</w:t>
      </w:r>
      <w:r>
        <w:rPr>
          <w:rFonts w:hint="cs"/>
          <w:rtl/>
        </w:rPr>
        <w:t>ّ</w:t>
      </w:r>
      <w:r>
        <w:rPr>
          <w:rtl/>
        </w:rPr>
        <w:t>ي عند قبور الشهداء ما كتب الله لك</w:t>
      </w:r>
      <w:r>
        <w:rPr>
          <w:rFonts w:hint="cs"/>
          <w:rtl/>
        </w:rPr>
        <w:t>.</w:t>
      </w:r>
      <w:r>
        <w:rPr>
          <w:rtl/>
        </w:rPr>
        <w:t xml:space="preserve"> ثم امض على وجهك حتى تأتى مسجد الأحزاب فتصل</w:t>
      </w:r>
      <w:r w:rsidR="006402E8">
        <w:rPr>
          <w:rFonts w:hint="cs"/>
          <w:rtl/>
        </w:rPr>
        <w:t>ي</w:t>
      </w:r>
      <w:r>
        <w:rPr>
          <w:rtl/>
        </w:rPr>
        <w:t xml:space="preserve"> فيه وتدعو به فإن</w:t>
      </w:r>
      <w:r>
        <w:rPr>
          <w:rFonts w:hint="cs"/>
          <w:rtl/>
        </w:rPr>
        <w:t>ّ</w:t>
      </w:r>
      <w:r>
        <w:rPr>
          <w:rtl/>
        </w:rPr>
        <w:t xml:space="preserve"> رسول الله دعا فيه يوم الأحزاب وقال</w:t>
      </w:r>
      <w:r>
        <w:rPr>
          <w:rFonts w:hint="cs"/>
          <w:rtl/>
        </w:rPr>
        <w:t xml:space="preserve">: </w:t>
      </w:r>
      <w:r>
        <w:rPr>
          <w:rtl/>
        </w:rPr>
        <w:t>يا صريخ المكروبين ويا مجيب المضطرين ويا</w:t>
      </w:r>
      <w:r>
        <w:rPr>
          <w:rFonts w:hint="cs"/>
          <w:rtl/>
        </w:rPr>
        <w:t> </w:t>
      </w:r>
      <w:r>
        <w:rPr>
          <w:rtl/>
        </w:rPr>
        <w:t>مغيث المهمومين</w:t>
      </w:r>
      <w:r>
        <w:rPr>
          <w:rFonts w:hint="cs"/>
          <w:rtl/>
        </w:rPr>
        <w:t>،</w:t>
      </w:r>
      <w:r>
        <w:rPr>
          <w:rtl/>
        </w:rPr>
        <w:t xml:space="preserve"> اكشف هم</w:t>
      </w:r>
      <w:r>
        <w:rPr>
          <w:rFonts w:hint="cs"/>
          <w:rtl/>
        </w:rPr>
        <w:t>ّ</w:t>
      </w:r>
      <w:r>
        <w:rPr>
          <w:rtl/>
        </w:rPr>
        <w:t>ى (وكربي صح) وغم</w:t>
      </w:r>
      <w:r>
        <w:rPr>
          <w:rFonts w:hint="cs"/>
          <w:rtl/>
        </w:rPr>
        <w:t>ّ</w:t>
      </w:r>
      <w:r>
        <w:rPr>
          <w:rtl/>
        </w:rPr>
        <w:t>ى فقد ترى حالي وحال أصحابي</w:t>
      </w:r>
      <w:r>
        <w:rPr>
          <w:rFonts w:hint="cs"/>
          <w:rtl/>
        </w:rPr>
        <w:t>.</w:t>
      </w:r>
      <w:r>
        <w:rPr>
          <w:rtl/>
        </w:rPr>
        <w:t xml:space="preserve"> ويستحب الصلاة في مسجد </w:t>
      </w:r>
      <w:r>
        <w:rPr>
          <w:rtl/>
        </w:rPr>
        <w:lastRenderedPageBreak/>
        <w:t>غدير</w:t>
      </w:r>
      <w:r>
        <w:rPr>
          <w:rFonts w:hint="cs"/>
          <w:rtl/>
        </w:rPr>
        <w:t> ...&gt;.</w:t>
      </w:r>
      <w:r>
        <w:rPr>
          <w:rStyle w:val="FootnoteReference"/>
          <w:rtl/>
        </w:rPr>
        <w:footnoteReference w:id="210"/>
      </w:r>
    </w:p>
    <w:p w:rsidR="00D81844" w:rsidRPr="00E14CC4" w:rsidRDefault="00D81844" w:rsidP="001615E2">
      <w:pPr>
        <w:ind w:firstLine="0"/>
        <w:rPr>
          <w:rtl/>
          <w:lang w:bidi="fa-IR"/>
        </w:rPr>
      </w:pPr>
      <w:r w:rsidRPr="00E14CC4">
        <w:rPr>
          <w:rFonts w:hint="cs"/>
          <w:rtl/>
        </w:rPr>
        <w:t>م</w:t>
      </w:r>
      <w:hyperlink r:id="rId103" w:tooltip="مسجد قباء" w:history="1">
        <w:r w:rsidRPr="00E14CC4">
          <w:rPr>
            <w:rtl/>
          </w:rPr>
          <w:t>سجد</w:t>
        </w:r>
        <w:r w:rsidRPr="00E14CC4">
          <w:rPr>
            <w:rFonts w:hint="cs"/>
            <w:rtl/>
          </w:rPr>
          <w:t> </w:t>
        </w:r>
        <w:r w:rsidRPr="00E14CC4">
          <w:rPr>
            <w:rtl/>
          </w:rPr>
          <w:t>قباء</w:t>
        </w:r>
      </w:hyperlink>
      <w:r w:rsidRPr="00E14CC4">
        <w:rPr>
          <w:rFonts w:hint="cs"/>
          <w:rtl/>
        </w:rPr>
        <w:t>،</w:t>
      </w:r>
      <w:r w:rsidRPr="00E14CC4">
        <w:t> </w:t>
      </w:r>
      <w:hyperlink r:id="rId104" w:tooltip="مسجد القبلتين" w:history="1">
        <w:r w:rsidRPr="00E14CC4">
          <w:rPr>
            <w:rtl/>
          </w:rPr>
          <w:t>مسجد</w:t>
        </w:r>
        <w:r w:rsidRPr="00E14CC4">
          <w:rPr>
            <w:rFonts w:hint="cs"/>
            <w:rtl/>
          </w:rPr>
          <w:t> </w:t>
        </w:r>
        <w:r w:rsidRPr="00E14CC4">
          <w:rPr>
            <w:rtl/>
          </w:rPr>
          <w:t>القبلتين</w:t>
        </w:r>
      </w:hyperlink>
      <w:r w:rsidRPr="00E14CC4">
        <w:rPr>
          <w:rFonts w:hint="cs"/>
          <w:rtl/>
        </w:rPr>
        <w:t>،</w:t>
      </w:r>
      <w:r w:rsidRPr="00E14CC4">
        <w:t> </w:t>
      </w:r>
      <w:hyperlink r:id="rId105" w:tooltip="المساجد السبعة" w:history="1">
        <w:r w:rsidRPr="00E14CC4">
          <w:rPr>
            <w:rtl/>
          </w:rPr>
          <w:t>المساجد</w:t>
        </w:r>
        <w:r w:rsidRPr="00E14CC4">
          <w:rPr>
            <w:rFonts w:hint="cs"/>
            <w:rtl/>
          </w:rPr>
          <w:t> </w:t>
        </w:r>
        <w:r w:rsidRPr="00E14CC4">
          <w:rPr>
            <w:rtl/>
          </w:rPr>
          <w:t>السبعة</w:t>
        </w:r>
      </w:hyperlink>
      <w:r w:rsidRPr="00E14CC4">
        <w:rPr>
          <w:rFonts w:hint="cs"/>
          <w:rtl/>
        </w:rPr>
        <w:t>،</w:t>
      </w:r>
      <w:r w:rsidRPr="00E14CC4">
        <w:t> </w:t>
      </w:r>
      <w:hyperlink r:id="rId106" w:tooltip="مسجد الإجابة" w:history="1">
        <w:r w:rsidRPr="00E14CC4">
          <w:rPr>
            <w:rtl/>
          </w:rPr>
          <w:t>مسجد</w:t>
        </w:r>
        <w:r w:rsidRPr="00E14CC4">
          <w:rPr>
            <w:rFonts w:hint="cs"/>
            <w:rtl/>
          </w:rPr>
          <w:t> ا</w:t>
        </w:r>
        <w:r w:rsidRPr="00E14CC4">
          <w:rPr>
            <w:rtl/>
          </w:rPr>
          <w:t>لإجابة</w:t>
        </w:r>
      </w:hyperlink>
      <w:r w:rsidRPr="00E14CC4">
        <w:rPr>
          <w:rFonts w:hint="cs"/>
          <w:rtl/>
        </w:rPr>
        <w:t>،</w:t>
      </w:r>
      <w:r w:rsidRPr="00E14CC4">
        <w:t> </w:t>
      </w:r>
      <w:hyperlink r:id="rId107" w:tooltip="مسجد الجمعة" w:history="1">
        <w:r w:rsidRPr="00E14CC4">
          <w:rPr>
            <w:rtl/>
          </w:rPr>
          <w:t>مسجد</w:t>
        </w:r>
        <w:r w:rsidRPr="00E14CC4">
          <w:rPr>
            <w:rFonts w:hint="cs"/>
            <w:rtl/>
          </w:rPr>
          <w:t> </w:t>
        </w:r>
        <w:r w:rsidRPr="00E14CC4">
          <w:rPr>
            <w:rtl/>
          </w:rPr>
          <w:t>الجمعة</w:t>
        </w:r>
      </w:hyperlink>
      <w:r w:rsidRPr="00E14CC4">
        <w:rPr>
          <w:rFonts w:hint="cs"/>
          <w:rtl/>
        </w:rPr>
        <w:t>،</w:t>
      </w:r>
      <w:r w:rsidRPr="00E14CC4">
        <w:t> </w:t>
      </w:r>
      <w:hyperlink r:id="rId108" w:tooltip="مسجد الراية (المدينة المنورة)" w:history="1">
        <w:r w:rsidRPr="00E14CC4">
          <w:rPr>
            <w:rtl/>
          </w:rPr>
          <w:t>مسجد</w:t>
        </w:r>
        <w:r w:rsidRPr="00E14CC4">
          <w:rPr>
            <w:rFonts w:hint="cs"/>
            <w:rtl/>
          </w:rPr>
          <w:t> </w:t>
        </w:r>
        <w:r w:rsidRPr="00E14CC4">
          <w:rPr>
            <w:rtl/>
          </w:rPr>
          <w:t>الراية</w:t>
        </w:r>
      </w:hyperlink>
      <w:r w:rsidRPr="00E14CC4">
        <w:rPr>
          <w:rFonts w:hint="cs"/>
          <w:rtl/>
        </w:rPr>
        <w:t>،</w:t>
      </w:r>
      <w:r w:rsidRPr="00E14CC4">
        <w:t> </w:t>
      </w:r>
      <w:hyperlink r:id="rId109" w:tooltip="مسجد السبق" w:history="1">
        <w:r w:rsidRPr="00E14CC4">
          <w:rPr>
            <w:rtl/>
          </w:rPr>
          <w:t>مسجد</w:t>
        </w:r>
        <w:r w:rsidRPr="00E14CC4">
          <w:rPr>
            <w:rFonts w:hint="cs"/>
            <w:rtl/>
          </w:rPr>
          <w:t> </w:t>
        </w:r>
        <w:r w:rsidRPr="00E14CC4">
          <w:rPr>
            <w:rtl/>
          </w:rPr>
          <w:t>السبق</w:t>
        </w:r>
      </w:hyperlink>
      <w:r w:rsidRPr="00E14CC4">
        <w:rPr>
          <w:rFonts w:hint="cs"/>
          <w:rtl/>
        </w:rPr>
        <w:t xml:space="preserve">، </w:t>
      </w:r>
      <w:hyperlink r:id="rId110" w:tooltip="مسجد السجدة" w:history="1">
        <w:r w:rsidRPr="00E14CC4">
          <w:rPr>
            <w:rtl/>
          </w:rPr>
          <w:t>مس</w:t>
        </w:r>
        <w:r w:rsidRPr="00E14CC4">
          <w:rPr>
            <w:rFonts w:hint="cs"/>
            <w:rtl/>
          </w:rPr>
          <w:t>جد</w:t>
        </w:r>
        <w:r w:rsidRPr="00E14CC4">
          <w:rPr>
            <w:rtl/>
          </w:rPr>
          <w:t xml:space="preserve"> السجدة</w:t>
        </w:r>
      </w:hyperlink>
      <w:r w:rsidRPr="00E14CC4">
        <w:rPr>
          <w:rFonts w:hint="cs"/>
          <w:rtl/>
        </w:rPr>
        <w:t xml:space="preserve">، </w:t>
      </w:r>
      <w:hyperlink r:id="rId111" w:tooltip="مسجد السقيا" w:history="1">
        <w:r w:rsidRPr="00E14CC4">
          <w:rPr>
            <w:rtl/>
          </w:rPr>
          <w:t>مسجد السقيا</w:t>
        </w:r>
      </w:hyperlink>
      <w:r w:rsidRPr="00E14CC4">
        <w:rPr>
          <w:rFonts w:hint="cs"/>
          <w:rtl/>
        </w:rPr>
        <w:t>،</w:t>
      </w:r>
      <w:r w:rsidRPr="00E14CC4">
        <w:t> </w:t>
      </w:r>
      <w:hyperlink r:id="rId112" w:tooltip="مسجد العصبة" w:history="1">
        <w:r w:rsidRPr="00E14CC4">
          <w:rPr>
            <w:rtl/>
          </w:rPr>
          <w:t>مسجد العصبة</w:t>
        </w:r>
      </w:hyperlink>
      <w:r w:rsidRPr="00E14CC4">
        <w:rPr>
          <w:rFonts w:hint="cs"/>
          <w:rtl/>
        </w:rPr>
        <w:t>،</w:t>
      </w:r>
      <w:r w:rsidRPr="00E14CC4">
        <w:t> </w:t>
      </w:r>
      <w:hyperlink r:id="rId113" w:tooltip="مسجد العنبرية" w:history="1">
        <w:r w:rsidRPr="00E14CC4">
          <w:rPr>
            <w:rtl/>
          </w:rPr>
          <w:t>مسجد العنبرية</w:t>
        </w:r>
      </w:hyperlink>
      <w:r w:rsidRPr="00E14CC4">
        <w:rPr>
          <w:rFonts w:hint="cs"/>
          <w:rtl/>
        </w:rPr>
        <w:t>،</w:t>
      </w:r>
      <w:r w:rsidRPr="00E14CC4">
        <w:t> </w:t>
      </w:r>
      <w:hyperlink r:id="rId114" w:tooltip="مسجد الفسح" w:history="1">
        <w:r w:rsidRPr="00E14CC4">
          <w:rPr>
            <w:rtl/>
          </w:rPr>
          <w:t>مسجد الفسح</w:t>
        </w:r>
      </w:hyperlink>
      <w:r w:rsidRPr="00E14CC4">
        <w:rPr>
          <w:rFonts w:hint="cs"/>
          <w:rtl/>
        </w:rPr>
        <w:t xml:space="preserve">، </w:t>
      </w:r>
      <w:hyperlink r:id="rId115" w:tooltip="مسجد الفضيخ" w:history="1">
        <w:r w:rsidRPr="00E14CC4">
          <w:rPr>
            <w:rtl/>
          </w:rPr>
          <w:t>مسجد الفضيخ</w:t>
        </w:r>
      </w:hyperlink>
      <w:r w:rsidRPr="00E14CC4">
        <w:rPr>
          <w:rFonts w:hint="cs"/>
          <w:rtl/>
        </w:rPr>
        <w:t>،</w:t>
      </w:r>
      <w:r w:rsidRPr="00E14CC4">
        <w:rPr>
          <w:rFonts w:ascii="Arial" w:hAnsi="Arial"/>
          <w:shd w:val="clear" w:color="auto" w:fill="FDFDFD"/>
        </w:rPr>
        <w:t> </w:t>
      </w:r>
      <w:hyperlink r:id="rId116" w:tooltip="مسجد الفقير" w:history="1">
        <w:r w:rsidRPr="00E14CC4">
          <w:rPr>
            <w:rtl/>
          </w:rPr>
          <w:t>مسجد الفقير</w:t>
        </w:r>
      </w:hyperlink>
      <w:r w:rsidRPr="00E14CC4">
        <w:rPr>
          <w:rFonts w:hint="cs"/>
          <w:rtl/>
        </w:rPr>
        <w:t>،</w:t>
      </w:r>
      <w:r w:rsidRPr="00E14CC4">
        <w:t> </w:t>
      </w:r>
      <w:hyperlink r:id="rId117" w:tooltip="مسجد المنارتين" w:history="1">
        <w:r w:rsidRPr="00E14CC4">
          <w:rPr>
            <w:rtl/>
          </w:rPr>
          <w:t>مسجد المنارتين</w:t>
        </w:r>
      </w:hyperlink>
      <w:r w:rsidRPr="00E14CC4">
        <w:rPr>
          <w:rFonts w:hint="cs"/>
          <w:rtl/>
        </w:rPr>
        <w:t>،</w:t>
      </w:r>
      <w:r w:rsidRPr="00E14CC4">
        <w:t> </w:t>
      </w:r>
      <w:hyperlink r:id="rId118" w:tooltip="مسجد بني بياضة" w:history="1">
        <w:r w:rsidRPr="00E14CC4">
          <w:rPr>
            <w:rtl/>
          </w:rPr>
          <w:t>مسجد بني بياضة</w:t>
        </w:r>
      </w:hyperlink>
      <w:r w:rsidRPr="00E14CC4">
        <w:rPr>
          <w:rFonts w:hint="cs"/>
          <w:rtl/>
        </w:rPr>
        <w:t>،</w:t>
      </w:r>
      <w:r w:rsidRPr="00E14CC4">
        <w:t> </w:t>
      </w:r>
      <w:hyperlink r:id="rId119" w:tooltip="مسجد بني حرام" w:history="1">
        <w:r w:rsidRPr="00E14CC4">
          <w:rPr>
            <w:rtl/>
          </w:rPr>
          <w:t>مسجد بني حرام</w:t>
        </w:r>
      </w:hyperlink>
      <w:r w:rsidRPr="00E14CC4">
        <w:rPr>
          <w:rFonts w:hint="cs"/>
          <w:rtl/>
        </w:rPr>
        <w:t>،</w:t>
      </w:r>
      <w:r w:rsidRPr="00E14CC4">
        <w:t> </w:t>
      </w:r>
      <w:hyperlink r:id="rId120" w:tooltip="مسجد بني خدارة" w:history="1">
        <w:r w:rsidRPr="00E14CC4">
          <w:rPr>
            <w:rtl/>
          </w:rPr>
          <w:t>مسجد بني خدارة</w:t>
        </w:r>
      </w:hyperlink>
      <w:r w:rsidRPr="00E14CC4">
        <w:rPr>
          <w:rFonts w:hint="cs"/>
          <w:rtl/>
        </w:rPr>
        <w:t>،</w:t>
      </w:r>
      <w:r w:rsidRPr="00E14CC4">
        <w:t> </w:t>
      </w:r>
      <w:hyperlink r:id="rId121" w:tooltip="مسجد بني خطمة" w:history="1">
        <w:r w:rsidRPr="00E14CC4">
          <w:rPr>
            <w:rtl/>
          </w:rPr>
          <w:t>مسجد بني خطمة</w:t>
        </w:r>
      </w:hyperlink>
      <w:r w:rsidRPr="00E14CC4">
        <w:rPr>
          <w:rFonts w:hint="cs"/>
          <w:rtl/>
        </w:rPr>
        <w:t>،</w:t>
      </w:r>
      <w:r w:rsidRPr="00E14CC4">
        <w:t> </w:t>
      </w:r>
      <w:r w:rsidRPr="00E14CC4">
        <w:rPr>
          <w:rtl/>
        </w:rPr>
        <w:t>مسجد بني زريق</w:t>
      </w:r>
      <w:r w:rsidRPr="00E14CC4">
        <w:rPr>
          <w:rFonts w:hint="cs"/>
          <w:rtl/>
        </w:rPr>
        <w:t>،</w:t>
      </w:r>
      <w:r w:rsidRPr="00E14CC4">
        <w:t> </w:t>
      </w:r>
      <w:hyperlink r:id="rId122" w:tooltip="مسجد بني غفار" w:history="1">
        <w:r w:rsidRPr="00E14CC4">
          <w:rPr>
            <w:rtl/>
          </w:rPr>
          <w:t>مسجد بني غفار</w:t>
        </w:r>
      </w:hyperlink>
      <w:r w:rsidRPr="00E14CC4">
        <w:rPr>
          <w:rFonts w:hint="cs"/>
          <w:rtl/>
        </w:rPr>
        <w:t>،</w:t>
      </w:r>
      <w:r w:rsidRPr="00E14CC4">
        <w:t> </w:t>
      </w:r>
      <w:hyperlink r:id="rId123" w:tooltip="مسجد ذو الحليفة" w:history="1">
        <w:r w:rsidRPr="00E14CC4">
          <w:rPr>
            <w:rtl/>
          </w:rPr>
          <w:t>مسجد ذو الحليفة</w:t>
        </w:r>
      </w:hyperlink>
      <w:r w:rsidRPr="00E14CC4">
        <w:rPr>
          <w:rFonts w:hint="cs"/>
          <w:rtl/>
        </w:rPr>
        <w:t>،</w:t>
      </w:r>
      <w:r w:rsidRPr="00E14CC4">
        <w:t> </w:t>
      </w:r>
      <w:hyperlink r:id="rId124" w:tooltip="مسجد عتبان بن مالك" w:history="1">
        <w:r w:rsidRPr="00E14CC4">
          <w:rPr>
            <w:rtl/>
          </w:rPr>
          <w:t>مسجد عتبان بن مالك</w:t>
        </w:r>
      </w:hyperlink>
      <w:r w:rsidRPr="00E14CC4">
        <w:rPr>
          <w:rFonts w:hint="cs"/>
          <w:rtl/>
        </w:rPr>
        <w:t xml:space="preserve">، </w:t>
      </w:r>
      <w:hyperlink r:id="rId125" w:tooltip="مسجد بنو أنيف" w:history="1">
        <w:r w:rsidRPr="00E14CC4">
          <w:rPr>
            <w:rtl/>
          </w:rPr>
          <w:t xml:space="preserve">مسجد بنو أنيف </w:t>
        </w:r>
        <w:r w:rsidRPr="00E14CC4">
          <w:rPr>
            <w:rFonts w:hint="cs"/>
            <w:rtl/>
          </w:rPr>
          <w:t>(</w:t>
        </w:r>
        <w:r w:rsidRPr="00E14CC4">
          <w:rPr>
            <w:rtl/>
          </w:rPr>
          <w:t>مصبح</w:t>
        </w:r>
        <w:r w:rsidRPr="00E14CC4">
          <w:rPr>
            <w:rFonts w:hint="cs"/>
            <w:rtl/>
          </w:rPr>
          <w:t>)</w:t>
        </w:r>
      </w:hyperlink>
      <w:r w:rsidRPr="00E14CC4">
        <w:rPr>
          <w:rFonts w:hint="cs"/>
          <w:rtl/>
        </w:rPr>
        <w:t>،</w:t>
      </w:r>
      <w:r w:rsidRPr="00E14CC4">
        <w:t> </w:t>
      </w:r>
      <w:hyperlink r:id="rId126" w:tooltip="مسجد مشربة أم إبراهيم" w:history="1">
        <w:r w:rsidRPr="00E14CC4">
          <w:rPr>
            <w:rtl/>
          </w:rPr>
          <w:t>مسجد مشربة أم</w:t>
        </w:r>
        <w:r w:rsidRPr="00E14CC4">
          <w:rPr>
            <w:rFonts w:hint="cs"/>
            <w:rtl/>
          </w:rPr>
          <w:t>ّ</w:t>
        </w:r>
        <w:r w:rsidRPr="00E14CC4">
          <w:rPr>
            <w:rtl/>
          </w:rPr>
          <w:t xml:space="preserve"> إبراهيم</w:t>
        </w:r>
      </w:hyperlink>
      <w:r w:rsidRPr="00E14CC4">
        <w:rPr>
          <w:rFonts w:hint="cs"/>
          <w:rtl/>
        </w:rPr>
        <w:t>،</w:t>
      </w:r>
      <w:r w:rsidRPr="00E14CC4">
        <w:t> </w:t>
      </w:r>
      <w:hyperlink r:id="rId127" w:tooltip="مسجد عينين" w:history="1">
        <w:r w:rsidRPr="00E14CC4">
          <w:rPr>
            <w:rtl/>
          </w:rPr>
          <w:t>مسجد عينين</w:t>
        </w:r>
      </w:hyperlink>
      <w:r w:rsidRPr="00E14CC4">
        <w:rPr>
          <w:rFonts w:hint="cs"/>
          <w:rtl/>
        </w:rPr>
        <w:t>،</w:t>
      </w:r>
      <w:r w:rsidRPr="00E14CC4">
        <w:t> </w:t>
      </w:r>
      <w:hyperlink r:id="rId128" w:tooltip="مسجد بني عبد الأشهل" w:history="1">
        <w:r w:rsidRPr="00E14CC4">
          <w:rPr>
            <w:rtl/>
          </w:rPr>
          <w:t>مسجد بني عبد الأشهل</w:t>
        </w:r>
      </w:hyperlink>
      <w:r w:rsidRPr="00E14CC4">
        <w:rPr>
          <w:rFonts w:hint="cs"/>
          <w:rtl/>
        </w:rPr>
        <w:t>،</w:t>
      </w:r>
      <w:r w:rsidRPr="00E14CC4">
        <w:t> </w:t>
      </w:r>
      <w:hyperlink r:id="rId129" w:tooltip="مسجد بني حارثة" w:history="1">
        <w:r w:rsidRPr="00E14CC4">
          <w:rPr>
            <w:rtl/>
          </w:rPr>
          <w:t>مسجد بني حارثة</w:t>
        </w:r>
      </w:hyperlink>
      <w:r w:rsidRPr="00E14CC4">
        <w:rPr>
          <w:rFonts w:hint="cs"/>
          <w:rtl/>
        </w:rPr>
        <w:t xml:space="preserve"> (</w:t>
      </w:r>
      <w:r w:rsidRPr="00E14CC4">
        <w:rPr>
          <w:rFonts w:ascii="Arial" w:hAnsi="Arial"/>
          <w:shd w:val="clear" w:color="auto" w:fill="FDFDFD"/>
          <w:rtl/>
        </w:rPr>
        <w:t>المستراح</w:t>
      </w:r>
      <w:r w:rsidRPr="00E14CC4">
        <w:rPr>
          <w:rFonts w:ascii="Arial" w:hAnsi="Arial" w:hint="cs"/>
          <w:shd w:val="clear" w:color="auto" w:fill="FDFDFD"/>
          <w:rtl/>
        </w:rPr>
        <w:t>).</w:t>
      </w:r>
    </w:p>
    <w:p w:rsidR="00D81844" w:rsidRDefault="00D81844" w:rsidP="00D81844">
      <w:pPr>
        <w:pStyle w:val="Heading2"/>
        <w:rPr>
          <w:color w:val="FF0000"/>
          <w:rtl/>
          <w:lang w:bidi="fa-IR"/>
        </w:rPr>
      </w:pPr>
      <w:r>
        <w:rPr>
          <w:rtl/>
          <w:lang w:bidi="fa-IR"/>
        </w:rPr>
        <w:t xml:space="preserve">* </w:t>
      </w:r>
      <w:r>
        <w:rPr>
          <w:rFonts w:hint="cs"/>
          <w:rtl/>
          <w:lang w:bidi="fa-IR"/>
        </w:rPr>
        <w:t>مسجد</w:t>
      </w:r>
      <w:r>
        <w:rPr>
          <w:rtl/>
          <w:lang w:bidi="fa-IR"/>
        </w:rPr>
        <w:t xml:space="preserve"> </w:t>
      </w:r>
      <w:r>
        <w:rPr>
          <w:rFonts w:hint="cs"/>
          <w:rtl/>
          <w:lang w:bidi="fa-IR"/>
        </w:rPr>
        <w:t xml:space="preserve">الغمامة </w:t>
      </w:r>
      <w:r>
        <w:rPr>
          <w:rtl/>
          <w:lang w:bidi="fa-IR"/>
        </w:rPr>
        <w:t>:</w:t>
      </w:r>
    </w:p>
    <w:p w:rsidR="00D81844" w:rsidRDefault="00D81844" w:rsidP="00D81844">
      <w:pPr>
        <w:rPr>
          <w:color w:val="000000"/>
          <w:rtl/>
          <w:lang w:bidi="fa-IR"/>
        </w:rPr>
      </w:pPr>
      <w:r>
        <w:rPr>
          <w:rFonts w:hint="cs"/>
          <w:rtl/>
          <w:lang w:bidi="fa-IR"/>
        </w:rPr>
        <w:t>مسجد</w:t>
      </w:r>
      <w:r>
        <w:rPr>
          <w:rtl/>
          <w:lang w:bidi="fa-IR"/>
        </w:rPr>
        <w:t xml:space="preserve"> </w:t>
      </w:r>
      <w:r>
        <w:rPr>
          <w:rFonts w:hint="cs"/>
          <w:rtl/>
          <w:lang w:bidi="fa-IR"/>
        </w:rPr>
        <w:t>المصلّى،</w:t>
      </w:r>
      <w:r>
        <w:rPr>
          <w:rtl/>
          <w:lang w:bidi="fa-IR"/>
        </w:rPr>
        <w:t xml:space="preserve"> </w:t>
      </w:r>
      <w:r>
        <w:rPr>
          <w:rFonts w:hint="cs"/>
          <w:rtl/>
          <w:lang w:bidi="fa-IR"/>
        </w:rPr>
        <w:t>مصلّى</w:t>
      </w:r>
      <w:r>
        <w:rPr>
          <w:rtl/>
          <w:lang w:bidi="fa-IR"/>
        </w:rPr>
        <w:t xml:space="preserve"> </w:t>
      </w:r>
      <w:r>
        <w:rPr>
          <w:rFonts w:hint="cs"/>
          <w:rtl/>
          <w:lang w:bidi="fa-IR"/>
        </w:rPr>
        <w:t>العيد</w:t>
      </w:r>
      <w:r>
        <w:rPr>
          <w:rtl/>
          <w:lang w:bidi="fa-IR"/>
        </w:rPr>
        <w:t>:</w:t>
      </w:r>
      <w:r>
        <w:rPr>
          <w:rFonts w:hint="cs"/>
          <w:rtl/>
          <w:lang w:bidi="fa-IR"/>
        </w:rPr>
        <w:t xml:space="preserve"> </w:t>
      </w:r>
      <w:r>
        <w:rPr>
          <w:rFonts w:hint="cs"/>
          <w:color w:val="000000"/>
          <w:rtl/>
          <w:lang w:bidi="fa-IR"/>
        </w:rPr>
        <w:t>ويظهر</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الأوصاف</w:t>
      </w:r>
      <w:r>
        <w:rPr>
          <w:color w:val="000000"/>
          <w:rtl/>
          <w:lang w:bidi="fa-IR"/>
        </w:rPr>
        <w:t xml:space="preserve"> </w:t>
      </w:r>
      <w:r>
        <w:rPr>
          <w:rFonts w:hint="cs"/>
          <w:color w:val="000000"/>
          <w:rtl/>
          <w:lang w:bidi="fa-IR"/>
        </w:rPr>
        <w:t>المذكورة</w:t>
      </w:r>
      <w:r>
        <w:rPr>
          <w:color w:val="000000"/>
          <w:rtl/>
          <w:lang w:bidi="fa-IR"/>
        </w:rPr>
        <w:t xml:space="preserve"> </w:t>
      </w:r>
      <w:r>
        <w:rPr>
          <w:rFonts w:hint="cs"/>
          <w:color w:val="000000"/>
          <w:rtl/>
          <w:lang w:bidi="fa-IR"/>
        </w:rPr>
        <w:t>أنه</w:t>
      </w:r>
      <w:r>
        <w:rPr>
          <w:color w:val="000000"/>
          <w:rtl/>
          <w:lang w:bidi="fa-IR"/>
        </w:rPr>
        <w:t xml:space="preserve"> </w:t>
      </w:r>
      <w:r>
        <w:rPr>
          <w:rFonts w:hint="cs"/>
          <w:color w:val="000000"/>
          <w:rtl/>
          <w:lang w:bidi="fa-IR"/>
        </w:rPr>
        <w:t>محلّ</w:t>
      </w:r>
      <w:r>
        <w:rPr>
          <w:color w:val="000000"/>
          <w:rtl/>
          <w:lang w:bidi="fa-IR"/>
        </w:rPr>
        <w:t xml:space="preserve"> </w:t>
      </w:r>
      <w:r>
        <w:rPr>
          <w:rFonts w:hint="cs"/>
          <w:color w:val="000000"/>
          <w:rtl/>
          <w:lang w:bidi="fa-IR"/>
        </w:rPr>
        <w:t>المسجد</w:t>
      </w:r>
      <w:r>
        <w:rPr>
          <w:color w:val="000000"/>
          <w:rtl/>
          <w:lang w:bidi="fa-IR"/>
        </w:rPr>
        <w:t xml:space="preserve"> </w:t>
      </w:r>
      <w:r>
        <w:rPr>
          <w:rFonts w:hint="cs"/>
          <w:color w:val="000000"/>
          <w:rtl/>
          <w:lang w:bidi="fa-IR"/>
        </w:rPr>
        <w:t>المعروف</w:t>
      </w:r>
      <w:r>
        <w:rPr>
          <w:color w:val="000000"/>
          <w:rtl/>
          <w:lang w:bidi="fa-IR"/>
        </w:rPr>
        <w:t xml:space="preserve"> </w:t>
      </w:r>
      <w:r>
        <w:rPr>
          <w:rFonts w:hint="cs"/>
          <w:color w:val="000000"/>
          <w:rtl/>
          <w:lang w:bidi="fa-IR"/>
        </w:rPr>
        <w:t>اليوم</w:t>
      </w:r>
      <w:r>
        <w:rPr>
          <w:color w:val="000000"/>
          <w:rtl/>
          <w:lang w:bidi="fa-IR"/>
        </w:rPr>
        <w:t xml:space="preserve"> </w:t>
      </w:r>
      <w:r>
        <w:rPr>
          <w:rFonts w:hint="cs"/>
          <w:color w:val="000000"/>
          <w:rtl/>
          <w:lang w:bidi="fa-IR"/>
        </w:rPr>
        <w:t>بمسجد</w:t>
      </w:r>
      <w:r>
        <w:rPr>
          <w:color w:val="000000"/>
          <w:rtl/>
          <w:lang w:bidi="fa-IR"/>
        </w:rPr>
        <w:t xml:space="preserve"> </w:t>
      </w:r>
      <w:r>
        <w:rPr>
          <w:rFonts w:hint="cs"/>
          <w:color w:val="000000"/>
          <w:rtl/>
          <w:lang w:bidi="fa-IR"/>
        </w:rPr>
        <w:t>الغمامة،</w:t>
      </w:r>
      <w:r>
        <w:rPr>
          <w:color w:val="000000"/>
          <w:rtl/>
          <w:lang w:bidi="fa-IR"/>
        </w:rPr>
        <w:t xml:space="preserve"> </w:t>
      </w:r>
      <w:r>
        <w:rPr>
          <w:rFonts w:hint="cs"/>
          <w:color w:val="000000"/>
          <w:rtl/>
          <w:lang w:bidi="fa-IR"/>
        </w:rPr>
        <w:t>وبالقرب</w:t>
      </w:r>
      <w:r>
        <w:rPr>
          <w:color w:val="000000"/>
          <w:rtl/>
          <w:lang w:bidi="fa-IR"/>
        </w:rPr>
        <w:t xml:space="preserve"> </w:t>
      </w:r>
      <w:r>
        <w:rPr>
          <w:rFonts w:hint="cs"/>
          <w:color w:val="000000"/>
          <w:rtl/>
          <w:lang w:bidi="fa-IR"/>
        </w:rPr>
        <w:t>منه</w:t>
      </w:r>
      <w:r>
        <w:rPr>
          <w:color w:val="000000"/>
          <w:rtl/>
          <w:lang w:bidi="fa-IR"/>
        </w:rPr>
        <w:t xml:space="preserve"> </w:t>
      </w:r>
      <w:r>
        <w:rPr>
          <w:rFonts w:hint="cs"/>
          <w:color w:val="000000"/>
          <w:rtl/>
          <w:lang w:bidi="fa-IR"/>
        </w:rPr>
        <w:t>مسجد</w:t>
      </w:r>
      <w:r>
        <w:rPr>
          <w:color w:val="000000"/>
          <w:rtl/>
          <w:lang w:bidi="fa-IR"/>
        </w:rPr>
        <w:t xml:space="preserve"> </w:t>
      </w:r>
      <w:r>
        <w:rPr>
          <w:rFonts w:hint="cs"/>
          <w:color w:val="000000"/>
          <w:rtl/>
          <w:lang w:bidi="fa-IR"/>
        </w:rPr>
        <w:t>علي</w:t>
      </w:r>
      <w:r>
        <w:rPr>
          <w:rFonts w:hint="cs"/>
          <w:color w:val="000000"/>
          <w:lang w:bidi="fa-IR"/>
        </w:rPr>
        <w:sym w:font="Zar75 Symbols" w:char="F037"/>
      </w:r>
      <w:r>
        <w:rPr>
          <w:color w:val="000000"/>
          <w:rtl/>
          <w:lang w:bidi="fa-IR"/>
        </w:rPr>
        <w:t>.</w:t>
      </w:r>
    </w:p>
    <w:p w:rsidR="00D81844" w:rsidRDefault="00D81844" w:rsidP="00D81844">
      <w:pPr>
        <w:pStyle w:val="Heading1"/>
        <w:rPr>
          <w:rtl/>
          <w:lang w:bidi="fa-IR"/>
        </w:rPr>
      </w:pPr>
      <w:r>
        <w:rPr>
          <w:noProof/>
          <w:rtl/>
        </w:rPr>
        <w:drawing>
          <wp:inline distT="0" distB="0" distL="0" distR="0" wp14:anchorId="5D2A1788" wp14:editId="32D59A25">
            <wp:extent cx="2879353" cy="1862185"/>
            <wp:effectExtent l="0" t="0" r="0" b="5080"/>
            <wp:docPr id="1" name="Picture 1" descr="C:\Users\ma\Desktop\000-254194533141344999322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esktop\000-2541945331413449993225 copy.jpg"/>
                    <pic:cNvPicPr>
                      <a:picLocks noChangeAspect="1" noChangeArrowheads="1"/>
                    </pic:cNvPicPr>
                  </pic:nvPicPr>
                  <pic:blipFill>
                    <a:blip r:embed="rId130" cstate="print">
                      <a:extLst>
                        <a:ext uri="{BEBA8EAE-BF5A-486C-A8C5-ECC9F3942E4B}">
                          <a14:imgProps xmlns:a14="http://schemas.microsoft.com/office/drawing/2010/main">
                            <a14:imgLayer r:embed="rId131">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1002" cy="1869719"/>
                    </a:xfrm>
                    <a:prstGeom prst="rect">
                      <a:avLst/>
                    </a:prstGeom>
                    <a:noFill/>
                    <a:ln>
                      <a:noFill/>
                    </a:ln>
                  </pic:spPr>
                </pic:pic>
              </a:graphicData>
            </a:graphic>
          </wp:inline>
        </w:drawing>
      </w:r>
    </w:p>
    <w:p w:rsidR="00D81844" w:rsidRDefault="00E14CC4" w:rsidP="00E14CC4">
      <w:pPr>
        <w:pStyle w:val="Heading2"/>
        <w:tabs>
          <w:tab w:val="clear" w:pos="1440"/>
        </w:tabs>
        <w:rPr>
          <w:color w:val="000000"/>
          <w:rtl/>
          <w:lang w:bidi="fa-IR"/>
        </w:rPr>
      </w:pPr>
      <w:r w:rsidRPr="00E14CC4">
        <w:rPr>
          <w:rFonts w:hint="cs"/>
          <w:b w:val="0"/>
          <w:bCs w:val="0"/>
          <w:rtl/>
          <w:lang w:bidi="fa-IR"/>
        </w:rPr>
        <w:t>*</w:t>
      </w:r>
      <w:r>
        <w:rPr>
          <w:rFonts w:hint="cs"/>
          <w:rtl/>
          <w:lang w:bidi="fa-IR"/>
        </w:rPr>
        <w:t xml:space="preserve"> </w:t>
      </w:r>
      <w:r w:rsidR="00D81844">
        <w:rPr>
          <w:rFonts w:hint="cs"/>
          <w:rtl/>
          <w:lang w:bidi="fa-IR"/>
        </w:rPr>
        <w:t>مسجد</w:t>
      </w:r>
      <w:r w:rsidR="00D81844">
        <w:rPr>
          <w:rtl/>
          <w:lang w:bidi="fa-IR"/>
        </w:rPr>
        <w:t xml:space="preserve"> </w:t>
      </w:r>
      <w:r w:rsidR="00D81844">
        <w:rPr>
          <w:rFonts w:hint="cs"/>
          <w:rtl/>
          <w:lang w:bidi="fa-IR"/>
        </w:rPr>
        <w:t>قباء</w:t>
      </w:r>
      <w:r w:rsidR="00D81844">
        <w:rPr>
          <w:rtl/>
          <w:lang w:bidi="fa-IR"/>
        </w:rPr>
        <w:t>:</w:t>
      </w:r>
    </w:p>
    <w:p w:rsidR="00D81844" w:rsidRDefault="00D81844" w:rsidP="00D81844">
      <w:pPr>
        <w:rPr>
          <w:color w:val="000000"/>
          <w:rtl/>
          <w:lang w:bidi="fa-IR"/>
        </w:rPr>
      </w:pPr>
      <w:r>
        <w:rPr>
          <w:rFonts w:hint="cs"/>
          <w:color w:val="000000"/>
          <w:rtl/>
          <w:lang w:bidi="fa-IR"/>
        </w:rPr>
        <w:t>ويقع</w:t>
      </w:r>
      <w:r>
        <w:rPr>
          <w:color w:val="000000"/>
          <w:rtl/>
          <w:lang w:bidi="fa-IR"/>
        </w:rPr>
        <w:t xml:space="preserve"> </w:t>
      </w:r>
      <w:r>
        <w:rPr>
          <w:rFonts w:hint="cs"/>
          <w:color w:val="000000"/>
          <w:rtl/>
          <w:lang w:bidi="fa-IR"/>
        </w:rPr>
        <w:t>جنوب</w:t>
      </w:r>
      <w:r>
        <w:rPr>
          <w:color w:val="000000"/>
          <w:rtl/>
          <w:lang w:bidi="fa-IR"/>
        </w:rPr>
        <w:t xml:space="preserve"> </w:t>
      </w:r>
      <w:r>
        <w:rPr>
          <w:rFonts w:hint="cs"/>
          <w:color w:val="000000"/>
          <w:rtl/>
          <w:lang w:bidi="fa-IR"/>
        </w:rPr>
        <w:t>المدينة،</w:t>
      </w:r>
      <w:r>
        <w:rPr>
          <w:color w:val="000000"/>
          <w:rtl/>
          <w:lang w:bidi="fa-IR"/>
        </w:rPr>
        <w:t xml:space="preserve"> </w:t>
      </w:r>
      <w:r>
        <w:rPr>
          <w:rFonts w:hint="cs"/>
          <w:color w:val="000000"/>
          <w:rtl/>
          <w:lang w:bidi="fa-IR"/>
        </w:rPr>
        <w:t>ويبعد</w:t>
      </w:r>
      <w:r>
        <w:rPr>
          <w:color w:val="000000"/>
          <w:rtl/>
          <w:lang w:bidi="fa-IR"/>
        </w:rPr>
        <w:t xml:space="preserve"> </w:t>
      </w:r>
      <w:r>
        <w:rPr>
          <w:rFonts w:hint="cs"/>
          <w:color w:val="000000"/>
          <w:rtl/>
          <w:lang w:bidi="fa-IR"/>
        </w:rPr>
        <w:t>حوالي</w:t>
      </w:r>
      <w:r>
        <w:rPr>
          <w:color w:val="000000"/>
          <w:rtl/>
          <w:lang w:bidi="fa-IR"/>
        </w:rPr>
        <w:t xml:space="preserve"> </w:t>
      </w:r>
      <w:r>
        <w:rPr>
          <w:rFonts w:hint="cs"/>
          <w:color w:val="000000"/>
          <w:rtl/>
          <w:lang w:bidi="fa-IR"/>
        </w:rPr>
        <w:t>خمسة</w:t>
      </w:r>
      <w:r>
        <w:rPr>
          <w:color w:val="000000"/>
          <w:rtl/>
          <w:lang w:bidi="fa-IR"/>
        </w:rPr>
        <w:t xml:space="preserve"> </w:t>
      </w:r>
      <w:r>
        <w:rPr>
          <w:rFonts w:hint="cs"/>
          <w:color w:val="000000"/>
          <w:rtl/>
          <w:lang w:bidi="fa-IR"/>
        </w:rPr>
        <w:t>كيلومترات</w:t>
      </w:r>
      <w:r>
        <w:rPr>
          <w:color w:val="000000"/>
          <w:rtl/>
          <w:lang w:bidi="fa-IR"/>
        </w:rPr>
        <w:t xml:space="preserve"> </w:t>
      </w:r>
      <w:r>
        <w:rPr>
          <w:rFonts w:hint="cs"/>
          <w:color w:val="000000"/>
          <w:rtl/>
          <w:lang w:bidi="fa-IR"/>
        </w:rPr>
        <w:t>عن</w:t>
      </w:r>
      <w:r>
        <w:rPr>
          <w:color w:val="000000"/>
          <w:rtl/>
          <w:lang w:bidi="fa-IR"/>
        </w:rPr>
        <w:t xml:space="preserve"> </w:t>
      </w:r>
      <w:r>
        <w:rPr>
          <w:rFonts w:hint="cs"/>
          <w:color w:val="000000"/>
          <w:rtl/>
          <w:lang w:bidi="fa-IR"/>
        </w:rPr>
        <w:t>المسجد</w:t>
      </w:r>
      <w:r>
        <w:rPr>
          <w:color w:val="000000"/>
          <w:rtl/>
          <w:lang w:bidi="fa-IR"/>
        </w:rPr>
        <w:t xml:space="preserve"> </w:t>
      </w:r>
      <w:r>
        <w:rPr>
          <w:rFonts w:hint="cs"/>
          <w:color w:val="000000"/>
          <w:rtl/>
          <w:lang w:bidi="fa-IR"/>
        </w:rPr>
        <w:t>النبوي</w:t>
      </w:r>
      <w:r>
        <w:rPr>
          <w:color w:val="000000"/>
          <w:rtl/>
          <w:lang w:bidi="fa-IR"/>
        </w:rPr>
        <w:t>.</w:t>
      </w:r>
    </w:p>
    <w:p w:rsidR="00D81844" w:rsidRDefault="00D81844" w:rsidP="00D81844">
      <w:pPr>
        <w:pStyle w:val="Heading1"/>
        <w:rPr>
          <w:rtl/>
          <w:lang w:bidi="fa-IR"/>
        </w:rPr>
      </w:pPr>
      <w:r>
        <w:rPr>
          <w:noProof/>
          <w:rtl/>
        </w:rPr>
        <w:lastRenderedPageBreak/>
        <w:drawing>
          <wp:inline distT="0" distB="0" distL="0" distR="0" wp14:anchorId="478739D5" wp14:editId="29C289A8">
            <wp:extent cx="4029689" cy="2159780"/>
            <wp:effectExtent l="0" t="0" r="9525" b="0"/>
            <wp:docPr id="2" name="Picture 2" descr="C:\Users\ma\Desktop\PA03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esktop\PA030384.JPG"/>
                    <pic:cNvPicPr>
                      <a:picLocks noChangeAspect="1" noChangeArrowheads="1"/>
                    </pic:cNvPicPr>
                  </pic:nvPicPr>
                  <pic:blipFill>
                    <a:blip r:embed="rId132" cstate="print">
                      <a:extLst>
                        <a:ext uri="{BEBA8EAE-BF5A-486C-A8C5-ECC9F3942E4B}">
                          <a14:imgProps xmlns:a14="http://schemas.microsoft.com/office/drawing/2010/main">
                            <a14:imgLayer r:embed="rId133">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28240" cy="2159003"/>
                    </a:xfrm>
                    <a:prstGeom prst="rect">
                      <a:avLst/>
                    </a:prstGeom>
                    <a:noFill/>
                    <a:ln>
                      <a:noFill/>
                    </a:ln>
                  </pic:spPr>
                </pic:pic>
              </a:graphicData>
            </a:graphic>
          </wp:inline>
        </w:drawing>
      </w:r>
    </w:p>
    <w:p w:rsidR="00D81844" w:rsidRDefault="00D81844" w:rsidP="00D81844">
      <w:pPr>
        <w:pStyle w:val="Heading1"/>
        <w:rPr>
          <w:rtl/>
          <w:lang w:bidi="fa-IR"/>
        </w:rPr>
      </w:pPr>
      <w:r>
        <w:rPr>
          <w:noProof/>
          <w:rtl/>
        </w:rPr>
        <w:drawing>
          <wp:inline distT="0" distB="0" distL="0" distR="0" wp14:anchorId="2727AD60" wp14:editId="38331052">
            <wp:extent cx="3617745" cy="2193438"/>
            <wp:effectExtent l="0" t="0" r="1905" b="0"/>
            <wp:docPr id="10" name="Picture 10" descr="C:\Users\ma\Desktop\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esktop\41228.jpg"/>
                    <pic:cNvPicPr>
                      <a:picLocks noChangeAspect="1" noChangeArrowheads="1"/>
                    </pic:cNvPicPr>
                  </pic:nvPicPr>
                  <pic:blipFill>
                    <a:blip r:embed="rId134">
                      <a:extLst>
                        <a:ext uri="{BEBA8EAE-BF5A-486C-A8C5-ECC9F3942E4B}">
                          <a14:imgProps xmlns:a14="http://schemas.microsoft.com/office/drawing/2010/main">
                            <a14:imgLayer r:embed="rId135">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2310" cy="2196206"/>
                    </a:xfrm>
                    <a:prstGeom prst="rect">
                      <a:avLst/>
                    </a:prstGeom>
                    <a:noFill/>
                    <a:ln>
                      <a:noFill/>
                    </a:ln>
                  </pic:spPr>
                </pic:pic>
              </a:graphicData>
            </a:graphic>
          </wp:inline>
        </w:drawing>
      </w:r>
    </w:p>
    <w:p w:rsidR="00D81844" w:rsidRDefault="00E14CC4" w:rsidP="00E14CC4">
      <w:pPr>
        <w:pStyle w:val="Heading2"/>
        <w:tabs>
          <w:tab w:val="clear" w:pos="1440"/>
        </w:tabs>
        <w:rPr>
          <w:color w:val="000000"/>
          <w:rtl/>
          <w:lang w:bidi="fa-IR"/>
        </w:rPr>
      </w:pPr>
      <w:r w:rsidRPr="00E14CC4">
        <w:rPr>
          <w:rFonts w:hint="cs"/>
          <w:b w:val="0"/>
          <w:bCs w:val="0"/>
          <w:rtl/>
          <w:lang w:bidi="fa-IR"/>
        </w:rPr>
        <w:t>*</w:t>
      </w:r>
      <w:r>
        <w:rPr>
          <w:rFonts w:hint="cs"/>
          <w:b w:val="0"/>
          <w:bCs w:val="0"/>
          <w:rtl/>
          <w:lang w:bidi="fa-IR"/>
        </w:rPr>
        <w:t xml:space="preserve"> </w:t>
      </w:r>
      <w:r w:rsidR="00D81844">
        <w:rPr>
          <w:rFonts w:hint="cs"/>
          <w:rtl/>
          <w:lang w:bidi="fa-IR"/>
        </w:rPr>
        <w:t>مسجد</w:t>
      </w:r>
      <w:r w:rsidR="00D81844">
        <w:rPr>
          <w:rtl/>
          <w:lang w:bidi="fa-IR"/>
        </w:rPr>
        <w:t xml:space="preserve"> </w:t>
      </w:r>
      <w:r w:rsidR="00D81844">
        <w:rPr>
          <w:rFonts w:hint="cs"/>
          <w:rtl/>
          <w:lang w:bidi="fa-IR"/>
        </w:rPr>
        <w:t>الضرار</w:t>
      </w:r>
      <w:r w:rsidR="00D81844">
        <w:rPr>
          <w:rtl/>
          <w:lang w:bidi="fa-IR"/>
        </w:rPr>
        <w:t>:</w:t>
      </w:r>
    </w:p>
    <w:p w:rsidR="00D81844" w:rsidRDefault="00D81844" w:rsidP="00D81844">
      <w:pPr>
        <w:rPr>
          <w:color w:val="FF0000"/>
          <w:rtl/>
          <w:lang w:bidi="fa-IR"/>
        </w:rPr>
      </w:pPr>
      <w:r>
        <w:rPr>
          <w:rFonts w:hint="cs"/>
          <w:color w:val="000000"/>
          <w:rtl/>
          <w:lang w:bidi="fa-IR"/>
        </w:rPr>
        <w:t>ليس</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مساجد</w:t>
      </w:r>
      <w:r>
        <w:rPr>
          <w:color w:val="000000"/>
          <w:rtl/>
          <w:lang w:bidi="fa-IR"/>
        </w:rPr>
        <w:t xml:space="preserve"> </w:t>
      </w:r>
      <w:r>
        <w:rPr>
          <w:rFonts w:hint="cs"/>
          <w:color w:val="000000"/>
          <w:rtl/>
          <w:lang w:bidi="fa-IR"/>
        </w:rPr>
        <w:t>الرسول،</w:t>
      </w:r>
      <w:r>
        <w:rPr>
          <w:color w:val="000000"/>
          <w:rtl/>
          <w:lang w:bidi="fa-IR"/>
        </w:rPr>
        <w:t xml:space="preserve"> </w:t>
      </w:r>
      <w:r>
        <w:rPr>
          <w:rFonts w:hint="cs"/>
          <w:color w:val="000000"/>
          <w:rtl/>
          <w:lang w:bidi="fa-IR"/>
        </w:rPr>
        <w:t>وإنما</w:t>
      </w:r>
      <w:r>
        <w:rPr>
          <w:color w:val="000000"/>
          <w:rtl/>
          <w:lang w:bidi="fa-IR"/>
        </w:rPr>
        <w:t xml:space="preserve"> </w:t>
      </w:r>
      <w:r>
        <w:rPr>
          <w:rFonts w:hint="cs"/>
          <w:color w:val="000000"/>
          <w:rtl/>
          <w:lang w:bidi="fa-IR"/>
        </w:rPr>
        <w:t>بناه</w:t>
      </w:r>
      <w:r>
        <w:rPr>
          <w:color w:val="000000"/>
          <w:rtl/>
          <w:lang w:bidi="fa-IR"/>
        </w:rPr>
        <w:t xml:space="preserve"> </w:t>
      </w:r>
      <w:r>
        <w:rPr>
          <w:rFonts w:hint="cs"/>
          <w:color w:val="000000"/>
          <w:rtl/>
          <w:lang w:bidi="fa-IR"/>
        </w:rPr>
        <w:t>المنافقون</w:t>
      </w:r>
      <w:r>
        <w:rPr>
          <w:color w:val="000000"/>
          <w:rtl/>
          <w:lang w:bidi="fa-IR"/>
        </w:rPr>
        <w:t xml:space="preserve">. </w:t>
      </w:r>
      <w:r>
        <w:rPr>
          <w:rFonts w:hint="cs"/>
          <w:color w:val="000000"/>
          <w:rtl/>
          <w:lang w:bidi="fa-IR"/>
        </w:rPr>
        <w:t>إنه</w:t>
      </w:r>
      <w:r>
        <w:rPr>
          <w:color w:val="000000"/>
          <w:rtl/>
          <w:lang w:bidi="fa-IR"/>
        </w:rPr>
        <w:t xml:space="preserve"> </w:t>
      </w:r>
      <w:r>
        <w:rPr>
          <w:rFonts w:hint="cs"/>
          <w:color w:val="000000"/>
          <w:rtl/>
          <w:lang w:bidi="fa-IR"/>
        </w:rPr>
        <w:t>كان بالقرب</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مسجد</w:t>
      </w:r>
      <w:r>
        <w:rPr>
          <w:color w:val="000000"/>
          <w:rtl/>
          <w:lang w:bidi="fa-IR"/>
        </w:rPr>
        <w:t xml:space="preserve"> </w:t>
      </w:r>
      <w:r>
        <w:rPr>
          <w:rFonts w:hint="cs"/>
          <w:color w:val="000000"/>
          <w:rtl/>
          <w:lang w:bidi="fa-IR"/>
        </w:rPr>
        <w:t>قباء</w:t>
      </w:r>
      <w:r>
        <w:rPr>
          <w:color w:val="000000"/>
          <w:rtl/>
          <w:lang w:bidi="fa-IR"/>
        </w:rPr>
        <w:t>.</w:t>
      </w:r>
    </w:p>
    <w:p w:rsidR="00D81844" w:rsidRDefault="00E14CC4" w:rsidP="00E14CC4">
      <w:pPr>
        <w:pStyle w:val="Heading2"/>
        <w:tabs>
          <w:tab w:val="clear" w:pos="1440"/>
        </w:tabs>
        <w:rPr>
          <w:color w:val="000000"/>
          <w:rtl/>
          <w:lang w:bidi="fa-IR"/>
        </w:rPr>
      </w:pPr>
      <w:r w:rsidRPr="00E14CC4">
        <w:rPr>
          <w:rFonts w:hint="cs"/>
          <w:b w:val="0"/>
          <w:bCs w:val="0"/>
          <w:rtl/>
          <w:lang w:bidi="fa-IR"/>
        </w:rPr>
        <w:t>*</w:t>
      </w:r>
      <w:r>
        <w:rPr>
          <w:rFonts w:hint="cs"/>
          <w:b w:val="0"/>
          <w:bCs w:val="0"/>
          <w:rtl/>
          <w:lang w:bidi="fa-IR"/>
        </w:rPr>
        <w:t xml:space="preserve"> </w:t>
      </w:r>
      <w:r w:rsidR="00D81844">
        <w:rPr>
          <w:rFonts w:hint="cs"/>
          <w:rtl/>
          <w:lang w:bidi="fa-IR"/>
        </w:rPr>
        <w:t>مسجد</w:t>
      </w:r>
      <w:r w:rsidR="00D81844">
        <w:rPr>
          <w:rtl/>
          <w:lang w:bidi="fa-IR"/>
        </w:rPr>
        <w:t xml:space="preserve"> </w:t>
      </w:r>
      <w:r w:rsidR="00D81844">
        <w:rPr>
          <w:rFonts w:hint="cs"/>
          <w:rtl/>
          <w:lang w:bidi="fa-IR"/>
        </w:rPr>
        <w:t>الجمعة</w:t>
      </w:r>
      <w:r w:rsidR="00D81844">
        <w:rPr>
          <w:rtl/>
          <w:lang w:bidi="fa-IR"/>
        </w:rPr>
        <w:t>:</w:t>
      </w:r>
    </w:p>
    <w:p w:rsidR="00D81844" w:rsidRDefault="00D81844" w:rsidP="00D81844">
      <w:pPr>
        <w:rPr>
          <w:color w:val="000000"/>
          <w:rtl/>
          <w:lang w:bidi="fa-IR"/>
        </w:rPr>
      </w:pPr>
      <w:r>
        <w:rPr>
          <w:rFonts w:hint="cs"/>
          <w:color w:val="000000"/>
          <w:rtl/>
          <w:lang w:bidi="fa-IR"/>
        </w:rPr>
        <w:t>في</w:t>
      </w:r>
      <w:r>
        <w:rPr>
          <w:color w:val="000000"/>
          <w:rtl/>
          <w:lang w:bidi="fa-IR"/>
        </w:rPr>
        <w:t xml:space="preserve"> </w:t>
      </w:r>
      <w:r>
        <w:rPr>
          <w:rFonts w:hint="cs"/>
          <w:color w:val="000000"/>
          <w:rtl/>
          <w:lang w:bidi="fa-IR"/>
        </w:rPr>
        <w:t>وادي</w:t>
      </w:r>
      <w:r>
        <w:rPr>
          <w:color w:val="000000"/>
          <w:rtl/>
          <w:lang w:bidi="fa-IR"/>
        </w:rPr>
        <w:t xml:space="preserve"> </w:t>
      </w:r>
      <w:r>
        <w:rPr>
          <w:rFonts w:hint="cs"/>
          <w:color w:val="000000"/>
          <w:rtl/>
          <w:lang w:bidi="fa-IR"/>
        </w:rPr>
        <w:t>رانوناء،</w:t>
      </w:r>
      <w:r>
        <w:rPr>
          <w:color w:val="000000"/>
          <w:rtl/>
          <w:lang w:bidi="fa-IR"/>
        </w:rPr>
        <w:t xml:space="preserve"> </w:t>
      </w:r>
      <w:r>
        <w:rPr>
          <w:rFonts w:hint="cs"/>
          <w:color w:val="000000"/>
          <w:rtl/>
          <w:lang w:bidi="fa-IR"/>
        </w:rPr>
        <w:t>وهو</w:t>
      </w:r>
      <w:r>
        <w:rPr>
          <w:color w:val="000000"/>
          <w:rtl/>
          <w:lang w:bidi="fa-IR"/>
        </w:rPr>
        <w:t xml:space="preserve"> </w:t>
      </w:r>
      <w:r>
        <w:rPr>
          <w:rFonts w:hint="cs"/>
          <w:color w:val="000000"/>
          <w:rtl/>
          <w:lang w:bidi="fa-IR"/>
        </w:rPr>
        <w:t>أول</w:t>
      </w:r>
      <w:r>
        <w:rPr>
          <w:color w:val="000000"/>
          <w:rtl/>
          <w:lang w:bidi="fa-IR"/>
        </w:rPr>
        <w:t xml:space="preserve"> </w:t>
      </w:r>
      <w:r>
        <w:rPr>
          <w:rFonts w:hint="cs"/>
          <w:color w:val="000000"/>
          <w:rtl/>
          <w:lang w:bidi="fa-IR"/>
        </w:rPr>
        <w:t>مسجد</w:t>
      </w:r>
      <w:r>
        <w:rPr>
          <w:color w:val="000000"/>
          <w:rtl/>
          <w:lang w:bidi="fa-IR"/>
        </w:rPr>
        <w:t xml:space="preserve"> </w:t>
      </w:r>
      <w:r>
        <w:rPr>
          <w:rFonts w:hint="cs"/>
          <w:color w:val="000000"/>
          <w:rtl/>
          <w:lang w:bidi="fa-IR"/>
        </w:rPr>
        <w:t>صلّى</w:t>
      </w:r>
      <w:r>
        <w:rPr>
          <w:color w:val="000000"/>
          <w:rtl/>
          <w:lang w:bidi="fa-IR"/>
        </w:rPr>
        <w:t xml:space="preserve"> </w:t>
      </w:r>
      <w:r>
        <w:rPr>
          <w:rFonts w:hint="cs"/>
          <w:color w:val="000000"/>
          <w:rtl/>
          <w:lang w:bidi="fa-IR"/>
        </w:rPr>
        <w:t>فيه</w:t>
      </w:r>
      <w:r>
        <w:rPr>
          <w:color w:val="000000"/>
          <w:rtl/>
          <w:lang w:bidi="fa-IR"/>
        </w:rPr>
        <w:t xml:space="preserve"> </w:t>
      </w:r>
      <w:r>
        <w:rPr>
          <w:rFonts w:hint="cs"/>
          <w:color w:val="000000"/>
          <w:rtl/>
          <w:lang w:bidi="fa-IR"/>
        </w:rPr>
        <w:t>رسول</w:t>
      </w:r>
      <w:r>
        <w:rPr>
          <w:color w:val="000000"/>
          <w:rtl/>
          <w:lang w:bidi="fa-IR"/>
        </w:rPr>
        <w:t xml:space="preserve"> </w:t>
      </w:r>
      <w:r>
        <w:rPr>
          <w:rFonts w:hint="cs"/>
          <w:color w:val="000000"/>
          <w:rtl/>
          <w:lang w:bidi="fa-IR"/>
        </w:rPr>
        <w:t>الله</w:t>
      </w:r>
      <w:r>
        <w:rPr>
          <w:color w:val="000000"/>
          <w:rtl/>
          <w:lang w:bidi="fa-IR"/>
        </w:rPr>
        <w:t xml:space="preserve"> </w:t>
      </w:r>
      <w:r>
        <w:rPr>
          <w:rFonts w:hint="cs"/>
          <w:color w:val="000000"/>
          <w:rtl/>
          <w:lang w:bidi="fa-IR"/>
        </w:rPr>
        <w:t>الجمعة</w:t>
      </w:r>
      <w:r>
        <w:rPr>
          <w:color w:val="000000"/>
          <w:rtl/>
          <w:lang w:bidi="fa-IR"/>
        </w:rPr>
        <w:t xml:space="preserve"> </w:t>
      </w:r>
      <w:r>
        <w:rPr>
          <w:rFonts w:hint="cs"/>
          <w:color w:val="000000"/>
          <w:rtl/>
          <w:lang w:bidi="fa-IR"/>
        </w:rPr>
        <w:t>في</w:t>
      </w:r>
      <w:r>
        <w:rPr>
          <w:color w:val="000000"/>
          <w:rtl/>
          <w:lang w:bidi="fa-IR"/>
        </w:rPr>
        <w:t xml:space="preserve"> </w:t>
      </w:r>
      <w:r>
        <w:rPr>
          <w:rFonts w:hint="cs"/>
          <w:color w:val="000000"/>
          <w:rtl/>
          <w:lang w:bidi="fa-IR"/>
        </w:rPr>
        <w:t>المدينة،</w:t>
      </w:r>
      <w:r>
        <w:rPr>
          <w:color w:val="000000"/>
          <w:rtl/>
          <w:lang w:bidi="fa-IR"/>
        </w:rPr>
        <w:t xml:space="preserve"> </w:t>
      </w:r>
      <w:r>
        <w:rPr>
          <w:rFonts w:hint="cs"/>
          <w:color w:val="000000"/>
          <w:rtl/>
          <w:lang w:bidi="fa-IR"/>
        </w:rPr>
        <w:t>وهو</w:t>
      </w:r>
      <w:r>
        <w:rPr>
          <w:color w:val="000000"/>
          <w:rtl/>
          <w:lang w:bidi="fa-IR"/>
        </w:rPr>
        <w:t xml:space="preserve"> </w:t>
      </w:r>
      <w:r>
        <w:rPr>
          <w:rFonts w:hint="cs"/>
          <w:color w:val="000000"/>
          <w:rtl/>
          <w:lang w:bidi="fa-IR"/>
        </w:rPr>
        <w:t>قائم</w:t>
      </w:r>
      <w:r>
        <w:rPr>
          <w:color w:val="000000"/>
          <w:rtl/>
          <w:lang w:bidi="fa-IR"/>
        </w:rPr>
        <w:t xml:space="preserve"> </w:t>
      </w:r>
      <w:r>
        <w:rPr>
          <w:rFonts w:hint="cs"/>
          <w:color w:val="000000"/>
          <w:rtl/>
          <w:lang w:bidi="fa-IR"/>
        </w:rPr>
        <w:t>يصلّي</w:t>
      </w:r>
      <w:r>
        <w:rPr>
          <w:color w:val="000000"/>
          <w:rtl/>
          <w:lang w:bidi="fa-IR"/>
        </w:rPr>
        <w:t xml:space="preserve"> </w:t>
      </w:r>
      <w:r>
        <w:rPr>
          <w:rFonts w:hint="cs"/>
          <w:color w:val="000000"/>
          <w:rtl/>
          <w:lang w:bidi="fa-IR"/>
        </w:rPr>
        <w:t>فيه</w:t>
      </w:r>
      <w:r>
        <w:rPr>
          <w:color w:val="000000"/>
          <w:rtl/>
          <w:lang w:bidi="fa-IR"/>
        </w:rPr>
        <w:t xml:space="preserve"> </w:t>
      </w:r>
      <w:r>
        <w:rPr>
          <w:rFonts w:hint="cs"/>
          <w:color w:val="000000"/>
          <w:rtl/>
          <w:lang w:bidi="fa-IR"/>
        </w:rPr>
        <w:t>الناس،</w:t>
      </w:r>
      <w:r>
        <w:rPr>
          <w:color w:val="000000"/>
          <w:rtl/>
          <w:lang w:bidi="fa-IR"/>
        </w:rPr>
        <w:t xml:space="preserve"> </w:t>
      </w:r>
      <w:r>
        <w:rPr>
          <w:rFonts w:hint="cs"/>
          <w:color w:val="000000"/>
          <w:rtl/>
          <w:lang w:bidi="fa-IR"/>
        </w:rPr>
        <w:t>بين</w:t>
      </w:r>
      <w:r>
        <w:rPr>
          <w:color w:val="000000"/>
          <w:rtl/>
          <w:lang w:bidi="fa-IR"/>
        </w:rPr>
        <w:t xml:space="preserve"> </w:t>
      </w:r>
      <w:r>
        <w:rPr>
          <w:rFonts w:hint="cs"/>
          <w:color w:val="000000"/>
          <w:rtl/>
          <w:lang w:bidi="fa-IR"/>
        </w:rPr>
        <w:t>قباء</w:t>
      </w:r>
      <w:r>
        <w:rPr>
          <w:color w:val="000000"/>
          <w:rtl/>
          <w:lang w:bidi="fa-IR"/>
        </w:rPr>
        <w:t xml:space="preserve"> </w:t>
      </w:r>
      <w:r>
        <w:rPr>
          <w:rFonts w:hint="cs"/>
          <w:color w:val="000000"/>
          <w:rtl/>
          <w:lang w:bidi="fa-IR"/>
        </w:rPr>
        <w:t>ومركز</w:t>
      </w:r>
      <w:r>
        <w:rPr>
          <w:color w:val="000000"/>
          <w:rtl/>
          <w:lang w:bidi="fa-IR"/>
        </w:rPr>
        <w:t xml:space="preserve"> </w:t>
      </w:r>
      <w:r>
        <w:rPr>
          <w:rFonts w:hint="cs"/>
          <w:color w:val="000000"/>
          <w:rtl/>
          <w:lang w:bidi="fa-IR"/>
        </w:rPr>
        <w:t>المدينة،</w:t>
      </w:r>
      <w:r>
        <w:rPr>
          <w:color w:val="000000"/>
          <w:rtl/>
          <w:lang w:bidi="fa-IR"/>
        </w:rPr>
        <w:t xml:space="preserve"> </w:t>
      </w:r>
      <w:r>
        <w:rPr>
          <w:rFonts w:hint="cs"/>
          <w:color w:val="000000"/>
          <w:rtl/>
          <w:lang w:bidi="fa-IR"/>
        </w:rPr>
        <w:t>على</w:t>
      </w:r>
      <w:r>
        <w:rPr>
          <w:color w:val="000000"/>
          <w:rtl/>
          <w:lang w:bidi="fa-IR"/>
        </w:rPr>
        <w:t xml:space="preserve"> </w:t>
      </w:r>
      <w:r>
        <w:rPr>
          <w:rFonts w:hint="cs"/>
          <w:color w:val="000000"/>
          <w:rtl/>
          <w:lang w:bidi="fa-IR"/>
        </w:rPr>
        <w:t>يمين</w:t>
      </w:r>
      <w:r>
        <w:rPr>
          <w:color w:val="000000"/>
          <w:rtl/>
          <w:lang w:bidi="fa-IR"/>
        </w:rPr>
        <w:t xml:space="preserve"> </w:t>
      </w:r>
      <w:r>
        <w:rPr>
          <w:rFonts w:hint="cs"/>
          <w:color w:val="000000"/>
          <w:rtl/>
          <w:lang w:bidi="fa-IR"/>
        </w:rPr>
        <w:t>ما</w:t>
      </w:r>
      <w:r>
        <w:rPr>
          <w:color w:val="000000"/>
          <w:rtl/>
          <w:lang w:bidi="fa-IR"/>
        </w:rPr>
        <w:t xml:space="preserve"> </w:t>
      </w:r>
      <w:r>
        <w:rPr>
          <w:rFonts w:hint="cs"/>
          <w:color w:val="000000"/>
          <w:rtl/>
          <w:lang w:bidi="fa-IR"/>
        </w:rPr>
        <w:t>يسمى</w:t>
      </w:r>
      <w:r>
        <w:rPr>
          <w:color w:val="000000"/>
          <w:rtl/>
          <w:lang w:bidi="fa-IR"/>
        </w:rPr>
        <w:t xml:space="preserve"> </w:t>
      </w:r>
      <w:r>
        <w:rPr>
          <w:rFonts w:hint="eastAsia"/>
          <w:color w:val="000000"/>
          <w:rtl/>
          <w:lang w:bidi="fa-IR"/>
        </w:rPr>
        <w:t>«</w:t>
      </w:r>
      <w:r>
        <w:rPr>
          <w:rFonts w:hint="cs"/>
          <w:color w:val="000000"/>
          <w:rtl/>
          <w:lang w:bidi="fa-IR"/>
        </w:rPr>
        <w:t>الخط</w:t>
      </w:r>
      <w:r>
        <w:rPr>
          <w:color w:val="000000"/>
          <w:rtl/>
          <w:lang w:bidi="fa-IR"/>
        </w:rPr>
        <w:t xml:space="preserve"> </w:t>
      </w:r>
      <w:r>
        <w:rPr>
          <w:rFonts w:hint="cs"/>
          <w:color w:val="000000"/>
          <w:rtl/>
          <w:lang w:bidi="fa-IR"/>
        </w:rPr>
        <w:t>النازل</w:t>
      </w:r>
      <w:r>
        <w:rPr>
          <w:rFonts w:hint="eastAsia"/>
          <w:color w:val="000000"/>
          <w:rtl/>
          <w:lang w:bidi="fa-IR"/>
        </w:rPr>
        <w:t>»</w:t>
      </w:r>
      <w:r>
        <w:rPr>
          <w:color w:val="000000"/>
          <w:rtl/>
          <w:lang w:bidi="fa-IR"/>
        </w:rPr>
        <w:t xml:space="preserve"> </w:t>
      </w:r>
      <w:r>
        <w:rPr>
          <w:rFonts w:hint="cs"/>
          <w:color w:val="000000"/>
          <w:rtl/>
          <w:lang w:bidi="fa-IR"/>
        </w:rPr>
        <w:t>أو</w:t>
      </w:r>
      <w:r>
        <w:rPr>
          <w:color w:val="000000"/>
          <w:rtl/>
          <w:lang w:bidi="fa-IR"/>
        </w:rPr>
        <w:t xml:space="preserve"> </w:t>
      </w:r>
      <w:r>
        <w:rPr>
          <w:rFonts w:hint="cs"/>
          <w:color w:val="000000"/>
          <w:rtl/>
          <w:lang w:bidi="fa-IR"/>
        </w:rPr>
        <w:t>شارع</w:t>
      </w:r>
      <w:r>
        <w:rPr>
          <w:color w:val="000000"/>
          <w:rtl/>
          <w:lang w:bidi="fa-IR"/>
        </w:rPr>
        <w:t xml:space="preserve"> </w:t>
      </w:r>
      <w:r>
        <w:rPr>
          <w:rFonts w:hint="cs"/>
          <w:color w:val="000000"/>
          <w:rtl/>
          <w:lang w:bidi="fa-IR"/>
        </w:rPr>
        <w:t>قباء</w:t>
      </w:r>
      <w:r>
        <w:rPr>
          <w:color w:val="000000"/>
          <w:rtl/>
          <w:lang w:bidi="fa-IR"/>
        </w:rPr>
        <w:t xml:space="preserve"> </w:t>
      </w:r>
      <w:r>
        <w:rPr>
          <w:rFonts w:hint="cs"/>
          <w:color w:val="000000"/>
          <w:rtl/>
          <w:lang w:bidi="fa-IR"/>
        </w:rPr>
        <w:t>النازل</w:t>
      </w:r>
      <w:r>
        <w:rPr>
          <w:color w:val="000000"/>
          <w:rtl/>
          <w:lang w:bidi="fa-IR"/>
        </w:rPr>
        <w:t>.</w:t>
      </w:r>
    </w:p>
    <w:p w:rsidR="00D81844" w:rsidRDefault="00D81844" w:rsidP="00D81844">
      <w:pPr>
        <w:pStyle w:val="Heading1"/>
        <w:rPr>
          <w:rtl/>
          <w:lang w:bidi="fa-IR"/>
        </w:rPr>
      </w:pPr>
      <w:r>
        <w:rPr>
          <w:noProof/>
          <w:rtl/>
        </w:rPr>
        <w:lastRenderedPageBreak/>
        <w:drawing>
          <wp:inline distT="0" distB="0" distL="0" distR="0" wp14:anchorId="1A05E877" wp14:editId="6FB3EC6D">
            <wp:extent cx="4332134" cy="3248084"/>
            <wp:effectExtent l="0" t="0" r="0" b="0"/>
            <wp:docPr id="13" name="Picture 13" descr="C:\Users\ma\Desktop\db465609f0b9eda956ee476ccf16542d--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esktop\db465609f0b9eda956ee476ccf16542d--mosque.jpg"/>
                    <pic:cNvPicPr>
                      <a:picLocks noChangeAspect="1" noChangeArrowheads="1"/>
                    </pic:cNvPicPr>
                  </pic:nvPicPr>
                  <pic:blipFill>
                    <a:blip r:embed="rId136">
                      <a:extLst>
                        <a:ext uri="{BEBA8EAE-BF5A-486C-A8C5-ECC9F3942E4B}">
                          <a14:imgProps xmlns:a14="http://schemas.microsoft.com/office/drawing/2010/main">
                            <a14:imgLayer r:embed="rId13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35293" cy="3250453"/>
                    </a:xfrm>
                    <a:prstGeom prst="rect">
                      <a:avLst/>
                    </a:prstGeom>
                    <a:noFill/>
                    <a:ln>
                      <a:noFill/>
                    </a:ln>
                  </pic:spPr>
                </pic:pic>
              </a:graphicData>
            </a:graphic>
          </wp:inline>
        </w:drawing>
      </w:r>
    </w:p>
    <w:p w:rsidR="004220C9" w:rsidRDefault="004220C9" w:rsidP="00D81844">
      <w:pPr>
        <w:pStyle w:val="Heading2"/>
        <w:rPr>
          <w:b w:val="0"/>
          <w:bCs w:val="0"/>
          <w:rtl/>
          <w:lang w:bidi="fa-IR"/>
        </w:rPr>
      </w:pPr>
    </w:p>
    <w:p w:rsidR="00D81844" w:rsidRDefault="00E14CC4" w:rsidP="00D81844">
      <w:pPr>
        <w:pStyle w:val="Heading2"/>
        <w:rPr>
          <w:rtl/>
          <w:lang w:bidi="fa-IR"/>
        </w:rPr>
      </w:pPr>
      <w:r w:rsidRPr="00E14CC4">
        <w:rPr>
          <w:rFonts w:hint="cs"/>
          <w:b w:val="0"/>
          <w:bCs w:val="0"/>
          <w:rtl/>
          <w:lang w:bidi="fa-IR"/>
        </w:rPr>
        <w:t>*</w:t>
      </w:r>
      <w:r>
        <w:rPr>
          <w:rFonts w:hint="cs"/>
          <w:rtl/>
          <w:lang w:bidi="fa-IR"/>
        </w:rPr>
        <w:t xml:space="preserve"> </w:t>
      </w:r>
      <w:r w:rsidR="00D81844">
        <w:rPr>
          <w:rFonts w:hint="cs"/>
          <w:rtl/>
          <w:lang w:bidi="fa-IR"/>
        </w:rPr>
        <w:t>مسجد</w:t>
      </w:r>
      <w:r w:rsidR="00D81844">
        <w:rPr>
          <w:rtl/>
          <w:lang w:bidi="fa-IR"/>
        </w:rPr>
        <w:t xml:space="preserve"> </w:t>
      </w:r>
      <w:r w:rsidR="00D81844">
        <w:rPr>
          <w:rFonts w:hint="cs"/>
          <w:rtl/>
          <w:lang w:bidi="fa-IR"/>
        </w:rPr>
        <w:t xml:space="preserve">الفضيخ </w:t>
      </w:r>
      <w:r w:rsidR="00D81844">
        <w:rPr>
          <w:rtl/>
          <w:lang w:bidi="fa-IR"/>
        </w:rPr>
        <w:t>:</w:t>
      </w:r>
    </w:p>
    <w:p w:rsidR="00D81844" w:rsidRPr="001745CE" w:rsidRDefault="00D81844" w:rsidP="00D81844">
      <w:pPr>
        <w:rPr>
          <w:rtl/>
        </w:rPr>
      </w:pPr>
      <w:r w:rsidRPr="001745CE">
        <w:rPr>
          <w:rtl/>
        </w:rPr>
        <w:t>محمد بن يحيى، عن أحمد بن محمد، عن ابن فضال، عن المفضل بن صالح، عن</w:t>
      </w:r>
      <w:r w:rsidRPr="001745CE">
        <w:rPr>
          <w:rFonts w:hint="cs"/>
          <w:rtl/>
        </w:rPr>
        <w:t xml:space="preserve"> </w:t>
      </w:r>
      <w:r w:rsidRPr="001745CE">
        <w:rPr>
          <w:rtl/>
        </w:rPr>
        <w:t>ليث المرادي قال: سألت أبا</w:t>
      </w:r>
      <w:r>
        <w:rPr>
          <w:rFonts w:hint="cs"/>
          <w:rtl/>
        </w:rPr>
        <w:t> </w:t>
      </w:r>
      <w:r w:rsidRPr="001745CE">
        <w:rPr>
          <w:rtl/>
        </w:rPr>
        <w:t>عبد</w:t>
      </w:r>
      <w:r>
        <w:rPr>
          <w:rFonts w:hint="cs"/>
          <w:rtl/>
        </w:rPr>
        <w:t> </w:t>
      </w:r>
      <w:r w:rsidRPr="001745CE">
        <w:rPr>
          <w:rtl/>
        </w:rPr>
        <w:t>الله</w:t>
      </w:r>
      <w:r w:rsidRPr="001745CE">
        <w:rPr>
          <w:szCs w:val="24"/>
        </w:rPr>
        <w:sym w:font="Zar75 Symbols" w:char="F037"/>
      </w:r>
      <w:r w:rsidRPr="001745CE">
        <w:rPr>
          <w:rtl/>
        </w:rPr>
        <w:t xml:space="preserve"> عن مسجد الفضيخ ل</w:t>
      </w:r>
      <w:r w:rsidRPr="001745CE">
        <w:rPr>
          <w:rFonts w:hint="cs"/>
          <w:rtl/>
        </w:rPr>
        <w:t>ِ</w:t>
      </w:r>
      <w:r w:rsidRPr="001745CE">
        <w:rPr>
          <w:rtl/>
        </w:rPr>
        <w:t>م</w:t>
      </w:r>
      <w:r w:rsidRPr="001745CE">
        <w:rPr>
          <w:rFonts w:hint="cs"/>
          <w:rtl/>
        </w:rPr>
        <w:t>َ</w:t>
      </w:r>
      <w:r w:rsidRPr="001745CE">
        <w:rPr>
          <w:rtl/>
        </w:rPr>
        <w:t xml:space="preserve"> س</w:t>
      </w:r>
      <w:r w:rsidRPr="001745CE">
        <w:rPr>
          <w:rFonts w:hint="cs"/>
          <w:rtl/>
        </w:rPr>
        <w:t>ُ</w:t>
      </w:r>
      <w:r w:rsidRPr="001745CE">
        <w:rPr>
          <w:rtl/>
        </w:rPr>
        <w:t>م</w:t>
      </w:r>
      <w:r w:rsidRPr="001745CE">
        <w:rPr>
          <w:rFonts w:hint="cs"/>
          <w:rtl/>
        </w:rPr>
        <w:t>ِّ</w:t>
      </w:r>
      <w:r w:rsidRPr="001745CE">
        <w:rPr>
          <w:rtl/>
        </w:rPr>
        <w:t>ي</w:t>
      </w:r>
      <w:r w:rsidRPr="001745CE">
        <w:rPr>
          <w:rFonts w:hint="cs"/>
          <w:rtl/>
        </w:rPr>
        <w:t>َ</w:t>
      </w:r>
      <w:r w:rsidRPr="001745CE">
        <w:rPr>
          <w:rtl/>
        </w:rPr>
        <w:t xml:space="preserve"> مسجد الفضيخ؟</w:t>
      </w:r>
      <w:r w:rsidRPr="001745CE">
        <w:rPr>
          <w:rFonts w:hint="cs"/>
          <w:rtl/>
        </w:rPr>
        <w:t xml:space="preserve"> </w:t>
      </w:r>
      <w:r w:rsidRPr="001745CE">
        <w:rPr>
          <w:rtl/>
        </w:rPr>
        <w:t xml:space="preserve">فقال: </w:t>
      </w:r>
      <w:r w:rsidRPr="001745CE">
        <w:rPr>
          <w:rFonts w:hint="cs"/>
          <w:rtl/>
        </w:rPr>
        <w:t>&lt;</w:t>
      </w:r>
      <w:r w:rsidRPr="001745CE">
        <w:rPr>
          <w:rtl/>
        </w:rPr>
        <w:t>لنخل يسم</w:t>
      </w:r>
      <w:r>
        <w:rPr>
          <w:rFonts w:hint="cs"/>
          <w:rtl/>
        </w:rPr>
        <w:t>ّ</w:t>
      </w:r>
      <w:r w:rsidRPr="001745CE">
        <w:rPr>
          <w:rtl/>
        </w:rPr>
        <w:t>ى الفضيخ فلذلك سم</w:t>
      </w:r>
      <w:r>
        <w:rPr>
          <w:rFonts w:hint="cs"/>
          <w:rtl/>
        </w:rPr>
        <w:t>ّ</w:t>
      </w:r>
      <w:r w:rsidRPr="001745CE">
        <w:rPr>
          <w:rtl/>
        </w:rPr>
        <w:t>ي مسجد الفضيخ</w:t>
      </w:r>
      <w:r w:rsidRPr="001745CE">
        <w:rPr>
          <w:rFonts w:hint="cs"/>
          <w:rtl/>
        </w:rPr>
        <w:t>&gt;</w:t>
      </w:r>
      <w:r w:rsidRPr="001745CE">
        <w:rPr>
          <w:rtl/>
        </w:rPr>
        <w:t>.</w:t>
      </w:r>
      <w:r>
        <w:rPr>
          <w:rStyle w:val="FootnoteReference"/>
          <w:rtl/>
        </w:rPr>
        <w:footnoteReference w:id="211"/>
      </w:r>
    </w:p>
    <w:p w:rsidR="00D81844" w:rsidRDefault="00D81844" w:rsidP="00D81844">
      <w:pPr>
        <w:rPr>
          <w:color w:val="000000"/>
          <w:rtl/>
          <w:lang w:bidi="fa-IR"/>
        </w:rPr>
      </w:pPr>
      <w:r>
        <w:rPr>
          <w:rFonts w:hint="cs"/>
          <w:color w:val="000000"/>
          <w:rtl/>
          <w:lang w:bidi="fa-IR"/>
        </w:rPr>
        <w:t>بفتح</w:t>
      </w:r>
      <w:r>
        <w:rPr>
          <w:color w:val="000000"/>
          <w:rtl/>
          <w:lang w:bidi="fa-IR"/>
        </w:rPr>
        <w:t xml:space="preserve"> </w:t>
      </w:r>
      <w:r>
        <w:rPr>
          <w:rFonts w:hint="cs"/>
          <w:color w:val="000000"/>
          <w:rtl/>
          <w:lang w:bidi="fa-IR"/>
        </w:rPr>
        <w:t>الفاء</w:t>
      </w:r>
      <w:r>
        <w:rPr>
          <w:color w:val="000000"/>
          <w:rtl/>
          <w:lang w:bidi="fa-IR"/>
        </w:rPr>
        <w:t xml:space="preserve"> </w:t>
      </w:r>
      <w:r>
        <w:rPr>
          <w:rFonts w:hint="cs"/>
          <w:color w:val="000000"/>
          <w:rtl/>
          <w:lang w:bidi="fa-IR"/>
        </w:rPr>
        <w:t>وكسر</w:t>
      </w:r>
      <w:r>
        <w:rPr>
          <w:color w:val="000000"/>
          <w:rtl/>
          <w:lang w:bidi="fa-IR"/>
        </w:rPr>
        <w:t xml:space="preserve"> </w:t>
      </w:r>
      <w:r>
        <w:rPr>
          <w:rFonts w:hint="cs"/>
          <w:color w:val="000000"/>
          <w:rtl/>
          <w:lang w:bidi="fa-IR"/>
        </w:rPr>
        <w:t>الضاد</w:t>
      </w:r>
      <w:r>
        <w:rPr>
          <w:color w:val="000000"/>
          <w:rtl/>
          <w:lang w:bidi="fa-IR"/>
        </w:rPr>
        <w:t xml:space="preserve"> </w:t>
      </w:r>
      <w:r>
        <w:rPr>
          <w:rFonts w:hint="cs"/>
          <w:color w:val="000000"/>
          <w:rtl/>
          <w:lang w:bidi="fa-IR"/>
        </w:rPr>
        <w:t>المعجمة،</w:t>
      </w:r>
      <w:r>
        <w:rPr>
          <w:color w:val="000000"/>
          <w:rtl/>
          <w:lang w:bidi="fa-IR"/>
        </w:rPr>
        <w:t xml:space="preserve"> </w:t>
      </w:r>
      <w:r>
        <w:rPr>
          <w:rFonts w:hint="cs"/>
          <w:color w:val="000000"/>
          <w:rtl/>
          <w:lang w:bidi="fa-IR"/>
        </w:rPr>
        <w:t>بعدها</w:t>
      </w:r>
      <w:r>
        <w:rPr>
          <w:color w:val="000000"/>
          <w:rtl/>
          <w:lang w:bidi="fa-IR"/>
        </w:rPr>
        <w:t xml:space="preserve"> </w:t>
      </w:r>
      <w:r>
        <w:rPr>
          <w:rFonts w:hint="cs"/>
          <w:color w:val="000000"/>
          <w:rtl/>
          <w:lang w:bidi="fa-IR"/>
        </w:rPr>
        <w:t>مثناة</w:t>
      </w:r>
      <w:r>
        <w:rPr>
          <w:color w:val="000000"/>
          <w:rtl/>
          <w:lang w:bidi="fa-IR"/>
        </w:rPr>
        <w:t xml:space="preserve"> </w:t>
      </w:r>
      <w:r>
        <w:rPr>
          <w:rFonts w:hint="cs"/>
          <w:color w:val="000000"/>
          <w:rtl/>
          <w:lang w:bidi="fa-IR"/>
        </w:rPr>
        <w:t>تحتية</w:t>
      </w:r>
      <w:r>
        <w:rPr>
          <w:color w:val="000000"/>
          <w:rtl/>
          <w:lang w:bidi="fa-IR"/>
        </w:rPr>
        <w:t xml:space="preserve"> </w:t>
      </w:r>
      <w:r>
        <w:rPr>
          <w:rFonts w:hint="cs"/>
          <w:color w:val="000000"/>
          <w:rtl/>
          <w:lang w:bidi="fa-IR"/>
        </w:rPr>
        <w:t>وخاء</w:t>
      </w:r>
      <w:r>
        <w:rPr>
          <w:color w:val="000000"/>
          <w:rtl/>
          <w:lang w:bidi="fa-IR"/>
        </w:rPr>
        <w:t xml:space="preserve"> </w:t>
      </w:r>
      <w:r>
        <w:rPr>
          <w:rFonts w:hint="cs"/>
          <w:color w:val="000000"/>
          <w:rtl/>
          <w:lang w:bidi="fa-IR"/>
        </w:rPr>
        <w:t>معجمة</w:t>
      </w:r>
      <w:r>
        <w:rPr>
          <w:color w:val="000000"/>
          <w:rtl/>
          <w:lang w:bidi="fa-IR"/>
        </w:rPr>
        <w:t xml:space="preserve">: </w:t>
      </w:r>
      <w:r>
        <w:rPr>
          <w:rFonts w:hint="cs"/>
          <w:color w:val="000000"/>
          <w:rtl/>
          <w:lang w:bidi="fa-IR"/>
        </w:rPr>
        <w:t>وهو</w:t>
      </w:r>
      <w:r>
        <w:rPr>
          <w:color w:val="000000"/>
          <w:rtl/>
          <w:lang w:bidi="fa-IR"/>
        </w:rPr>
        <w:t xml:space="preserve"> </w:t>
      </w:r>
      <w:r>
        <w:rPr>
          <w:rFonts w:hint="cs"/>
          <w:color w:val="000000"/>
          <w:rtl/>
          <w:lang w:bidi="fa-IR"/>
        </w:rPr>
        <w:t>شرقي</w:t>
      </w:r>
      <w:r>
        <w:rPr>
          <w:color w:val="000000"/>
          <w:rtl/>
          <w:lang w:bidi="fa-IR"/>
        </w:rPr>
        <w:t xml:space="preserve"> </w:t>
      </w:r>
      <w:r>
        <w:rPr>
          <w:rFonts w:hint="cs"/>
          <w:color w:val="000000"/>
          <w:rtl/>
          <w:lang w:bidi="fa-IR"/>
        </w:rPr>
        <w:t>مسجد</w:t>
      </w:r>
      <w:r>
        <w:rPr>
          <w:color w:val="000000"/>
          <w:rtl/>
          <w:lang w:bidi="fa-IR"/>
        </w:rPr>
        <w:t xml:space="preserve"> </w:t>
      </w:r>
      <w:r>
        <w:rPr>
          <w:rFonts w:hint="cs"/>
          <w:color w:val="000000"/>
          <w:rtl/>
          <w:lang w:bidi="fa-IR"/>
        </w:rPr>
        <w:t>قباء</w:t>
      </w:r>
      <w:r>
        <w:rPr>
          <w:color w:val="000000"/>
          <w:rtl/>
          <w:lang w:bidi="fa-IR"/>
        </w:rPr>
        <w:t xml:space="preserve"> </w:t>
      </w:r>
      <w:r>
        <w:rPr>
          <w:rFonts w:hint="cs"/>
          <w:color w:val="000000"/>
          <w:rtl/>
          <w:lang w:bidi="fa-IR"/>
        </w:rPr>
        <w:t>على</w:t>
      </w:r>
      <w:r>
        <w:rPr>
          <w:color w:val="000000"/>
          <w:rtl/>
          <w:lang w:bidi="fa-IR"/>
        </w:rPr>
        <w:t xml:space="preserve"> </w:t>
      </w:r>
      <w:r>
        <w:rPr>
          <w:rFonts w:hint="cs"/>
          <w:color w:val="000000"/>
          <w:rtl/>
          <w:lang w:bidi="fa-IR"/>
        </w:rPr>
        <w:t>نشز</w:t>
      </w:r>
      <w:r>
        <w:rPr>
          <w:color w:val="000000"/>
          <w:rtl/>
          <w:lang w:bidi="fa-IR"/>
        </w:rPr>
        <w:t xml:space="preserve"> </w:t>
      </w:r>
      <w:r>
        <w:rPr>
          <w:rFonts w:hint="cs"/>
          <w:color w:val="000000"/>
          <w:rtl/>
          <w:lang w:bidi="fa-IR"/>
        </w:rPr>
        <w:t>من</w:t>
      </w:r>
      <w:r>
        <w:rPr>
          <w:color w:val="000000"/>
          <w:rtl/>
          <w:lang w:bidi="fa-IR"/>
        </w:rPr>
        <w:t xml:space="preserve"> </w:t>
      </w:r>
      <w:r>
        <w:rPr>
          <w:rFonts w:hint="cs"/>
          <w:color w:val="000000"/>
          <w:rtl/>
          <w:lang w:bidi="fa-IR"/>
        </w:rPr>
        <w:t>الأرض</w:t>
      </w:r>
      <w:r>
        <w:rPr>
          <w:color w:val="000000"/>
          <w:rtl/>
          <w:lang w:bidi="fa-IR"/>
        </w:rPr>
        <w:t xml:space="preserve">. </w:t>
      </w:r>
      <w:r>
        <w:rPr>
          <w:rFonts w:hint="cs"/>
          <w:color w:val="000000"/>
          <w:rtl/>
          <w:lang w:bidi="fa-IR"/>
        </w:rPr>
        <w:t>ولم</w:t>
      </w:r>
      <w:r>
        <w:rPr>
          <w:color w:val="000000"/>
          <w:rtl/>
          <w:lang w:bidi="fa-IR"/>
        </w:rPr>
        <w:t xml:space="preserve"> </w:t>
      </w:r>
      <w:r>
        <w:rPr>
          <w:rFonts w:hint="cs"/>
          <w:color w:val="000000"/>
          <w:rtl/>
          <w:lang w:bidi="fa-IR"/>
        </w:rPr>
        <w:t>يتفقوا</w:t>
      </w:r>
      <w:r>
        <w:rPr>
          <w:color w:val="000000"/>
          <w:rtl/>
          <w:lang w:bidi="fa-IR"/>
        </w:rPr>
        <w:t xml:space="preserve"> </w:t>
      </w:r>
      <w:r>
        <w:rPr>
          <w:rFonts w:hint="cs"/>
          <w:color w:val="000000"/>
          <w:rtl/>
          <w:lang w:bidi="fa-IR"/>
        </w:rPr>
        <w:t>على</w:t>
      </w:r>
      <w:r>
        <w:rPr>
          <w:color w:val="000000"/>
          <w:rtl/>
          <w:lang w:bidi="fa-IR"/>
        </w:rPr>
        <w:t xml:space="preserve"> </w:t>
      </w:r>
      <w:r>
        <w:rPr>
          <w:rFonts w:hint="cs"/>
          <w:color w:val="000000"/>
          <w:rtl/>
          <w:lang w:bidi="fa-IR"/>
        </w:rPr>
        <w:t>سبب</w:t>
      </w:r>
      <w:r>
        <w:rPr>
          <w:color w:val="000000"/>
          <w:rtl/>
          <w:lang w:bidi="fa-IR"/>
        </w:rPr>
        <w:t xml:space="preserve"> </w:t>
      </w:r>
      <w:r>
        <w:rPr>
          <w:rFonts w:hint="cs"/>
          <w:color w:val="000000"/>
          <w:rtl/>
          <w:lang w:bidi="fa-IR"/>
        </w:rPr>
        <w:t>الإسم.</w:t>
      </w:r>
    </w:p>
    <w:p w:rsidR="00D81844" w:rsidRDefault="00D81844" w:rsidP="00D81844">
      <w:pPr>
        <w:pStyle w:val="Heading1"/>
        <w:rPr>
          <w:lang w:bidi="fa-IR"/>
        </w:rPr>
      </w:pPr>
      <w:r>
        <w:rPr>
          <w:noProof/>
          <w:rtl/>
        </w:rPr>
        <w:lastRenderedPageBreak/>
        <w:drawing>
          <wp:inline distT="0" distB="0" distL="0" distR="0" wp14:anchorId="64821193" wp14:editId="6CE91788">
            <wp:extent cx="3554165" cy="2176609"/>
            <wp:effectExtent l="0" t="0" r="8255" b="0"/>
            <wp:docPr id="14" name="Picture 14" descr="C:\Users\ma\Desktop\masji_alfadi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esktop\masji_alfadich_2.jpg"/>
                    <pic:cNvPicPr>
                      <a:picLocks noChangeAspect="1" noChangeArrowheads="1"/>
                    </pic:cNvPicPr>
                  </pic:nvPicPr>
                  <pic:blipFill>
                    <a:blip r:embed="rId138">
                      <a:extLst>
                        <a:ext uri="{BEBA8EAE-BF5A-486C-A8C5-ECC9F3942E4B}">
                          <a14:imgProps xmlns:a14="http://schemas.microsoft.com/office/drawing/2010/main">
                            <a14:imgLayer r:embed="rId139">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58558" cy="2179299"/>
                    </a:xfrm>
                    <a:prstGeom prst="rect">
                      <a:avLst/>
                    </a:prstGeom>
                    <a:noFill/>
                    <a:ln>
                      <a:noFill/>
                    </a:ln>
                  </pic:spPr>
                </pic:pic>
              </a:graphicData>
            </a:graphic>
          </wp:inline>
        </w:drawing>
      </w:r>
    </w:p>
    <w:p w:rsidR="00D81844" w:rsidRPr="00025C56" w:rsidRDefault="00D81844" w:rsidP="00D81844">
      <w:pPr>
        <w:jc w:val="center"/>
        <w:rPr>
          <w:rFonts w:asciiTheme="minorHAnsi" w:hAnsiTheme="minorHAnsi"/>
          <w:b/>
          <w:bCs/>
          <w:rtl/>
          <w:lang w:bidi="fa-IR"/>
        </w:rPr>
      </w:pPr>
      <w:r w:rsidRPr="00025C56">
        <w:rPr>
          <w:rFonts w:asciiTheme="minorHAnsi" w:hAnsiTheme="minorHAnsi" w:hint="cs"/>
          <w:b/>
          <w:bCs/>
          <w:rtl/>
          <w:lang w:bidi="fa-IR"/>
        </w:rPr>
        <w:t>مسجد الفضيخ قبل الهدم</w:t>
      </w:r>
    </w:p>
    <w:p w:rsidR="00D81844" w:rsidRDefault="00E14CC4" w:rsidP="00E14CC4">
      <w:pPr>
        <w:pStyle w:val="Heading2"/>
        <w:rPr>
          <w:rtl/>
        </w:rPr>
      </w:pPr>
      <w:r w:rsidRPr="00E14CC4">
        <w:rPr>
          <w:rFonts w:hint="cs"/>
          <w:b w:val="0"/>
          <w:bCs w:val="0"/>
          <w:rtl/>
          <w:lang w:bidi="fa-IR"/>
        </w:rPr>
        <w:t>*</w:t>
      </w:r>
      <w:r>
        <w:rPr>
          <w:rFonts w:hint="cs"/>
          <w:rtl/>
        </w:rPr>
        <w:t xml:space="preserve"> </w:t>
      </w:r>
      <w:hyperlink r:id="rId140" w:tooltip="مسجد القبلتين" w:history="1">
        <w:r w:rsidR="00D81844" w:rsidRPr="004220C9">
          <w:rPr>
            <w:rtl/>
          </w:rPr>
          <w:t>مسجد</w:t>
        </w:r>
        <w:r w:rsidR="00D81844" w:rsidRPr="004220C9">
          <w:rPr>
            <w:rFonts w:hint="cs"/>
            <w:rtl/>
          </w:rPr>
          <w:t> </w:t>
        </w:r>
        <w:r w:rsidR="00D81844" w:rsidRPr="004220C9">
          <w:rPr>
            <w:rtl/>
          </w:rPr>
          <w:t>القبلتين</w:t>
        </w:r>
      </w:hyperlink>
      <w:r w:rsidR="00D81844" w:rsidRPr="004220C9">
        <w:rPr>
          <w:rFonts w:hint="cs"/>
          <w:rtl/>
        </w:rPr>
        <w:t xml:space="preserve"> :</w:t>
      </w:r>
    </w:p>
    <w:p w:rsidR="00844656" w:rsidRDefault="00844656" w:rsidP="00844656">
      <w:pPr>
        <w:rPr>
          <w:rtl/>
        </w:rPr>
      </w:pPr>
    </w:p>
    <w:p w:rsidR="004220C9" w:rsidRPr="00844656" w:rsidRDefault="004220C9" w:rsidP="00844656">
      <w:pPr>
        <w:rPr>
          <w:rtl/>
        </w:rPr>
      </w:pPr>
    </w:p>
    <w:p w:rsidR="00D81844" w:rsidRPr="001128E9" w:rsidRDefault="00D81844" w:rsidP="00D81844">
      <w:pPr>
        <w:pStyle w:val="Heading1"/>
        <w:rPr>
          <w:rtl/>
        </w:rPr>
      </w:pPr>
      <w:r>
        <w:rPr>
          <w:noProof/>
          <w:rtl/>
        </w:rPr>
        <w:drawing>
          <wp:inline distT="0" distB="0" distL="0" distR="0" wp14:anchorId="4538A229" wp14:editId="28B1CC26">
            <wp:extent cx="3539794" cy="2143508"/>
            <wp:effectExtent l="0" t="0" r="3810" b="9525"/>
            <wp:docPr id="15" name="Picture 15" descr="C:\Users\ma\Desktop\Masjid-al-Qiblatain-1-1024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esktop\Masjid-al-Qiblatain-1-1024x620.jpg"/>
                    <pic:cNvPicPr>
                      <a:picLocks noChangeAspect="1" noChangeArrowheads="1"/>
                    </pic:cNvPicPr>
                  </pic:nvPicPr>
                  <pic:blipFill>
                    <a:blip r:embed="rId141" cstate="print">
                      <a:extLst>
                        <a:ext uri="{BEBA8EAE-BF5A-486C-A8C5-ECC9F3942E4B}">
                          <a14:imgProps xmlns:a14="http://schemas.microsoft.com/office/drawing/2010/main">
                            <a14:imgLayer r:embed="rId14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38124" cy="2142497"/>
                    </a:xfrm>
                    <a:prstGeom prst="rect">
                      <a:avLst/>
                    </a:prstGeom>
                    <a:noFill/>
                    <a:ln>
                      <a:noFill/>
                    </a:ln>
                  </pic:spPr>
                </pic:pic>
              </a:graphicData>
            </a:graphic>
          </wp:inline>
        </w:drawing>
      </w:r>
    </w:p>
    <w:p w:rsidR="00844656" w:rsidRDefault="00844656" w:rsidP="00D81844">
      <w:pPr>
        <w:pStyle w:val="Heading1"/>
        <w:rPr>
          <w:rtl/>
          <w:lang w:bidi="fa-IR"/>
        </w:rPr>
      </w:pPr>
    </w:p>
    <w:p w:rsidR="00844656" w:rsidRDefault="00844656" w:rsidP="00844656">
      <w:pPr>
        <w:rPr>
          <w:rtl/>
          <w:lang w:bidi="fa-IR"/>
        </w:rPr>
      </w:pPr>
    </w:p>
    <w:p w:rsidR="00844656" w:rsidRPr="00844656" w:rsidRDefault="00844656" w:rsidP="00844656">
      <w:pPr>
        <w:rPr>
          <w:rtl/>
          <w:lang w:bidi="fa-IR"/>
        </w:rPr>
      </w:pPr>
    </w:p>
    <w:p w:rsidR="00D81844" w:rsidRDefault="00D81844" w:rsidP="00D81844">
      <w:pPr>
        <w:pStyle w:val="Heading1"/>
        <w:rPr>
          <w:rtl/>
          <w:lang w:bidi="fa-IR"/>
        </w:rPr>
      </w:pPr>
      <w:r>
        <w:rPr>
          <w:noProof/>
          <w:rtl/>
        </w:rPr>
        <w:drawing>
          <wp:inline distT="0" distB="0" distL="0" distR="0" wp14:anchorId="47F18BB2" wp14:editId="188906DB">
            <wp:extent cx="3229892" cy="1812083"/>
            <wp:effectExtent l="0" t="0" r="8890" b="0"/>
            <wp:docPr id="16" name="Picture 16" descr="C:\Users\ma\Desktop\Qiblatain-Inside-the-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esktop\Qiblatain-Inside-the-mosque.jpg"/>
                    <pic:cNvPicPr>
                      <a:picLocks noChangeAspect="1" noChangeArrowheads="1"/>
                    </pic:cNvPicPr>
                  </pic:nvPicPr>
                  <pic:blipFill>
                    <a:blip r:embed="rId143" cstate="print">
                      <a:extLst>
                        <a:ext uri="{BEBA8EAE-BF5A-486C-A8C5-ECC9F3942E4B}">
                          <a14:imgProps xmlns:a14="http://schemas.microsoft.com/office/drawing/2010/main">
                            <a14:imgLayer r:embed="rId144">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2158" cy="1813354"/>
                    </a:xfrm>
                    <a:prstGeom prst="rect">
                      <a:avLst/>
                    </a:prstGeom>
                    <a:noFill/>
                    <a:ln>
                      <a:noFill/>
                    </a:ln>
                  </pic:spPr>
                </pic:pic>
              </a:graphicData>
            </a:graphic>
          </wp:inline>
        </w:drawing>
      </w:r>
    </w:p>
    <w:p w:rsidR="00844656" w:rsidRDefault="00844656" w:rsidP="00D81844">
      <w:pPr>
        <w:pStyle w:val="Heading2"/>
        <w:rPr>
          <w:b w:val="0"/>
          <w:bCs w:val="0"/>
          <w:rtl/>
          <w:lang w:bidi="fa-IR"/>
        </w:rPr>
      </w:pPr>
    </w:p>
    <w:p w:rsidR="00D81844" w:rsidRDefault="00E14CC4" w:rsidP="00D81844">
      <w:pPr>
        <w:pStyle w:val="Heading2"/>
        <w:rPr>
          <w:rtl/>
          <w:lang w:bidi="fa-IR"/>
        </w:rPr>
      </w:pPr>
      <w:r w:rsidRPr="00E14CC4">
        <w:rPr>
          <w:rFonts w:hint="cs"/>
          <w:b w:val="0"/>
          <w:bCs w:val="0"/>
          <w:rtl/>
          <w:lang w:bidi="fa-IR"/>
        </w:rPr>
        <w:t>*</w:t>
      </w:r>
      <w:r>
        <w:rPr>
          <w:rFonts w:hint="cs"/>
          <w:b w:val="0"/>
          <w:bCs w:val="0"/>
          <w:rtl/>
          <w:lang w:bidi="fa-IR"/>
        </w:rPr>
        <w:t xml:space="preserve"> </w:t>
      </w:r>
      <w:r w:rsidR="00D81844">
        <w:rPr>
          <w:rFonts w:hint="cs"/>
          <w:rtl/>
          <w:lang w:bidi="fa-IR"/>
        </w:rPr>
        <w:t>مسجد الإجابة :</w:t>
      </w:r>
    </w:p>
    <w:p w:rsidR="00844656" w:rsidRDefault="00844656" w:rsidP="00844656">
      <w:pPr>
        <w:rPr>
          <w:rtl/>
          <w:lang w:bidi="fa-IR"/>
        </w:rPr>
      </w:pPr>
    </w:p>
    <w:p w:rsidR="00D81844" w:rsidRPr="00197177" w:rsidRDefault="00D81844" w:rsidP="00D81844">
      <w:pPr>
        <w:pStyle w:val="Heading1"/>
        <w:rPr>
          <w:rtl/>
          <w:lang w:bidi="fa-IR"/>
        </w:rPr>
      </w:pPr>
      <w:r>
        <w:rPr>
          <w:noProof/>
          <w:rtl/>
        </w:rPr>
        <w:drawing>
          <wp:inline distT="0" distB="0" distL="0" distR="0" wp14:anchorId="5BD8B535" wp14:editId="23AC8E31">
            <wp:extent cx="3424691" cy="2283195"/>
            <wp:effectExtent l="0" t="0" r="4445" b="3175"/>
            <wp:docPr id="17" name="Picture 17" descr="C:\Users\ma\Desktop\Masjid_Ijabah_Imam_Khairul_An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esktop\Masjid_Ijabah_Imam_Khairul_Annas.JPG"/>
                    <pic:cNvPicPr>
                      <a:picLocks noChangeAspect="1" noChangeArrowheads="1"/>
                    </pic:cNvPicPr>
                  </pic:nvPicPr>
                  <pic:blipFill>
                    <a:blip r:embed="rId145" cstate="print">
                      <a:extLst>
                        <a:ext uri="{BEBA8EAE-BF5A-486C-A8C5-ECC9F3942E4B}">
                          <a14:imgProps xmlns:a14="http://schemas.microsoft.com/office/drawing/2010/main">
                            <a14:imgLayer r:embed="rId146">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28329" cy="2285620"/>
                    </a:xfrm>
                    <a:prstGeom prst="rect">
                      <a:avLst/>
                    </a:prstGeom>
                    <a:noFill/>
                    <a:ln>
                      <a:noFill/>
                    </a:ln>
                  </pic:spPr>
                </pic:pic>
              </a:graphicData>
            </a:graphic>
          </wp:inline>
        </w:drawing>
      </w:r>
    </w:p>
    <w:p w:rsidR="00844656" w:rsidRDefault="00844656" w:rsidP="00D81844">
      <w:pPr>
        <w:pStyle w:val="Heading2"/>
        <w:rPr>
          <w:b w:val="0"/>
          <w:bCs w:val="0"/>
          <w:rtl/>
          <w:lang w:bidi="fa-IR"/>
        </w:rPr>
      </w:pPr>
    </w:p>
    <w:p w:rsidR="00D81844" w:rsidRDefault="00E14CC4" w:rsidP="00D81844">
      <w:pPr>
        <w:pStyle w:val="Heading2"/>
        <w:rPr>
          <w:rtl/>
          <w:lang w:bidi="fa-IR"/>
        </w:rPr>
      </w:pPr>
      <w:r w:rsidRPr="00E14CC4">
        <w:rPr>
          <w:rFonts w:hint="cs"/>
          <w:b w:val="0"/>
          <w:bCs w:val="0"/>
          <w:rtl/>
          <w:lang w:bidi="fa-IR"/>
        </w:rPr>
        <w:lastRenderedPageBreak/>
        <w:t>*</w:t>
      </w:r>
      <w:r>
        <w:rPr>
          <w:rFonts w:hint="cs"/>
          <w:rtl/>
          <w:lang w:bidi="fa-IR"/>
        </w:rPr>
        <w:t xml:space="preserve"> </w:t>
      </w:r>
      <w:r w:rsidR="00D81844">
        <w:rPr>
          <w:rFonts w:hint="cs"/>
          <w:rtl/>
          <w:lang w:bidi="fa-IR"/>
        </w:rPr>
        <w:t>المساجد السبعة :</w:t>
      </w:r>
    </w:p>
    <w:p w:rsidR="00D81844" w:rsidRDefault="00D81844" w:rsidP="00D81844">
      <w:pPr>
        <w:pStyle w:val="Heading1"/>
        <w:rPr>
          <w:rtl/>
          <w:lang w:bidi="fa-IR"/>
        </w:rPr>
      </w:pPr>
      <w:r>
        <w:rPr>
          <w:noProof/>
          <w:rtl/>
        </w:rPr>
        <w:drawing>
          <wp:inline distT="0" distB="0" distL="0" distR="0" wp14:anchorId="2DD7C2C5" wp14:editId="4957D8A8">
            <wp:extent cx="2928324" cy="1575704"/>
            <wp:effectExtent l="0" t="0" r="5715" b="5715"/>
            <wp:docPr id="18" name="Picture 18" descr="C:\Users\ma\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Desktop\2-5.jpg"/>
                    <pic:cNvPicPr>
                      <a:picLocks noChangeAspect="1" noChangeArrowheads="1"/>
                    </pic:cNvPicPr>
                  </pic:nvPicPr>
                  <pic:blipFill>
                    <a:blip r:embed="rId147">
                      <a:extLst>
                        <a:ext uri="{BEBA8EAE-BF5A-486C-A8C5-ECC9F3942E4B}">
                          <a14:imgProps xmlns:a14="http://schemas.microsoft.com/office/drawing/2010/main">
                            <a14:imgLayer r:embed="rId1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8760" cy="1575938"/>
                    </a:xfrm>
                    <a:prstGeom prst="rect">
                      <a:avLst/>
                    </a:prstGeom>
                    <a:noFill/>
                    <a:ln>
                      <a:noFill/>
                    </a:ln>
                  </pic:spPr>
                </pic:pic>
              </a:graphicData>
            </a:graphic>
          </wp:inline>
        </w:drawing>
      </w:r>
    </w:p>
    <w:p w:rsidR="00844656" w:rsidRPr="00844656" w:rsidRDefault="00844656" w:rsidP="00844656">
      <w:pPr>
        <w:rPr>
          <w:rtl/>
          <w:lang w:bidi="fa-IR"/>
        </w:rPr>
      </w:pPr>
    </w:p>
    <w:p w:rsidR="00D81844" w:rsidRPr="003663C1" w:rsidRDefault="00D81844" w:rsidP="00D81844">
      <w:pPr>
        <w:pStyle w:val="Heading1"/>
        <w:rPr>
          <w:rtl/>
          <w:lang w:bidi="fa-IR"/>
        </w:rPr>
      </w:pPr>
      <w:r>
        <w:rPr>
          <w:noProof/>
          <w:rtl/>
        </w:rPr>
        <w:drawing>
          <wp:inline distT="0" distB="0" distL="0" distR="0" wp14:anchorId="4A1F7DBF" wp14:editId="3527E4A0">
            <wp:extent cx="2639270" cy="1542879"/>
            <wp:effectExtent l="0" t="0" r="8890" b="635"/>
            <wp:docPr id="20" name="Picture 20" descr="C:\Users\m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esktop\images.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39512" cy="1543021"/>
                    </a:xfrm>
                    <a:prstGeom prst="rect">
                      <a:avLst/>
                    </a:prstGeom>
                    <a:noFill/>
                    <a:ln>
                      <a:noFill/>
                    </a:ln>
                  </pic:spPr>
                </pic:pic>
              </a:graphicData>
            </a:graphic>
          </wp:inline>
        </w:drawing>
      </w:r>
    </w:p>
    <w:p w:rsidR="00844656" w:rsidRPr="00844656" w:rsidRDefault="00E14CC4" w:rsidP="004220C9">
      <w:pPr>
        <w:pStyle w:val="Heading2"/>
        <w:rPr>
          <w:rtl/>
          <w:lang w:bidi="fa-IR"/>
        </w:rPr>
      </w:pPr>
      <w:r w:rsidRPr="00E14CC4">
        <w:rPr>
          <w:rFonts w:hint="cs"/>
          <w:b w:val="0"/>
          <w:bCs w:val="0"/>
          <w:rtl/>
          <w:lang w:bidi="fa-IR"/>
        </w:rPr>
        <w:t>*</w:t>
      </w:r>
      <w:r>
        <w:rPr>
          <w:rFonts w:hint="cs"/>
          <w:rtl/>
          <w:lang w:bidi="fa-IR"/>
        </w:rPr>
        <w:t xml:space="preserve"> </w:t>
      </w:r>
      <w:r w:rsidR="00D81844">
        <w:rPr>
          <w:rFonts w:hint="cs"/>
          <w:rtl/>
          <w:lang w:bidi="fa-IR"/>
        </w:rPr>
        <w:t>مسجد فاطمة الزهراء</w:t>
      </w:r>
      <w:r w:rsidR="00D81844" w:rsidRPr="00207EC0">
        <w:rPr>
          <w:rFonts w:hint="cs"/>
          <w:b w:val="0"/>
          <w:bCs w:val="0"/>
          <w:lang w:bidi="fa-IR"/>
        </w:rPr>
        <w:sym w:font="Zar75 Symbols" w:char="F033"/>
      </w:r>
      <w:r w:rsidR="00D81844">
        <w:rPr>
          <w:rFonts w:hint="cs"/>
          <w:rtl/>
          <w:lang w:bidi="fa-IR"/>
        </w:rPr>
        <w:t xml:space="preserve"> :</w:t>
      </w:r>
    </w:p>
    <w:p w:rsidR="00D81844" w:rsidRPr="00207EC0" w:rsidRDefault="00D81844" w:rsidP="00D81844">
      <w:pPr>
        <w:pStyle w:val="Heading1"/>
        <w:rPr>
          <w:rtl/>
          <w:lang w:bidi="fa-IR"/>
        </w:rPr>
      </w:pPr>
      <w:r>
        <w:rPr>
          <w:noProof/>
          <w:rtl/>
        </w:rPr>
        <w:drawing>
          <wp:inline distT="0" distB="0" distL="0" distR="0" wp14:anchorId="567A989A" wp14:editId="383D3AEA">
            <wp:extent cx="2069525" cy="1547752"/>
            <wp:effectExtent l="0" t="0" r="6985" b="0"/>
            <wp:docPr id="30" name="Picture 30" descr="C:\Users\m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Desktop\download.jpg"/>
                    <pic:cNvPicPr>
                      <a:picLocks noChangeAspect="1" noChangeArrowheads="1"/>
                    </pic:cNvPicPr>
                  </pic:nvPicPr>
                  <pic:blipFill>
                    <a:blip r:embed="rId150">
                      <a:extLst>
                        <a:ext uri="{BEBA8EAE-BF5A-486C-A8C5-ECC9F3942E4B}">
                          <a14:imgProps xmlns:a14="http://schemas.microsoft.com/office/drawing/2010/main">
                            <a14:imgLayer r:embed="rId15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9879" cy="1548017"/>
                    </a:xfrm>
                    <a:prstGeom prst="rect">
                      <a:avLst/>
                    </a:prstGeom>
                    <a:noFill/>
                    <a:ln>
                      <a:noFill/>
                    </a:ln>
                  </pic:spPr>
                </pic:pic>
              </a:graphicData>
            </a:graphic>
          </wp:inline>
        </w:drawing>
      </w:r>
    </w:p>
    <w:p w:rsidR="00D81844" w:rsidRDefault="00E14CC4" w:rsidP="00D81844">
      <w:pPr>
        <w:pStyle w:val="Heading2"/>
        <w:rPr>
          <w:rtl/>
          <w:lang w:bidi="fa-IR"/>
        </w:rPr>
      </w:pPr>
      <w:r w:rsidRPr="00E14CC4">
        <w:rPr>
          <w:rFonts w:hint="cs"/>
          <w:b w:val="0"/>
          <w:bCs w:val="0"/>
          <w:rtl/>
          <w:lang w:bidi="fa-IR"/>
        </w:rPr>
        <w:lastRenderedPageBreak/>
        <w:t>*</w:t>
      </w:r>
      <w:r>
        <w:rPr>
          <w:rFonts w:hint="cs"/>
          <w:rtl/>
          <w:lang w:bidi="fa-IR"/>
        </w:rPr>
        <w:t xml:space="preserve"> </w:t>
      </w:r>
      <w:r w:rsidR="00D81844">
        <w:rPr>
          <w:rFonts w:hint="cs"/>
          <w:rtl/>
          <w:lang w:bidi="fa-IR"/>
        </w:rPr>
        <w:t>مسجد الراية :</w:t>
      </w:r>
    </w:p>
    <w:p w:rsidR="00D81844" w:rsidRDefault="00D81844" w:rsidP="00D81844">
      <w:pPr>
        <w:pStyle w:val="Heading1"/>
        <w:rPr>
          <w:noProof/>
          <w:rtl/>
        </w:rPr>
      </w:pPr>
      <w:r>
        <w:rPr>
          <w:noProof/>
          <w:rtl/>
        </w:rPr>
        <w:drawing>
          <wp:inline distT="0" distB="0" distL="0" distR="0" wp14:anchorId="2009FD39" wp14:editId="3A4441DC">
            <wp:extent cx="1935386" cy="2590407"/>
            <wp:effectExtent l="0" t="0" r="8255" b="635"/>
            <wp:docPr id="21" name="Picture 21" descr="C:\Users\ma\Desktop\DASImage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Desktop\DASImage4698.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35633" cy="2590738"/>
                    </a:xfrm>
                    <a:prstGeom prst="rect">
                      <a:avLst/>
                    </a:prstGeom>
                    <a:noFill/>
                    <a:ln>
                      <a:noFill/>
                    </a:ln>
                  </pic:spPr>
                </pic:pic>
              </a:graphicData>
            </a:graphic>
          </wp:inline>
        </w:drawing>
      </w:r>
    </w:p>
    <w:p w:rsidR="00D81844" w:rsidRDefault="00D81844" w:rsidP="00D81844">
      <w:pPr>
        <w:rPr>
          <w:rtl/>
        </w:rPr>
      </w:pPr>
    </w:p>
    <w:p w:rsidR="00D81844" w:rsidRPr="005F1D0F" w:rsidRDefault="00D81844" w:rsidP="00D81844">
      <w:pPr>
        <w:pStyle w:val="Heading1"/>
        <w:rPr>
          <w:rtl/>
        </w:rPr>
      </w:pPr>
      <w:r>
        <w:rPr>
          <w:noProof/>
        </w:rPr>
        <w:drawing>
          <wp:inline distT="0" distB="0" distL="0" distR="0" wp14:anchorId="679F59B4" wp14:editId="674144DA">
            <wp:extent cx="3181721" cy="2384171"/>
            <wp:effectExtent l="0" t="0" r="0" b="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81397" cy="2383929"/>
                    </a:xfrm>
                    <a:prstGeom prst="rect">
                      <a:avLst/>
                    </a:prstGeom>
                    <a:noFill/>
                    <a:ln>
                      <a:noFill/>
                    </a:ln>
                  </pic:spPr>
                </pic:pic>
              </a:graphicData>
            </a:graphic>
          </wp:inline>
        </w:drawing>
      </w:r>
    </w:p>
    <w:p w:rsidR="00D81844" w:rsidRDefault="00D81844" w:rsidP="00D81844">
      <w:pPr>
        <w:pStyle w:val="Heading2"/>
        <w:rPr>
          <w:rtl/>
          <w:lang w:bidi="fa-IR"/>
        </w:rPr>
      </w:pPr>
    </w:p>
    <w:p w:rsidR="00D81844" w:rsidRDefault="00E14CC4" w:rsidP="00D81844">
      <w:pPr>
        <w:pStyle w:val="Heading2"/>
        <w:rPr>
          <w:rtl/>
          <w:lang w:bidi="fa-IR"/>
        </w:rPr>
      </w:pPr>
      <w:r w:rsidRPr="00E14CC4">
        <w:rPr>
          <w:rFonts w:hint="cs"/>
          <w:b w:val="0"/>
          <w:bCs w:val="0"/>
          <w:rtl/>
          <w:lang w:bidi="fa-IR"/>
        </w:rPr>
        <w:lastRenderedPageBreak/>
        <w:t>*</w:t>
      </w:r>
      <w:r>
        <w:rPr>
          <w:rFonts w:hint="cs"/>
          <w:rtl/>
          <w:lang w:bidi="fa-IR"/>
        </w:rPr>
        <w:t xml:space="preserve"> </w:t>
      </w:r>
      <w:r w:rsidR="00D81844">
        <w:rPr>
          <w:rFonts w:hint="cs"/>
          <w:rtl/>
          <w:lang w:bidi="fa-IR"/>
        </w:rPr>
        <w:t>مسجد السقيا :</w:t>
      </w:r>
    </w:p>
    <w:p w:rsidR="00D81844" w:rsidRPr="007F1194" w:rsidRDefault="00D81844" w:rsidP="00D81844">
      <w:pPr>
        <w:pStyle w:val="Heading1"/>
        <w:rPr>
          <w:rtl/>
          <w:lang w:bidi="fa-IR"/>
        </w:rPr>
      </w:pPr>
      <w:r>
        <w:rPr>
          <w:noProof/>
          <w:rtl/>
        </w:rPr>
        <w:drawing>
          <wp:inline distT="0" distB="0" distL="0" distR="0" wp14:anchorId="4DFB3FB4" wp14:editId="3AC7B46F">
            <wp:extent cx="3377853" cy="2533636"/>
            <wp:effectExtent l="0" t="0" r="0" b="635"/>
            <wp:docPr id="23" name="Picture 23" descr="C:\Users\ma\Desktop\مسجد_السق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Desktop\مسجد_السقيا.jpg"/>
                    <pic:cNvPicPr>
                      <a:picLocks noChangeAspect="1" noChangeArrowheads="1"/>
                    </pic:cNvPicPr>
                  </pic:nvPicPr>
                  <pic:blipFill>
                    <a:blip r:embed="rId154" cstate="print">
                      <a:extLst>
                        <a:ext uri="{BEBA8EAE-BF5A-486C-A8C5-ECC9F3942E4B}">
                          <a14:imgProps xmlns:a14="http://schemas.microsoft.com/office/drawing/2010/main">
                            <a14:imgLayer r:embed="rId155">
                              <a14:imgEffect>
                                <a14:sharpenSoften amount="25000"/>
                              </a14:imgEffect>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8715" cy="2534283"/>
                    </a:xfrm>
                    <a:prstGeom prst="rect">
                      <a:avLst/>
                    </a:prstGeom>
                    <a:noFill/>
                    <a:ln>
                      <a:noFill/>
                    </a:ln>
                  </pic:spPr>
                </pic:pic>
              </a:graphicData>
            </a:graphic>
          </wp:inline>
        </w:drawing>
      </w:r>
    </w:p>
    <w:p w:rsidR="00D81844" w:rsidRPr="007F1194" w:rsidRDefault="00D81844" w:rsidP="00D81844">
      <w:pPr>
        <w:pStyle w:val="Heading1"/>
        <w:rPr>
          <w:rtl/>
          <w:lang w:bidi="fa-IR"/>
        </w:rPr>
      </w:pPr>
      <w:r>
        <w:rPr>
          <w:noProof/>
          <w:rtl/>
        </w:rPr>
        <w:drawing>
          <wp:inline distT="0" distB="0" distL="0" distR="0" wp14:anchorId="1A61CA36" wp14:editId="349742D3">
            <wp:extent cx="2614295" cy="1177925"/>
            <wp:effectExtent l="0" t="0" r="0" b="3175"/>
            <wp:docPr id="24" name="Picture 24" descr="C:\Users\ma\Desktop\DASImage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Desktop\DASImage4737.jpg"/>
                    <pic:cNvPicPr>
                      <a:picLocks noChangeAspect="1" noChangeArrowheads="1"/>
                    </pic:cNvPicPr>
                  </pic:nvPicPr>
                  <pic:blipFill>
                    <a:blip r:embed="rId156" cstate="print">
                      <a:extLst>
                        <a:ext uri="{BEBA8EAE-BF5A-486C-A8C5-ECC9F3942E4B}">
                          <a14:imgProps xmlns:a14="http://schemas.microsoft.com/office/drawing/2010/main">
                            <a14:imgLayer r:embed="rId157">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4295" cy="1177925"/>
                    </a:xfrm>
                    <a:prstGeom prst="rect">
                      <a:avLst/>
                    </a:prstGeom>
                    <a:ln>
                      <a:noFill/>
                    </a:ln>
                    <a:effectLst>
                      <a:softEdge rad="112500"/>
                    </a:effectLst>
                  </pic:spPr>
                </pic:pic>
              </a:graphicData>
            </a:graphic>
          </wp:inline>
        </w:drawing>
      </w:r>
    </w:p>
    <w:p w:rsidR="00D81844" w:rsidRDefault="00E14CC4" w:rsidP="00D81844">
      <w:pPr>
        <w:pStyle w:val="Heading2"/>
        <w:rPr>
          <w:rtl/>
          <w:lang w:bidi="fa-IR"/>
        </w:rPr>
      </w:pPr>
      <w:r w:rsidRPr="00E14CC4">
        <w:rPr>
          <w:rFonts w:hint="cs"/>
          <w:b w:val="0"/>
          <w:bCs w:val="0"/>
          <w:rtl/>
          <w:lang w:bidi="fa-IR"/>
        </w:rPr>
        <w:t>*</w:t>
      </w:r>
      <w:r>
        <w:rPr>
          <w:rFonts w:hint="cs"/>
          <w:rtl/>
          <w:lang w:bidi="fa-IR"/>
        </w:rPr>
        <w:t xml:space="preserve"> </w:t>
      </w:r>
      <w:r w:rsidR="00D81844">
        <w:rPr>
          <w:rFonts w:hint="cs"/>
          <w:rtl/>
          <w:lang w:bidi="fa-IR"/>
        </w:rPr>
        <w:t>مسجد السبق :</w:t>
      </w:r>
    </w:p>
    <w:p w:rsidR="00D81844" w:rsidRDefault="00D81844" w:rsidP="00D81844">
      <w:pPr>
        <w:pStyle w:val="Heading1"/>
        <w:rPr>
          <w:rtl/>
          <w:lang w:bidi="fa-IR"/>
        </w:rPr>
      </w:pPr>
      <w:r>
        <w:rPr>
          <w:noProof/>
          <w:rtl/>
        </w:rPr>
        <w:drawing>
          <wp:inline distT="0" distB="0" distL="0" distR="0" wp14:anchorId="29EB5DE3" wp14:editId="457DA103">
            <wp:extent cx="2006070" cy="1619250"/>
            <wp:effectExtent l="0" t="0" r="0" b="0"/>
            <wp:docPr id="25" name="Picture 25" descr="C:\Users\m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Desktop\download.jpg"/>
                    <pic:cNvPicPr>
                      <a:picLocks noChangeAspect="1" noChangeArrowheads="1"/>
                    </pic:cNvPicPr>
                  </pic:nvPicPr>
                  <pic:blipFill>
                    <a:blip r:embed="rId158">
                      <a:extLst>
                        <a:ext uri="{BEBA8EAE-BF5A-486C-A8C5-ECC9F3942E4B}">
                          <a14:imgProps xmlns:a14="http://schemas.microsoft.com/office/drawing/2010/main">
                            <a14:imgLayer r:embed="rId159">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12280" cy="1624262"/>
                    </a:xfrm>
                    <a:prstGeom prst="rect">
                      <a:avLst/>
                    </a:prstGeom>
                    <a:noFill/>
                    <a:ln>
                      <a:noFill/>
                    </a:ln>
                  </pic:spPr>
                </pic:pic>
              </a:graphicData>
            </a:graphic>
          </wp:inline>
        </w:drawing>
      </w:r>
    </w:p>
    <w:p w:rsidR="00D81844" w:rsidRPr="001932CD" w:rsidRDefault="00D81844" w:rsidP="00D81844">
      <w:pPr>
        <w:pStyle w:val="Heading1"/>
        <w:rPr>
          <w:rtl/>
          <w:lang w:bidi="fa-IR"/>
        </w:rPr>
      </w:pPr>
      <w:r>
        <w:rPr>
          <w:noProof/>
          <w:rtl/>
        </w:rPr>
        <w:lastRenderedPageBreak/>
        <w:drawing>
          <wp:inline distT="0" distB="0" distL="0" distR="0" wp14:anchorId="7F96B7DE" wp14:editId="5418C04D">
            <wp:extent cx="2438185" cy="1716604"/>
            <wp:effectExtent l="0" t="0" r="635" b="0"/>
            <wp:docPr id="26" name="Picture 26" descr="C:\Users\ma\Desktop\uploadecc8fb5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Desktop\uploadecc8fb5ce9.jpg"/>
                    <pic:cNvPicPr>
                      <a:picLocks noChangeAspect="1" noChangeArrowheads="1"/>
                    </pic:cNvPicPr>
                  </pic:nvPicPr>
                  <pic:blipFill>
                    <a:blip r:embed="rId160" cstate="print">
                      <a:extLst>
                        <a:ext uri="{BEBA8EAE-BF5A-486C-A8C5-ECC9F3942E4B}">
                          <a14:imgProps xmlns:a14="http://schemas.microsoft.com/office/drawing/2010/main">
                            <a14:imgLayer r:embed="rId16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42514" cy="1719652"/>
                    </a:xfrm>
                    <a:prstGeom prst="rect">
                      <a:avLst/>
                    </a:prstGeom>
                    <a:noFill/>
                    <a:ln>
                      <a:noFill/>
                    </a:ln>
                  </pic:spPr>
                </pic:pic>
              </a:graphicData>
            </a:graphic>
          </wp:inline>
        </w:drawing>
      </w:r>
    </w:p>
    <w:p w:rsidR="00D81844" w:rsidRDefault="00E14CC4" w:rsidP="00D81844">
      <w:pPr>
        <w:pStyle w:val="Heading2"/>
        <w:rPr>
          <w:rtl/>
          <w:lang w:bidi="fa-IR"/>
        </w:rPr>
      </w:pPr>
      <w:r w:rsidRPr="00E14CC4">
        <w:rPr>
          <w:rFonts w:hint="cs"/>
          <w:b w:val="0"/>
          <w:bCs w:val="0"/>
          <w:rtl/>
          <w:lang w:bidi="fa-IR"/>
        </w:rPr>
        <w:t>*</w:t>
      </w:r>
      <w:r>
        <w:rPr>
          <w:rFonts w:hint="cs"/>
          <w:rtl/>
          <w:lang w:bidi="fa-IR"/>
        </w:rPr>
        <w:t xml:space="preserve"> </w:t>
      </w:r>
      <w:r w:rsidR="00D81844">
        <w:rPr>
          <w:rFonts w:hint="cs"/>
          <w:rtl/>
          <w:lang w:bidi="fa-IR"/>
        </w:rPr>
        <w:t>مسجد ال</w:t>
      </w:r>
      <w:r w:rsidR="00424A04">
        <w:rPr>
          <w:rFonts w:hint="cs"/>
          <w:rtl/>
          <w:lang w:bidi="fa-IR"/>
        </w:rPr>
        <w:t>شيخين ، مسج</w:t>
      </w:r>
      <w:r w:rsidR="00D81844">
        <w:rPr>
          <w:rFonts w:hint="cs"/>
          <w:rtl/>
          <w:lang w:bidi="fa-IR"/>
        </w:rPr>
        <w:t>د</w:t>
      </w:r>
      <w:r w:rsidR="00424A04">
        <w:rPr>
          <w:rFonts w:hint="cs"/>
          <w:rtl/>
          <w:lang w:bidi="fa-IR"/>
        </w:rPr>
        <w:t xml:space="preserve"> الد</w:t>
      </w:r>
      <w:r w:rsidR="00D81844">
        <w:rPr>
          <w:rFonts w:hint="cs"/>
          <w:rtl/>
          <w:lang w:bidi="fa-IR"/>
        </w:rPr>
        <w:t>رع</w:t>
      </w:r>
      <w:r w:rsidR="00424A04">
        <w:rPr>
          <w:rFonts w:hint="cs"/>
          <w:rtl/>
          <w:lang w:bidi="fa-IR"/>
        </w:rPr>
        <w:t xml:space="preserve"> ، مسجد  البدائع</w:t>
      </w:r>
      <w:r w:rsidR="00D81844">
        <w:rPr>
          <w:rFonts w:hint="cs"/>
          <w:rtl/>
          <w:lang w:bidi="fa-IR"/>
        </w:rPr>
        <w:t xml:space="preserve"> :</w:t>
      </w:r>
    </w:p>
    <w:p w:rsidR="00424A04" w:rsidRDefault="00424A04" w:rsidP="00A70C7A">
      <w:pPr>
        <w:rPr>
          <w:shd w:val="clear" w:color="auto" w:fill="FFFFFF"/>
          <w:rtl/>
        </w:rPr>
      </w:pPr>
      <w:r w:rsidRPr="00424A04">
        <w:rPr>
          <w:rStyle w:val="Heading2Char"/>
          <w:rtl/>
        </w:rPr>
        <w:t>أ</w:t>
      </w:r>
      <w:r w:rsidR="00A70C7A">
        <w:rPr>
          <w:rStyle w:val="Heading2Char"/>
          <w:rFonts w:hint="cs"/>
          <w:rtl/>
        </w:rPr>
        <w:t>ـ</w:t>
      </w:r>
      <w:r>
        <w:rPr>
          <w:shd w:val="clear" w:color="auto" w:fill="FFFFFF"/>
          <w:rtl/>
        </w:rPr>
        <w:t xml:space="preserve"> يقال له: مسجد الشيخين لوقوعه في موضع الشيخين</w:t>
      </w:r>
      <w:r>
        <w:rPr>
          <w:shd w:val="clear" w:color="auto" w:fill="FFFFFF"/>
        </w:rPr>
        <w:t>.</w:t>
      </w:r>
      <w:r w:rsidR="00A70C7A">
        <w:rPr>
          <w:rFonts w:hint="cs"/>
          <w:shd w:val="clear" w:color="auto" w:fill="FFFFFF"/>
          <w:rtl/>
        </w:rPr>
        <w:t xml:space="preserve"> </w:t>
      </w:r>
      <w:r>
        <w:rPr>
          <w:shd w:val="clear" w:color="auto" w:fill="FFFFFF"/>
          <w:rtl/>
        </w:rPr>
        <w:t>قال المطري: الشيخان موضع بين المدينة وبين جبل أحد على الطريق الشرقية مع الحرة إلى جبل أحد</w:t>
      </w:r>
      <w:r>
        <w:rPr>
          <w:rFonts w:hint="cs"/>
          <w:shd w:val="clear" w:color="auto" w:fill="FFFFFF"/>
          <w:rtl/>
        </w:rPr>
        <w:t xml:space="preserve">. </w:t>
      </w:r>
      <w:r>
        <w:rPr>
          <w:shd w:val="clear" w:color="auto" w:fill="FFFFFF"/>
          <w:rtl/>
        </w:rPr>
        <w:t>قال ابن زبالة: وكان لبعض من هناك من اليهود الأطمان اللذان يقال لهما الشيخان بفضائهما المسجد الذي صلى فيه رسول الله</w:t>
      </w:r>
      <w:r>
        <w:rPr>
          <w:shd w:val="clear" w:color="auto" w:fill="FFFFFF"/>
        </w:rPr>
        <w:sym w:font="Zar75 Symbols" w:char="F039"/>
      </w:r>
      <w:r>
        <w:rPr>
          <w:shd w:val="clear" w:color="auto" w:fill="FFFFFF"/>
          <w:rtl/>
        </w:rPr>
        <w:t xml:space="preserve"> حين سار إلى أحد</w:t>
      </w:r>
      <w:r>
        <w:rPr>
          <w:rFonts w:hint="cs"/>
          <w:shd w:val="clear" w:color="auto" w:fill="FFFFFF"/>
          <w:rtl/>
        </w:rPr>
        <w:t>.</w:t>
      </w:r>
    </w:p>
    <w:p w:rsidR="00424A04" w:rsidRDefault="00424A04" w:rsidP="00A70C7A">
      <w:pPr>
        <w:rPr>
          <w:shd w:val="clear" w:color="auto" w:fill="FFFFFF"/>
          <w:rtl/>
        </w:rPr>
      </w:pPr>
      <w:r>
        <w:rPr>
          <w:shd w:val="clear" w:color="auto" w:fill="FFFFFF"/>
          <w:rtl/>
        </w:rPr>
        <w:t>قال الفيروزآبادي: شيخان بلفظ تثنية شيخ، موضع بالمدينة يقال له ثنية شيخان وكان فيه معسكر رسول الله</w:t>
      </w:r>
      <w:r>
        <w:rPr>
          <w:shd w:val="clear" w:color="auto" w:fill="FFFFFF"/>
        </w:rPr>
        <w:sym w:font="Zar75 Symbols" w:char="F039"/>
      </w:r>
      <w:r>
        <w:rPr>
          <w:shd w:val="clear" w:color="auto" w:fill="FFFFFF"/>
          <w:rtl/>
        </w:rPr>
        <w:t xml:space="preserve"> ليلة خرج لقتال المشتركين بأحد</w:t>
      </w:r>
      <w:r w:rsidR="00A70C7A">
        <w:rPr>
          <w:rFonts w:hint="cs"/>
          <w:shd w:val="clear" w:color="auto" w:fill="FFFFFF"/>
          <w:rtl/>
        </w:rPr>
        <w:t>،</w:t>
      </w:r>
      <w:r>
        <w:rPr>
          <w:shd w:val="clear" w:color="auto" w:fill="FFFFFF"/>
          <w:rtl/>
        </w:rPr>
        <w:t xml:space="preserve"> وهناك عرض الناس فأجاز من رأى ورد من رأى</w:t>
      </w:r>
      <w:r>
        <w:rPr>
          <w:rFonts w:hint="cs"/>
          <w:shd w:val="clear" w:color="auto" w:fill="FFFFFF"/>
          <w:rtl/>
        </w:rPr>
        <w:t xml:space="preserve">. </w:t>
      </w:r>
      <w:r>
        <w:rPr>
          <w:shd w:val="clear" w:color="auto" w:fill="FFFFFF"/>
          <w:rtl/>
        </w:rPr>
        <w:t>وقال إبراهيم العياشي: إن الشيخين أطمان</w:t>
      </w:r>
      <w:r w:rsidR="00A70C7A">
        <w:rPr>
          <w:rFonts w:hint="cs"/>
          <w:shd w:val="clear" w:color="auto" w:fill="FFFFFF"/>
          <w:rtl/>
        </w:rPr>
        <w:t xml:space="preserve"> </w:t>
      </w:r>
      <w:r>
        <w:rPr>
          <w:rFonts w:hint="cs"/>
          <w:shd w:val="clear" w:color="auto" w:fill="FFFFFF"/>
          <w:rtl/>
        </w:rPr>
        <w:t>ـ</w:t>
      </w:r>
      <w:r>
        <w:rPr>
          <w:shd w:val="clear" w:color="auto" w:fill="FFFFFF"/>
          <w:rtl/>
        </w:rPr>
        <w:t xml:space="preserve"> كما قال </w:t>
      </w:r>
      <w:r w:rsidR="00A70C7A">
        <w:rPr>
          <w:rFonts w:hint="cs"/>
          <w:shd w:val="clear" w:color="auto" w:fill="FFFFFF"/>
          <w:rtl/>
        </w:rPr>
        <w:t>ا</w:t>
      </w:r>
      <w:r>
        <w:rPr>
          <w:shd w:val="clear" w:color="auto" w:fill="FFFFFF"/>
          <w:rtl/>
        </w:rPr>
        <w:t>بن</w:t>
      </w:r>
      <w:r w:rsidR="00A70C7A">
        <w:rPr>
          <w:rFonts w:hint="cs"/>
          <w:shd w:val="clear" w:color="auto" w:fill="FFFFFF"/>
          <w:rtl/>
        </w:rPr>
        <w:t> </w:t>
      </w:r>
      <w:r>
        <w:rPr>
          <w:shd w:val="clear" w:color="auto" w:fill="FFFFFF"/>
          <w:rtl/>
        </w:rPr>
        <w:t>زبالة</w:t>
      </w:r>
      <w:r w:rsidR="00A70C7A">
        <w:rPr>
          <w:rFonts w:hint="cs"/>
          <w:shd w:val="clear" w:color="auto" w:fill="FFFFFF"/>
          <w:rtl/>
        </w:rPr>
        <w:t xml:space="preserve"> </w:t>
      </w:r>
      <w:r>
        <w:rPr>
          <w:rFonts w:hint="cs"/>
          <w:shd w:val="clear" w:color="auto" w:fill="FFFFFF"/>
          <w:rtl/>
        </w:rPr>
        <w:t>ـ</w:t>
      </w:r>
      <w:r>
        <w:rPr>
          <w:shd w:val="clear" w:color="auto" w:fill="FFFFFF"/>
          <w:rtl/>
        </w:rPr>
        <w:t xml:space="preserve"> موجودان اليوم في شرق بئر السالمية العائدة لورثة علي خضره</w:t>
      </w:r>
      <w:r w:rsidR="00A70C7A">
        <w:rPr>
          <w:rFonts w:hint="cs"/>
          <w:shd w:val="clear" w:color="auto" w:fill="FFFFFF"/>
          <w:rtl/>
        </w:rPr>
        <w:t>،</w:t>
      </w:r>
      <w:r>
        <w:rPr>
          <w:shd w:val="clear" w:color="auto" w:fill="FFFFFF"/>
          <w:rtl/>
        </w:rPr>
        <w:t xml:space="preserve"> المشهورين بالقين</w:t>
      </w:r>
      <w:r>
        <w:rPr>
          <w:rFonts w:hint="cs"/>
          <w:shd w:val="clear" w:color="auto" w:fill="FFFFFF"/>
          <w:rtl/>
        </w:rPr>
        <w:t>.</w:t>
      </w:r>
      <w:r>
        <w:rPr>
          <w:shd w:val="clear" w:color="auto" w:fill="FFFFFF"/>
          <w:rtl/>
        </w:rPr>
        <w:t xml:space="preserve"> وفي الشمال الغربي من مزرعة أخينا محماس الدخيل التي في الحرة شرق القين، والأطمان أحدهما على يمين الطريق في الثنية والآخر وهو صغير في يسار الطريق... وقد أحدثت منازل كثيرة واستعمرت المنطقة حول ثنية الشيخين فصارت قرية</w:t>
      </w:r>
      <w:r w:rsidR="00A70C7A">
        <w:rPr>
          <w:rFonts w:hint="cs"/>
          <w:shd w:val="clear" w:color="auto" w:fill="FFFFFF"/>
          <w:rtl/>
        </w:rPr>
        <w:t>،</w:t>
      </w:r>
      <w:r>
        <w:rPr>
          <w:shd w:val="clear" w:color="auto" w:fill="FFFFFF"/>
          <w:rtl/>
        </w:rPr>
        <w:t xml:space="preserve"> وتكون البدائع هي بئر القين نفسها</w:t>
      </w:r>
      <w:r>
        <w:rPr>
          <w:rFonts w:hint="cs"/>
          <w:shd w:val="clear" w:color="auto" w:fill="FFFFFF"/>
          <w:rtl/>
        </w:rPr>
        <w:t>.</w:t>
      </w:r>
    </w:p>
    <w:p w:rsidR="00424A04" w:rsidRDefault="00424A04" w:rsidP="00A70C7A">
      <w:pPr>
        <w:rPr>
          <w:shd w:val="clear" w:color="auto" w:fill="FFFFFF"/>
          <w:rtl/>
        </w:rPr>
      </w:pPr>
      <w:r w:rsidRPr="00424A04">
        <w:rPr>
          <w:rStyle w:val="Heading2Char"/>
          <w:rtl/>
        </w:rPr>
        <w:t>ب</w:t>
      </w:r>
      <w:r w:rsidR="00A70C7A">
        <w:rPr>
          <w:rStyle w:val="Heading2Char"/>
          <w:rFonts w:hint="cs"/>
          <w:rtl/>
        </w:rPr>
        <w:t xml:space="preserve"> ـ</w:t>
      </w:r>
      <w:r>
        <w:rPr>
          <w:shd w:val="clear" w:color="auto" w:fill="FFFFFF"/>
          <w:rtl/>
        </w:rPr>
        <w:t xml:space="preserve"> ويقال له: مسجد البدائع كما ورد في حديث أم سلمة رضي الله عنها الآتي ذكره</w:t>
      </w:r>
      <w:r>
        <w:rPr>
          <w:rFonts w:hint="cs"/>
          <w:shd w:val="clear" w:color="auto" w:fill="FFFFFF"/>
          <w:rtl/>
        </w:rPr>
        <w:t>.</w:t>
      </w:r>
    </w:p>
    <w:p w:rsidR="00424A04" w:rsidRDefault="00424A04" w:rsidP="00A70C7A">
      <w:pPr>
        <w:rPr>
          <w:shd w:val="clear" w:color="auto" w:fill="FFFFFF"/>
          <w:rtl/>
        </w:rPr>
      </w:pPr>
      <w:r w:rsidRPr="00424A04">
        <w:rPr>
          <w:rStyle w:val="Heading2Char"/>
          <w:rtl/>
        </w:rPr>
        <w:t>ج</w:t>
      </w:r>
      <w:r w:rsidR="00A70C7A">
        <w:rPr>
          <w:rStyle w:val="Heading2Char"/>
          <w:rFonts w:hint="cs"/>
          <w:rtl/>
        </w:rPr>
        <w:t xml:space="preserve"> ـ</w:t>
      </w:r>
      <w:r>
        <w:rPr>
          <w:shd w:val="clear" w:color="auto" w:fill="FFFFFF"/>
          <w:rtl/>
        </w:rPr>
        <w:t xml:space="preserve"> ويقال له: مسجد العدوة، ولعل ذلك لوقوعه على عدوة الطريق، كما ذكره المطري. والعدوة بضم العين وكسرها، جانب الوادي وحافته وقال أبو عمرو: هي المكان </w:t>
      </w:r>
      <w:r>
        <w:rPr>
          <w:shd w:val="clear" w:color="auto" w:fill="FFFFFF"/>
          <w:rtl/>
        </w:rPr>
        <w:lastRenderedPageBreak/>
        <w:t>المرتفع</w:t>
      </w:r>
      <w:r>
        <w:rPr>
          <w:rFonts w:hint="cs"/>
          <w:shd w:val="clear" w:color="auto" w:fill="FFFFFF"/>
          <w:rtl/>
        </w:rPr>
        <w:t>.</w:t>
      </w:r>
    </w:p>
    <w:p w:rsidR="00424A04" w:rsidRDefault="00424A04" w:rsidP="00A70C7A">
      <w:pPr>
        <w:rPr>
          <w:shd w:val="clear" w:color="auto" w:fill="FFFFFF"/>
          <w:rtl/>
        </w:rPr>
      </w:pPr>
      <w:r w:rsidRPr="00424A04">
        <w:rPr>
          <w:rStyle w:val="Heading2Char"/>
          <w:rtl/>
        </w:rPr>
        <w:t>د</w:t>
      </w:r>
      <w:r w:rsidR="00A70C7A">
        <w:rPr>
          <w:rStyle w:val="Heading2Char"/>
          <w:rFonts w:hint="cs"/>
          <w:rtl/>
        </w:rPr>
        <w:t xml:space="preserve"> ـ</w:t>
      </w:r>
      <w:r>
        <w:rPr>
          <w:shd w:val="clear" w:color="auto" w:fill="FFFFFF"/>
          <w:rtl/>
        </w:rPr>
        <w:t xml:space="preserve"> وأطلق عليه بعض المتأخرين مسجد الدرع</w:t>
      </w:r>
      <w:r>
        <w:rPr>
          <w:rFonts w:hint="cs"/>
          <w:shd w:val="clear" w:color="auto" w:fill="FFFFFF"/>
          <w:rtl/>
        </w:rPr>
        <w:t>...</w:t>
      </w:r>
    </w:p>
    <w:p w:rsidR="00424A04" w:rsidRDefault="00424A04" w:rsidP="00A70C7A">
      <w:pPr>
        <w:rPr>
          <w:shd w:val="clear" w:color="auto" w:fill="FFFFFF"/>
          <w:rtl/>
        </w:rPr>
      </w:pPr>
      <w:r w:rsidRPr="00424A04">
        <w:rPr>
          <w:rStyle w:val="Heading2Char"/>
          <w:rtl/>
        </w:rPr>
        <w:t>هـ</w:t>
      </w:r>
      <w:r w:rsidR="00A70C7A">
        <w:rPr>
          <w:rStyle w:val="Heading2Char"/>
          <w:rFonts w:hint="cs"/>
          <w:rtl/>
        </w:rPr>
        <w:t xml:space="preserve"> ـ</w:t>
      </w:r>
      <w:r>
        <w:rPr>
          <w:shd w:val="clear" w:color="auto" w:fill="FFFFFF"/>
          <w:rtl/>
        </w:rPr>
        <w:t xml:space="preserve"> وفي سنة 1418هـ رأيت لوحة مثبتة على باب المسجد مكتوب عليها </w:t>
      </w:r>
      <w:r>
        <w:rPr>
          <w:rFonts w:hint="cs"/>
          <w:shd w:val="clear" w:color="auto" w:fill="FFFFFF"/>
          <w:rtl/>
        </w:rPr>
        <w:t>&lt;</w:t>
      </w:r>
      <w:r>
        <w:rPr>
          <w:shd w:val="clear" w:color="auto" w:fill="FFFFFF"/>
          <w:rtl/>
        </w:rPr>
        <w:t>مسجد</w:t>
      </w:r>
      <w:r>
        <w:rPr>
          <w:rFonts w:hint="cs"/>
          <w:shd w:val="clear" w:color="auto" w:fill="FFFFFF"/>
          <w:rtl/>
        </w:rPr>
        <w:t> </w:t>
      </w:r>
      <w:r>
        <w:rPr>
          <w:shd w:val="clear" w:color="auto" w:fill="FFFFFF"/>
          <w:rtl/>
        </w:rPr>
        <w:t>الخير</w:t>
      </w:r>
      <w:r>
        <w:rPr>
          <w:rFonts w:hint="cs"/>
          <w:shd w:val="clear" w:color="auto" w:fill="FFFFFF"/>
          <w:rtl/>
        </w:rPr>
        <w:t>&gt;،</w:t>
      </w:r>
      <w:r>
        <w:rPr>
          <w:shd w:val="clear" w:color="auto" w:fill="FFFFFF"/>
          <w:rtl/>
        </w:rPr>
        <w:t xml:space="preserve"> ولم أجد أصلاً لهذه التسمية في المراجع التاريخية التي تحدثت عن هذا المسجد. فهو اسم مستحدث</w:t>
      </w:r>
      <w:r>
        <w:rPr>
          <w:rFonts w:hint="cs"/>
          <w:shd w:val="clear" w:color="auto" w:fill="FFFFFF"/>
          <w:rtl/>
        </w:rPr>
        <w:t>.</w:t>
      </w:r>
    </w:p>
    <w:p w:rsidR="004220C9" w:rsidRPr="004220C9" w:rsidRDefault="004220C9" w:rsidP="00424A04">
      <w:pPr>
        <w:rPr>
          <w:sz w:val="14"/>
          <w:szCs w:val="14"/>
          <w:shd w:val="clear" w:color="auto" w:fill="FFFFFF"/>
          <w:rtl/>
        </w:rPr>
      </w:pPr>
    </w:p>
    <w:p w:rsidR="00424A04" w:rsidRDefault="00424A04" w:rsidP="00424A04">
      <w:pPr>
        <w:rPr>
          <w:shd w:val="clear" w:color="auto" w:fill="FFFFFF"/>
          <w:rtl/>
        </w:rPr>
      </w:pPr>
      <w:r>
        <w:rPr>
          <w:shd w:val="clear" w:color="auto" w:fill="FFFFFF"/>
          <w:rtl/>
        </w:rPr>
        <w:t>يقع على يمين الخط النازل من سيد الشهداء وفي الجهة الجنوبية من مسجد المستراح على بعد ثلاثمائة متر تقريباً في المدخل المتفرع من هذا الشارع وعلى يمين الداخل فيه على بعد عشرين متراً</w:t>
      </w:r>
      <w:r>
        <w:rPr>
          <w:rFonts w:hint="cs"/>
          <w:shd w:val="clear" w:color="auto" w:fill="FFFFFF"/>
          <w:rtl/>
        </w:rPr>
        <w:t>.</w:t>
      </w:r>
    </w:p>
    <w:p w:rsidR="00424A04" w:rsidRDefault="00424A04" w:rsidP="005E3888">
      <w:pPr>
        <w:rPr>
          <w:shd w:val="clear" w:color="auto" w:fill="FFFFFF"/>
          <w:rtl/>
        </w:rPr>
      </w:pPr>
      <w:r>
        <w:rPr>
          <w:rFonts w:hint="cs"/>
          <w:shd w:val="clear" w:color="auto" w:fill="FFFFFF"/>
          <w:rtl/>
        </w:rPr>
        <w:t>م</w:t>
      </w:r>
      <w:r>
        <w:rPr>
          <w:shd w:val="clear" w:color="auto" w:fill="FFFFFF"/>
          <w:rtl/>
        </w:rPr>
        <w:t>سجد الشيخين عبر التاريخ</w:t>
      </w:r>
      <w:r>
        <w:rPr>
          <w:rFonts w:hint="cs"/>
          <w:shd w:val="clear" w:color="auto" w:fill="FFFFFF"/>
          <w:rtl/>
        </w:rPr>
        <w:t>:</w:t>
      </w:r>
      <w:r w:rsidR="005E3888">
        <w:rPr>
          <w:rFonts w:hint="cs"/>
          <w:shd w:val="clear" w:color="auto" w:fill="FFFFFF"/>
          <w:rtl/>
        </w:rPr>
        <w:t xml:space="preserve"> </w:t>
      </w:r>
      <w:r>
        <w:rPr>
          <w:shd w:val="clear" w:color="auto" w:fill="FFFFFF"/>
          <w:rtl/>
        </w:rPr>
        <w:t>أورد ابن شبه (المتوفى 262هـ) هذا المسجد ضمن المساجد التي صلى فيها النبي</w:t>
      </w:r>
      <w:r>
        <w:rPr>
          <w:shd w:val="clear" w:color="auto" w:fill="FFFFFF"/>
        </w:rPr>
        <w:sym w:font="Zar75 Symbols" w:char="F039"/>
      </w:r>
      <w:r>
        <w:rPr>
          <w:shd w:val="clear" w:color="auto" w:fill="FFFFFF"/>
          <w:rtl/>
        </w:rPr>
        <w:t>، وقد ورد أنه صلى العصر والمغرب والعشاء في موضع هذا المسجد</w:t>
      </w:r>
      <w:r>
        <w:rPr>
          <w:rFonts w:hint="cs"/>
          <w:shd w:val="clear" w:color="auto" w:fill="FFFFFF"/>
          <w:rtl/>
        </w:rPr>
        <w:t>.</w:t>
      </w:r>
    </w:p>
    <w:p w:rsidR="00424A04" w:rsidRDefault="00424A04" w:rsidP="00424A04">
      <w:pPr>
        <w:rPr>
          <w:shd w:val="clear" w:color="auto" w:fill="FFFFFF"/>
          <w:rtl/>
        </w:rPr>
      </w:pPr>
      <w:r>
        <w:rPr>
          <w:shd w:val="clear" w:color="auto" w:fill="FFFFFF"/>
          <w:rtl/>
        </w:rPr>
        <w:t>أفاد المطري (المتوفى 741هـ) أن</w:t>
      </w:r>
      <w:r>
        <w:rPr>
          <w:rFonts w:hint="cs"/>
          <w:shd w:val="clear" w:color="auto" w:fill="FFFFFF"/>
          <w:rtl/>
        </w:rPr>
        <w:t>ّ</w:t>
      </w:r>
      <w:r>
        <w:rPr>
          <w:shd w:val="clear" w:color="auto" w:fill="FFFFFF"/>
          <w:rtl/>
        </w:rPr>
        <w:t xml:space="preserve"> النبي</w:t>
      </w:r>
      <w:r>
        <w:rPr>
          <w:shd w:val="clear" w:color="auto" w:fill="FFFFFF"/>
        </w:rPr>
        <w:sym w:font="Zar75 Symbols" w:char="F039"/>
      </w:r>
      <w:r>
        <w:rPr>
          <w:shd w:val="clear" w:color="auto" w:fill="FFFFFF"/>
          <w:rtl/>
        </w:rPr>
        <w:t xml:space="preserve"> صل</w:t>
      </w:r>
      <w:r>
        <w:rPr>
          <w:rFonts w:hint="cs"/>
          <w:shd w:val="clear" w:color="auto" w:fill="FFFFFF"/>
          <w:rtl/>
        </w:rPr>
        <w:t>َّ</w:t>
      </w:r>
      <w:r>
        <w:rPr>
          <w:shd w:val="clear" w:color="auto" w:fill="FFFFFF"/>
          <w:rtl/>
        </w:rPr>
        <w:t>ى في المسجد الذي عند الشيخين وهو موضع بين المدينة وبين جبل أحد على الطريق الشرقية مع الحرة إلى جبل أحد، وبات به وغدا صبح يوم السبت إِلى أحد، ففيه كانت وقعة أحد في النصف من شوال سنة ثلاث من الهجرة.</w:t>
      </w:r>
      <w:r>
        <w:rPr>
          <w:rFonts w:hint="cs"/>
          <w:shd w:val="clear" w:color="auto" w:fill="FFFFFF"/>
          <w:rtl/>
        </w:rPr>
        <w:t>..</w:t>
      </w:r>
    </w:p>
    <w:p w:rsidR="004220C9" w:rsidRPr="004220C9" w:rsidRDefault="004220C9" w:rsidP="00424A04">
      <w:pPr>
        <w:rPr>
          <w:sz w:val="16"/>
          <w:szCs w:val="16"/>
          <w:shd w:val="clear" w:color="auto" w:fill="FFFFFF"/>
          <w:rtl/>
        </w:rPr>
      </w:pPr>
    </w:p>
    <w:p w:rsidR="005E3888" w:rsidRDefault="00424A04" w:rsidP="00A70C7A">
      <w:pPr>
        <w:rPr>
          <w:shd w:val="clear" w:color="auto" w:fill="FFFFFF"/>
          <w:rtl/>
        </w:rPr>
      </w:pPr>
      <w:r>
        <w:rPr>
          <w:shd w:val="clear" w:color="auto" w:fill="FFFFFF"/>
          <w:rtl/>
        </w:rPr>
        <w:t>قال السمهودي (المتوفى 911هـ): شيخان بلفظ تثنية شيخ أطمان بجهة الوالج، قال ابن زبالة: بفضائهما المسجد الذي صلى فيه رسول الله</w:t>
      </w:r>
      <w:r>
        <w:rPr>
          <w:shd w:val="clear" w:color="auto" w:fill="FFFFFF"/>
        </w:rPr>
        <w:sym w:font="Zar75 Symbols" w:char="F039"/>
      </w:r>
      <w:r>
        <w:rPr>
          <w:shd w:val="clear" w:color="auto" w:fill="FFFFFF"/>
          <w:rtl/>
        </w:rPr>
        <w:t xml:space="preserve"> حين سار إلى أحد</w:t>
      </w:r>
      <w:r>
        <w:rPr>
          <w:rFonts w:hint="cs"/>
          <w:shd w:val="clear" w:color="auto" w:fill="FFFFFF"/>
          <w:rtl/>
        </w:rPr>
        <w:t xml:space="preserve">. </w:t>
      </w:r>
      <w:r>
        <w:rPr>
          <w:shd w:val="clear" w:color="auto" w:fill="FFFFFF"/>
          <w:rtl/>
        </w:rPr>
        <w:t>وقد وصفه علي بن موسى سنة 1303هـ/1885م كما يلي</w:t>
      </w:r>
      <w:r>
        <w:rPr>
          <w:rFonts w:hint="cs"/>
          <w:shd w:val="clear" w:color="auto" w:fill="FFFFFF"/>
          <w:rtl/>
        </w:rPr>
        <w:t>: &lt;</w:t>
      </w:r>
      <w:r>
        <w:rPr>
          <w:shd w:val="clear" w:color="auto" w:fill="FFFFFF"/>
          <w:rtl/>
        </w:rPr>
        <w:t>وبين سيدنا حمزة والبلدة الطاهرة مسجد عند الحديقة السالمية على مرتفع من الأرض وهو غير مسقوف، وهو مسجد الشيخين ويعرف الآن بمسجد الدرع</w:t>
      </w:r>
      <w:r>
        <w:rPr>
          <w:rFonts w:hint="cs"/>
          <w:shd w:val="clear" w:color="auto" w:fill="FFFFFF"/>
          <w:rtl/>
        </w:rPr>
        <w:t>&gt;</w:t>
      </w:r>
      <w:r>
        <w:rPr>
          <w:shd w:val="clear" w:color="auto" w:fill="FFFFFF"/>
          <w:rtl/>
        </w:rPr>
        <w:t>. فالبناء الحالي للمسجد متأخر من سنة 1303هـ</w:t>
      </w:r>
      <w:r>
        <w:rPr>
          <w:shd w:val="clear" w:color="auto" w:fill="FFFFFF"/>
        </w:rPr>
        <w:t>.</w:t>
      </w:r>
      <w:r>
        <w:rPr>
          <w:rFonts w:ascii="Tahoma" w:hAnsi="Tahoma" w:cs="Tahoma"/>
        </w:rPr>
        <w:br/>
      </w:r>
      <w:r>
        <w:rPr>
          <w:shd w:val="clear" w:color="auto" w:fill="FFFFFF"/>
          <w:rtl/>
        </w:rPr>
        <w:t>وقال إبراهيم العياشي (المتوفى 1400هـ): وهو من قسمين، الجنوبي عليه قبتان والشمالي</w:t>
      </w:r>
      <w:r w:rsidR="004220C9">
        <w:rPr>
          <w:rFonts w:hint="cs"/>
          <w:shd w:val="clear" w:color="auto" w:fill="FFFFFF"/>
          <w:rtl/>
        </w:rPr>
        <w:t xml:space="preserve"> </w:t>
      </w:r>
      <w:r>
        <w:rPr>
          <w:shd w:val="clear" w:color="auto" w:fill="FFFFFF"/>
          <w:rtl/>
        </w:rPr>
        <w:t>رحبة، وهو مجصص تجصيصاً قوياً منذ أن بني، وبابه من الركن الشمالي الغربي</w:t>
      </w:r>
      <w:r>
        <w:rPr>
          <w:shd w:val="clear" w:color="auto" w:fill="FFFFFF"/>
        </w:rPr>
        <w:t>.</w:t>
      </w:r>
      <w:r w:rsidR="005E3888">
        <w:rPr>
          <w:rFonts w:hint="cs"/>
          <w:shd w:val="clear" w:color="auto" w:fill="FFFFFF"/>
          <w:rtl/>
        </w:rPr>
        <w:t>..</w:t>
      </w:r>
      <w:r>
        <w:rPr>
          <w:rFonts w:ascii="Tahoma" w:hAnsi="Tahoma" w:cs="Tahoma"/>
        </w:rPr>
        <w:br/>
      </w:r>
      <w:r>
        <w:rPr>
          <w:shd w:val="clear" w:color="auto" w:fill="FFFFFF"/>
          <w:rtl/>
        </w:rPr>
        <w:lastRenderedPageBreak/>
        <w:t>وهو عامر تقام في الصلوات الخمس</w:t>
      </w:r>
      <w:r w:rsidR="005E3888">
        <w:rPr>
          <w:rFonts w:hint="cs"/>
          <w:shd w:val="clear" w:color="auto" w:fill="FFFFFF"/>
          <w:rtl/>
        </w:rPr>
        <w:t>.</w:t>
      </w:r>
      <w:r w:rsidR="005E3888">
        <w:rPr>
          <w:rStyle w:val="FootnoteReference"/>
          <w:shd w:val="clear" w:color="auto" w:fill="FFFFFF"/>
          <w:rtl/>
        </w:rPr>
        <w:footnoteReference w:id="212"/>
      </w:r>
    </w:p>
    <w:p w:rsidR="005E3888" w:rsidRDefault="005E3888" w:rsidP="00A70C7A">
      <w:pPr>
        <w:rPr>
          <w:shd w:val="clear" w:color="auto" w:fill="FFFFFF"/>
          <w:rtl/>
        </w:rPr>
      </w:pPr>
      <w:r>
        <w:rPr>
          <w:rFonts w:hint="cs"/>
          <w:shd w:val="clear" w:color="auto" w:fill="FFFFFF"/>
          <w:rtl/>
        </w:rPr>
        <w:t>...</w:t>
      </w:r>
      <w:r w:rsidR="00424A04">
        <w:rPr>
          <w:shd w:val="clear" w:color="auto" w:fill="FFFFFF"/>
          <w:rtl/>
        </w:rPr>
        <w:t>تقام في هذا المسجد الصلوات الخمس، وله إمام ومؤذن حيث أنه مسجل لدى الأوقاف. وهو مسجد صغير تحيط به المباني من ثلاث جهات. وهو غير مجهز، وقد عرفت أن</w:t>
      </w:r>
      <w:r>
        <w:rPr>
          <w:rFonts w:hint="cs"/>
          <w:shd w:val="clear" w:color="auto" w:fill="FFFFFF"/>
          <w:rtl/>
        </w:rPr>
        <w:t>ّ</w:t>
      </w:r>
      <w:r w:rsidR="00424A04">
        <w:rPr>
          <w:shd w:val="clear" w:color="auto" w:fill="FFFFFF"/>
          <w:rtl/>
        </w:rPr>
        <w:t xml:space="preserve"> فاعل خير قد قدم خدمة للمسجد حديثاً، جزى الله المحسنين خيراً. ويسمى هذا المسجد بمسجد الدرع ومسجد البدائع، ويقال له المسجد الأثري أو التركي، وسمته الأوقاف حديثاً مسجد الخير بلوحة صغيرة علقت خارج المسجد، ولم أقف على سبب تغيير ال</w:t>
      </w:r>
      <w:r w:rsidR="00A70C7A">
        <w:rPr>
          <w:rFonts w:hint="cs"/>
          <w:shd w:val="clear" w:color="auto" w:fill="FFFFFF"/>
          <w:rtl/>
        </w:rPr>
        <w:t>إ</w:t>
      </w:r>
      <w:r w:rsidR="00424A04">
        <w:rPr>
          <w:shd w:val="clear" w:color="auto" w:fill="FFFFFF"/>
          <w:rtl/>
        </w:rPr>
        <w:t>سم. ويقال إنه المكان الذي صل</w:t>
      </w:r>
      <w:r w:rsidR="00A70C7A">
        <w:rPr>
          <w:rFonts w:hint="cs"/>
          <w:shd w:val="clear" w:color="auto" w:fill="FFFFFF"/>
          <w:rtl/>
        </w:rPr>
        <w:t>ّ</w:t>
      </w:r>
      <w:r w:rsidR="00424A04">
        <w:rPr>
          <w:shd w:val="clear" w:color="auto" w:fill="FFFFFF"/>
          <w:rtl/>
        </w:rPr>
        <w:t>ى فيه الرسول</w:t>
      </w:r>
      <w:r>
        <w:rPr>
          <w:shd w:val="clear" w:color="auto" w:fill="FFFFFF"/>
        </w:rPr>
        <w:sym w:font="Zar75 Symbols" w:char="F039"/>
      </w:r>
      <w:r w:rsidR="00424A04">
        <w:rPr>
          <w:shd w:val="clear" w:color="auto" w:fill="FFFFFF"/>
          <w:rtl/>
        </w:rPr>
        <w:t xml:space="preserve"> والمسلمون عندما خرجوا في غزوة أحد، حيث صل</w:t>
      </w:r>
      <w:r w:rsidR="00A70C7A">
        <w:rPr>
          <w:rFonts w:hint="cs"/>
          <w:shd w:val="clear" w:color="auto" w:fill="FFFFFF"/>
          <w:rtl/>
        </w:rPr>
        <w:t>ّ</w:t>
      </w:r>
      <w:r w:rsidR="00424A04">
        <w:rPr>
          <w:shd w:val="clear" w:color="auto" w:fill="FFFFFF"/>
          <w:rtl/>
        </w:rPr>
        <w:t>ى فيه العصر والمغرب والعشاء، وقيل بل المغرب والعشاء والفجر واستعرض الجيش عند أجمة الشيخين. وقيل إن</w:t>
      </w:r>
      <w:r w:rsidR="00A70C7A">
        <w:rPr>
          <w:rFonts w:hint="cs"/>
          <w:shd w:val="clear" w:color="auto" w:fill="FFFFFF"/>
          <w:rtl/>
        </w:rPr>
        <w:t>ّ</w:t>
      </w:r>
      <w:r w:rsidR="00424A04">
        <w:rPr>
          <w:shd w:val="clear" w:color="auto" w:fill="FFFFFF"/>
          <w:rtl/>
        </w:rPr>
        <w:t xml:space="preserve"> الرسول</w:t>
      </w:r>
      <w:r>
        <w:rPr>
          <w:shd w:val="clear" w:color="auto" w:fill="FFFFFF"/>
        </w:rPr>
        <w:sym w:font="Zar75 Symbols" w:char="F039"/>
      </w:r>
      <w:r w:rsidR="00424A04">
        <w:rPr>
          <w:shd w:val="clear" w:color="auto" w:fill="FFFFFF"/>
          <w:rtl/>
        </w:rPr>
        <w:t xml:space="preserve"> أنزل الدرعين اللذين كان يلبسهما يوم أحد في هذا المكان وبات هناك ثم أصبح و</w:t>
      </w:r>
      <w:r w:rsidR="00A70C7A">
        <w:rPr>
          <w:rFonts w:hint="cs"/>
          <w:shd w:val="clear" w:color="auto" w:fill="FFFFFF"/>
          <w:rtl/>
        </w:rPr>
        <w:t xml:space="preserve"> </w:t>
      </w:r>
      <w:r w:rsidR="00424A04">
        <w:rPr>
          <w:shd w:val="clear" w:color="auto" w:fill="FFFFFF"/>
          <w:rtl/>
        </w:rPr>
        <w:t>غدا إلى أحد</w:t>
      </w:r>
      <w:r>
        <w:rPr>
          <w:rFonts w:hint="cs"/>
          <w:shd w:val="clear" w:color="auto" w:fill="FFFFFF"/>
          <w:rtl/>
        </w:rPr>
        <w:t>.</w:t>
      </w:r>
    </w:p>
    <w:p w:rsidR="00424A04" w:rsidRPr="00424A04" w:rsidRDefault="00424A04" w:rsidP="005E3888">
      <w:pPr>
        <w:rPr>
          <w:rtl/>
          <w:lang w:bidi="fa-IR"/>
        </w:rPr>
      </w:pPr>
      <w:r>
        <w:rPr>
          <w:shd w:val="clear" w:color="auto" w:fill="FFFFFF"/>
          <w:rtl/>
        </w:rPr>
        <w:t>وقد غلط بعض المؤرخين وظنه مسجد المستراح وهو غيره، أما مسجد المستراح فقد يكون مسجد بني حارثة حيث ذكر أن</w:t>
      </w:r>
      <w:r w:rsidR="005E3888">
        <w:rPr>
          <w:rFonts w:hint="cs"/>
          <w:shd w:val="clear" w:color="auto" w:fill="FFFFFF"/>
          <w:rtl/>
        </w:rPr>
        <w:t>ّ</w:t>
      </w:r>
      <w:r>
        <w:rPr>
          <w:shd w:val="clear" w:color="auto" w:fill="FFFFFF"/>
          <w:rtl/>
        </w:rPr>
        <w:t xml:space="preserve"> الرسول</w:t>
      </w:r>
      <w:r w:rsidR="005E3888">
        <w:rPr>
          <w:shd w:val="clear" w:color="auto" w:fill="FFFFFF"/>
        </w:rPr>
        <w:sym w:font="Zar75 Symbols" w:char="F039"/>
      </w:r>
      <w:r>
        <w:rPr>
          <w:shd w:val="clear" w:color="auto" w:fill="FFFFFF"/>
          <w:rtl/>
        </w:rPr>
        <w:t xml:space="preserve"> صل</w:t>
      </w:r>
      <w:r w:rsidR="005E3888">
        <w:rPr>
          <w:rFonts w:hint="cs"/>
          <w:shd w:val="clear" w:color="auto" w:fill="FFFFFF"/>
          <w:rtl/>
        </w:rPr>
        <w:t>َّ</w:t>
      </w:r>
      <w:r>
        <w:rPr>
          <w:shd w:val="clear" w:color="auto" w:fill="FFFFFF"/>
          <w:rtl/>
        </w:rPr>
        <w:t>ى في مسجد بني</w:t>
      </w:r>
      <w:r w:rsidR="005E3888">
        <w:rPr>
          <w:rFonts w:hint="cs"/>
          <w:shd w:val="clear" w:color="auto" w:fill="FFFFFF"/>
          <w:rtl/>
        </w:rPr>
        <w:t> </w:t>
      </w:r>
      <w:r>
        <w:rPr>
          <w:shd w:val="clear" w:color="auto" w:fill="FFFFFF"/>
          <w:rtl/>
        </w:rPr>
        <w:t>حارثة على طرف حرة بني حارثة، وكلا المسجدين يقعان على طريق سيد الشهداء على يمين النازل</w:t>
      </w:r>
      <w:r w:rsidR="005E3888">
        <w:rPr>
          <w:rFonts w:hint="cs"/>
          <w:shd w:val="clear" w:color="auto" w:fill="FFFFFF"/>
          <w:rtl/>
        </w:rPr>
        <w:t>.</w:t>
      </w:r>
      <w:r w:rsidR="005E3888">
        <w:rPr>
          <w:rStyle w:val="FootnoteReference"/>
          <w:shd w:val="clear" w:color="auto" w:fill="FFFFFF"/>
        </w:rPr>
        <w:footnoteReference w:id="213"/>
      </w:r>
    </w:p>
    <w:p w:rsidR="00D81844" w:rsidRDefault="00D81844" w:rsidP="00D81844">
      <w:pPr>
        <w:pStyle w:val="Heading1"/>
        <w:rPr>
          <w:rtl/>
          <w:lang w:bidi="fa-IR"/>
        </w:rPr>
      </w:pPr>
      <w:r>
        <w:rPr>
          <w:noProof/>
          <w:rtl/>
        </w:rPr>
        <w:drawing>
          <wp:inline distT="0" distB="0" distL="0" distR="0" wp14:anchorId="54961F2A" wp14:editId="1E367C41">
            <wp:extent cx="2912157" cy="1621237"/>
            <wp:effectExtent l="0" t="0" r="2540" b="0"/>
            <wp:docPr id="27" name="Picture 27" descr="C:\Users\ma\Desktop\DASImage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Desktop\DASImage5772.jpg"/>
                    <pic:cNvPicPr>
                      <a:picLocks noChangeAspect="1" noChangeArrowheads="1"/>
                    </pic:cNvPicPr>
                  </pic:nvPicPr>
                  <pic:blipFill>
                    <a:blip r:embed="rId162" cstate="print">
                      <a:extLst>
                        <a:ext uri="{BEBA8EAE-BF5A-486C-A8C5-ECC9F3942E4B}">
                          <a14:imgProps xmlns:a14="http://schemas.microsoft.com/office/drawing/2010/main">
                            <a14:imgLayer r:embed="rId16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12408" cy="1621377"/>
                    </a:xfrm>
                    <a:prstGeom prst="rect">
                      <a:avLst/>
                    </a:prstGeom>
                    <a:noFill/>
                    <a:ln>
                      <a:noFill/>
                    </a:ln>
                  </pic:spPr>
                </pic:pic>
              </a:graphicData>
            </a:graphic>
          </wp:inline>
        </w:drawing>
      </w:r>
    </w:p>
    <w:p w:rsidR="00844656" w:rsidRPr="00844656" w:rsidRDefault="00844656" w:rsidP="00844656">
      <w:pPr>
        <w:rPr>
          <w:rtl/>
          <w:lang w:bidi="fa-IR"/>
        </w:rPr>
      </w:pPr>
    </w:p>
    <w:p w:rsidR="00D81844" w:rsidRPr="001932CD" w:rsidRDefault="00D81844" w:rsidP="00D81844">
      <w:pPr>
        <w:pStyle w:val="Heading1"/>
        <w:rPr>
          <w:rtl/>
          <w:lang w:bidi="fa-IR"/>
        </w:rPr>
      </w:pPr>
      <w:r>
        <w:rPr>
          <w:noProof/>
          <w:rtl/>
        </w:rPr>
        <w:drawing>
          <wp:inline distT="0" distB="0" distL="0" distR="0" wp14:anchorId="4A8B6987" wp14:editId="615C4592">
            <wp:extent cx="3172184" cy="1840020"/>
            <wp:effectExtent l="0" t="0" r="0" b="8255"/>
            <wp:docPr id="31" name="Picture 31" descr="C:\Users\ma\Desktop\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Desktop\n28.jpg"/>
                    <pic:cNvPicPr>
                      <a:picLocks noChangeAspect="1" noChangeArrowheads="1"/>
                    </pic:cNvPicPr>
                  </pic:nvPicPr>
                  <pic:blipFill>
                    <a:blip r:embed="rId164">
                      <a:extLst>
                        <a:ext uri="{BEBA8EAE-BF5A-486C-A8C5-ECC9F3942E4B}">
                          <a14:imgProps xmlns:a14="http://schemas.microsoft.com/office/drawing/2010/main">
                            <a14:imgLayer r:embed="rId165">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5417" cy="1841895"/>
                    </a:xfrm>
                    <a:prstGeom prst="rect">
                      <a:avLst/>
                    </a:prstGeom>
                    <a:ln>
                      <a:noFill/>
                    </a:ln>
                    <a:effectLst>
                      <a:softEdge rad="112500"/>
                    </a:effectLst>
                  </pic:spPr>
                </pic:pic>
              </a:graphicData>
            </a:graphic>
          </wp:inline>
        </w:drawing>
      </w:r>
      <w:r>
        <w:rPr>
          <w:sz w:val="12"/>
          <w:szCs w:val="12"/>
          <w:lang w:bidi="fa-IR"/>
        </w:rPr>
        <w:t>[</w:t>
      </w:r>
      <w:r>
        <w:rPr>
          <w:noProof/>
          <w:rtl/>
        </w:rPr>
        <w:drawing>
          <wp:inline distT="0" distB="0" distL="0" distR="0" wp14:anchorId="2BE5D09A" wp14:editId="2A806044">
            <wp:extent cx="3342602" cy="2238317"/>
            <wp:effectExtent l="19050" t="0" r="10795" b="715010"/>
            <wp:docPr id="673" name="Picture 673" descr="C:\Users\ma\Desktop\DASImage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Desktop\DASImage5764.jpg"/>
                    <pic:cNvPicPr>
                      <a:picLocks noChangeAspect="1" noChangeArrowheads="1"/>
                    </pic:cNvPicPr>
                  </pic:nvPicPr>
                  <pic:blipFill>
                    <a:blip r:embed="rId166" cstate="print">
                      <a:extLst>
                        <a:ext uri="{BEBA8EAE-BF5A-486C-A8C5-ECC9F3942E4B}">
                          <a14:imgProps xmlns:a14="http://schemas.microsoft.com/office/drawing/2010/main">
                            <a14:imgLayer r:embed="rId167">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41026" cy="2237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81844" w:rsidRDefault="00E14CC4" w:rsidP="00D81844">
      <w:pPr>
        <w:pStyle w:val="Heading2"/>
        <w:rPr>
          <w:rtl/>
          <w:lang w:bidi="fa-IR"/>
        </w:rPr>
      </w:pPr>
      <w:r w:rsidRPr="00E14CC4">
        <w:rPr>
          <w:rFonts w:hint="cs"/>
          <w:b w:val="0"/>
          <w:bCs w:val="0"/>
          <w:rtl/>
          <w:lang w:bidi="fa-IR"/>
        </w:rPr>
        <w:t>*</w:t>
      </w:r>
      <w:r>
        <w:rPr>
          <w:rFonts w:hint="cs"/>
          <w:rtl/>
          <w:lang w:bidi="fa-IR"/>
        </w:rPr>
        <w:t xml:space="preserve"> </w:t>
      </w:r>
      <w:r w:rsidR="00D81844">
        <w:rPr>
          <w:rFonts w:hint="cs"/>
          <w:rtl/>
          <w:lang w:bidi="fa-IR"/>
        </w:rPr>
        <w:t>مسجد بني زريق :</w:t>
      </w:r>
    </w:p>
    <w:p w:rsidR="00D81844" w:rsidRPr="004B49B6" w:rsidRDefault="00D81844" w:rsidP="00D81844">
      <w:pPr>
        <w:rPr>
          <w:rtl/>
          <w:lang w:bidi="fa-IR"/>
        </w:rPr>
      </w:pPr>
      <w:r>
        <w:rPr>
          <w:shd w:val="clear" w:color="auto" w:fill="FFFFFF"/>
          <w:rtl/>
        </w:rPr>
        <w:t>مسجد بني زريق</w:t>
      </w:r>
      <w:r>
        <w:rPr>
          <w:rFonts w:hint="cs"/>
          <w:shd w:val="clear" w:color="auto" w:fill="FFFFFF"/>
          <w:rtl/>
        </w:rPr>
        <w:t xml:space="preserve"> ـ</w:t>
      </w:r>
      <w:r>
        <w:rPr>
          <w:shd w:val="clear" w:color="auto" w:fill="FFFFFF"/>
          <w:rtl/>
        </w:rPr>
        <w:t xml:space="preserve"> بتقديم الزاي كزبير</w:t>
      </w:r>
      <w:r>
        <w:rPr>
          <w:rFonts w:hint="cs"/>
          <w:shd w:val="clear" w:color="auto" w:fill="FFFFFF"/>
          <w:rtl/>
        </w:rPr>
        <w:t xml:space="preserve"> ـ </w:t>
      </w:r>
      <w:r>
        <w:rPr>
          <w:shd w:val="clear" w:color="auto" w:fill="FFFFFF"/>
          <w:rtl/>
        </w:rPr>
        <w:t>من الخزرج</w:t>
      </w:r>
      <w:r>
        <w:rPr>
          <w:rFonts w:hint="cs"/>
          <w:shd w:val="clear" w:color="auto" w:fill="FFFFFF"/>
          <w:rtl/>
        </w:rPr>
        <w:t xml:space="preserve">، </w:t>
      </w:r>
      <w:r>
        <w:rPr>
          <w:shd w:val="clear" w:color="auto" w:fill="FFFFFF"/>
          <w:rtl/>
        </w:rPr>
        <w:t>في المدينة المنورة، وهو أول مسجد قرئ فيه القرآن</w:t>
      </w:r>
      <w:r>
        <w:rPr>
          <w:rFonts w:hint="cs"/>
          <w:shd w:val="clear" w:color="auto" w:fill="FFFFFF"/>
          <w:rtl/>
        </w:rPr>
        <w:t>،</w:t>
      </w:r>
      <w:r>
        <w:rPr>
          <w:shd w:val="clear" w:color="auto" w:fill="FFFFFF"/>
          <w:rtl/>
        </w:rPr>
        <w:t xml:space="preserve"> </w:t>
      </w:r>
      <w:r>
        <w:rPr>
          <w:rFonts w:hint="cs"/>
          <w:shd w:val="clear" w:color="auto" w:fill="FFFFFF"/>
          <w:rtl/>
        </w:rPr>
        <w:t>و</w:t>
      </w:r>
      <w:r>
        <w:rPr>
          <w:shd w:val="clear" w:color="auto" w:fill="FFFFFF"/>
          <w:rtl/>
        </w:rPr>
        <w:t>ل</w:t>
      </w:r>
      <w:r>
        <w:rPr>
          <w:rFonts w:hint="cs"/>
          <w:shd w:val="clear" w:color="auto" w:fill="FFFFFF"/>
          <w:rtl/>
        </w:rPr>
        <w:t>أ</w:t>
      </w:r>
      <w:r>
        <w:rPr>
          <w:shd w:val="clear" w:color="auto" w:fill="FFFFFF"/>
          <w:rtl/>
        </w:rPr>
        <w:t>غراض توسعة المسجد النبوي أزيل المسجد و</w:t>
      </w:r>
      <w:r>
        <w:rPr>
          <w:rFonts w:hint="cs"/>
          <w:shd w:val="clear" w:color="auto" w:fill="FFFFFF"/>
          <w:rtl/>
        </w:rPr>
        <w:t>أ</w:t>
      </w:r>
      <w:r>
        <w:rPr>
          <w:shd w:val="clear" w:color="auto" w:fill="FFFFFF"/>
          <w:rtl/>
        </w:rPr>
        <w:t>صبح داخل المسجد النبوي</w:t>
      </w:r>
      <w:r>
        <w:rPr>
          <w:shd w:val="clear" w:color="auto" w:fill="FFFFFF"/>
        </w:rPr>
        <w:t>.</w:t>
      </w:r>
    </w:p>
    <w:p w:rsidR="00D81844" w:rsidRDefault="00D81844" w:rsidP="00D81844">
      <w:pPr>
        <w:pStyle w:val="Heading1"/>
        <w:rPr>
          <w:rtl/>
          <w:lang w:bidi="fa-IR"/>
        </w:rPr>
      </w:pPr>
      <w:r>
        <w:rPr>
          <w:noProof/>
          <w:rtl/>
        </w:rPr>
        <w:lastRenderedPageBreak/>
        <w:drawing>
          <wp:inline distT="0" distB="0" distL="0" distR="0" wp14:anchorId="779EFDFB" wp14:editId="29826C3D">
            <wp:extent cx="2664845" cy="1907338"/>
            <wp:effectExtent l="0" t="0" r="2540" b="0"/>
            <wp:docPr id="674" name="Picture 674" descr="C:\Users\ma\Desktop\مسجد_بني_زريق-خريط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esktop\مسجد_بني_زريق-خريطة.jpg"/>
                    <pic:cNvPicPr>
                      <a:picLocks noChangeAspect="1" noChangeArrowheads="1"/>
                    </pic:cNvPicPr>
                  </pic:nvPicPr>
                  <pic:blipFill>
                    <a:blip r:embed="rId168" cstate="print">
                      <a:extLst>
                        <a:ext uri="{BEBA8EAE-BF5A-486C-A8C5-ECC9F3942E4B}">
                          <a14:imgProps xmlns:a14="http://schemas.microsoft.com/office/drawing/2010/main">
                            <a14:imgLayer r:embed="rId16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65382" cy="1907723"/>
                    </a:xfrm>
                    <a:prstGeom prst="rect">
                      <a:avLst/>
                    </a:prstGeom>
                    <a:noFill/>
                    <a:ln>
                      <a:noFill/>
                    </a:ln>
                  </pic:spPr>
                </pic:pic>
              </a:graphicData>
            </a:graphic>
          </wp:inline>
        </w:drawing>
      </w:r>
    </w:p>
    <w:p w:rsidR="00D81844" w:rsidRDefault="00D81844" w:rsidP="00D81844">
      <w:pPr>
        <w:rPr>
          <w:rtl/>
          <w:lang w:bidi="fa-IR"/>
        </w:rPr>
      </w:pPr>
      <w:r>
        <w:rPr>
          <w:rtl/>
          <w:lang w:bidi="fa-IR"/>
        </w:rPr>
        <w:t xml:space="preserve">قال الباقر عليه السلام: </w:t>
      </w:r>
      <w:r>
        <w:rPr>
          <w:rFonts w:hint="cs"/>
          <w:rtl/>
          <w:lang w:bidi="fa-IR"/>
        </w:rPr>
        <w:t>&lt;</w:t>
      </w:r>
      <w:r>
        <w:rPr>
          <w:rtl/>
          <w:lang w:bidi="fa-IR"/>
        </w:rPr>
        <w:t>إنّ رسول الله صلى الله عليه وآله أجرى الخيل التي أضمرت من الحصى إلى مسجد بني</w:t>
      </w:r>
      <w:r>
        <w:rPr>
          <w:rFonts w:hint="cs"/>
          <w:rtl/>
          <w:lang w:bidi="fa-IR"/>
        </w:rPr>
        <w:t> </w:t>
      </w:r>
      <w:r>
        <w:rPr>
          <w:rtl/>
          <w:lang w:bidi="fa-IR"/>
        </w:rPr>
        <w:t>زريق وسبقها من ثلاث نخلات، فأعطى السابق عذقا</w:t>
      </w:r>
      <w:r>
        <w:rPr>
          <w:rFonts w:hint="cs"/>
          <w:rtl/>
          <w:lang w:bidi="fa-IR"/>
        </w:rPr>
        <w:t>ً</w:t>
      </w:r>
      <w:r>
        <w:rPr>
          <w:rtl/>
          <w:lang w:bidi="fa-IR"/>
        </w:rPr>
        <w:t>، وأعطى المصلّي عذقا</w:t>
      </w:r>
      <w:r>
        <w:rPr>
          <w:rFonts w:hint="cs"/>
          <w:rtl/>
          <w:lang w:bidi="fa-IR"/>
        </w:rPr>
        <w:t>ً</w:t>
      </w:r>
      <w:r>
        <w:rPr>
          <w:rtl/>
          <w:lang w:bidi="fa-IR"/>
        </w:rPr>
        <w:t>، وأعطى الثالث عذقا</w:t>
      </w:r>
      <w:r>
        <w:rPr>
          <w:rFonts w:hint="cs"/>
          <w:rtl/>
          <w:lang w:bidi="fa-IR"/>
        </w:rPr>
        <w:t>ً</w:t>
      </w:r>
      <w:r>
        <w:rPr>
          <w:rtl/>
          <w:lang w:bidi="fa-IR"/>
        </w:rPr>
        <w:t>.</w:t>
      </w:r>
      <w:r>
        <w:rPr>
          <w:rStyle w:val="FootnoteReference"/>
          <w:rtl/>
          <w:lang w:bidi="fa-IR"/>
        </w:rPr>
        <w:footnoteReference w:id="214"/>
      </w:r>
    </w:p>
    <w:p w:rsidR="00D81844" w:rsidRDefault="00E14CC4" w:rsidP="00D81844">
      <w:pPr>
        <w:pStyle w:val="Heading2"/>
        <w:rPr>
          <w:rtl/>
          <w:lang w:bidi="fa-IR"/>
        </w:rPr>
      </w:pPr>
      <w:r w:rsidRPr="00E14CC4">
        <w:rPr>
          <w:rFonts w:hint="cs"/>
          <w:b w:val="0"/>
          <w:bCs w:val="0"/>
          <w:rtl/>
          <w:lang w:bidi="fa-IR"/>
        </w:rPr>
        <w:t>*</w:t>
      </w:r>
      <w:r>
        <w:rPr>
          <w:rFonts w:hint="cs"/>
          <w:rtl/>
          <w:lang w:bidi="fa-IR"/>
        </w:rPr>
        <w:t xml:space="preserve"> </w:t>
      </w:r>
      <w:r w:rsidR="00D81844">
        <w:rPr>
          <w:rFonts w:hint="cs"/>
          <w:rtl/>
          <w:lang w:bidi="fa-IR"/>
        </w:rPr>
        <w:t>مسجد الاستراحة</w:t>
      </w:r>
      <w:r w:rsidR="00A70C7A">
        <w:rPr>
          <w:rFonts w:hint="cs"/>
          <w:rtl/>
          <w:lang w:bidi="fa-IR"/>
        </w:rPr>
        <w:t xml:space="preserve"> أو المستراح</w:t>
      </w:r>
      <w:r w:rsidR="00D81844">
        <w:rPr>
          <w:rFonts w:hint="cs"/>
          <w:rtl/>
          <w:lang w:bidi="fa-IR"/>
        </w:rPr>
        <w:t xml:space="preserve"> (بني حارثة) :</w:t>
      </w:r>
    </w:p>
    <w:p w:rsidR="00D81844" w:rsidRPr="00E575C7" w:rsidRDefault="00D81844" w:rsidP="00D81844">
      <w:pPr>
        <w:pStyle w:val="Heading1"/>
        <w:rPr>
          <w:rtl/>
          <w:lang w:bidi="fa-IR"/>
        </w:rPr>
      </w:pPr>
      <w:r>
        <w:rPr>
          <w:noProof/>
          <w:rtl/>
        </w:rPr>
        <w:drawing>
          <wp:inline distT="0" distB="0" distL="0" distR="0" wp14:anchorId="0B7F22ED" wp14:editId="276B8B82">
            <wp:extent cx="2973203" cy="2002705"/>
            <wp:effectExtent l="0" t="0" r="0" b="0"/>
            <wp:docPr id="675" name="Picture 675" descr="C:\Users\ma\Desktop\الاسترا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Desktop\الاستراحة.JPG"/>
                    <pic:cNvPicPr>
                      <a:picLocks noChangeAspect="1" noChangeArrowheads="1"/>
                    </pic:cNvPicPr>
                  </pic:nvPicPr>
                  <pic:blipFill>
                    <a:blip r:embed="rId170">
                      <a:extLst>
                        <a:ext uri="{BEBA8EAE-BF5A-486C-A8C5-ECC9F3942E4B}">
                          <a14:imgProps xmlns:a14="http://schemas.microsoft.com/office/drawing/2010/main">
                            <a14:imgLayer r:embed="rId171">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5485" cy="2004242"/>
                    </a:xfrm>
                    <a:prstGeom prst="rect">
                      <a:avLst/>
                    </a:prstGeom>
                    <a:noFill/>
                    <a:ln>
                      <a:noFill/>
                    </a:ln>
                  </pic:spPr>
                </pic:pic>
              </a:graphicData>
            </a:graphic>
          </wp:inline>
        </w:drawing>
      </w:r>
    </w:p>
    <w:p w:rsidR="00D81844" w:rsidRDefault="00D81844" w:rsidP="00D81844">
      <w:pPr>
        <w:pStyle w:val="Heading1"/>
        <w:rPr>
          <w:rtl/>
          <w:lang w:bidi="fa-IR"/>
        </w:rPr>
      </w:pPr>
      <w:r>
        <w:rPr>
          <w:noProof/>
          <w:rtl/>
        </w:rPr>
        <w:lastRenderedPageBreak/>
        <w:drawing>
          <wp:inline distT="0" distB="0" distL="0" distR="0" wp14:anchorId="63D3B08C" wp14:editId="4B28DF26">
            <wp:extent cx="2620010" cy="1744345"/>
            <wp:effectExtent l="0" t="0" r="8890" b="8255"/>
            <wp:docPr id="676" name="Picture 676" descr="C:\Users\ma\Desktop\بني حارث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Desktop\بني حارثة.jpg"/>
                    <pic:cNvPicPr>
                      <a:picLocks noChangeAspect="1" noChangeArrowheads="1"/>
                    </pic:cNvPicPr>
                  </pic:nvPicPr>
                  <pic:blipFill>
                    <a:blip r:embed="rId172">
                      <a:extLst>
                        <a:ext uri="{BEBA8EAE-BF5A-486C-A8C5-ECC9F3942E4B}">
                          <a14:imgProps xmlns:a14="http://schemas.microsoft.com/office/drawing/2010/main">
                            <a14:imgLayer r:embed="rId173">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p w:rsidR="00D81844" w:rsidRPr="007B4B58" w:rsidRDefault="00D81844" w:rsidP="00D81844">
      <w:pPr>
        <w:rPr>
          <w:sz w:val="6"/>
          <w:szCs w:val="6"/>
          <w:rtl/>
          <w:lang w:bidi="fa-IR"/>
        </w:rPr>
      </w:pPr>
    </w:p>
    <w:p w:rsidR="00D81844" w:rsidRDefault="00D81844" w:rsidP="00D81844">
      <w:pPr>
        <w:pStyle w:val="Heading1"/>
        <w:rPr>
          <w:rtl/>
          <w:lang w:bidi="fa-IR"/>
        </w:rPr>
      </w:pPr>
      <w:r>
        <w:rPr>
          <w:noProof/>
          <w:rtl/>
        </w:rPr>
        <w:drawing>
          <wp:inline distT="0" distB="0" distL="0" distR="0" wp14:anchorId="7A058B0B" wp14:editId="41B427D2">
            <wp:extent cx="2760345" cy="1654810"/>
            <wp:effectExtent l="0" t="0" r="1905" b="2540"/>
            <wp:docPr id="677" name="Picture 677" descr="C:\Users\m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Desktop\images.jpg"/>
                    <pic:cNvPicPr>
                      <a:picLocks noChangeAspect="1" noChangeArrowheads="1"/>
                    </pic:cNvPicPr>
                  </pic:nvPicPr>
                  <pic:blipFill>
                    <a:blip r:embed="rId174">
                      <a:extLst>
                        <a:ext uri="{BEBA8EAE-BF5A-486C-A8C5-ECC9F3942E4B}">
                          <a14:imgProps xmlns:a14="http://schemas.microsoft.com/office/drawing/2010/main">
                            <a14:imgLayer r:embed="rId17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60345" cy="1654810"/>
                    </a:xfrm>
                    <a:prstGeom prst="rect">
                      <a:avLst/>
                    </a:prstGeom>
                    <a:noFill/>
                    <a:ln>
                      <a:noFill/>
                    </a:ln>
                  </pic:spPr>
                </pic:pic>
              </a:graphicData>
            </a:graphic>
          </wp:inline>
        </w:drawing>
      </w:r>
    </w:p>
    <w:p w:rsidR="00D81844" w:rsidRDefault="00E14CC4" w:rsidP="00D81844">
      <w:pPr>
        <w:pStyle w:val="Heading2"/>
        <w:rPr>
          <w:rtl/>
          <w:lang w:bidi="fa-IR"/>
        </w:rPr>
      </w:pPr>
      <w:r w:rsidRPr="00E14CC4">
        <w:rPr>
          <w:rFonts w:hint="cs"/>
          <w:b w:val="0"/>
          <w:bCs w:val="0"/>
          <w:rtl/>
          <w:lang w:bidi="fa-IR"/>
        </w:rPr>
        <w:t>*</w:t>
      </w:r>
      <w:r>
        <w:rPr>
          <w:rFonts w:hint="cs"/>
          <w:rtl/>
          <w:lang w:bidi="fa-IR"/>
        </w:rPr>
        <w:t xml:space="preserve"> </w:t>
      </w:r>
      <w:r w:rsidR="00D81844">
        <w:rPr>
          <w:rFonts w:hint="cs"/>
          <w:rtl/>
          <w:lang w:bidi="fa-IR"/>
        </w:rPr>
        <w:t>مسجد عينين :</w:t>
      </w:r>
    </w:p>
    <w:p w:rsidR="00D81844" w:rsidRPr="00D81844" w:rsidRDefault="00D81844" w:rsidP="00D81844">
      <w:pPr>
        <w:rPr>
          <w:rStyle w:val="Strong"/>
          <w:rFonts w:ascii="Tahoma" w:hAnsi="Tahoma"/>
          <w:b w:val="0"/>
          <w:bCs w:val="0"/>
          <w:color w:val="000000"/>
          <w:shd w:val="clear" w:color="auto" w:fill="FFFFFF"/>
          <w:rtl/>
        </w:rPr>
      </w:pPr>
      <w:r>
        <w:rPr>
          <w:shd w:val="clear" w:color="auto" w:fill="FFFFFF"/>
        </w:rPr>
        <w:t> </w:t>
      </w:r>
      <w:r w:rsidRPr="00D81844">
        <w:rPr>
          <w:rStyle w:val="Strong"/>
          <w:rFonts w:ascii="Tahoma" w:hAnsi="Tahoma"/>
          <w:b w:val="0"/>
          <w:bCs w:val="0"/>
          <w:color w:val="000000"/>
          <w:shd w:val="clear" w:color="auto" w:fill="FFFFFF"/>
          <w:rtl/>
        </w:rPr>
        <w:t>مسجد عينين (مسجد الظرب، مسجد الصبح، مسجد مصب</w:t>
      </w:r>
      <w:r w:rsidRPr="00D81844">
        <w:rPr>
          <w:rStyle w:val="Strong"/>
          <w:rFonts w:ascii="Tahoma" w:hAnsi="Tahoma" w:hint="cs"/>
          <w:b w:val="0"/>
          <w:bCs w:val="0"/>
          <w:color w:val="000000"/>
          <w:shd w:val="clear" w:color="auto" w:fill="FFFFFF"/>
          <w:rtl/>
        </w:rPr>
        <w:t>ّ</w:t>
      </w:r>
      <w:r w:rsidRPr="00D81844">
        <w:rPr>
          <w:rStyle w:val="Strong"/>
          <w:rFonts w:ascii="Tahoma" w:hAnsi="Tahoma"/>
          <w:b w:val="0"/>
          <w:bCs w:val="0"/>
          <w:color w:val="000000"/>
          <w:shd w:val="clear" w:color="auto" w:fill="FFFFFF"/>
          <w:rtl/>
        </w:rPr>
        <w:t>ح) الذي صل</w:t>
      </w:r>
      <w:r w:rsidRPr="00D81844">
        <w:rPr>
          <w:rStyle w:val="Strong"/>
          <w:rFonts w:ascii="Tahoma" w:hAnsi="Tahoma" w:hint="cs"/>
          <w:b w:val="0"/>
          <w:bCs w:val="0"/>
          <w:color w:val="000000"/>
          <w:shd w:val="clear" w:color="auto" w:fill="FFFFFF"/>
          <w:rtl/>
        </w:rPr>
        <w:t>ّ</w:t>
      </w:r>
      <w:r w:rsidRPr="00D81844">
        <w:rPr>
          <w:rStyle w:val="Strong"/>
          <w:rFonts w:ascii="Tahoma" w:hAnsi="Tahoma"/>
          <w:b w:val="0"/>
          <w:bCs w:val="0"/>
          <w:color w:val="000000"/>
          <w:shd w:val="clear" w:color="auto" w:fill="FFFFFF"/>
          <w:rtl/>
        </w:rPr>
        <w:t>ى فيه الحبيب صلى الله عليه وآله</w:t>
      </w:r>
      <w:r w:rsidRPr="00D81844">
        <w:rPr>
          <w:rStyle w:val="Strong"/>
          <w:rFonts w:ascii="Tahoma" w:hAnsi="Tahoma" w:hint="cs"/>
          <w:b w:val="0"/>
          <w:bCs w:val="0"/>
          <w:color w:val="000000"/>
          <w:shd w:val="clear" w:color="auto" w:fill="FFFFFF"/>
          <w:rtl/>
        </w:rPr>
        <w:t>.</w:t>
      </w:r>
      <w:r w:rsidRPr="00D81844">
        <w:rPr>
          <w:rStyle w:val="Strong"/>
          <w:rFonts w:ascii="Tahoma" w:hAnsi="Tahoma"/>
          <w:b w:val="0"/>
          <w:bCs w:val="0"/>
          <w:color w:val="000000"/>
          <w:shd w:val="clear" w:color="auto" w:fill="FFFFFF"/>
          <w:rtl/>
        </w:rPr>
        <w:t xml:space="preserve"> </w:t>
      </w:r>
    </w:p>
    <w:p w:rsidR="00D81844" w:rsidRPr="00BB78AE" w:rsidRDefault="00D81844" w:rsidP="00D81844">
      <w:pPr>
        <w:pStyle w:val="Heading1"/>
        <w:rPr>
          <w:sz w:val="28"/>
          <w:szCs w:val="28"/>
          <w:rtl/>
          <w:lang w:bidi="fa-IR"/>
        </w:rPr>
      </w:pPr>
      <w:r>
        <w:rPr>
          <w:noProof/>
        </w:rPr>
        <w:drawing>
          <wp:inline distT="0" distB="0" distL="0" distR="0" wp14:anchorId="376882D3" wp14:editId="3F6FA2D5">
            <wp:extent cx="2776859" cy="1654899"/>
            <wp:effectExtent l="0" t="0" r="4445" b="2540"/>
            <wp:docPr id="678" name="Picture 6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6" cstate="print">
                      <a:extLst>
                        <a:ext uri="{BEBA8EAE-BF5A-486C-A8C5-ECC9F3942E4B}">
                          <a14:imgProps xmlns:a14="http://schemas.microsoft.com/office/drawing/2010/main">
                            <a14:imgLayer r:embed="rId177">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5550" cy="1654119"/>
                    </a:xfrm>
                    <a:prstGeom prst="rect">
                      <a:avLst/>
                    </a:prstGeom>
                    <a:noFill/>
                    <a:ln>
                      <a:noFill/>
                    </a:ln>
                  </pic:spPr>
                </pic:pic>
              </a:graphicData>
            </a:graphic>
          </wp:inline>
        </w:drawing>
      </w:r>
    </w:p>
    <w:p w:rsidR="00D81844" w:rsidRDefault="00D81844" w:rsidP="00D81844">
      <w:pPr>
        <w:pStyle w:val="Heading1"/>
        <w:rPr>
          <w:rtl/>
          <w:lang w:bidi="fa-IR"/>
        </w:rPr>
      </w:pPr>
      <w:r>
        <w:rPr>
          <w:noProof/>
        </w:rPr>
        <w:lastRenderedPageBreak/>
        <w:drawing>
          <wp:inline distT="0" distB="0" distL="0" distR="0" wp14:anchorId="38C6987A" wp14:editId="35D444A8">
            <wp:extent cx="3438174" cy="2490759"/>
            <wp:effectExtent l="0" t="0" r="0" b="5080"/>
            <wp:docPr id="679" name="Picture 679" descr="Image result for ‫مسجد عين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مسجد عينين‬‎"/>
                    <pic:cNvPicPr>
                      <a:picLocks noChangeAspect="1" noChangeArrowheads="1"/>
                    </pic:cNvPicPr>
                  </pic:nvPicPr>
                  <pic:blipFill>
                    <a:blip r:embed="rId178" cstate="print">
                      <a:extLst>
                        <a:ext uri="{BEBA8EAE-BF5A-486C-A8C5-ECC9F3942E4B}">
                          <a14:imgProps xmlns:a14="http://schemas.microsoft.com/office/drawing/2010/main">
                            <a14:imgLayer r:embed="rId179">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2268" cy="2500969"/>
                    </a:xfrm>
                    <a:prstGeom prst="rect">
                      <a:avLst/>
                    </a:prstGeom>
                    <a:noFill/>
                    <a:ln>
                      <a:noFill/>
                    </a:ln>
                  </pic:spPr>
                </pic:pic>
              </a:graphicData>
            </a:graphic>
          </wp:inline>
        </w:drawing>
      </w:r>
    </w:p>
    <w:p w:rsidR="004C558C" w:rsidRDefault="004C558C" w:rsidP="004C558C">
      <w:pPr>
        <w:pStyle w:val="Heading2"/>
        <w:rPr>
          <w:rtl/>
          <w:lang w:bidi="fa-IR"/>
        </w:rPr>
      </w:pPr>
    </w:p>
    <w:p w:rsidR="00C83C50" w:rsidRDefault="00C83C50" w:rsidP="00883B6B">
      <w:pPr>
        <w:pStyle w:val="Heading2"/>
        <w:rPr>
          <w:rtl/>
          <w:lang w:bidi="fa-IR"/>
        </w:rPr>
      </w:pPr>
      <w:r>
        <w:rPr>
          <w:rFonts w:hint="cs"/>
          <w:rtl/>
          <w:lang w:bidi="fa-IR"/>
        </w:rPr>
        <w:t>مسجد عُريض، وعنده قبر علي بن الإمام جعفر</w:t>
      </w:r>
      <w:r w:rsidR="00883B6B">
        <w:rPr>
          <w:rFonts w:hint="cs"/>
          <w:rtl/>
          <w:lang w:bidi="fa-IR"/>
        </w:rPr>
        <w:t xml:space="preserve"> </w:t>
      </w:r>
      <w:r>
        <w:rPr>
          <w:rFonts w:hint="cs"/>
          <w:rtl/>
          <w:lang w:bidi="fa-IR"/>
        </w:rPr>
        <w:t>بن</w:t>
      </w:r>
      <w:r w:rsidR="00883B6B">
        <w:rPr>
          <w:rFonts w:hint="cs"/>
          <w:rtl/>
          <w:lang w:bidi="fa-IR"/>
        </w:rPr>
        <w:t xml:space="preserve"> </w:t>
      </w:r>
      <w:r>
        <w:rPr>
          <w:rFonts w:hint="cs"/>
          <w:rtl/>
          <w:lang w:bidi="fa-IR"/>
        </w:rPr>
        <w:t>محمد الصادق</w:t>
      </w:r>
      <w:r w:rsidRPr="00A70C7A">
        <w:rPr>
          <w:rFonts w:hint="cs"/>
          <w:b w:val="0"/>
          <w:bCs w:val="0"/>
          <w:lang w:bidi="fa-IR"/>
        </w:rPr>
        <w:sym w:font="Zar75 Symbols" w:char="F037"/>
      </w:r>
      <w:r>
        <w:rPr>
          <w:rFonts w:hint="cs"/>
          <w:rtl/>
          <w:lang w:bidi="fa-IR"/>
        </w:rPr>
        <w:t xml:space="preserve"> (علي عُريضي):</w:t>
      </w:r>
    </w:p>
    <w:p w:rsidR="004C558C" w:rsidRDefault="00C83C50" w:rsidP="00C83C50">
      <w:pPr>
        <w:pStyle w:val="Heading1"/>
        <w:rPr>
          <w:rtl/>
          <w:lang w:bidi="fa-IR"/>
        </w:rPr>
      </w:pPr>
      <w:r>
        <w:rPr>
          <w:noProof/>
          <w:rtl/>
        </w:rPr>
        <w:drawing>
          <wp:inline distT="0" distB="0" distL="0" distR="0" wp14:anchorId="61E4FAC7" wp14:editId="287586AD">
            <wp:extent cx="3832580" cy="2709541"/>
            <wp:effectExtent l="0" t="0" r="0" b="0"/>
            <wp:docPr id="681" name="Picture 681" descr="C:\Users\ma\Desktop\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esktop\a_6.jpg"/>
                    <pic:cNvPicPr>
                      <a:picLocks noChangeAspect="1" noChangeArrowheads="1"/>
                    </pic:cNvPicPr>
                  </pic:nvPicPr>
                  <pic:blipFill>
                    <a:blip r:embed="rId180">
                      <a:extLst>
                        <a:ext uri="{BEBA8EAE-BF5A-486C-A8C5-ECC9F3942E4B}">
                          <a14:imgProps xmlns:a14="http://schemas.microsoft.com/office/drawing/2010/main">
                            <a14:imgLayer r:embed="rId1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49870" cy="2721765"/>
                    </a:xfrm>
                    <a:prstGeom prst="rect">
                      <a:avLst/>
                    </a:prstGeom>
                    <a:noFill/>
                    <a:ln>
                      <a:noFill/>
                    </a:ln>
                  </pic:spPr>
                </pic:pic>
              </a:graphicData>
            </a:graphic>
          </wp:inline>
        </w:drawing>
      </w:r>
    </w:p>
    <w:p w:rsidR="004C558C" w:rsidRDefault="004C558C" w:rsidP="004C558C">
      <w:pPr>
        <w:pStyle w:val="Heading2"/>
        <w:rPr>
          <w:rtl/>
          <w:lang w:bidi="fa-IR"/>
        </w:rPr>
      </w:pPr>
    </w:p>
    <w:p w:rsidR="00D81844" w:rsidRPr="00ED2496" w:rsidRDefault="00D81844" w:rsidP="00D81844">
      <w:pPr>
        <w:pStyle w:val="Heading1"/>
        <w:rPr>
          <w:rtl/>
          <w:lang w:bidi="fa-IR"/>
        </w:rPr>
      </w:pPr>
      <w:r>
        <w:rPr>
          <w:noProof/>
        </w:rPr>
        <w:lastRenderedPageBreak/>
        <w:drawing>
          <wp:inline distT="0" distB="0" distL="0" distR="0" wp14:anchorId="2B5AADAF" wp14:editId="50C5E572">
            <wp:extent cx="4297615" cy="6170798"/>
            <wp:effectExtent l="0" t="0" r="8255" b="1905"/>
            <wp:docPr id="680" name="Picture 6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82">
                      <a:duotone>
                        <a:prstClr val="black"/>
                        <a:srgbClr val="D9C3A5">
                          <a:tint val="50000"/>
                          <a:satMod val="180000"/>
                        </a:srgbClr>
                      </a:duotone>
                      <a:extLst>
                        <a:ext uri="{BEBA8EAE-BF5A-486C-A8C5-ECC9F3942E4B}">
                          <a14:imgProps xmlns:a14="http://schemas.microsoft.com/office/drawing/2010/main">
                            <a14:imgLayer r:embed="rId18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98394" cy="6171917"/>
                    </a:xfrm>
                    <a:prstGeom prst="rect">
                      <a:avLst/>
                    </a:prstGeom>
                    <a:noFill/>
                    <a:ln>
                      <a:noFill/>
                    </a:ln>
                  </pic:spPr>
                </pic:pic>
              </a:graphicData>
            </a:graphic>
          </wp:inline>
        </w:drawing>
      </w:r>
    </w:p>
    <w:p w:rsidR="00D81844" w:rsidRDefault="00D81844" w:rsidP="00D81844">
      <w:pPr>
        <w:pStyle w:val="ListParagraph"/>
        <w:rPr>
          <w:rtl/>
          <w:lang w:bidi="fa-IR"/>
        </w:rPr>
      </w:pPr>
    </w:p>
    <w:p w:rsidR="00D81844" w:rsidRDefault="00D81844" w:rsidP="00D81844">
      <w:pPr>
        <w:pStyle w:val="Heading2"/>
        <w:rPr>
          <w:rtl/>
          <w:lang w:bidi="fa-IR"/>
        </w:rPr>
      </w:pPr>
      <w:r>
        <w:rPr>
          <w:rFonts w:hint="cs"/>
          <w:rtl/>
          <w:lang w:bidi="fa-IR"/>
        </w:rPr>
        <w:lastRenderedPageBreak/>
        <w:t>مسجد بني غفار (بني عبد الأشهل) :</w:t>
      </w:r>
    </w:p>
    <w:p w:rsidR="00D81844" w:rsidRDefault="00D81844" w:rsidP="00D81844">
      <w:pPr>
        <w:pStyle w:val="Heading1"/>
        <w:rPr>
          <w:rtl/>
          <w:lang w:bidi="fa-IR"/>
        </w:rPr>
      </w:pPr>
      <w:r>
        <w:rPr>
          <w:noProof/>
        </w:rPr>
        <w:drawing>
          <wp:inline distT="0" distB="0" distL="0" distR="0" wp14:anchorId="2B6286D1" wp14:editId="7DDAB9EB">
            <wp:extent cx="3392325" cy="2255146"/>
            <wp:effectExtent l="0" t="0" r="0" b="0"/>
            <wp:docPr id="682" name="Picture 6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84" cstate="print">
                      <a:extLst>
                        <a:ext uri="{BEBA8EAE-BF5A-486C-A8C5-ECC9F3942E4B}">
                          <a14:imgProps xmlns:a14="http://schemas.microsoft.com/office/drawing/2010/main">
                            <a14:imgLayer r:embed="rId185">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00283" cy="2260436"/>
                    </a:xfrm>
                    <a:prstGeom prst="rect">
                      <a:avLst/>
                    </a:prstGeom>
                    <a:noFill/>
                    <a:ln>
                      <a:noFill/>
                    </a:ln>
                  </pic:spPr>
                </pic:pic>
              </a:graphicData>
            </a:graphic>
          </wp:inline>
        </w:drawing>
      </w:r>
    </w:p>
    <w:p w:rsidR="00B21737" w:rsidRDefault="00B21737" w:rsidP="00D81844">
      <w:pPr>
        <w:rPr>
          <w:rtl/>
          <w:lang w:bidi="fa-IR"/>
        </w:rPr>
      </w:pPr>
    </w:p>
    <w:p w:rsidR="00D81844" w:rsidRDefault="00D81844" w:rsidP="00D81844">
      <w:pPr>
        <w:pStyle w:val="Heading1"/>
        <w:rPr>
          <w:rtl/>
          <w:lang w:bidi="fa-IR"/>
        </w:rPr>
      </w:pPr>
      <w:r>
        <w:rPr>
          <w:noProof/>
          <w:rtl/>
        </w:rPr>
        <w:drawing>
          <wp:inline distT="0" distB="0" distL="0" distR="0" wp14:anchorId="4B1B5CD7" wp14:editId="73C5704E">
            <wp:extent cx="2686556" cy="3040520"/>
            <wp:effectExtent l="0" t="0" r="0" b="7620"/>
            <wp:docPr id="32" name="Picture 32" descr="C:\Users\ma\Desktop\2016-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esktop\2016-08-31.jpg"/>
                    <pic:cNvPicPr>
                      <a:picLocks noChangeAspect="1" noChangeArrowheads="1"/>
                    </pic:cNvPicPr>
                  </pic:nvPicPr>
                  <pic:blipFill>
                    <a:blip r:embed="rId186">
                      <a:extLst>
                        <a:ext uri="{BEBA8EAE-BF5A-486C-A8C5-ECC9F3942E4B}">
                          <a14:imgProps xmlns:a14="http://schemas.microsoft.com/office/drawing/2010/main">
                            <a14:imgLayer r:embed="rId18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88400" cy="3042607"/>
                    </a:xfrm>
                    <a:prstGeom prst="rect">
                      <a:avLst/>
                    </a:prstGeom>
                    <a:noFill/>
                    <a:ln>
                      <a:noFill/>
                    </a:ln>
                  </pic:spPr>
                </pic:pic>
              </a:graphicData>
            </a:graphic>
          </wp:inline>
        </w:drawing>
      </w:r>
    </w:p>
    <w:p w:rsidR="00883B6B" w:rsidRPr="00883B6B" w:rsidRDefault="00883B6B" w:rsidP="00883B6B">
      <w:pPr>
        <w:pStyle w:val="Heading2"/>
        <w:rPr>
          <w:rtl/>
        </w:rPr>
      </w:pPr>
      <w:r>
        <w:rPr>
          <w:rtl/>
        </w:rPr>
        <w:lastRenderedPageBreak/>
        <w:t>وداع قبر النبي</w:t>
      </w:r>
      <w:r w:rsidRPr="00883B6B">
        <w:rPr>
          <w:b w:val="0"/>
          <w:bCs w:val="0"/>
        </w:rPr>
        <w:sym w:font="Zar75 Symbols" w:char="F039"/>
      </w:r>
      <w:r>
        <w:rPr>
          <w:rFonts w:hint="cs"/>
          <w:rtl/>
        </w:rPr>
        <w:t xml:space="preserve"> :</w:t>
      </w:r>
    </w:p>
    <w:p w:rsidR="00D81844" w:rsidRDefault="00D81844" w:rsidP="00D81844">
      <w:pPr>
        <w:rPr>
          <w:rtl/>
        </w:rPr>
      </w:pPr>
      <w:r>
        <w:rPr>
          <w:rtl/>
        </w:rPr>
        <w:t>كامل الزيارة: جماعة مشايخي، عن سعد، عن بن عيسى، عن ابن فضال، عن يونس</w:t>
      </w:r>
      <w:r>
        <w:rPr>
          <w:rFonts w:hint="cs"/>
          <w:rtl/>
        </w:rPr>
        <w:t xml:space="preserve"> </w:t>
      </w:r>
      <w:r>
        <w:rPr>
          <w:rtl/>
        </w:rPr>
        <w:t>بن يعقوب قال: سألت أبا</w:t>
      </w:r>
      <w:r>
        <w:rPr>
          <w:rFonts w:hint="cs"/>
          <w:rtl/>
        </w:rPr>
        <w:t> </w:t>
      </w:r>
      <w:r>
        <w:rPr>
          <w:rtl/>
        </w:rPr>
        <w:t>عبد</w:t>
      </w:r>
      <w:r>
        <w:rPr>
          <w:rFonts w:hint="cs"/>
          <w:rtl/>
        </w:rPr>
        <w:t> </w:t>
      </w:r>
      <w:r>
        <w:rPr>
          <w:rtl/>
        </w:rPr>
        <w:t>الله عليه السلام عن وداع قبر النبي صلى الله عليه وآله فقال</w:t>
      </w:r>
      <w:r>
        <w:rPr>
          <w:rFonts w:hint="cs"/>
          <w:rtl/>
        </w:rPr>
        <w:t>:</w:t>
      </w:r>
      <w:r>
        <w:rPr>
          <w:rtl/>
        </w:rPr>
        <w:t xml:space="preserve"> </w:t>
      </w:r>
      <w:r>
        <w:rPr>
          <w:rFonts w:hint="cs"/>
          <w:rtl/>
        </w:rPr>
        <w:t>&lt;</w:t>
      </w:r>
      <w:r>
        <w:rPr>
          <w:rtl/>
        </w:rPr>
        <w:t>تقول: صل</w:t>
      </w:r>
      <w:r>
        <w:rPr>
          <w:rFonts w:hint="cs"/>
          <w:rtl/>
        </w:rPr>
        <w:t>ّ</w:t>
      </w:r>
      <w:r>
        <w:rPr>
          <w:rtl/>
        </w:rPr>
        <w:t>ى</w:t>
      </w:r>
      <w:r>
        <w:rPr>
          <w:rFonts w:hint="cs"/>
          <w:rtl/>
        </w:rPr>
        <w:t xml:space="preserve"> </w:t>
      </w:r>
      <w:r>
        <w:rPr>
          <w:rtl/>
        </w:rPr>
        <w:t>الله عليك</w:t>
      </w:r>
      <w:r>
        <w:rPr>
          <w:rFonts w:hint="cs"/>
          <w:rtl/>
        </w:rPr>
        <w:t>،</w:t>
      </w:r>
      <w:r>
        <w:rPr>
          <w:rtl/>
        </w:rPr>
        <w:t xml:space="preserve"> السلام عليك</w:t>
      </w:r>
      <w:r>
        <w:rPr>
          <w:rFonts w:hint="cs"/>
          <w:rtl/>
        </w:rPr>
        <w:t>،</w:t>
      </w:r>
      <w:r>
        <w:rPr>
          <w:rtl/>
        </w:rPr>
        <w:t xml:space="preserve"> لا جعله الله آخر تسليمي عليك</w:t>
      </w:r>
      <w:r>
        <w:rPr>
          <w:rFonts w:hint="cs"/>
          <w:rtl/>
        </w:rPr>
        <w:t>&gt;</w:t>
      </w:r>
      <w:r>
        <w:rPr>
          <w:rtl/>
        </w:rPr>
        <w:t>.</w:t>
      </w:r>
      <w:r>
        <w:rPr>
          <w:rStyle w:val="FootnoteReference"/>
          <w:rtl/>
        </w:rPr>
        <w:footnoteReference w:id="215"/>
      </w:r>
    </w:p>
    <w:p w:rsidR="00D81844" w:rsidRPr="002B47BD" w:rsidRDefault="00D81844" w:rsidP="00883B6B">
      <w:pPr>
        <w:rPr>
          <w:rtl/>
          <w:lang w:bidi="fa-IR"/>
        </w:rPr>
      </w:pPr>
      <w:r w:rsidRPr="00453F88">
        <w:rPr>
          <w:rtl/>
          <w:lang w:bidi="fa-IR"/>
        </w:rPr>
        <w:t>مُحَمَّدُ بْنُ يَحْيَى</w:t>
      </w:r>
      <w:r>
        <w:rPr>
          <w:rFonts w:hint="cs"/>
          <w:rtl/>
          <w:lang w:bidi="fa-IR"/>
        </w:rPr>
        <w:t>،</w:t>
      </w:r>
      <w:r w:rsidRPr="00453F88">
        <w:rPr>
          <w:rtl/>
          <w:lang w:bidi="fa-IR"/>
        </w:rPr>
        <w:t xml:space="preserve"> عَنْ أحْمد بْن مُحَمَّدٍ</w:t>
      </w:r>
      <w:r>
        <w:rPr>
          <w:rFonts w:hint="cs"/>
          <w:rtl/>
          <w:lang w:bidi="fa-IR"/>
        </w:rPr>
        <w:t>،</w:t>
      </w:r>
      <w:r w:rsidRPr="00453F88">
        <w:rPr>
          <w:rtl/>
          <w:lang w:bidi="fa-IR"/>
        </w:rPr>
        <w:t xml:space="preserve"> عَنْ صَفْوانَ بْن يَحْيَى</w:t>
      </w:r>
      <w:r>
        <w:rPr>
          <w:rFonts w:hint="cs"/>
          <w:rtl/>
          <w:lang w:bidi="fa-IR"/>
        </w:rPr>
        <w:t>،</w:t>
      </w:r>
      <w:r w:rsidRPr="00453F88">
        <w:rPr>
          <w:rtl/>
          <w:lang w:bidi="fa-IR"/>
        </w:rPr>
        <w:t xml:space="preserve"> قَال</w:t>
      </w:r>
      <w:r>
        <w:rPr>
          <w:rFonts w:hint="cs"/>
          <w:rtl/>
          <w:lang w:bidi="fa-IR"/>
        </w:rPr>
        <w:t>:</w:t>
      </w:r>
      <w:r w:rsidRPr="00453F88">
        <w:rPr>
          <w:rtl/>
          <w:lang w:bidi="fa-IR"/>
        </w:rPr>
        <w:t xml:space="preserve"> سَألتُ أبا الْحسَن</w:t>
      </w:r>
      <w:r>
        <w:rPr>
          <w:lang w:bidi="fa-IR"/>
        </w:rPr>
        <w:sym w:font="Zar75 Symbols" w:char="F037"/>
      </w:r>
      <w:r w:rsidRPr="00453F88">
        <w:rPr>
          <w:rtl/>
          <w:lang w:bidi="fa-IR"/>
        </w:rPr>
        <w:t xml:space="preserve"> عَن الْمَمَرِّ فِي مُؤَخَّر مَسْجد رسُول الله</w:t>
      </w:r>
      <w:r>
        <w:rPr>
          <w:lang w:bidi="fa-IR"/>
        </w:rPr>
        <w:sym w:font="Zar75 Symbols" w:char="F039"/>
      </w:r>
      <w:r w:rsidRPr="00453F88">
        <w:rPr>
          <w:rtl/>
          <w:lang w:bidi="fa-IR"/>
        </w:rPr>
        <w:t xml:space="preserve"> ولا </w:t>
      </w:r>
      <w:r>
        <w:rPr>
          <w:rFonts w:hint="cs"/>
          <w:rtl/>
          <w:lang w:bidi="fa-IR"/>
        </w:rPr>
        <w:t>ا</w:t>
      </w:r>
      <w:r w:rsidRPr="00453F88">
        <w:rPr>
          <w:rtl/>
          <w:lang w:bidi="fa-IR"/>
        </w:rPr>
        <w:t>ُسَلِّمُ عَلَى النَّبيِّ</w:t>
      </w:r>
      <w:r>
        <w:rPr>
          <w:lang w:bidi="fa-IR"/>
        </w:rPr>
        <w:sym w:font="Zar75 Symbols" w:char="F039"/>
      </w:r>
      <w:r>
        <w:rPr>
          <w:rFonts w:hint="cs"/>
          <w:rtl/>
          <w:lang w:bidi="fa-IR"/>
        </w:rPr>
        <w:t xml:space="preserve">. </w:t>
      </w:r>
      <w:r w:rsidRPr="00453F88">
        <w:rPr>
          <w:rtl/>
          <w:lang w:bidi="fa-IR"/>
        </w:rPr>
        <w:t>فَقَالَ</w:t>
      </w:r>
      <w:r>
        <w:rPr>
          <w:rFonts w:hint="cs"/>
          <w:rtl/>
          <w:lang w:bidi="fa-IR"/>
        </w:rPr>
        <w:t>:</w:t>
      </w:r>
      <w:r w:rsidRPr="00453F88">
        <w:rPr>
          <w:rtl/>
          <w:lang w:bidi="fa-IR"/>
        </w:rPr>
        <w:t xml:space="preserve"> </w:t>
      </w:r>
      <w:r>
        <w:rPr>
          <w:rFonts w:hint="cs"/>
          <w:rtl/>
          <w:lang w:bidi="fa-IR"/>
        </w:rPr>
        <w:t>&lt;</w:t>
      </w:r>
      <w:r w:rsidRPr="00453F88">
        <w:rPr>
          <w:rtl/>
          <w:lang w:bidi="fa-IR"/>
        </w:rPr>
        <w:t>لَمْ يَكُنْ أبوالْحَسَن</w:t>
      </w:r>
      <w:r>
        <w:rPr>
          <w:lang w:bidi="fa-IR"/>
        </w:rPr>
        <w:sym w:font="Zar75 Symbols" w:char="F037"/>
      </w:r>
      <w:r w:rsidRPr="00453F88">
        <w:rPr>
          <w:rtl/>
          <w:lang w:bidi="fa-IR"/>
        </w:rPr>
        <w:t xml:space="preserve"> يَصْنَعُ ذَلِكَ</w:t>
      </w:r>
      <w:r>
        <w:rPr>
          <w:rFonts w:hint="cs"/>
          <w:rtl/>
          <w:lang w:bidi="fa-IR"/>
        </w:rPr>
        <w:t>.</w:t>
      </w:r>
      <w:r w:rsidRPr="00453F88">
        <w:rPr>
          <w:rtl/>
          <w:lang w:bidi="fa-IR"/>
        </w:rPr>
        <w:t xml:space="preserve"> قُلْتُ فَيَدْخُلُ الْمَسْجِدَ فَيُسَلِّمُ مِنْ بَعِيدٍ لا يَدنُو مِنَ الْقَبْر</w:t>
      </w:r>
      <w:r>
        <w:rPr>
          <w:rFonts w:hint="cs"/>
          <w:rtl/>
          <w:lang w:bidi="fa-IR"/>
        </w:rPr>
        <w:t>&gt;.</w:t>
      </w:r>
    </w:p>
    <w:p w:rsidR="00D81844" w:rsidRDefault="00D81844" w:rsidP="00D81844">
      <w:pPr>
        <w:rPr>
          <w:rtl/>
        </w:rPr>
      </w:pPr>
      <w:r w:rsidRPr="002B47BD">
        <w:rPr>
          <w:rtl/>
          <w:lang w:bidi="fa-IR"/>
        </w:rPr>
        <w:t xml:space="preserve">قوله عليه السلام: </w:t>
      </w:r>
      <w:r>
        <w:rPr>
          <w:rFonts w:hint="cs"/>
          <w:rtl/>
          <w:lang w:bidi="fa-IR"/>
        </w:rPr>
        <w:t>&lt;</w:t>
      </w:r>
      <w:r w:rsidRPr="002B47BD">
        <w:rPr>
          <w:rtl/>
          <w:lang w:bidi="fa-IR"/>
        </w:rPr>
        <w:t>لم يكن أبوالحسن</w:t>
      </w:r>
      <w:r>
        <w:rPr>
          <w:lang w:bidi="fa-IR"/>
        </w:rPr>
        <w:sym w:font="Zar75 Symbols" w:char="F037"/>
      </w:r>
      <w:r>
        <w:rPr>
          <w:rFonts w:hint="cs"/>
          <w:rtl/>
          <w:lang w:bidi="fa-IR"/>
        </w:rPr>
        <w:t>&gt;،</w:t>
      </w:r>
      <w:r w:rsidRPr="002B47BD">
        <w:rPr>
          <w:rtl/>
          <w:lang w:bidi="fa-IR"/>
        </w:rPr>
        <w:t xml:space="preserve"> </w:t>
      </w:r>
      <w:r w:rsidRPr="002B47BD">
        <w:rPr>
          <w:rFonts w:hint="cs"/>
          <w:rtl/>
        </w:rPr>
        <w:t>لعل</w:t>
      </w:r>
      <w:r w:rsidRPr="002B47BD">
        <w:rPr>
          <w:rtl/>
        </w:rPr>
        <w:t xml:space="preserve"> </w:t>
      </w:r>
      <w:r w:rsidRPr="002B47BD">
        <w:rPr>
          <w:rFonts w:hint="cs"/>
          <w:rtl/>
        </w:rPr>
        <w:t>المراد</w:t>
      </w:r>
      <w:r w:rsidRPr="002B47BD">
        <w:rPr>
          <w:rtl/>
        </w:rPr>
        <w:t xml:space="preserve"> </w:t>
      </w:r>
      <w:r w:rsidRPr="002B47BD">
        <w:rPr>
          <w:rFonts w:hint="cs"/>
          <w:rtl/>
        </w:rPr>
        <w:t>به</w:t>
      </w:r>
      <w:r w:rsidRPr="002B47BD">
        <w:rPr>
          <w:rtl/>
        </w:rPr>
        <w:t xml:space="preserve"> </w:t>
      </w:r>
      <w:r w:rsidRPr="002B47BD">
        <w:rPr>
          <w:rFonts w:hint="cs"/>
          <w:rtl/>
        </w:rPr>
        <w:t>أنه</w:t>
      </w:r>
      <w:r w:rsidRPr="002B47BD">
        <w:rPr>
          <w:rtl/>
        </w:rPr>
        <w:t xml:space="preserve"> </w:t>
      </w:r>
      <w:r w:rsidRPr="002B47BD">
        <w:rPr>
          <w:rFonts w:hint="cs"/>
          <w:rtl/>
        </w:rPr>
        <w:t>لا</w:t>
      </w:r>
      <w:r w:rsidRPr="002B47BD">
        <w:rPr>
          <w:rtl/>
        </w:rPr>
        <w:t xml:space="preserve"> </w:t>
      </w:r>
      <w:r w:rsidRPr="002B47BD">
        <w:rPr>
          <w:rFonts w:hint="cs"/>
          <w:rtl/>
        </w:rPr>
        <w:t>ينبغي</w:t>
      </w:r>
      <w:r w:rsidRPr="002B47BD">
        <w:rPr>
          <w:rtl/>
        </w:rPr>
        <w:t xml:space="preserve"> </w:t>
      </w:r>
      <w:r w:rsidRPr="002B47BD">
        <w:rPr>
          <w:rFonts w:hint="cs"/>
          <w:rtl/>
        </w:rPr>
        <w:t>السلام</w:t>
      </w:r>
      <w:r w:rsidRPr="002B47BD">
        <w:rPr>
          <w:rtl/>
        </w:rPr>
        <w:t xml:space="preserve"> </w:t>
      </w:r>
      <w:r w:rsidRPr="002B47BD">
        <w:rPr>
          <w:rFonts w:hint="cs"/>
          <w:rtl/>
        </w:rPr>
        <w:t>عليه</w:t>
      </w:r>
      <w:r w:rsidRPr="002B47BD">
        <w:rPr>
          <w:rtl/>
        </w:rPr>
        <w:t xml:space="preserve"> </w:t>
      </w:r>
      <w:r w:rsidRPr="002B47BD">
        <w:rPr>
          <w:rFonts w:hint="cs"/>
          <w:rtl/>
        </w:rPr>
        <w:t>هكذا</w:t>
      </w:r>
      <w:r w:rsidRPr="002B47BD">
        <w:rPr>
          <w:rtl/>
        </w:rPr>
        <w:t xml:space="preserve"> </w:t>
      </w:r>
      <w:r w:rsidRPr="002B47BD">
        <w:rPr>
          <w:rFonts w:hint="cs"/>
          <w:rtl/>
        </w:rPr>
        <w:t>مار</w:t>
      </w:r>
      <w:r>
        <w:rPr>
          <w:rFonts w:hint="cs"/>
          <w:rtl/>
        </w:rPr>
        <w:t>ّ</w:t>
      </w:r>
      <w:r w:rsidRPr="002B47BD">
        <w:rPr>
          <w:rFonts w:hint="cs"/>
          <w:rtl/>
        </w:rPr>
        <w:t>ا</w:t>
      </w:r>
      <w:r>
        <w:rPr>
          <w:rFonts w:hint="cs"/>
          <w:rtl/>
        </w:rPr>
        <w:t>ً</w:t>
      </w:r>
      <w:r w:rsidRPr="002B47BD">
        <w:rPr>
          <w:rtl/>
        </w:rPr>
        <w:t xml:space="preserve"> </w:t>
      </w:r>
      <w:r w:rsidRPr="002B47BD">
        <w:rPr>
          <w:rFonts w:hint="cs"/>
          <w:rtl/>
        </w:rPr>
        <w:t>ومن</w:t>
      </w:r>
      <w:r w:rsidRPr="002B47BD">
        <w:rPr>
          <w:rtl/>
        </w:rPr>
        <w:t xml:space="preserve"> </w:t>
      </w:r>
      <w:r w:rsidRPr="002B47BD">
        <w:rPr>
          <w:rFonts w:hint="cs"/>
          <w:rtl/>
        </w:rPr>
        <w:t>باب</w:t>
      </w:r>
      <w:r w:rsidRPr="002B47BD">
        <w:rPr>
          <w:rtl/>
        </w:rPr>
        <w:t xml:space="preserve"> </w:t>
      </w:r>
      <w:r w:rsidRPr="002B47BD">
        <w:rPr>
          <w:rFonts w:hint="cs"/>
          <w:rtl/>
        </w:rPr>
        <w:t>المسجد</w:t>
      </w:r>
      <w:r>
        <w:rPr>
          <w:rFonts w:hint="cs"/>
          <w:rtl/>
        </w:rPr>
        <w:t>،</w:t>
      </w:r>
      <w:r w:rsidRPr="002B47BD">
        <w:rPr>
          <w:rtl/>
        </w:rPr>
        <w:t xml:space="preserve"> </w:t>
      </w:r>
      <w:r w:rsidRPr="002B47BD">
        <w:rPr>
          <w:rFonts w:hint="cs"/>
          <w:rtl/>
        </w:rPr>
        <w:t>بل</w:t>
      </w:r>
      <w:r w:rsidRPr="002B47BD">
        <w:rPr>
          <w:rtl/>
        </w:rPr>
        <w:t xml:space="preserve"> </w:t>
      </w:r>
      <w:r w:rsidRPr="002B47BD">
        <w:rPr>
          <w:rFonts w:hint="cs"/>
          <w:rtl/>
        </w:rPr>
        <w:t>يزوره</w:t>
      </w:r>
      <w:r w:rsidRPr="002B47BD">
        <w:rPr>
          <w:rtl/>
        </w:rPr>
        <w:t xml:space="preserve"> </w:t>
      </w:r>
      <w:r w:rsidRPr="002B47BD">
        <w:rPr>
          <w:rFonts w:hint="cs"/>
          <w:rtl/>
        </w:rPr>
        <w:t>بالآداب</w:t>
      </w:r>
      <w:r w:rsidRPr="002B47BD">
        <w:rPr>
          <w:rtl/>
        </w:rPr>
        <w:t xml:space="preserve"> </w:t>
      </w:r>
      <w:r w:rsidRPr="002B47BD">
        <w:rPr>
          <w:rFonts w:hint="cs"/>
          <w:rtl/>
        </w:rPr>
        <w:t>المقررة</w:t>
      </w:r>
      <w:r w:rsidRPr="002B47BD">
        <w:rPr>
          <w:rtl/>
        </w:rPr>
        <w:t xml:space="preserve"> </w:t>
      </w:r>
      <w:r w:rsidRPr="002B47BD">
        <w:rPr>
          <w:rFonts w:hint="cs"/>
          <w:rtl/>
        </w:rPr>
        <w:t>حين</w:t>
      </w:r>
      <w:r w:rsidRPr="002B47BD">
        <w:rPr>
          <w:rtl/>
        </w:rPr>
        <w:t xml:space="preserve"> </w:t>
      </w:r>
      <w:r w:rsidRPr="002B47BD">
        <w:rPr>
          <w:rFonts w:hint="cs"/>
          <w:rtl/>
        </w:rPr>
        <w:t>يدخل</w:t>
      </w:r>
      <w:r w:rsidRPr="002B47BD">
        <w:rPr>
          <w:rtl/>
        </w:rPr>
        <w:t xml:space="preserve"> </w:t>
      </w:r>
      <w:r w:rsidRPr="002B47BD">
        <w:rPr>
          <w:rFonts w:hint="cs"/>
          <w:rtl/>
        </w:rPr>
        <w:t>المدينة</w:t>
      </w:r>
      <w:r>
        <w:rPr>
          <w:rFonts w:hint="cs"/>
          <w:rtl/>
        </w:rPr>
        <w:t>،</w:t>
      </w:r>
      <w:r w:rsidRPr="002B47BD">
        <w:rPr>
          <w:rtl/>
        </w:rPr>
        <w:t xml:space="preserve"> </w:t>
      </w:r>
      <w:r w:rsidRPr="002B47BD">
        <w:rPr>
          <w:rFonts w:hint="cs"/>
          <w:rtl/>
        </w:rPr>
        <w:t>وحين</w:t>
      </w:r>
      <w:r w:rsidRPr="002B47BD">
        <w:rPr>
          <w:rtl/>
        </w:rPr>
        <w:t xml:space="preserve"> </w:t>
      </w:r>
      <w:r w:rsidRPr="002B47BD">
        <w:rPr>
          <w:rFonts w:hint="cs"/>
          <w:rtl/>
        </w:rPr>
        <w:t>يخرج</w:t>
      </w:r>
      <w:r w:rsidRPr="002B47BD">
        <w:rPr>
          <w:rtl/>
        </w:rPr>
        <w:t xml:space="preserve"> </w:t>
      </w:r>
      <w:r w:rsidRPr="002B47BD">
        <w:rPr>
          <w:rFonts w:hint="cs"/>
          <w:rtl/>
        </w:rPr>
        <w:t>منها</w:t>
      </w:r>
      <w:r w:rsidRPr="002B47BD">
        <w:rPr>
          <w:rtl/>
        </w:rPr>
        <w:t xml:space="preserve"> </w:t>
      </w:r>
      <w:r w:rsidRPr="002B47BD">
        <w:rPr>
          <w:rFonts w:hint="cs"/>
          <w:rtl/>
        </w:rPr>
        <w:t>زيارة</w:t>
      </w:r>
      <w:r w:rsidRPr="002B47BD">
        <w:rPr>
          <w:rtl/>
        </w:rPr>
        <w:t xml:space="preserve"> </w:t>
      </w:r>
      <w:r w:rsidRPr="002B47BD">
        <w:rPr>
          <w:rFonts w:hint="cs"/>
          <w:rtl/>
        </w:rPr>
        <w:t>الوداع</w:t>
      </w:r>
      <w:r>
        <w:rPr>
          <w:rFonts w:hint="cs"/>
          <w:rtl/>
        </w:rPr>
        <w:t>،</w:t>
      </w:r>
      <w:r w:rsidRPr="002B47BD">
        <w:rPr>
          <w:rtl/>
        </w:rPr>
        <w:t xml:space="preserve"> </w:t>
      </w:r>
      <w:r w:rsidRPr="002B47BD">
        <w:rPr>
          <w:rFonts w:hint="cs"/>
          <w:rtl/>
        </w:rPr>
        <w:t>ثم</w:t>
      </w:r>
      <w:r w:rsidRPr="002B47BD">
        <w:rPr>
          <w:rtl/>
        </w:rPr>
        <w:t xml:space="preserve"> </w:t>
      </w:r>
      <w:r w:rsidRPr="002B47BD">
        <w:rPr>
          <w:rFonts w:hint="cs"/>
          <w:rtl/>
        </w:rPr>
        <w:t>إذا</w:t>
      </w:r>
      <w:r w:rsidRPr="002B47BD">
        <w:rPr>
          <w:rtl/>
        </w:rPr>
        <w:t xml:space="preserve"> </w:t>
      </w:r>
      <w:r w:rsidRPr="002B47BD">
        <w:rPr>
          <w:rFonts w:hint="cs"/>
          <w:rtl/>
        </w:rPr>
        <w:t>خرج</w:t>
      </w:r>
      <w:r w:rsidRPr="002B47BD">
        <w:rPr>
          <w:rtl/>
        </w:rPr>
        <w:t xml:space="preserve"> </w:t>
      </w:r>
      <w:r w:rsidRPr="002B47BD">
        <w:rPr>
          <w:rFonts w:hint="cs"/>
          <w:rtl/>
        </w:rPr>
        <w:t>من</w:t>
      </w:r>
      <w:r w:rsidRPr="002B47BD">
        <w:rPr>
          <w:rtl/>
        </w:rPr>
        <w:t xml:space="preserve"> </w:t>
      </w:r>
      <w:r w:rsidRPr="002B47BD">
        <w:rPr>
          <w:rFonts w:hint="cs"/>
          <w:rtl/>
        </w:rPr>
        <w:t>المدينة</w:t>
      </w:r>
      <w:r w:rsidRPr="002B47BD">
        <w:rPr>
          <w:rtl/>
        </w:rPr>
        <w:t xml:space="preserve"> </w:t>
      </w:r>
      <w:r w:rsidRPr="002B47BD">
        <w:rPr>
          <w:rFonts w:hint="cs"/>
          <w:rtl/>
        </w:rPr>
        <w:t>يسل</w:t>
      </w:r>
      <w:r>
        <w:rPr>
          <w:rFonts w:hint="cs"/>
          <w:rtl/>
        </w:rPr>
        <w:t>ّ</w:t>
      </w:r>
      <w:r w:rsidRPr="002B47BD">
        <w:rPr>
          <w:rFonts w:hint="cs"/>
          <w:rtl/>
        </w:rPr>
        <w:t>م</w:t>
      </w:r>
      <w:r w:rsidRPr="002B47BD">
        <w:rPr>
          <w:rtl/>
        </w:rPr>
        <w:t xml:space="preserve"> </w:t>
      </w:r>
      <w:r w:rsidRPr="002B47BD">
        <w:rPr>
          <w:rFonts w:hint="cs"/>
          <w:rtl/>
        </w:rPr>
        <w:t>عليه</w:t>
      </w:r>
      <w:r w:rsidRPr="002B47BD">
        <w:rPr>
          <w:rtl/>
        </w:rPr>
        <w:t xml:space="preserve"> </w:t>
      </w:r>
      <w:r w:rsidRPr="002B47BD">
        <w:rPr>
          <w:rFonts w:hint="cs"/>
          <w:rtl/>
        </w:rPr>
        <w:t>من</w:t>
      </w:r>
      <w:r w:rsidRPr="002B47BD">
        <w:rPr>
          <w:rtl/>
        </w:rPr>
        <w:t xml:space="preserve"> </w:t>
      </w:r>
      <w:r w:rsidRPr="002B47BD">
        <w:rPr>
          <w:rFonts w:hint="cs"/>
          <w:rtl/>
        </w:rPr>
        <w:t>بعيد</w:t>
      </w:r>
      <w:r>
        <w:rPr>
          <w:rFonts w:hint="cs"/>
          <w:rtl/>
        </w:rPr>
        <w:t>،</w:t>
      </w:r>
      <w:r w:rsidRPr="002B47BD">
        <w:rPr>
          <w:rtl/>
        </w:rPr>
        <w:t xml:space="preserve"> </w:t>
      </w:r>
      <w:r w:rsidRPr="002B47BD">
        <w:rPr>
          <w:rFonts w:hint="cs"/>
          <w:rtl/>
        </w:rPr>
        <w:t>و</w:t>
      </w:r>
      <w:r w:rsidRPr="002B47BD">
        <w:rPr>
          <w:rtl/>
        </w:rPr>
        <w:t xml:space="preserve"> </w:t>
      </w:r>
      <w:r w:rsidRPr="002B47BD">
        <w:rPr>
          <w:rFonts w:hint="cs"/>
          <w:rtl/>
        </w:rPr>
        <w:t>المعنى</w:t>
      </w:r>
      <w:r w:rsidRPr="002B47BD">
        <w:rPr>
          <w:rtl/>
        </w:rPr>
        <w:t xml:space="preserve"> </w:t>
      </w:r>
      <w:r w:rsidRPr="002B47BD">
        <w:rPr>
          <w:rFonts w:hint="cs"/>
          <w:rtl/>
        </w:rPr>
        <w:t>أنه</w:t>
      </w:r>
      <w:r w:rsidRPr="002B47BD">
        <w:rPr>
          <w:rtl/>
        </w:rPr>
        <w:t xml:space="preserve"> </w:t>
      </w:r>
      <w:r w:rsidRPr="002B47BD">
        <w:rPr>
          <w:rFonts w:hint="cs"/>
          <w:rtl/>
        </w:rPr>
        <w:t>لابد</w:t>
      </w:r>
      <w:r>
        <w:rPr>
          <w:rFonts w:hint="cs"/>
          <w:rtl/>
        </w:rPr>
        <w:t>ّ</w:t>
      </w:r>
      <w:r w:rsidRPr="002B47BD">
        <w:rPr>
          <w:rtl/>
        </w:rPr>
        <w:t xml:space="preserve"> </w:t>
      </w:r>
      <w:r w:rsidRPr="002B47BD">
        <w:rPr>
          <w:rFonts w:hint="cs"/>
          <w:rtl/>
        </w:rPr>
        <w:t>الدنو</w:t>
      </w:r>
      <w:r>
        <w:rPr>
          <w:rFonts w:hint="cs"/>
          <w:rtl/>
        </w:rPr>
        <w:t>ّ</w:t>
      </w:r>
      <w:r w:rsidRPr="002B47BD">
        <w:rPr>
          <w:rtl/>
        </w:rPr>
        <w:t xml:space="preserve"> </w:t>
      </w:r>
      <w:r w:rsidRPr="002B47BD">
        <w:rPr>
          <w:rFonts w:hint="cs"/>
          <w:rtl/>
        </w:rPr>
        <w:t>من</w:t>
      </w:r>
      <w:r w:rsidRPr="002B47BD">
        <w:rPr>
          <w:rtl/>
        </w:rPr>
        <w:t xml:space="preserve"> </w:t>
      </w:r>
      <w:r w:rsidRPr="002B47BD">
        <w:rPr>
          <w:rFonts w:hint="cs"/>
          <w:rtl/>
        </w:rPr>
        <w:t>القبر</w:t>
      </w:r>
      <w:r>
        <w:rPr>
          <w:rFonts w:hint="cs"/>
          <w:rtl/>
        </w:rPr>
        <w:t>،</w:t>
      </w:r>
      <w:r w:rsidRPr="002B47BD">
        <w:rPr>
          <w:rtl/>
        </w:rPr>
        <w:t xml:space="preserve"> </w:t>
      </w:r>
      <w:r w:rsidRPr="002B47BD">
        <w:rPr>
          <w:rFonts w:hint="cs"/>
          <w:rtl/>
        </w:rPr>
        <w:t>والسلام</w:t>
      </w:r>
      <w:r w:rsidRPr="002B47BD">
        <w:rPr>
          <w:rtl/>
        </w:rPr>
        <w:t xml:space="preserve"> </w:t>
      </w:r>
      <w:r w:rsidRPr="002B47BD">
        <w:rPr>
          <w:rFonts w:hint="cs"/>
          <w:rtl/>
        </w:rPr>
        <w:t>عليه</w:t>
      </w:r>
      <w:r w:rsidRPr="002B47BD">
        <w:rPr>
          <w:rtl/>
        </w:rPr>
        <w:t xml:space="preserve"> </w:t>
      </w:r>
      <w:r w:rsidRPr="002B47BD">
        <w:rPr>
          <w:rFonts w:hint="cs"/>
          <w:rtl/>
        </w:rPr>
        <w:t>بعد</w:t>
      </w:r>
      <w:r w:rsidRPr="002B47BD">
        <w:rPr>
          <w:rtl/>
        </w:rPr>
        <w:t xml:space="preserve"> </w:t>
      </w:r>
      <w:r w:rsidRPr="002B47BD">
        <w:rPr>
          <w:rFonts w:hint="cs"/>
          <w:rtl/>
        </w:rPr>
        <w:t>صلاة</w:t>
      </w:r>
      <w:r w:rsidRPr="002B47BD">
        <w:rPr>
          <w:rtl/>
        </w:rPr>
        <w:t xml:space="preserve"> </w:t>
      </w:r>
      <w:r w:rsidRPr="002B47BD">
        <w:rPr>
          <w:rFonts w:hint="cs"/>
          <w:rtl/>
        </w:rPr>
        <w:t>الزيارة</w:t>
      </w:r>
      <w:r w:rsidRPr="002B47BD">
        <w:rPr>
          <w:rtl/>
        </w:rPr>
        <w:t xml:space="preserve"> </w:t>
      </w:r>
      <w:r w:rsidRPr="002B47BD">
        <w:rPr>
          <w:rFonts w:hint="cs"/>
          <w:rtl/>
        </w:rPr>
        <w:t>للخروج</w:t>
      </w:r>
      <w:r>
        <w:rPr>
          <w:rFonts w:hint="cs"/>
          <w:rtl/>
        </w:rPr>
        <w:t>،</w:t>
      </w:r>
      <w:r w:rsidRPr="002B47BD">
        <w:rPr>
          <w:rtl/>
        </w:rPr>
        <w:t xml:space="preserve"> </w:t>
      </w:r>
      <w:r w:rsidRPr="002B47BD">
        <w:rPr>
          <w:rFonts w:hint="cs"/>
          <w:rtl/>
        </w:rPr>
        <w:t>ويسلم</w:t>
      </w:r>
      <w:r w:rsidRPr="002B47BD">
        <w:rPr>
          <w:rtl/>
        </w:rPr>
        <w:t xml:space="preserve"> </w:t>
      </w:r>
      <w:r w:rsidRPr="002B47BD">
        <w:rPr>
          <w:rFonts w:hint="cs"/>
          <w:rtl/>
        </w:rPr>
        <w:t>عليه</w:t>
      </w:r>
      <w:r w:rsidRPr="002B47BD">
        <w:rPr>
          <w:rtl/>
        </w:rPr>
        <w:t xml:space="preserve"> </w:t>
      </w:r>
      <w:r w:rsidRPr="002B47BD">
        <w:rPr>
          <w:rFonts w:hint="cs"/>
          <w:rtl/>
        </w:rPr>
        <w:t>في</w:t>
      </w:r>
      <w:r w:rsidRPr="002B47BD">
        <w:rPr>
          <w:rtl/>
        </w:rPr>
        <w:t xml:space="preserve"> </w:t>
      </w:r>
      <w:r w:rsidRPr="002B47BD">
        <w:rPr>
          <w:rFonts w:hint="cs"/>
          <w:rtl/>
        </w:rPr>
        <w:t>البلاد</w:t>
      </w:r>
      <w:r w:rsidRPr="002B47BD">
        <w:rPr>
          <w:rtl/>
        </w:rPr>
        <w:t xml:space="preserve"> </w:t>
      </w:r>
      <w:r w:rsidRPr="002B47BD">
        <w:rPr>
          <w:rFonts w:hint="cs"/>
          <w:rtl/>
        </w:rPr>
        <w:t>البعيدة</w:t>
      </w:r>
      <w:r>
        <w:rPr>
          <w:rFonts w:hint="cs"/>
          <w:rtl/>
        </w:rPr>
        <w:t>،</w:t>
      </w:r>
      <w:r w:rsidRPr="002B47BD">
        <w:rPr>
          <w:rtl/>
        </w:rPr>
        <w:t xml:space="preserve"> </w:t>
      </w:r>
      <w:r w:rsidRPr="002B47BD">
        <w:rPr>
          <w:rFonts w:hint="cs"/>
          <w:rtl/>
        </w:rPr>
        <w:t>أو</w:t>
      </w:r>
      <w:r w:rsidRPr="002B47BD">
        <w:rPr>
          <w:rtl/>
        </w:rPr>
        <w:t xml:space="preserve"> </w:t>
      </w:r>
      <w:r w:rsidRPr="002B47BD">
        <w:rPr>
          <w:rFonts w:hint="cs"/>
          <w:rtl/>
        </w:rPr>
        <w:t>المعنى</w:t>
      </w:r>
      <w:r w:rsidRPr="002B47BD">
        <w:rPr>
          <w:rtl/>
        </w:rPr>
        <w:t xml:space="preserve"> </w:t>
      </w:r>
      <w:r w:rsidRPr="002B47BD">
        <w:rPr>
          <w:rFonts w:hint="cs"/>
          <w:rtl/>
        </w:rPr>
        <w:t>أنه</w:t>
      </w:r>
      <w:r w:rsidRPr="002B47BD">
        <w:rPr>
          <w:rtl/>
        </w:rPr>
        <w:t xml:space="preserve"> </w:t>
      </w:r>
      <w:r w:rsidRPr="002B47BD">
        <w:rPr>
          <w:rFonts w:hint="cs"/>
          <w:rtl/>
        </w:rPr>
        <w:t>إذا</w:t>
      </w:r>
      <w:r w:rsidRPr="002B47BD">
        <w:rPr>
          <w:rtl/>
        </w:rPr>
        <w:t xml:space="preserve"> </w:t>
      </w:r>
      <w:r w:rsidRPr="002B47BD">
        <w:rPr>
          <w:rFonts w:hint="cs"/>
          <w:rtl/>
        </w:rPr>
        <w:t>أمكنه</w:t>
      </w:r>
      <w:r w:rsidRPr="002B47BD">
        <w:rPr>
          <w:rtl/>
        </w:rPr>
        <w:t xml:space="preserve"> </w:t>
      </w:r>
      <w:r w:rsidRPr="002B47BD">
        <w:rPr>
          <w:rFonts w:hint="cs"/>
          <w:rtl/>
        </w:rPr>
        <w:t>الدخول</w:t>
      </w:r>
      <w:r w:rsidRPr="002B47BD">
        <w:rPr>
          <w:rtl/>
        </w:rPr>
        <w:t xml:space="preserve"> </w:t>
      </w:r>
      <w:r w:rsidRPr="002B47BD">
        <w:rPr>
          <w:rFonts w:hint="cs"/>
          <w:rtl/>
        </w:rPr>
        <w:t>والسلام</w:t>
      </w:r>
      <w:r w:rsidRPr="002B47BD">
        <w:rPr>
          <w:rtl/>
        </w:rPr>
        <w:t xml:space="preserve"> </w:t>
      </w:r>
      <w:r w:rsidRPr="002B47BD">
        <w:rPr>
          <w:rFonts w:hint="cs"/>
          <w:rtl/>
        </w:rPr>
        <w:t>عليه</w:t>
      </w:r>
      <w:r w:rsidRPr="002B47BD">
        <w:rPr>
          <w:rtl/>
        </w:rPr>
        <w:t xml:space="preserve"> </w:t>
      </w:r>
      <w:r w:rsidRPr="002B47BD">
        <w:rPr>
          <w:rFonts w:hint="cs"/>
          <w:rtl/>
        </w:rPr>
        <w:t>من</w:t>
      </w:r>
      <w:r w:rsidRPr="002B47BD">
        <w:rPr>
          <w:rtl/>
        </w:rPr>
        <w:t xml:space="preserve"> </w:t>
      </w:r>
      <w:r w:rsidRPr="002B47BD">
        <w:rPr>
          <w:rFonts w:hint="cs"/>
          <w:rtl/>
        </w:rPr>
        <w:t>قريب</w:t>
      </w:r>
      <w:r w:rsidRPr="002B47BD">
        <w:rPr>
          <w:rtl/>
        </w:rPr>
        <w:t xml:space="preserve"> </w:t>
      </w:r>
      <w:r w:rsidRPr="002B47BD">
        <w:rPr>
          <w:rFonts w:hint="cs"/>
          <w:rtl/>
        </w:rPr>
        <w:t>فليفعل</w:t>
      </w:r>
      <w:r>
        <w:rPr>
          <w:rFonts w:hint="cs"/>
          <w:rtl/>
        </w:rPr>
        <w:t>،</w:t>
      </w:r>
      <w:r w:rsidRPr="002B47BD">
        <w:rPr>
          <w:rtl/>
        </w:rPr>
        <w:t xml:space="preserve"> </w:t>
      </w:r>
      <w:r w:rsidRPr="002B47BD">
        <w:rPr>
          <w:rFonts w:hint="cs"/>
          <w:rtl/>
        </w:rPr>
        <w:t>وإلا</w:t>
      </w:r>
      <w:r>
        <w:rPr>
          <w:rFonts w:hint="cs"/>
          <w:rtl/>
        </w:rPr>
        <w:t>ّ</w:t>
      </w:r>
      <w:r w:rsidRPr="002B47BD">
        <w:rPr>
          <w:rtl/>
        </w:rPr>
        <w:t xml:space="preserve"> </w:t>
      </w:r>
      <w:r w:rsidRPr="002B47BD">
        <w:rPr>
          <w:rFonts w:hint="cs"/>
          <w:rtl/>
        </w:rPr>
        <w:t>فليسل</w:t>
      </w:r>
      <w:r>
        <w:rPr>
          <w:rFonts w:hint="cs"/>
          <w:rtl/>
        </w:rPr>
        <w:t>ّ</w:t>
      </w:r>
      <w:r w:rsidRPr="002B47BD">
        <w:rPr>
          <w:rFonts w:hint="cs"/>
          <w:rtl/>
        </w:rPr>
        <w:t>م</w:t>
      </w:r>
      <w:r w:rsidRPr="002B47BD">
        <w:rPr>
          <w:rtl/>
        </w:rPr>
        <w:t xml:space="preserve"> </w:t>
      </w:r>
      <w:r w:rsidRPr="002B47BD">
        <w:rPr>
          <w:rFonts w:hint="cs"/>
          <w:rtl/>
        </w:rPr>
        <w:t>عليه</w:t>
      </w:r>
      <w:r w:rsidRPr="002B47BD">
        <w:rPr>
          <w:rtl/>
        </w:rPr>
        <w:t xml:space="preserve"> </w:t>
      </w:r>
      <w:r w:rsidRPr="002B47BD">
        <w:rPr>
          <w:rFonts w:hint="cs"/>
          <w:rtl/>
        </w:rPr>
        <w:t>من</w:t>
      </w:r>
      <w:r w:rsidRPr="002B47BD">
        <w:rPr>
          <w:rtl/>
        </w:rPr>
        <w:t xml:space="preserve"> </w:t>
      </w:r>
      <w:r w:rsidRPr="002B47BD">
        <w:rPr>
          <w:rFonts w:hint="cs"/>
          <w:rtl/>
        </w:rPr>
        <w:t>بعيد</w:t>
      </w:r>
      <w:r w:rsidRPr="002B47BD">
        <w:rPr>
          <w:rtl/>
        </w:rPr>
        <w:t xml:space="preserve"> </w:t>
      </w:r>
      <w:r w:rsidRPr="002B47BD">
        <w:rPr>
          <w:rFonts w:hint="cs"/>
          <w:rtl/>
        </w:rPr>
        <w:t>من</w:t>
      </w:r>
      <w:r w:rsidRPr="002B47BD">
        <w:rPr>
          <w:rtl/>
        </w:rPr>
        <w:t xml:space="preserve"> </w:t>
      </w:r>
      <w:r w:rsidRPr="002B47BD">
        <w:rPr>
          <w:rFonts w:hint="cs"/>
          <w:rtl/>
        </w:rPr>
        <w:t>حيث</w:t>
      </w:r>
      <w:r w:rsidRPr="002B47BD">
        <w:rPr>
          <w:rtl/>
        </w:rPr>
        <w:t xml:space="preserve"> </w:t>
      </w:r>
      <w:r w:rsidRPr="002B47BD">
        <w:rPr>
          <w:rFonts w:hint="cs"/>
          <w:rtl/>
        </w:rPr>
        <w:t>يمر</w:t>
      </w:r>
      <w:r>
        <w:rPr>
          <w:rFonts w:hint="cs"/>
          <w:rtl/>
        </w:rPr>
        <w:t>ّ،</w:t>
      </w:r>
      <w:r w:rsidRPr="002B47BD">
        <w:rPr>
          <w:rtl/>
        </w:rPr>
        <w:t xml:space="preserve"> </w:t>
      </w:r>
      <w:r w:rsidRPr="002B47BD">
        <w:rPr>
          <w:rFonts w:hint="cs"/>
          <w:rtl/>
        </w:rPr>
        <w:t>ولا</w:t>
      </w:r>
      <w:r w:rsidRPr="002B47BD">
        <w:rPr>
          <w:rtl/>
        </w:rPr>
        <w:t xml:space="preserve"> </w:t>
      </w:r>
      <w:r w:rsidRPr="002B47BD">
        <w:rPr>
          <w:rFonts w:hint="cs"/>
          <w:rtl/>
        </w:rPr>
        <w:t>يدخل</w:t>
      </w:r>
      <w:r w:rsidRPr="002B47BD">
        <w:rPr>
          <w:rtl/>
        </w:rPr>
        <w:t xml:space="preserve"> </w:t>
      </w:r>
      <w:r w:rsidRPr="002B47BD">
        <w:rPr>
          <w:rFonts w:hint="cs"/>
          <w:rtl/>
        </w:rPr>
        <w:t>المسجد،</w:t>
      </w:r>
      <w:r w:rsidRPr="002B47BD">
        <w:rPr>
          <w:rtl/>
        </w:rPr>
        <w:t xml:space="preserve"> </w:t>
      </w:r>
      <w:r w:rsidRPr="002B47BD">
        <w:rPr>
          <w:rFonts w:hint="cs"/>
          <w:rtl/>
        </w:rPr>
        <w:t>ويحتمل</w:t>
      </w:r>
      <w:r w:rsidRPr="002B47BD">
        <w:rPr>
          <w:rtl/>
        </w:rPr>
        <w:t xml:space="preserve"> </w:t>
      </w:r>
      <w:r w:rsidRPr="002B47BD">
        <w:rPr>
          <w:rFonts w:hint="cs"/>
          <w:rtl/>
        </w:rPr>
        <w:t>أن</w:t>
      </w:r>
      <w:r w:rsidRPr="002B47BD">
        <w:rPr>
          <w:rtl/>
        </w:rPr>
        <w:t xml:space="preserve"> </w:t>
      </w:r>
      <w:r w:rsidRPr="002B47BD">
        <w:rPr>
          <w:rFonts w:hint="cs"/>
          <w:rtl/>
        </w:rPr>
        <w:t>يكون</w:t>
      </w:r>
      <w:r w:rsidRPr="002B47BD">
        <w:rPr>
          <w:rtl/>
        </w:rPr>
        <w:t xml:space="preserve"> </w:t>
      </w:r>
      <w:r w:rsidRPr="002B47BD">
        <w:rPr>
          <w:rFonts w:hint="cs"/>
          <w:rtl/>
        </w:rPr>
        <w:t>المعنى</w:t>
      </w:r>
      <w:r w:rsidRPr="002B47BD">
        <w:rPr>
          <w:rtl/>
        </w:rPr>
        <w:t xml:space="preserve"> </w:t>
      </w:r>
      <w:r w:rsidRPr="002B47BD">
        <w:rPr>
          <w:rFonts w:hint="cs"/>
          <w:rtl/>
        </w:rPr>
        <w:t>إن</w:t>
      </w:r>
      <w:r w:rsidRPr="002B47BD">
        <w:rPr>
          <w:rtl/>
        </w:rPr>
        <w:t xml:space="preserve"> </w:t>
      </w:r>
      <w:r w:rsidRPr="002B47BD">
        <w:rPr>
          <w:rFonts w:hint="cs"/>
          <w:rtl/>
        </w:rPr>
        <w:t>الكاظم</w:t>
      </w:r>
      <w:r w:rsidRPr="002B47BD">
        <w:rPr>
          <w:rtl/>
        </w:rPr>
        <w:t xml:space="preserve"> </w:t>
      </w:r>
      <w:r w:rsidRPr="002B47BD">
        <w:rPr>
          <w:rFonts w:hint="cs"/>
          <w:rtl/>
        </w:rPr>
        <w:t>عليه</w:t>
      </w:r>
      <w:r w:rsidRPr="002B47BD">
        <w:rPr>
          <w:rtl/>
        </w:rPr>
        <w:t xml:space="preserve"> </w:t>
      </w:r>
      <w:r w:rsidRPr="002B47BD">
        <w:rPr>
          <w:rFonts w:hint="cs"/>
          <w:rtl/>
        </w:rPr>
        <w:t>السلام</w:t>
      </w:r>
      <w:r w:rsidRPr="002B47BD">
        <w:rPr>
          <w:rtl/>
        </w:rPr>
        <w:t xml:space="preserve"> </w:t>
      </w:r>
      <w:r w:rsidRPr="002B47BD">
        <w:rPr>
          <w:rFonts w:hint="cs"/>
          <w:rtl/>
        </w:rPr>
        <w:t>كان</w:t>
      </w:r>
      <w:r w:rsidRPr="002B47BD">
        <w:rPr>
          <w:rtl/>
        </w:rPr>
        <w:t xml:space="preserve"> </w:t>
      </w:r>
      <w:r w:rsidRPr="002B47BD">
        <w:rPr>
          <w:rFonts w:hint="cs"/>
          <w:rtl/>
        </w:rPr>
        <w:t>يدخل</w:t>
      </w:r>
      <w:r w:rsidRPr="002B47BD">
        <w:rPr>
          <w:rtl/>
        </w:rPr>
        <w:t xml:space="preserve"> </w:t>
      </w:r>
      <w:r w:rsidRPr="002B47BD">
        <w:rPr>
          <w:rFonts w:hint="cs"/>
          <w:rtl/>
        </w:rPr>
        <w:t>فيأتي</w:t>
      </w:r>
      <w:r w:rsidRPr="002B47BD">
        <w:rPr>
          <w:rtl/>
        </w:rPr>
        <w:t xml:space="preserve"> </w:t>
      </w:r>
      <w:r w:rsidRPr="002B47BD">
        <w:rPr>
          <w:rFonts w:hint="cs"/>
          <w:rtl/>
        </w:rPr>
        <w:t>القبر</w:t>
      </w:r>
      <w:r w:rsidRPr="002B47BD">
        <w:rPr>
          <w:rtl/>
        </w:rPr>
        <w:t xml:space="preserve"> </w:t>
      </w:r>
      <w:r w:rsidRPr="002B47BD">
        <w:rPr>
          <w:rFonts w:hint="cs"/>
          <w:rtl/>
        </w:rPr>
        <w:t>ويسل</w:t>
      </w:r>
      <w:r>
        <w:rPr>
          <w:rFonts w:hint="cs"/>
          <w:rtl/>
        </w:rPr>
        <w:t>ّ</w:t>
      </w:r>
      <w:r w:rsidRPr="002B47BD">
        <w:rPr>
          <w:rFonts w:hint="cs"/>
          <w:rtl/>
        </w:rPr>
        <w:t>م</w:t>
      </w:r>
      <w:r w:rsidRPr="002B47BD">
        <w:rPr>
          <w:rtl/>
        </w:rPr>
        <w:t xml:space="preserve"> </w:t>
      </w:r>
      <w:r w:rsidRPr="002B47BD">
        <w:rPr>
          <w:rFonts w:hint="cs"/>
          <w:rtl/>
        </w:rPr>
        <w:t>عليه</w:t>
      </w:r>
      <w:r w:rsidRPr="002B47BD">
        <w:rPr>
          <w:rtl/>
        </w:rPr>
        <w:t xml:space="preserve"> </w:t>
      </w:r>
      <w:r w:rsidRPr="002B47BD">
        <w:rPr>
          <w:rFonts w:hint="cs"/>
          <w:rtl/>
        </w:rPr>
        <w:t>من</w:t>
      </w:r>
      <w:r w:rsidRPr="002B47BD">
        <w:rPr>
          <w:rtl/>
        </w:rPr>
        <w:t xml:space="preserve"> </w:t>
      </w:r>
      <w:r w:rsidRPr="002B47BD">
        <w:rPr>
          <w:rFonts w:hint="cs"/>
          <w:rtl/>
        </w:rPr>
        <w:t>قريب</w:t>
      </w:r>
      <w:r w:rsidRPr="002B47BD">
        <w:rPr>
          <w:rtl/>
        </w:rPr>
        <w:t xml:space="preserve"> </w:t>
      </w:r>
      <w:r w:rsidRPr="002B47BD">
        <w:rPr>
          <w:rFonts w:hint="cs"/>
          <w:rtl/>
        </w:rPr>
        <w:t>كل</w:t>
      </w:r>
      <w:r>
        <w:rPr>
          <w:rFonts w:hint="cs"/>
          <w:rtl/>
        </w:rPr>
        <w:t>ّ</w:t>
      </w:r>
      <w:r w:rsidRPr="002B47BD">
        <w:rPr>
          <w:rFonts w:hint="cs"/>
          <w:rtl/>
        </w:rPr>
        <w:t>ما</w:t>
      </w:r>
      <w:r w:rsidRPr="002B47BD">
        <w:rPr>
          <w:rtl/>
        </w:rPr>
        <w:t xml:space="preserve"> </w:t>
      </w:r>
      <w:r w:rsidRPr="002B47BD">
        <w:rPr>
          <w:rFonts w:hint="cs"/>
          <w:rtl/>
        </w:rPr>
        <w:t>مر</w:t>
      </w:r>
      <w:r>
        <w:rPr>
          <w:rFonts w:hint="cs"/>
          <w:rtl/>
        </w:rPr>
        <w:t>ّ</w:t>
      </w:r>
      <w:r w:rsidRPr="002B47BD">
        <w:rPr>
          <w:rtl/>
        </w:rPr>
        <w:t xml:space="preserve"> </w:t>
      </w:r>
      <w:r w:rsidRPr="002B47BD">
        <w:rPr>
          <w:rFonts w:hint="cs"/>
          <w:rtl/>
        </w:rPr>
        <w:t>خلف</w:t>
      </w:r>
      <w:r w:rsidRPr="002B47BD">
        <w:rPr>
          <w:rtl/>
        </w:rPr>
        <w:t xml:space="preserve"> </w:t>
      </w:r>
      <w:r w:rsidRPr="002B47BD">
        <w:rPr>
          <w:rFonts w:hint="cs"/>
          <w:rtl/>
        </w:rPr>
        <w:t>المسجد</w:t>
      </w:r>
      <w:r>
        <w:rPr>
          <w:rFonts w:hint="cs"/>
          <w:rtl/>
        </w:rPr>
        <w:t>،</w:t>
      </w:r>
      <w:r w:rsidRPr="002B47BD">
        <w:rPr>
          <w:rtl/>
        </w:rPr>
        <w:t xml:space="preserve"> </w:t>
      </w:r>
      <w:r w:rsidRPr="002B47BD">
        <w:rPr>
          <w:rFonts w:hint="cs"/>
          <w:rtl/>
        </w:rPr>
        <w:t>وأما</w:t>
      </w:r>
      <w:r w:rsidRPr="002B47BD">
        <w:rPr>
          <w:rtl/>
        </w:rPr>
        <w:t xml:space="preserve"> </w:t>
      </w:r>
      <w:r w:rsidRPr="002B47BD">
        <w:rPr>
          <w:rFonts w:hint="cs"/>
          <w:rtl/>
        </w:rPr>
        <w:t>أنت</w:t>
      </w:r>
      <w:r w:rsidRPr="002B47BD">
        <w:rPr>
          <w:rtl/>
        </w:rPr>
        <w:t xml:space="preserve"> </w:t>
      </w:r>
      <w:r w:rsidRPr="002B47BD">
        <w:rPr>
          <w:rFonts w:hint="cs"/>
          <w:rtl/>
        </w:rPr>
        <w:t>فسل</w:t>
      </w:r>
      <w:r>
        <w:rPr>
          <w:rFonts w:hint="cs"/>
          <w:rtl/>
        </w:rPr>
        <w:t>ّ</w:t>
      </w:r>
      <w:r w:rsidRPr="002B47BD">
        <w:rPr>
          <w:rFonts w:hint="cs"/>
          <w:rtl/>
        </w:rPr>
        <w:t>م</w:t>
      </w:r>
      <w:r w:rsidRPr="002B47BD">
        <w:rPr>
          <w:rtl/>
        </w:rPr>
        <w:t xml:space="preserve"> </w:t>
      </w:r>
      <w:r w:rsidRPr="002B47BD">
        <w:rPr>
          <w:rFonts w:hint="cs"/>
          <w:rtl/>
        </w:rPr>
        <w:t>عليه</w:t>
      </w:r>
      <w:r w:rsidRPr="002B47BD">
        <w:rPr>
          <w:rtl/>
        </w:rPr>
        <w:t xml:space="preserve"> </w:t>
      </w:r>
      <w:r w:rsidRPr="002B47BD">
        <w:rPr>
          <w:rFonts w:hint="cs"/>
          <w:rtl/>
        </w:rPr>
        <w:t>على</w:t>
      </w:r>
      <w:r w:rsidRPr="002B47BD">
        <w:rPr>
          <w:rtl/>
        </w:rPr>
        <w:t xml:space="preserve"> </w:t>
      </w:r>
      <w:r w:rsidRPr="002B47BD">
        <w:rPr>
          <w:rFonts w:hint="cs"/>
          <w:rtl/>
        </w:rPr>
        <w:t>أي</w:t>
      </w:r>
      <w:r>
        <w:rPr>
          <w:rFonts w:hint="cs"/>
          <w:rtl/>
        </w:rPr>
        <w:t>ّ</w:t>
      </w:r>
      <w:r w:rsidRPr="002B47BD">
        <w:rPr>
          <w:rtl/>
        </w:rPr>
        <w:t xml:space="preserve"> </w:t>
      </w:r>
      <w:r w:rsidRPr="002B47BD">
        <w:rPr>
          <w:rFonts w:hint="cs"/>
          <w:rtl/>
        </w:rPr>
        <w:t>وجه</w:t>
      </w:r>
      <w:r w:rsidRPr="002B47BD">
        <w:rPr>
          <w:rtl/>
        </w:rPr>
        <w:t xml:space="preserve"> </w:t>
      </w:r>
      <w:r w:rsidRPr="002B47BD">
        <w:rPr>
          <w:rFonts w:hint="cs"/>
          <w:rtl/>
        </w:rPr>
        <w:t>تريد</w:t>
      </w:r>
      <w:r w:rsidRPr="002B47BD">
        <w:rPr>
          <w:rtl/>
        </w:rPr>
        <w:t xml:space="preserve"> </w:t>
      </w:r>
      <w:r w:rsidRPr="002B47BD">
        <w:rPr>
          <w:rFonts w:hint="cs"/>
          <w:rtl/>
        </w:rPr>
        <w:t>من</w:t>
      </w:r>
      <w:r w:rsidRPr="002B47BD">
        <w:rPr>
          <w:rtl/>
        </w:rPr>
        <w:t xml:space="preserve"> </w:t>
      </w:r>
      <w:r w:rsidRPr="002B47BD">
        <w:rPr>
          <w:rFonts w:hint="cs"/>
          <w:rtl/>
        </w:rPr>
        <w:t>خارج</w:t>
      </w:r>
      <w:r w:rsidRPr="002B47BD">
        <w:rPr>
          <w:rtl/>
        </w:rPr>
        <w:t xml:space="preserve"> </w:t>
      </w:r>
      <w:r w:rsidRPr="002B47BD">
        <w:rPr>
          <w:rFonts w:hint="cs"/>
          <w:rtl/>
        </w:rPr>
        <w:t>و</w:t>
      </w:r>
      <w:r w:rsidRPr="002B47BD">
        <w:rPr>
          <w:rtl/>
        </w:rPr>
        <w:t xml:space="preserve"> </w:t>
      </w:r>
      <w:r w:rsidRPr="002B47BD">
        <w:rPr>
          <w:rFonts w:hint="cs"/>
          <w:rtl/>
        </w:rPr>
        <w:t>داخل</w:t>
      </w:r>
      <w:r w:rsidRPr="002B47BD">
        <w:rPr>
          <w:rtl/>
        </w:rPr>
        <w:t xml:space="preserve"> </w:t>
      </w:r>
      <w:r w:rsidRPr="002B47BD">
        <w:rPr>
          <w:rFonts w:hint="cs"/>
          <w:rtl/>
        </w:rPr>
        <w:t>و</w:t>
      </w:r>
      <w:r w:rsidRPr="002B47BD">
        <w:rPr>
          <w:rtl/>
        </w:rPr>
        <w:t xml:space="preserve"> </w:t>
      </w:r>
      <w:r w:rsidRPr="002B47BD">
        <w:rPr>
          <w:rFonts w:hint="cs"/>
          <w:rtl/>
        </w:rPr>
        <w:t>قريب</w:t>
      </w:r>
      <w:r>
        <w:rPr>
          <w:rFonts w:hint="cs"/>
          <w:rtl/>
        </w:rPr>
        <w:t>.</w:t>
      </w:r>
      <w:r>
        <w:rPr>
          <w:rStyle w:val="FootnoteReference"/>
          <w:rtl/>
        </w:rPr>
        <w:footnoteReference w:id="216"/>
      </w:r>
    </w:p>
    <w:p w:rsidR="00883B6B" w:rsidRDefault="00883B6B" w:rsidP="00883B6B">
      <w:pPr>
        <w:pStyle w:val="Heading2"/>
        <w:rPr>
          <w:rtl/>
        </w:rPr>
      </w:pPr>
      <w:r>
        <w:rPr>
          <w:rtl/>
        </w:rPr>
        <w:t>وداع قب</w:t>
      </w:r>
      <w:r>
        <w:rPr>
          <w:rFonts w:hint="cs"/>
          <w:rtl/>
        </w:rPr>
        <w:t>و</w:t>
      </w:r>
      <w:r>
        <w:rPr>
          <w:rtl/>
        </w:rPr>
        <w:t xml:space="preserve">ر </w:t>
      </w:r>
      <w:r>
        <w:rPr>
          <w:rFonts w:hint="cs"/>
          <w:rtl/>
        </w:rPr>
        <w:t xml:space="preserve">أئمة </w:t>
      </w:r>
      <w:r>
        <w:rPr>
          <w:rtl/>
        </w:rPr>
        <w:t>الب</w:t>
      </w:r>
      <w:r>
        <w:rPr>
          <w:rFonts w:hint="cs"/>
          <w:rtl/>
        </w:rPr>
        <w:t>قيع</w:t>
      </w:r>
      <w:r w:rsidRPr="00883B6B">
        <w:rPr>
          <w:rFonts w:hint="cs"/>
          <w:b w:val="0"/>
          <w:bCs w:val="0"/>
        </w:rPr>
        <w:sym w:font="Zar75 Symbols" w:char="F03A"/>
      </w:r>
      <w:r>
        <w:rPr>
          <w:rFonts w:hint="cs"/>
          <w:rtl/>
        </w:rPr>
        <w:t xml:space="preserve"> :</w:t>
      </w:r>
    </w:p>
    <w:p w:rsidR="00883B6B" w:rsidRDefault="00883B6B" w:rsidP="00883B6B">
      <w:pPr>
        <w:rPr>
          <w:rtl/>
        </w:rPr>
      </w:pPr>
      <w:r>
        <w:rPr>
          <w:rtl/>
        </w:rPr>
        <w:t>ما رواه ابن بابويه والشيخ، عن الإمام علي بن</w:t>
      </w:r>
      <w:r>
        <w:rPr>
          <w:rFonts w:hint="cs"/>
          <w:rtl/>
        </w:rPr>
        <w:t xml:space="preserve"> </w:t>
      </w:r>
      <w:r>
        <w:rPr>
          <w:rtl/>
        </w:rPr>
        <w:t xml:space="preserve">محمد عليهما السلام في زيارة الوداع: </w:t>
      </w:r>
      <w:r>
        <w:rPr>
          <w:rFonts w:hint="cs"/>
          <w:rtl/>
        </w:rPr>
        <w:t>&lt;</w:t>
      </w:r>
      <w:r>
        <w:rPr>
          <w:rtl/>
        </w:rPr>
        <w:t>إذا أردت الانصراف فقل: السلام عليكم سلام</w:t>
      </w:r>
      <w:r>
        <w:rPr>
          <w:rFonts w:hint="cs"/>
          <w:rtl/>
        </w:rPr>
        <w:t xml:space="preserve"> </w:t>
      </w:r>
      <w:r>
        <w:rPr>
          <w:rtl/>
        </w:rPr>
        <w:t>مود</w:t>
      </w:r>
      <w:r>
        <w:rPr>
          <w:rFonts w:hint="cs"/>
          <w:rtl/>
        </w:rPr>
        <w:t>ّ</w:t>
      </w:r>
      <w:r>
        <w:rPr>
          <w:rtl/>
        </w:rPr>
        <w:t xml:space="preserve">ع </w:t>
      </w:r>
      <w:r>
        <w:rPr>
          <w:rFonts w:hint="cs"/>
          <w:rtl/>
        </w:rPr>
        <w:t>ـ</w:t>
      </w:r>
      <w:r>
        <w:rPr>
          <w:rtl/>
        </w:rPr>
        <w:t xml:space="preserve"> إلى أن قال </w:t>
      </w:r>
      <w:r>
        <w:rPr>
          <w:rFonts w:hint="cs"/>
          <w:rtl/>
        </w:rPr>
        <w:t>ـ</w:t>
      </w:r>
      <w:r>
        <w:rPr>
          <w:rtl/>
        </w:rPr>
        <w:t xml:space="preserve"> السلام عليكم حشرني الله في زمرتكم، وأوردني حوضكم،</w:t>
      </w:r>
      <w:r>
        <w:rPr>
          <w:rFonts w:hint="cs"/>
          <w:rtl/>
        </w:rPr>
        <w:t xml:space="preserve"> </w:t>
      </w:r>
      <w:r>
        <w:rPr>
          <w:rtl/>
        </w:rPr>
        <w:t xml:space="preserve">وجعلني من حزبكم، ومكنني في دولتكم، </w:t>
      </w:r>
      <w:r>
        <w:rPr>
          <w:rtl/>
        </w:rPr>
        <w:lastRenderedPageBreak/>
        <w:t>وأحياني في رجعتكم، وملكني في</w:t>
      </w:r>
      <w:r>
        <w:rPr>
          <w:rFonts w:hint="cs"/>
          <w:rtl/>
        </w:rPr>
        <w:t xml:space="preserve"> </w:t>
      </w:r>
      <w:r>
        <w:rPr>
          <w:rtl/>
        </w:rPr>
        <w:t>أيامكم</w:t>
      </w:r>
      <w:r>
        <w:rPr>
          <w:rFonts w:hint="cs"/>
          <w:rtl/>
        </w:rPr>
        <w:t>&gt;</w:t>
      </w:r>
      <w:r>
        <w:rPr>
          <w:rtl/>
        </w:rPr>
        <w:t>.</w:t>
      </w:r>
      <w:r>
        <w:rPr>
          <w:rStyle w:val="FootnoteReference"/>
          <w:rtl/>
        </w:rPr>
        <w:footnoteReference w:id="217"/>
      </w:r>
    </w:p>
    <w:p w:rsidR="00D81844" w:rsidRDefault="00D81844" w:rsidP="00D81844">
      <w:pPr>
        <w:rPr>
          <w:rtl/>
          <w:lang w:bidi="fa-IR"/>
        </w:rPr>
      </w:pPr>
      <w:r>
        <w:rPr>
          <w:rtl/>
          <w:lang w:bidi="fa-IR"/>
        </w:rPr>
        <w:t>إذا أردت الانصراف فقل:</w:t>
      </w:r>
      <w:r>
        <w:rPr>
          <w:rFonts w:hint="cs"/>
          <w:rtl/>
          <w:lang w:bidi="fa-IR"/>
        </w:rPr>
        <w:t xml:space="preserve"> &lt;</w:t>
      </w:r>
      <w:r>
        <w:rPr>
          <w:rtl/>
          <w:lang w:bidi="fa-IR"/>
        </w:rPr>
        <w:t>السّلام عليكم سلام مودّع لا سئم ولا قال</w:t>
      </w:r>
      <w:r>
        <w:rPr>
          <w:rFonts w:hint="cs"/>
          <w:rtl/>
          <w:lang w:bidi="fa-IR"/>
        </w:rPr>
        <w:t>،</w:t>
      </w:r>
      <w:r>
        <w:rPr>
          <w:rtl/>
          <w:lang w:bidi="fa-IR"/>
        </w:rPr>
        <w:t xml:space="preserve"> ورحمة الله وبركاته عليكم أهل البيت</w:t>
      </w:r>
      <w:r>
        <w:rPr>
          <w:rFonts w:hint="cs"/>
          <w:rtl/>
          <w:lang w:bidi="fa-IR"/>
        </w:rPr>
        <w:t>،</w:t>
      </w:r>
      <w:r>
        <w:rPr>
          <w:rtl/>
          <w:lang w:bidi="fa-IR"/>
        </w:rPr>
        <w:t xml:space="preserve"> إنه حميد مجيد. سلام وليّ غير راغب عنكم، ولا مستبدل بكم</w:t>
      </w:r>
      <w:r>
        <w:rPr>
          <w:rFonts w:hint="cs"/>
          <w:rtl/>
          <w:lang w:bidi="fa-IR"/>
        </w:rPr>
        <w:t>،</w:t>
      </w:r>
      <w:r>
        <w:rPr>
          <w:rtl/>
          <w:lang w:bidi="fa-IR"/>
        </w:rPr>
        <w:t xml:space="preserve"> ولا مؤثر عليكم</w:t>
      </w:r>
      <w:r>
        <w:rPr>
          <w:rFonts w:hint="cs"/>
          <w:rtl/>
          <w:lang w:bidi="fa-IR"/>
        </w:rPr>
        <w:t>،</w:t>
      </w:r>
      <w:r>
        <w:rPr>
          <w:rtl/>
          <w:lang w:bidi="fa-IR"/>
        </w:rPr>
        <w:t xml:space="preserve"> ولا منحرف عنكم</w:t>
      </w:r>
      <w:r>
        <w:rPr>
          <w:rFonts w:hint="cs"/>
          <w:rtl/>
          <w:lang w:bidi="fa-IR"/>
        </w:rPr>
        <w:t>،</w:t>
      </w:r>
      <w:r>
        <w:rPr>
          <w:rtl/>
          <w:lang w:bidi="fa-IR"/>
        </w:rPr>
        <w:t xml:space="preserve"> ولا زاهد في قربكم، لا</w:t>
      </w:r>
      <w:r>
        <w:rPr>
          <w:rFonts w:hint="cs"/>
          <w:rtl/>
          <w:lang w:bidi="fa-IR"/>
        </w:rPr>
        <w:t> </w:t>
      </w:r>
      <w:r>
        <w:rPr>
          <w:rtl/>
          <w:lang w:bidi="fa-IR"/>
        </w:rPr>
        <w:t>جعله الله آخر العهد من زيارة قبوركم، وإتيان مشاهدكم، والسّلام عليكم، وحشرني الله في زمرتكم، وأوردني حوضكم، وجعلني في حزبكم، وأرضاكم عنّي، ومكَّنني في دولتكم، وأحياني في رجعتكم، وملَّكني في أيّامكم، وشكر سعيي لكم</w:t>
      </w:r>
      <w:r>
        <w:rPr>
          <w:rFonts w:hint="cs"/>
          <w:rtl/>
          <w:lang w:bidi="fa-IR"/>
        </w:rPr>
        <w:t>،</w:t>
      </w:r>
      <w:r>
        <w:rPr>
          <w:rtl/>
          <w:lang w:bidi="fa-IR"/>
        </w:rPr>
        <w:t xml:space="preserve"> وغفر ذنبي بشفاعتكم، وأقال عثرتي بمحبّتكم، وأعلى كعبي بموالاتكم، وشرّفني بطاعتكم، وأعزّني بهداكم، وجعلني ممّن ينقلب مفلحا</w:t>
      </w:r>
      <w:r>
        <w:rPr>
          <w:rFonts w:hint="cs"/>
          <w:rtl/>
          <w:lang w:bidi="fa-IR"/>
        </w:rPr>
        <w:t>ً</w:t>
      </w:r>
      <w:r>
        <w:rPr>
          <w:rtl/>
          <w:lang w:bidi="fa-IR"/>
        </w:rPr>
        <w:t xml:space="preserve"> منجحا</w:t>
      </w:r>
      <w:r>
        <w:rPr>
          <w:rFonts w:hint="cs"/>
          <w:rtl/>
          <w:lang w:bidi="fa-IR"/>
        </w:rPr>
        <w:t>ً</w:t>
      </w:r>
      <w:r>
        <w:rPr>
          <w:rtl/>
          <w:lang w:bidi="fa-IR"/>
        </w:rPr>
        <w:t xml:space="preserve"> غانما</w:t>
      </w:r>
      <w:r>
        <w:rPr>
          <w:rFonts w:hint="cs"/>
          <w:rtl/>
          <w:lang w:bidi="fa-IR"/>
        </w:rPr>
        <w:t>ً</w:t>
      </w:r>
      <w:r>
        <w:rPr>
          <w:rtl/>
          <w:lang w:bidi="fa-IR"/>
        </w:rPr>
        <w:t xml:space="preserve"> سالما</w:t>
      </w:r>
      <w:r>
        <w:rPr>
          <w:rFonts w:hint="cs"/>
          <w:rtl/>
          <w:lang w:bidi="fa-IR"/>
        </w:rPr>
        <w:t>ً</w:t>
      </w:r>
      <w:r>
        <w:rPr>
          <w:rtl/>
          <w:lang w:bidi="fa-IR"/>
        </w:rPr>
        <w:t xml:space="preserve"> معافى غنيّا</w:t>
      </w:r>
      <w:r>
        <w:rPr>
          <w:rFonts w:hint="cs"/>
          <w:rtl/>
          <w:lang w:bidi="fa-IR"/>
        </w:rPr>
        <w:t>ً</w:t>
      </w:r>
      <w:r>
        <w:rPr>
          <w:rtl/>
          <w:lang w:bidi="fa-IR"/>
        </w:rPr>
        <w:t xml:space="preserve"> فائزا</w:t>
      </w:r>
      <w:r>
        <w:rPr>
          <w:rFonts w:hint="cs"/>
          <w:rtl/>
          <w:lang w:bidi="fa-IR"/>
        </w:rPr>
        <w:t>ً</w:t>
      </w:r>
      <w:r>
        <w:rPr>
          <w:rtl/>
          <w:lang w:bidi="fa-IR"/>
        </w:rPr>
        <w:t xml:space="preserve"> برضوان الله وفضله وكفايته، بأفضل ما ينقلب به أحد من زوّاركم، ومواليكم، ومحبّيكم، وشيعتكم، ورزقني الله العود ثمّ العود ثمّ العود أبدا</w:t>
      </w:r>
      <w:r>
        <w:rPr>
          <w:rFonts w:hint="cs"/>
          <w:rtl/>
          <w:lang w:bidi="fa-IR"/>
        </w:rPr>
        <w:t>ً</w:t>
      </w:r>
      <w:r>
        <w:rPr>
          <w:rtl/>
          <w:lang w:bidi="fa-IR"/>
        </w:rPr>
        <w:t xml:space="preserve"> ما أبقاني ربّي بنيّة صادقة، وإيمان وتقوى وإخبات، ورزق واسع حلال طيب. اللَّهم لا تجعله آخر العهد من زيارتهم وذكرهم، والصلاة عليهم، وأوجب لي المغفرة والخير والرّحمة والبركة والفوز، والنّور والإيمان وحسن الإجابة كما أوجبت لأوليائك العارفين بحقّهم، الموجبين طاعتهم، والرّاغبين في زيارتهم، المتقرّبين إليك وإليهم. بأبي أنتم وأمّي ونفسي ومالي وأهلي</w:t>
      </w:r>
      <w:r>
        <w:rPr>
          <w:rFonts w:hint="cs"/>
          <w:rtl/>
          <w:lang w:bidi="fa-IR"/>
        </w:rPr>
        <w:t>،</w:t>
      </w:r>
      <w:r>
        <w:rPr>
          <w:rtl/>
          <w:lang w:bidi="fa-IR"/>
        </w:rPr>
        <w:t xml:space="preserve"> اجعلوني في همّكم، وصيّروني في حزبكم، وأدخلوني في شفاعتكم، واذكروني عند ربّكم. اللَّهم صلّ على محمّد وآل محمّد</w:t>
      </w:r>
      <w:r>
        <w:rPr>
          <w:rFonts w:hint="cs"/>
          <w:rtl/>
          <w:lang w:bidi="fa-IR"/>
        </w:rPr>
        <w:t>،</w:t>
      </w:r>
      <w:r>
        <w:rPr>
          <w:rtl/>
          <w:lang w:bidi="fa-IR"/>
        </w:rPr>
        <w:t xml:space="preserve"> وأبلغ أرواحهم وأجسادهم مني السلام</w:t>
      </w:r>
      <w:r>
        <w:rPr>
          <w:rFonts w:hint="cs"/>
          <w:rtl/>
          <w:lang w:bidi="fa-IR"/>
        </w:rPr>
        <w:t>،</w:t>
      </w:r>
      <w:r>
        <w:rPr>
          <w:rtl/>
          <w:lang w:bidi="fa-IR"/>
        </w:rPr>
        <w:t xml:space="preserve"> والسلام عليه وعليهم ورحمة الله وبركاته</w:t>
      </w:r>
      <w:r>
        <w:rPr>
          <w:rFonts w:hint="cs"/>
          <w:rtl/>
          <w:lang w:bidi="fa-IR"/>
        </w:rPr>
        <w:t>&gt;.</w:t>
      </w:r>
      <w:r>
        <w:rPr>
          <w:rStyle w:val="FootnoteReference"/>
          <w:rtl/>
          <w:lang w:bidi="fa-IR"/>
        </w:rPr>
        <w:footnoteReference w:id="218"/>
      </w:r>
    </w:p>
    <w:p w:rsidR="00D81844" w:rsidRDefault="00D81844" w:rsidP="00D81844">
      <w:pPr>
        <w:rPr>
          <w:rtl/>
          <w:lang w:bidi="fa-IR"/>
        </w:rPr>
      </w:pPr>
      <w:r>
        <w:rPr>
          <w:rtl/>
          <w:lang w:bidi="fa-IR"/>
        </w:rPr>
        <w:t xml:space="preserve">قال في من لا يحضره الفقيه: إذا أردت الانصراف فقل: </w:t>
      </w:r>
      <w:r>
        <w:rPr>
          <w:rFonts w:hint="cs"/>
          <w:rtl/>
          <w:lang w:bidi="fa-IR"/>
        </w:rPr>
        <w:t>&lt;</w:t>
      </w:r>
      <w:r>
        <w:rPr>
          <w:rtl/>
          <w:lang w:bidi="fa-IR"/>
        </w:rPr>
        <w:t>السلام عليكم</w:t>
      </w:r>
      <w:r>
        <w:rPr>
          <w:rFonts w:hint="cs"/>
          <w:rtl/>
          <w:lang w:bidi="fa-IR"/>
        </w:rPr>
        <w:t>،</w:t>
      </w:r>
      <w:r>
        <w:rPr>
          <w:rtl/>
          <w:lang w:bidi="fa-IR"/>
        </w:rPr>
        <w:t xml:space="preserve"> سلام مودع لا سئم ولا قال ولا مالّ</w:t>
      </w:r>
      <w:r>
        <w:rPr>
          <w:rFonts w:hint="cs"/>
          <w:rtl/>
          <w:lang w:bidi="fa-IR"/>
        </w:rPr>
        <w:t>،</w:t>
      </w:r>
      <w:r>
        <w:rPr>
          <w:rtl/>
          <w:lang w:bidi="fa-IR"/>
        </w:rPr>
        <w:t xml:space="preserve"> ورحمة الله وبركاته</w:t>
      </w:r>
      <w:r>
        <w:rPr>
          <w:rFonts w:hint="cs"/>
          <w:rtl/>
          <w:lang w:bidi="fa-IR"/>
        </w:rPr>
        <w:t>&gt;</w:t>
      </w:r>
      <w:r>
        <w:rPr>
          <w:rtl/>
          <w:lang w:bidi="fa-IR"/>
        </w:rPr>
        <w:t>.</w:t>
      </w:r>
    </w:p>
    <w:p w:rsidR="00D81844" w:rsidRDefault="00D81844" w:rsidP="00D81844">
      <w:pPr>
        <w:rPr>
          <w:rtl/>
          <w:lang w:bidi="fa-IR"/>
        </w:rPr>
      </w:pPr>
      <w:r>
        <w:rPr>
          <w:rtl/>
          <w:lang w:bidi="fa-IR"/>
        </w:rPr>
        <w:t xml:space="preserve">أقول : لا ريب في أن المؤمن المستبصر يرى الأئمة عليهم السّلام مطلعين على حاله </w:t>
      </w:r>
      <w:r>
        <w:rPr>
          <w:rtl/>
          <w:lang w:bidi="fa-IR"/>
        </w:rPr>
        <w:lastRenderedPageBreak/>
        <w:t>وشاهدين لأعماله كما تقدم في طي</w:t>
      </w:r>
      <w:r>
        <w:rPr>
          <w:rFonts w:hint="cs"/>
          <w:rtl/>
          <w:lang w:bidi="fa-IR"/>
        </w:rPr>
        <w:t>ّ</w:t>
      </w:r>
      <w:r>
        <w:rPr>
          <w:rtl/>
          <w:lang w:bidi="fa-IR"/>
        </w:rPr>
        <w:t xml:space="preserve"> الشرح، وهو بقلبه يرى نفسه حاضرا</w:t>
      </w:r>
      <w:r>
        <w:rPr>
          <w:rFonts w:hint="cs"/>
          <w:rtl/>
          <w:lang w:bidi="fa-IR"/>
        </w:rPr>
        <w:t>ً</w:t>
      </w:r>
      <w:r>
        <w:rPr>
          <w:rtl/>
          <w:lang w:bidi="fa-IR"/>
        </w:rPr>
        <w:t xml:space="preserve"> لديهم عليهم السّلام في كل</w:t>
      </w:r>
      <w:r>
        <w:rPr>
          <w:rFonts w:hint="cs"/>
          <w:rtl/>
          <w:lang w:bidi="fa-IR"/>
        </w:rPr>
        <w:t>ّ</w:t>
      </w:r>
      <w:r>
        <w:rPr>
          <w:rtl/>
          <w:lang w:bidi="fa-IR"/>
        </w:rPr>
        <w:t xml:space="preserve"> الأحوال، فكأنه بقلبه لا يغيب إمامه عنه</w:t>
      </w:r>
      <w:r>
        <w:rPr>
          <w:rFonts w:hint="cs"/>
          <w:rtl/>
          <w:lang w:bidi="fa-IR"/>
        </w:rPr>
        <w:t>،</w:t>
      </w:r>
      <w:r>
        <w:rPr>
          <w:rtl/>
          <w:lang w:bidi="fa-IR"/>
        </w:rPr>
        <w:t xml:space="preserve"> ولا</w:t>
      </w:r>
      <w:r>
        <w:rPr>
          <w:rFonts w:hint="cs"/>
          <w:rtl/>
          <w:lang w:bidi="fa-IR"/>
        </w:rPr>
        <w:t> </w:t>
      </w:r>
      <w:r>
        <w:rPr>
          <w:rtl/>
          <w:lang w:bidi="fa-IR"/>
        </w:rPr>
        <w:t>هو عن إمامه، هذا بحسب الإيمان والاعتقاد القلبي، إلا</w:t>
      </w:r>
      <w:r>
        <w:rPr>
          <w:rFonts w:hint="cs"/>
          <w:rtl/>
          <w:lang w:bidi="fa-IR"/>
        </w:rPr>
        <w:t>ّ</w:t>
      </w:r>
      <w:r>
        <w:rPr>
          <w:rtl/>
          <w:lang w:bidi="fa-IR"/>
        </w:rPr>
        <w:t xml:space="preserve"> أن</w:t>
      </w:r>
      <w:r>
        <w:rPr>
          <w:rFonts w:hint="cs"/>
          <w:rtl/>
          <w:lang w:bidi="fa-IR"/>
        </w:rPr>
        <w:t>ّ</w:t>
      </w:r>
      <w:r>
        <w:rPr>
          <w:rtl/>
          <w:lang w:bidi="fa-IR"/>
        </w:rPr>
        <w:t xml:space="preserve"> المستفاد من الآثار منهم عليهم السّلام أن</w:t>
      </w:r>
      <w:r>
        <w:rPr>
          <w:rFonts w:hint="cs"/>
          <w:rtl/>
          <w:lang w:bidi="fa-IR"/>
        </w:rPr>
        <w:t>ّ</w:t>
      </w:r>
      <w:r>
        <w:rPr>
          <w:rtl/>
          <w:lang w:bidi="fa-IR"/>
        </w:rPr>
        <w:t xml:space="preserve"> لمشاهدهم</w:t>
      </w:r>
      <w:r>
        <w:rPr>
          <w:lang w:bidi="fa-IR"/>
        </w:rPr>
        <w:sym w:font="Zar75 Symbols" w:char="F03A"/>
      </w:r>
      <w:r>
        <w:rPr>
          <w:rtl/>
          <w:lang w:bidi="fa-IR"/>
        </w:rPr>
        <w:t xml:space="preserve"> أحكاما</w:t>
      </w:r>
      <w:r>
        <w:rPr>
          <w:rFonts w:hint="cs"/>
          <w:rtl/>
          <w:lang w:bidi="fa-IR"/>
        </w:rPr>
        <w:t>ً</w:t>
      </w:r>
      <w:r>
        <w:rPr>
          <w:rtl/>
          <w:lang w:bidi="fa-IR"/>
        </w:rPr>
        <w:t xml:space="preserve"> قد لاحظوها وأرادوها من شيعتهم</w:t>
      </w:r>
      <w:r>
        <w:rPr>
          <w:rFonts w:hint="cs"/>
          <w:rtl/>
          <w:lang w:bidi="fa-IR"/>
        </w:rPr>
        <w:t>،</w:t>
      </w:r>
      <w:r>
        <w:rPr>
          <w:rtl/>
          <w:lang w:bidi="fa-IR"/>
        </w:rPr>
        <w:t xml:space="preserve"> وألزموهم باحترامها وتعظيمها، فإنها من شعائر الله تعالى المأمورة بالتعظيم، ثم إن</w:t>
      </w:r>
      <w:r>
        <w:rPr>
          <w:rFonts w:hint="cs"/>
          <w:rtl/>
          <w:lang w:bidi="fa-IR"/>
        </w:rPr>
        <w:t>ّ</w:t>
      </w:r>
      <w:r>
        <w:rPr>
          <w:rtl/>
          <w:lang w:bidi="fa-IR"/>
        </w:rPr>
        <w:t xml:space="preserve"> لها أحكاما</w:t>
      </w:r>
      <w:r>
        <w:rPr>
          <w:rFonts w:hint="cs"/>
          <w:rtl/>
          <w:lang w:bidi="fa-IR"/>
        </w:rPr>
        <w:t>ً</w:t>
      </w:r>
      <w:r>
        <w:rPr>
          <w:rtl/>
          <w:lang w:bidi="fa-IR"/>
        </w:rPr>
        <w:t xml:space="preserve"> احترامية</w:t>
      </w:r>
      <w:r>
        <w:rPr>
          <w:rFonts w:hint="cs"/>
          <w:rtl/>
          <w:lang w:bidi="fa-IR"/>
        </w:rPr>
        <w:t xml:space="preserve">، </w:t>
      </w:r>
      <w:r>
        <w:rPr>
          <w:rtl/>
          <w:lang w:bidi="fa-IR"/>
        </w:rPr>
        <w:t>منها: أن</w:t>
      </w:r>
      <w:r>
        <w:rPr>
          <w:rFonts w:hint="cs"/>
          <w:rtl/>
          <w:lang w:bidi="fa-IR"/>
        </w:rPr>
        <w:t>ّ</w:t>
      </w:r>
      <w:r>
        <w:rPr>
          <w:rtl/>
          <w:lang w:bidi="fa-IR"/>
        </w:rPr>
        <w:t xml:space="preserve"> الزائر إذا ورد إليها يلزم عليه الإتيان بأمور من الغسل ولبس أنظف ثيابه في غير زيارة الحسين عليه السّلام والعمل بما تقدم بيانه في أول الشرح. ثم</w:t>
      </w:r>
      <w:r>
        <w:rPr>
          <w:rFonts w:hint="cs"/>
          <w:rtl/>
          <w:lang w:bidi="fa-IR"/>
        </w:rPr>
        <w:t>ّ</w:t>
      </w:r>
      <w:r>
        <w:rPr>
          <w:rtl/>
          <w:lang w:bidi="fa-IR"/>
        </w:rPr>
        <w:t xml:space="preserve"> إذا وصل فعليه أن يسلَّم عليهم بما ورد منهم</w:t>
      </w:r>
      <w:r>
        <w:rPr>
          <w:lang w:bidi="fa-IR"/>
        </w:rPr>
        <w:sym w:font="Zar75 Symbols" w:char="F03A"/>
      </w:r>
      <w:r>
        <w:rPr>
          <w:rtl/>
          <w:lang w:bidi="fa-IR"/>
        </w:rPr>
        <w:t xml:space="preserve"> في زيارتهم ويسمى هذا بسلام الورود.</w:t>
      </w:r>
      <w:r>
        <w:rPr>
          <w:rFonts w:hint="cs"/>
          <w:rtl/>
          <w:lang w:bidi="fa-IR"/>
        </w:rPr>
        <w:t xml:space="preserve"> </w:t>
      </w:r>
      <w:r>
        <w:rPr>
          <w:rtl/>
          <w:lang w:bidi="fa-IR"/>
        </w:rPr>
        <w:t>ومنها: سلام الوداع كما هو المشهور من الشرع من أنه كما يستحب السلام عند الورود، كذلك يستحب عند الوداع، ثم إنه لا إشكال في استحباب السلام ورودا</w:t>
      </w:r>
      <w:r>
        <w:rPr>
          <w:rFonts w:hint="cs"/>
          <w:rtl/>
          <w:lang w:bidi="fa-IR"/>
        </w:rPr>
        <w:t>ً</w:t>
      </w:r>
      <w:r>
        <w:rPr>
          <w:rtl/>
          <w:lang w:bidi="fa-IR"/>
        </w:rPr>
        <w:t xml:space="preserve"> و</w:t>
      </w:r>
      <w:r>
        <w:rPr>
          <w:rFonts w:hint="cs"/>
          <w:rtl/>
          <w:lang w:bidi="fa-IR"/>
        </w:rPr>
        <w:t xml:space="preserve"> </w:t>
      </w:r>
      <w:r>
        <w:rPr>
          <w:rtl/>
          <w:lang w:bidi="fa-IR"/>
        </w:rPr>
        <w:t>وداعا</w:t>
      </w:r>
      <w:r>
        <w:rPr>
          <w:rFonts w:hint="cs"/>
          <w:rtl/>
          <w:lang w:bidi="fa-IR"/>
        </w:rPr>
        <w:t>ً</w:t>
      </w:r>
      <w:r>
        <w:rPr>
          <w:rtl/>
          <w:lang w:bidi="fa-IR"/>
        </w:rPr>
        <w:t>.</w:t>
      </w:r>
      <w:r>
        <w:rPr>
          <w:rStyle w:val="FootnoteReference"/>
          <w:rtl/>
          <w:lang w:bidi="fa-IR"/>
        </w:rPr>
        <w:footnoteReference w:id="219"/>
      </w:r>
    </w:p>
    <w:p w:rsidR="0080546B" w:rsidRDefault="0080546B" w:rsidP="0080546B">
      <w:pPr>
        <w:pStyle w:val="Heading2"/>
        <w:rPr>
          <w:rtl/>
        </w:rPr>
      </w:pPr>
      <w:r>
        <w:rPr>
          <w:rFonts w:hint="cs"/>
          <w:rtl/>
        </w:rPr>
        <w:t>زيارة الوداع :</w:t>
      </w:r>
    </w:p>
    <w:p w:rsidR="00D81844" w:rsidRDefault="00D81844" w:rsidP="00D81844">
      <w:pPr>
        <w:rPr>
          <w:rtl/>
          <w:lang w:bidi="fa-IR"/>
        </w:rPr>
      </w:pPr>
      <w:r>
        <w:rPr>
          <w:rtl/>
          <w:lang w:bidi="fa-IR"/>
        </w:rPr>
        <w:t>كامل الزيارة: بهذا ال</w:t>
      </w:r>
      <w:r>
        <w:rPr>
          <w:rFonts w:hint="cs"/>
          <w:rtl/>
          <w:lang w:bidi="fa-IR"/>
        </w:rPr>
        <w:t>إ</w:t>
      </w:r>
      <w:r>
        <w:rPr>
          <w:rtl/>
          <w:lang w:bidi="fa-IR"/>
        </w:rPr>
        <w:t xml:space="preserve">سناد، عن </w:t>
      </w:r>
      <w:r w:rsidR="00A70C7A">
        <w:rPr>
          <w:rFonts w:hint="cs"/>
          <w:rtl/>
          <w:lang w:bidi="fa-IR"/>
        </w:rPr>
        <w:t>ا</w:t>
      </w:r>
      <w:r>
        <w:rPr>
          <w:rtl/>
          <w:lang w:bidi="fa-IR"/>
        </w:rPr>
        <w:t>بن فضال</w:t>
      </w:r>
      <w:r>
        <w:rPr>
          <w:rFonts w:hint="cs"/>
          <w:rtl/>
          <w:lang w:bidi="fa-IR"/>
        </w:rPr>
        <w:t>،</w:t>
      </w:r>
      <w:r>
        <w:rPr>
          <w:rtl/>
          <w:lang w:bidi="fa-IR"/>
        </w:rPr>
        <w:t xml:space="preserve"> قال: رأيت أبا الحسن عليه السلام وهو</w:t>
      </w:r>
      <w:r>
        <w:rPr>
          <w:rFonts w:hint="cs"/>
          <w:rtl/>
          <w:lang w:bidi="fa-IR"/>
        </w:rPr>
        <w:t xml:space="preserve"> </w:t>
      </w:r>
      <w:r>
        <w:rPr>
          <w:rtl/>
          <w:lang w:bidi="fa-IR"/>
        </w:rPr>
        <w:t>يريد أن يود</w:t>
      </w:r>
      <w:r>
        <w:rPr>
          <w:rFonts w:hint="cs"/>
          <w:rtl/>
          <w:lang w:bidi="fa-IR"/>
        </w:rPr>
        <w:t>ّ</w:t>
      </w:r>
      <w:r>
        <w:rPr>
          <w:rtl/>
          <w:lang w:bidi="fa-IR"/>
        </w:rPr>
        <w:t>ع للخروج إلى العمرة فأتى القبر من موضع رأس رسول الله صلى الله عليه وآله بعد</w:t>
      </w:r>
      <w:r>
        <w:rPr>
          <w:rFonts w:hint="cs"/>
          <w:rtl/>
          <w:lang w:bidi="fa-IR"/>
        </w:rPr>
        <w:t xml:space="preserve"> </w:t>
      </w:r>
      <w:r>
        <w:rPr>
          <w:rtl/>
          <w:lang w:bidi="fa-IR"/>
        </w:rPr>
        <w:t>المغرب</w:t>
      </w:r>
      <w:r>
        <w:rPr>
          <w:rFonts w:hint="cs"/>
          <w:rtl/>
          <w:lang w:bidi="fa-IR"/>
        </w:rPr>
        <w:t>،</w:t>
      </w:r>
      <w:r>
        <w:rPr>
          <w:rtl/>
          <w:lang w:bidi="fa-IR"/>
        </w:rPr>
        <w:t xml:space="preserve"> فسل</w:t>
      </w:r>
      <w:r>
        <w:rPr>
          <w:rFonts w:hint="cs"/>
          <w:rtl/>
          <w:lang w:bidi="fa-IR"/>
        </w:rPr>
        <w:t>ّ</w:t>
      </w:r>
      <w:r>
        <w:rPr>
          <w:rtl/>
          <w:lang w:bidi="fa-IR"/>
        </w:rPr>
        <w:t>م على النبي صلى الله عليه وآله ولزق بالقبر ثم انصرف حتى أتى القبر فقام إلى</w:t>
      </w:r>
      <w:r>
        <w:rPr>
          <w:rFonts w:hint="cs"/>
          <w:rtl/>
          <w:lang w:bidi="fa-IR"/>
        </w:rPr>
        <w:t xml:space="preserve"> </w:t>
      </w:r>
      <w:r>
        <w:rPr>
          <w:rtl/>
          <w:lang w:bidi="fa-IR"/>
        </w:rPr>
        <w:t>جانبه يصل</w:t>
      </w:r>
      <w:r>
        <w:rPr>
          <w:rFonts w:hint="cs"/>
          <w:rtl/>
          <w:lang w:bidi="fa-IR"/>
        </w:rPr>
        <w:t>ّ</w:t>
      </w:r>
      <w:r>
        <w:rPr>
          <w:rtl/>
          <w:lang w:bidi="fa-IR"/>
        </w:rPr>
        <w:t>ي وألزق منكبه الأيسر بالقبر قريبا</w:t>
      </w:r>
      <w:r>
        <w:rPr>
          <w:rFonts w:hint="cs"/>
          <w:rtl/>
          <w:lang w:bidi="fa-IR"/>
        </w:rPr>
        <w:t>ً</w:t>
      </w:r>
      <w:r>
        <w:rPr>
          <w:rtl/>
          <w:lang w:bidi="fa-IR"/>
        </w:rPr>
        <w:t xml:space="preserve"> من الأسطوانة التي دون الأسطوانة</w:t>
      </w:r>
      <w:r>
        <w:rPr>
          <w:rFonts w:hint="cs"/>
          <w:rtl/>
          <w:lang w:bidi="fa-IR"/>
        </w:rPr>
        <w:t xml:space="preserve"> </w:t>
      </w:r>
      <w:r>
        <w:rPr>
          <w:rtl/>
          <w:lang w:bidi="fa-IR"/>
        </w:rPr>
        <w:t>المخلقة التي عند رأس النبي صلى الله عليه وآله فصل</w:t>
      </w:r>
      <w:r>
        <w:rPr>
          <w:rFonts w:hint="cs"/>
          <w:rtl/>
          <w:lang w:bidi="fa-IR"/>
        </w:rPr>
        <w:t>ّ</w:t>
      </w:r>
      <w:r>
        <w:rPr>
          <w:rtl/>
          <w:lang w:bidi="fa-IR"/>
        </w:rPr>
        <w:t>ى ست ركعات أو ثمان ركعات في نعليه</w:t>
      </w:r>
      <w:r>
        <w:rPr>
          <w:rFonts w:hint="cs"/>
          <w:rtl/>
          <w:lang w:bidi="fa-IR"/>
        </w:rPr>
        <w:t xml:space="preserve">. </w:t>
      </w:r>
      <w:r>
        <w:rPr>
          <w:rtl/>
          <w:lang w:bidi="fa-IR"/>
        </w:rPr>
        <w:t>قال: فكان مقدار ركوعه وسجوده ثلاث تسبيحات أو أكثر، فلما فرغ سجد سجدة</w:t>
      </w:r>
      <w:r>
        <w:rPr>
          <w:rFonts w:hint="cs"/>
          <w:rtl/>
          <w:lang w:bidi="fa-IR"/>
        </w:rPr>
        <w:t xml:space="preserve"> </w:t>
      </w:r>
      <w:r>
        <w:rPr>
          <w:rtl/>
          <w:lang w:bidi="fa-IR"/>
        </w:rPr>
        <w:t>أطال فيها السجود حتى بل</w:t>
      </w:r>
      <w:r>
        <w:rPr>
          <w:rFonts w:hint="cs"/>
          <w:rtl/>
          <w:lang w:bidi="fa-IR"/>
        </w:rPr>
        <w:t>ّ</w:t>
      </w:r>
      <w:r>
        <w:rPr>
          <w:rtl/>
          <w:lang w:bidi="fa-IR"/>
        </w:rPr>
        <w:t xml:space="preserve"> عرقه الحصا.</w:t>
      </w:r>
      <w:r>
        <w:rPr>
          <w:rFonts w:hint="cs"/>
          <w:rtl/>
          <w:lang w:bidi="fa-IR"/>
        </w:rPr>
        <w:t xml:space="preserve"> </w:t>
      </w:r>
      <w:r>
        <w:rPr>
          <w:rtl/>
          <w:lang w:bidi="fa-IR"/>
        </w:rPr>
        <w:t>قال: وذكر بعض أصحابنا أنه رآه لصق خد</w:t>
      </w:r>
      <w:r>
        <w:rPr>
          <w:rFonts w:hint="cs"/>
          <w:rtl/>
          <w:lang w:bidi="fa-IR"/>
        </w:rPr>
        <w:t>ّ</w:t>
      </w:r>
      <w:r>
        <w:rPr>
          <w:rtl/>
          <w:lang w:bidi="fa-IR"/>
        </w:rPr>
        <w:t>ه بأرض المسجد.</w:t>
      </w:r>
    </w:p>
    <w:p w:rsidR="00D81844" w:rsidRDefault="00D81844" w:rsidP="00D81844">
      <w:pPr>
        <w:rPr>
          <w:rtl/>
          <w:lang w:bidi="fa-IR"/>
        </w:rPr>
      </w:pPr>
      <w:r>
        <w:rPr>
          <w:rtl/>
          <w:lang w:bidi="fa-IR"/>
        </w:rPr>
        <w:t>كامل الزيارة: محمد بن الحسن، عن أبيه</w:t>
      </w:r>
      <w:r>
        <w:rPr>
          <w:rFonts w:hint="cs"/>
          <w:rtl/>
          <w:lang w:bidi="fa-IR"/>
        </w:rPr>
        <w:t>،</w:t>
      </w:r>
      <w:r>
        <w:rPr>
          <w:rtl/>
          <w:lang w:bidi="fa-IR"/>
        </w:rPr>
        <w:t xml:space="preserve"> عن جده علي بن مهزيار، عن الحسن</w:t>
      </w:r>
      <w:r>
        <w:rPr>
          <w:rFonts w:hint="cs"/>
          <w:rtl/>
          <w:lang w:bidi="fa-IR"/>
        </w:rPr>
        <w:t xml:space="preserve"> </w:t>
      </w:r>
      <w:r>
        <w:rPr>
          <w:rtl/>
          <w:lang w:bidi="fa-IR"/>
        </w:rPr>
        <w:t xml:space="preserve">بن </w:t>
      </w:r>
      <w:r>
        <w:rPr>
          <w:rtl/>
          <w:lang w:bidi="fa-IR"/>
        </w:rPr>
        <w:lastRenderedPageBreak/>
        <w:t>سعيد، عن صفوان بن يحيى</w:t>
      </w:r>
      <w:r>
        <w:rPr>
          <w:rFonts w:hint="cs"/>
          <w:rtl/>
          <w:lang w:bidi="fa-IR"/>
        </w:rPr>
        <w:t>،</w:t>
      </w:r>
      <w:r>
        <w:rPr>
          <w:rtl/>
          <w:lang w:bidi="fa-IR"/>
        </w:rPr>
        <w:t xml:space="preserve"> وابن أبي عمير وفضالة، عن معاوية بن عمار</w:t>
      </w:r>
      <w:r>
        <w:rPr>
          <w:rFonts w:hint="cs"/>
          <w:rtl/>
          <w:lang w:bidi="fa-IR"/>
        </w:rPr>
        <w:t>،</w:t>
      </w:r>
      <w:r>
        <w:rPr>
          <w:rtl/>
          <w:lang w:bidi="fa-IR"/>
        </w:rPr>
        <w:t xml:space="preserve"> قال:</w:t>
      </w:r>
      <w:r>
        <w:rPr>
          <w:rFonts w:hint="cs"/>
          <w:rtl/>
          <w:lang w:bidi="fa-IR"/>
        </w:rPr>
        <w:t xml:space="preserve"> </w:t>
      </w:r>
      <w:r>
        <w:rPr>
          <w:rtl/>
          <w:lang w:bidi="fa-IR"/>
        </w:rPr>
        <w:t xml:space="preserve">قال أبو عبد الله عليه السلام: </w:t>
      </w:r>
      <w:r>
        <w:rPr>
          <w:rFonts w:hint="cs"/>
          <w:rtl/>
          <w:lang w:bidi="fa-IR"/>
        </w:rPr>
        <w:t>&lt;</w:t>
      </w:r>
      <w:r>
        <w:rPr>
          <w:rtl/>
          <w:lang w:bidi="fa-IR"/>
        </w:rPr>
        <w:t>إذا أردت أن تخرج من المدينة فاغتسل ثم ائت قبر النبي</w:t>
      </w:r>
      <w:r>
        <w:rPr>
          <w:rFonts w:hint="cs"/>
          <w:rtl/>
          <w:lang w:bidi="fa-IR"/>
        </w:rPr>
        <w:t xml:space="preserve"> </w:t>
      </w:r>
      <w:r>
        <w:rPr>
          <w:rtl/>
          <w:lang w:bidi="fa-IR"/>
        </w:rPr>
        <w:t>صلى الله عليه وآله</w:t>
      </w:r>
      <w:r>
        <w:rPr>
          <w:rFonts w:hint="cs"/>
          <w:rtl/>
          <w:lang w:bidi="fa-IR"/>
        </w:rPr>
        <w:t>،</w:t>
      </w:r>
      <w:r>
        <w:rPr>
          <w:rtl/>
          <w:lang w:bidi="fa-IR"/>
        </w:rPr>
        <w:t xml:space="preserve"> بعد ما تفرغ من حوائجك</w:t>
      </w:r>
      <w:r>
        <w:rPr>
          <w:rFonts w:hint="cs"/>
          <w:rtl/>
          <w:lang w:bidi="fa-IR"/>
        </w:rPr>
        <w:t>،</w:t>
      </w:r>
      <w:r>
        <w:rPr>
          <w:rtl/>
          <w:lang w:bidi="fa-IR"/>
        </w:rPr>
        <w:t xml:space="preserve"> فود</w:t>
      </w:r>
      <w:r>
        <w:rPr>
          <w:rFonts w:hint="cs"/>
          <w:rtl/>
          <w:lang w:bidi="fa-IR"/>
        </w:rPr>
        <w:t>ّ</w:t>
      </w:r>
      <w:r>
        <w:rPr>
          <w:rtl/>
          <w:lang w:bidi="fa-IR"/>
        </w:rPr>
        <w:t>عه واصنع مثل ما صنعت عند</w:t>
      </w:r>
      <w:r>
        <w:rPr>
          <w:rFonts w:hint="cs"/>
          <w:rtl/>
          <w:lang w:bidi="fa-IR"/>
        </w:rPr>
        <w:t xml:space="preserve"> </w:t>
      </w:r>
      <w:r>
        <w:rPr>
          <w:rtl/>
          <w:lang w:bidi="fa-IR"/>
        </w:rPr>
        <w:t>دخولك وقل: اللهم لا تجعله آخر العهد من زيارة قبر نبيك ف</w:t>
      </w:r>
      <w:r>
        <w:rPr>
          <w:rFonts w:hint="cs"/>
          <w:rtl/>
          <w:lang w:bidi="fa-IR"/>
        </w:rPr>
        <w:t>إ</w:t>
      </w:r>
      <w:r>
        <w:rPr>
          <w:rtl/>
          <w:lang w:bidi="fa-IR"/>
        </w:rPr>
        <w:t>ن توفيتني قبل</w:t>
      </w:r>
      <w:r>
        <w:rPr>
          <w:rFonts w:hint="cs"/>
          <w:rtl/>
          <w:lang w:bidi="fa-IR"/>
        </w:rPr>
        <w:t xml:space="preserve"> </w:t>
      </w:r>
      <w:r>
        <w:rPr>
          <w:rtl/>
          <w:lang w:bidi="fa-IR"/>
        </w:rPr>
        <w:t>ذلك ف</w:t>
      </w:r>
      <w:r>
        <w:rPr>
          <w:rFonts w:hint="cs"/>
          <w:rtl/>
          <w:lang w:bidi="fa-IR"/>
        </w:rPr>
        <w:t>إ</w:t>
      </w:r>
      <w:r>
        <w:rPr>
          <w:rtl/>
          <w:lang w:bidi="fa-IR"/>
        </w:rPr>
        <w:t>ني أشهد في مماتي على ما أشهد عليه في حياتي أن لا إله إلا أنت وأن</w:t>
      </w:r>
      <w:r>
        <w:rPr>
          <w:rFonts w:hint="cs"/>
          <w:rtl/>
          <w:lang w:bidi="fa-IR"/>
        </w:rPr>
        <w:t>ّ</w:t>
      </w:r>
      <w:r>
        <w:rPr>
          <w:rtl/>
          <w:lang w:bidi="fa-IR"/>
        </w:rPr>
        <w:t xml:space="preserve"> محمدا</w:t>
      </w:r>
      <w:r>
        <w:rPr>
          <w:rFonts w:hint="cs"/>
          <w:rtl/>
          <w:lang w:bidi="fa-IR"/>
        </w:rPr>
        <w:t xml:space="preserve">ً </w:t>
      </w:r>
      <w:r>
        <w:rPr>
          <w:rtl/>
          <w:lang w:bidi="fa-IR"/>
        </w:rPr>
        <w:t>عبدك ورسولك.</w:t>
      </w:r>
    </w:p>
    <w:p w:rsidR="00D81844" w:rsidRDefault="00D81844" w:rsidP="00D81844">
      <w:pPr>
        <w:rPr>
          <w:rtl/>
          <w:lang w:bidi="fa-IR"/>
        </w:rPr>
      </w:pPr>
      <w:r>
        <w:rPr>
          <w:rtl/>
          <w:lang w:bidi="fa-IR"/>
        </w:rPr>
        <w:t>الكافي: علي بن إبراهيم، عن ابن أبي عمير مثله.</w:t>
      </w:r>
    </w:p>
    <w:p w:rsidR="00D81844" w:rsidRDefault="00D81844" w:rsidP="00D81844">
      <w:pPr>
        <w:rPr>
          <w:rtl/>
          <w:lang w:bidi="fa-IR"/>
        </w:rPr>
      </w:pPr>
      <w:r>
        <w:rPr>
          <w:rtl/>
          <w:lang w:bidi="fa-IR"/>
        </w:rPr>
        <w:t>أقول: وجدت في بعض نسخ الفقه الرضوي على من نسب إليه السلام</w:t>
      </w:r>
      <w:r>
        <w:rPr>
          <w:rFonts w:hint="cs"/>
          <w:rtl/>
          <w:lang w:bidi="fa-IR"/>
        </w:rPr>
        <w:t>.</w:t>
      </w:r>
    </w:p>
    <w:p w:rsidR="00D81844" w:rsidRDefault="00D81844" w:rsidP="00D81844">
      <w:pPr>
        <w:rPr>
          <w:rtl/>
          <w:lang w:bidi="fa-IR"/>
        </w:rPr>
      </w:pPr>
      <w:r>
        <w:rPr>
          <w:rtl/>
          <w:lang w:bidi="fa-IR"/>
        </w:rPr>
        <w:t xml:space="preserve">أروي عن موسى بن جعفر عليهما السلام أنه قال: </w:t>
      </w:r>
      <w:r>
        <w:rPr>
          <w:rFonts w:hint="cs"/>
          <w:rtl/>
          <w:lang w:bidi="fa-IR"/>
        </w:rPr>
        <w:t>&lt;</w:t>
      </w:r>
      <w:r>
        <w:rPr>
          <w:rtl/>
          <w:lang w:bidi="fa-IR"/>
        </w:rPr>
        <w:t>يستحب إذا قدم المدينة</w:t>
      </w:r>
      <w:r>
        <w:rPr>
          <w:rFonts w:hint="cs"/>
          <w:rtl/>
          <w:lang w:bidi="fa-IR"/>
        </w:rPr>
        <w:t xml:space="preserve"> </w:t>
      </w:r>
      <w:r>
        <w:rPr>
          <w:rtl/>
          <w:lang w:bidi="fa-IR"/>
        </w:rPr>
        <w:t>مدينة الرسول صلى الله عليه وآله أن يصوم ثلاثة أيام فإن كان له بها مقام أن يجعل صومها في</w:t>
      </w:r>
      <w:r>
        <w:rPr>
          <w:rFonts w:hint="cs"/>
          <w:rtl/>
          <w:lang w:bidi="fa-IR"/>
        </w:rPr>
        <w:t xml:space="preserve"> </w:t>
      </w:r>
      <w:r>
        <w:rPr>
          <w:rtl/>
          <w:lang w:bidi="fa-IR"/>
        </w:rPr>
        <w:t>يوم الأربعاء والخميس والجمعة.</w:t>
      </w:r>
      <w:r>
        <w:rPr>
          <w:rFonts w:hint="cs"/>
          <w:rtl/>
          <w:lang w:bidi="fa-IR"/>
        </w:rPr>
        <w:t>..</w:t>
      </w:r>
    </w:p>
    <w:p w:rsidR="00D81844" w:rsidRDefault="00D81844" w:rsidP="00D81844">
      <w:pPr>
        <w:rPr>
          <w:rtl/>
          <w:lang w:bidi="fa-IR"/>
        </w:rPr>
      </w:pPr>
      <w:r>
        <w:rPr>
          <w:rtl/>
          <w:lang w:bidi="fa-IR"/>
        </w:rPr>
        <w:t>ثم قف عند رأسه مستقبل القبلة وسل</w:t>
      </w:r>
      <w:r>
        <w:rPr>
          <w:rFonts w:hint="cs"/>
          <w:rtl/>
          <w:lang w:bidi="fa-IR"/>
        </w:rPr>
        <w:t>ّ</w:t>
      </w:r>
      <w:r>
        <w:rPr>
          <w:rtl/>
          <w:lang w:bidi="fa-IR"/>
        </w:rPr>
        <w:t>م وقل: السلام عليك أيها النبي ورحمة الله</w:t>
      </w:r>
      <w:r>
        <w:rPr>
          <w:rFonts w:hint="cs"/>
          <w:rtl/>
          <w:lang w:bidi="fa-IR"/>
        </w:rPr>
        <w:t xml:space="preserve"> </w:t>
      </w:r>
      <w:r>
        <w:rPr>
          <w:rtl/>
          <w:lang w:bidi="fa-IR"/>
        </w:rPr>
        <w:t>وبركاته، السلام عليك يا أبا</w:t>
      </w:r>
      <w:r>
        <w:rPr>
          <w:rFonts w:hint="cs"/>
          <w:rtl/>
          <w:lang w:bidi="fa-IR"/>
        </w:rPr>
        <w:t> </w:t>
      </w:r>
      <w:r>
        <w:rPr>
          <w:rtl/>
          <w:lang w:bidi="fa-IR"/>
        </w:rPr>
        <w:t>القاسم، السلام عليك يا سيد الأولين والآخرين، السلام</w:t>
      </w:r>
      <w:r>
        <w:rPr>
          <w:rFonts w:hint="cs"/>
          <w:rtl/>
          <w:lang w:bidi="fa-IR"/>
        </w:rPr>
        <w:t xml:space="preserve"> </w:t>
      </w:r>
      <w:r>
        <w:rPr>
          <w:rtl/>
          <w:lang w:bidi="fa-IR"/>
        </w:rPr>
        <w:t>عليك يا زين القيامة، السلام عليك يا شفيع القيامة، أشهد أن لا إله إلا الله وحده</w:t>
      </w:r>
      <w:r>
        <w:rPr>
          <w:rFonts w:hint="cs"/>
          <w:rtl/>
          <w:lang w:bidi="fa-IR"/>
        </w:rPr>
        <w:t xml:space="preserve"> </w:t>
      </w:r>
      <w:r>
        <w:rPr>
          <w:rtl/>
          <w:lang w:bidi="fa-IR"/>
        </w:rPr>
        <w:t>لا شريك له</w:t>
      </w:r>
      <w:r>
        <w:rPr>
          <w:rFonts w:hint="cs"/>
          <w:rtl/>
          <w:lang w:bidi="fa-IR"/>
        </w:rPr>
        <w:t>،</w:t>
      </w:r>
      <w:r>
        <w:rPr>
          <w:rtl/>
          <w:lang w:bidi="fa-IR"/>
        </w:rPr>
        <w:t xml:space="preserve"> وأشهد أنك عبده ورسوله</w:t>
      </w:r>
      <w:r>
        <w:rPr>
          <w:rFonts w:hint="cs"/>
          <w:rtl/>
          <w:lang w:bidi="fa-IR"/>
        </w:rPr>
        <w:t>،</w:t>
      </w:r>
      <w:r>
        <w:rPr>
          <w:rtl/>
          <w:lang w:bidi="fa-IR"/>
        </w:rPr>
        <w:t xml:space="preserve"> بلغت الرسالة، وأديت الأمانة</w:t>
      </w:r>
      <w:r>
        <w:rPr>
          <w:rFonts w:hint="cs"/>
          <w:rtl/>
          <w:lang w:bidi="fa-IR"/>
        </w:rPr>
        <w:t>،</w:t>
      </w:r>
      <w:r>
        <w:rPr>
          <w:rtl/>
          <w:lang w:bidi="fa-IR"/>
        </w:rPr>
        <w:t xml:space="preserve"> ونصحت أمتك</w:t>
      </w:r>
      <w:r>
        <w:rPr>
          <w:rFonts w:hint="cs"/>
          <w:rtl/>
          <w:lang w:bidi="fa-IR"/>
        </w:rPr>
        <w:t xml:space="preserve">، </w:t>
      </w:r>
      <w:r>
        <w:rPr>
          <w:rtl/>
          <w:lang w:bidi="fa-IR"/>
        </w:rPr>
        <w:t>وجاهدت في سبيل ربك حتى أتاك اليقين</w:t>
      </w:r>
      <w:r>
        <w:rPr>
          <w:rFonts w:hint="cs"/>
          <w:rtl/>
          <w:lang w:bidi="fa-IR"/>
        </w:rPr>
        <w:t>،</w:t>
      </w:r>
      <w:r>
        <w:rPr>
          <w:rtl/>
          <w:lang w:bidi="fa-IR"/>
        </w:rPr>
        <w:t xml:space="preserve"> صلى الله عليك وعلى أهل بيتك</w:t>
      </w:r>
      <w:r>
        <w:rPr>
          <w:rFonts w:hint="cs"/>
          <w:rtl/>
          <w:lang w:bidi="fa-IR"/>
        </w:rPr>
        <w:t>،</w:t>
      </w:r>
      <w:r>
        <w:rPr>
          <w:rtl/>
          <w:lang w:bidi="fa-IR"/>
        </w:rPr>
        <w:t xml:space="preserve"> طبت</w:t>
      </w:r>
      <w:r>
        <w:rPr>
          <w:rFonts w:hint="cs"/>
          <w:rtl/>
          <w:lang w:bidi="fa-IR"/>
        </w:rPr>
        <w:t xml:space="preserve"> </w:t>
      </w:r>
      <w:r>
        <w:rPr>
          <w:rtl/>
          <w:lang w:bidi="fa-IR"/>
        </w:rPr>
        <w:t>حيا</w:t>
      </w:r>
      <w:r>
        <w:rPr>
          <w:rFonts w:hint="cs"/>
          <w:rtl/>
          <w:lang w:bidi="fa-IR"/>
        </w:rPr>
        <w:t>ً،</w:t>
      </w:r>
      <w:r>
        <w:rPr>
          <w:rtl/>
          <w:lang w:bidi="fa-IR"/>
        </w:rPr>
        <w:t xml:space="preserve"> وطبت ميتا</w:t>
      </w:r>
      <w:r>
        <w:rPr>
          <w:rFonts w:hint="cs"/>
          <w:rtl/>
          <w:lang w:bidi="fa-IR"/>
        </w:rPr>
        <w:t>ً</w:t>
      </w:r>
      <w:r>
        <w:rPr>
          <w:rtl/>
          <w:lang w:bidi="fa-IR"/>
        </w:rPr>
        <w:t>، صل</w:t>
      </w:r>
      <w:r>
        <w:rPr>
          <w:rFonts w:hint="cs"/>
          <w:rtl/>
          <w:lang w:bidi="fa-IR"/>
        </w:rPr>
        <w:t>ّ</w:t>
      </w:r>
      <w:r>
        <w:rPr>
          <w:rtl/>
          <w:lang w:bidi="fa-IR"/>
        </w:rPr>
        <w:t>ى الله عليك وعلى أخيك ووصي</w:t>
      </w:r>
      <w:r>
        <w:rPr>
          <w:rFonts w:hint="cs"/>
          <w:rtl/>
          <w:lang w:bidi="fa-IR"/>
        </w:rPr>
        <w:t>ّ</w:t>
      </w:r>
      <w:r>
        <w:rPr>
          <w:rtl/>
          <w:lang w:bidi="fa-IR"/>
        </w:rPr>
        <w:t>ك، وابن عمك أمير المؤمنين</w:t>
      </w:r>
      <w:r>
        <w:rPr>
          <w:rFonts w:hint="cs"/>
          <w:rtl/>
          <w:lang w:bidi="fa-IR"/>
        </w:rPr>
        <w:t>،</w:t>
      </w:r>
      <w:r>
        <w:rPr>
          <w:rtl/>
          <w:lang w:bidi="fa-IR"/>
        </w:rPr>
        <w:t xml:space="preserve"> وعلى</w:t>
      </w:r>
      <w:r>
        <w:rPr>
          <w:rFonts w:hint="cs"/>
          <w:rtl/>
          <w:lang w:bidi="fa-IR"/>
        </w:rPr>
        <w:t xml:space="preserve"> </w:t>
      </w:r>
      <w:r>
        <w:rPr>
          <w:rtl/>
          <w:lang w:bidi="fa-IR"/>
        </w:rPr>
        <w:t>ابنتك سيدة نساء العالمين</w:t>
      </w:r>
      <w:r>
        <w:rPr>
          <w:rFonts w:hint="cs"/>
          <w:rtl/>
          <w:lang w:bidi="fa-IR"/>
        </w:rPr>
        <w:t>،</w:t>
      </w:r>
      <w:r>
        <w:rPr>
          <w:rtl/>
          <w:lang w:bidi="fa-IR"/>
        </w:rPr>
        <w:t xml:space="preserve"> وعلى ولديك الحسن والحسين</w:t>
      </w:r>
      <w:r>
        <w:rPr>
          <w:rFonts w:hint="cs"/>
          <w:rtl/>
          <w:lang w:bidi="fa-IR"/>
        </w:rPr>
        <w:t>،</w:t>
      </w:r>
      <w:r>
        <w:rPr>
          <w:rtl/>
          <w:lang w:bidi="fa-IR"/>
        </w:rPr>
        <w:t xml:space="preserve"> أفضل السلام وأطيب التحية</w:t>
      </w:r>
      <w:r>
        <w:rPr>
          <w:rFonts w:hint="cs"/>
          <w:rtl/>
          <w:lang w:bidi="fa-IR"/>
        </w:rPr>
        <w:t xml:space="preserve">، </w:t>
      </w:r>
      <w:r>
        <w:rPr>
          <w:rtl/>
          <w:lang w:bidi="fa-IR"/>
        </w:rPr>
        <w:t>وأطهر الصلاة</w:t>
      </w:r>
      <w:r>
        <w:rPr>
          <w:rFonts w:hint="cs"/>
          <w:rtl/>
          <w:lang w:bidi="fa-IR"/>
        </w:rPr>
        <w:t>،</w:t>
      </w:r>
      <w:r>
        <w:rPr>
          <w:rtl/>
          <w:lang w:bidi="fa-IR"/>
        </w:rPr>
        <w:t xml:space="preserve"> وعلينا منكم السلام ورحمة الله وبركاته.</w:t>
      </w:r>
    </w:p>
    <w:p w:rsidR="00D81844" w:rsidRDefault="00D81844" w:rsidP="00D81844">
      <w:pPr>
        <w:rPr>
          <w:rtl/>
          <w:lang w:bidi="fa-IR"/>
        </w:rPr>
      </w:pPr>
      <w:r>
        <w:rPr>
          <w:rtl/>
          <w:lang w:bidi="fa-IR"/>
        </w:rPr>
        <w:t>وتدعو لنفسك واجتهد في الدعاء للمؤمنين ولوالديك ثم تصلي عند أسطوانة</w:t>
      </w:r>
      <w:r>
        <w:rPr>
          <w:rFonts w:hint="cs"/>
          <w:rtl/>
          <w:lang w:bidi="fa-IR"/>
        </w:rPr>
        <w:t xml:space="preserve"> </w:t>
      </w:r>
      <w:r>
        <w:rPr>
          <w:rtl/>
          <w:lang w:bidi="fa-IR"/>
        </w:rPr>
        <w:t>التوبة وعند الحنانة وفي الروضة وعند المنبر أكثر ما قدرت من الصلاة فيها.</w:t>
      </w:r>
      <w:r>
        <w:rPr>
          <w:rFonts w:hint="cs"/>
          <w:rtl/>
          <w:lang w:bidi="fa-IR"/>
        </w:rPr>
        <w:t xml:space="preserve"> </w:t>
      </w:r>
      <w:r>
        <w:rPr>
          <w:rtl/>
          <w:lang w:bidi="fa-IR"/>
        </w:rPr>
        <w:t>وائت مقام جبرئيل وهو عند الميزاب إذا خرجت من الباب الذي يقال له</w:t>
      </w:r>
      <w:r>
        <w:rPr>
          <w:rFonts w:hint="cs"/>
          <w:rtl/>
          <w:lang w:bidi="fa-IR"/>
        </w:rPr>
        <w:t xml:space="preserve"> </w:t>
      </w:r>
      <w:r>
        <w:rPr>
          <w:rtl/>
          <w:lang w:bidi="fa-IR"/>
        </w:rPr>
        <w:t>باب فاطمة</w:t>
      </w:r>
      <w:r>
        <w:rPr>
          <w:lang w:bidi="fa-IR"/>
        </w:rPr>
        <w:sym w:font="Zar75 Symbols" w:char="F033"/>
      </w:r>
      <w:r>
        <w:rPr>
          <w:rtl/>
          <w:lang w:bidi="fa-IR"/>
        </w:rPr>
        <w:t xml:space="preserve"> وهو الباب الذي بحيال زقاق البقيع</w:t>
      </w:r>
      <w:r>
        <w:rPr>
          <w:rFonts w:hint="cs"/>
          <w:rtl/>
          <w:lang w:bidi="fa-IR"/>
        </w:rPr>
        <w:t>،</w:t>
      </w:r>
      <w:r>
        <w:rPr>
          <w:rtl/>
          <w:lang w:bidi="fa-IR"/>
        </w:rPr>
        <w:t xml:space="preserve"> فصل هناك ركعتين وقل:</w:t>
      </w:r>
      <w:r>
        <w:rPr>
          <w:rFonts w:hint="cs"/>
          <w:rtl/>
          <w:lang w:bidi="fa-IR"/>
        </w:rPr>
        <w:t xml:space="preserve"> </w:t>
      </w:r>
      <w:r>
        <w:rPr>
          <w:rtl/>
          <w:lang w:bidi="fa-IR"/>
        </w:rPr>
        <w:t>يا جواد يا كريم يا قريب غير بعيد أسئلك بأنك أنت الله ليس كمثلك ش</w:t>
      </w:r>
      <w:r>
        <w:rPr>
          <w:rFonts w:hint="cs"/>
          <w:rtl/>
          <w:lang w:bidi="fa-IR"/>
        </w:rPr>
        <w:t>يء،</w:t>
      </w:r>
      <w:r>
        <w:rPr>
          <w:rtl/>
          <w:lang w:bidi="fa-IR"/>
        </w:rPr>
        <w:t xml:space="preserve"> أن تعصمني</w:t>
      </w:r>
      <w:r>
        <w:rPr>
          <w:rFonts w:hint="cs"/>
          <w:rtl/>
          <w:lang w:bidi="fa-IR"/>
        </w:rPr>
        <w:t xml:space="preserve"> </w:t>
      </w:r>
      <w:r>
        <w:rPr>
          <w:rtl/>
          <w:lang w:bidi="fa-IR"/>
        </w:rPr>
        <w:t xml:space="preserve">من المهالك وأن تسلمني من آفات الدنيا </w:t>
      </w:r>
      <w:r>
        <w:rPr>
          <w:rtl/>
          <w:lang w:bidi="fa-IR"/>
        </w:rPr>
        <w:lastRenderedPageBreak/>
        <w:t>والآخرة ووعثاء السفر وسوء المنقلب</w:t>
      </w:r>
      <w:r>
        <w:rPr>
          <w:rFonts w:hint="cs"/>
          <w:rtl/>
          <w:lang w:bidi="fa-IR"/>
        </w:rPr>
        <w:t xml:space="preserve">، </w:t>
      </w:r>
      <w:r>
        <w:rPr>
          <w:rtl/>
          <w:lang w:bidi="fa-IR"/>
        </w:rPr>
        <w:t>وأن تردني سالما</w:t>
      </w:r>
      <w:r>
        <w:rPr>
          <w:rFonts w:hint="cs"/>
          <w:rtl/>
          <w:lang w:bidi="fa-IR"/>
        </w:rPr>
        <w:t>ً</w:t>
      </w:r>
      <w:r>
        <w:rPr>
          <w:rtl/>
          <w:lang w:bidi="fa-IR"/>
        </w:rPr>
        <w:t xml:space="preserve"> إلى وطني بعد حج مقبول وسعي مشكور وعمل متقبل</w:t>
      </w:r>
      <w:r>
        <w:rPr>
          <w:rFonts w:hint="cs"/>
          <w:rtl/>
          <w:lang w:bidi="fa-IR"/>
        </w:rPr>
        <w:t>،</w:t>
      </w:r>
      <w:r>
        <w:rPr>
          <w:rtl/>
          <w:lang w:bidi="fa-IR"/>
        </w:rPr>
        <w:t xml:space="preserve"> ولا تجعله</w:t>
      </w:r>
      <w:r>
        <w:rPr>
          <w:rFonts w:hint="cs"/>
          <w:rtl/>
          <w:lang w:bidi="fa-IR"/>
        </w:rPr>
        <w:t xml:space="preserve"> </w:t>
      </w:r>
      <w:r>
        <w:rPr>
          <w:rtl/>
          <w:lang w:bidi="fa-IR"/>
        </w:rPr>
        <w:t>آخر العهد من حرمك وحرم نبيك صلى الله عليه وآله.</w:t>
      </w:r>
    </w:p>
    <w:p w:rsidR="00D81844" w:rsidRDefault="00D81844" w:rsidP="00D81844">
      <w:pPr>
        <w:rPr>
          <w:rtl/>
          <w:lang w:bidi="fa-IR"/>
        </w:rPr>
      </w:pPr>
      <w:r>
        <w:rPr>
          <w:rtl/>
          <w:lang w:bidi="fa-IR"/>
        </w:rPr>
        <w:t>ثم ائت قبور السادة بالبقيع ومسجد فاطمة فصل فيها ركعتين وزر قبر حمزة</w:t>
      </w:r>
      <w:r>
        <w:rPr>
          <w:rFonts w:hint="cs"/>
          <w:rtl/>
          <w:lang w:bidi="fa-IR"/>
        </w:rPr>
        <w:t xml:space="preserve"> </w:t>
      </w:r>
      <w:r>
        <w:rPr>
          <w:rtl/>
          <w:lang w:bidi="fa-IR"/>
        </w:rPr>
        <w:t>وقبور الشهداء ومسجد الفتح ومسجد السقيا ومسجد قبا فإن</w:t>
      </w:r>
      <w:r>
        <w:rPr>
          <w:rFonts w:hint="cs"/>
          <w:rtl/>
          <w:lang w:bidi="fa-IR"/>
        </w:rPr>
        <w:t>ّ</w:t>
      </w:r>
      <w:r>
        <w:rPr>
          <w:rtl/>
          <w:lang w:bidi="fa-IR"/>
        </w:rPr>
        <w:t xml:space="preserve"> فيها فضلا</w:t>
      </w:r>
      <w:r>
        <w:rPr>
          <w:rFonts w:hint="cs"/>
          <w:rtl/>
          <w:lang w:bidi="fa-IR"/>
        </w:rPr>
        <w:t>ً</w:t>
      </w:r>
      <w:r>
        <w:rPr>
          <w:rtl/>
          <w:lang w:bidi="fa-IR"/>
        </w:rPr>
        <w:t xml:space="preserve"> كثيرا</w:t>
      </w:r>
      <w:r>
        <w:rPr>
          <w:rFonts w:hint="cs"/>
          <w:rtl/>
          <w:lang w:bidi="fa-IR"/>
        </w:rPr>
        <w:t>ً؛</w:t>
      </w:r>
      <w:r>
        <w:rPr>
          <w:rtl/>
          <w:lang w:bidi="fa-IR"/>
        </w:rPr>
        <w:t xml:space="preserve"> ومسجد</w:t>
      </w:r>
      <w:r>
        <w:rPr>
          <w:rFonts w:hint="cs"/>
          <w:rtl/>
          <w:lang w:bidi="fa-IR"/>
        </w:rPr>
        <w:t xml:space="preserve"> </w:t>
      </w:r>
      <w:r>
        <w:rPr>
          <w:rtl/>
          <w:lang w:bidi="fa-IR"/>
        </w:rPr>
        <w:t>الخلوة وبيت علي بن أبي طالب ودار جعفر بن محمد عليهما السلام عند باب المسجد تصل</w:t>
      </w:r>
      <w:r>
        <w:rPr>
          <w:rFonts w:hint="cs"/>
          <w:rtl/>
          <w:lang w:bidi="fa-IR"/>
        </w:rPr>
        <w:t>ّ</w:t>
      </w:r>
      <w:r>
        <w:rPr>
          <w:rtl/>
          <w:lang w:bidi="fa-IR"/>
        </w:rPr>
        <w:t>ي</w:t>
      </w:r>
      <w:r>
        <w:rPr>
          <w:rFonts w:hint="cs"/>
          <w:rtl/>
          <w:lang w:bidi="fa-IR"/>
        </w:rPr>
        <w:t xml:space="preserve"> </w:t>
      </w:r>
      <w:r>
        <w:rPr>
          <w:rtl/>
          <w:lang w:bidi="fa-IR"/>
        </w:rPr>
        <w:t>فيها ركعتين.</w:t>
      </w:r>
    </w:p>
    <w:p w:rsidR="00D81844" w:rsidRDefault="00D81844" w:rsidP="00D81844">
      <w:pPr>
        <w:rPr>
          <w:rtl/>
          <w:lang w:bidi="fa-IR"/>
        </w:rPr>
      </w:pPr>
      <w:r>
        <w:rPr>
          <w:rtl/>
          <w:lang w:bidi="fa-IR"/>
        </w:rPr>
        <w:t>ثم إذا أردت أن تخرج من المدينة تود</w:t>
      </w:r>
      <w:r>
        <w:rPr>
          <w:rFonts w:hint="cs"/>
          <w:rtl/>
          <w:lang w:bidi="fa-IR"/>
        </w:rPr>
        <w:t>ّ</w:t>
      </w:r>
      <w:r>
        <w:rPr>
          <w:rtl/>
          <w:lang w:bidi="fa-IR"/>
        </w:rPr>
        <w:t>ع قبر النبي صلى الله عليه وآله تفعل مثل ما فعلت</w:t>
      </w:r>
      <w:r>
        <w:rPr>
          <w:rFonts w:hint="cs"/>
          <w:rtl/>
          <w:lang w:bidi="fa-IR"/>
        </w:rPr>
        <w:t xml:space="preserve"> </w:t>
      </w:r>
      <w:r>
        <w:rPr>
          <w:rtl/>
          <w:lang w:bidi="fa-IR"/>
        </w:rPr>
        <w:t>في الأول تسلم وتقول: اللهم لا تجعل آخر العهد مني من زيارة قبر نبيك وحرمه</w:t>
      </w:r>
      <w:r>
        <w:rPr>
          <w:rFonts w:hint="cs"/>
          <w:rtl/>
          <w:lang w:bidi="fa-IR"/>
        </w:rPr>
        <w:t xml:space="preserve"> </w:t>
      </w:r>
      <w:r>
        <w:rPr>
          <w:rtl/>
          <w:lang w:bidi="fa-IR"/>
        </w:rPr>
        <w:t>ف</w:t>
      </w:r>
      <w:r>
        <w:rPr>
          <w:rFonts w:hint="cs"/>
          <w:rtl/>
          <w:lang w:bidi="fa-IR"/>
        </w:rPr>
        <w:t>إ</w:t>
      </w:r>
      <w:r>
        <w:rPr>
          <w:rtl/>
          <w:lang w:bidi="fa-IR"/>
        </w:rPr>
        <w:t xml:space="preserve">ني </w:t>
      </w:r>
      <w:r>
        <w:rPr>
          <w:rFonts w:hint="cs"/>
          <w:rtl/>
          <w:lang w:bidi="fa-IR"/>
        </w:rPr>
        <w:t>أ</w:t>
      </w:r>
      <w:r>
        <w:rPr>
          <w:rtl/>
          <w:lang w:bidi="fa-IR"/>
        </w:rPr>
        <w:t>شهد أن لا إله إلا</w:t>
      </w:r>
      <w:r>
        <w:rPr>
          <w:rFonts w:hint="cs"/>
          <w:rtl/>
          <w:lang w:bidi="fa-IR"/>
        </w:rPr>
        <w:t>ّ</w:t>
      </w:r>
      <w:r>
        <w:rPr>
          <w:rtl/>
          <w:lang w:bidi="fa-IR"/>
        </w:rPr>
        <w:t xml:space="preserve"> الله في حياتي</w:t>
      </w:r>
      <w:r>
        <w:rPr>
          <w:rFonts w:hint="cs"/>
          <w:rtl/>
          <w:lang w:bidi="fa-IR"/>
        </w:rPr>
        <w:t>،</w:t>
      </w:r>
      <w:r>
        <w:rPr>
          <w:rtl/>
          <w:lang w:bidi="fa-IR"/>
        </w:rPr>
        <w:t xml:space="preserve"> إن توفيتني قبل ذلك وأن</w:t>
      </w:r>
      <w:r>
        <w:rPr>
          <w:rFonts w:hint="cs"/>
          <w:rtl/>
          <w:lang w:bidi="fa-IR"/>
        </w:rPr>
        <w:t>ّ</w:t>
      </w:r>
      <w:r>
        <w:rPr>
          <w:rtl/>
          <w:lang w:bidi="fa-IR"/>
        </w:rPr>
        <w:t xml:space="preserve"> محمدا</w:t>
      </w:r>
      <w:r>
        <w:rPr>
          <w:rFonts w:hint="cs"/>
          <w:rtl/>
          <w:lang w:bidi="fa-IR"/>
        </w:rPr>
        <w:t>ً</w:t>
      </w:r>
      <w:r>
        <w:rPr>
          <w:rtl/>
          <w:lang w:bidi="fa-IR"/>
        </w:rPr>
        <w:t xml:space="preserve"> عبدك ورسولك صلى الله عليه وآله.</w:t>
      </w:r>
    </w:p>
    <w:p w:rsidR="00D81844" w:rsidRDefault="00D81844" w:rsidP="00D81844">
      <w:pPr>
        <w:rPr>
          <w:rtl/>
          <w:lang w:bidi="fa-IR"/>
        </w:rPr>
      </w:pPr>
      <w:r>
        <w:rPr>
          <w:rtl/>
          <w:lang w:bidi="fa-IR"/>
        </w:rPr>
        <w:t>ولا تود</w:t>
      </w:r>
      <w:r>
        <w:rPr>
          <w:rFonts w:hint="cs"/>
          <w:rtl/>
          <w:lang w:bidi="fa-IR"/>
        </w:rPr>
        <w:t>ّ</w:t>
      </w:r>
      <w:r>
        <w:rPr>
          <w:rtl/>
          <w:lang w:bidi="fa-IR"/>
        </w:rPr>
        <w:t>ع القبر إلا</w:t>
      </w:r>
      <w:r>
        <w:rPr>
          <w:rFonts w:hint="cs"/>
          <w:rtl/>
          <w:lang w:bidi="fa-IR"/>
        </w:rPr>
        <w:t>ّ</w:t>
      </w:r>
      <w:r>
        <w:rPr>
          <w:rtl/>
          <w:lang w:bidi="fa-IR"/>
        </w:rPr>
        <w:t xml:space="preserve"> وأنت قد اغتسلت أو أنت متوضئ إن لم يمكنك الغسل</w:t>
      </w:r>
      <w:r>
        <w:rPr>
          <w:rFonts w:hint="cs"/>
          <w:rtl/>
          <w:lang w:bidi="fa-IR"/>
        </w:rPr>
        <w:t xml:space="preserve"> </w:t>
      </w:r>
      <w:r>
        <w:rPr>
          <w:rtl/>
          <w:lang w:bidi="fa-IR"/>
        </w:rPr>
        <w:t>والغسل أفضل.</w:t>
      </w:r>
    </w:p>
    <w:p w:rsidR="00D81844" w:rsidRDefault="00D81844" w:rsidP="00DA36F7">
      <w:pPr>
        <w:rPr>
          <w:rtl/>
          <w:lang w:bidi="fa-IR"/>
        </w:rPr>
      </w:pPr>
      <w:r>
        <w:rPr>
          <w:rtl/>
          <w:lang w:bidi="fa-IR"/>
        </w:rPr>
        <w:t>ثم أقول: لما ذكرنا ما وصل إلينا من الروايات الواردة في كيفية زيارته</w:t>
      </w:r>
      <w:r w:rsidR="00C83C50">
        <w:rPr>
          <w:lang w:bidi="fa-IR"/>
        </w:rPr>
        <w:sym w:font="Zar75 Symbols" w:char="F039"/>
      </w:r>
      <w:r w:rsidR="00C83C50">
        <w:rPr>
          <w:rFonts w:hint="cs"/>
          <w:rtl/>
          <w:lang w:bidi="fa-IR"/>
        </w:rPr>
        <w:t>،</w:t>
      </w:r>
      <w:r>
        <w:rPr>
          <w:rtl/>
          <w:lang w:bidi="fa-IR"/>
        </w:rPr>
        <w:t xml:space="preserve"> نختم الباب بايراد ما</w:t>
      </w:r>
      <w:r>
        <w:rPr>
          <w:rFonts w:hint="cs"/>
          <w:rtl/>
          <w:lang w:bidi="fa-IR"/>
        </w:rPr>
        <w:t> أ</w:t>
      </w:r>
      <w:r>
        <w:rPr>
          <w:rtl/>
          <w:lang w:bidi="fa-IR"/>
        </w:rPr>
        <w:t>لفه وأورده الشيخ الجليل المفيد، والسيد</w:t>
      </w:r>
      <w:r>
        <w:rPr>
          <w:rFonts w:hint="cs"/>
          <w:rtl/>
          <w:lang w:bidi="fa-IR"/>
        </w:rPr>
        <w:t xml:space="preserve"> </w:t>
      </w:r>
      <w:r>
        <w:rPr>
          <w:rtl/>
          <w:lang w:bidi="fa-IR"/>
        </w:rPr>
        <w:t>النقيب علي بن طا</w:t>
      </w:r>
      <w:r>
        <w:rPr>
          <w:rFonts w:hint="cs"/>
          <w:rtl/>
          <w:lang w:bidi="fa-IR"/>
        </w:rPr>
        <w:t>و</w:t>
      </w:r>
      <w:r>
        <w:rPr>
          <w:rtl/>
          <w:lang w:bidi="fa-IR"/>
        </w:rPr>
        <w:t>وس، والشيخ السعيد الشهيد</w:t>
      </w:r>
      <w:r>
        <w:rPr>
          <w:rFonts w:hint="cs"/>
          <w:rtl/>
          <w:lang w:bidi="fa-IR"/>
        </w:rPr>
        <w:t>،</w:t>
      </w:r>
      <w:r>
        <w:rPr>
          <w:rtl/>
          <w:lang w:bidi="fa-IR"/>
        </w:rPr>
        <w:t xml:space="preserve"> ومؤلف المزار الكبير وغيرهم رضي</w:t>
      </w:r>
      <w:r>
        <w:rPr>
          <w:rFonts w:hint="cs"/>
          <w:rtl/>
          <w:lang w:bidi="fa-IR"/>
        </w:rPr>
        <w:t xml:space="preserve"> </w:t>
      </w:r>
      <w:r>
        <w:rPr>
          <w:rtl/>
          <w:lang w:bidi="fa-IR"/>
        </w:rPr>
        <w:t>الله عنهم أجمعين واللفظ للمفيد</w:t>
      </w:r>
      <w:r w:rsidR="000A614A">
        <w:rPr>
          <w:rFonts w:hint="cs"/>
          <w:rtl/>
          <w:lang w:bidi="fa-IR"/>
        </w:rPr>
        <w:t xml:space="preserve">: </w:t>
      </w:r>
      <w:r w:rsidR="00DA36F7">
        <w:rPr>
          <w:rFonts w:hint="cs"/>
          <w:rtl/>
          <w:lang w:bidi="fa-IR"/>
        </w:rPr>
        <w:t>&lt;</w:t>
      </w:r>
      <w:r w:rsidR="000A614A">
        <w:rPr>
          <w:rtl/>
          <w:lang w:bidi="fa-IR"/>
        </w:rPr>
        <w:t>اللهم فاجعل صلواتك وصلوات ملائكتك المقربين</w:t>
      </w:r>
      <w:r w:rsidR="00A70C7A">
        <w:rPr>
          <w:rFonts w:hint="cs"/>
          <w:rtl/>
          <w:lang w:bidi="fa-IR"/>
        </w:rPr>
        <w:t>،</w:t>
      </w:r>
      <w:r w:rsidR="000A614A">
        <w:rPr>
          <w:rtl/>
          <w:lang w:bidi="fa-IR"/>
        </w:rPr>
        <w:t xml:space="preserve"> وعبادك</w:t>
      </w:r>
      <w:r w:rsidR="000A614A">
        <w:rPr>
          <w:rFonts w:hint="cs"/>
          <w:rtl/>
          <w:lang w:bidi="fa-IR"/>
        </w:rPr>
        <w:t xml:space="preserve"> </w:t>
      </w:r>
      <w:r w:rsidR="000A614A">
        <w:rPr>
          <w:rtl/>
          <w:lang w:bidi="fa-IR"/>
        </w:rPr>
        <w:t>الصالحين</w:t>
      </w:r>
      <w:r w:rsidR="00A70C7A">
        <w:rPr>
          <w:rFonts w:hint="cs"/>
          <w:rtl/>
          <w:lang w:bidi="fa-IR"/>
        </w:rPr>
        <w:t>،</w:t>
      </w:r>
      <w:r w:rsidR="000A614A">
        <w:rPr>
          <w:rtl/>
          <w:lang w:bidi="fa-IR"/>
        </w:rPr>
        <w:t xml:space="preserve"> وأنبياءك المرسلين</w:t>
      </w:r>
      <w:r w:rsidR="00A70C7A">
        <w:rPr>
          <w:rFonts w:hint="cs"/>
          <w:rtl/>
          <w:lang w:bidi="fa-IR"/>
        </w:rPr>
        <w:t>،</w:t>
      </w:r>
      <w:r w:rsidR="000A614A">
        <w:rPr>
          <w:rtl/>
          <w:lang w:bidi="fa-IR"/>
        </w:rPr>
        <w:t xml:space="preserve"> وأهل السماوات والأرضين</w:t>
      </w:r>
      <w:r w:rsidR="00A70C7A">
        <w:rPr>
          <w:rFonts w:hint="cs"/>
          <w:rtl/>
          <w:lang w:bidi="fa-IR"/>
        </w:rPr>
        <w:t>،</w:t>
      </w:r>
      <w:r w:rsidR="000A614A">
        <w:rPr>
          <w:rtl/>
          <w:lang w:bidi="fa-IR"/>
        </w:rPr>
        <w:t xml:space="preserve"> ممن سبح لك يا رب العالمين</w:t>
      </w:r>
      <w:r w:rsidR="000A614A">
        <w:rPr>
          <w:rFonts w:hint="cs"/>
          <w:rtl/>
          <w:lang w:bidi="fa-IR"/>
        </w:rPr>
        <w:t xml:space="preserve"> </w:t>
      </w:r>
      <w:r w:rsidR="000A614A">
        <w:rPr>
          <w:rtl/>
          <w:lang w:bidi="fa-IR"/>
        </w:rPr>
        <w:t>من الأولين والآخرين</w:t>
      </w:r>
      <w:r w:rsidR="00A70C7A">
        <w:rPr>
          <w:rFonts w:hint="cs"/>
          <w:rtl/>
          <w:lang w:bidi="fa-IR"/>
        </w:rPr>
        <w:t>،</w:t>
      </w:r>
      <w:r w:rsidR="000A614A">
        <w:rPr>
          <w:rtl/>
          <w:lang w:bidi="fa-IR"/>
        </w:rPr>
        <w:t xml:space="preserve"> على محمد عبدك ورسولك ونبيك وأمينك ونجيك وحبيبك</w:t>
      </w:r>
      <w:r w:rsidR="000A614A">
        <w:rPr>
          <w:rFonts w:hint="cs"/>
          <w:rtl/>
          <w:lang w:bidi="fa-IR"/>
        </w:rPr>
        <w:t xml:space="preserve"> </w:t>
      </w:r>
      <w:r w:rsidR="000A614A">
        <w:rPr>
          <w:rtl/>
          <w:lang w:bidi="fa-IR"/>
        </w:rPr>
        <w:t>وخاصتك وصفوتك وخيرتك من خلقك، اللهم ابعثه مقاما</w:t>
      </w:r>
      <w:r w:rsidR="000A614A">
        <w:rPr>
          <w:rFonts w:hint="cs"/>
          <w:rtl/>
          <w:lang w:bidi="fa-IR"/>
        </w:rPr>
        <w:t>ً</w:t>
      </w:r>
      <w:r w:rsidR="000A614A">
        <w:rPr>
          <w:rtl/>
          <w:lang w:bidi="fa-IR"/>
        </w:rPr>
        <w:t xml:space="preserve"> محمودا</w:t>
      </w:r>
      <w:r w:rsidR="000A614A">
        <w:rPr>
          <w:rFonts w:hint="cs"/>
          <w:rtl/>
          <w:lang w:bidi="fa-IR"/>
        </w:rPr>
        <w:t>ً</w:t>
      </w:r>
      <w:r w:rsidR="000A614A">
        <w:rPr>
          <w:rtl/>
          <w:lang w:bidi="fa-IR"/>
        </w:rPr>
        <w:t xml:space="preserve"> يغبطه به الأولون</w:t>
      </w:r>
      <w:r w:rsidR="000A614A">
        <w:rPr>
          <w:rFonts w:hint="cs"/>
          <w:rtl/>
          <w:lang w:bidi="fa-IR"/>
        </w:rPr>
        <w:t xml:space="preserve"> </w:t>
      </w:r>
      <w:r w:rsidR="000A614A">
        <w:rPr>
          <w:rtl/>
          <w:lang w:bidi="fa-IR"/>
        </w:rPr>
        <w:t>والآخرون، اللهم امنحه أشرف مرتبة وأرفعه إلى أسنى درجة ومنزلة، وأعطه</w:t>
      </w:r>
      <w:r w:rsidR="000A614A">
        <w:rPr>
          <w:rFonts w:hint="cs"/>
          <w:rtl/>
          <w:lang w:bidi="fa-IR"/>
        </w:rPr>
        <w:t xml:space="preserve"> </w:t>
      </w:r>
      <w:r w:rsidR="000A614A">
        <w:rPr>
          <w:rtl/>
          <w:lang w:bidi="fa-IR"/>
        </w:rPr>
        <w:t>الوسيلة والرتبة العالية الجليلة، كما بلغ ناصحا</w:t>
      </w:r>
      <w:r w:rsidR="000A614A">
        <w:rPr>
          <w:rFonts w:hint="cs"/>
          <w:rtl/>
          <w:lang w:bidi="fa-IR"/>
        </w:rPr>
        <w:t>ً</w:t>
      </w:r>
      <w:r w:rsidR="000A614A">
        <w:rPr>
          <w:rtl/>
          <w:lang w:bidi="fa-IR"/>
        </w:rPr>
        <w:t>، وجاهد في سبيلك، وصبر على</w:t>
      </w:r>
      <w:r w:rsidR="000A614A">
        <w:rPr>
          <w:rFonts w:hint="cs"/>
          <w:rtl/>
          <w:lang w:bidi="fa-IR"/>
        </w:rPr>
        <w:t xml:space="preserve"> </w:t>
      </w:r>
      <w:r w:rsidR="000A614A">
        <w:rPr>
          <w:rtl/>
          <w:lang w:bidi="fa-IR"/>
        </w:rPr>
        <w:t>الأذى في جنبك، وأوضح دينك، وأقام حججك وهدى إلى طاعتك، وأرشد إلى</w:t>
      </w:r>
      <w:r w:rsidR="000A614A">
        <w:rPr>
          <w:rFonts w:hint="cs"/>
          <w:rtl/>
          <w:lang w:bidi="fa-IR"/>
        </w:rPr>
        <w:t xml:space="preserve"> </w:t>
      </w:r>
      <w:r w:rsidR="000A614A">
        <w:rPr>
          <w:rtl/>
          <w:lang w:bidi="fa-IR"/>
        </w:rPr>
        <w:t>مرضاتك، اللهم صل</w:t>
      </w:r>
      <w:r w:rsidR="00A70C7A">
        <w:rPr>
          <w:rFonts w:hint="cs"/>
          <w:rtl/>
          <w:lang w:bidi="fa-IR"/>
        </w:rPr>
        <w:t>ّ</w:t>
      </w:r>
      <w:r w:rsidR="000A614A">
        <w:rPr>
          <w:rtl/>
          <w:lang w:bidi="fa-IR"/>
        </w:rPr>
        <w:t xml:space="preserve"> عليه وعلى الأئمة الأبرار من ذر</w:t>
      </w:r>
      <w:r w:rsidR="00A70C7A">
        <w:rPr>
          <w:rFonts w:hint="cs"/>
          <w:rtl/>
          <w:lang w:bidi="fa-IR"/>
        </w:rPr>
        <w:t>ّ</w:t>
      </w:r>
      <w:r w:rsidR="000A614A">
        <w:rPr>
          <w:rtl/>
          <w:lang w:bidi="fa-IR"/>
        </w:rPr>
        <w:t>يته</w:t>
      </w:r>
      <w:r w:rsidR="00DA36F7">
        <w:rPr>
          <w:rFonts w:hint="cs"/>
          <w:rtl/>
          <w:lang w:bidi="fa-IR"/>
        </w:rPr>
        <w:t>،</w:t>
      </w:r>
      <w:r w:rsidR="000A614A">
        <w:rPr>
          <w:rtl/>
          <w:lang w:bidi="fa-IR"/>
        </w:rPr>
        <w:t xml:space="preserve"> الأخيار من عترته</w:t>
      </w:r>
      <w:r w:rsidR="00DA36F7">
        <w:rPr>
          <w:rFonts w:hint="cs"/>
          <w:rtl/>
          <w:lang w:bidi="fa-IR"/>
        </w:rPr>
        <w:t>،</w:t>
      </w:r>
      <w:r w:rsidR="000A614A">
        <w:rPr>
          <w:rFonts w:hint="cs"/>
          <w:rtl/>
          <w:lang w:bidi="fa-IR"/>
        </w:rPr>
        <w:t xml:space="preserve"> </w:t>
      </w:r>
      <w:r w:rsidR="000A614A">
        <w:rPr>
          <w:rtl/>
          <w:lang w:bidi="fa-IR"/>
        </w:rPr>
        <w:t>وسل</w:t>
      </w:r>
      <w:r w:rsidR="00DA36F7">
        <w:rPr>
          <w:rFonts w:hint="cs"/>
          <w:rtl/>
          <w:lang w:bidi="fa-IR"/>
        </w:rPr>
        <w:t>ِّ</w:t>
      </w:r>
      <w:r w:rsidR="000A614A">
        <w:rPr>
          <w:rtl/>
          <w:lang w:bidi="fa-IR"/>
        </w:rPr>
        <w:t>م عليهم أجمعين تسليما</w:t>
      </w:r>
      <w:r w:rsidR="000A614A">
        <w:rPr>
          <w:rFonts w:hint="cs"/>
          <w:rtl/>
          <w:lang w:bidi="fa-IR"/>
        </w:rPr>
        <w:t>ً</w:t>
      </w:r>
      <w:r w:rsidR="000A614A">
        <w:rPr>
          <w:rtl/>
          <w:lang w:bidi="fa-IR"/>
        </w:rPr>
        <w:t>، اللهم إني لا أجد سبيلا</w:t>
      </w:r>
      <w:r w:rsidR="000A614A">
        <w:rPr>
          <w:rFonts w:hint="cs"/>
          <w:rtl/>
          <w:lang w:bidi="fa-IR"/>
        </w:rPr>
        <w:t>ً</w:t>
      </w:r>
      <w:r w:rsidR="000A614A">
        <w:rPr>
          <w:rtl/>
          <w:lang w:bidi="fa-IR"/>
        </w:rPr>
        <w:t xml:space="preserve"> إليك سواهم ولا أرى شفيعا</w:t>
      </w:r>
      <w:r w:rsidR="000A614A">
        <w:rPr>
          <w:rFonts w:hint="cs"/>
          <w:rtl/>
          <w:lang w:bidi="fa-IR"/>
        </w:rPr>
        <w:t xml:space="preserve">ً </w:t>
      </w:r>
      <w:r w:rsidR="000A614A">
        <w:rPr>
          <w:rtl/>
          <w:lang w:bidi="fa-IR"/>
        </w:rPr>
        <w:t xml:space="preserve">مقبول الشفاعة عندك </w:t>
      </w:r>
      <w:r w:rsidR="000A614A">
        <w:rPr>
          <w:rtl/>
          <w:lang w:bidi="fa-IR"/>
        </w:rPr>
        <w:lastRenderedPageBreak/>
        <w:t>غيرهم</w:t>
      </w:r>
      <w:r w:rsidR="00DA36F7">
        <w:rPr>
          <w:rFonts w:hint="cs"/>
          <w:rtl/>
          <w:lang w:bidi="fa-IR"/>
        </w:rPr>
        <w:t>،</w:t>
      </w:r>
      <w:r w:rsidR="000A614A">
        <w:rPr>
          <w:rtl/>
          <w:lang w:bidi="fa-IR"/>
        </w:rPr>
        <w:t xml:space="preserve"> بهم أتقر</w:t>
      </w:r>
      <w:r w:rsidR="00DA36F7">
        <w:rPr>
          <w:rFonts w:hint="cs"/>
          <w:rtl/>
          <w:lang w:bidi="fa-IR"/>
        </w:rPr>
        <w:t>َّ</w:t>
      </w:r>
      <w:r w:rsidR="000A614A">
        <w:rPr>
          <w:rtl/>
          <w:lang w:bidi="fa-IR"/>
        </w:rPr>
        <w:t>ب إلى رحمتك</w:t>
      </w:r>
      <w:r w:rsidR="00DA36F7">
        <w:rPr>
          <w:rFonts w:hint="cs"/>
          <w:rtl/>
          <w:lang w:bidi="fa-IR"/>
        </w:rPr>
        <w:t>،</w:t>
      </w:r>
      <w:r w:rsidR="000A614A">
        <w:rPr>
          <w:rtl/>
          <w:lang w:bidi="fa-IR"/>
        </w:rPr>
        <w:t xml:space="preserve"> وبولايتهم أرجو جنتك</w:t>
      </w:r>
      <w:r w:rsidR="00DA36F7">
        <w:rPr>
          <w:rFonts w:hint="cs"/>
          <w:rtl/>
          <w:lang w:bidi="fa-IR"/>
        </w:rPr>
        <w:t>،</w:t>
      </w:r>
      <w:r w:rsidR="000A614A">
        <w:rPr>
          <w:rtl/>
          <w:lang w:bidi="fa-IR"/>
        </w:rPr>
        <w:t xml:space="preserve"> وبالبراءة</w:t>
      </w:r>
      <w:r w:rsidR="000A614A">
        <w:rPr>
          <w:rFonts w:hint="cs"/>
          <w:rtl/>
          <w:lang w:bidi="fa-IR"/>
        </w:rPr>
        <w:t xml:space="preserve"> </w:t>
      </w:r>
      <w:r w:rsidR="000A614A">
        <w:rPr>
          <w:rtl/>
          <w:lang w:bidi="fa-IR"/>
        </w:rPr>
        <w:t>من أعدائهم آمل الخلاص من عذابك، اللهم فاج</w:t>
      </w:r>
      <w:r w:rsidR="0080546B">
        <w:rPr>
          <w:rFonts w:hint="cs"/>
          <w:rtl/>
          <w:lang w:bidi="fa-IR"/>
        </w:rPr>
        <w:t>ْ</w:t>
      </w:r>
      <w:r w:rsidR="000A614A">
        <w:rPr>
          <w:rtl/>
          <w:lang w:bidi="fa-IR"/>
        </w:rPr>
        <w:t>علني بهم وجيها</w:t>
      </w:r>
      <w:r w:rsidR="000A614A">
        <w:rPr>
          <w:rFonts w:hint="cs"/>
          <w:rtl/>
          <w:lang w:bidi="fa-IR"/>
        </w:rPr>
        <w:t>ً</w:t>
      </w:r>
      <w:r w:rsidR="000A614A">
        <w:rPr>
          <w:rtl/>
          <w:lang w:bidi="fa-IR"/>
        </w:rPr>
        <w:t xml:space="preserve"> في الدنيا والآخرة</w:t>
      </w:r>
      <w:r w:rsidR="000A614A">
        <w:rPr>
          <w:rFonts w:hint="cs"/>
          <w:rtl/>
          <w:lang w:bidi="fa-IR"/>
        </w:rPr>
        <w:t xml:space="preserve"> </w:t>
      </w:r>
      <w:r w:rsidR="000A614A">
        <w:rPr>
          <w:rtl/>
          <w:lang w:bidi="fa-IR"/>
        </w:rPr>
        <w:t>ومن المقر</w:t>
      </w:r>
      <w:r w:rsidR="0080546B">
        <w:rPr>
          <w:rFonts w:hint="cs"/>
          <w:rtl/>
          <w:lang w:bidi="fa-IR"/>
        </w:rPr>
        <w:t>َّ</w:t>
      </w:r>
      <w:r w:rsidR="000A614A">
        <w:rPr>
          <w:rtl/>
          <w:lang w:bidi="fa-IR"/>
        </w:rPr>
        <w:t>بين</w:t>
      </w:r>
      <w:r w:rsidR="00DA36F7">
        <w:rPr>
          <w:rFonts w:hint="cs"/>
          <w:rtl/>
          <w:lang w:bidi="fa-IR"/>
        </w:rPr>
        <w:t>،</w:t>
      </w:r>
      <w:r w:rsidR="000A614A">
        <w:rPr>
          <w:rtl/>
          <w:lang w:bidi="fa-IR"/>
        </w:rPr>
        <w:t xml:space="preserve"> وارحمني يا</w:t>
      </w:r>
      <w:r w:rsidR="00DA36F7">
        <w:rPr>
          <w:rFonts w:hint="cs"/>
          <w:rtl/>
          <w:lang w:bidi="fa-IR"/>
        </w:rPr>
        <w:t> أ</w:t>
      </w:r>
      <w:r w:rsidR="000A614A">
        <w:rPr>
          <w:rtl/>
          <w:lang w:bidi="fa-IR"/>
        </w:rPr>
        <w:t>رحم الراحمين</w:t>
      </w:r>
      <w:r w:rsidR="00DA36F7">
        <w:rPr>
          <w:rFonts w:hint="cs"/>
          <w:rtl/>
          <w:lang w:bidi="fa-IR"/>
        </w:rPr>
        <w:t>&gt;</w:t>
      </w:r>
      <w:r>
        <w:rPr>
          <w:rFonts w:hint="cs"/>
          <w:rtl/>
          <w:lang w:bidi="fa-IR"/>
        </w:rPr>
        <w:t>.</w:t>
      </w:r>
      <w:r>
        <w:rPr>
          <w:rStyle w:val="FootnoteReference"/>
          <w:rtl/>
          <w:lang w:bidi="fa-IR"/>
        </w:rPr>
        <w:footnoteReference w:id="220"/>
      </w:r>
    </w:p>
    <w:p w:rsidR="00A725B5" w:rsidRDefault="00D81844" w:rsidP="00D81844">
      <w:pPr>
        <w:pStyle w:val="Heading1"/>
        <w:rPr>
          <w:rFonts w:eastAsiaTheme="minorHAnsi"/>
          <w:rtl/>
          <w:lang w:bidi="fa-IR"/>
        </w:rPr>
      </w:pPr>
      <w:r w:rsidRPr="00F313E1">
        <w:rPr>
          <w:b w:val="0"/>
          <w:bCs w:val="0"/>
          <w:sz w:val="28"/>
          <w:szCs w:val="28"/>
          <w:lang w:bidi="fa-IR"/>
        </w:rPr>
        <w:sym w:font="Islamic Symbols" w:char="F0B5"/>
      </w:r>
      <w:r>
        <w:rPr>
          <w:rFonts w:hint="cs"/>
          <w:b w:val="0"/>
          <w:bCs w:val="0"/>
          <w:sz w:val="28"/>
          <w:szCs w:val="28"/>
          <w:rtl/>
          <w:lang w:bidi="fa-IR"/>
        </w:rPr>
        <w:t xml:space="preserve">     </w:t>
      </w:r>
      <w:r w:rsidRPr="00F313E1">
        <w:rPr>
          <w:b w:val="0"/>
          <w:bCs w:val="0"/>
          <w:sz w:val="28"/>
          <w:szCs w:val="28"/>
          <w:lang w:bidi="fa-IR"/>
        </w:rPr>
        <w:sym w:font="Islamic Symbols" w:char="F0B5"/>
      </w:r>
      <w:r>
        <w:rPr>
          <w:rFonts w:hint="cs"/>
          <w:b w:val="0"/>
          <w:bCs w:val="0"/>
          <w:sz w:val="28"/>
          <w:szCs w:val="28"/>
          <w:rtl/>
          <w:lang w:bidi="fa-IR"/>
        </w:rPr>
        <w:t xml:space="preserve">     </w:t>
      </w:r>
      <w:r w:rsidRPr="00F313E1">
        <w:rPr>
          <w:b w:val="0"/>
          <w:bCs w:val="0"/>
          <w:sz w:val="28"/>
          <w:szCs w:val="28"/>
          <w:lang w:bidi="fa-IR"/>
        </w:rPr>
        <w:sym w:font="Islamic Symbols" w:char="F0B5"/>
      </w:r>
    </w:p>
    <w:p w:rsidR="00377E96" w:rsidRDefault="00377E96" w:rsidP="00A725B5">
      <w:pPr>
        <w:pStyle w:val="Heading1"/>
        <w:rPr>
          <w:rFonts w:eastAsiaTheme="minorHAnsi"/>
          <w:b w:val="0"/>
          <w:bCs w:val="0"/>
          <w:sz w:val="32"/>
          <w:szCs w:val="32"/>
          <w:rtl/>
          <w:lang w:bidi="fa-IR"/>
        </w:rPr>
        <w:sectPr w:rsidR="00377E96" w:rsidSect="00843300">
          <w:headerReference w:type="default" r:id="rId188"/>
          <w:footnotePr>
            <w:numRestart w:val="eachPage"/>
          </w:footnotePr>
          <w:pgSz w:w="9923" w:h="13608" w:code="9"/>
          <w:pgMar w:top="1418" w:right="1418" w:bottom="1418" w:left="1418" w:header="720" w:footer="391" w:gutter="0"/>
          <w:cols w:space="720"/>
          <w:titlePg/>
          <w:bidi/>
          <w:docGrid w:linePitch="435"/>
        </w:sectPr>
      </w:pPr>
    </w:p>
    <w:p w:rsidR="00D81844" w:rsidRDefault="00D81844" w:rsidP="00A725B5">
      <w:pPr>
        <w:pStyle w:val="Heading1"/>
        <w:rPr>
          <w:rFonts w:eastAsiaTheme="minorHAnsi"/>
          <w:b w:val="0"/>
          <w:bCs w:val="0"/>
          <w:sz w:val="32"/>
          <w:szCs w:val="32"/>
          <w:rtl/>
          <w:lang w:bidi="fa-IR"/>
        </w:rPr>
        <w:sectPr w:rsidR="00D81844" w:rsidSect="00843300">
          <w:footnotePr>
            <w:numRestart w:val="eachPage"/>
          </w:footnotePr>
          <w:pgSz w:w="9923" w:h="13608" w:code="9"/>
          <w:pgMar w:top="1418" w:right="1418" w:bottom="1418" w:left="1418" w:header="720" w:footer="391" w:gutter="0"/>
          <w:cols w:space="720"/>
          <w:titlePg/>
          <w:bidi/>
          <w:docGrid w:linePitch="435"/>
        </w:sectPr>
      </w:pPr>
    </w:p>
    <w:p w:rsidR="00495233" w:rsidRPr="00495233" w:rsidRDefault="00495233" w:rsidP="00495233">
      <w:pPr>
        <w:rPr>
          <w:rtl/>
          <w:lang w:bidi="fa-IR"/>
        </w:rPr>
      </w:pPr>
    </w:p>
    <w:p w:rsidR="00495233" w:rsidRPr="00495233" w:rsidRDefault="00495233" w:rsidP="00495233">
      <w:pPr>
        <w:rPr>
          <w:rtl/>
          <w:lang w:bidi="fa-IR"/>
        </w:rPr>
      </w:pPr>
    </w:p>
    <w:p w:rsidR="00495233" w:rsidRDefault="00495233" w:rsidP="00495233">
      <w:pPr>
        <w:rPr>
          <w:rFonts w:asciiTheme="minorHAnsi" w:hAnsiTheme="minorHAnsi"/>
        </w:rPr>
      </w:pPr>
    </w:p>
    <w:p w:rsidR="00495233" w:rsidRDefault="00495233" w:rsidP="00495233">
      <w:pPr>
        <w:rPr>
          <w:rFonts w:asciiTheme="minorHAnsi" w:hAnsiTheme="minorHAnsi"/>
        </w:rPr>
      </w:pPr>
    </w:p>
    <w:p w:rsidR="00495233" w:rsidRDefault="00495233" w:rsidP="00495233">
      <w:pPr>
        <w:rPr>
          <w:rFonts w:asciiTheme="minorHAnsi" w:hAnsiTheme="minorHAnsi"/>
        </w:rPr>
      </w:pPr>
    </w:p>
    <w:p w:rsidR="00495233" w:rsidRDefault="00495233" w:rsidP="00495233">
      <w:pPr>
        <w:rPr>
          <w:rFonts w:asciiTheme="minorHAnsi" w:hAnsiTheme="minorHAnsi"/>
        </w:rPr>
      </w:pPr>
    </w:p>
    <w:p w:rsidR="00495233" w:rsidRDefault="00495233" w:rsidP="00495233">
      <w:pPr>
        <w:rPr>
          <w:rFonts w:asciiTheme="minorHAnsi" w:hAnsiTheme="minorHAnsi"/>
        </w:rPr>
      </w:pPr>
    </w:p>
    <w:p w:rsidR="00495233" w:rsidRDefault="00495233" w:rsidP="00495233">
      <w:pPr>
        <w:rPr>
          <w:rFonts w:asciiTheme="minorHAnsi" w:hAnsiTheme="minorHAnsi"/>
        </w:rPr>
      </w:pPr>
    </w:p>
    <w:p w:rsidR="00495233" w:rsidRPr="003C19C6" w:rsidRDefault="00495233" w:rsidP="00495233">
      <w:pPr>
        <w:rPr>
          <w:rFonts w:asciiTheme="minorHAnsi" w:hAnsiTheme="minorHAnsi"/>
          <w:sz w:val="74"/>
          <w:szCs w:val="74"/>
        </w:rPr>
      </w:pPr>
    </w:p>
    <w:p w:rsidR="002A430B" w:rsidRDefault="00633B6B" w:rsidP="000A614A">
      <w:pPr>
        <w:pStyle w:val="Heading1"/>
        <w:rPr>
          <w:rFonts w:ascii="Lotus Linotype" w:hAnsi="Lotus Linotype"/>
          <w:rtl/>
          <w:lang w:bidi="fa-IR"/>
        </w:rPr>
      </w:pPr>
      <w:r w:rsidRPr="00A01CE4">
        <w:rPr>
          <w:rFonts w:ascii="Lotus Linotype" w:hAnsi="Lotus Linotype"/>
          <w:rtl/>
          <w:lang w:bidi="fa-IR"/>
        </w:rPr>
        <w:t>ف</w:t>
      </w:r>
      <w:r>
        <w:rPr>
          <w:rFonts w:ascii="Lotus Linotype" w:hAnsi="Lotus Linotype" w:hint="cs"/>
          <w:rtl/>
          <w:lang w:bidi="fa-IR"/>
        </w:rPr>
        <w:t>ي رحاب سلسلة:</w:t>
      </w:r>
    </w:p>
    <w:p w:rsidR="00633B6B" w:rsidRDefault="00633B6B" w:rsidP="002A430B">
      <w:pPr>
        <w:pStyle w:val="Heading1"/>
        <w:rPr>
          <w:rFonts w:ascii="Lotus Linotype" w:hAnsi="Lotus Linotype"/>
          <w:rtl/>
          <w:lang w:bidi="fa-IR"/>
        </w:rPr>
      </w:pPr>
      <w:r>
        <w:rPr>
          <w:rFonts w:ascii="Lotus Linotype" w:hAnsi="Lotus Linotype" w:hint="cs"/>
          <w:rtl/>
          <w:lang w:bidi="fa-IR"/>
        </w:rPr>
        <w:t>&lt;</w:t>
      </w:r>
      <w:r w:rsidR="002A430B">
        <w:rPr>
          <w:rFonts w:ascii="IranNastaliq" w:hAnsi="IranNastaliq" w:cs="IranNastaliq" w:hint="cs"/>
          <w:b w:val="0"/>
          <w:bCs w:val="0"/>
          <w:color w:val="000000"/>
          <w:sz w:val="96"/>
          <w:szCs w:val="96"/>
          <w:rtl/>
        </w:rPr>
        <w:t>ذ خا ئر  ا</w:t>
      </w:r>
      <w:r w:rsidR="002A430B" w:rsidRPr="002A430B">
        <w:rPr>
          <w:rFonts w:ascii="IranNastaliq" w:hAnsi="IranNastaliq" w:cs="IranNastaliq"/>
          <w:b w:val="0"/>
          <w:bCs w:val="0"/>
          <w:color w:val="000000"/>
          <w:sz w:val="96"/>
          <w:szCs w:val="96"/>
          <w:rtl/>
        </w:rPr>
        <w:t>لحرمين  الشريفين</w:t>
      </w:r>
      <w:r w:rsidR="002A430B" w:rsidRPr="005C6B09">
        <w:rPr>
          <w:rFonts w:ascii="IranNastaliq" w:hAnsi="IranNastaliq" w:cs="IranNastaliq"/>
          <w:color w:val="000000"/>
          <w:sz w:val="96"/>
          <w:szCs w:val="96"/>
          <w:rtl/>
        </w:rPr>
        <w:t xml:space="preserve">  </w:t>
      </w:r>
      <w:r>
        <w:rPr>
          <w:rFonts w:ascii="Lotus Linotype" w:hAnsi="Lotus Linotype" w:hint="cs"/>
          <w:rtl/>
          <w:lang w:bidi="fa-IR"/>
        </w:rPr>
        <w:t>&gt; (</w:t>
      </w:r>
      <w:r w:rsidR="000A614A">
        <w:rPr>
          <w:rFonts w:ascii="Lotus Linotype" w:hAnsi="Lotus Linotype" w:hint="cs"/>
          <w:rtl/>
          <w:lang w:bidi="fa-IR"/>
        </w:rPr>
        <w:t>6</w:t>
      </w:r>
      <w:r>
        <w:rPr>
          <w:rFonts w:ascii="Lotus Linotype" w:hAnsi="Lotus Linotype" w:hint="cs"/>
          <w:rtl/>
          <w:lang w:bidi="fa-IR"/>
        </w:rPr>
        <w:t>)</w:t>
      </w:r>
    </w:p>
    <w:p w:rsidR="00633B6B" w:rsidRDefault="00633B6B" w:rsidP="00633B6B">
      <w:pPr>
        <w:jc w:val="right"/>
        <w:rPr>
          <w:rtl/>
        </w:rPr>
      </w:pPr>
      <w:r>
        <w:rPr>
          <w:rFonts w:ascii="Lotus Linotype" w:hAnsi="Lotus Linotype" w:hint="cs"/>
          <w:rtl/>
        </w:rPr>
        <w:t>محمدحسين الواعظ</w:t>
      </w:r>
    </w:p>
    <w:p w:rsidR="00633B6B" w:rsidRPr="008C472C" w:rsidRDefault="00633B6B" w:rsidP="00633B6B">
      <w:pPr>
        <w:rPr>
          <w:sz w:val="2"/>
          <w:szCs w:val="2"/>
          <w:rtl/>
        </w:rPr>
      </w:pPr>
    </w:p>
    <w:p w:rsidR="0038004C" w:rsidRDefault="0038004C" w:rsidP="00CF5762">
      <w:pPr>
        <w:pStyle w:val="Heading2"/>
        <w:rPr>
          <w:rFonts w:cs="Yaghout"/>
          <w:rtl/>
        </w:rPr>
      </w:pPr>
      <w:r w:rsidRPr="001B357A">
        <w:rPr>
          <w:rtl/>
        </w:rPr>
        <w:t>أعلام المدينة المنوّرة من بني شدقم وغيرهم، ودراسات في تاريخ المدينة المنوّرة، تأليف</w:t>
      </w:r>
      <w:r w:rsidR="00505AB0">
        <w:rPr>
          <w:rFonts w:hint="cs"/>
          <w:rtl/>
        </w:rPr>
        <w:t>:</w:t>
      </w:r>
      <w:r w:rsidRPr="001B357A">
        <w:rPr>
          <w:rFonts w:cs="Yaghout"/>
          <w:rtl/>
        </w:rPr>
        <w:t xml:space="preserve"> </w:t>
      </w:r>
      <w:r w:rsidRPr="001B357A">
        <w:rPr>
          <w:rtl/>
        </w:rPr>
        <w:t>الشيخ حسين الواثقي، الناشر</w:t>
      </w:r>
      <w:r w:rsidRPr="001B357A">
        <w:rPr>
          <w:rFonts w:cs="Yaghout"/>
          <w:rtl/>
        </w:rPr>
        <w:t xml:space="preserve">: </w:t>
      </w:r>
      <w:r w:rsidRPr="001B357A">
        <w:rPr>
          <w:rtl/>
        </w:rPr>
        <w:t>المؤلّف، الطبعة</w:t>
      </w:r>
      <w:r w:rsidR="00DF3A29">
        <w:rPr>
          <w:rFonts w:hint="cs"/>
          <w:rtl/>
        </w:rPr>
        <w:t xml:space="preserve"> ا</w:t>
      </w:r>
      <w:r w:rsidRPr="001B357A">
        <w:rPr>
          <w:rtl/>
        </w:rPr>
        <w:t>لأُولى سنة</w:t>
      </w:r>
      <w:r w:rsidR="00505AB0">
        <w:rPr>
          <w:rFonts w:hint="cs"/>
          <w:rtl/>
        </w:rPr>
        <w:t>1439</w:t>
      </w:r>
      <w:r w:rsidRPr="001B357A">
        <w:rPr>
          <w:rtl/>
        </w:rPr>
        <w:t>ه</w:t>
      </w:r>
      <w:r>
        <w:rPr>
          <w:rFonts w:hint="cs"/>
          <w:rtl/>
        </w:rPr>
        <w:t>ـ</w:t>
      </w:r>
      <w:r w:rsidRPr="001B357A">
        <w:rPr>
          <w:rtl/>
        </w:rPr>
        <w:t xml:space="preserve"> ، </w:t>
      </w:r>
      <w:r w:rsidRPr="00505AB0">
        <w:rPr>
          <w:rStyle w:val="Emphasis"/>
          <w:i w:val="0"/>
          <w:iCs w:val="0"/>
          <w:rtl/>
        </w:rPr>
        <w:t>736</w:t>
      </w:r>
      <w:r w:rsidRPr="001B357A">
        <w:rPr>
          <w:rFonts w:cs="Yaghout"/>
          <w:rtl/>
        </w:rPr>
        <w:t xml:space="preserve"> </w:t>
      </w:r>
      <w:r w:rsidRPr="001B357A">
        <w:rPr>
          <w:rtl/>
        </w:rPr>
        <w:t>ص، مصوّر</w:t>
      </w:r>
      <w:r w:rsidR="00505AB0">
        <w:rPr>
          <w:rFonts w:hint="cs"/>
          <w:rtl/>
        </w:rPr>
        <w:t>.</w:t>
      </w:r>
    </w:p>
    <w:p w:rsidR="0038004C" w:rsidRPr="001B357A" w:rsidRDefault="0038004C" w:rsidP="00CF5762">
      <w:pPr>
        <w:rPr>
          <w:rtl/>
        </w:rPr>
      </w:pPr>
      <w:r>
        <w:rPr>
          <w:rFonts w:hint="cs"/>
          <w:rtl/>
        </w:rPr>
        <w:t>هذا</w:t>
      </w:r>
      <w:r w:rsidR="00CF5762">
        <w:rPr>
          <w:rFonts w:hint="cs"/>
          <w:rtl/>
        </w:rPr>
        <w:t xml:space="preserve"> </w:t>
      </w:r>
      <w:r w:rsidRPr="001B357A">
        <w:rPr>
          <w:rFonts w:hint="eastAsia"/>
          <w:rtl/>
        </w:rPr>
        <w:t>الكتاب</w:t>
      </w:r>
      <w:r w:rsidRPr="001B357A">
        <w:rPr>
          <w:rtl/>
        </w:rPr>
        <w:t xml:space="preserve"> </w:t>
      </w:r>
      <w:r w:rsidRPr="001B357A">
        <w:rPr>
          <w:rFonts w:hint="eastAsia"/>
          <w:rtl/>
        </w:rPr>
        <w:t>الحادي</w:t>
      </w:r>
      <w:r w:rsidRPr="001B357A">
        <w:rPr>
          <w:rtl/>
        </w:rPr>
        <w:t xml:space="preserve"> </w:t>
      </w:r>
      <w:r w:rsidRPr="001B357A">
        <w:rPr>
          <w:rFonts w:hint="eastAsia"/>
          <w:rtl/>
        </w:rPr>
        <w:t>عشر</w:t>
      </w:r>
      <w:r w:rsidRPr="001B357A">
        <w:rPr>
          <w:rtl/>
        </w:rPr>
        <w:t xml:space="preserve"> </w:t>
      </w:r>
      <w:r w:rsidRPr="001B357A">
        <w:rPr>
          <w:rFonts w:hint="eastAsia"/>
          <w:rtl/>
        </w:rPr>
        <w:t>من</w:t>
      </w:r>
      <w:r w:rsidRPr="001B357A">
        <w:rPr>
          <w:rtl/>
        </w:rPr>
        <w:t xml:space="preserve"> </w:t>
      </w:r>
      <w:r w:rsidRPr="001B357A">
        <w:rPr>
          <w:rFonts w:hint="eastAsia"/>
          <w:rtl/>
        </w:rPr>
        <w:t>سلسلة</w:t>
      </w:r>
      <w:r w:rsidRPr="001B357A">
        <w:rPr>
          <w:rtl/>
        </w:rPr>
        <w:t xml:space="preserve"> </w:t>
      </w:r>
      <w:r w:rsidRPr="001B357A">
        <w:rPr>
          <w:rFonts w:hint="cs"/>
          <w:rtl/>
        </w:rPr>
        <w:t>«</w:t>
      </w:r>
      <w:r w:rsidRPr="001B357A">
        <w:rPr>
          <w:rFonts w:hint="eastAsia"/>
          <w:rtl/>
        </w:rPr>
        <w:t>ذخائر</w:t>
      </w:r>
      <w:r w:rsidRPr="001B357A">
        <w:rPr>
          <w:rtl/>
        </w:rPr>
        <w:t xml:space="preserve"> </w:t>
      </w:r>
      <w:r w:rsidRPr="001B357A">
        <w:rPr>
          <w:rFonts w:hint="eastAsia"/>
          <w:rtl/>
        </w:rPr>
        <w:t>الحرمين</w:t>
      </w:r>
      <w:r w:rsidRPr="001B357A">
        <w:rPr>
          <w:rtl/>
        </w:rPr>
        <w:t xml:space="preserve"> </w:t>
      </w:r>
      <w:r w:rsidRPr="001B357A">
        <w:rPr>
          <w:rFonts w:hint="eastAsia"/>
          <w:rtl/>
        </w:rPr>
        <w:t>الشريفين</w:t>
      </w:r>
      <w:r w:rsidRPr="001B357A">
        <w:rPr>
          <w:rFonts w:hint="cs"/>
          <w:rtl/>
        </w:rPr>
        <w:t>»</w:t>
      </w:r>
      <w:r w:rsidRPr="001B357A">
        <w:rPr>
          <w:rtl/>
        </w:rPr>
        <w:t xml:space="preserve"> </w:t>
      </w:r>
      <w:r w:rsidRPr="001B357A">
        <w:rPr>
          <w:rFonts w:hint="eastAsia"/>
          <w:rtl/>
        </w:rPr>
        <w:t>التي</w:t>
      </w:r>
      <w:r w:rsidRPr="001B357A">
        <w:rPr>
          <w:rtl/>
        </w:rPr>
        <w:t xml:space="preserve"> </w:t>
      </w:r>
      <w:r w:rsidRPr="001B357A">
        <w:rPr>
          <w:rFonts w:hint="eastAsia"/>
          <w:rtl/>
        </w:rPr>
        <w:t>نروم</w:t>
      </w:r>
      <w:r w:rsidRPr="001B357A">
        <w:rPr>
          <w:rtl/>
        </w:rPr>
        <w:t xml:space="preserve"> </w:t>
      </w:r>
      <w:r w:rsidRPr="001B357A">
        <w:rPr>
          <w:rFonts w:hint="eastAsia"/>
          <w:rtl/>
        </w:rPr>
        <w:t>التعريف</w:t>
      </w:r>
      <w:r w:rsidRPr="001B357A">
        <w:rPr>
          <w:rtl/>
        </w:rPr>
        <w:t xml:space="preserve"> </w:t>
      </w:r>
      <w:r w:rsidRPr="001B357A">
        <w:rPr>
          <w:rFonts w:hint="eastAsia"/>
          <w:rtl/>
        </w:rPr>
        <w:t>بها</w:t>
      </w:r>
      <w:r w:rsidRPr="001B357A">
        <w:rPr>
          <w:rtl/>
        </w:rPr>
        <w:t xml:space="preserve"> </w:t>
      </w:r>
      <w:r w:rsidRPr="001B357A">
        <w:rPr>
          <w:rFonts w:hint="eastAsia"/>
          <w:rtl/>
        </w:rPr>
        <w:t>في</w:t>
      </w:r>
      <w:r w:rsidRPr="001B357A">
        <w:rPr>
          <w:rtl/>
        </w:rPr>
        <w:t xml:space="preserve"> </w:t>
      </w:r>
      <w:r w:rsidRPr="001B357A">
        <w:rPr>
          <w:rFonts w:hint="eastAsia"/>
          <w:rtl/>
        </w:rPr>
        <w:t>هذه</w:t>
      </w:r>
      <w:r w:rsidRPr="001B357A">
        <w:rPr>
          <w:rtl/>
        </w:rPr>
        <w:t xml:space="preserve"> </w:t>
      </w:r>
      <w:r w:rsidRPr="001B357A">
        <w:rPr>
          <w:rFonts w:hint="eastAsia"/>
          <w:rtl/>
        </w:rPr>
        <w:t>المقالات،</w:t>
      </w:r>
      <w:r w:rsidRPr="001B357A">
        <w:rPr>
          <w:rtl/>
        </w:rPr>
        <w:t xml:space="preserve"> </w:t>
      </w:r>
      <w:r w:rsidRPr="001B357A">
        <w:rPr>
          <w:rFonts w:hint="eastAsia"/>
          <w:rtl/>
        </w:rPr>
        <w:t>ويختصّ</w:t>
      </w:r>
      <w:r w:rsidRPr="001B357A">
        <w:rPr>
          <w:rtl/>
        </w:rPr>
        <w:t xml:space="preserve"> </w:t>
      </w:r>
      <w:r w:rsidRPr="001B357A">
        <w:rPr>
          <w:rFonts w:hint="eastAsia"/>
          <w:rtl/>
        </w:rPr>
        <w:t>هذا</w:t>
      </w:r>
      <w:r w:rsidRPr="001B357A">
        <w:rPr>
          <w:rtl/>
        </w:rPr>
        <w:t xml:space="preserve"> </w:t>
      </w:r>
      <w:r w:rsidRPr="001B357A">
        <w:rPr>
          <w:rFonts w:hint="eastAsia"/>
          <w:rtl/>
        </w:rPr>
        <w:t>المجلّد</w:t>
      </w:r>
      <w:r w:rsidRPr="001B357A">
        <w:rPr>
          <w:rtl/>
        </w:rPr>
        <w:t xml:space="preserve"> </w:t>
      </w:r>
      <w:r w:rsidRPr="001B357A">
        <w:rPr>
          <w:rFonts w:hint="eastAsia"/>
          <w:rtl/>
        </w:rPr>
        <w:t>بتراجم</w:t>
      </w:r>
      <w:r w:rsidRPr="001B357A">
        <w:rPr>
          <w:rtl/>
        </w:rPr>
        <w:t xml:space="preserve"> </w:t>
      </w:r>
      <w:r w:rsidRPr="001B357A">
        <w:rPr>
          <w:rFonts w:hint="eastAsia"/>
          <w:rtl/>
        </w:rPr>
        <w:t>ورجال</w:t>
      </w:r>
      <w:r w:rsidRPr="001B357A">
        <w:rPr>
          <w:rtl/>
        </w:rPr>
        <w:t xml:space="preserve"> </w:t>
      </w:r>
      <w:r w:rsidRPr="001B357A">
        <w:rPr>
          <w:rFonts w:hint="eastAsia"/>
          <w:rtl/>
        </w:rPr>
        <w:t>علماء</w:t>
      </w:r>
      <w:r w:rsidRPr="001B357A">
        <w:rPr>
          <w:rtl/>
        </w:rPr>
        <w:t xml:space="preserve"> </w:t>
      </w:r>
      <w:r w:rsidRPr="001B357A">
        <w:rPr>
          <w:rFonts w:hint="eastAsia"/>
          <w:rtl/>
        </w:rPr>
        <w:t>الشيعة</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ويعدّ</w:t>
      </w:r>
      <w:r w:rsidRPr="001B357A">
        <w:rPr>
          <w:rtl/>
        </w:rPr>
        <w:t xml:space="preserve"> </w:t>
      </w:r>
      <w:r w:rsidRPr="001B357A">
        <w:rPr>
          <w:rFonts w:hint="eastAsia"/>
          <w:rtl/>
        </w:rPr>
        <w:t>الكتاب</w:t>
      </w:r>
      <w:r w:rsidRPr="001B357A">
        <w:rPr>
          <w:rtl/>
        </w:rPr>
        <w:t xml:space="preserve"> </w:t>
      </w:r>
      <w:r w:rsidRPr="001B357A">
        <w:rPr>
          <w:rFonts w:hint="eastAsia"/>
          <w:rtl/>
        </w:rPr>
        <w:t>الأوَّل</w:t>
      </w:r>
      <w:r w:rsidRPr="001B357A">
        <w:rPr>
          <w:rtl/>
        </w:rPr>
        <w:t xml:space="preserve"> </w:t>
      </w:r>
      <w:r w:rsidRPr="001B357A">
        <w:rPr>
          <w:rFonts w:hint="eastAsia"/>
          <w:rtl/>
        </w:rPr>
        <w:t>في</w:t>
      </w:r>
      <w:r w:rsidRPr="001B357A">
        <w:rPr>
          <w:rtl/>
        </w:rPr>
        <w:t xml:space="preserve"> </w:t>
      </w:r>
      <w:r w:rsidRPr="001B357A">
        <w:rPr>
          <w:rFonts w:hint="eastAsia"/>
          <w:rtl/>
        </w:rPr>
        <w:t>بابه،</w:t>
      </w:r>
      <w:r w:rsidRPr="001B357A">
        <w:rPr>
          <w:rtl/>
        </w:rPr>
        <w:t xml:space="preserve"> </w:t>
      </w:r>
      <w:r w:rsidRPr="001B357A">
        <w:rPr>
          <w:rFonts w:hint="eastAsia"/>
          <w:rtl/>
        </w:rPr>
        <w:t>والرائد</w:t>
      </w:r>
      <w:r w:rsidRPr="001B357A">
        <w:rPr>
          <w:rtl/>
        </w:rPr>
        <w:t xml:space="preserve"> </w:t>
      </w:r>
      <w:r w:rsidRPr="001B357A">
        <w:rPr>
          <w:rFonts w:hint="eastAsia"/>
          <w:rtl/>
        </w:rPr>
        <w:t>في</w:t>
      </w:r>
      <w:r w:rsidRPr="001B357A">
        <w:rPr>
          <w:rtl/>
        </w:rPr>
        <w:t xml:space="preserve"> </w:t>
      </w:r>
      <w:r w:rsidRPr="001B357A">
        <w:rPr>
          <w:rFonts w:hint="eastAsia"/>
          <w:rtl/>
        </w:rPr>
        <w:t>موضوعه،</w:t>
      </w:r>
      <w:r w:rsidRPr="001B357A">
        <w:rPr>
          <w:rtl/>
        </w:rPr>
        <w:t xml:space="preserve"> </w:t>
      </w:r>
      <w:r w:rsidRPr="001B357A">
        <w:rPr>
          <w:rFonts w:hint="eastAsia"/>
          <w:rtl/>
        </w:rPr>
        <w:t>يسلّط</w:t>
      </w:r>
      <w:r w:rsidRPr="001B357A">
        <w:rPr>
          <w:rtl/>
        </w:rPr>
        <w:t xml:space="preserve"> </w:t>
      </w:r>
      <w:r w:rsidRPr="001B357A">
        <w:rPr>
          <w:rFonts w:hint="eastAsia"/>
          <w:rtl/>
        </w:rPr>
        <w:t>الأضواء</w:t>
      </w:r>
      <w:r w:rsidRPr="001B357A">
        <w:rPr>
          <w:rtl/>
        </w:rPr>
        <w:t xml:space="preserve"> </w:t>
      </w:r>
      <w:r w:rsidRPr="001B357A">
        <w:rPr>
          <w:rFonts w:hint="eastAsia"/>
          <w:rtl/>
        </w:rPr>
        <w:t>على</w:t>
      </w:r>
      <w:r w:rsidRPr="001B357A">
        <w:rPr>
          <w:rtl/>
        </w:rPr>
        <w:t xml:space="preserve"> </w:t>
      </w:r>
      <w:r w:rsidRPr="001B357A">
        <w:rPr>
          <w:rFonts w:hint="eastAsia"/>
          <w:rtl/>
        </w:rPr>
        <w:t>جوانب</w:t>
      </w:r>
      <w:r w:rsidRPr="001B357A">
        <w:rPr>
          <w:rtl/>
        </w:rPr>
        <w:t xml:space="preserve"> </w:t>
      </w:r>
      <w:r w:rsidRPr="001B357A">
        <w:rPr>
          <w:rFonts w:hint="eastAsia"/>
          <w:rtl/>
        </w:rPr>
        <w:t>كثيرة</w:t>
      </w:r>
      <w:r w:rsidRPr="001B357A">
        <w:rPr>
          <w:rtl/>
        </w:rPr>
        <w:t xml:space="preserve"> </w:t>
      </w:r>
      <w:r w:rsidRPr="001B357A">
        <w:rPr>
          <w:rFonts w:hint="eastAsia"/>
          <w:rtl/>
        </w:rPr>
        <w:t>منسيّة</w:t>
      </w:r>
      <w:r w:rsidRPr="001B357A">
        <w:rPr>
          <w:rtl/>
        </w:rPr>
        <w:t xml:space="preserve"> </w:t>
      </w:r>
      <w:r w:rsidRPr="001B357A">
        <w:rPr>
          <w:rFonts w:hint="eastAsia"/>
          <w:rtl/>
        </w:rPr>
        <w:t>من</w:t>
      </w:r>
      <w:r w:rsidRPr="001B357A">
        <w:rPr>
          <w:rtl/>
        </w:rPr>
        <w:t xml:space="preserve"> </w:t>
      </w:r>
      <w:r w:rsidRPr="001B357A">
        <w:rPr>
          <w:rFonts w:hint="eastAsia"/>
          <w:rtl/>
        </w:rPr>
        <w:t>تاريخ</w:t>
      </w:r>
      <w:r w:rsidRPr="001B357A">
        <w:rPr>
          <w:rtl/>
        </w:rPr>
        <w:t xml:space="preserve"> </w:t>
      </w:r>
      <w:r w:rsidRPr="001B357A">
        <w:rPr>
          <w:rFonts w:hint="eastAsia"/>
          <w:rtl/>
        </w:rPr>
        <w:t>الشيعة</w:t>
      </w:r>
      <w:r w:rsidRPr="001B357A">
        <w:rPr>
          <w:rtl/>
        </w:rPr>
        <w:t xml:space="preserve"> </w:t>
      </w:r>
      <w:r w:rsidRPr="001B357A">
        <w:rPr>
          <w:rFonts w:hint="eastAsia"/>
          <w:rtl/>
        </w:rPr>
        <w:t>الإماميَّة</w:t>
      </w:r>
      <w:r w:rsidRPr="001B357A">
        <w:rPr>
          <w:rtl/>
        </w:rPr>
        <w:t xml:space="preserve"> </w:t>
      </w:r>
      <w:r w:rsidRPr="001B357A">
        <w:rPr>
          <w:rFonts w:hint="eastAsia"/>
          <w:rtl/>
        </w:rPr>
        <w:t>في</w:t>
      </w:r>
      <w:r w:rsidRPr="001B357A">
        <w:rPr>
          <w:rtl/>
        </w:rPr>
        <w:t xml:space="preserve"> </w:t>
      </w:r>
      <w:r w:rsidRPr="001B357A">
        <w:rPr>
          <w:rFonts w:hint="eastAsia"/>
          <w:rtl/>
        </w:rPr>
        <w:t>الحرَمَيْن</w:t>
      </w:r>
      <w:r w:rsidRPr="001B357A">
        <w:rPr>
          <w:rtl/>
        </w:rPr>
        <w:t xml:space="preserve"> </w:t>
      </w:r>
      <w:r w:rsidRPr="001B357A">
        <w:rPr>
          <w:rFonts w:hint="eastAsia"/>
          <w:rtl/>
        </w:rPr>
        <w:t>الشريفين،</w:t>
      </w:r>
      <w:r w:rsidRPr="001B357A">
        <w:rPr>
          <w:rtl/>
        </w:rPr>
        <w:t xml:space="preserve"> </w:t>
      </w:r>
      <w:r w:rsidRPr="001B357A">
        <w:rPr>
          <w:rFonts w:hint="eastAsia"/>
          <w:rtl/>
        </w:rPr>
        <w:t>ممّا</w:t>
      </w:r>
      <w:r w:rsidRPr="001B357A">
        <w:rPr>
          <w:rtl/>
        </w:rPr>
        <w:t xml:space="preserve"> </w:t>
      </w:r>
      <w:r w:rsidRPr="001B357A">
        <w:rPr>
          <w:rFonts w:hint="eastAsia"/>
          <w:rtl/>
        </w:rPr>
        <w:t>أغفلهم</w:t>
      </w:r>
      <w:r w:rsidRPr="001B357A">
        <w:rPr>
          <w:rtl/>
        </w:rPr>
        <w:t xml:space="preserve"> </w:t>
      </w:r>
      <w:r w:rsidRPr="001B357A">
        <w:rPr>
          <w:rFonts w:hint="eastAsia"/>
          <w:rtl/>
        </w:rPr>
        <w:t>التاريخ،</w:t>
      </w:r>
      <w:r w:rsidRPr="001B357A">
        <w:rPr>
          <w:rtl/>
        </w:rPr>
        <w:t xml:space="preserve"> </w:t>
      </w:r>
      <w:r w:rsidRPr="001B357A">
        <w:rPr>
          <w:rFonts w:hint="eastAsia"/>
          <w:rtl/>
        </w:rPr>
        <w:t>وأجحف</w:t>
      </w:r>
      <w:r w:rsidRPr="001B357A">
        <w:rPr>
          <w:rtl/>
        </w:rPr>
        <w:t xml:space="preserve"> </w:t>
      </w:r>
      <w:r w:rsidRPr="001B357A">
        <w:rPr>
          <w:rFonts w:hint="eastAsia"/>
          <w:rtl/>
        </w:rPr>
        <w:t>حقّهم،</w:t>
      </w:r>
      <w:r w:rsidRPr="001B357A">
        <w:rPr>
          <w:rtl/>
        </w:rPr>
        <w:t xml:space="preserve"> </w:t>
      </w:r>
      <w:r w:rsidRPr="001B357A">
        <w:rPr>
          <w:rFonts w:hint="eastAsia"/>
          <w:rtl/>
        </w:rPr>
        <w:lastRenderedPageBreak/>
        <w:t>ولم</w:t>
      </w:r>
      <w:r w:rsidR="00CF5762">
        <w:rPr>
          <w:rFonts w:hint="cs"/>
          <w:rtl/>
        </w:rPr>
        <w:t> </w:t>
      </w:r>
      <w:r w:rsidRPr="001B357A">
        <w:rPr>
          <w:rFonts w:hint="eastAsia"/>
          <w:rtl/>
        </w:rPr>
        <w:t>يُنصفهم</w:t>
      </w:r>
      <w:r w:rsidRPr="001B357A">
        <w:rPr>
          <w:rtl/>
        </w:rPr>
        <w:t xml:space="preserve"> </w:t>
      </w:r>
      <w:r w:rsidRPr="001B357A">
        <w:rPr>
          <w:rFonts w:hint="eastAsia"/>
          <w:rtl/>
        </w:rPr>
        <w:t>حقّ</w:t>
      </w:r>
      <w:r w:rsidRPr="001B357A">
        <w:rPr>
          <w:rtl/>
        </w:rPr>
        <w:t xml:space="preserve"> </w:t>
      </w:r>
      <w:r w:rsidRPr="001B357A">
        <w:rPr>
          <w:rFonts w:hint="eastAsia"/>
          <w:rtl/>
        </w:rPr>
        <w:t>الإنصاف</w:t>
      </w:r>
      <w:r w:rsidRPr="001B357A">
        <w:rPr>
          <w:rtl/>
        </w:rPr>
        <w:t>.</w:t>
      </w:r>
    </w:p>
    <w:p w:rsidR="0038004C" w:rsidRPr="001B357A" w:rsidRDefault="0038004C" w:rsidP="00CF5762">
      <w:pPr>
        <w:rPr>
          <w:rtl/>
        </w:rPr>
      </w:pPr>
      <w:r w:rsidRPr="001B357A">
        <w:rPr>
          <w:rFonts w:hint="eastAsia"/>
          <w:rtl/>
        </w:rPr>
        <w:t>ولقد</w:t>
      </w:r>
      <w:r w:rsidRPr="001B357A">
        <w:rPr>
          <w:rtl/>
        </w:rPr>
        <w:t xml:space="preserve"> </w:t>
      </w:r>
      <w:r w:rsidRPr="001B357A">
        <w:rPr>
          <w:rFonts w:hint="eastAsia"/>
          <w:rtl/>
        </w:rPr>
        <w:t>كان</w:t>
      </w:r>
      <w:r w:rsidRPr="001B357A">
        <w:rPr>
          <w:rtl/>
        </w:rPr>
        <w:t xml:space="preserve"> </w:t>
      </w:r>
      <w:r w:rsidRPr="001B357A">
        <w:rPr>
          <w:rFonts w:hint="eastAsia"/>
          <w:rtl/>
        </w:rPr>
        <w:t>في</w:t>
      </w:r>
      <w:r w:rsidRPr="001B357A">
        <w:rPr>
          <w:rtl/>
        </w:rPr>
        <w:t xml:space="preserve"> </w:t>
      </w:r>
      <w:r w:rsidRPr="001B357A">
        <w:rPr>
          <w:rFonts w:hint="eastAsia"/>
          <w:rtl/>
        </w:rPr>
        <w:t>نيّة</w:t>
      </w:r>
      <w:r w:rsidRPr="001B357A">
        <w:rPr>
          <w:rtl/>
        </w:rPr>
        <w:t xml:space="preserve"> </w:t>
      </w:r>
      <w:r w:rsidRPr="001B357A">
        <w:rPr>
          <w:rFonts w:hint="eastAsia"/>
          <w:rtl/>
        </w:rPr>
        <w:t>المؤلّف</w:t>
      </w:r>
      <w:r w:rsidRPr="001B357A">
        <w:rPr>
          <w:rtl/>
        </w:rPr>
        <w:t xml:space="preserve"> </w:t>
      </w:r>
      <w:r w:rsidRPr="001B357A">
        <w:rPr>
          <w:rFonts w:hint="eastAsia"/>
          <w:rtl/>
        </w:rPr>
        <w:t>الفاضل</w:t>
      </w:r>
      <w:r w:rsidRPr="001B357A">
        <w:rPr>
          <w:rtl/>
        </w:rPr>
        <w:t xml:space="preserve"> </w:t>
      </w:r>
      <w:r w:rsidRPr="001B357A">
        <w:rPr>
          <w:rFonts w:hint="eastAsia"/>
          <w:rtl/>
        </w:rPr>
        <w:t>أن</w:t>
      </w:r>
      <w:r w:rsidRPr="001B357A">
        <w:rPr>
          <w:rtl/>
        </w:rPr>
        <w:t xml:space="preserve"> </w:t>
      </w:r>
      <w:r w:rsidRPr="001B357A">
        <w:rPr>
          <w:rFonts w:hint="eastAsia"/>
          <w:rtl/>
        </w:rPr>
        <w:t>يؤلّف</w:t>
      </w:r>
      <w:r w:rsidRPr="001B357A">
        <w:rPr>
          <w:rtl/>
        </w:rPr>
        <w:t xml:space="preserve"> </w:t>
      </w:r>
      <w:r w:rsidRPr="001B357A">
        <w:rPr>
          <w:rFonts w:hint="eastAsia"/>
          <w:rtl/>
        </w:rPr>
        <w:t>كتاباً</w:t>
      </w:r>
      <w:r w:rsidRPr="001B357A">
        <w:rPr>
          <w:rtl/>
        </w:rPr>
        <w:t xml:space="preserve"> </w:t>
      </w:r>
      <w:r w:rsidRPr="001B357A">
        <w:rPr>
          <w:rFonts w:hint="eastAsia"/>
          <w:rtl/>
        </w:rPr>
        <w:t>في</w:t>
      </w:r>
      <w:r w:rsidRPr="001B357A">
        <w:rPr>
          <w:rtl/>
        </w:rPr>
        <w:t xml:space="preserve"> </w:t>
      </w:r>
      <w:r w:rsidRPr="001B357A">
        <w:rPr>
          <w:rFonts w:hint="eastAsia"/>
          <w:rtl/>
        </w:rPr>
        <w:t>سيرة</w:t>
      </w:r>
      <w:r w:rsidRPr="001B357A">
        <w:rPr>
          <w:rtl/>
        </w:rPr>
        <w:t xml:space="preserve"> </w:t>
      </w:r>
      <w:r w:rsidRPr="001B357A">
        <w:rPr>
          <w:rFonts w:hint="eastAsia"/>
          <w:rtl/>
        </w:rPr>
        <w:t>وتراجم</w:t>
      </w:r>
      <w:r w:rsidRPr="001B357A">
        <w:rPr>
          <w:rtl/>
        </w:rPr>
        <w:t xml:space="preserve"> </w:t>
      </w:r>
      <w:r w:rsidRPr="001B357A">
        <w:rPr>
          <w:rFonts w:hint="eastAsia"/>
          <w:rtl/>
        </w:rPr>
        <w:t>رجال</w:t>
      </w:r>
      <w:r w:rsidRPr="001B357A">
        <w:rPr>
          <w:rtl/>
        </w:rPr>
        <w:t xml:space="preserve"> </w:t>
      </w:r>
      <w:r w:rsidRPr="001B357A">
        <w:rPr>
          <w:rFonts w:hint="eastAsia"/>
          <w:rtl/>
        </w:rPr>
        <w:t>آل</w:t>
      </w:r>
      <w:r w:rsidRPr="001B357A">
        <w:rPr>
          <w:rtl/>
        </w:rPr>
        <w:t xml:space="preserve"> </w:t>
      </w:r>
      <w:r w:rsidRPr="001B357A">
        <w:rPr>
          <w:rFonts w:hint="eastAsia"/>
          <w:rtl/>
        </w:rPr>
        <w:t>شدقم</w:t>
      </w:r>
      <w:r w:rsidRPr="001B357A">
        <w:rPr>
          <w:rtl/>
        </w:rPr>
        <w:t xml:space="preserve"> </w:t>
      </w:r>
      <w:r w:rsidRPr="001B357A">
        <w:rPr>
          <w:rFonts w:hint="eastAsia"/>
          <w:rtl/>
        </w:rPr>
        <w:t>ـ</w:t>
      </w:r>
      <w:r w:rsidRPr="001B357A">
        <w:rPr>
          <w:rtl/>
        </w:rPr>
        <w:t xml:space="preserve"> </w:t>
      </w:r>
      <w:r w:rsidRPr="001B357A">
        <w:rPr>
          <w:rFonts w:hint="eastAsia"/>
          <w:rtl/>
        </w:rPr>
        <w:t>الأُسرة</w:t>
      </w:r>
      <w:r w:rsidRPr="001B357A">
        <w:rPr>
          <w:rtl/>
        </w:rPr>
        <w:t xml:space="preserve"> </w:t>
      </w:r>
      <w:r w:rsidRPr="001B357A">
        <w:rPr>
          <w:rFonts w:hint="eastAsia"/>
          <w:rtl/>
        </w:rPr>
        <w:t>المدنيّة</w:t>
      </w:r>
      <w:r w:rsidRPr="001B357A">
        <w:rPr>
          <w:rtl/>
        </w:rPr>
        <w:t xml:space="preserve"> </w:t>
      </w:r>
      <w:r w:rsidRPr="001B357A">
        <w:rPr>
          <w:rFonts w:hint="eastAsia"/>
          <w:rtl/>
        </w:rPr>
        <w:t>المعروفة</w:t>
      </w:r>
      <w:r w:rsidRPr="001B357A">
        <w:rPr>
          <w:rtl/>
        </w:rPr>
        <w:t xml:space="preserve"> </w:t>
      </w:r>
      <w:r w:rsidRPr="001B357A">
        <w:rPr>
          <w:rFonts w:hint="eastAsia"/>
          <w:rtl/>
        </w:rPr>
        <w:t>ـ</w:t>
      </w:r>
      <w:r w:rsidRPr="001B357A">
        <w:rPr>
          <w:rtl/>
        </w:rPr>
        <w:t xml:space="preserve"> </w:t>
      </w:r>
      <w:r w:rsidRPr="001B357A">
        <w:rPr>
          <w:rFonts w:hint="eastAsia"/>
          <w:rtl/>
        </w:rPr>
        <w:t>ويدرس</w:t>
      </w:r>
      <w:r w:rsidRPr="001B357A">
        <w:rPr>
          <w:rtl/>
        </w:rPr>
        <w:t xml:space="preserve"> </w:t>
      </w:r>
      <w:r w:rsidRPr="001B357A">
        <w:rPr>
          <w:rFonts w:hint="eastAsia"/>
          <w:rtl/>
        </w:rPr>
        <w:t>أحوالهم</w:t>
      </w:r>
      <w:r w:rsidRPr="001B357A">
        <w:rPr>
          <w:rtl/>
        </w:rPr>
        <w:t xml:space="preserve"> </w:t>
      </w:r>
      <w:r w:rsidRPr="001B357A">
        <w:rPr>
          <w:rFonts w:hint="eastAsia"/>
          <w:rtl/>
        </w:rPr>
        <w:t>ومآثرهم</w:t>
      </w:r>
      <w:r w:rsidRPr="001B357A">
        <w:rPr>
          <w:rtl/>
        </w:rPr>
        <w:t xml:space="preserve"> </w:t>
      </w:r>
      <w:r w:rsidRPr="001B357A">
        <w:rPr>
          <w:rFonts w:hint="eastAsia"/>
          <w:rtl/>
        </w:rPr>
        <w:t>في</w:t>
      </w:r>
      <w:r w:rsidRPr="001B357A">
        <w:rPr>
          <w:rtl/>
        </w:rPr>
        <w:t xml:space="preserve"> </w:t>
      </w:r>
      <w:r w:rsidRPr="001B357A">
        <w:rPr>
          <w:rFonts w:hint="eastAsia"/>
          <w:rtl/>
        </w:rPr>
        <w:t>تل</w:t>
      </w:r>
      <w:r w:rsidRPr="001B357A">
        <w:rPr>
          <w:rFonts w:hint="cs"/>
          <w:rtl/>
        </w:rPr>
        <w:t>ك</w:t>
      </w:r>
      <w:r w:rsidRPr="001B357A">
        <w:rPr>
          <w:rtl/>
        </w:rPr>
        <w:t xml:space="preserve"> </w:t>
      </w:r>
      <w:r w:rsidRPr="001B357A">
        <w:rPr>
          <w:rFonts w:hint="eastAsia"/>
          <w:rtl/>
        </w:rPr>
        <w:t>البلدة</w:t>
      </w:r>
      <w:r w:rsidRPr="001B357A">
        <w:rPr>
          <w:rtl/>
        </w:rPr>
        <w:t xml:space="preserve"> </w:t>
      </w:r>
      <w:r w:rsidRPr="001B357A">
        <w:rPr>
          <w:rFonts w:hint="eastAsia"/>
          <w:rtl/>
        </w:rPr>
        <w:t>الطيّبة،</w:t>
      </w:r>
      <w:r w:rsidRPr="001B357A">
        <w:rPr>
          <w:rtl/>
        </w:rPr>
        <w:t xml:space="preserve"> </w:t>
      </w:r>
      <w:r w:rsidRPr="001B357A">
        <w:rPr>
          <w:rFonts w:hint="eastAsia"/>
          <w:rtl/>
        </w:rPr>
        <w:t>ثمّ</w:t>
      </w:r>
      <w:r w:rsidRPr="001B357A">
        <w:rPr>
          <w:rtl/>
        </w:rPr>
        <w:t xml:space="preserve"> </w:t>
      </w:r>
      <w:r w:rsidRPr="001B357A">
        <w:rPr>
          <w:rFonts w:hint="eastAsia"/>
          <w:rtl/>
        </w:rPr>
        <w:t>بدا</w:t>
      </w:r>
      <w:r w:rsidRPr="001B357A">
        <w:rPr>
          <w:rtl/>
        </w:rPr>
        <w:t xml:space="preserve"> </w:t>
      </w:r>
      <w:r w:rsidRPr="001B357A">
        <w:rPr>
          <w:rFonts w:hint="eastAsia"/>
          <w:rtl/>
        </w:rPr>
        <w:t>له</w:t>
      </w:r>
      <w:r w:rsidRPr="001B357A">
        <w:rPr>
          <w:rtl/>
        </w:rPr>
        <w:t xml:space="preserve"> </w:t>
      </w:r>
      <w:r w:rsidRPr="001B357A">
        <w:rPr>
          <w:rFonts w:hint="eastAsia"/>
          <w:rtl/>
        </w:rPr>
        <w:t>فَوَسّع</w:t>
      </w:r>
      <w:r w:rsidRPr="001B357A">
        <w:rPr>
          <w:rtl/>
        </w:rPr>
        <w:t xml:space="preserve"> </w:t>
      </w:r>
      <w:r w:rsidRPr="001B357A">
        <w:rPr>
          <w:rFonts w:hint="eastAsia"/>
          <w:rtl/>
        </w:rPr>
        <w:t>كتابه</w:t>
      </w:r>
      <w:r w:rsidRPr="001B357A">
        <w:rPr>
          <w:rtl/>
        </w:rPr>
        <w:t xml:space="preserve"> </w:t>
      </w:r>
      <w:r w:rsidRPr="001B357A">
        <w:rPr>
          <w:rFonts w:hint="eastAsia"/>
          <w:rtl/>
        </w:rPr>
        <w:t>ليشمل</w:t>
      </w:r>
      <w:r w:rsidRPr="001B357A">
        <w:rPr>
          <w:rtl/>
        </w:rPr>
        <w:t xml:space="preserve"> </w:t>
      </w:r>
      <w:r w:rsidRPr="001B357A">
        <w:rPr>
          <w:rFonts w:hint="eastAsia"/>
          <w:rtl/>
        </w:rPr>
        <w:t>أعلام</w:t>
      </w:r>
      <w:r w:rsidRPr="001B357A">
        <w:rPr>
          <w:rtl/>
        </w:rPr>
        <w:t xml:space="preserve"> </w:t>
      </w:r>
      <w:r w:rsidRPr="001B357A">
        <w:rPr>
          <w:rFonts w:hint="cs"/>
          <w:rtl/>
        </w:rPr>
        <w:t xml:space="preserve">المدنيّين من </w:t>
      </w:r>
      <w:r w:rsidRPr="001B357A">
        <w:rPr>
          <w:rFonts w:hint="eastAsia"/>
          <w:rtl/>
        </w:rPr>
        <w:t>الشيعة</w:t>
      </w:r>
      <w:r w:rsidRPr="001B357A">
        <w:rPr>
          <w:rtl/>
        </w:rPr>
        <w:t xml:space="preserve"> </w:t>
      </w:r>
      <w:r w:rsidRPr="001B357A">
        <w:rPr>
          <w:rFonts w:hint="eastAsia"/>
          <w:rtl/>
        </w:rPr>
        <w:t>الإماميَّة</w:t>
      </w:r>
      <w:r w:rsidRPr="001B357A">
        <w:rPr>
          <w:rtl/>
        </w:rPr>
        <w:t xml:space="preserve"> </w:t>
      </w:r>
      <w:r w:rsidRPr="001B357A">
        <w:rPr>
          <w:rFonts w:hint="eastAsia"/>
          <w:rtl/>
        </w:rPr>
        <w:t>،</w:t>
      </w:r>
      <w:r w:rsidRPr="001B357A">
        <w:rPr>
          <w:rtl/>
        </w:rPr>
        <w:t xml:space="preserve"> </w:t>
      </w:r>
      <w:r w:rsidRPr="001B357A">
        <w:rPr>
          <w:rFonts w:hint="eastAsia"/>
          <w:rtl/>
        </w:rPr>
        <w:t>فبرز</w:t>
      </w:r>
      <w:r w:rsidRPr="001B357A">
        <w:rPr>
          <w:rtl/>
        </w:rPr>
        <w:t xml:space="preserve"> </w:t>
      </w:r>
      <w:r w:rsidRPr="001B357A">
        <w:rPr>
          <w:rFonts w:hint="eastAsia"/>
          <w:rtl/>
        </w:rPr>
        <w:t>ـ</w:t>
      </w:r>
      <w:r w:rsidRPr="001B357A">
        <w:rPr>
          <w:rtl/>
        </w:rPr>
        <w:t xml:space="preserve"> </w:t>
      </w:r>
      <w:r w:rsidRPr="001B357A">
        <w:rPr>
          <w:rFonts w:hint="eastAsia"/>
          <w:rtl/>
        </w:rPr>
        <w:t>بحمد</w:t>
      </w:r>
      <w:r w:rsidRPr="001B357A">
        <w:rPr>
          <w:rtl/>
        </w:rPr>
        <w:t xml:space="preserve"> </w:t>
      </w:r>
      <w:r w:rsidRPr="001B357A">
        <w:rPr>
          <w:rFonts w:hint="eastAsia"/>
          <w:rtl/>
        </w:rPr>
        <w:t>اللّه</w:t>
      </w:r>
      <w:r w:rsidRPr="001B357A">
        <w:rPr>
          <w:rtl/>
        </w:rPr>
        <w:t xml:space="preserve"> </w:t>
      </w:r>
      <w:r w:rsidRPr="001B357A">
        <w:rPr>
          <w:rFonts w:hint="eastAsia"/>
          <w:rtl/>
        </w:rPr>
        <w:t>ومنّه</w:t>
      </w:r>
      <w:r w:rsidRPr="001B357A">
        <w:rPr>
          <w:rtl/>
        </w:rPr>
        <w:t xml:space="preserve"> </w:t>
      </w:r>
      <w:r w:rsidRPr="001B357A">
        <w:rPr>
          <w:rFonts w:hint="eastAsia"/>
          <w:rtl/>
        </w:rPr>
        <w:t>ـ</w:t>
      </w:r>
      <w:r w:rsidRPr="001B357A">
        <w:rPr>
          <w:rtl/>
        </w:rPr>
        <w:t xml:space="preserve"> </w:t>
      </w:r>
      <w:r w:rsidRPr="001B357A">
        <w:rPr>
          <w:rFonts w:hint="eastAsia"/>
          <w:rtl/>
        </w:rPr>
        <w:t>هذا</w:t>
      </w:r>
      <w:r w:rsidRPr="001B357A">
        <w:rPr>
          <w:rtl/>
        </w:rPr>
        <w:t xml:space="preserve"> </w:t>
      </w:r>
      <w:r w:rsidRPr="001B357A">
        <w:rPr>
          <w:rFonts w:hint="eastAsia"/>
          <w:rtl/>
        </w:rPr>
        <w:t>المجلّد</w:t>
      </w:r>
      <w:r w:rsidRPr="001B357A">
        <w:rPr>
          <w:rtl/>
        </w:rPr>
        <w:t xml:space="preserve"> </w:t>
      </w:r>
      <w:r w:rsidRPr="001B357A">
        <w:rPr>
          <w:rFonts w:hint="eastAsia"/>
          <w:rtl/>
        </w:rPr>
        <w:t>بعنوان</w:t>
      </w:r>
      <w:r w:rsidRPr="001B357A">
        <w:rPr>
          <w:rtl/>
        </w:rPr>
        <w:t xml:space="preserve">: </w:t>
      </w:r>
      <w:r w:rsidR="00CF5762">
        <w:rPr>
          <w:rFonts w:hint="cs"/>
          <w:b/>
          <w:bCs/>
          <w:rtl/>
        </w:rPr>
        <w:t>&lt;</w:t>
      </w:r>
      <w:r w:rsidRPr="001B357A">
        <w:rPr>
          <w:rFonts w:hint="eastAsia"/>
          <w:b/>
          <w:bCs/>
          <w:rtl/>
        </w:rPr>
        <w:t>أعلام</w:t>
      </w:r>
      <w:r w:rsidRPr="001B357A">
        <w:rPr>
          <w:b/>
          <w:bCs/>
          <w:rtl/>
        </w:rPr>
        <w:t xml:space="preserve"> </w:t>
      </w:r>
      <w:r w:rsidRPr="001B357A">
        <w:rPr>
          <w:rFonts w:hint="eastAsia"/>
          <w:b/>
          <w:bCs/>
          <w:rtl/>
        </w:rPr>
        <w:t>المدينة</w:t>
      </w:r>
      <w:r w:rsidRPr="001B357A">
        <w:rPr>
          <w:b/>
          <w:bCs/>
          <w:rtl/>
        </w:rPr>
        <w:t xml:space="preserve"> </w:t>
      </w:r>
      <w:r w:rsidRPr="001B357A">
        <w:rPr>
          <w:rFonts w:hint="eastAsia"/>
          <w:b/>
          <w:bCs/>
          <w:rtl/>
        </w:rPr>
        <w:t>المنوّرة</w:t>
      </w:r>
      <w:r w:rsidRPr="001B357A">
        <w:rPr>
          <w:b/>
          <w:bCs/>
          <w:rtl/>
        </w:rPr>
        <w:t xml:space="preserve"> </w:t>
      </w:r>
      <w:r w:rsidRPr="001B357A">
        <w:rPr>
          <w:rFonts w:hint="eastAsia"/>
          <w:b/>
          <w:bCs/>
          <w:rtl/>
        </w:rPr>
        <w:t>من</w:t>
      </w:r>
      <w:r w:rsidRPr="001B357A">
        <w:rPr>
          <w:b/>
          <w:bCs/>
          <w:rtl/>
        </w:rPr>
        <w:t xml:space="preserve"> </w:t>
      </w:r>
      <w:r w:rsidRPr="001B357A">
        <w:rPr>
          <w:rFonts w:hint="eastAsia"/>
          <w:b/>
          <w:bCs/>
          <w:rtl/>
        </w:rPr>
        <w:t>بني</w:t>
      </w:r>
      <w:r w:rsidRPr="001B357A">
        <w:rPr>
          <w:b/>
          <w:bCs/>
          <w:rtl/>
        </w:rPr>
        <w:t xml:space="preserve"> </w:t>
      </w:r>
      <w:r w:rsidRPr="001B357A">
        <w:rPr>
          <w:rFonts w:hint="eastAsia"/>
          <w:b/>
          <w:bCs/>
          <w:rtl/>
        </w:rPr>
        <w:t>شدقم</w:t>
      </w:r>
      <w:r w:rsidRPr="001B357A">
        <w:rPr>
          <w:b/>
          <w:bCs/>
          <w:rtl/>
        </w:rPr>
        <w:t xml:space="preserve"> </w:t>
      </w:r>
      <w:r w:rsidRPr="001B357A">
        <w:rPr>
          <w:rFonts w:hint="eastAsia"/>
          <w:b/>
          <w:bCs/>
          <w:rtl/>
        </w:rPr>
        <w:t>وغيرهم</w:t>
      </w:r>
      <w:r w:rsidR="00CF5762">
        <w:rPr>
          <w:rFonts w:hint="cs"/>
          <w:b/>
          <w:bCs/>
          <w:rtl/>
        </w:rPr>
        <w:t>&gt;</w:t>
      </w:r>
      <w:r w:rsidRPr="001B357A">
        <w:rPr>
          <w:rFonts w:hint="eastAsia"/>
          <w:rtl/>
        </w:rPr>
        <w:t>،</w:t>
      </w:r>
      <w:r w:rsidRPr="001B357A">
        <w:rPr>
          <w:rtl/>
        </w:rPr>
        <w:t xml:space="preserve"> </w:t>
      </w:r>
      <w:r w:rsidRPr="001B357A">
        <w:rPr>
          <w:rFonts w:hint="eastAsia"/>
          <w:rtl/>
        </w:rPr>
        <w:t>ومن</w:t>
      </w:r>
      <w:r w:rsidRPr="001B357A">
        <w:rPr>
          <w:rtl/>
        </w:rPr>
        <w:t xml:space="preserve"> </w:t>
      </w:r>
      <w:r w:rsidRPr="001B357A">
        <w:rPr>
          <w:rFonts w:hint="eastAsia"/>
          <w:rtl/>
        </w:rPr>
        <w:t>خلال</w:t>
      </w:r>
      <w:r w:rsidRPr="001B357A">
        <w:rPr>
          <w:rtl/>
        </w:rPr>
        <w:t xml:space="preserve"> </w:t>
      </w:r>
      <w:r w:rsidRPr="001B357A">
        <w:rPr>
          <w:rFonts w:hint="eastAsia"/>
          <w:rtl/>
        </w:rPr>
        <w:t>العنوان</w:t>
      </w:r>
      <w:r w:rsidRPr="001B357A">
        <w:rPr>
          <w:rtl/>
        </w:rPr>
        <w:t xml:space="preserve"> </w:t>
      </w:r>
      <w:r w:rsidRPr="001B357A">
        <w:rPr>
          <w:rFonts w:hint="eastAsia"/>
          <w:rtl/>
        </w:rPr>
        <w:t>يتّضح</w:t>
      </w:r>
      <w:r w:rsidRPr="001B357A">
        <w:rPr>
          <w:rtl/>
        </w:rPr>
        <w:t xml:space="preserve"> </w:t>
      </w:r>
      <w:r w:rsidRPr="001B357A">
        <w:rPr>
          <w:rFonts w:hint="eastAsia"/>
          <w:rtl/>
        </w:rPr>
        <w:t>ل</w:t>
      </w:r>
      <w:r w:rsidRPr="001B357A">
        <w:rPr>
          <w:rFonts w:hint="cs"/>
          <w:rtl/>
        </w:rPr>
        <w:t>ك</w:t>
      </w:r>
      <w:r w:rsidRPr="001B357A">
        <w:rPr>
          <w:rtl/>
        </w:rPr>
        <w:t xml:space="preserve"> </w:t>
      </w:r>
      <w:r w:rsidRPr="001B357A">
        <w:rPr>
          <w:rFonts w:hint="cs"/>
          <w:rtl/>
        </w:rPr>
        <w:t xml:space="preserve">مراحل </w:t>
      </w:r>
      <w:r w:rsidRPr="001B357A">
        <w:rPr>
          <w:rFonts w:hint="eastAsia"/>
          <w:rtl/>
        </w:rPr>
        <w:t>السير</w:t>
      </w:r>
      <w:r w:rsidRPr="001B357A">
        <w:rPr>
          <w:rtl/>
        </w:rPr>
        <w:t xml:space="preserve"> </w:t>
      </w:r>
      <w:r w:rsidRPr="001B357A">
        <w:rPr>
          <w:rFonts w:hint="eastAsia"/>
          <w:rtl/>
        </w:rPr>
        <w:t>التكاملي</w:t>
      </w:r>
      <w:r w:rsidRPr="001B357A">
        <w:rPr>
          <w:rtl/>
        </w:rPr>
        <w:t xml:space="preserve"> </w:t>
      </w:r>
      <w:r w:rsidRPr="001B357A">
        <w:rPr>
          <w:rFonts w:hint="eastAsia"/>
          <w:rtl/>
        </w:rPr>
        <w:t>الذي</w:t>
      </w:r>
      <w:r w:rsidRPr="001B357A">
        <w:rPr>
          <w:rtl/>
        </w:rPr>
        <w:t xml:space="preserve"> </w:t>
      </w:r>
      <w:r w:rsidRPr="001B357A">
        <w:rPr>
          <w:rFonts w:hint="eastAsia"/>
          <w:rtl/>
        </w:rPr>
        <w:t>طواه</w:t>
      </w:r>
      <w:r w:rsidRPr="001B357A">
        <w:rPr>
          <w:rtl/>
        </w:rPr>
        <w:t xml:space="preserve"> </w:t>
      </w:r>
      <w:r w:rsidRPr="001B357A">
        <w:rPr>
          <w:rFonts w:hint="eastAsia"/>
          <w:rtl/>
        </w:rPr>
        <w:t>الكتاب</w:t>
      </w:r>
      <w:r w:rsidRPr="001B357A">
        <w:rPr>
          <w:rtl/>
        </w:rPr>
        <w:t xml:space="preserve"> </w:t>
      </w:r>
      <w:r w:rsidRPr="001B357A">
        <w:rPr>
          <w:rFonts w:hint="eastAsia"/>
          <w:rtl/>
        </w:rPr>
        <w:t>في</w:t>
      </w:r>
      <w:r w:rsidRPr="001B357A">
        <w:rPr>
          <w:rtl/>
        </w:rPr>
        <w:t xml:space="preserve"> </w:t>
      </w:r>
      <w:r w:rsidRPr="001B357A">
        <w:rPr>
          <w:rFonts w:hint="eastAsia"/>
          <w:rtl/>
        </w:rPr>
        <w:t>جمعه</w:t>
      </w:r>
      <w:r w:rsidRPr="001B357A">
        <w:rPr>
          <w:rtl/>
        </w:rPr>
        <w:t xml:space="preserve"> </w:t>
      </w:r>
      <w:r w:rsidRPr="001B357A">
        <w:rPr>
          <w:rFonts w:hint="eastAsia"/>
          <w:rtl/>
        </w:rPr>
        <w:t>وتصنيفه</w:t>
      </w:r>
      <w:r w:rsidRPr="001B357A">
        <w:rPr>
          <w:rtl/>
        </w:rPr>
        <w:t>.</w:t>
      </w:r>
    </w:p>
    <w:p w:rsidR="0038004C" w:rsidRPr="001B357A" w:rsidRDefault="0038004C" w:rsidP="00505AB0">
      <w:pPr>
        <w:rPr>
          <w:rtl/>
        </w:rPr>
      </w:pPr>
      <w:r w:rsidRPr="001B357A">
        <w:rPr>
          <w:rFonts w:hint="eastAsia"/>
          <w:rtl/>
        </w:rPr>
        <w:t>إنّ</w:t>
      </w:r>
      <w:r w:rsidRPr="001B357A">
        <w:rPr>
          <w:rtl/>
        </w:rPr>
        <w:t xml:space="preserve"> </w:t>
      </w:r>
      <w:r w:rsidRPr="001B357A">
        <w:rPr>
          <w:rFonts w:hint="eastAsia"/>
          <w:rtl/>
        </w:rPr>
        <w:t>المتأمِّل</w:t>
      </w:r>
      <w:r w:rsidRPr="001B357A">
        <w:rPr>
          <w:rtl/>
        </w:rPr>
        <w:t xml:space="preserve"> </w:t>
      </w:r>
      <w:r w:rsidRPr="001B357A">
        <w:rPr>
          <w:rFonts w:hint="eastAsia"/>
          <w:rtl/>
        </w:rPr>
        <w:t>في</w:t>
      </w:r>
      <w:r w:rsidRPr="001B357A">
        <w:rPr>
          <w:rtl/>
        </w:rPr>
        <w:t xml:space="preserve"> </w:t>
      </w:r>
      <w:r w:rsidRPr="001B357A">
        <w:rPr>
          <w:rFonts w:hint="eastAsia"/>
          <w:rtl/>
        </w:rPr>
        <w:t>طيّات</w:t>
      </w:r>
      <w:r w:rsidRPr="001B357A">
        <w:rPr>
          <w:rtl/>
        </w:rPr>
        <w:t xml:space="preserve"> </w:t>
      </w:r>
      <w:r w:rsidRPr="001B357A">
        <w:rPr>
          <w:rFonts w:hint="eastAsia"/>
          <w:rtl/>
        </w:rPr>
        <w:t>هذا</w:t>
      </w:r>
      <w:r w:rsidRPr="001B357A">
        <w:rPr>
          <w:rtl/>
        </w:rPr>
        <w:t xml:space="preserve"> </w:t>
      </w:r>
      <w:r w:rsidRPr="001B357A">
        <w:rPr>
          <w:rFonts w:hint="eastAsia"/>
          <w:rtl/>
        </w:rPr>
        <w:t>الكتاب</w:t>
      </w:r>
      <w:r w:rsidRPr="001B357A">
        <w:rPr>
          <w:rtl/>
        </w:rPr>
        <w:t xml:space="preserve"> </w:t>
      </w:r>
      <w:r w:rsidRPr="001B357A">
        <w:rPr>
          <w:rFonts w:hint="eastAsia"/>
          <w:rtl/>
        </w:rPr>
        <w:t>ليرى</w:t>
      </w:r>
      <w:r w:rsidRPr="001B357A">
        <w:rPr>
          <w:rtl/>
        </w:rPr>
        <w:t xml:space="preserve"> </w:t>
      </w:r>
      <w:r w:rsidRPr="001B357A">
        <w:rPr>
          <w:rFonts w:hint="eastAsia"/>
          <w:rtl/>
        </w:rPr>
        <w:t>العجب</w:t>
      </w:r>
      <w:r w:rsidRPr="001B357A">
        <w:rPr>
          <w:rtl/>
        </w:rPr>
        <w:t xml:space="preserve"> </w:t>
      </w:r>
      <w:r w:rsidRPr="001B357A">
        <w:rPr>
          <w:rFonts w:hint="eastAsia"/>
          <w:rtl/>
        </w:rPr>
        <w:t>العجاب</w:t>
      </w:r>
      <w:r w:rsidRPr="001B357A">
        <w:rPr>
          <w:rtl/>
        </w:rPr>
        <w:t xml:space="preserve"> </w:t>
      </w:r>
      <w:r w:rsidRPr="001B357A">
        <w:rPr>
          <w:rFonts w:hint="eastAsia"/>
          <w:rtl/>
        </w:rPr>
        <w:t>من</w:t>
      </w:r>
      <w:r w:rsidRPr="001B357A">
        <w:rPr>
          <w:rtl/>
        </w:rPr>
        <w:t xml:space="preserve"> </w:t>
      </w:r>
      <w:r w:rsidRPr="001B357A">
        <w:rPr>
          <w:rFonts w:hint="eastAsia"/>
          <w:rtl/>
        </w:rPr>
        <w:t>إغفال</w:t>
      </w:r>
      <w:r w:rsidRPr="001B357A">
        <w:rPr>
          <w:rtl/>
        </w:rPr>
        <w:t xml:space="preserve"> </w:t>
      </w:r>
      <w:r w:rsidRPr="001B357A">
        <w:rPr>
          <w:rFonts w:hint="eastAsia"/>
          <w:rtl/>
        </w:rPr>
        <w:t>حقّ</w:t>
      </w:r>
      <w:r w:rsidRPr="001B357A">
        <w:rPr>
          <w:rtl/>
        </w:rPr>
        <w:t xml:space="preserve"> </w:t>
      </w:r>
      <w:r w:rsidRPr="001B357A">
        <w:rPr>
          <w:rFonts w:hint="eastAsia"/>
          <w:rtl/>
        </w:rPr>
        <w:t>الشيعة،</w:t>
      </w:r>
      <w:r w:rsidRPr="001B357A">
        <w:rPr>
          <w:rtl/>
        </w:rPr>
        <w:t xml:space="preserve"> </w:t>
      </w:r>
      <w:r w:rsidRPr="001B357A">
        <w:rPr>
          <w:rFonts w:hint="eastAsia"/>
          <w:rtl/>
        </w:rPr>
        <w:t>وإقصائهم</w:t>
      </w:r>
      <w:r w:rsidRPr="001B357A">
        <w:rPr>
          <w:rtl/>
        </w:rPr>
        <w:t xml:space="preserve"> </w:t>
      </w:r>
      <w:r w:rsidRPr="001B357A">
        <w:rPr>
          <w:rFonts w:hint="eastAsia"/>
          <w:rtl/>
        </w:rPr>
        <w:t>من</w:t>
      </w:r>
      <w:r w:rsidRPr="001B357A">
        <w:rPr>
          <w:rtl/>
        </w:rPr>
        <w:t xml:space="preserve"> </w:t>
      </w:r>
      <w:r w:rsidRPr="001B357A">
        <w:rPr>
          <w:rFonts w:hint="eastAsia"/>
          <w:rtl/>
        </w:rPr>
        <w:t>صفحة</w:t>
      </w:r>
      <w:r w:rsidRPr="001B357A">
        <w:rPr>
          <w:rtl/>
        </w:rPr>
        <w:t xml:space="preserve"> </w:t>
      </w:r>
      <w:r w:rsidRPr="001B357A">
        <w:rPr>
          <w:rFonts w:hint="eastAsia"/>
          <w:rtl/>
        </w:rPr>
        <w:t>التاريخ،</w:t>
      </w:r>
      <w:r w:rsidRPr="001B357A">
        <w:rPr>
          <w:rtl/>
        </w:rPr>
        <w:t xml:space="preserve"> </w:t>
      </w:r>
      <w:r w:rsidRPr="001B357A">
        <w:rPr>
          <w:rFonts w:hint="eastAsia"/>
          <w:rtl/>
        </w:rPr>
        <w:t>والظلم</w:t>
      </w:r>
      <w:r w:rsidRPr="001B357A">
        <w:rPr>
          <w:rtl/>
        </w:rPr>
        <w:t xml:space="preserve"> </w:t>
      </w:r>
      <w:r w:rsidRPr="001B357A">
        <w:rPr>
          <w:rFonts w:hint="eastAsia"/>
          <w:rtl/>
        </w:rPr>
        <w:t>والجور</w:t>
      </w:r>
      <w:r w:rsidRPr="001B357A">
        <w:rPr>
          <w:rtl/>
        </w:rPr>
        <w:t xml:space="preserve"> </w:t>
      </w:r>
      <w:r w:rsidRPr="001B357A">
        <w:rPr>
          <w:rFonts w:hint="eastAsia"/>
          <w:rtl/>
        </w:rPr>
        <w:t>الذي</w:t>
      </w:r>
      <w:r w:rsidRPr="001B357A">
        <w:rPr>
          <w:rtl/>
        </w:rPr>
        <w:t xml:space="preserve"> </w:t>
      </w:r>
      <w:r w:rsidRPr="001B357A">
        <w:rPr>
          <w:rFonts w:hint="eastAsia"/>
          <w:rtl/>
        </w:rPr>
        <w:t>لحقهم</w:t>
      </w:r>
      <w:r w:rsidRPr="001B357A">
        <w:rPr>
          <w:rtl/>
        </w:rPr>
        <w:t xml:space="preserve"> </w:t>
      </w:r>
      <w:r w:rsidRPr="001B357A">
        <w:rPr>
          <w:rFonts w:hint="eastAsia"/>
          <w:rtl/>
        </w:rPr>
        <w:t>حتّى</w:t>
      </w:r>
      <w:r w:rsidRPr="001B357A">
        <w:rPr>
          <w:rtl/>
        </w:rPr>
        <w:t xml:space="preserve"> </w:t>
      </w:r>
      <w:r w:rsidRPr="001B357A">
        <w:rPr>
          <w:rFonts w:hint="eastAsia"/>
          <w:rtl/>
        </w:rPr>
        <w:t>بعد</w:t>
      </w:r>
      <w:r w:rsidRPr="001B357A">
        <w:rPr>
          <w:rtl/>
        </w:rPr>
        <w:t xml:space="preserve"> </w:t>
      </w:r>
      <w:r w:rsidRPr="001B357A">
        <w:rPr>
          <w:rFonts w:hint="cs"/>
          <w:rtl/>
        </w:rPr>
        <w:t xml:space="preserve">مرارة </w:t>
      </w:r>
      <w:r w:rsidRPr="001B357A">
        <w:rPr>
          <w:rFonts w:hint="eastAsia"/>
          <w:rtl/>
        </w:rPr>
        <w:t>الحياة،</w:t>
      </w:r>
      <w:r w:rsidRPr="001B357A">
        <w:rPr>
          <w:rtl/>
        </w:rPr>
        <w:t xml:space="preserve"> </w:t>
      </w:r>
      <w:r w:rsidRPr="001B357A">
        <w:rPr>
          <w:rFonts w:hint="eastAsia"/>
          <w:rtl/>
        </w:rPr>
        <w:t>فإنّ</w:t>
      </w:r>
      <w:r w:rsidRPr="001B357A">
        <w:rPr>
          <w:rtl/>
        </w:rPr>
        <w:t xml:space="preserve"> </w:t>
      </w:r>
      <w:r w:rsidRPr="001B357A">
        <w:rPr>
          <w:rFonts w:hint="eastAsia"/>
          <w:rtl/>
        </w:rPr>
        <w:t>المترج</w:t>
      </w:r>
      <w:r w:rsidRPr="001B357A">
        <w:rPr>
          <w:rFonts w:hint="cs"/>
          <w:rtl/>
        </w:rPr>
        <w:t>َ</w:t>
      </w:r>
      <w:r w:rsidRPr="001B357A">
        <w:rPr>
          <w:rFonts w:hint="eastAsia"/>
          <w:rtl/>
        </w:rPr>
        <w:t>مين</w:t>
      </w:r>
      <w:r w:rsidRPr="001B357A">
        <w:rPr>
          <w:rtl/>
        </w:rPr>
        <w:t xml:space="preserve"> </w:t>
      </w:r>
      <w:r w:rsidRPr="001B357A">
        <w:rPr>
          <w:rFonts w:hint="eastAsia"/>
          <w:rtl/>
        </w:rPr>
        <w:t>في</w:t>
      </w:r>
      <w:r w:rsidRPr="001B357A">
        <w:rPr>
          <w:rtl/>
        </w:rPr>
        <w:t xml:space="preserve"> </w:t>
      </w:r>
      <w:r w:rsidRPr="001B357A">
        <w:rPr>
          <w:rFonts w:hint="eastAsia"/>
          <w:rtl/>
        </w:rPr>
        <w:t>الكتاب</w:t>
      </w:r>
      <w:r w:rsidRPr="001B357A">
        <w:rPr>
          <w:rtl/>
        </w:rPr>
        <w:t xml:space="preserve"> </w:t>
      </w:r>
      <w:r w:rsidRPr="001B357A">
        <w:rPr>
          <w:rFonts w:hint="eastAsia"/>
          <w:rtl/>
        </w:rPr>
        <w:t>لا</w:t>
      </w:r>
      <w:r w:rsidRPr="001B357A">
        <w:rPr>
          <w:rtl/>
        </w:rPr>
        <w:t xml:space="preserve"> </w:t>
      </w:r>
      <w:r w:rsidRPr="001B357A">
        <w:rPr>
          <w:rFonts w:hint="eastAsia"/>
          <w:rtl/>
        </w:rPr>
        <w:t>يبلغون</w:t>
      </w:r>
      <w:r w:rsidRPr="001B357A">
        <w:rPr>
          <w:rtl/>
        </w:rPr>
        <w:t xml:space="preserve"> </w:t>
      </w:r>
      <w:r w:rsidRPr="001B357A">
        <w:rPr>
          <w:rFonts w:hint="eastAsia"/>
          <w:rtl/>
        </w:rPr>
        <w:t>عشر</w:t>
      </w:r>
      <w:r w:rsidRPr="001B357A">
        <w:rPr>
          <w:rtl/>
        </w:rPr>
        <w:t xml:space="preserve"> </w:t>
      </w:r>
      <w:r w:rsidRPr="001B357A">
        <w:rPr>
          <w:rFonts w:hint="eastAsia"/>
          <w:rtl/>
        </w:rPr>
        <w:t>المعشار</w:t>
      </w:r>
      <w:r w:rsidRPr="001B357A">
        <w:rPr>
          <w:rtl/>
        </w:rPr>
        <w:t xml:space="preserve"> </w:t>
      </w:r>
      <w:r w:rsidRPr="001B357A">
        <w:rPr>
          <w:rFonts w:hint="eastAsia"/>
          <w:rtl/>
        </w:rPr>
        <w:t>من</w:t>
      </w:r>
      <w:r w:rsidRPr="001B357A">
        <w:rPr>
          <w:rtl/>
        </w:rPr>
        <w:t xml:space="preserve"> </w:t>
      </w:r>
      <w:r w:rsidRPr="001B357A">
        <w:rPr>
          <w:rFonts w:hint="eastAsia"/>
          <w:rtl/>
        </w:rPr>
        <w:t>الواقع،</w:t>
      </w:r>
      <w:r w:rsidRPr="001B357A">
        <w:rPr>
          <w:rtl/>
        </w:rPr>
        <w:t xml:space="preserve"> </w:t>
      </w:r>
      <w:r w:rsidRPr="001B357A">
        <w:rPr>
          <w:rFonts w:hint="eastAsia"/>
          <w:rtl/>
        </w:rPr>
        <w:t>بل</w:t>
      </w:r>
      <w:r w:rsidRPr="001B357A">
        <w:rPr>
          <w:rtl/>
        </w:rPr>
        <w:t xml:space="preserve"> </w:t>
      </w:r>
      <w:r w:rsidRPr="001B357A">
        <w:rPr>
          <w:rFonts w:hint="eastAsia"/>
          <w:rtl/>
        </w:rPr>
        <w:t>أقلّ</w:t>
      </w:r>
      <w:r w:rsidRPr="001B357A">
        <w:rPr>
          <w:rtl/>
        </w:rPr>
        <w:t xml:space="preserve"> </w:t>
      </w:r>
      <w:r w:rsidRPr="001B357A">
        <w:rPr>
          <w:rFonts w:hint="eastAsia"/>
          <w:rtl/>
        </w:rPr>
        <w:t>من</w:t>
      </w:r>
      <w:r w:rsidRPr="001B357A">
        <w:rPr>
          <w:rtl/>
        </w:rPr>
        <w:t xml:space="preserve"> </w:t>
      </w:r>
      <w:r w:rsidRPr="001B357A">
        <w:rPr>
          <w:rFonts w:hint="eastAsia"/>
          <w:rtl/>
        </w:rPr>
        <w:t>ذل</w:t>
      </w:r>
      <w:r w:rsidRPr="001B357A">
        <w:rPr>
          <w:rFonts w:hint="cs"/>
          <w:rtl/>
        </w:rPr>
        <w:t>ك</w:t>
      </w:r>
      <w:r w:rsidRPr="001B357A">
        <w:rPr>
          <w:rtl/>
        </w:rPr>
        <w:t>.</w:t>
      </w:r>
    </w:p>
    <w:p w:rsidR="0038004C" w:rsidRPr="001B357A" w:rsidRDefault="0038004C" w:rsidP="00CF5762">
      <w:pPr>
        <w:rPr>
          <w:rtl/>
        </w:rPr>
      </w:pPr>
      <w:r w:rsidRPr="001B357A">
        <w:rPr>
          <w:rFonts w:hint="eastAsia"/>
          <w:rtl/>
        </w:rPr>
        <w:t>وقد</w:t>
      </w:r>
      <w:r w:rsidRPr="001B357A">
        <w:rPr>
          <w:rtl/>
        </w:rPr>
        <w:t xml:space="preserve"> </w:t>
      </w:r>
      <w:r w:rsidRPr="001B357A">
        <w:rPr>
          <w:rFonts w:hint="eastAsia"/>
          <w:rtl/>
        </w:rPr>
        <w:t>عرض</w:t>
      </w:r>
      <w:r w:rsidRPr="001B357A">
        <w:rPr>
          <w:rtl/>
        </w:rPr>
        <w:t xml:space="preserve"> </w:t>
      </w:r>
      <w:r w:rsidRPr="001B357A">
        <w:rPr>
          <w:rFonts w:hint="eastAsia"/>
          <w:rtl/>
        </w:rPr>
        <w:t>البحّاثة</w:t>
      </w:r>
      <w:r w:rsidRPr="001B357A">
        <w:rPr>
          <w:rtl/>
        </w:rPr>
        <w:t xml:space="preserve"> </w:t>
      </w:r>
      <w:r w:rsidRPr="001B357A">
        <w:rPr>
          <w:rFonts w:hint="eastAsia"/>
          <w:rtl/>
        </w:rPr>
        <w:t>الواثقي</w:t>
      </w:r>
      <w:r w:rsidRPr="001B357A">
        <w:rPr>
          <w:rtl/>
        </w:rPr>
        <w:t xml:space="preserve"> </w:t>
      </w:r>
      <w:r w:rsidRPr="001B357A">
        <w:rPr>
          <w:rFonts w:hint="eastAsia"/>
          <w:rtl/>
        </w:rPr>
        <w:t>في</w:t>
      </w:r>
      <w:r w:rsidRPr="001B357A">
        <w:rPr>
          <w:rtl/>
        </w:rPr>
        <w:t xml:space="preserve"> </w:t>
      </w:r>
      <w:r w:rsidRPr="001B357A">
        <w:rPr>
          <w:rFonts w:hint="eastAsia"/>
          <w:rtl/>
        </w:rPr>
        <w:t>مقدّمة</w:t>
      </w:r>
      <w:r w:rsidRPr="001B357A">
        <w:rPr>
          <w:rtl/>
        </w:rPr>
        <w:t xml:space="preserve"> </w:t>
      </w:r>
      <w:r w:rsidRPr="001B357A">
        <w:rPr>
          <w:rFonts w:hint="eastAsia"/>
          <w:rtl/>
        </w:rPr>
        <w:t>كتاب</w:t>
      </w:r>
      <w:r w:rsidRPr="001B357A">
        <w:rPr>
          <w:rtl/>
        </w:rPr>
        <w:t xml:space="preserve"> </w:t>
      </w:r>
      <w:r w:rsidRPr="001B357A">
        <w:rPr>
          <w:rFonts w:hint="eastAsia"/>
          <w:b/>
          <w:bCs/>
          <w:rtl/>
        </w:rPr>
        <w:t>أعلام</w:t>
      </w:r>
      <w:r w:rsidRPr="001B357A">
        <w:rPr>
          <w:b/>
          <w:bCs/>
          <w:rtl/>
        </w:rPr>
        <w:t xml:space="preserve"> </w:t>
      </w:r>
      <w:r w:rsidRPr="001B357A">
        <w:rPr>
          <w:rFonts w:hint="eastAsia"/>
          <w:b/>
          <w:bCs/>
          <w:rtl/>
        </w:rPr>
        <w:t>المدينة</w:t>
      </w:r>
      <w:r w:rsidRPr="001B357A">
        <w:rPr>
          <w:b/>
          <w:bCs/>
          <w:rtl/>
        </w:rPr>
        <w:t xml:space="preserve"> </w:t>
      </w:r>
      <w:r w:rsidRPr="001B357A">
        <w:rPr>
          <w:rFonts w:hint="eastAsia"/>
          <w:b/>
          <w:bCs/>
          <w:rtl/>
        </w:rPr>
        <w:t>المنوّرة</w:t>
      </w:r>
      <w:r w:rsidRPr="001B357A">
        <w:rPr>
          <w:rtl/>
        </w:rPr>
        <w:t xml:space="preserve"> </w:t>
      </w:r>
      <w:r w:rsidRPr="001B357A">
        <w:rPr>
          <w:rFonts w:hint="eastAsia"/>
          <w:rtl/>
        </w:rPr>
        <w:t>قائمة</w:t>
      </w:r>
      <w:r w:rsidRPr="001B357A">
        <w:rPr>
          <w:rtl/>
        </w:rPr>
        <w:t xml:space="preserve"> </w:t>
      </w:r>
      <w:r w:rsidRPr="001B357A">
        <w:rPr>
          <w:rFonts w:hint="eastAsia"/>
          <w:rtl/>
        </w:rPr>
        <w:t>تحتوي</w:t>
      </w:r>
      <w:r w:rsidRPr="001B357A">
        <w:rPr>
          <w:rtl/>
        </w:rPr>
        <w:t xml:space="preserve"> </w:t>
      </w:r>
      <w:r w:rsidRPr="001B357A">
        <w:rPr>
          <w:rFonts w:hint="eastAsia"/>
          <w:rtl/>
        </w:rPr>
        <w:t>على</w:t>
      </w:r>
      <w:r w:rsidRPr="001B357A">
        <w:rPr>
          <w:rtl/>
        </w:rPr>
        <w:t xml:space="preserve"> </w:t>
      </w:r>
      <w:r w:rsidRPr="001B357A">
        <w:rPr>
          <w:rFonts w:hint="eastAsia"/>
          <w:rtl/>
        </w:rPr>
        <w:t>عشرين</w:t>
      </w:r>
      <w:r w:rsidRPr="001B357A">
        <w:rPr>
          <w:rtl/>
        </w:rPr>
        <w:t xml:space="preserve"> </w:t>
      </w:r>
      <w:r w:rsidRPr="001B357A">
        <w:rPr>
          <w:rFonts w:hint="eastAsia"/>
          <w:rtl/>
        </w:rPr>
        <w:t>مصدراً</w:t>
      </w:r>
      <w:r w:rsidRPr="001B357A">
        <w:rPr>
          <w:rtl/>
        </w:rPr>
        <w:t xml:space="preserve"> </w:t>
      </w:r>
      <w:r w:rsidRPr="001B357A">
        <w:rPr>
          <w:rFonts w:hint="eastAsia"/>
          <w:rtl/>
        </w:rPr>
        <w:t>من</w:t>
      </w:r>
      <w:r w:rsidRPr="001B357A">
        <w:rPr>
          <w:rtl/>
        </w:rPr>
        <w:t xml:space="preserve"> </w:t>
      </w:r>
      <w:r w:rsidRPr="001B357A">
        <w:rPr>
          <w:rFonts w:hint="eastAsia"/>
          <w:rtl/>
        </w:rPr>
        <w:t>مصادر</w:t>
      </w:r>
      <w:r w:rsidRPr="001B357A">
        <w:rPr>
          <w:rtl/>
        </w:rPr>
        <w:t xml:space="preserve"> </w:t>
      </w:r>
      <w:r w:rsidRPr="001B357A">
        <w:rPr>
          <w:rFonts w:hint="eastAsia"/>
          <w:rtl/>
        </w:rPr>
        <w:t>البحث</w:t>
      </w:r>
      <w:r w:rsidRPr="001B357A">
        <w:rPr>
          <w:rtl/>
        </w:rPr>
        <w:t xml:space="preserve"> </w:t>
      </w:r>
      <w:r w:rsidRPr="001B357A">
        <w:rPr>
          <w:rFonts w:hint="eastAsia"/>
          <w:rtl/>
        </w:rPr>
        <w:t>عن</w:t>
      </w:r>
      <w:r w:rsidRPr="001B357A">
        <w:rPr>
          <w:rtl/>
        </w:rPr>
        <w:t xml:space="preserve"> </w:t>
      </w:r>
      <w:r w:rsidRPr="001B357A">
        <w:rPr>
          <w:rFonts w:hint="eastAsia"/>
          <w:rtl/>
        </w:rPr>
        <w:t>تاريخ</w:t>
      </w:r>
      <w:r w:rsidRPr="001B357A">
        <w:rPr>
          <w:rtl/>
        </w:rPr>
        <w:t xml:space="preserve"> </w:t>
      </w:r>
      <w:r w:rsidRPr="001B357A">
        <w:rPr>
          <w:rFonts w:hint="eastAsia"/>
          <w:rtl/>
        </w:rPr>
        <w:t>الشيعة</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Fonts w:hint="cs"/>
          <w:rtl/>
        </w:rPr>
        <w:t>،</w:t>
      </w:r>
      <w:r>
        <w:rPr>
          <w:rFonts w:hint="cs"/>
          <w:rtl/>
        </w:rPr>
        <w:t xml:space="preserve"> </w:t>
      </w:r>
      <w:r w:rsidRPr="001B357A">
        <w:rPr>
          <w:rFonts w:hint="eastAsia"/>
          <w:rtl/>
        </w:rPr>
        <w:t>أهمّها</w:t>
      </w:r>
      <w:r w:rsidRPr="001B357A">
        <w:rPr>
          <w:rtl/>
        </w:rPr>
        <w:t>:</w:t>
      </w:r>
    </w:p>
    <w:p w:rsidR="0038004C" w:rsidRPr="001B357A" w:rsidRDefault="0038004C" w:rsidP="00CF5762">
      <w:pPr>
        <w:rPr>
          <w:rtl/>
        </w:rPr>
      </w:pPr>
      <w:r w:rsidRPr="001B357A">
        <w:rPr>
          <w:rtl/>
        </w:rPr>
        <w:t xml:space="preserve">1 </w:t>
      </w:r>
      <w:r w:rsidRPr="001B357A">
        <w:rPr>
          <w:rFonts w:hint="eastAsia"/>
          <w:rtl/>
        </w:rPr>
        <w:t>ـ</w:t>
      </w:r>
      <w:r w:rsidRPr="001B357A">
        <w:rPr>
          <w:rtl/>
        </w:rPr>
        <w:t xml:space="preserve"> </w:t>
      </w:r>
      <w:r w:rsidRPr="001B357A">
        <w:rPr>
          <w:rFonts w:hint="eastAsia"/>
          <w:b/>
          <w:bCs/>
          <w:rtl/>
        </w:rPr>
        <w:t>تحفة</w:t>
      </w:r>
      <w:r w:rsidRPr="001B357A">
        <w:rPr>
          <w:b/>
          <w:bCs/>
          <w:rtl/>
        </w:rPr>
        <w:t xml:space="preserve"> </w:t>
      </w:r>
      <w:r w:rsidRPr="001B357A">
        <w:rPr>
          <w:rFonts w:hint="eastAsia"/>
          <w:b/>
          <w:bCs/>
          <w:rtl/>
        </w:rPr>
        <w:t>الأزهار</w:t>
      </w:r>
      <w:r w:rsidRPr="001B357A">
        <w:rPr>
          <w:b/>
          <w:bCs/>
          <w:rtl/>
        </w:rPr>
        <w:t xml:space="preserve"> </w:t>
      </w:r>
      <w:r w:rsidRPr="001B357A">
        <w:rPr>
          <w:rFonts w:hint="eastAsia"/>
          <w:b/>
          <w:bCs/>
          <w:rtl/>
        </w:rPr>
        <w:t>وزلال</w:t>
      </w:r>
      <w:r w:rsidRPr="001B357A">
        <w:rPr>
          <w:b/>
          <w:bCs/>
          <w:rtl/>
        </w:rPr>
        <w:t xml:space="preserve"> </w:t>
      </w:r>
      <w:r w:rsidRPr="001B357A">
        <w:rPr>
          <w:rFonts w:hint="eastAsia"/>
          <w:b/>
          <w:bCs/>
          <w:rtl/>
        </w:rPr>
        <w:t>الأنهار</w:t>
      </w:r>
      <w:r w:rsidRPr="001B357A">
        <w:rPr>
          <w:rFonts w:hint="eastAsia"/>
          <w:rtl/>
        </w:rPr>
        <w:t>،</w:t>
      </w:r>
      <w:r w:rsidRPr="001B357A">
        <w:rPr>
          <w:rtl/>
        </w:rPr>
        <w:t xml:space="preserve"> </w:t>
      </w:r>
      <w:r w:rsidRPr="001B357A">
        <w:rPr>
          <w:rFonts w:hint="eastAsia"/>
          <w:rtl/>
        </w:rPr>
        <w:t>للسَّيِّد</w:t>
      </w:r>
      <w:r w:rsidRPr="001B357A">
        <w:rPr>
          <w:rtl/>
        </w:rPr>
        <w:t xml:space="preserve"> </w:t>
      </w:r>
      <w:r w:rsidRPr="001B357A">
        <w:rPr>
          <w:rFonts w:hint="eastAsia"/>
          <w:rtl/>
        </w:rPr>
        <w:t>ضامن</w:t>
      </w:r>
      <w:r w:rsidRPr="001B357A">
        <w:rPr>
          <w:rtl/>
        </w:rPr>
        <w:t xml:space="preserve"> </w:t>
      </w:r>
      <w:r w:rsidRPr="001B357A">
        <w:rPr>
          <w:rFonts w:hint="eastAsia"/>
          <w:rtl/>
        </w:rPr>
        <w:t>بن</w:t>
      </w:r>
      <w:r w:rsidRPr="001B357A">
        <w:rPr>
          <w:rtl/>
        </w:rPr>
        <w:t xml:space="preserve"> </w:t>
      </w:r>
      <w:r w:rsidRPr="001B357A">
        <w:rPr>
          <w:rFonts w:hint="eastAsia"/>
          <w:rtl/>
        </w:rPr>
        <w:t>شدقم</w:t>
      </w:r>
      <w:r w:rsidRPr="001B357A">
        <w:rPr>
          <w:rtl/>
        </w:rPr>
        <w:t xml:space="preserve"> </w:t>
      </w:r>
      <w:r w:rsidRPr="001B357A">
        <w:rPr>
          <w:rFonts w:hint="eastAsia"/>
          <w:rtl/>
        </w:rPr>
        <w:t>المدني</w:t>
      </w:r>
      <w:r w:rsidRPr="001B357A">
        <w:rPr>
          <w:rtl/>
        </w:rPr>
        <w:t xml:space="preserve"> (</w:t>
      </w:r>
      <w:r w:rsidRPr="001B357A">
        <w:rPr>
          <w:rFonts w:hint="eastAsia"/>
          <w:rtl/>
        </w:rPr>
        <w:t>كان</w:t>
      </w:r>
      <w:r w:rsidRPr="001B357A">
        <w:rPr>
          <w:rtl/>
        </w:rPr>
        <w:t xml:space="preserve"> </w:t>
      </w:r>
      <w:r w:rsidRPr="001B357A">
        <w:rPr>
          <w:rFonts w:hint="eastAsia"/>
          <w:rtl/>
        </w:rPr>
        <w:t>حيّاً</w:t>
      </w:r>
      <w:r w:rsidRPr="001B357A">
        <w:rPr>
          <w:rtl/>
        </w:rPr>
        <w:t xml:space="preserve"> </w:t>
      </w:r>
      <w:r w:rsidRPr="001B357A">
        <w:rPr>
          <w:rFonts w:hint="eastAsia"/>
          <w:rtl/>
        </w:rPr>
        <w:t>سنة</w:t>
      </w:r>
      <w:r w:rsidRPr="001B357A">
        <w:rPr>
          <w:rtl/>
        </w:rPr>
        <w:t xml:space="preserve"> 1090</w:t>
      </w:r>
      <w:r w:rsidRPr="001B357A">
        <w:rPr>
          <w:rFonts w:ascii="Arial" w:hAnsi="Arial" w:cs="Arial" w:hint="cs"/>
          <w:rtl/>
        </w:rPr>
        <w:t>ھ</w:t>
      </w:r>
      <w:r w:rsidRPr="001B357A">
        <w:rPr>
          <w:rtl/>
        </w:rPr>
        <w:t>)</w:t>
      </w:r>
      <w:r w:rsidRPr="001B357A">
        <w:rPr>
          <w:rFonts w:hint="eastAsia"/>
          <w:rtl/>
        </w:rPr>
        <w:t>،</w:t>
      </w:r>
      <w:r w:rsidRPr="001B357A">
        <w:rPr>
          <w:rtl/>
        </w:rPr>
        <w:t xml:space="preserve"> </w:t>
      </w:r>
      <w:r w:rsidRPr="001B357A">
        <w:rPr>
          <w:rFonts w:hint="eastAsia"/>
          <w:rtl/>
        </w:rPr>
        <w:t>تحقيق</w:t>
      </w:r>
      <w:r w:rsidRPr="001B357A">
        <w:rPr>
          <w:rtl/>
        </w:rPr>
        <w:t xml:space="preserve"> </w:t>
      </w:r>
      <w:r w:rsidRPr="001B357A">
        <w:rPr>
          <w:rFonts w:hint="eastAsia"/>
          <w:rtl/>
        </w:rPr>
        <w:t>كامل</w:t>
      </w:r>
      <w:r w:rsidRPr="001B357A">
        <w:rPr>
          <w:rtl/>
        </w:rPr>
        <w:t xml:space="preserve"> </w:t>
      </w:r>
      <w:r w:rsidRPr="001B357A">
        <w:rPr>
          <w:rFonts w:hint="eastAsia"/>
          <w:rtl/>
        </w:rPr>
        <w:t>سلمان</w:t>
      </w:r>
      <w:r w:rsidRPr="001B357A">
        <w:rPr>
          <w:rtl/>
        </w:rPr>
        <w:t xml:space="preserve"> </w:t>
      </w:r>
      <w:r w:rsidRPr="001B357A">
        <w:rPr>
          <w:rFonts w:hint="eastAsia"/>
          <w:rtl/>
        </w:rPr>
        <w:t>الجبوري،</w:t>
      </w:r>
      <w:r w:rsidRPr="001B357A">
        <w:rPr>
          <w:rtl/>
        </w:rPr>
        <w:t xml:space="preserve"> 1420</w:t>
      </w:r>
      <w:r w:rsidR="00CF5762">
        <w:rPr>
          <w:rFonts w:hint="cs"/>
          <w:rtl/>
        </w:rPr>
        <w:t>هـ</w:t>
      </w:r>
      <w:r w:rsidRPr="001B357A">
        <w:rPr>
          <w:rFonts w:hint="eastAsia"/>
          <w:rtl/>
        </w:rPr>
        <w:t>،</w:t>
      </w:r>
      <w:r w:rsidRPr="001B357A">
        <w:rPr>
          <w:rtl/>
        </w:rPr>
        <w:t xml:space="preserve"> </w:t>
      </w:r>
      <w:r w:rsidRPr="001B357A">
        <w:rPr>
          <w:rFonts w:hint="eastAsia"/>
          <w:rtl/>
        </w:rPr>
        <w:t>الطبعة</w:t>
      </w:r>
      <w:r w:rsidRPr="001B357A">
        <w:rPr>
          <w:rtl/>
        </w:rPr>
        <w:t xml:space="preserve"> </w:t>
      </w:r>
      <w:r w:rsidRPr="001B357A">
        <w:rPr>
          <w:rFonts w:hint="eastAsia"/>
          <w:rtl/>
        </w:rPr>
        <w:t>الأُولى،</w:t>
      </w:r>
      <w:r w:rsidRPr="001B357A">
        <w:rPr>
          <w:rtl/>
        </w:rPr>
        <w:t xml:space="preserve"> </w:t>
      </w:r>
      <w:r w:rsidRPr="001B357A">
        <w:rPr>
          <w:rFonts w:hint="eastAsia"/>
          <w:rtl/>
        </w:rPr>
        <w:t>طهران</w:t>
      </w:r>
      <w:r w:rsidRPr="001B357A">
        <w:rPr>
          <w:rtl/>
        </w:rPr>
        <w:t>.</w:t>
      </w:r>
    </w:p>
    <w:p w:rsidR="0038004C" w:rsidRPr="001B357A" w:rsidRDefault="0038004C" w:rsidP="00CF5762">
      <w:pPr>
        <w:rPr>
          <w:rtl/>
        </w:rPr>
      </w:pPr>
      <w:r w:rsidRPr="001B357A">
        <w:rPr>
          <w:rtl/>
        </w:rPr>
        <w:t xml:space="preserve">2 </w:t>
      </w:r>
      <w:r w:rsidRPr="001B357A">
        <w:rPr>
          <w:rFonts w:hint="eastAsia"/>
          <w:rtl/>
        </w:rPr>
        <w:t>ـ</w:t>
      </w:r>
      <w:r w:rsidRPr="001B357A">
        <w:rPr>
          <w:rtl/>
        </w:rPr>
        <w:t xml:space="preserve"> </w:t>
      </w:r>
      <w:r w:rsidRPr="001B357A">
        <w:rPr>
          <w:rFonts w:hint="eastAsia"/>
          <w:b/>
          <w:bCs/>
          <w:rtl/>
        </w:rPr>
        <w:t>ديوان</w:t>
      </w:r>
      <w:r w:rsidRPr="001B357A">
        <w:rPr>
          <w:b/>
          <w:bCs/>
          <w:rtl/>
        </w:rPr>
        <w:t xml:space="preserve"> </w:t>
      </w:r>
      <w:r w:rsidRPr="001B357A">
        <w:rPr>
          <w:rFonts w:hint="eastAsia"/>
          <w:b/>
          <w:bCs/>
          <w:rtl/>
        </w:rPr>
        <w:t>الشداقمة</w:t>
      </w:r>
      <w:r w:rsidRPr="001B357A">
        <w:rPr>
          <w:rtl/>
        </w:rPr>
        <w:t xml:space="preserve"> (</w:t>
      </w:r>
      <w:r w:rsidRPr="001B357A">
        <w:rPr>
          <w:rFonts w:hint="eastAsia"/>
          <w:rtl/>
        </w:rPr>
        <w:t>السيّد</w:t>
      </w:r>
      <w:r w:rsidRPr="001B357A">
        <w:rPr>
          <w:rtl/>
        </w:rPr>
        <w:t xml:space="preserve"> </w:t>
      </w:r>
      <w:r w:rsidRPr="001B357A">
        <w:rPr>
          <w:rFonts w:hint="eastAsia"/>
          <w:rtl/>
        </w:rPr>
        <w:t>علي،</w:t>
      </w:r>
      <w:r w:rsidRPr="001B357A">
        <w:rPr>
          <w:rtl/>
        </w:rPr>
        <w:t xml:space="preserve"> </w:t>
      </w:r>
      <w:r w:rsidRPr="001B357A">
        <w:rPr>
          <w:rFonts w:hint="eastAsia"/>
          <w:rtl/>
        </w:rPr>
        <w:t>والسيّد</w:t>
      </w:r>
      <w:r w:rsidRPr="001B357A">
        <w:rPr>
          <w:rtl/>
        </w:rPr>
        <w:t xml:space="preserve"> </w:t>
      </w:r>
      <w:r w:rsidRPr="001B357A">
        <w:rPr>
          <w:rFonts w:hint="eastAsia"/>
          <w:rtl/>
        </w:rPr>
        <w:t>حسن،</w:t>
      </w:r>
      <w:r w:rsidRPr="001B357A">
        <w:rPr>
          <w:rtl/>
        </w:rPr>
        <w:t xml:space="preserve"> </w:t>
      </w:r>
      <w:r w:rsidRPr="001B357A">
        <w:rPr>
          <w:rFonts w:hint="eastAsia"/>
          <w:rtl/>
        </w:rPr>
        <w:t>والسيّد</w:t>
      </w:r>
      <w:r w:rsidRPr="001B357A">
        <w:rPr>
          <w:rtl/>
        </w:rPr>
        <w:t xml:space="preserve"> </w:t>
      </w:r>
      <w:r w:rsidRPr="001B357A">
        <w:rPr>
          <w:rFonts w:hint="eastAsia"/>
          <w:rtl/>
        </w:rPr>
        <w:t>حسين،</w:t>
      </w:r>
      <w:r w:rsidRPr="001B357A">
        <w:rPr>
          <w:rtl/>
        </w:rPr>
        <w:t xml:space="preserve"> </w:t>
      </w:r>
      <w:r w:rsidRPr="001B357A">
        <w:rPr>
          <w:rFonts w:hint="eastAsia"/>
          <w:rtl/>
        </w:rPr>
        <w:t>والسيّد</w:t>
      </w:r>
      <w:r w:rsidRPr="001B357A">
        <w:rPr>
          <w:rtl/>
        </w:rPr>
        <w:t xml:space="preserve"> </w:t>
      </w:r>
      <w:r w:rsidRPr="001B357A">
        <w:rPr>
          <w:rFonts w:hint="eastAsia"/>
          <w:rtl/>
        </w:rPr>
        <w:t>ضامن</w:t>
      </w:r>
      <w:r w:rsidRPr="001B357A">
        <w:rPr>
          <w:rtl/>
        </w:rPr>
        <w:t>)</w:t>
      </w:r>
      <w:r w:rsidRPr="001B357A">
        <w:rPr>
          <w:rFonts w:hint="eastAsia"/>
          <w:rtl/>
        </w:rPr>
        <w:t>،</w:t>
      </w:r>
      <w:r w:rsidRPr="001B357A">
        <w:rPr>
          <w:rtl/>
        </w:rPr>
        <w:t xml:space="preserve"> </w:t>
      </w:r>
      <w:r w:rsidRPr="001B357A">
        <w:rPr>
          <w:rFonts w:hint="eastAsia"/>
          <w:rtl/>
        </w:rPr>
        <w:t>تحقيق</w:t>
      </w:r>
      <w:r w:rsidRPr="001B357A">
        <w:rPr>
          <w:rtl/>
        </w:rPr>
        <w:t xml:space="preserve">: </w:t>
      </w:r>
      <w:r w:rsidRPr="001B357A">
        <w:rPr>
          <w:rFonts w:hint="eastAsia"/>
          <w:rtl/>
        </w:rPr>
        <w:t>كامل</w:t>
      </w:r>
      <w:r w:rsidRPr="001B357A">
        <w:rPr>
          <w:rtl/>
        </w:rPr>
        <w:t xml:space="preserve"> </w:t>
      </w:r>
      <w:r w:rsidRPr="001B357A">
        <w:rPr>
          <w:rFonts w:hint="eastAsia"/>
          <w:rtl/>
        </w:rPr>
        <w:t>سلمان</w:t>
      </w:r>
      <w:r w:rsidRPr="001B357A">
        <w:rPr>
          <w:rtl/>
        </w:rPr>
        <w:t xml:space="preserve"> </w:t>
      </w:r>
      <w:r w:rsidRPr="001B357A">
        <w:rPr>
          <w:rFonts w:hint="eastAsia"/>
          <w:rtl/>
        </w:rPr>
        <w:t>الجبوري،</w:t>
      </w:r>
      <w:r w:rsidRPr="001B357A">
        <w:rPr>
          <w:rtl/>
        </w:rPr>
        <w:t xml:space="preserve"> </w:t>
      </w:r>
      <w:r w:rsidRPr="001B357A">
        <w:rPr>
          <w:rFonts w:hint="eastAsia"/>
          <w:rtl/>
        </w:rPr>
        <w:t>ط</w:t>
      </w:r>
      <w:r w:rsidRPr="001B357A">
        <w:rPr>
          <w:rtl/>
        </w:rPr>
        <w:t xml:space="preserve"> </w:t>
      </w:r>
      <w:r w:rsidRPr="001B357A">
        <w:rPr>
          <w:rFonts w:hint="eastAsia"/>
          <w:rtl/>
        </w:rPr>
        <w:t>سنة</w:t>
      </w:r>
      <w:r w:rsidRPr="001B357A">
        <w:rPr>
          <w:rtl/>
        </w:rPr>
        <w:t xml:space="preserve"> 1438</w:t>
      </w:r>
      <w:r w:rsidR="00CF5762">
        <w:rPr>
          <w:rFonts w:hint="cs"/>
          <w:rtl/>
        </w:rPr>
        <w:t>هـ</w:t>
      </w:r>
      <w:r w:rsidRPr="001B357A">
        <w:rPr>
          <w:rFonts w:hint="eastAsia"/>
          <w:rtl/>
        </w:rPr>
        <w:t>،</w:t>
      </w:r>
      <w:r w:rsidRPr="001B357A">
        <w:rPr>
          <w:rtl/>
        </w:rPr>
        <w:t xml:space="preserve"> </w:t>
      </w:r>
      <w:r w:rsidRPr="001B357A">
        <w:rPr>
          <w:rFonts w:hint="eastAsia"/>
          <w:rtl/>
        </w:rPr>
        <w:t>قم</w:t>
      </w:r>
      <w:r w:rsidRPr="001B357A">
        <w:rPr>
          <w:rtl/>
        </w:rPr>
        <w:t>.</w:t>
      </w:r>
    </w:p>
    <w:p w:rsidR="0038004C" w:rsidRPr="001B357A" w:rsidRDefault="0038004C" w:rsidP="00505AB0">
      <w:pPr>
        <w:rPr>
          <w:rtl/>
        </w:rPr>
      </w:pPr>
      <w:r w:rsidRPr="001B357A">
        <w:rPr>
          <w:rtl/>
        </w:rPr>
        <w:t xml:space="preserve">3 </w:t>
      </w:r>
      <w:r w:rsidRPr="001B357A">
        <w:rPr>
          <w:rFonts w:hint="eastAsia"/>
          <w:rtl/>
        </w:rPr>
        <w:t>ـ</w:t>
      </w:r>
      <w:r w:rsidRPr="001B357A">
        <w:rPr>
          <w:rtl/>
        </w:rPr>
        <w:t xml:space="preserve"> </w:t>
      </w:r>
      <w:r w:rsidRPr="001B357A">
        <w:rPr>
          <w:rFonts w:hint="eastAsia"/>
          <w:rtl/>
        </w:rPr>
        <w:t>زهرة</w:t>
      </w:r>
      <w:r w:rsidRPr="001B357A">
        <w:rPr>
          <w:rtl/>
        </w:rPr>
        <w:t xml:space="preserve"> </w:t>
      </w:r>
      <w:r w:rsidRPr="001B357A">
        <w:rPr>
          <w:rFonts w:hint="eastAsia"/>
          <w:rtl/>
        </w:rPr>
        <w:t>المقول</w:t>
      </w:r>
      <w:r w:rsidRPr="001B357A">
        <w:rPr>
          <w:rFonts w:hint="cs"/>
          <w:rtl/>
        </w:rPr>
        <w:t xml:space="preserve"> </w:t>
      </w:r>
      <w:r w:rsidRPr="001B357A">
        <w:rPr>
          <w:rFonts w:hint="eastAsia"/>
          <w:rtl/>
        </w:rPr>
        <w:t>في</w:t>
      </w:r>
      <w:r w:rsidRPr="001B357A">
        <w:rPr>
          <w:rFonts w:hint="cs"/>
          <w:rtl/>
        </w:rPr>
        <w:t xml:space="preserve"> </w:t>
      </w:r>
      <w:r w:rsidRPr="001B357A">
        <w:rPr>
          <w:rFonts w:hint="eastAsia"/>
          <w:rtl/>
        </w:rPr>
        <w:t>نَسَب</w:t>
      </w:r>
      <w:r w:rsidRPr="001B357A">
        <w:rPr>
          <w:rtl/>
        </w:rPr>
        <w:t xml:space="preserve"> </w:t>
      </w:r>
      <w:r w:rsidRPr="001B357A">
        <w:rPr>
          <w:rFonts w:hint="eastAsia"/>
          <w:rtl/>
        </w:rPr>
        <w:t>ثاني</w:t>
      </w:r>
      <w:r w:rsidRPr="001B357A">
        <w:rPr>
          <w:rtl/>
        </w:rPr>
        <w:t xml:space="preserve"> </w:t>
      </w:r>
      <w:r w:rsidRPr="001B357A">
        <w:rPr>
          <w:rFonts w:hint="eastAsia"/>
          <w:rtl/>
        </w:rPr>
        <w:t>فرعي</w:t>
      </w:r>
      <w:r w:rsidRPr="001B357A">
        <w:rPr>
          <w:rtl/>
        </w:rPr>
        <w:t xml:space="preserve"> </w:t>
      </w:r>
      <w:r w:rsidRPr="001B357A">
        <w:rPr>
          <w:rFonts w:hint="eastAsia"/>
          <w:rtl/>
        </w:rPr>
        <w:t>الرسول،</w:t>
      </w:r>
      <w:r w:rsidRPr="001B357A">
        <w:rPr>
          <w:rtl/>
        </w:rPr>
        <w:t xml:space="preserve"> </w:t>
      </w:r>
      <w:r w:rsidRPr="001B357A">
        <w:rPr>
          <w:rFonts w:hint="eastAsia"/>
          <w:rtl/>
        </w:rPr>
        <w:t>للسَّيِّد</w:t>
      </w:r>
      <w:r w:rsidRPr="001B357A">
        <w:rPr>
          <w:rtl/>
        </w:rPr>
        <w:t xml:space="preserve"> </w:t>
      </w:r>
      <w:r w:rsidRPr="001B357A">
        <w:rPr>
          <w:rFonts w:hint="eastAsia"/>
          <w:rtl/>
        </w:rPr>
        <w:t>علي</w:t>
      </w:r>
      <w:r w:rsidRPr="001B357A">
        <w:rPr>
          <w:rtl/>
        </w:rPr>
        <w:t xml:space="preserve"> </w:t>
      </w:r>
      <w:r w:rsidRPr="001B357A">
        <w:rPr>
          <w:rFonts w:hint="eastAsia"/>
          <w:rtl/>
        </w:rPr>
        <w:t>الشدقمي</w:t>
      </w:r>
      <w:r w:rsidRPr="001B357A">
        <w:rPr>
          <w:rtl/>
        </w:rPr>
        <w:t>.</w:t>
      </w:r>
    </w:p>
    <w:p w:rsidR="0038004C" w:rsidRPr="001B357A" w:rsidRDefault="0038004C" w:rsidP="00505AB0">
      <w:pPr>
        <w:rPr>
          <w:rtl/>
        </w:rPr>
      </w:pPr>
      <w:r w:rsidRPr="001B357A">
        <w:rPr>
          <w:rtl/>
        </w:rPr>
        <w:t xml:space="preserve">4 </w:t>
      </w:r>
      <w:r w:rsidRPr="001B357A">
        <w:rPr>
          <w:rFonts w:hint="eastAsia"/>
          <w:rtl/>
        </w:rPr>
        <w:t>ـ</w:t>
      </w:r>
      <w:r w:rsidRPr="001B357A">
        <w:rPr>
          <w:rtl/>
        </w:rPr>
        <w:t xml:space="preserve"> </w:t>
      </w:r>
      <w:r w:rsidRPr="001B357A">
        <w:rPr>
          <w:rFonts w:hint="eastAsia"/>
          <w:b/>
          <w:bCs/>
          <w:rtl/>
        </w:rPr>
        <w:t>المستطابة</w:t>
      </w:r>
      <w:r w:rsidRPr="001B357A">
        <w:rPr>
          <w:b/>
          <w:bCs/>
          <w:rtl/>
        </w:rPr>
        <w:t xml:space="preserve"> </w:t>
      </w:r>
      <w:r w:rsidRPr="001B357A">
        <w:rPr>
          <w:rFonts w:hint="eastAsia"/>
          <w:b/>
          <w:bCs/>
          <w:rtl/>
        </w:rPr>
        <w:t>في</w:t>
      </w:r>
      <w:r w:rsidRPr="001B357A">
        <w:rPr>
          <w:b/>
          <w:bCs/>
          <w:rtl/>
        </w:rPr>
        <w:t xml:space="preserve"> </w:t>
      </w:r>
      <w:r w:rsidRPr="001B357A">
        <w:rPr>
          <w:rFonts w:hint="eastAsia"/>
          <w:b/>
          <w:bCs/>
          <w:rtl/>
        </w:rPr>
        <w:t>نسب</w:t>
      </w:r>
      <w:r w:rsidRPr="001B357A">
        <w:rPr>
          <w:b/>
          <w:bCs/>
          <w:rtl/>
        </w:rPr>
        <w:t xml:space="preserve"> </w:t>
      </w:r>
      <w:r w:rsidRPr="001B357A">
        <w:rPr>
          <w:rFonts w:hint="eastAsia"/>
          <w:b/>
          <w:bCs/>
          <w:rtl/>
        </w:rPr>
        <w:t>سادات</w:t>
      </w:r>
      <w:r w:rsidRPr="001B357A">
        <w:rPr>
          <w:b/>
          <w:bCs/>
          <w:rtl/>
        </w:rPr>
        <w:t xml:space="preserve"> </w:t>
      </w:r>
      <w:r w:rsidRPr="001B357A">
        <w:rPr>
          <w:rFonts w:hint="eastAsia"/>
          <w:b/>
          <w:bCs/>
          <w:rtl/>
        </w:rPr>
        <w:t>طابة</w:t>
      </w:r>
      <w:r w:rsidRPr="001B357A">
        <w:rPr>
          <w:rFonts w:hint="eastAsia"/>
          <w:rtl/>
        </w:rPr>
        <w:t>،</w:t>
      </w:r>
      <w:r w:rsidRPr="001B357A">
        <w:rPr>
          <w:rtl/>
        </w:rPr>
        <w:t xml:space="preserve"> </w:t>
      </w:r>
      <w:r w:rsidRPr="001B357A">
        <w:rPr>
          <w:rFonts w:hint="eastAsia"/>
          <w:rtl/>
        </w:rPr>
        <w:t>للسَّيِّد</w:t>
      </w:r>
      <w:r w:rsidRPr="001B357A">
        <w:rPr>
          <w:rtl/>
        </w:rPr>
        <w:t xml:space="preserve"> </w:t>
      </w:r>
      <w:r w:rsidRPr="001B357A">
        <w:rPr>
          <w:rFonts w:hint="eastAsia"/>
          <w:rtl/>
        </w:rPr>
        <w:t>حسن</w:t>
      </w:r>
      <w:r w:rsidRPr="001B357A">
        <w:rPr>
          <w:rtl/>
        </w:rPr>
        <w:t xml:space="preserve"> </w:t>
      </w:r>
      <w:r w:rsidRPr="001B357A">
        <w:rPr>
          <w:rFonts w:hint="eastAsia"/>
          <w:rtl/>
        </w:rPr>
        <w:t>الشدقمي</w:t>
      </w:r>
      <w:r w:rsidRPr="001B357A">
        <w:rPr>
          <w:rtl/>
        </w:rPr>
        <w:t>.</w:t>
      </w:r>
    </w:p>
    <w:p w:rsidR="0038004C" w:rsidRPr="001B357A" w:rsidRDefault="0038004C" w:rsidP="00505AB0">
      <w:pPr>
        <w:rPr>
          <w:rtl/>
        </w:rPr>
      </w:pPr>
      <w:r w:rsidRPr="001B357A">
        <w:rPr>
          <w:rtl/>
        </w:rPr>
        <w:t xml:space="preserve">5 </w:t>
      </w:r>
      <w:r w:rsidRPr="001B357A">
        <w:rPr>
          <w:rFonts w:hint="eastAsia"/>
          <w:rtl/>
        </w:rPr>
        <w:t>ـ</w:t>
      </w:r>
      <w:r w:rsidRPr="001B357A">
        <w:rPr>
          <w:rtl/>
        </w:rPr>
        <w:t xml:space="preserve"> </w:t>
      </w:r>
      <w:r w:rsidRPr="001B357A">
        <w:rPr>
          <w:rFonts w:hint="eastAsia"/>
          <w:rtl/>
        </w:rPr>
        <w:t>نخبة</w:t>
      </w:r>
      <w:r w:rsidRPr="001B357A">
        <w:rPr>
          <w:rtl/>
        </w:rPr>
        <w:t xml:space="preserve"> </w:t>
      </w:r>
      <w:r w:rsidRPr="001B357A">
        <w:rPr>
          <w:rFonts w:hint="eastAsia"/>
          <w:rtl/>
        </w:rPr>
        <w:t>الزهرة</w:t>
      </w:r>
      <w:r w:rsidRPr="001B357A">
        <w:rPr>
          <w:rtl/>
        </w:rPr>
        <w:t xml:space="preserve"> </w:t>
      </w:r>
      <w:r w:rsidRPr="001B357A">
        <w:rPr>
          <w:rFonts w:hint="eastAsia"/>
          <w:rtl/>
        </w:rPr>
        <w:t>الثمينة</w:t>
      </w:r>
      <w:r w:rsidRPr="001B357A">
        <w:rPr>
          <w:rtl/>
        </w:rPr>
        <w:t xml:space="preserve"> </w:t>
      </w:r>
      <w:r w:rsidRPr="001B357A">
        <w:rPr>
          <w:rFonts w:hint="eastAsia"/>
          <w:rtl/>
        </w:rPr>
        <w:t>في</w:t>
      </w:r>
      <w:r w:rsidRPr="001B357A">
        <w:rPr>
          <w:rtl/>
        </w:rPr>
        <w:t xml:space="preserve"> </w:t>
      </w:r>
      <w:r w:rsidRPr="001B357A">
        <w:rPr>
          <w:rFonts w:hint="eastAsia"/>
          <w:rtl/>
        </w:rPr>
        <w:t>نسب</w:t>
      </w:r>
      <w:r w:rsidRPr="001B357A">
        <w:rPr>
          <w:rtl/>
        </w:rPr>
        <w:t xml:space="preserve"> </w:t>
      </w:r>
      <w:r w:rsidRPr="001B357A">
        <w:rPr>
          <w:rFonts w:hint="eastAsia"/>
          <w:rtl/>
        </w:rPr>
        <w:t>أشراف</w:t>
      </w:r>
      <w:r w:rsidRPr="001B357A">
        <w:rPr>
          <w:rtl/>
        </w:rPr>
        <w:t xml:space="preserve"> </w:t>
      </w:r>
      <w:r w:rsidRPr="001B357A">
        <w:rPr>
          <w:rFonts w:hint="eastAsia"/>
          <w:rtl/>
        </w:rPr>
        <w:t>المدينة،</w:t>
      </w:r>
      <w:r w:rsidRPr="001B357A">
        <w:rPr>
          <w:rtl/>
        </w:rPr>
        <w:t xml:space="preserve"> </w:t>
      </w:r>
      <w:r w:rsidRPr="001B357A">
        <w:rPr>
          <w:rFonts w:hint="eastAsia"/>
          <w:rtl/>
        </w:rPr>
        <w:t>للسَّيِّد</w:t>
      </w:r>
      <w:r w:rsidRPr="001B357A">
        <w:rPr>
          <w:rtl/>
        </w:rPr>
        <w:t xml:space="preserve"> </w:t>
      </w:r>
      <w:r w:rsidRPr="001B357A">
        <w:rPr>
          <w:rFonts w:hint="eastAsia"/>
          <w:rtl/>
        </w:rPr>
        <w:t>علي</w:t>
      </w:r>
      <w:r w:rsidRPr="001B357A">
        <w:rPr>
          <w:rtl/>
        </w:rPr>
        <w:t xml:space="preserve"> </w:t>
      </w:r>
      <w:r w:rsidRPr="001B357A">
        <w:rPr>
          <w:rFonts w:hint="eastAsia"/>
          <w:rtl/>
        </w:rPr>
        <w:t>الشدقمي</w:t>
      </w:r>
      <w:r w:rsidRPr="001B357A">
        <w:rPr>
          <w:rtl/>
        </w:rPr>
        <w:t>.</w:t>
      </w:r>
    </w:p>
    <w:p w:rsidR="0038004C" w:rsidRPr="001B357A" w:rsidRDefault="0038004C" w:rsidP="00CF5762">
      <w:pPr>
        <w:rPr>
          <w:rtl/>
        </w:rPr>
      </w:pPr>
      <w:r w:rsidRPr="001B357A">
        <w:rPr>
          <w:rtl/>
        </w:rPr>
        <w:t xml:space="preserve">6 </w:t>
      </w:r>
      <w:r w:rsidRPr="001B357A">
        <w:rPr>
          <w:rFonts w:hint="eastAsia"/>
          <w:rtl/>
        </w:rPr>
        <w:t>ـ</w:t>
      </w:r>
      <w:r w:rsidRPr="001B357A">
        <w:rPr>
          <w:rtl/>
        </w:rPr>
        <w:t xml:space="preserve"> </w:t>
      </w:r>
      <w:r w:rsidRPr="001B357A">
        <w:rPr>
          <w:rFonts w:hint="eastAsia"/>
          <w:b/>
          <w:bCs/>
          <w:rtl/>
        </w:rPr>
        <w:t>المدنيّات</w:t>
      </w:r>
      <w:r w:rsidRPr="001B357A">
        <w:rPr>
          <w:rFonts w:hint="eastAsia"/>
          <w:rtl/>
        </w:rPr>
        <w:t>،</w:t>
      </w:r>
      <w:r w:rsidRPr="001B357A">
        <w:rPr>
          <w:rtl/>
        </w:rPr>
        <w:t xml:space="preserve"> </w:t>
      </w:r>
      <w:r w:rsidRPr="001B357A">
        <w:rPr>
          <w:rFonts w:hint="eastAsia"/>
          <w:rtl/>
        </w:rPr>
        <w:t>للشيخ</w:t>
      </w:r>
      <w:r w:rsidRPr="001B357A">
        <w:rPr>
          <w:rtl/>
        </w:rPr>
        <w:t xml:space="preserve"> </w:t>
      </w:r>
      <w:r w:rsidRPr="001B357A">
        <w:rPr>
          <w:rFonts w:hint="eastAsia"/>
          <w:rtl/>
        </w:rPr>
        <w:t>حسين</w:t>
      </w:r>
      <w:r w:rsidRPr="001B357A">
        <w:rPr>
          <w:rtl/>
        </w:rPr>
        <w:t xml:space="preserve"> </w:t>
      </w:r>
      <w:r w:rsidRPr="001B357A">
        <w:rPr>
          <w:rFonts w:hint="eastAsia"/>
          <w:rtl/>
        </w:rPr>
        <w:t>الواثقي،</w:t>
      </w:r>
      <w:r w:rsidRPr="001B357A">
        <w:rPr>
          <w:rtl/>
        </w:rPr>
        <w:t xml:space="preserve"> </w:t>
      </w:r>
      <w:r w:rsidRPr="001B357A">
        <w:rPr>
          <w:rFonts w:hint="eastAsia"/>
          <w:rtl/>
        </w:rPr>
        <w:t>وهو</w:t>
      </w:r>
      <w:r w:rsidRPr="001B357A">
        <w:rPr>
          <w:rtl/>
        </w:rPr>
        <w:t xml:space="preserve"> </w:t>
      </w:r>
      <w:r w:rsidRPr="001B357A">
        <w:rPr>
          <w:rFonts w:hint="eastAsia"/>
          <w:rtl/>
        </w:rPr>
        <w:t>العدد</w:t>
      </w:r>
      <w:r w:rsidRPr="001B357A">
        <w:rPr>
          <w:rtl/>
        </w:rPr>
        <w:t xml:space="preserve"> </w:t>
      </w:r>
      <w:r w:rsidRPr="001B357A">
        <w:rPr>
          <w:rFonts w:hint="eastAsia"/>
          <w:rtl/>
        </w:rPr>
        <w:t>الرابع</w:t>
      </w:r>
      <w:r w:rsidRPr="001B357A">
        <w:rPr>
          <w:rtl/>
        </w:rPr>
        <w:t xml:space="preserve"> </w:t>
      </w:r>
      <w:r w:rsidRPr="001B357A">
        <w:rPr>
          <w:rFonts w:hint="eastAsia"/>
          <w:rtl/>
        </w:rPr>
        <w:t>والخامس</w:t>
      </w:r>
      <w:r w:rsidRPr="001B357A">
        <w:rPr>
          <w:rtl/>
        </w:rPr>
        <w:t xml:space="preserve"> </w:t>
      </w:r>
      <w:r w:rsidRPr="001B357A">
        <w:rPr>
          <w:rFonts w:hint="eastAsia"/>
          <w:rtl/>
        </w:rPr>
        <w:t>من</w:t>
      </w:r>
      <w:r w:rsidRPr="001B357A">
        <w:rPr>
          <w:rtl/>
        </w:rPr>
        <w:t xml:space="preserve"> </w:t>
      </w:r>
      <w:r w:rsidRPr="001B357A">
        <w:rPr>
          <w:rFonts w:hint="eastAsia"/>
          <w:rtl/>
        </w:rPr>
        <w:t>سلسلة</w:t>
      </w:r>
      <w:r w:rsidRPr="001B357A">
        <w:rPr>
          <w:rtl/>
        </w:rPr>
        <w:t xml:space="preserve"> </w:t>
      </w:r>
      <w:r w:rsidRPr="001B357A">
        <w:rPr>
          <w:rFonts w:hint="eastAsia"/>
          <w:rtl/>
        </w:rPr>
        <w:t>ذخائر</w:t>
      </w:r>
      <w:r w:rsidRPr="001B357A">
        <w:rPr>
          <w:rtl/>
        </w:rPr>
        <w:t xml:space="preserve"> </w:t>
      </w:r>
      <w:r w:rsidRPr="001B357A">
        <w:rPr>
          <w:rFonts w:hint="eastAsia"/>
          <w:rtl/>
        </w:rPr>
        <w:t>الحرمين</w:t>
      </w:r>
      <w:r w:rsidRPr="001B357A">
        <w:rPr>
          <w:rtl/>
        </w:rPr>
        <w:t xml:space="preserve"> </w:t>
      </w:r>
      <w:r w:rsidRPr="001B357A">
        <w:rPr>
          <w:rFonts w:hint="eastAsia"/>
          <w:rtl/>
        </w:rPr>
        <w:t>الشريفين،</w:t>
      </w:r>
      <w:r w:rsidRPr="001B357A">
        <w:rPr>
          <w:rtl/>
        </w:rPr>
        <w:t xml:space="preserve"> </w:t>
      </w:r>
      <w:r w:rsidRPr="001B357A">
        <w:rPr>
          <w:rFonts w:hint="eastAsia"/>
          <w:rtl/>
        </w:rPr>
        <w:t>طبع</w:t>
      </w:r>
      <w:r w:rsidRPr="001B357A">
        <w:rPr>
          <w:rtl/>
        </w:rPr>
        <w:t xml:space="preserve"> </w:t>
      </w:r>
      <w:r w:rsidRPr="001B357A">
        <w:rPr>
          <w:rFonts w:hint="eastAsia"/>
          <w:rtl/>
        </w:rPr>
        <w:t>سنة</w:t>
      </w:r>
      <w:r w:rsidRPr="001B357A">
        <w:rPr>
          <w:rtl/>
        </w:rPr>
        <w:t xml:space="preserve"> 1433</w:t>
      </w:r>
      <w:r w:rsidR="00CF5762">
        <w:rPr>
          <w:rFonts w:hint="cs"/>
          <w:rtl/>
        </w:rPr>
        <w:t>هـ</w:t>
      </w:r>
      <w:r w:rsidRPr="001B357A">
        <w:rPr>
          <w:rtl/>
        </w:rPr>
        <w:t>.</w:t>
      </w:r>
    </w:p>
    <w:p w:rsidR="00CF5762" w:rsidRDefault="0038004C" w:rsidP="00CF5762">
      <w:pPr>
        <w:pStyle w:val="Heading2"/>
        <w:rPr>
          <w:rtl/>
        </w:rPr>
      </w:pPr>
      <w:r w:rsidRPr="001B357A">
        <w:rPr>
          <w:rFonts w:hint="eastAsia"/>
          <w:rtl/>
        </w:rPr>
        <w:t>ومن</w:t>
      </w:r>
      <w:r w:rsidRPr="001B357A">
        <w:rPr>
          <w:rtl/>
        </w:rPr>
        <w:t xml:space="preserve"> </w:t>
      </w:r>
      <w:r w:rsidRPr="001B357A">
        <w:rPr>
          <w:rFonts w:hint="eastAsia"/>
          <w:rtl/>
        </w:rPr>
        <w:t>المخطوطات</w:t>
      </w:r>
      <w:r w:rsidRPr="001B357A">
        <w:rPr>
          <w:rtl/>
        </w:rPr>
        <w:t>:</w:t>
      </w:r>
    </w:p>
    <w:p w:rsidR="0038004C" w:rsidRPr="001B357A" w:rsidRDefault="0038004C" w:rsidP="00CF5762">
      <w:pPr>
        <w:rPr>
          <w:rtl/>
        </w:rPr>
      </w:pPr>
      <w:r w:rsidRPr="001B357A">
        <w:rPr>
          <w:rtl/>
        </w:rPr>
        <w:t xml:space="preserve">1 </w:t>
      </w:r>
      <w:r w:rsidRPr="001B357A">
        <w:rPr>
          <w:rFonts w:hint="eastAsia"/>
          <w:rtl/>
        </w:rPr>
        <w:t>ـ</w:t>
      </w:r>
      <w:r w:rsidRPr="001B357A">
        <w:rPr>
          <w:rtl/>
        </w:rPr>
        <w:t xml:space="preserve"> </w:t>
      </w:r>
      <w:r w:rsidRPr="001B357A">
        <w:rPr>
          <w:rFonts w:hint="eastAsia"/>
          <w:b/>
          <w:bCs/>
          <w:rtl/>
        </w:rPr>
        <w:t>زهر</w:t>
      </w:r>
      <w:r w:rsidRPr="001B357A">
        <w:rPr>
          <w:b/>
          <w:bCs/>
          <w:rtl/>
        </w:rPr>
        <w:t xml:space="preserve"> </w:t>
      </w:r>
      <w:r w:rsidRPr="001B357A">
        <w:rPr>
          <w:rFonts w:hint="eastAsia"/>
          <w:b/>
          <w:bCs/>
          <w:rtl/>
        </w:rPr>
        <w:t>الرياض</w:t>
      </w:r>
      <w:r w:rsidRPr="001B357A">
        <w:rPr>
          <w:b/>
          <w:bCs/>
          <w:rtl/>
        </w:rPr>
        <w:t xml:space="preserve"> </w:t>
      </w:r>
      <w:r w:rsidRPr="001B357A">
        <w:rPr>
          <w:rFonts w:hint="eastAsia"/>
          <w:b/>
          <w:bCs/>
          <w:rtl/>
        </w:rPr>
        <w:t>وزلال</w:t>
      </w:r>
      <w:r w:rsidRPr="001B357A">
        <w:rPr>
          <w:b/>
          <w:bCs/>
          <w:rtl/>
        </w:rPr>
        <w:t xml:space="preserve"> </w:t>
      </w:r>
      <w:r w:rsidRPr="001B357A">
        <w:rPr>
          <w:rFonts w:hint="eastAsia"/>
          <w:b/>
          <w:bCs/>
          <w:rtl/>
        </w:rPr>
        <w:t>الحياض</w:t>
      </w:r>
      <w:r w:rsidRPr="001B357A">
        <w:rPr>
          <w:rFonts w:hint="eastAsia"/>
          <w:rtl/>
        </w:rPr>
        <w:t>،</w:t>
      </w:r>
      <w:r w:rsidRPr="001B357A">
        <w:rPr>
          <w:rtl/>
        </w:rPr>
        <w:t xml:space="preserve"> </w:t>
      </w:r>
      <w:r w:rsidRPr="001B357A">
        <w:rPr>
          <w:rFonts w:hint="eastAsia"/>
          <w:rtl/>
        </w:rPr>
        <w:t>للسَّيِّد</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الشدقمي</w:t>
      </w:r>
      <w:r w:rsidRPr="001B357A">
        <w:rPr>
          <w:rtl/>
        </w:rPr>
        <w:t>.</w:t>
      </w:r>
    </w:p>
    <w:p w:rsidR="0038004C" w:rsidRDefault="0038004C" w:rsidP="00505AB0">
      <w:pPr>
        <w:rPr>
          <w:rtl/>
        </w:rPr>
      </w:pPr>
      <w:r w:rsidRPr="001B357A">
        <w:rPr>
          <w:rtl/>
        </w:rPr>
        <w:t xml:space="preserve">2 </w:t>
      </w:r>
      <w:r w:rsidRPr="001B357A">
        <w:rPr>
          <w:rFonts w:hint="eastAsia"/>
          <w:rtl/>
        </w:rPr>
        <w:t>ـ</w:t>
      </w:r>
      <w:r w:rsidRPr="001B357A">
        <w:rPr>
          <w:rtl/>
        </w:rPr>
        <w:t xml:space="preserve"> </w:t>
      </w:r>
      <w:r w:rsidRPr="001B357A">
        <w:rPr>
          <w:rFonts w:hint="eastAsia"/>
          <w:b/>
          <w:bCs/>
          <w:rtl/>
        </w:rPr>
        <w:t>مجموعة</w:t>
      </w:r>
      <w:r w:rsidRPr="001B357A">
        <w:rPr>
          <w:b/>
          <w:bCs/>
          <w:rtl/>
        </w:rPr>
        <w:t xml:space="preserve"> </w:t>
      </w:r>
      <w:r w:rsidRPr="001B357A">
        <w:rPr>
          <w:rFonts w:hint="eastAsia"/>
          <w:b/>
          <w:bCs/>
          <w:rtl/>
        </w:rPr>
        <w:t>السَّيِّد</w:t>
      </w:r>
      <w:r w:rsidRPr="001B357A">
        <w:rPr>
          <w:b/>
          <w:bCs/>
          <w:rtl/>
        </w:rPr>
        <w:t xml:space="preserve"> </w:t>
      </w:r>
      <w:r w:rsidRPr="001B357A">
        <w:rPr>
          <w:rFonts w:hint="eastAsia"/>
          <w:b/>
          <w:bCs/>
          <w:rtl/>
        </w:rPr>
        <w:t>ضامن</w:t>
      </w:r>
      <w:r w:rsidRPr="001B357A">
        <w:rPr>
          <w:b/>
          <w:bCs/>
          <w:rtl/>
        </w:rPr>
        <w:t xml:space="preserve"> </w:t>
      </w:r>
      <w:r w:rsidRPr="001B357A">
        <w:rPr>
          <w:rFonts w:hint="eastAsia"/>
          <w:b/>
          <w:bCs/>
          <w:rtl/>
        </w:rPr>
        <w:t>الشدقمي</w:t>
      </w:r>
      <w:r w:rsidRPr="001B357A">
        <w:rPr>
          <w:rFonts w:hint="eastAsia"/>
          <w:rtl/>
        </w:rPr>
        <w:t>،</w:t>
      </w:r>
      <w:r w:rsidRPr="001B357A">
        <w:rPr>
          <w:rtl/>
        </w:rPr>
        <w:t xml:space="preserve"> </w:t>
      </w:r>
      <w:r w:rsidRPr="001B357A">
        <w:rPr>
          <w:rFonts w:hint="eastAsia"/>
          <w:rtl/>
        </w:rPr>
        <w:t>في</w:t>
      </w:r>
      <w:r w:rsidRPr="001B357A">
        <w:rPr>
          <w:rtl/>
        </w:rPr>
        <w:t xml:space="preserve"> </w:t>
      </w:r>
      <w:r w:rsidRPr="001B357A">
        <w:rPr>
          <w:rFonts w:hint="eastAsia"/>
          <w:rtl/>
        </w:rPr>
        <w:t>مكتبة</w:t>
      </w:r>
      <w:r w:rsidRPr="001B357A">
        <w:rPr>
          <w:rtl/>
        </w:rPr>
        <w:t xml:space="preserve"> </w:t>
      </w:r>
      <w:r w:rsidRPr="001B357A">
        <w:rPr>
          <w:rFonts w:hint="eastAsia"/>
          <w:rtl/>
        </w:rPr>
        <w:t>سپهسالار</w:t>
      </w:r>
      <w:r w:rsidRPr="001B357A">
        <w:rPr>
          <w:rtl/>
        </w:rPr>
        <w:t xml:space="preserve"> </w:t>
      </w:r>
      <w:r>
        <w:rPr>
          <w:rFonts w:hint="cs"/>
          <w:rtl/>
        </w:rPr>
        <w:t xml:space="preserve">في طهران، </w:t>
      </w:r>
      <w:r w:rsidRPr="001B357A">
        <w:rPr>
          <w:rFonts w:hint="eastAsia"/>
          <w:rtl/>
        </w:rPr>
        <w:t>برقم</w:t>
      </w:r>
      <w:r w:rsidRPr="001B357A">
        <w:rPr>
          <w:rtl/>
        </w:rPr>
        <w:t xml:space="preserve"> 1634.</w:t>
      </w:r>
    </w:p>
    <w:p w:rsidR="00CF5762" w:rsidRPr="00CF5762" w:rsidRDefault="00CF5762" w:rsidP="00505AB0">
      <w:pPr>
        <w:rPr>
          <w:sz w:val="16"/>
          <w:szCs w:val="16"/>
          <w:rtl/>
        </w:rPr>
      </w:pPr>
    </w:p>
    <w:p w:rsidR="0038004C" w:rsidRPr="001B357A" w:rsidRDefault="0038004C" w:rsidP="0038004C">
      <w:pPr>
        <w:pStyle w:val="Heading2"/>
        <w:rPr>
          <w:rFonts w:cs="Yaghout"/>
          <w:rtl/>
        </w:rPr>
      </w:pPr>
      <w:r w:rsidRPr="001B357A">
        <w:rPr>
          <w:rtl/>
        </w:rPr>
        <w:t>تاريخ إتمام الكتاب</w:t>
      </w:r>
    </w:p>
    <w:p w:rsidR="0038004C" w:rsidRPr="001B357A" w:rsidRDefault="0038004C" w:rsidP="00CF5762">
      <w:pPr>
        <w:rPr>
          <w:rtl/>
        </w:rPr>
      </w:pPr>
      <w:r w:rsidRPr="001B357A">
        <w:rPr>
          <w:rFonts w:hint="eastAsia"/>
          <w:rtl/>
        </w:rPr>
        <w:t>بعث</w:t>
      </w:r>
      <w:r w:rsidRPr="001B357A">
        <w:rPr>
          <w:rtl/>
        </w:rPr>
        <w:t xml:space="preserve"> </w:t>
      </w:r>
      <w:r>
        <w:rPr>
          <w:rFonts w:hint="eastAsia"/>
          <w:rtl/>
        </w:rPr>
        <w:t>العل</w:t>
      </w:r>
      <w:r w:rsidRPr="001B357A">
        <w:rPr>
          <w:rFonts w:hint="eastAsia"/>
          <w:rtl/>
        </w:rPr>
        <w:t>امة</w:t>
      </w:r>
      <w:r w:rsidRPr="001B357A">
        <w:rPr>
          <w:rtl/>
        </w:rPr>
        <w:t xml:space="preserve"> </w:t>
      </w:r>
      <w:r w:rsidRPr="001B357A">
        <w:rPr>
          <w:rFonts w:hint="eastAsia"/>
          <w:rtl/>
        </w:rPr>
        <w:t>السَّيِّد</w:t>
      </w:r>
      <w:r w:rsidRPr="001B357A">
        <w:rPr>
          <w:rtl/>
        </w:rPr>
        <w:t xml:space="preserve"> </w:t>
      </w:r>
      <w:r w:rsidRPr="001B357A">
        <w:rPr>
          <w:rFonts w:hint="eastAsia"/>
          <w:rtl/>
        </w:rPr>
        <w:t>عبد</w:t>
      </w:r>
      <w:r w:rsidRPr="001B357A">
        <w:rPr>
          <w:rtl/>
        </w:rPr>
        <w:t xml:space="preserve"> </w:t>
      </w:r>
      <w:r w:rsidRPr="001B357A">
        <w:rPr>
          <w:rFonts w:hint="eastAsia"/>
          <w:rtl/>
        </w:rPr>
        <w:t>الستّار</w:t>
      </w:r>
      <w:r w:rsidRPr="001B357A">
        <w:rPr>
          <w:rtl/>
        </w:rPr>
        <w:t xml:space="preserve"> </w:t>
      </w:r>
      <w:r w:rsidRPr="001B357A">
        <w:rPr>
          <w:rFonts w:hint="eastAsia"/>
          <w:rtl/>
        </w:rPr>
        <w:t>الحسني</w:t>
      </w:r>
      <w:r w:rsidRPr="001B357A">
        <w:rPr>
          <w:rtl/>
        </w:rPr>
        <w:t xml:space="preserve"> </w:t>
      </w:r>
      <w:r w:rsidRPr="001B357A">
        <w:rPr>
          <w:rFonts w:hint="eastAsia"/>
          <w:rtl/>
        </w:rPr>
        <w:t>برسالة</w:t>
      </w:r>
      <w:r w:rsidRPr="001B357A">
        <w:rPr>
          <w:rtl/>
        </w:rPr>
        <w:t xml:space="preserve"> </w:t>
      </w:r>
      <w:r w:rsidRPr="001B357A">
        <w:rPr>
          <w:rFonts w:hint="eastAsia"/>
          <w:rtl/>
        </w:rPr>
        <w:t>للشيخ</w:t>
      </w:r>
      <w:r w:rsidRPr="001B357A">
        <w:rPr>
          <w:rtl/>
        </w:rPr>
        <w:t xml:space="preserve"> </w:t>
      </w:r>
      <w:r w:rsidRPr="001B357A">
        <w:rPr>
          <w:rFonts w:hint="eastAsia"/>
          <w:rtl/>
        </w:rPr>
        <w:t>الواثقي،</w:t>
      </w:r>
      <w:r w:rsidRPr="001B357A">
        <w:rPr>
          <w:rtl/>
        </w:rPr>
        <w:t xml:space="preserve"> </w:t>
      </w:r>
      <w:r w:rsidRPr="001B357A">
        <w:rPr>
          <w:rFonts w:hint="eastAsia"/>
          <w:rtl/>
        </w:rPr>
        <w:t>يؤرّخ</w:t>
      </w:r>
      <w:r w:rsidRPr="001B357A">
        <w:rPr>
          <w:rtl/>
        </w:rPr>
        <w:t xml:space="preserve"> </w:t>
      </w:r>
      <w:r w:rsidRPr="001B357A">
        <w:rPr>
          <w:rFonts w:hint="eastAsia"/>
          <w:rtl/>
        </w:rPr>
        <w:t>فيه</w:t>
      </w:r>
      <w:r w:rsidRPr="001B357A">
        <w:rPr>
          <w:rtl/>
        </w:rPr>
        <w:t xml:space="preserve"> </w:t>
      </w:r>
      <w:r w:rsidRPr="001B357A">
        <w:rPr>
          <w:rFonts w:hint="eastAsia"/>
          <w:rtl/>
        </w:rPr>
        <w:t>إتمام</w:t>
      </w:r>
      <w:r w:rsidRPr="001B357A">
        <w:rPr>
          <w:rtl/>
        </w:rPr>
        <w:t xml:space="preserve"> </w:t>
      </w:r>
      <w:r w:rsidRPr="001B357A">
        <w:rPr>
          <w:rFonts w:hint="eastAsia"/>
          <w:rtl/>
        </w:rPr>
        <w:t>تأليف</w:t>
      </w:r>
      <w:r w:rsidRPr="001B357A">
        <w:rPr>
          <w:rtl/>
        </w:rPr>
        <w:t xml:space="preserve"> </w:t>
      </w:r>
      <w:r w:rsidRPr="001B357A">
        <w:rPr>
          <w:rFonts w:hint="eastAsia"/>
          <w:rtl/>
        </w:rPr>
        <w:t>كتاب</w:t>
      </w:r>
      <w:r w:rsidRPr="001B357A">
        <w:rPr>
          <w:rtl/>
        </w:rPr>
        <w:t xml:space="preserve"> </w:t>
      </w:r>
      <w:r w:rsidRPr="001B357A">
        <w:rPr>
          <w:rFonts w:hint="eastAsia"/>
          <w:b/>
          <w:bCs/>
          <w:rtl/>
        </w:rPr>
        <w:t>أعلام</w:t>
      </w:r>
      <w:r w:rsidRPr="001B357A">
        <w:rPr>
          <w:b/>
          <w:bCs/>
          <w:rtl/>
        </w:rPr>
        <w:t xml:space="preserve"> </w:t>
      </w:r>
      <w:r w:rsidRPr="001B357A">
        <w:rPr>
          <w:rFonts w:hint="eastAsia"/>
          <w:b/>
          <w:bCs/>
          <w:rtl/>
        </w:rPr>
        <w:t>المدينة</w:t>
      </w:r>
      <w:r w:rsidRPr="001B357A">
        <w:rPr>
          <w:b/>
          <w:bCs/>
          <w:rtl/>
        </w:rPr>
        <w:t xml:space="preserve"> </w:t>
      </w:r>
      <w:r w:rsidRPr="001B357A">
        <w:rPr>
          <w:rFonts w:hint="eastAsia"/>
          <w:b/>
          <w:bCs/>
          <w:rtl/>
        </w:rPr>
        <w:t>المنوّرة</w:t>
      </w:r>
      <w:r w:rsidRPr="001B357A">
        <w:rPr>
          <w:rtl/>
        </w:rPr>
        <w:t xml:space="preserve"> </w:t>
      </w:r>
      <w:r w:rsidRPr="001B357A">
        <w:rPr>
          <w:rFonts w:hint="eastAsia"/>
          <w:rtl/>
        </w:rPr>
        <w:t>وتاريخ</w:t>
      </w:r>
      <w:r w:rsidRPr="001B357A">
        <w:rPr>
          <w:rtl/>
        </w:rPr>
        <w:t xml:space="preserve"> </w:t>
      </w:r>
      <w:r w:rsidRPr="001B357A">
        <w:rPr>
          <w:rFonts w:hint="eastAsia"/>
          <w:rtl/>
        </w:rPr>
        <w:t>طبعه،</w:t>
      </w:r>
      <w:r w:rsidRPr="001B357A">
        <w:rPr>
          <w:rtl/>
        </w:rPr>
        <w:t xml:space="preserve"> </w:t>
      </w:r>
      <w:r w:rsidRPr="001B357A">
        <w:rPr>
          <w:rFonts w:hint="eastAsia"/>
          <w:rtl/>
        </w:rPr>
        <w:t>ولكونها</w:t>
      </w:r>
      <w:r w:rsidRPr="001B357A">
        <w:rPr>
          <w:rtl/>
        </w:rPr>
        <w:t xml:space="preserve"> </w:t>
      </w:r>
      <w:r w:rsidRPr="001B357A">
        <w:rPr>
          <w:rFonts w:hint="eastAsia"/>
          <w:rtl/>
        </w:rPr>
        <w:t>من</w:t>
      </w:r>
      <w:r w:rsidRPr="001B357A">
        <w:rPr>
          <w:rtl/>
        </w:rPr>
        <w:t xml:space="preserve"> </w:t>
      </w:r>
      <w:r w:rsidRPr="001B357A">
        <w:rPr>
          <w:rFonts w:hint="eastAsia"/>
          <w:rtl/>
        </w:rPr>
        <w:t>البدائع</w:t>
      </w:r>
      <w:r w:rsidRPr="001B357A">
        <w:rPr>
          <w:rtl/>
        </w:rPr>
        <w:t xml:space="preserve"> </w:t>
      </w:r>
      <w:r w:rsidRPr="001B357A">
        <w:rPr>
          <w:rFonts w:hint="eastAsia"/>
          <w:rtl/>
        </w:rPr>
        <w:t>الشعريّة</w:t>
      </w:r>
      <w:r w:rsidRPr="001B357A">
        <w:rPr>
          <w:rtl/>
        </w:rPr>
        <w:t xml:space="preserve"> </w:t>
      </w:r>
      <w:r w:rsidRPr="001B357A">
        <w:rPr>
          <w:rFonts w:hint="eastAsia"/>
          <w:rtl/>
        </w:rPr>
        <w:t>نوردها</w:t>
      </w:r>
      <w:r w:rsidRPr="001B357A">
        <w:rPr>
          <w:rtl/>
        </w:rPr>
        <w:t xml:space="preserve"> </w:t>
      </w:r>
      <w:r w:rsidRPr="001B357A">
        <w:rPr>
          <w:rFonts w:hint="eastAsia"/>
          <w:rtl/>
        </w:rPr>
        <w:t>لتطريف</w:t>
      </w:r>
      <w:r w:rsidRPr="001B357A">
        <w:rPr>
          <w:rtl/>
        </w:rPr>
        <w:t xml:space="preserve"> </w:t>
      </w:r>
      <w:r w:rsidRPr="001B357A">
        <w:rPr>
          <w:rFonts w:hint="eastAsia"/>
          <w:rtl/>
        </w:rPr>
        <w:t>القارئ</w:t>
      </w:r>
      <w:r w:rsidRPr="001B357A">
        <w:rPr>
          <w:rtl/>
        </w:rPr>
        <w:t>:</w:t>
      </w:r>
    </w:p>
    <w:p w:rsidR="0038004C" w:rsidRPr="001B357A" w:rsidRDefault="0038004C" w:rsidP="00505AB0">
      <w:pPr>
        <w:jc w:val="center"/>
        <w:rPr>
          <w:rtl/>
        </w:rPr>
      </w:pPr>
      <w:r w:rsidRPr="001B357A">
        <w:rPr>
          <w:rFonts w:hint="eastAsia"/>
          <w:rtl/>
        </w:rPr>
        <w:t>بسم</w:t>
      </w:r>
      <w:r w:rsidRPr="001B357A">
        <w:rPr>
          <w:rtl/>
        </w:rPr>
        <w:t xml:space="preserve"> </w:t>
      </w:r>
      <w:r w:rsidRPr="001B357A">
        <w:rPr>
          <w:rFonts w:hint="eastAsia"/>
          <w:rtl/>
        </w:rPr>
        <w:t>الله</w:t>
      </w:r>
      <w:r w:rsidRPr="001B357A">
        <w:rPr>
          <w:rtl/>
        </w:rPr>
        <w:t xml:space="preserve"> </w:t>
      </w:r>
      <w:r w:rsidRPr="001B357A">
        <w:rPr>
          <w:rFonts w:hint="eastAsia"/>
          <w:rtl/>
        </w:rPr>
        <w:t>الرَّحْمَن</w:t>
      </w:r>
      <w:r w:rsidRPr="001B357A">
        <w:rPr>
          <w:rtl/>
        </w:rPr>
        <w:t xml:space="preserve"> </w:t>
      </w:r>
      <w:r w:rsidRPr="001B357A">
        <w:rPr>
          <w:rFonts w:hint="eastAsia"/>
          <w:rtl/>
        </w:rPr>
        <w:t>الرَّحِيم</w:t>
      </w:r>
    </w:p>
    <w:p w:rsidR="0038004C" w:rsidRPr="00ED487C" w:rsidRDefault="0038004C" w:rsidP="00CF5762">
      <w:pPr>
        <w:rPr>
          <w:rtl/>
        </w:rPr>
      </w:pPr>
      <w:r w:rsidRPr="00ED487C">
        <w:rPr>
          <w:rFonts w:hint="eastAsia"/>
          <w:rtl/>
        </w:rPr>
        <w:t>ت</w:t>
      </w:r>
      <w:r w:rsidR="00CF5762">
        <w:rPr>
          <w:rFonts w:hint="cs"/>
          <w:rtl/>
        </w:rPr>
        <w:t>ا</w:t>
      </w:r>
      <w:r w:rsidRPr="00ED487C">
        <w:rPr>
          <w:rFonts w:hint="eastAsia"/>
          <w:rtl/>
        </w:rPr>
        <w:t>ريخُ</w:t>
      </w:r>
      <w:r w:rsidRPr="00ED487C">
        <w:rPr>
          <w:rtl/>
        </w:rPr>
        <w:t xml:space="preserve"> </w:t>
      </w:r>
      <w:r w:rsidRPr="00ED487C">
        <w:rPr>
          <w:rFonts w:hint="eastAsia"/>
          <w:rtl/>
        </w:rPr>
        <w:t>إكْمال</w:t>
      </w:r>
      <w:r w:rsidRPr="00ED487C">
        <w:rPr>
          <w:rtl/>
        </w:rPr>
        <w:t xml:space="preserve"> </w:t>
      </w:r>
      <w:r w:rsidRPr="00ED487C">
        <w:rPr>
          <w:rFonts w:hint="eastAsia"/>
          <w:rtl/>
        </w:rPr>
        <w:t>كتاب</w:t>
      </w:r>
      <w:r w:rsidRPr="00ED487C">
        <w:rPr>
          <w:rtl/>
        </w:rPr>
        <w:t xml:space="preserve"> </w:t>
      </w:r>
      <w:r w:rsidRPr="00ED487C">
        <w:rPr>
          <w:rFonts w:hint="eastAsia"/>
          <w:bCs/>
          <w:rtl/>
        </w:rPr>
        <w:t>أعْلام</w:t>
      </w:r>
      <w:r w:rsidRPr="00ED487C">
        <w:rPr>
          <w:bCs/>
          <w:rtl/>
        </w:rPr>
        <w:t xml:space="preserve"> </w:t>
      </w:r>
      <w:r w:rsidRPr="00ED487C">
        <w:rPr>
          <w:rFonts w:hint="cs"/>
          <w:bCs/>
          <w:rtl/>
        </w:rPr>
        <w:t>ال</w:t>
      </w:r>
      <w:r w:rsidRPr="00ED487C">
        <w:rPr>
          <w:rFonts w:hint="eastAsia"/>
          <w:bCs/>
          <w:rtl/>
        </w:rPr>
        <w:t>مَديْنَةِ</w:t>
      </w:r>
      <w:r w:rsidRPr="00ED487C">
        <w:rPr>
          <w:bCs/>
          <w:rtl/>
        </w:rPr>
        <w:t xml:space="preserve"> </w:t>
      </w:r>
      <w:r w:rsidRPr="00ED487C">
        <w:rPr>
          <w:rFonts w:hint="cs"/>
          <w:bCs/>
          <w:rtl/>
        </w:rPr>
        <w:t>ال</w:t>
      </w:r>
      <w:r w:rsidRPr="00ED487C">
        <w:rPr>
          <w:rFonts w:hint="eastAsia"/>
          <w:bCs/>
          <w:rtl/>
        </w:rPr>
        <w:t>ْمُنَوَّرَةِ</w:t>
      </w:r>
      <w:r w:rsidRPr="00ED487C">
        <w:rPr>
          <w:rtl/>
        </w:rPr>
        <w:t xml:space="preserve"> </w:t>
      </w:r>
      <w:r w:rsidRPr="00ED487C">
        <w:rPr>
          <w:rFonts w:hint="eastAsia"/>
          <w:rtl/>
        </w:rPr>
        <w:t>مِنْ</w:t>
      </w:r>
      <w:r w:rsidRPr="00ED487C">
        <w:rPr>
          <w:rtl/>
        </w:rPr>
        <w:t xml:space="preserve"> </w:t>
      </w:r>
      <w:r w:rsidRPr="00ED487C">
        <w:rPr>
          <w:rFonts w:hint="eastAsia"/>
          <w:rtl/>
        </w:rPr>
        <w:t>رَشَحاتِ</w:t>
      </w:r>
      <w:r w:rsidRPr="00ED487C">
        <w:rPr>
          <w:rtl/>
        </w:rPr>
        <w:t xml:space="preserve"> </w:t>
      </w:r>
      <w:r w:rsidRPr="00ED487C">
        <w:rPr>
          <w:rFonts w:hint="eastAsia"/>
          <w:rtl/>
        </w:rPr>
        <w:t>يَراعَةِ</w:t>
      </w:r>
      <w:r w:rsidRPr="00ED487C">
        <w:rPr>
          <w:rtl/>
        </w:rPr>
        <w:t xml:space="preserve"> </w:t>
      </w:r>
      <w:r w:rsidRPr="00ED487C">
        <w:rPr>
          <w:rFonts w:hint="eastAsia"/>
          <w:rtl/>
        </w:rPr>
        <w:t>صاحِب</w:t>
      </w:r>
      <w:r w:rsidRPr="00ED487C">
        <w:rPr>
          <w:rtl/>
        </w:rPr>
        <w:t xml:space="preserve"> </w:t>
      </w:r>
      <w:r w:rsidRPr="00ED487C">
        <w:rPr>
          <w:rFonts w:hint="cs"/>
          <w:rtl/>
        </w:rPr>
        <w:t>ا</w:t>
      </w:r>
      <w:r w:rsidRPr="00ED487C">
        <w:rPr>
          <w:rFonts w:hint="eastAsia"/>
          <w:rtl/>
        </w:rPr>
        <w:t>لسَّماحَةِ</w:t>
      </w:r>
      <w:r w:rsidRPr="00ED487C">
        <w:rPr>
          <w:rtl/>
        </w:rPr>
        <w:t xml:space="preserve"> </w:t>
      </w:r>
      <w:r w:rsidRPr="00ED487C">
        <w:rPr>
          <w:rFonts w:hint="eastAsia"/>
          <w:rtl/>
        </w:rPr>
        <w:t>وَ</w:t>
      </w:r>
      <w:r w:rsidRPr="00ED487C">
        <w:rPr>
          <w:rFonts w:hint="cs"/>
          <w:rtl/>
        </w:rPr>
        <w:t>ا</w:t>
      </w:r>
      <w:r w:rsidRPr="00ED487C">
        <w:rPr>
          <w:rFonts w:hint="eastAsia"/>
          <w:rtl/>
        </w:rPr>
        <w:t>لْفَضِيْلَةِ،</w:t>
      </w:r>
      <w:r w:rsidRPr="00ED487C">
        <w:rPr>
          <w:rtl/>
        </w:rPr>
        <w:t xml:space="preserve"> </w:t>
      </w:r>
      <w:r w:rsidRPr="00ED487C">
        <w:rPr>
          <w:rFonts w:hint="cs"/>
          <w:rtl/>
        </w:rPr>
        <w:t>ا</w:t>
      </w:r>
      <w:r w:rsidRPr="00ED487C">
        <w:rPr>
          <w:rFonts w:hint="eastAsia"/>
          <w:rtl/>
        </w:rPr>
        <w:t>لْعَلامَةِ</w:t>
      </w:r>
      <w:r w:rsidRPr="00ED487C">
        <w:rPr>
          <w:rtl/>
        </w:rPr>
        <w:t xml:space="preserve"> </w:t>
      </w:r>
      <w:r w:rsidRPr="00ED487C">
        <w:rPr>
          <w:rFonts w:hint="cs"/>
          <w:rtl/>
        </w:rPr>
        <w:t>ا</w:t>
      </w:r>
      <w:r w:rsidRPr="00ED487C">
        <w:rPr>
          <w:rFonts w:hint="eastAsia"/>
          <w:rtl/>
        </w:rPr>
        <w:t>لْمُحَقِّق،</w:t>
      </w:r>
      <w:r w:rsidRPr="00ED487C">
        <w:rPr>
          <w:rtl/>
        </w:rPr>
        <w:t xml:space="preserve"> </w:t>
      </w:r>
      <w:r w:rsidRPr="00ED487C">
        <w:rPr>
          <w:rFonts w:hint="eastAsia"/>
          <w:rtl/>
        </w:rPr>
        <w:t>كاشِفِ</w:t>
      </w:r>
      <w:r w:rsidRPr="00ED487C">
        <w:rPr>
          <w:rtl/>
        </w:rPr>
        <w:t xml:space="preserve"> </w:t>
      </w:r>
      <w:r w:rsidRPr="00ED487C">
        <w:rPr>
          <w:rFonts w:hint="cs"/>
          <w:rtl/>
        </w:rPr>
        <w:t>ا</w:t>
      </w:r>
      <w:r w:rsidRPr="00ED487C">
        <w:rPr>
          <w:rFonts w:hint="eastAsia"/>
          <w:rtl/>
        </w:rPr>
        <w:t>لحُجُب</w:t>
      </w:r>
      <w:r w:rsidRPr="00ED487C">
        <w:rPr>
          <w:rtl/>
        </w:rPr>
        <w:t xml:space="preserve"> </w:t>
      </w:r>
      <w:r w:rsidRPr="00ED487C">
        <w:rPr>
          <w:rFonts w:hint="eastAsia"/>
          <w:rtl/>
        </w:rPr>
        <w:t>وَ</w:t>
      </w:r>
      <w:r w:rsidRPr="00ED487C">
        <w:rPr>
          <w:rFonts w:hint="cs"/>
          <w:rtl/>
        </w:rPr>
        <w:t>ا</w:t>
      </w:r>
      <w:r w:rsidRPr="00ED487C">
        <w:rPr>
          <w:rFonts w:hint="eastAsia"/>
          <w:rtl/>
        </w:rPr>
        <w:t>لأَسْتار،</w:t>
      </w:r>
      <w:r w:rsidRPr="00ED487C">
        <w:rPr>
          <w:rtl/>
        </w:rPr>
        <w:t xml:space="preserve"> </w:t>
      </w:r>
      <w:r w:rsidRPr="00ED487C">
        <w:rPr>
          <w:rFonts w:hint="eastAsia"/>
          <w:rtl/>
        </w:rPr>
        <w:t>بمفاتِح</w:t>
      </w:r>
      <w:r w:rsidRPr="00ED487C">
        <w:rPr>
          <w:rtl/>
        </w:rPr>
        <w:t xml:space="preserve"> </w:t>
      </w:r>
      <w:r w:rsidRPr="00ED487C">
        <w:rPr>
          <w:rFonts w:hint="eastAsia"/>
          <w:rtl/>
        </w:rPr>
        <w:t>أنامِلِهِ</w:t>
      </w:r>
      <w:r w:rsidRPr="00ED487C">
        <w:rPr>
          <w:rtl/>
        </w:rPr>
        <w:t xml:space="preserve"> </w:t>
      </w:r>
      <w:r w:rsidRPr="00ED487C">
        <w:rPr>
          <w:rFonts w:hint="cs"/>
          <w:rtl/>
        </w:rPr>
        <w:t>ا</w:t>
      </w:r>
      <w:r w:rsidRPr="00ED487C">
        <w:rPr>
          <w:rFonts w:hint="eastAsia"/>
          <w:rtl/>
        </w:rPr>
        <w:t>لْمُبارَكَةِ</w:t>
      </w:r>
      <w:r w:rsidRPr="00ED487C">
        <w:rPr>
          <w:rtl/>
        </w:rPr>
        <w:t xml:space="preserve"> </w:t>
      </w:r>
      <w:r w:rsidRPr="00ED487C">
        <w:rPr>
          <w:rFonts w:hint="eastAsia"/>
          <w:rtl/>
        </w:rPr>
        <w:t>مُغْلَقاتِ</w:t>
      </w:r>
      <w:r w:rsidRPr="00ED487C">
        <w:rPr>
          <w:rtl/>
        </w:rPr>
        <w:t xml:space="preserve"> </w:t>
      </w:r>
      <w:r w:rsidRPr="00ED487C">
        <w:rPr>
          <w:rFonts w:hint="eastAsia"/>
          <w:rtl/>
        </w:rPr>
        <w:t>مَناجِم</w:t>
      </w:r>
      <w:r w:rsidRPr="00ED487C">
        <w:rPr>
          <w:rtl/>
        </w:rPr>
        <w:t xml:space="preserve"> </w:t>
      </w:r>
      <w:r w:rsidRPr="00ED487C">
        <w:rPr>
          <w:rFonts w:hint="cs"/>
          <w:rtl/>
        </w:rPr>
        <w:t>ا</w:t>
      </w:r>
      <w:r w:rsidRPr="00ED487C">
        <w:rPr>
          <w:rFonts w:hint="eastAsia"/>
          <w:rtl/>
        </w:rPr>
        <w:t>لْوَثائِق</w:t>
      </w:r>
      <w:r w:rsidRPr="00ED487C">
        <w:rPr>
          <w:rtl/>
        </w:rPr>
        <w:t xml:space="preserve"> </w:t>
      </w:r>
      <w:r w:rsidRPr="00ED487C">
        <w:rPr>
          <w:rFonts w:hint="eastAsia"/>
          <w:rtl/>
        </w:rPr>
        <w:t>وَالذَّخائِر</w:t>
      </w:r>
      <w:r w:rsidRPr="00ED487C">
        <w:rPr>
          <w:rtl/>
        </w:rPr>
        <w:t xml:space="preserve"> </w:t>
      </w:r>
      <w:r w:rsidRPr="00ED487C">
        <w:rPr>
          <w:rFonts w:hint="eastAsia"/>
          <w:rtl/>
        </w:rPr>
        <w:t>وَآلاْثار،</w:t>
      </w:r>
      <w:r w:rsidRPr="00ED487C">
        <w:rPr>
          <w:rtl/>
        </w:rPr>
        <w:t xml:space="preserve"> </w:t>
      </w:r>
      <w:r w:rsidRPr="00ED487C">
        <w:rPr>
          <w:rFonts w:hint="eastAsia"/>
          <w:rtl/>
        </w:rPr>
        <w:t>حُجَّةِ</w:t>
      </w:r>
      <w:r w:rsidRPr="00ED487C">
        <w:rPr>
          <w:rtl/>
        </w:rPr>
        <w:t xml:space="preserve"> </w:t>
      </w:r>
      <w:r w:rsidR="00505AB0" w:rsidRPr="00ED487C">
        <w:rPr>
          <w:rFonts w:hint="cs"/>
          <w:rtl/>
        </w:rPr>
        <w:t>ا</w:t>
      </w:r>
      <w:r w:rsidRPr="00ED487C">
        <w:rPr>
          <w:rFonts w:hint="eastAsia"/>
          <w:rtl/>
        </w:rPr>
        <w:t>ل</w:t>
      </w:r>
      <w:r w:rsidR="00ED487C" w:rsidRPr="00ED487C">
        <w:rPr>
          <w:rFonts w:hint="cs"/>
          <w:rtl/>
        </w:rPr>
        <w:t>إ</w:t>
      </w:r>
      <w:r w:rsidRPr="00ED487C">
        <w:rPr>
          <w:rFonts w:hint="eastAsia"/>
          <w:rtl/>
        </w:rPr>
        <w:t>سْلام</w:t>
      </w:r>
      <w:r w:rsidRPr="00ED487C">
        <w:rPr>
          <w:rtl/>
        </w:rPr>
        <w:t xml:space="preserve"> </w:t>
      </w:r>
      <w:r w:rsidRPr="00ED487C">
        <w:rPr>
          <w:rFonts w:hint="eastAsia"/>
          <w:rtl/>
        </w:rPr>
        <w:t>وَ</w:t>
      </w:r>
      <w:r w:rsidRPr="00ED487C">
        <w:rPr>
          <w:rFonts w:hint="cs"/>
          <w:rtl/>
        </w:rPr>
        <w:t>ا</w:t>
      </w:r>
      <w:r w:rsidRPr="00ED487C">
        <w:rPr>
          <w:rFonts w:hint="eastAsia"/>
          <w:rtl/>
        </w:rPr>
        <w:t>لْمُسْلِمِيْنَ</w:t>
      </w:r>
      <w:r w:rsidRPr="00ED487C">
        <w:rPr>
          <w:rtl/>
        </w:rPr>
        <w:t xml:space="preserve"> </w:t>
      </w:r>
      <w:r w:rsidRPr="00ED487C">
        <w:rPr>
          <w:rFonts w:hint="eastAsia"/>
          <w:rtl/>
        </w:rPr>
        <w:t>الأُسْتاذِ</w:t>
      </w:r>
      <w:r w:rsidRPr="00ED487C">
        <w:rPr>
          <w:rtl/>
        </w:rPr>
        <w:t xml:space="preserve"> </w:t>
      </w:r>
      <w:r w:rsidRPr="00ED487C">
        <w:rPr>
          <w:rFonts w:hint="cs"/>
          <w:rtl/>
        </w:rPr>
        <w:t>ا</w:t>
      </w:r>
      <w:r w:rsidRPr="00ED487C">
        <w:rPr>
          <w:rFonts w:hint="eastAsia"/>
          <w:rtl/>
        </w:rPr>
        <w:t>لشَّيْخ</w:t>
      </w:r>
      <w:r w:rsidRPr="00ED487C">
        <w:rPr>
          <w:rtl/>
        </w:rPr>
        <w:t xml:space="preserve"> </w:t>
      </w:r>
      <w:r w:rsidRPr="00ED487C">
        <w:rPr>
          <w:rFonts w:hint="eastAsia"/>
          <w:rtl/>
        </w:rPr>
        <w:t>حُسَيْن</w:t>
      </w:r>
      <w:r w:rsidRPr="00ED487C">
        <w:rPr>
          <w:rtl/>
        </w:rPr>
        <w:t xml:space="preserve"> </w:t>
      </w:r>
      <w:r w:rsidRPr="00ED487C">
        <w:rPr>
          <w:rFonts w:hint="eastAsia"/>
          <w:rtl/>
        </w:rPr>
        <w:t>الواثِقيّ،</w:t>
      </w:r>
      <w:r w:rsidRPr="00ED487C">
        <w:rPr>
          <w:rtl/>
        </w:rPr>
        <w:t xml:space="preserve"> </w:t>
      </w:r>
      <w:r w:rsidRPr="00ED487C">
        <w:rPr>
          <w:rFonts w:hint="eastAsia"/>
          <w:rtl/>
        </w:rPr>
        <w:t>لا</w:t>
      </w:r>
      <w:r w:rsidRPr="00ED487C">
        <w:rPr>
          <w:rtl/>
        </w:rPr>
        <w:t xml:space="preserve"> </w:t>
      </w:r>
      <w:r w:rsidRPr="00ED487C">
        <w:rPr>
          <w:rFonts w:hint="eastAsia"/>
          <w:rtl/>
        </w:rPr>
        <w:t>زالَ</w:t>
      </w:r>
      <w:r w:rsidRPr="00ED487C">
        <w:rPr>
          <w:rtl/>
        </w:rPr>
        <w:t xml:space="preserve"> </w:t>
      </w:r>
      <w:r w:rsidRPr="00ED487C">
        <w:rPr>
          <w:rFonts w:hint="eastAsia"/>
          <w:rtl/>
        </w:rPr>
        <w:t>مُوثِّقاً</w:t>
      </w:r>
      <w:r w:rsidRPr="00ED487C">
        <w:rPr>
          <w:rtl/>
        </w:rPr>
        <w:t xml:space="preserve"> </w:t>
      </w:r>
      <w:r w:rsidRPr="00ED487C">
        <w:rPr>
          <w:rFonts w:hint="eastAsia"/>
          <w:rtl/>
        </w:rPr>
        <w:t>ـ</w:t>
      </w:r>
      <w:r w:rsidRPr="00ED487C">
        <w:rPr>
          <w:rtl/>
        </w:rPr>
        <w:t xml:space="preserve"> </w:t>
      </w:r>
      <w:r w:rsidRPr="00ED487C">
        <w:rPr>
          <w:rFonts w:hint="eastAsia"/>
          <w:rtl/>
        </w:rPr>
        <w:t>بتَحْقِيقهِ</w:t>
      </w:r>
      <w:r w:rsidRPr="00ED487C">
        <w:rPr>
          <w:rtl/>
        </w:rPr>
        <w:t xml:space="preserve"> </w:t>
      </w:r>
      <w:r w:rsidRPr="00ED487C">
        <w:rPr>
          <w:rFonts w:hint="cs"/>
          <w:rtl/>
        </w:rPr>
        <w:t>ا</w:t>
      </w:r>
      <w:r w:rsidRPr="00ED487C">
        <w:rPr>
          <w:rFonts w:hint="eastAsia"/>
          <w:rtl/>
        </w:rPr>
        <w:t>لسّابر،</w:t>
      </w:r>
      <w:r w:rsidRPr="00ED487C">
        <w:rPr>
          <w:rtl/>
        </w:rPr>
        <w:t xml:space="preserve"> </w:t>
      </w:r>
      <w:r w:rsidRPr="00ED487C">
        <w:rPr>
          <w:rFonts w:hint="eastAsia"/>
          <w:rtl/>
        </w:rPr>
        <w:t>وتَنْقِيْبهِ</w:t>
      </w:r>
      <w:r w:rsidRPr="00ED487C">
        <w:rPr>
          <w:rtl/>
        </w:rPr>
        <w:t xml:space="preserve"> </w:t>
      </w:r>
      <w:r w:rsidRPr="00ED487C">
        <w:rPr>
          <w:rFonts w:hint="cs"/>
          <w:rtl/>
        </w:rPr>
        <w:t>ا</w:t>
      </w:r>
      <w:r w:rsidRPr="00ED487C">
        <w:rPr>
          <w:rFonts w:hint="eastAsia"/>
          <w:rtl/>
        </w:rPr>
        <w:t>لْمُعْرب</w:t>
      </w:r>
      <w:r w:rsidRPr="00ED487C">
        <w:rPr>
          <w:rtl/>
        </w:rPr>
        <w:t xml:space="preserve"> </w:t>
      </w:r>
      <w:r w:rsidRPr="00ED487C">
        <w:rPr>
          <w:rFonts w:hint="eastAsia"/>
          <w:rtl/>
        </w:rPr>
        <w:t>عَنْ</w:t>
      </w:r>
      <w:r w:rsidRPr="00ED487C">
        <w:rPr>
          <w:rtl/>
        </w:rPr>
        <w:t xml:space="preserve"> </w:t>
      </w:r>
      <w:r w:rsidRPr="00ED487C">
        <w:rPr>
          <w:rFonts w:hint="eastAsia"/>
          <w:rtl/>
        </w:rPr>
        <w:t>عِلْمِهِ</w:t>
      </w:r>
      <w:r w:rsidRPr="00ED487C">
        <w:rPr>
          <w:rtl/>
        </w:rPr>
        <w:t xml:space="preserve"> </w:t>
      </w:r>
      <w:r w:rsidRPr="00ED487C">
        <w:rPr>
          <w:rFonts w:hint="cs"/>
          <w:rtl/>
        </w:rPr>
        <w:t>ا</w:t>
      </w:r>
      <w:r w:rsidRPr="00ED487C">
        <w:rPr>
          <w:rFonts w:hint="eastAsia"/>
          <w:rtl/>
        </w:rPr>
        <w:t>لزَّاخِر</w:t>
      </w:r>
      <w:r w:rsidRPr="00ED487C">
        <w:rPr>
          <w:rtl/>
        </w:rPr>
        <w:t xml:space="preserve"> </w:t>
      </w:r>
      <w:r w:rsidRPr="00ED487C">
        <w:rPr>
          <w:rFonts w:hint="eastAsia"/>
          <w:rtl/>
        </w:rPr>
        <w:t>ـ</w:t>
      </w:r>
      <w:r w:rsidRPr="00ED487C">
        <w:rPr>
          <w:rtl/>
        </w:rPr>
        <w:t xml:space="preserve"> </w:t>
      </w:r>
      <w:r w:rsidRPr="00ED487C">
        <w:rPr>
          <w:rFonts w:hint="eastAsia"/>
          <w:rtl/>
        </w:rPr>
        <w:t>سِيَرَ</w:t>
      </w:r>
      <w:r w:rsidRPr="00ED487C">
        <w:rPr>
          <w:rtl/>
        </w:rPr>
        <w:t xml:space="preserve"> </w:t>
      </w:r>
      <w:r w:rsidRPr="00ED487C">
        <w:rPr>
          <w:rFonts w:hint="eastAsia"/>
          <w:rtl/>
        </w:rPr>
        <w:t>عُلَماءِ</w:t>
      </w:r>
      <w:r w:rsidRPr="00ED487C">
        <w:rPr>
          <w:rtl/>
        </w:rPr>
        <w:t xml:space="preserve"> </w:t>
      </w:r>
      <w:r w:rsidRPr="00ED487C">
        <w:rPr>
          <w:rFonts w:hint="cs"/>
          <w:rtl/>
        </w:rPr>
        <w:t>ا</w:t>
      </w:r>
      <w:r w:rsidRPr="00ED487C">
        <w:rPr>
          <w:rFonts w:hint="eastAsia"/>
          <w:rtl/>
        </w:rPr>
        <w:t>لأُمَّةِ</w:t>
      </w:r>
      <w:r w:rsidRPr="00ED487C">
        <w:rPr>
          <w:rtl/>
        </w:rPr>
        <w:t xml:space="preserve"> </w:t>
      </w:r>
      <w:r w:rsidRPr="00ED487C">
        <w:rPr>
          <w:rFonts w:hint="cs"/>
          <w:rtl/>
        </w:rPr>
        <w:t>ا</w:t>
      </w:r>
      <w:r w:rsidRPr="00ED487C">
        <w:rPr>
          <w:rFonts w:hint="eastAsia"/>
          <w:rtl/>
        </w:rPr>
        <w:t>لا</w:t>
      </w:r>
      <w:r w:rsidR="00505AB0" w:rsidRPr="00ED487C">
        <w:rPr>
          <w:rFonts w:hint="cs"/>
          <w:rtl/>
        </w:rPr>
        <w:t>َ</w:t>
      </w:r>
      <w:r w:rsidRPr="00ED487C">
        <w:rPr>
          <w:rFonts w:hint="eastAsia"/>
          <w:rtl/>
        </w:rPr>
        <w:t>عْلام،</w:t>
      </w:r>
      <w:r w:rsidRPr="00ED487C">
        <w:rPr>
          <w:rtl/>
        </w:rPr>
        <w:t xml:space="preserve"> </w:t>
      </w:r>
      <w:r w:rsidRPr="00ED487C">
        <w:rPr>
          <w:rFonts w:hint="eastAsia"/>
          <w:rtl/>
        </w:rPr>
        <w:t>وَكاشِفاً</w:t>
      </w:r>
      <w:r w:rsidRPr="00ED487C">
        <w:rPr>
          <w:rtl/>
        </w:rPr>
        <w:t xml:space="preserve"> </w:t>
      </w:r>
      <w:r w:rsidRPr="00ED487C">
        <w:rPr>
          <w:rFonts w:hint="eastAsia"/>
          <w:rtl/>
        </w:rPr>
        <w:t>عَنْ</w:t>
      </w:r>
      <w:r w:rsidRPr="00ED487C">
        <w:rPr>
          <w:rtl/>
        </w:rPr>
        <w:t xml:space="preserve"> </w:t>
      </w:r>
      <w:r w:rsidRPr="00ED487C">
        <w:rPr>
          <w:rFonts w:hint="eastAsia"/>
          <w:rtl/>
        </w:rPr>
        <w:t>تَواصُلِهمْ</w:t>
      </w:r>
      <w:r w:rsidRPr="00ED487C">
        <w:rPr>
          <w:rtl/>
        </w:rPr>
        <w:t xml:space="preserve"> </w:t>
      </w:r>
      <w:r w:rsidRPr="00ED487C">
        <w:rPr>
          <w:rFonts w:hint="eastAsia"/>
          <w:rtl/>
        </w:rPr>
        <w:t>وأخْذِ</w:t>
      </w:r>
      <w:r w:rsidRPr="00ED487C">
        <w:rPr>
          <w:rtl/>
        </w:rPr>
        <w:t xml:space="preserve"> </w:t>
      </w:r>
      <w:r w:rsidRPr="00ED487C">
        <w:rPr>
          <w:rFonts w:hint="eastAsia"/>
          <w:rtl/>
        </w:rPr>
        <w:t>بَعْضِهمْ</w:t>
      </w:r>
      <w:r w:rsidRPr="00ED487C">
        <w:rPr>
          <w:rtl/>
        </w:rPr>
        <w:t xml:space="preserve"> </w:t>
      </w:r>
      <w:r w:rsidRPr="00ED487C">
        <w:rPr>
          <w:rFonts w:hint="eastAsia"/>
          <w:rtl/>
        </w:rPr>
        <w:t>عَنْ</w:t>
      </w:r>
      <w:r w:rsidRPr="00ED487C">
        <w:rPr>
          <w:rtl/>
        </w:rPr>
        <w:t xml:space="preserve"> </w:t>
      </w:r>
      <w:r w:rsidRPr="00ED487C">
        <w:rPr>
          <w:rFonts w:hint="eastAsia"/>
          <w:rtl/>
        </w:rPr>
        <w:t>بَعْض</w:t>
      </w:r>
      <w:r w:rsidRPr="00ED487C">
        <w:rPr>
          <w:rtl/>
        </w:rPr>
        <w:t xml:space="preserve"> </w:t>
      </w:r>
      <w:r w:rsidRPr="00ED487C">
        <w:rPr>
          <w:rFonts w:hint="eastAsia"/>
          <w:rtl/>
        </w:rPr>
        <w:t>أحْكامَ</w:t>
      </w:r>
      <w:r w:rsidRPr="00ED487C">
        <w:rPr>
          <w:rtl/>
        </w:rPr>
        <w:t xml:space="preserve"> </w:t>
      </w:r>
      <w:r w:rsidRPr="00ED487C">
        <w:rPr>
          <w:rFonts w:hint="eastAsia"/>
          <w:rtl/>
        </w:rPr>
        <w:t>شَرائِع</w:t>
      </w:r>
      <w:r w:rsidRPr="00ED487C">
        <w:rPr>
          <w:rtl/>
        </w:rPr>
        <w:t xml:space="preserve"> </w:t>
      </w:r>
      <w:r w:rsidRPr="00ED487C">
        <w:rPr>
          <w:rFonts w:hint="eastAsia"/>
          <w:rtl/>
        </w:rPr>
        <w:t>الإِسْلام</w:t>
      </w:r>
      <w:r w:rsidRPr="00ED487C">
        <w:rPr>
          <w:rtl/>
        </w:rPr>
        <w:t>.</w:t>
      </w:r>
    </w:p>
    <w:tbl>
      <w:tblPr>
        <w:bidiVisual/>
        <w:tblW w:w="0" w:type="auto"/>
        <w:jc w:val="center"/>
        <w:tblLayout w:type="fixed"/>
        <w:tblLook w:val="01E0" w:firstRow="1" w:lastRow="1" w:firstColumn="1" w:lastColumn="1" w:noHBand="0" w:noVBand="0"/>
      </w:tblPr>
      <w:tblGrid>
        <w:gridCol w:w="3329"/>
        <w:gridCol w:w="408"/>
        <w:gridCol w:w="3334"/>
      </w:tblGrid>
      <w:tr w:rsidR="0038004C" w:rsidRPr="000C17AB" w:rsidTr="00505AB0">
        <w:trPr>
          <w:trHeight w:hRule="exact" w:val="527"/>
          <w:jc w:val="center"/>
        </w:trPr>
        <w:tc>
          <w:tcPr>
            <w:tcW w:w="3329" w:type="dxa"/>
            <w:shd w:val="clear" w:color="auto" w:fill="auto"/>
          </w:tcPr>
          <w:p w:rsidR="0038004C" w:rsidRPr="000C17AB" w:rsidRDefault="0038004C" w:rsidP="00ED487C">
            <w:pPr>
              <w:ind w:firstLine="0"/>
              <w:rPr>
                <w:rtl/>
              </w:rPr>
            </w:pPr>
            <w:r w:rsidRPr="000C17AB">
              <w:rPr>
                <w:rFonts w:hint="eastAsia"/>
                <w:rtl/>
              </w:rPr>
              <w:t>«وَكُلُّهُمْ</w:t>
            </w:r>
            <w:r w:rsidRPr="000C17AB">
              <w:rPr>
                <w:rtl/>
              </w:rPr>
              <w:t xml:space="preserve"> </w:t>
            </w:r>
            <w:r w:rsidRPr="000C17AB">
              <w:rPr>
                <w:rFonts w:hint="eastAsia"/>
                <w:rtl/>
              </w:rPr>
              <w:t>مِنْ</w:t>
            </w:r>
            <w:r w:rsidRPr="000C17AB">
              <w:rPr>
                <w:rtl/>
              </w:rPr>
              <w:t xml:space="preserve"> </w:t>
            </w:r>
            <w:r w:rsidRPr="000C17AB">
              <w:rPr>
                <w:rFonts w:hint="eastAsia"/>
                <w:rtl/>
              </w:rPr>
              <w:t>رَسُوْل</w:t>
            </w:r>
            <w:r w:rsidRPr="000C17AB">
              <w:rPr>
                <w:rtl/>
              </w:rPr>
              <w:t xml:space="preserve"> </w:t>
            </w:r>
            <w:r w:rsidRPr="000C17AB">
              <w:rPr>
                <w:rFonts w:hint="eastAsia"/>
                <w:rtl/>
              </w:rPr>
              <w:t>ا</w:t>
            </w:r>
            <w:r>
              <w:rPr>
                <w:rFonts w:hint="cs"/>
                <w:rtl/>
              </w:rPr>
              <w:t>لل</w:t>
            </w:r>
            <w:r w:rsidRPr="000C17AB">
              <w:rPr>
                <w:rFonts w:hint="eastAsia"/>
                <w:rtl/>
              </w:rPr>
              <w:t>هِ</w:t>
            </w:r>
            <w:r>
              <w:rPr>
                <w:rFonts w:hint="cs"/>
                <w:rtl/>
              </w:rPr>
              <w:t> </w:t>
            </w:r>
            <w:r w:rsidRPr="000C17AB">
              <w:rPr>
                <w:rFonts w:hint="eastAsia"/>
                <w:rtl/>
              </w:rPr>
              <w:t>مُلْتَمِسٌ</w:t>
            </w:r>
            <w:r w:rsidRPr="000C17AB">
              <w:rPr>
                <w:rtl/>
              </w:rPr>
              <w:br/>
            </w:r>
          </w:p>
        </w:tc>
        <w:tc>
          <w:tcPr>
            <w:tcW w:w="408" w:type="dxa"/>
            <w:shd w:val="clear" w:color="auto" w:fill="auto"/>
          </w:tcPr>
          <w:p w:rsidR="0038004C" w:rsidRPr="000C17AB" w:rsidRDefault="0038004C" w:rsidP="00ED487C">
            <w:pPr>
              <w:rPr>
                <w:rtl/>
              </w:rPr>
            </w:pPr>
          </w:p>
        </w:tc>
        <w:tc>
          <w:tcPr>
            <w:tcW w:w="3334" w:type="dxa"/>
            <w:shd w:val="clear" w:color="auto" w:fill="auto"/>
          </w:tcPr>
          <w:p w:rsidR="0038004C" w:rsidRPr="000C17AB" w:rsidRDefault="0038004C" w:rsidP="00ED487C">
            <w:pPr>
              <w:ind w:firstLine="0"/>
              <w:rPr>
                <w:rtl/>
              </w:rPr>
            </w:pPr>
            <w:r w:rsidRPr="000C17AB">
              <w:rPr>
                <w:rFonts w:hint="eastAsia"/>
                <w:rtl/>
              </w:rPr>
              <w:t>غَرْفاً</w:t>
            </w:r>
            <w:r w:rsidRPr="000C17AB">
              <w:rPr>
                <w:rtl/>
              </w:rPr>
              <w:t xml:space="preserve"> </w:t>
            </w:r>
            <w:r w:rsidRPr="000C17AB">
              <w:rPr>
                <w:rFonts w:hint="eastAsia"/>
                <w:rtl/>
              </w:rPr>
              <w:t>مِنَ</w:t>
            </w:r>
            <w:r w:rsidRPr="000C17AB">
              <w:rPr>
                <w:rtl/>
              </w:rPr>
              <w:t xml:space="preserve"> </w:t>
            </w:r>
            <w:r w:rsidRPr="000C17AB">
              <w:rPr>
                <w:rFonts w:hint="cs"/>
                <w:rtl/>
              </w:rPr>
              <w:t>ا</w:t>
            </w:r>
            <w:r w:rsidRPr="000C17AB">
              <w:rPr>
                <w:rFonts w:hint="eastAsia"/>
                <w:rtl/>
              </w:rPr>
              <w:t>لْبَحْر</w:t>
            </w:r>
            <w:r>
              <w:rPr>
                <w:rFonts w:hint="cs"/>
                <w:rtl/>
              </w:rPr>
              <w:t>‌</w:t>
            </w:r>
            <w:r w:rsidRPr="000C17AB">
              <w:rPr>
                <w:rFonts w:hint="eastAsia"/>
                <w:rtl/>
              </w:rPr>
              <w:t>ِ</w:t>
            </w:r>
            <w:r w:rsidRPr="000C17AB">
              <w:rPr>
                <w:rtl/>
              </w:rPr>
              <w:t xml:space="preserve"> </w:t>
            </w:r>
            <w:r w:rsidRPr="000C17AB">
              <w:rPr>
                <w:rFonts w:hint="eastAsia"/>
                <w:rtl/>
              </w:rPr>
              <w:t>أوْ</w:t>
            </w:r>
            <w:r w:rsidRPr="000C17AB">
              <w:rPr>
                <w:rtl/>
              </w:rPr>
              <w:t xml:space="preserve"> </w:t>
            </w:r>
            <w:r w:rsidRPr="000C17AB">
              <w:rPr>
                <w:rFonts w:hint="eastAsia"/>
                <w:rtl/>
              </w:rPr>
              <w:t>رَشْفاً</w:t>
            </w:r>
            <w:r w:rsidRPr="000C17AB">
              <w:rPr>
                <w:rtl/>
              </w:rPr>
              <w:t xml:space="preserve"> </w:t>
            </w:r>
            <w:r w:rsidRPr="000C17AB">
              <w:rPr>
                <w:rFonts w:hint="eastAsia"/>
                <w:rtl/>
              </w:rPr>
              <w:t>مِن</w:t>
            </w:r>
            <w:r w:rsidRPr="000C17AB">
              <w:rPr>
                <w:rtl/>
              </w:rPr>
              <w:t xml:space="preserve"> </w:t>
            </w:r>
            <w:r w:rsidRPr="000C17AB">
              <w:rPr>
                <w:rFonts w:hint="eastAsia"/>
                <w:rtl/>
              </w:rPr>
              <w:t>الدِّيَم</w:t>
            </w:r>
            <w:r>
              <w:rPr>
                <w:rFonts w:hint="cs"/>
                <w:rtl/>
              </w:rPr>
              <w:t>‌</w:t>
            </w:r>
            <w:r w:rsidRPr="000C17AB">
              <w:rPr>
                <w:rFonts w:hint="eastAsia"/>
                <w:rtl/>
              </w:rPr>
              <w:t>ِ»</w:t>
            </w:r>
            <w:r w:rsidRPr="000C17AB">
              <w:rPr>
                <w:rtl/>
              </w:rPr>
              <w:br/>
            </w:r>
          </w:p>
        </w:tc>
      </w:tr>
    </w:tbl>
    <w:p w:rsidR="0038004C" w:rsidRPr="001B357A" w:rsidRDefault="00ED487C" w:rsidP="00ED487C">
      <w:pPr>
        <w:rPr>
          <w:rtl/>
        </w:rPr>
      </w:pPr>
      <w:r>
        <w:rPr>
          <w:rFonts w:hint="cs"/>
          <w:rtl/>
        </w:rPr>
        <w:t xml:space="preserve">   </w:t>
      </w:r>
      <w:r w:rsidR="00505AB0">
        <w:rPr>
          <w:rFonts w:hint="cs"/>
          <w:rtl/>
        </w:rPr>
        <w:t xml:space="preserve">                                   </w:t>
      </w:r>
      <w:r w:rsidR="0038004C" w:rsidRPr="001B357A">
        <w:rPr>
          <w:rtl/>
        </w:rPr>
        <w:t>* * *</w:t>
      </w:r>
    </w:p>
    <w:tbl>
      <w:tblPr>
        <w:bidiVisual/>
        <w:tblW w:w="0" w:type="auto"/>
        <w:jc w:val="center"/>
        <w:tblLayout w:type="fixed"/>
        <w:tblLook w:val="01E0" w:firstRow="1" w:lastRow="1" w:firstColumn="1" w:lastColumn="1" w:noHBand="0" w:noVBand="0"/>
      </w:tblPr>
      <w:tblGrid>
        <w:gridCol w:w="3263"/>
        <w:gridCol w:w="544"/>
        <w:gridCol w:w="3263"/>
      </w:tblGrid>
      <w:tr w:rsidR="0038004C" w:rsidRPr="000C17AB" w:rsidTr="00505AB0">
        <w:trPr>
          <w:trHeight w:hRule="exact" w:val="626"/>
          <w:jc w:val="center"/>
        </w:trPr>
        <w:tc>
          <w:tcPr>
            <w:tcW w:w="3263" w:type="dxa"/>
            <w:shd w:val="clear" w:color="auto" w:fill="auto"/>
          </w:tcPr>
          <w:p w:rsidR="0038004C" w:rsidRPr="00505AB0" w:rsidRDefault="0038004C" w:rsidP="00ED487C">
            <w:pPr>
              <w:ind w:firstLine="0"/>
              <w:rPr>
                <w:sz w:val="2"/>
                <w:szCs w:val="2"/>
                <w:rtl/>
              </w:rPr>
            </w:pPr>
            <w:r w:rsidRPr="000C17AB">
              <w:rPr>
                <w:rFonts w:hint="eastAsia"/>
                <w:rtl/>
              </w:rPr>
              <w:t>بـ</w:t>
            </w:r>
            <w:r w:rsidRPr="000C17AB">
              <w:rPr>
                <w:rtl/>
              </w:rPr>
              <w:t xml:space="preserve"> (</w:t>
            </w:r>
            <w:r w:rsidRPr="000C17AB">
              <w:rPr>
                <w:rFonts w:hint="eastAsia"/>
                <w:rtl/>
              </w:rPr>
              <w:t>أعْلام</w:t>
            </w:r>
            <w:r>
              <w:rPr>
                <w:rFonts w:hint="cs"/>
                <w:rtl/>
              </w:rPr>
              <w:t>‌</w:t>
            </w:r>
            <w:r w:rsidRPr="000C17AB">
              <w:rPr>
                <w:rFonts w:hint="eastAsia"/>
                <w:rtl/>
              </w:rPr>
              <w:t>ِ</w:t>
            </w:r>
            <w:r w:rsidRPr="000C17AB">
              <w:rPr>
                <w:rtl/>
              </w:rPr>
              <w:t xml:space="preserve"> </w:t>
            </w:r>
            <w:r w:rsidRPr="000C17AB">
              <w:rPr>
                <w:rFonts w:hint="cs"/>
                <w:rtl/>
              </w:rPr>
              <w:t>ا</w:t>
            </w:r>
            <w:r w:rsidRPr="000C17AB">
              <w:rPr>
                <w:rFonts w:hint="eastAsia"/>
                <w:rtl/>
              </w:rPr>
              <w:t>لْمَدِيْنَةِ</w:t>
            </w:r>
            <w:r w:rsidRPr="000C17AB">
              <w:rPr>
                <w:rtl/>
              </w:rPr>
              <w:t xml:space="preserve">) </w:t>
            </w:r>
            <w:r w:rsidRPr="000C17AB">
              <w:rPr>
                <w:rFonts w:hint="eastAsia"/>
                <w:rtl/>
              </w:rPr>
              <w:t>طابَ</w:t>
            </w:r>
            <w:r w:rsidRPr="000C17AB">
              <w:rPr>
                <w:rtl/>
              </w:rPr>
              <w:t xml:space="preserve"> </w:t>
            </w:r>
            <w:r w:rsidRPr="000C17AB">
              <w:rPr>
                <w:rFonts w:hint="eastAsia"/>
                <w:rtl/>
              </w:rPr>
              <w:t>سِفْرٌ</w:t>
            </w:r>
            <w:r w:rsidRPr="000C17AB">
              <w:rPr>
                <w:rtl/>
              </w:rPr>
              <w:br/>
            </w:r>
            <w:r w:rsidR="00505AB0">
              <w:rPr>
                <w:sz w:val="2"/>
                <w:szCs w:val="2"/>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505AB0" w:rsidRDefault="0038004C" w:rsidP="00ED487C">
            <w:pPr>
              <w:ind w:firstLine="0"/>
              <w:rPr>
                <w:sz w:val="2"/>
                <w:szCs w:val="2"/>
                <w:rtl/>
              </w:rPr>
            </w:pPr>
            <w:r w:rsidRPr="000C17AB">
              <w:rPr>
                <w:rFonts w:hint="eastAsia"/>
                <w:rtl/>
              </w:rPr>
              <w:t>وَأسْفَرَ</w:t>
            </w:r>
            <w:r w:rsidRPr="000C17AB">
              <w:rPr>
                <w:rtl/>
              </w:rPr>
              <w:t xml:space="preserve"> </w:t>
            </w:r>
            <w:r w:rsidRPr="000C17AB">
              <w:rPr>
                <w:rFonts w:hint="eastAsia"/>
                <w:rtl/>
              </w:rPr>
              <w:t>عَنْ</w:t>
            </w:r>
            <w:r w:rsidRPr="000C17AB">
              <w:rPr>
                <w:rtl/>
              </w:rPr>
              <w:t xml:space="preserve"> </w:t>
            </w:r>
            <w:r w:rsidRPr="000C17AB">
              <w:rPr>
                <w:rFonts w:hint="eastAsia"/>
                <w:rtl/>
              </w:rPr>
              <w:t>حَقائِقَ</w:t>
            </w:r>
            <w:r w:rsidRPr="000C17AB">
              <w:rPr>
                <w:rtl/>
              </w:rPr>
              <w:t xml:space="preserve"> </w:t>
            </w:r>
            <w:r w:rsidRPr="000C17AB">
              <w:rPr>
                <w:rFonts w:hint="eastAsia"/>
                <w:rtl/>
              </w:rPr>
              <w:t>ناصِعاتِ</w:t>
            </w:r>
            <w:r w:rsidRPr="000C17AB">
              <w:rPr>
                <w:rtl/>
              </w:rPr>
              <w:br/>
            </w:r>
          </w:p>
        </w:tc>
      </w:tr>
      <w:tr w:rsidR="0038004C" w:rsidRPr="000C17AB" w:rsidTr="00505AB0">
        <w:trPr>
          <w:trHeight w:hRule="exact" w:val="565"/>
          <w:jc w:val="center"/>
        </w:trPr>
        <w:tc>
          <w:tcPr>
            <w:tcW w:w="3263" w:type="dxa"/>
            <w:shd w:val="clear" w:color="auto" w:fill="auto"/>
          </w:tcPr>
          <w:p w:rsidR="0038004C" w:rsidRPr="00CF5762" w:rsidRDefault="0038004C" w:rsidP="00CF5762">
            <w:pPr>
              <w:ind w:firstLine="0"/>
              <w:rPr>
                <w:sz w:val="16"/>
                <w:szCs w:val="16"/>
                <w:rtl/>
              </w:rPr>
            </w:pPr>
            <w:r w:rsidRPr="000C17AB">
              <w:rPr>
                <w:rFonts w:hint="eastAsia"/>
                <w:rtl/>
              </w:rPr>
              <w:t>حَبانا</w:t>
            </w:r>
            <w:r w:rsidRPr="000C17AB">
              <w:rPr>
                <w:rtl/>
              </w:rPr>
              <w:t xml:space="preserve"> (</w:t>
            </w:r>
            <w:r w:rsidRPr="000C17AB">
              <w:rPr>
                <w:rFonts w:hint="cs"/>
                <w:rtl/>
              </w:rPr>
              <w:t>ا</w:t>
            </w:r>
            <w:r w:rsidRPr="000C17AB">
              <w:rPr>
                <w:rFonts w:hint="eastAsia"/>
                <w:rtl/>
              </w:rPr>
              <w:t>لْواثِقِيُّ</w:t>
            </w:r>
            <w:r w:rsidRPr="000C17AB">
              <w:rPr>
                <w:rtl/>
              </w:rPr>
              <w:t xml:space="preserve">) </w:t>
            </w:r>
            <w:r w:rsidRPr="000C17AB">
              <w:rPr>
                <w:rFonts w:hint="eastAsia"/>
                <w:rtl/>
              </w:rPr>
              <w:t>بهِ</w:t>
            </w:r>
            <w:r w:rsidRPr="000C17AB">
              <w:rPr>
                <w:rtl/>
              </w:rPr>
              <w:t xml:space="preserve"> </w:t>
            </w:r>
            <w:r w:rsidRPr="000C17AB">
              <w:rPr>
                <w:rFonts w:hint="eastAsia"/>
                <w:rtl/>
              </w:rPr>
              <w:t>وأسْدى</w:t>
            </w:r>
            <w:r w:rsidRPr="000C17AB">
              <w:rPr>
                <w:rtl/>
              </w:rPr>
              <w:br/>
            </w:r>
            <w:r w:rsidR="00CF5762">
              <w:rPr>
                <w:rFonts w:hint="cs"/>
                <w:sz w:val="16"/>
                <w:szCs w:val="16"/>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أيادِيَ</w:t>
            </w:r>
            <w:r w:rsidRPr="000C17AB">
              <w:rPr>
                <w:rtl/>
              </w:rPr>
              <w:t xml:space="preserve"> </w:t>
            </w:r>
            <w:r w:rsidRPr="000C17AB">
              <w:rPr>
                <w:rFonts w:hint="eastAsia"/>
                <w:rtl/>
              </w:rPr>
              <w:t>بالْفَرائِدِ</w:t>
            </w:r>
            <w:r w:rsidRPr="000C17AB">
              <w:rPr>
                <w:rtl/>
              </w:rPr>
              <w:t xml:space="preserve"> </w:t>
            </w:r>
            <w:r w:rsidRPr="000C17AB">
              <w:rPr>
                <w:rFonts w:hint="eastAsia"/>
                <w:rtl/>
              </w:rPr>
              <w:t>مُتْرَعاتِ</w:t>
            </w:r>
            <w:r w:rsidRPr="000C17AB">
              <w:rPr>
                <w:rtl/>
              </w:rPr>
              <w:br/>
            </w:r>
          </w:p>
        </w:tc>
      </w:tr>
      <w:tr w:rsidR="0038004C" w:rsidRPr="000C17AB" w:rsidTr="00505AB0">
        <w:trPr>
          <w:trHeight w:hRule="exact" w:val="559"/>
          <w:jc w:val="center"/>
        </w:trPr>
        <w:tc>
          <w:tcPr>
            <w:tcW w:w="3263" w:type="dxa"/>
            <w:shd w:val="clear" w:color="auto" w:fill="auto"/>
          </w:tcPr>
          <w:p w:rsidR="0038004C" w:rsidRPr="000C17AB" w:rsidRDefault="0038004C" w:rsidP="00ED487C">
            <w:pPr>
              <w:ind w:firstLine="0"/>
              <w:rPr>
                <w:rtl/>
              </w:rPr>
            </w:pPr>
            <w:r w:rsidRPr="000C17AB">
              <w:rPr>
                <w:rFonts w:hint="eastAsia"/>
                <w:rtl/>
              </w:rPr>
              <w:t>وَكَمْ</w:t>
            </w:r>
            <w:r w:rsidRPr="000C17AB">
              <w:rPr>
                <w:rtl/>
              </w:rPr>
              <w:t xml:space="preserve"> </w:t>
            </w:r>
            <w:r w:rsidRPr="000C17AB">
              <w:rPr>
                <w:rFonts w:hint="eastAsia"/>
                <w:rtl/>
              </w:rPr>
              <w:t>آثار</w:t>
            </w:r>
            <w:r>
              <w:rPr>
                <w:rFonts w:hint="cs"/>
                <w:rtl/>
              </w:rPr>
              <w:t>‌</w:t>
            </w:r>
            <w:r w:rsidRPr="000C17AB">
              <w:rPr>
                <w:rFonts w:hint="eastAsia"/>
                <w:rtl/>
              </w:rPr>
              <w:t>ِ</w:t>
            </w:r>
            <w:r w:rsidRPr="000C17AB">
              <w:rPr>
                <w:rtl/>
              </w:rPr>
              <w:t xml:space="preserve"> </w:t>
            </w:r>
            <w:r w:rsidRPr="000C17AB">
              <w:rPr>
                <w:rFonts w:hint="eastAsia"/>
                <w:rtl/>
              </w:rPr>
              <w:t>عِلْم</w:t>
            </w:r>
            <w:r>
              <w:rPr>
                <w:rFonts w:hint="cs"/>
                <w:rtl/>
              </w:rPr>
              <w:t>‌</w:t>
            </w:r>
            <w:r w:rsidRPr="000C17AB">
              <w:rPr>
                <w:rFonts w:hint="eastAsia"/>
                <w:rtl/>
              </w:rPr>
              <w:t>ٍ</w:t>
            </w:r>
            <w:r w:rsidRPr="000C17AB">
              <w:rPr>
                <w:rtl/>
              </w:rPr>
              <w:t xml:space="preserve"> </w:t>
            </w:r>
            <w:r w:rsidRPr="000C17AB">
              <w:rPr>
                <w:rFonts w:hint="eastAsia"/>
                <w:rtl/>
              </w:rPr>
              <w:t>بنَّ</w:t>
            </w:r>
            <w:r w:rsidRPr="001B357A">
              <w:rPr>
                <w:rStyle w:val="FootnoteReference"/>
                <w:rFonts w:eastAsiaTheme="majorEastAsia"/>
                <w:rtl/>
              </w:rPr>
              <w:footnoteReference w:id="221"/>
            </w:r>
            <w:r w:rsidRPr="000C17AB">
              <w:rPr>
                <w:bCs/>
                <w:rtl/>
              </w:rPr>
              <w:t xml:space="preserve"> </w:t>
            </w:r>
            <w:r w:rsidRPr="000C17AB">
              <w:rPr>
                <w:rtl/>
              </w:rPr>
              <w:t xml:space="preserve"> </w:t>
            </w:r>
            <w:r w:rsidRPr="000C17AB">
              <w:rPr>
                <w:rFonts w:hint="eastAsia"/>
                <w:rtl/>
              </w:rPr>
              <w:t>عَنّا</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فَآبَتْ</w:t>
            </w:r>
            <w:r w:rsidRPr="000C17AB">
              <w:rPr>
                <w:rtl/>
              </w:rPr>
              <w:t xml:space="preserve"> </w:t>
            </w:r>
            <w:r w:rsidRPr="000C17AB">
              <w:rPr>
                <w:rFonts w:hint="eastAsia"/>
                <w:rtl/>
              </w:rPr>
              <w:t>بـ</w:t>
            </w:r>
            <w:r w:rsidRPr="000C17AB">
              <w:rPr>
                <w:rtl/>
              </w:rPr>
              <w:t xml:space="preserve"> (</w:t>
            </w:r>
            <w:r w:rsidRPr="000C17AB">
              <w:rPr>
                <w:rFonts w:hint="cs"/>
                <w:rtl/>
              </w:rPr>
              <w:t>ا</w:t>
            </w:r>
            <w:r w:rsidRPr="000C17AB">
              <w:rPr>
                <w:rFonts w:hint="eastAsia"/>
                <w:rtl/>
              </w:rPr>
              <w:t>لْحُسَيْن</w:t>
            </w:r>
            <w:r>
              <w:rPr>
                <w:rFonts w:hint="cs"/>
                <w:rtl/>
              </w:rPr>
              <w:t>‌</w:t>
            </w:r>
            <w:r w:rsidRPr="000C17AB">
              <w:rPr>
                <w:rFonts w:hint="eastAsia"/>
                <w:rtl/>
              </w:rPr>
              <w:t>ِ</w:t>
            </w:r>
            <w:r w:rsidRPr="000C17AB">
              <w:rPr>
                <w:rtl/>
              </w:rPr>
              <w:t xml:space="preserve">) </w:t>
            </w:r>
            <w:r w:rsidRPr="000C17AB">
              <w:rPr>
                <w:rFonts w:hint="eastAsia"/>
                <w:rtl/>
              </w:rPr>
              <w:t>مُوَثَّقاتِ</w:t>
            </w:r>
            <w:r w:rsidRPr="000C17AB">
              <w:rPr>
                <w:rtl/>
              </w:rPr>
              <w:br/>
            </w:r>
          </w:p>
        </w:tc>
      </w:tr>
      <w:tr w:rsidR="0038004C" w:rsidRPr="000C17AB" w:rsidTr="00505AB0">
        <w:trPr>
          <w:trHeight w:hRule="exact" w:val="566"/>
          <w:jc w:val="center"/>
        </w:trPr>
        <w:tc>
          <w:tcPr>
            <w:tcW w:w="3263" w:type="dxa"/>
            <w:shd w:val="clear" w:color="auto" w:fill="auto"/>
          </w:tcPr>
          <w:p w:rsidR="0038004C" w:rsidRPr="000C17AB" w:rsidRDefault="0038004C" w:rsidP="00ED487C">
            <w:pPr>
              <w:ind w:firstLine="0"/>
              <w:rPr>
                <w:rtl/>
              </w:rPr>
            </w:pPr>
            <w:r w:rsidRPr="000C17AB">
              <w:rPr>
                <w:rFonts w:hint="eastAsia"/>
                <w:rtl/>
              </w:rPr>
              <w:t>وَأتْحَفَ</w:t>
            </w:r>
            <w:r w:rsidRPr="000C17AB">
              <w:rPr>
                <w:rtl/>
              </w:rPr>
              <w:t xml:space="preserve"> </w:t>
            </w:r>
            <w:r w:rsidRPr="000C17AB">
              <w:rPr>
                <w:rFonts w:hint="eastAsia"/>
                <w:rtl/>
              </w:rPr>
              <w:t>كُلَّ</w:t>
            </w:r>
            <w:r w:rsidRPr="000C17AB">
              <w:rPr>
                <w:rtl/>
              </w:rPr>
              <w:t xml:space="preserve"> </w:t>
            </w:r>
            <w:r w:rsidRPr="000C17AB">
              <w:rPr>
                <w:rFonts w:hint="eastAsia"/>
                <w:rtl/>
              </w:rPr>
              <w:t>بَحّاثٍ</w:t>
            </w:r>
            <w:r w:rsidRPr="000C17AB">
              <w:rPr>
                <w:rtl/>
              </w:rPr>
              <w:t xml:space="preserve"> </w:t>
            </w:r>
            <w:r w:rsidRPr="000C17AB">
              <w:rPr>
                <w:rFonts w:hint="eastAsia"/>
                <w:rtl/>
              </w:rPr>
              <w:t>بعِلْق</w:t>
            </w:r>
            <w:r>
              <w:rPr>
                <w:rFonts w:hint="cs"/>
                <w:rtl/>
              </w:rPr>
              <w:t>‌</w:t>
            </w:r>
            <w:r w:rsidRPr="000C17AB">
              <w:rPr>
                <w:rFonts w:hint="eastAsia"/>
                <w:rtl/>
              </w:rPr>
              <w:t>ٍ</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نَفِيْس</w:t>
            </w:r>
            <w:r>
              <w:rPr>
                <w:rFonts w:hint="cs"/>
                <w:rtl/>
              </w:rPr>
              <w:t>‌</w:t>
            </w:r>
            <w:r w:rsidRPr="000C17AB">
              <w:rPr>
                <w:rFonts w:hint="eastAsia"/>
                <w:rtl/>
              </w:rPr>
              <w:t>ٍ</w:t>
            </w:r>
            <w:r w:rsidRPr="000C17AB">
              <w:rPr>
                <w:rtl/>
              </w:rPr>
              <w:t xml:space="preserve"> </w:t>
            </w:r>
            <w:r w:rsidRPr="000C17AB">
              <w:rPr>
                <w:rFonts w:hint="eastAsia"/>
                <w:rtl/>
              </w:rPr>
              <w:t>كانَ</w:t>
            </w:r>
            <w:r w:rsidRPr="000C17AB">
              <w:rPr>
                <w:rtl/>
              </w:rPr>
              <w:t xml:space="preserve"> </w:t>
            </w:r>
            <w:r w:rsidRPr="000C17AB">
              <w:rPr>
                <w:rFonts w:hint="eastAsia"/>
                <w:rtl/>
              </w:rPr>
              <w:t>مَنْفُوْسَ</w:t>
            </w:r>
            <w:r w:rsidRPr="001B357A">
              <w:rPr>
                <w:rStyle w:val="FootnoteReference"/>
                <w:rFonts w:eastAsiaTheme="majorEastAsia"/>
                <w:rtl/>
              </w:rPr>
              <w:footnoteReference w:id="222"/>
            </w:r>
            <w:r w:rsidRPr="000C17AB">
              <w:rPr>
                <w:bCs/>
                <w:rtl/>
              </w:rPr>
              <w:t xml:space="preserve"> </w:t>
            </w:r>
            <w:r w:rsidRPr="000C17AB">
              <w:rPr>
                <w:rtl/>
              </w:rPr>
              <w:t xml:space="preserve"> </w:t>
            </w:r>
            <w:r w:rsidRPr="000C17AB">
              <w:rPr>
                <w:rFonts w:hint="cs"/>
                <w:rtl/>
              </w:rPr>
              <w:t>ا</w:t>
            </w:r>
            <w:r w:rsidRPr="000C17AB">
              <w:rPr>
                <w:rFonts w:hint="eastAsia"/>
                <w:rtl/>
              </w:rPr>
              <w:t>لْوُعاةِ</w:t>
            </w:r>
            <w:r w:rsidRPr="000C17AB">
              <w:rPr>
                <w:rtl/>
              </w:rPr>
              <w:br/>
            </w:r>
          </w:p>
        </w:tc>
      </w:tr>
      <w:tr w:rsidR="0038004C" w:rsidRPr="000C17AB" w:rsidTr="00505AB0">
        <w:trPr>
          <w:trHeight w:hRule="exact" w:val="561"/>
          <w:jc w:val="center"/>
        </w:trPr>
        <w:tc>
          <w:tcPr>
            <w:tcW w:w="3263" w:type="dxa"/>
            <w:shd w:val="clear" w:color="auto" w:fill="auto"/>
          </w:tcPr>
          <w:p w:rsidR="0038004C" w:rsidRPr="000C17AB" w:rsidRDefault="0038004C" w:rsidP="00ED487C">
            <w:pPr>
              <w:ind w:firstLine="0"/>
              <w:rPr>
                <w:rtl/>
              </w:rPr>
            </w:pPr>
            <w:r w:rsidRPr="000C17AB">
              <w:rPr>
                <w:rFonts w:hint="eastAsia"/>
                <w:rtl/>
              </w:rPr>
              <w:t>وَها</w:t>
            </w:r>
            <w:r w:rsidRPr="000C17AB">
              <w:rPr>
                <w:rtl/>
              </w:rPr>
              <w:t xml:space="preserve"> </w:t>
            </w:r>
            <w:r w:rsidRPr="000C17AB">
              <w:rPr>
                <w:rFonts w:hint="eastAsia"/>
                <w:rtl/>
              </w:rPr>
              <w:t>هُوَ</w:t>
            </w:r>
            <w:r w:rsidRPr="000C17AB">
              <w:rPr>
                <w:rtl/>
              </w:rPr>
              <w:t xml:space="preserve"> </w:t>
            </w:r>
            <w:r w:rsidRPr="000C17AB">
              <w:rPr>
                <w:rFonts w:hint="eastAsia"/>
                <w:rtl/>
              </w:rPr>
              <w:t>ذا</w:t>
            </w:r>
            <w:r w:rsidRPr="000C17AB">
              <w:rPr>
                <w:rtl/>
              </w:rPr>
              <w:t xml:space="preserve"> </w:t>
            </w:r>
            <w:r w:rsidRPr="000C17AB">
              <w:rPr>
                <w:rFonts w:hint="eastAsia"/>
                <w:rtl/>
              </w:rPr>
              <w:t>بهذا</w:t>
            </w:r>
            <w:r w:rsidRPr="000C17AB">
              <w:rPr>
                <w:rtl/>
              </w:rPr>
              <w:t xml:space="preserve"> </w:t>
            </w:r>
            <w:r w:rsidRPr="000C17AB">
              <w:rPr>
                <w:rFonts w:hint="cs"/>
                <w:rtl/>
              </w:rPr>
              <w:t>ا</w:t>
            </w:r>
            <w:r w:rsidRPr="000C17AB">
              <w:rPr>
                <w:rFonts w:hint="eastAsia"/>
                <w:rtl/>
              </w:rPr>
              <w:t>لْيَوْم</w:t>
            </w:r>
            <w:r w:rsidRPr="000C17AB">
              <w:rPr>
                <w:rtl/>
              </w:rPr>
              <w:t xml:space="preserve"> </w:t>
            </w:r>
            <w:r w:rsidRPr="000C17AB">
              <w:rPr>
                <w:rFonts w:hint="eastAsia"/>
                <w:rtl/>
              </w:rPr>
              <w:t>يَتْلُوا</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عَلَيْنا</w:t>
            </w:r>
            <w:r w:rsidRPr="000C17AB">
              <w:rPr>
                <w:rtl/>
              </w:rPr>
              <w:t xml:space="preserve"> </w:t>
            </w:r>
            <w:r w:rsidRPr="000C17AB">
              <w:rPr>
                <w:rFonts w:hint="eastAsia"/>
                <w:rtl/>
              </w:rPr>
              <w:t>آيَ</w:t>
            </w:r>
            <w:r w:rsidRPr="000C17AB">
              <w:rPr>
                <w:rtl/>
              </w:rPr>
              <w:t xml:space="preserve"> </w:t>
            </w:r>
            <w:r w:rsidRPr="000C17AB">
              <w:rPr>
                <w:rFonts w:hint="eastAsia"/>
                <w:rtl/>
              </w:rPr>
              <w:t>فِكْر</w:t>
            </w:r>
            <w:r w:rsidR="00CF5762">
              <w:rPr>
                <w:rFonts w:hint="cs"/>
                <w:rtl/>
              </w:rPr>
              <w:t>‌</w:t>
            </w:r>
            <w:r w:rsidRPr="000C17AB">
              <w:rPr>
                <w:rFonts w:hint="eastAsia"/>
                <w:rtl/>
              </w:rPr>
              <w:t>ٍ</w:t>
            </w:r>
            <w:r w:rsidRPr="000C17AB">
              <w:rPr>
                <w:rtl/>
              </w:rPr>
              <w:t xml:space="preserve"> </w:t>
            </w:r>
            <w:r w:rsidRPr="000C17AB">
              <w:rPr>
                <w:rFonts w:hint="eastAsia"/>
                <w:rtl/>
              </w:rPr>
              <w:t>بَيِّناتِ</w:t>
            </w:r>
            <w:r w:rsidRPr="000C17AB">
              <w:rPr>
                <w:rtl/>
              </w:rPr>
              <w:br/>
            </w:r>
          </w:p>
        </w:tc>
      </w:tr>
      <w:tr w:rsidR="0038004C" w:rsidRPr="000C17AB" w:rsidTr="00505AB0">
        <w:trPr>
          <w:trHeight w:hRule="exact" w:val="569"/>
          <w:jc w:val="center"/>
        </w:trPr>
        <w:tc>
          <w:tcPr>
            <w:tcW w:w="3263" w:type="dxa"/>
            <w:shd w:val="clear" w:color="auto" w:fill="auto"/>
          </w:tcPr>
          <w:p w:rsidR="0038004C" w:rsidRPr="000C17AB" w:rsidRDefault="0038004C" w:rsidP="00CF5762">
            <w:pPr>
              <w:ind w:firstLine="0"/>
              <w:rPr>
                <w:rtl/>
              </w:rPr>
            </w:pPr>
            <w:r w:rsidRPr="000C17AB">
              <w:rPr>
                <w:rFonts w:hint="eastAsia"/>
                <w:rtl/>
              </w:rPr>
              <w:lastRenderedPageBreak/>
              <w:t>وَيَنْشُرُ</w:t>
            </w:r>
            <w:r w:rsidRPr="000C17AB">
              <w:rPr>
                <w:rtl/>
              </w:rPr>
              <w:t xml:space="preserve"> </w:t>
            </w:r>
            <w:r w:rsidRPr="000C17AB">
              <w:rPr>
                <w:rFonts w:hint="eastAsia"/>
                <w:rtl/>
              </w:rPr>
              <w:t>ذِكْرَ</w:t>
            </w:r>
            <w:r w:rsidRPr="000C17AB">
              <w:rPr>
                <w:rtl/>
              </w:rPr>
              <w:t xml:space="preserve"> </w:t>
            </w:r>
            <w:r w:rsidRPr="000C17AB">
              <w:rPr>
                <w:rFonts w:hint="eastAsia"/>
                <w:rtl/>
              </w:rPr>
              <w:t>أعْلام</w:t>
            </w:r>
            <w:r w:rsidRPr="000C17AB">
              <w:rPr>
                <w:rtl/>
              </w:rPr>
              <w:t xml:space="preserve"> </w:t>
            </w:r>
            <w:r w:rsidRPr="000C17AB">
              <w:rPr>
                <w:rFonts w:hint="eastAsia"/>
                <w:rtl/>
              </w:rPr>
              <w:t>هُداةٍ</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CF5762">
            <w:pPr>
              <w:ind w:firstLine="0"/>
              <w:rPr>
                <w:rtl/>
              </w:rPr>
            </w:pPr>
            <w:r w:rsidRPr="000C17AB">
              <w:rPr>
                <w:rFonts w:hint="eastAsia"/>
                <w:rtl/>
              </w:rPr>
              <w:t>عَيالِمَ</w:t>
            </w:r>
            <w:r w:rsidRPr="001B357A">
              <w:rPr>
                <w:rStyle w:val="FootnoteReference"/>
                <w:rFonts w:eastAsiaTheme="majorEastAsia"/>
                <w:rtl/>
              </w:rPr>
              <w:footnoteReference w:id="223"/>
            </w:r>
            <w:r w:rsidRPr="000C17AB">
              <w:rPr>
                <w:bCs/>
                <w:rtl/>
              </w:rPr>
              <w:t xml:space="preserve"> </w:t>
            </w:r>
            <w:r w:rsidRPr="000C17AB">
              <w:rPr>
                <w:rtl/>
              </w:rPr>
              <w:t xml:space="preserve"> </w:t>
            </w:r>
            <w:r w:rsidRPr="000C17AB">
              <w:rPr>
                <w:rFonts w:hint="eastAsia"/>
                <w:rtl/>
              </w:rPr>
              <w:t>ـ</w:t>
            </w:r>
            <w:r w:rsidRPr="000C17AB">
              <w:rPr>
                <w:rtl/>
              </w:rPr>
              <w:t xml:space="preserve"> </w:t>
            </w:r>
            <w:r w:rsidRPr="000C17AB">
              <w:rPr>
                <w:rFonts w:hint="eastAsia"/>
                <w:rtl/>
              </w:rPr>
              <w:t>في</w:t>
            </w:r>
            <w:r w:rsidRPr="000C17AB">
              <w:rPr>
                <w:rtl/>
              </w:rPr>
              <w:t xml:space="preserve"> </w:t>
            </w:r>
            <w:r w:rsidRPr="000C17AB">
              <w:rPr>
                <w:rFonts w:hint="eastAsia"/>
                <w:rtl/>
              </w:rPr>
              <w:t>مَعارفِهمْ</w:t>
            </w:r>
            <w:r w:rsidRPr="000C17AB">
              <w:rPr>
                <w:rtl/>
              </w:rPr>
              <w:t xml:space="preserve"> </w:t>
            </w:r>
            <w:r w:rsidRPr="000C17AB">
              <w:rPr>
                <w:rFonts w:hint="eastAsia"/>
                <w:rtl/>
              </w:rPr>
              <w:t>ـ</w:t>
            </w:r>
            <w:r w:rsidRPr="000C17AB">
              <w:rPr>
                <w:rtl/>
              </w:rPr>
              <w:t xml:space="preserve"> </w:t>
            </w:r>
            <w:r w:rsidRPr="000C17AB">
              <w:rPr>
                <w:rFonts w:hint="eastAsia"/>
                <w:rtl/>
              </w:rPr>
              <w:t>ثِقاتِ</w:t>
            </w:r>
            <w:r w:rsidRPr="000C17AB">
              <w:rPr>
                <w:rtl/>
              </w:rPr>
              <w:br/>
            </w:r>
          </w:p>
        </w:tc>
      </w:tr>
      <w:tr w:rsidR="0038004C" w:rsidRPr="000C17AB" w:rsidTr="00505AB0">
        <w:trPr>
          <w:trHeight w:hRule="exact" w:val="563"/>
          <w:jc w:val="center"/>
        </w:trPr>
        <w:tc>
          <w:tcPr>
            <w:tcW w:w="3263" w:type="dxa"/>
            <w:shd w:val="clear" w:color="auto" w:fill="auto"/>
          </w:tcPr>
          <w:p w:rsidR="0038004C" w:rsidRPr="000C17AB" w:rsidRDefault="0038004C" w:rsidP="00ED487C">
            <w:pPr>
              <w:ind w:firstLine="0"/>
              <w:rPr>
                <w:rtl/>
              </w:rPr>
            </w:pPr>
            <w:r w:rsidRPr="000C17AB">
              <w:rPr>
                <w:rFonts w:hint="eastAsia"/>
                <w:rtl/>
              </w:rPr>
              <w:t>دَعَوْا</w:t>
            </w:r>
            <w:r w:rsidRPr="000C17AB">
              <w:rPr>
                <w:rtl/>
              </w:rPr>
              <w:t xml:space="preserve"> </w:t>
            </w:r>
            <w:r w:rsidRPr="000C17AB">
              <w:rPr>
                <w:rFonts w:hint="eastAsia"/>
                <w:rtl/>
              </w:rPr>
              <w:t>لِهُدى</w:t>
            </w:r>
            <w:r w:rsidRPr="000C17AB">
              <w:rPr>
                <w:rtl/>
              </w:rPr>
              <w:t xml:space="preserve"> </w:t>
            </w:r>
            <w:r w:rsidRPr="000C17AB">
              <w:rPr>
                <w:rFonts w:hint="cs"/>
                <w:rtl/>
              </w:rPr>
              <w:t>ا</w:t>
            </w:r>
            <w:r w:rsidRPr="000C17AB">
              <w:rPr>
                <w:rFonts w:hint="eastAsia"/>
                <w:rtl/>
              </w:rPr>
              <w:t>ل</w:t>
            </w:r>
            <w:r w:rsidRPr="000C17AB">
              <w:rPr>
                <w:rFonts w:hint="cs"/>
                <w:rtl/>
              </w:rPr>
              <w:t>إ</w:t>
            </w:r>
            <w:r w:rsidRPr="000C17AB">
              <w:rPr>
                <w:rFonts w:hint="eastAsia"/>
                <w:rtl/>
              </w:rPr>
              <w:t>ِلهِ،</w:t>
            </w:r>
            <w:r w:rsidRPr="000C17AB">
              <w:rPr>
                <w:rtl/>
              </w:rPr>
              <w:t xml:space="preserve"> </w:t>
            </w:r>
            <w:r w:rsidRPr="000C17AB">
              <w:rPr>
                <w:rFonts w:hint="eastAsia"/>
                <w:rtl/>
              </w:rPr>
              <w:t>كَما</w:t>
            </w:r>
            <w:r w:rsidRPr="000C17AB">
              <w:rPr>
                <w:rtl/>
              </w:rPr>
              <w:t xml:space="preserve"> </w:t>
            </w:r>
            <w:r w:rsidRPr="000C17AB">
              <w:rPr>
                <w:rFonts w:hint="eastAsia"/>
                <w:rtl/>
              </w:rPr>
              <w:t>تَحَرَّوْا</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CF5762">
            <w:pPr>
              <w:ind w:firstLine="0"/>
              <w:rPr>
                <w:rtl/>
              </w:rPr>
            </w:pPr>
            <w:r w:rsidRPr="000C17AB">
              <w:rPr>
                <w:rFonts w:hint="eastAsia"/>
                <w:rtl/>
              </w:rPr>
              <w:t>ل</w:t>
            </w:r>
            <w:r w:rsidR="00CF5762">
              <w:rPr>
                <w:rFonts w:hint="cs"/>
                <w:rtl/>
              </w:rPr>
              <w:t>أ</w:t>
            </w:r>
            <w:r w:rsidRPr="000C17AB">
              <w:rPr>
                <w:rFonts w:hint="eastAsia"/>
                <w:rtl/>
              </w:rPr>
              <w:t>ُمَّةِ</w:t>
            </w:r>
            <w:r w:rsidRPr="000C17AB">
              <w:rPr>
                <w:rtl/>
              </w:rPr>
              <w:t xml:space="preserve"> </w:t>
            </w:r>
            <w:r w:rsidRPr="000C17AB">
              <w:rPr>
                <w:rFonts w:hint="eastAsia"/>
                <w:rtl/>
              </w:rPr>
              <w:t>أحْمَدٍ</w:t>
            </w:r>
            <w:r w:rsidRPr="001B357A">
              <w:rPr>
                <w:rStyle w:val="FootnoteReference"/>
                <w:rFonts w:eastAsiaTheme="majorEastAsia"/>
                <w:rtl/>
              </w:rPr>
              <w:footnoteReference w:id="224"/>
            </w:r>
            <w:r w:rsidRPr="000C17AB">
              <w:rPr>
                <w:bCs/>
                <w:rtl/>
              </w:rPr>
              <w:t xml:space="preserve"> </w:t>
            </w:r>
            <w:r w:rsidRPr="000C17AB">
              <w:rPr>
                <w:rtl/>
              </w:rPr>
              <w:t xml:space="preserve"> </w:t>
            </w:r>
            <w:r w:rsidRPr="000C17AB">
              <w:rPr>
                <w:rFonts w:hint="eastAsia"/>
                <w:rtl/>
              </w:rPr>
              <w:t>جَمْعَ</w:t>
            </w:r>
            <w:r w:rsidRPr="000C17AB">
              <w:rPr>
                <w:rtl/>
              </w:rPr>
              <w:t xml:space="preserve"> </w:t>
            </w:r>
            <w:r w:rsidRPr="000C17AB">
              <w:rPr>
                <w:rFonts w:hint="cs"/>
                <w:rtl/>
              </w:rPr>
              <w:t>ا</w:t>
            </w:r>
            <w:r w:rsidRPr="000C17AB">
              <w:rPr>
                <w:rFonts w:hint="eastAsia"/>
                <w:rtl/>
              </w:rPr>
              <w:t>لشَّتاتِ</w:t>
            </w:r>
            <w:r w:rsidRPr="000C17AB">
              <w:rPr>
                <w:rtl/>
              </w:rPr>
              <w:br/>
            </w:r>
          </w:p>
        </w:tc>
      </w:tr>
      <w:tr w:rsidR="0038004C" w:rsidRPr="000C17AB" w:rsidTr="00505AB0">
        <w:trPr>
          <w:trHeight w:hRule="exact" w:val="562"/>
          <w:jc w:val="center"/>
        </w:trPr>
        <w:tc>
          <w:tcPr>
            <w:tcW w:w="3263" w:type="dxa"/>
            <w:shd w:val="clear" w:color="auto" w:fill="auto"/>
          </w:tcPr>
          <w:p w:rsidR="0038004C" w:rsidRPr="000C17AB" w:rsidRDefault="0038004C" w:rsidP="00ED487C">
            <w:pPr>
              <w:ind w:firstLine="0"/>
              <w:rPr>
                <w:rtl/>
              </w:rPr>
            </w:pPr>
            <w:r w:rsidRPr="000C17AB">
              <w:rPr>
                <w:rFonts w:hint="eastAsia"/>
                <w:rtl/>
              </w:rPr>
              <w:t>وَعَنْ</w:t>
            </w:r>
            <w:r w:rsidRPr="000C17AB">
              <w:rPr>
                <w:rtl/>
              </w:rPr>
              <w:t xml:space="preserve"> </w:t>
            </w:r>
            <w:r w:rsidRPr="000C17AB">
              <w:rPr>
                <w:rFonts w:hint="eastAsia"/>
                <w:rtl/>
              </w:rPr>
              <w:t>آثارهِمْ</w:t>
            </w:r>
            <w:r w:rsidRPr="000C17AB">
              <w:rPr>
                <w:rtl/>
              </w:rPr>
              <w:t xml:space="preserve"> </w:t>
            </w:r>
            <w:r w:rsidRPr="000C17AB">
              <w:rPr>
                <w:rFonts w:hint="eastAsia"/>
                <w:rtl/>
              </w:rPr>
              <w:t>كُشِفَتْ</w:t>
            </w:r>
            <w:r w:rsidRPr="000C17AB">
              <w:rPr>
                <w:rtl/>
              </w:rPr>
              <w:t xml:space="preserve"> </w:t>
            </w:r>
            <w:r w:rsidRPr="000C17AB">
              <w:rPr>
                <w:rFonts w:hint="eastAsia"/>
                <w:rtl/>
              </w:rPr>
              <w:t>سُتُوْرٌ</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CF5762">
            <w:pPr>
              <w:ind w:firstLine="0"/>
              <w:rPr>
                <w:rtl/>
              </w:rPr>
            </w:pPr>
            <w:r w:rsidRPr="000C17AB">
              <w:rPr>
                <w:rFonts w:hint="eastAsia"/>
                <w:rtl/>
              </w:rPr>
              <w:t>فَلاحَتْ</w:t>
            </w:r>
            <w:r w:rsidRPr="000C17AB">
              <w:rPr>
                <w:rtl/>
              </w:rPr>
              <w:t xml:space="preserve"> </w:t>
            </w:r>
            <w:r w:rsidRPr="000C17AB">
              <w:rPr>
                <w:rFonts w:hint="eastAsia"/>
                <w:rtl/>
              </w:rPr>
              <w:t>كَالدَّراريْ</w:t>
            </w:r>
            <w:r w:rsidRPr="000C17AB">
              <w:rPr>
                <w:rtl/>
              </w:rPr>
              <w:t xml:space="preserve"> </w:t>
            </w:r>
            <w:r w:rsidRPr="000C17AB">
              <w:rPr>
                <w:rFonts w:hint="cs"/>
                <w:rtl/>
              </w:rPr>
              <w:t>ا</w:t>
            </w:r>
            <w:r w:rsidRPr="000C17AB">
              <w:rPr>
                <w:rFonts w:hint="eastAsia"/>
                <w:rtl/>
              </w:rPr>
              <w:t>لنَّيِّراتِ</w:t>
            </w:r>
            <w:r w:rsidRPr="000C17AB">
              <w:rPr>
                <w:rtl/>
              </w:rPr>
              <w:br/>
            </w:r>
          </w:p>
        </w:tc>
      </w:tr>
      <w:tr w:rsidR="0038004C" w:rsidRPr="000C17AB" w:rsidTr="00505AB0">
        <w:trPr>
          <w:trHeight w:hRule="exact" w:val="562"/>
          <w:jc w:val="center"/>
        </w:trPr>
        <w:tc>
          <w:tcPr>
            <w:tcW w:w="3263" w:type="dxa"/>
            <w:shd w:val="clear" w:color="auto" w:fill="auto"/>
          </w:tcPr>
          <w:p w:rsidR="0038004C" w:rsidRPr="000C17AB" w:rsidRDefault="0038004C" w:rsidP="00ED487C">
            <w:pPr>
              <w:ind w:firstLine="0"/>
              <w:rPr>
                <w:rtl/>
              </w:rPr>
            </w:pPr>
            <w:r w:rsidRPr="000C17AB">
              <w:rPr>
                <w:rFonts w:hint="eastAsia"/>
                <w:rtl/>
              </w:rPr>
              <w:t>وَما</w:t>
            </w:r>
            <w:r w:rsidRPr="000C17AB">
              <w:rPr>
                <w:rtl/>
              </w:rPr>
              <w:t xml:space="preserve"> </w:t>
            </w:r>
            <w:r w:rsidRPr="000C17AB">
              <w:rPr>
                <w:rFonts w:hint="eastAsia"/>
                <w:rtl/>
              </w:rPr>
              <w:t>كانَ</w:t>
            </w:r>
            <w:r w:rsidRPr="000C17AB">
              <w:rPr>
                <w:rtl/>
              </w:rPr>
              <w:t xml:space="preserve"> </w:t>
            </w:r>
            <w:r w:rsidRPr="000C17AB">
              <w:rPr>
                <w:rFonts w:hint="cs"/>
                <w:rtl/>
              </w:rPr>
              <w:t>ا</w:t>
            </w:r>
            <w:r w:rsidRPr="000C17AB">
              <w:rPr>
                <w:rFonts w:hint="eastAsia"/>
                <w:rtl/>
              </w:rPr>
              <w:t>خْتِلافُ</w:t>
            </w:r>
            <w:r w:rsidRPr="000C17AB">
              <w:rPr>
                <w:rtl/>
              </w:rPr>
              <w:t xml:space="preserve"> </w:t>
            </w:r>
            <w:r w:rsidRPr="000C17AB">
              <w:rPr>
                <w:rFonts w:hint="cs"/>
                <w:rtl/>
              </w:rPr>
              <w:t>ا</w:t>
            </w:r>
            <w:r w:rsidRPr="000C17AB">
              <w:rPr>
                <w:rFonts w:hint="eastAsia"/>
                <w:rtl/>
              </w:rPr>
              <w:t>لرَّأي</w:t>
            </w:r>
            <w:r w:rsidRPr="000C17AB">
              <w:rPr>
                <w:rtl/>
              </w:rPr>
              <w:t xml:space="preserve"> </w:t>
            </w:r>
            <w:r w:rsidRPr="000C17AB">
              <w:rPr>
                <w:rFonts w:hint="eastAsia"/>
                <w:rtl/>
              </w:rPr>
              <w:t>يَوْماً</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CF5762">
            <w:pPr>
              <w:ind w:firstLine="0"/>
              <w:rPr>
                <w:rtl/>
              </w:rPr>
            </w:pPr>
            <w:r w:rsidRPr="000C17AB">
              <w:rPr>
                <w:rFonts w:hint="eastAsia"/>
                <w:rtl/>
              </w:rPr>
              <w:t>عَن</w:t>
            </w:r>
            <w:r w:rsidRPr="000C17AB">
              <w:rPr>
                <w:rtl/>
              </w:rPr>
              <w:t xml:space="preserve"> </w:t>
            </w:r>
            <w:r w:rsidRPr="000C17AB">
              <w:rPr>
                <w:rFonts w:hint="cs"/>
                <w:rtl/>
              </w:rPr>
              <w:t>ا</w:t>
            </w:r>
            <w:r w:rsidRPr="000C17AB">
              <w:rPr>
                <w:rFonts w:hint="eastAsia"/>
                <w:rtl/>
              </w:rPr>
              <w:t>لان</w:t>
            </w:r>
            <w:r w:rsidRPr="000C17AB">
              <w:rPr>
                <w:rFonts w:hint="cs"/>
                <w:rtl/>
              </w:rPr>
              <w:t>ْ</w:t>
            </w:r>
            <w:r w:rsidRPr="000C17AB">
              <w:rPr>
                <w:rFonts w:hint="eastAsia"/>
                <w:rtl/>
              </w:rPr>
              <w:t>صافِ</w:t>
            </w:r>
            <w:r w:rsidRPr="000C17AB">
              <w:rPr>
                <w:rtl/>
              </w:rPr>
              <w:t xml:space="preserve"> </w:t>
            </w:r>
            <w:r w:rsidRPr="000C17AB">
              <w:rPr>
                <w:rFonts w:hint="eastAsia"/>
                <w:rtl/>
              </w:rPr>
              <w:t>يَثْنيْ</w:t>
            </w:r>
            <w:r w:rsidRPr="001B357A">
              <w:rPr>
                <w:rStyle w:val="FootnoteReference"/>
                <w:rFonts w:eastAsiaTheme="majorEastAsia"/>
                <w:rtl/>
              </w:rPr>
              <w:footnoteReference w:id="225"/>
            </w:r>
            <w:r w:rsidRPr="000C17AB">
              <w:rPr>
                <w:bCs/>
                <w:rtl/>
              </w:rPr>
              <w:t xml:space="preserve"> </w:t>
            </w:r>
            <w:r w:rsidRPr="000C17AB">
              <w:rPr>
                <w:rtl/>
              </w:rPr>
              <w:t xml:space="preserve"> </w:t>
            </w:r>
            <w:r w:rsidRPr="000C17AB">
              <w:rPr>
                <w:rFonts w:hint="eastAsia"/>
                <w:rtl/>
              </w:rPr>
              <w:t>ذَويْ</w:t>
            </w:r>
            <w:r w:rsidRPr="000C17AB">
              <w:rPr>
                <w:rFonts w:hint="cs"/>
                <w:rtl/>
              </w:rPr>
              <w:t xml:space="preserve"> ا</w:t>
            </w:r>
            <w:r w:rsidRPr="000C17AB">
              <w:rPr>
                <w:rFonts w:hint="eastAsia"/>
                <w:rtl/>
              </w:rPr>
              <w:t>لثَّباتِ</w:t>
            </w:r>
            <w:r w:rsidRPr="000C17AB">
              <w:rPr>
                <w:rtl/>
              </w:rPr>
              <w:br/>
            </w:r>
          </w:p>
        </w:tc>
      </w:tr>
      <w:tr w:rsidR="0038004C" w:rsidRPr="000C17AB" w:rsidTr="00505AB0">
        <w:trPr>
          <w:trHeight w:hRule="exact" w:val="569"/>
          <w:jc w:val="center"/>
        </w:trPr>
        <w:tc>
          <w:tcPr>
            <w:tcW w:w="3263" w:type="dxa"/>
            <w:shd w:val="clear" w:color="auto" w:fill="auto"/>
          </w:tcPr>
          <w:p w:rsidR="0038004C" w:rsidRPr="000C17AB" w:rsidRDefault="0038004C" w:rsidP="00ED487C">
            <w:pPr>
              <w:ind w:firstLine="0"/>
              <w:rPr>
                <w:rtl/>
              </w:rPr>
            </w:pPr>
            <w:r w:rsidRPr="000C17AB">
              <w:rPr>
                <w:rFonts w:hint="eastAsia"/>
                <w:rtl/>
              </w:rPr>
              <w:t>فَإنَّ</w:t>
            </w:r>
            <w:r w:rsidRPr="000C17AB">
              <w:rPr>
                <w:rtl/>
              </w:rPr>
              <w:t xml:space="preserve"> </w:t>
            </w:r>
            <w:r w:rsidRPr="000C17AB">
              <w:rPr>
                <w:rFonts w:hint="eastAsia"/>
                <w:rtl/>
              </w:rPr>
              <w:t>أخُوَّةَ</w:t>
            </w:r>
            <w:r w:rsidRPr="000C17AB">
              <w:rPr>
                <w:rtl/>
              </w:rPr>
              <w:t xml:space="preserve"> </w:t>
            </w:r>
            <w:r w:rsidRPr="000C17AB">
              <w:rPr>
                <w:rFonts w:hint="cs"/>
                <w:rtl/>
              </w:rPr>
              <w:t>ا</w:t>
            </w:r>
            <w:r w:rsidRPr="000C17AB">
              <w:rPr>
                <w:rFonts w:hint="eastAsia"/>
                <w:rtl/>
              </w:rPr>
              <w:t>ل</w:t>
            </w:r>
            <w:r w:rsidRPr="000C17AB">
              <w:rPr>
                <w:rFonts w:hint="cs"/>
                <w:rtl/>
              </w:rPr>
              <w:t>إ</w:t>
            </w:r>
            <w:r w:rsidRPr="000C17AB">
              <w:rPr>
                <w:rFonts w:hint="eastAsia"/>
                <w:rtl/>
              </w:rPr>
              <w:t>سْلام</w:t>
            </w:r>
            <w:r w:rsidRPr="000C17AB">
              <w:rPr>
                <w:rtl/>
              </w:rPr>
              <w:t xml:space="preserve"> </w:t>
            </w:r>
            <w:r w:rsidRPr="000C17AB">
              <w:rPr>
                <w:rFonts w:hint="eastAsia"/>
                <w:rtl/>
              </w:rPr>
              <w:t>فَرْضٌ</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أتانا</w:t>
            </w:r>
            <w:r w:rsidRPr="000C17AB">
              <w:rPr>
                <w:rtl/>
              </w:rPr>
              <w:t xml:space="preserve"> </w:t>
            </w:r>
            <w:r w:rsidRPr="000C17AB">
              <w:rPr>
                <w:rFonts w:hint="eastAsia"/>
                <w:rtl/>
              </w:rPr>
              <w:t>في</w:t>
            </w:r>
            <w:r w:rsidRPr="000C17AB">
              <w:rPr>
                <w:rtl/>
              </w:rPr>
              <w:t xml:space="preserve"> </w:t>
            </w:r>
            <w:r w:rsidRPr="000C17AB">
              <w:rPr>
                <w:rFonts w:hint="cs"/>
                <w:rtl/>
              </w:rPr>
              <w:t>ا</w:t>
            </w:r>
            <w:r w:rsidRPr="000C17AB">
              <w:rPr>
                <w:rFonts w:hint="eastAsia"/>
                <w:rtl/>
              </w:rPr>
              <w:t>لْنُّصُوْص</w:t>
            </w:r>
            <w:r w:rsidRPr="000C17AB">
              <w:rPr>
                <w:rtl/>
              </w:rPr>
              <w:t xml:space="preserve"> </w:t>
            </w:r>
            <w:r w:rsidRPr="000C17AB">
              <w:rPr>
                <w:rFonts w:hint="cs"/>
                <w:rtl/>
              </w:rPr>
              <w:t>ا</w:t>
            </w:r>
            <w:r w:rsidRPr="000C17AB">
              <w:rPr>
                <w:rFonts w:hint="eastAsia"/>
                <w:rtl/>
              </w:rPr>
              <w:t>لْمُحْكَماتِ</w:t>
            </w:r>
            <w:r w:rsidRPr="000C17AB">
              <w:rPr>
                <w:rtl/>
              </w:rPr>
              <w:br/>
            </w:r>
          </w:p>
        </w:tc>
      </w:tr>
      <w:tr w:rsidR="0038004C" w:rsidRPr="000C17AB" w:rsidTr="00505AB0">
        <w:trPr>
          <w:trHeight w:hRule="exact" w:val="577"/>
          <w:jc w:val="center"/>
        </w:trPr>
        <w:tc>
          <w:tcPr>
            <w:tcW w:w="3263" w:type="dxa"/>
            <w:shd w:val="clear" w:color="auto" w:fill="auto"/>
          </w:tcPr>
          <w:p w:rsidR="0038004C" w:rsidRPr="00ED487C" w:rsidRDefault="0038004C" w:rsidP="00ED487C">
            <w:pPr>
              <w:ind w:firstLine="0"/>
              <w:rPr>
                <w:sz w:val="16"/>
                <w:szCs w:val="16"/>
                <w:rtl/>
              </w:rPr>
            </w:pPr>
            <w:r w:rsidRPr="000C17AB">
              <w:rPr>
                <w:rFonts w:hint="eastAsia"/>
                <w:rtl/>
              </w:rPr>
              <w:t>وَحَسْبُ</w:t>
            </w:r>
            <w:r w:rsidRPr="000C17AB">
              <w:rPr>
                <w:rtl/>
              </w:rPr>
              <w:t xml:space="preserve"> </w:t>
            </w:r>
            <w:r w:rsidRPr="000C17AB">
              <w:rPr>
                <w:rFonts w:hint="eastAsia"/>
                <w:rtl/>
              </w:rPr>
              <w:t>بَن</w:t>
            </w:r>
            <w:r w:rsidRPr="000C17AB">
              <w:rPr>
                <w:rFonts w:hint="cs"/>
                <w:rtl/>
              </w:rPr>
              <w:t>ي</w:t>
            </w:r>
            <w:r w:rsidRPr="000C17AB">
              <w:rPr>
                <w:rtl/>
              </w:rPr>
              <w:t xml:space="preserve"> </w:t>
            </w:r>
            <w:r w:rsidRPr="000C17AB">
              <w:rPr>
                <w:rFonts w:hint="eastAsia"/>
                <w:rtl/>
              </w:rPr>
              <w:t>المَدِيْنةِ</w:t>
            </w:r>
            <w:r w:rsidRPr="000C17AB">
              <w:rPr>
                <w:rtl/>
              </w:rPr>
              <w:t xml:space="preserve"> </w:t>
            </w:r>
            <w:r w:rsidRPr="000C17AB">
              <w:rPr>
                <w:rFonts w:hint="eastAsia"/>
                <w:rtl/>
              </w:rPr>
              <w:t>مِنْ</w:t>
            </w:r>
            <w:r w:rsidRPr="000C17AB">
              <w:rPr>
                <w:rtl/>
              </w:rPr>
              <w:t xml:space="preserve"> </w:t>
            </w:r>
            <w:r w:rsidRPr="000C17AB">
              <w:rPr>
                <w:rFonts w:hint="eastAsia"/>
                <w:rtl/>
              </w:rPr>
              <w:t>فَخار</w:t>
            </w:r>
            <w:r w:rsidR="00ED487C">
              <w:rPr>
                <w:rFonts w:hint="cs"/>
                <w:rtl/>
              </w:rPr>
              <w:t>‌</w:t>
            </w:r>
            <w:r w:rsidRPr="000C17AB">
              <w:rPr>
                <w:rFonts w:hint="eastAsia"/>
                <w:rtl/>
              </w:rPr>
              <w:t>ٍ</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جوارُهُمُ</w:t>
            </w:r>
            <w:r w:rsidRPr="000C17AB">
              <w:rPr>
                <w:rtl/>
              </w:rPr>
              <w:t xml:space="preserve"> </w:t>
            </w:r>
            <w:r w:rsidRPr="000C17AB">
              <w:rPr>
                <w:rFonts w:hint="eastAsia"/>
                <w:rtl/>
              </w:rPr>
              <w:t>لِخَيْر</w:t>
            </w:r>
            <w:r w:rsidRPr="000C17AB">
              <w:rPr>
                <w:rtl/>
              </w:rPr>
              <w:t xml:space="preserve"> </w:t>
            </w:r>
            <w:r w:rsidRPr="000C17AB">
              <w:rPr>
                <w:rFonts w:hint="eastAsia"/>
                <w:rtl/>
              </w:rPr>
              <w:t>الكائِناتِ</w:t>
            </w:r>
            <w:r w:rsidRPr="000C17AB">
              <w:rPr>
                <w:rtl/>
              </w:rPr>
              <w:br/>
            </w:r>
          </w:p>
        </w:tc>
      </w:tr>
      <w:tr w:rsidR="0038004C" w:rsidRPr="000C17AB" w:rsidTr="00505AB0">
        <w:trPr>
          <w:trHeight w:hRule="exact" w:val="557"/>
          <w:jc w:val="center"/>
        </w:trPr>
        <w:tc>
          <w:tcPr>
            <w:tcW w:w="3263" w:type="dxa"/>
            <w:shd w:val="clear" w:color="auto" w:fill="auto"/>
          </w:tcPr>
          <w:p w:rsidR="0038004C" w:rsidRPr="000C17AB" w:rsidRDefault="0038004C" w:rsidP="00ED487C">
            <w:pPr>
              <w:ind w:firstLine="0"/>
              <w:rPr>
                <w:rtl/>
              </w:rPr>
            </w:pPr>
            <w:r w:rsidRPr="000C17AB">
              <w:rPr>
                <w:rFonts w:hint="eastAsia"/>
                <w:rtl/>
              </w:rPr>
              <w:t>وَقَدْ</w:t>
            </w:r>
            <w:r w:rsidRPr="000C17AB">
              <w:rPr>
                <w:rtl/>
              </w:rPr>
              <w:t xml:space="preserve"> </w:t>
            </w:r>
            <w:r w:rsidRPr="000C17AB">
              <w:rPr>
                <w:rFonts w:hint="eastAsia"/>
                <w:rtl/>
              </w:rPr>
              <w:t>رَفَدَتْهُمُ</w:t>
            </w:r>
            <w:r w:rsidRPr="000C17AB">
              <w:rPr>
                <w:rtl/>
              </w:rPr>
              <w:t xml:space="preserve"> </w:t>
            </w:r>
            <w:r w:rsidRPr="000C17AB">
              <w:rPr>
                <w:rFonts w:hint="eastAsia"/>
                <w:rtl/>
              </w:rPr>
              <w:t>بعَمِيْم</w:t>
            </w:r>
            <w:r w:rsidRPr="000C17AB">
              <w:rPr>
                <w:rtl/>
              </w:rPr>
              <w:t xml:space="preserve"> </w:t>
            </w:r>
            <w:r w:rsidRPr="000C17AB">
              <w:rPr>
                <w:rFonts w:hint="eastAsia"/>
                <w:rtl/>
              </w:rPr>
              <w:t>فَضْل</w:t>
            </w:r>
            <w:r w:rsidR="00ED487C">
              <w:rPr>
                <w:rFonts w:hint="cs"/>
                <w:rtl/>
              </w:rPr>
              <w:t>‌</w:t>
            </w:r>
            <w:r w:rsidRPr="000C17AB">
              <w:rPr>
                <w:rFonts w:hint="eastAsia"/>
                <w:rtl/>
              </w:rPr>
              <w:t>ٍ</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152885">
            <w:pPr>
              <w:ind w:firstLine="0"/>
              <w:rPr>
                <w:rtl/>
              </w:rPr>
            </w:pPr>
            <w:r w:rsidRPr="000C17AB">
              <w:rPr>
                <w:rFonts w:hint="eastAsia"/>
                <w:rtl/>
              </w:rPr>
              <w:t>وَأوْلَتْهُمْ</w:t>
            </w:r>
            <w:r w:rsidRPr="000C17AB">
              <w:rPr>
                <w:rtl/>
              </w:rPr>
              <w:t xml:space="preserve"> </w:t>
            </w:r>
            <w:r w:rsidRPr="000C17AB">
              <w:rPr>
                <w:rFonts w:hint="eastAsia"/>
                <w:rtl/>
              </w:rPr>
              <w:t>بأسْنى</w:t>
            </w:r>
            <w:r w:rsidRPr="000C17AB">
              <w:rPr>
                <w:rtl/>
              </w:rPr>
              <w:t xml:space="preserve"> </w:t>
            </w:r>
            <w:r w:rsidRPr="000C17AB">
              <w:rPr>
                <w:rFonts w:hint="eastAsia"/>
                <w:rtl/>
              </w:rPr>
              <w:t>المَكْرُماتِ</w:t>
            </w:r>
            <w:r w:rsidRPr="000C17AB">
              <w:rPr>
                <w:rtl/>
              </w:rPr>
              <w:br/>
            </w:r>
          </w:p>
        </w:tc>
      </w:tr>
      <w:tr w:rsidR="0038004C" w:rsidRPr="000C17AB" w:rsidTr="00505AB0">
        <w:trPr>
          <w:trHeight w:hRule="exact" w:val="565"/>
          <w:jc w:val="center"/>
        </w:trPr>
        <w:tc>
          <w:tcPr>
            <w:tcW w:w="3263" w:type="dxa"/>
            <w:shd w:val="clear" w:color="auto" w:fill="auto"/>
          </w:tcPr>
          <w:p w:rsidR="0038004C" w:rsidRPr="000C17AB" w:rsidRDefault="0038004C" w:rsidP="00ED487C">
            <w:pPr>
              <w:ind w:firstLine="0"/>
              <w:rPr>
                <w:rtl/>
              </w:rPr>
            </w:pPr>
            <w:r w:rsidRPr="000C17AB">
              <w:rPr>
                <w:rFonts w:hint="eastAsia"/>
                <w:rtl/>
              </w:rPr>
              <w:t>لِذلِ</w:t>
            </w:r>
            <w:r w:rsidRPr="000C17AB">
              <w:rPr>
                <w:rFonts w:hint="cs"/>
                <w:rtl/>
              </w:rPr>
              <w:t>ك</w:t>
            </w:r>
            <w:r w:rsidRPr="000C17AB">
              <w:rPr>
                <w:rFonts w:hint="eastAsia"/>
                <w:rtl/>
              </w:rPr>
              <w:t>َ</w:t>
            </w:r>
            <w:r w:rsidRPr="000C17AB">
              <w:rPr>
                <w:rtl/>
              </w:rPr>
              <w:t xml:space="preserve"> </w:t>
            </w:r>
            <w:r w:rsidRPr="000C17AB">
              <w:rPr>
                <w:rFonts w:hint="eastAsia"/>
                <w:rtl/>
              </w:rPr>
              <w:t>أمَّها</w:t>
            </w:r>
            <w:r w:rsidRPr="000C17AB">
              <w:rPr>
                <w:rtl/>
              </w:rPr>
              <w:t xml:space="preserve"> </w:t>
            </w:r>
            <w:r w:rsidRPr="000C17AB">
              <w:rPr>
                <w:rFonts w:hint="eastAsia"/>
                <w:rtl/>
              </w:rPr>
              <w:t>مِنْ</w:t>
            </w:r>
            <w:r w:rsidRPr="000C17AB">
              <w:rPr>
                <w:rtl/>
              </w:rPr>
              <w:t xml:space="preserve"> </w:t>
            </w:r>
            <w:r w:rsidRPr="000C17AB">
              <w:rPr>
                <w:rFonts w:hint="eastAsia"/>
                <w:rtl/>
              </w:rPr>
              <w:t>كُلِّ</w:t>
            </w:r>
            <w:r w:rsidRPr="000C17AB">
              <w:rPr>
                <w:rtl/>
              </w:rPr>
              <w:t xml:space="preserve"> </w:t>
            </w:r>
            <w:r w:rsidRPr="000C17AB">
              <w:rPr>
                <w:rFonts w:hint="eastAsia"/>
                <w:rtl/>
              </w:rPr>
              <w:t>حَدْب</w:t>
            </w:r>
            <w:r w:rsidR="00ED487C">
              <w:rPr>
                <w:rFonts w:hint="cs"/>
                <w:rtl/>
              </w:rPr>
              <w:t>‌</w:t>
            </w:r>
            <w:r w:rsidRPr="000C17AB">
              <w:rPr>
                <w:rFonts w:hint="eastAsia"/>
                <w:rtl/>
              </w:rPr>
              <w:t>ٍ</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وَصَوْبٍ</w:t>
            </w:r>
            <w:r w:rsidRPr="000C17AB">
              <w:rPr>
                <w:rtl/>
              </w:rPr>
              <w:t xml:space="preserve"> </w:t>
            </w:r>
            <w:r w:rsidRPr="000C17AB">
              <w:rPr>
                <w:rFonts w:hint="eastAsia"/>
                <w:rtl/>
              </w:rPr>
              <w:t>كُلُّ</w:t>
            </w:r>
            <w:r w:rsidRPr="000C17AB">
              <w:rPr>
                <w:rtl/>
              </w:rPr>
              <w:t xml:space="preserve"> </w:t>
            </w:r>
            <w:r w:rsidRPr="000C17AB">
              <w:rPr>
                <w:rFonts w:hint="eastAsia"/>
                <w:rtl/>
              </w:rPr>
              <w:t>قافٍ</w:t>
            </w:r>
            <w:r w:rsidRPr="000C17AB">
              <w:rPr>
                <w:rtl/>
              </w:rPr>
              <w:t xml:space="preserve"> </w:t>
            </w:r>
            <w:r w:rsidRPr="000C17AB">
              <w:rPr>
                <w:rFonts w:hint="eastAsia"/>
                <w:rtl/>
              </w:rPr>
              <w:t>لِلْهُداةِ</w:t>
            </w:r>
            <w:r w:rsidRPr="000C17AB">
              <w:rPr>
                <w:rtl/>
              </w:rPr>
              <w:br/>
            </w:r>
          </w:p>
        </w:tc>
      </w:tr>
      <w:tr w:rsidR="0038004C" w:rsidRPr="000C17AB" w:rsidTr="00505AB0">
        <w:trPr>
          <w:trHeight w:hRule="exact" w:val="558"/>
          <w:jc w:val="center"/>
        </w:trPr>
        <w:tc>
          <w:tcPr>
            <w:tcW w:w="3263" w:type="dxa"/>
            <w:shd w:val="clear" w:color="auto" w:fill="auto"/>
          </w:tcPr>
          <w:p w:rsidR="0038004C" w:rsidRPr="000C17AB" w:rsidRDefault="0038004C" w:rsidP="00152885">
            <w:pPr>
              <w:ind w:firstLine="0"/>
              <w:rPr>
                <w:rtl/>
              </w:rPr>
            </w:pPr>
            <w:r w:rsidRPr="000C17AB">
              <w:rPr>
                <w:rFonts w:hint="eastAsia"/>
                <w:rtl/>
              </w:rPr>
              <w:t>لِيَنْهَلَ</w:t>
            </w:r>
            <w:r w:rsidRPr="000C17AB">
              <w:rPr>
                <w:rtl/>
              </w:rPr>
              <w:t xml:space="preserve"> </w:t>
            </w:r>
            <w:r w:rsidRPr="000C17AB">
              <w:rPr>
                <w:rFonts w:hint="eastAsia"/>
                <w:rtl/>
              </w:rPr>
              <w:t>مِن</w:t>
            </w:r>
            <w:r w:rsidRPr="000C17AB">
              <w:rPr>
                <w:rtl/>
              </w:rPr>
              <w:t xml:space="preserve"> </w:t>
            </w:r>
            <w:r w:rsidRPr="000C17AB">
              <w:rPr>
                <w:rFonts w:hint="eastAsia"/>
                <w:rtl/>
              </w:rPr>
              <w:t>مَعِيْن</w:t>
            </w:r>
            <w:r w:rsidRPr="000C17AB">
              <w:rPr>
                <w:rtl/>
              </w:rPr>
              <w:t xml:space="preserve"> </w:t>
            </w:r>
            <w:r w:rsidRPr="000C17AB">
              <w:rPr>
                <w:rFonts w:hint="cs"/>
                <w:rtl/>
              </w:rPr>
              <w:t>ا</w:t>
            </w:r>
            <w:r w:rsidRPr="000C17AB">
              <w:rPr>
                <w:rFonts w:hint="eastAsia"/>
                <w:rtl/>
              </w:rPr>
              <w:t>لْعِلْمِ</w:t>
            </w:r>
            <w:r w:rsidRPr="000C17AB">
              <w:rPr>
                <w:rtl/>
              </w:rPr>
              <w:t xml:space="preserve"> </w:t>
            </w:r>
            <w:r w:rsidRPr="000C17AB">
              <w:rPr>
                <w:rFonts w:hint="eastAsia"/>
                <w:rtl/>
              </w:rPr>
              <w:t>فِيْها</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وَيَفْخَرَ</w:t>
            </w:r>
            <w:r w:rsidRPr="000C17AB">
              <w:rPr>
                <w:rtl/>
              </w:rPr>
              <w:t xml:space="preserve"> </w:t>
            </w:r>
            <w:r w:rsidRPr="000C17AB">
              <w:rPr>
                <w:rFonts w:hint="eastAsia"/>
                <w:rtl/>
              </w:rPr>
              <w:t>أنْ</w:t>
            </w:r>
            <w:r w:rsidRPr="000C17AB">
              <w:rPr>
                <w:rtl/>
              </w:rPr>
              <w:t xml:space="preserve"> </w:t>
            </w:r>
            <w:r w:rsidRPr="000C17AB">
              <w:rPr>
                <w:rFonts w:hint="eastAsia"/>
                <w:rtl/>
              </w:rPr>
              <w:t>يَكُوْنَ</w:t>
            </w:r>
            <w:r w:rsidRPr="000C17AB">
              <w:rPr>
                <w:rtl/>
              </w:rPr>
              <w:t xml:space="preserve"> </w:t>
            </w:r>
            <w:r w:rsidRPr="000C17AB">
              <w:rPr>
                <w:rFonts w:hint="eastAsia"/>
                <w:rtl/>
              </w:rPr>
              <w:t>مِن</w:t>
            </w:r>
            <w:r w:rsidRPr="000C17AB">
              <w:rPr>
                <w:rtl/>
              </w:rPr>
              <w:t xml:space="preserve"> </w:t>
            </w:r>
            <w:r w:rsidRPr="000C17AB">
              <w:rPr>
                <w:rFonts w:hint="eastAsia"/>
                <w:rtl/>
              </w:rPr>
              <w:t>الشُّداةِ</w:t>
            </w:r>
            <w:r w:rsidRPr="000C17AB">
              <w:rPr>
                <w:rtl/>
              </w:rPr>
              <w:br/>
            </w:r>
          </w:p>
        </w:tc>
      </w:tr>
      <w:tr w:rsidR="0038004C" w:rsidRPr="000C17AB" w:rsidTr="00505AB0">
        <w:trPr>
          <w:trHeight w:hRule="exact" w:val="566"/>
          <w:jc w:val="center"/>
        </w:trPr>
        <w:tc>
          <w:tcPr>
            <w:tcW w:w="3263" w:type="dxa"/>
            <w:shd w:val="clear" w:color="auto" w:fill="auto"/>
          </w:tcPr>
          <w:p w:rsidR="0038004C" w:rsidRPr="000C17AB" w:rsidRDefault="0038004C" w:rsidP="00ED487C">
            <w:pPr>
              <w:ind w:firstLine="0"/>
              <w:rPr>
                <w:rtl/>
              </w:rPr>
            </w:pPr>
            <w:r w:rsidRPr="000C17AB">
              <w:rPr>
                <w:rFonts w:hint="eastAsia"/>
                <w:rtl/>
              </w:rPr>
              <w:t>وَيَغْدُوَ</w:t>
            </w:r>
            <w:r w:rsidRPr="000C17AB">
              <w:rPr>
                <w:rtl/>
              </w:rPr>
              <w:t xml:space="preserve"> </w:t>
            </w:r>
            <w:r w:rsidRPr="000C17AB">
              <w:rPr>
                <w:rFonts w:hint="eastAsia"/>
                <w:rtl/>
              </w:rPr>
              <w:t>بَعْدَ</w:t>
            </w:r>
            <w:r w:rsidRPr="000C17AB">
              <w:rPr>
                <w:rtl/>
              </w:rPr>
              <w:t xml:space="preserve"> </w:t>
            </w:r>
            <w:r w:rsidRPr="000C17AB">
              <w:rPr>
                <w:rFonts w:hint="eastAsia"/>
                <w:rtl/>
              </w:rPr>
              <w:t>ذا</w:t>
            </w:r>
            <w:r w:rsidRPr="000C17AB">
              <w:rPr>
                <w:rFonts w:hint="cs"/>
                <w:rtl/>
              </w:rPr>
              <w:t>ك</w:t>
            </w:r>
            <w:r w:rsidRPr="000C17AB">
              <w:rPr>
                <w:rFonts w:hint="eastAsia"/>
                <w:rtl/>
              </w:rPr>
              <w:t>َ</w:t>
            </w:r>
            <w:r w:rsidRPr="000C17AB">
              <w:rPr>
                <w:rtl/>
              </w:rPr>
              <w:t xml:space="preserve"> </w:t>
            </w:r>
            <w:r w:rsidRPr="000C17AB">
              <w:rPr>
                <w:rFonts w:hint="eastAsia"/>
                <w:rtl/>
              </w:rPr>
              <w:t>بكُلِّ</w:t>
            </w:r>
            <w:r w:rsidRPr="000C17AB">
              <w:rPr>
                <w:rtl/>
              </w:rPr>
              <w:t xml:space="preserve"> </w:t>
            </w:r>
            <w:r w:rsidRPr="000C17AB">
              <w:rPr>
                <w:rFonts w:hint="eastAsia"/>
                <w:rtl/>
              </w:rPr>
              <w:t>فَنٍّ</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مُحِيْطاً،</w:t>
            </w:r>
            <w:r w:rsidRPr="000C17AB">
              <w:rPr>
                <w:rtl/>
              </w:rPr>
              <w:t xml:space="preserve"> </w:t>
            </w:r>
            <w:r w:rsidRPr="000C17AB">
              <w:rPr>
                <w:rFonts w:hint="eastAsia"/>
                <w:rtl/>
              </w:rPr>
              <w:t>فاتِحاً</w:t>
            </w:r>
            <w:r w:rsidRPr="000C17AB">
              <w:rPr>
                <w:rtl/>
              </w:rPr>
              <w:t xml:space="preserve"> </w:t>
            </w:r>
            <w:r w:rsidRPr="000C17AB">
              <w:rPr>
                <w:rFonts w:hint="eastAsia"/>
                <w:rtl/>
              </w:rPr>
              <w:t>لِلْمُغْلَقاتِ</w:t>
            </w:r>
            <w:r w:rsidRPr="000C17AB">
              <w:rPr>
                <w:rtl/>
              </w:rPr>
              <w:br/>
            </w:r>
          </w:p>
        </w:tc>
      </w:tr>
      <w:tr w:rsidR="0038004C" w:rsidRPr="000C17AB" w:rsidTr="00505AB0">
        <w:trPr>
          <w:trHeight w:hRule="exact" w:val="575"/>
          <w:jc w:val="center"/>
        </w:trPr>
        <w:tc>
          <w:tcPr>
            <w:tcW w:w="3263" w:type="dxa"/>
            <w:shd w:val="clear" w:color="auto" w:fill="auto"/>
          </w:tcPr>
          <w:p w:rsidR="0038004C" w:rsidRPr="000C17AB" w:rsidRDefault="0038004C" w:rsidP="00ED487C">
            <w:pPr>
              <w:ind w:firstLine="0"/>
              <w:rPr>
                <w:rtl/>
              </w:rPr>
            </w:pPr>
            <w:r w:rsidRPr="000C17AB">
              <w:rPr>
                <w:rFonts w:hint="eastAsia"/>
                <w:rtl/>
              </w:rPr>
              <w:t>كذا</w:t>
            </w:r>
            <w:r w:rsidRPr="000C17AB">
              <w:rPr>
                <w:rFonts w:hint="cs"/>
                <w:rtl/>
              </w:rPr>
              <w:t>ك</w:t>
            </w:r>
            <w:r w:rsidRPr="000C17AB">
              <w:rPr>
                <w:rFonts w:hint="eastAsia"/>
                <w:rtl/>
              </w:rPr>
              <w:t>َ</w:t>
            </w:r>
            <w:r w:rsidRPr="000C17AB">
              <w:rPr>
                <w:rtl/>
              </w:rPr>
              <w:t xml:space="preserve"> </w:t>
            </w:r>
            <w:r w:rsidRPr="000C17AB">
              <w:rPr>
                <w:rFonts w:hint="eastAsia"/>
                <w:rtl/>
              </w:rPr>
              <w:t>يَكونُ</w:t>
            </w:r>
            <w:r w:rsidRPr="000C17AB">
              <w:rPr>
                <w:rtl/>
              </w:rPr>
              <w:t xml:space="preserve"> </w:t>
            </w:r>
            <w:r w:rsidRPr="000C17AB">
              <w:rPr>
                <w:rFonts w:hint="eastAsia"/>
                <w:rtl/>
              </w:rPr>
              <w:t>كُلُّ</w:t>
            </w:r>
            <w:r w:rsidRPr="000C17AB">
              <w:rPr>
                <w:rtl/>
              </w:rPr>
              <w:t xml:space="preserve"> </w:t>
            </w:r>
            <w:r w:rsidRPr="000C17AB">
              <w:rPr>
                <w:rFonts w:hint="eastAsia"/>
                <w:rtl/>
              </w:rPr>
              <w:t>حَليفِ</w:t>
            </w:r>
            <w:r w:rsidRPr="000C17AB">
              <w:rPr>
                <w:rtl/>
              </w:rPr>
              <w:t xml:space="preserve"> </w:t>
            </w:r>
            <w:r w:rsidRPr="000C17AB">
              <w:rPr>
                <w:rFonts w:hint="eastAsia"/>
                <w:rtl/>
              </w:rPr>
              <w:t>عَزْم</w:t>
            </w:r>
            <w:r w:rsidR="00ED487C">
              <w:rPr>
                <w:rFonts w:hint="cs"/>
                <w:rtl/>
              </w:rPr>
              <w:t>‌</w:t>
            </w:r>
            <w:r w:rsidRPr="000C17AB">
              <w:rPr>
                <w:rFonts w:hint="eastAsia"/>
                <w:rtl/>
              </w:rPr>
              <w:t>ٍ</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شَديْدِ</w:t>
            </w:r>
            <w:r w:rsidRPr="000C17AB">
              <w:rPr>
                <w:rtl/>
              </w:rPr>
              <w:t xml:space="preserve"> </w:t>
            </w:r>
            <w:r w:rsidRPr="000C17AB">
              <w:rPr>
                <w:rFonts w:hint="eastAsia"/>
                <w:rtl/>
              </w:rPr>
              <w:t>الْحَزْم</w:t>
            </w:r>
            <w:r w:rsidRPr="000C17AB">
              <w:rPr>
                <w:rtl/>
              </w:rPr>
              <w:t xml:space="preserve"> </w:t>
            </w:r>
            <w:r w:rsidRPr="000C17AB">
              <w:rPr>
                <w:rFonts w:hint="eastAsia"/>
                <w:rtl/>
              </w:rPr>
              <w:t>مِنْ</w:t>
            </w:r>
            <w:r w:rsidRPr="000C17AB">
              <w:rPr>
                <w:rtl/>
              </w:rPr>
              <w:t xml:space="preserve"> </w:t>
            </w:r>
            <w:r w:rsidRPr="000C17AB">
              <w:rPr>
                <w:rFonts w:hint="eastAsia"/>
                <w:rtl/>
              </w:rPr>
              <w:t>ماض</w:t>
            </w:r>
            <w:r w:rsidR="00ED487C">
              <w:rPr>
                <w:rFonts w:hint="cs"/>
                <w:rtl/>
              </w:rPr>
              <w:t>‌</w:t>
            </w:r>
            <w:r w:rsidRPr="000C17AB">
              <w:rPr>
                <w:rFonts w:hint="eastAsia"/>
                <w:rtl/>
              </w:rPr>
              <w:t>ٍ</w:t>
            </w:r>
            <w:r w:rsidRPr="000C17AB">
              <w:rPr>
                <w:rtl/>
              </w:rPr>
              <w:t xml:space="preserve"> </w:t>
            </w:r>
            <w:r w:rsidRPr="000C17AB">
              <w:rPr>
                <w:rFonts w:hint="eastAsia"/>
                <w:rtl/>
              </w:rPr>
              <w:t>وَآتِ</w:t>
            </w:r>
            <w:r w:rsidRPr="000C17AB">
              <w:rPr>
                <w:rtl/>
              </w:rPr>
              <w:br/>
            </w:r>
          </w:p>
        </w:tc>
      </w:tr>
      <w:tr w:rsidR="0038004C" w:rsidRPr="000C17AB" w:rsidTr="00505AB0">
        <w:trPr>
          <w:trHeight w:hRule="exact" w:val="554"/>
          <w:jc w:val="center"/>
        </w:trPr>
        <w:tc>
          <w:tcPr>
            <w:tcW w:w="3263" w:type="dxa"/>
            <w:shd w:val="clear" w:color="auto" w:fill="auto"/>
          </w:tcPr>
          <w:p w:rsidR="0038004C" w:rsidRPr="000C17AB" w:rsidRDefault="0038004C" w:rsidP="00ED487C">
            <w:pPr>
              <w:ind w:firstLine="0"/>
              <w:rPr>
                <w:rtl/>
              </w:rPr>
            </w:pPr>
            <w:r w:rsidRPr="000C17AB">
              <w:rPr>
                <w:rFonts w:hint="eastAsia"/>
                <w:rtl/>
              </w:rPr>
              <w:t>وإنْ</w:t>
            </w:r>
            <w:r w:rsidRPr="000C17AB">
              <w:rPr>
                <w:rtl/>
              </w:rPr>
              <w:t xml:space="preserve"> </w:t>
            </w:r>
            <w:r w:rsidRPr="000C17AB">
              <w:rPr>
                <w:rFonts w:hint="eastAsia"/>
                <w:rtl/>
              </w:rPr>
              <w:t>نُشِرَتْ</w:t>
            </w:r>
            <w:r w:rsidRPr="000C17AB">
              <w:rPr>
                <w:rtl/>
              </w:rPr>
              <w:t xml:space="preserve"> </w:t>
            </w:r>
            <w:r w:rsidRPr="000C17AB">
              <w:rPr>
                <w:rFonts w:hint="eastAsia"/>
                <w:rtl/>
              </w:rPr>
              <w:t>مَآثِرُهُمْ</w:t>
            </w:r>
            <w:r w:rsidRPr="000C17AB">
              <w:rPr>
                <w:rtl/>
              </w:rPr>
              <w:t xml:space="preserve"> </w:t>
            </w:r>
            <w:r w:rsidRPr="000C17AB">
              <w:rPr>
                <w:rFonts w:hint="eastAsia"/>
                <w:rtl/>
              </w:rPr>
              <w:t>فَطُوبى</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لِمَنْ</w:t>
            </w:r>
            <w:r w:rsidRPr="000C17AB">
              <w:rPr>
                <w:rtl/>
              </w:rPr>
              <w:t xml:space="preserve"> </w:t>
            </w:r>
            <w:r w:rsidRPr="000C17AB">
              <w:rPr>
                <w:rFonts w:hint="eastAsia"/>
                <w:rtl/>
              </w:rPr>
              <w:t>أحْيا</w:t>
            </w:r>
            <w:r w:rsidRPr="000C17AB">
              <w:rPr>
                <w:rtl/>
              </w:rPr>
              <w:t xml:space="preserve"> </w:t>
            </w:r>
            <w:r w:rsidRPr="000C17AB">
              <w:rPr>
                <w:rFonts w:hint="eastAsia"/>
                <w:rtl/>
              </w:rPr>
              <w:t>مَآثِرَ</w:t>
            </w:r>
            <w:r w:rsidRPr="000C17AB">
              <w:rPr>
                <w:rtl/>
              </w:rPr>
              <w:t xml:space="preserve"> </w:t>
            </w:r>
            <w:r w:rsidRPr="000C17AB">
              <w:rPr>
                <w:rFonts w:hint="eastAsia"/>
                <w:rtl/>
              </w:rPr>
              <w:t>داثِراتِ</w:t>
            </w:r>
            <w:r w:rsidRPr="000C17AB">
              <w:rPr>
                <w:rtl/>
              </w:rPr>
              <w:br/>
            </w:r>
          </w:p>
        </w:tc>
      </w:tr>
      <w:tr w:rsidR="0038004C" w:rsidRPr="000C17AB" w:rsidTr="00505AB0">
        <w:trPr>
          <w:trHeight w:hRule="exact" w:val="563"/>
          <w:jc w:val="center"/>
        </w:trPr>
        <w:tc>
          <w:tcPr>
            <w:tcW w:w="3263" w:type="dxa"/>
            <w:shd w:val="clear" w:color="auto" w:fill="auto"/>
          </w:tcPr>
          <w:p w:rsidR="0038004C" w:rsidRPr="000C17AB" w:rsidRDefault="0038004C" w:rsidP="00ED487C">
            <w:pPr>
              <w:ind w:firstLine="0"/>
              <w:rPr>
                <w:rtl/>
              </w:rPr>
            </w:pPr>
            <w:r w:rsidRPr="000C17AB">
              <w:rPr>
                <w:rFonts w:hint="eastAsia"/>
                <w:rtl/>
              </w:rPr>
              <w:t>سَيَخْلُدُ</w:t>
            </w:r>
            <w:r w:rsidRPr="000C17AB">
              <w:rPr>
                <w:rtl/>
              </w:rPr>
              <w:t xml:space="preserve"> </w:t>
            </w:r>
            <w:r w:rsidRPr="000C17AB">
              <w:rPr>
                <w:rFonts w:hint="eastAsia"/>
                <w:rtl/>
              </w:rPr>
              <w:t>ذِكْرُهُ</w:t>
            </w:r>
            <w:r w:rsidRPr="000C17AB">
              <w:rPr>
                <w:rtl/>
              </w:rPr>
              <w:t xml:space="preserve"> </w:t>
            </w:r>
            <w:r w:rsidRPr="000C17AB">
              <w:rPr>
                <w:rFonts w:hint="eastAsia"/>
                <w:rtl/>
              </w:rPr>
              <w:t>عَطِراً</w:t>
            </w:r>
            <w:r w:rsidRPr="000C17AB">
              <w:rPr>
                <w:rtl/>
              </w:rPr>
              <w:t xml:space="preserve"> </w:t>
            </w:r>
            <w:r w:rsidRPr="000C17AB">
              <w:rPr>
                <w:rFonts w:hint="eastAsia"/>
                <w:rtl/>
              </w:rPr>
              <w:t>ذَكِيّاً</w:t>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bCs/>
                <w:rtl/>
              </w:rPr>
            </w:pPr>
            <w:r w:rsidRPr="000C17AB">
              <w:rPr>
                <w:rFonts w:hint="eastAsia"/>
                <w:rtl/>
              </w:rPr>
              <w:t>وَيَحظى</w:t>
            </w:r>
            <w:r w:rsidRPr="000C17AB">
              <w:rPr>
                <w:rtl/>
              </w:rPr>
              <w:t xml:space="preserve"> </w:t>
            </w:r>
            <w:r w:rsidRPr="000C17AB">
              <w:rPr>
                <w:rFonts w:hint="eastAsia"/>
                <w:rtl/>
              </w:rPr>
              <w:t>بالجِنانِ</w:t>
            </w:r>
            <w:r w:rsidRPr="000C17AB">
              <w:rPr>
                <w:rtl/>
              </w:rPr>
              <w:t xml:space="preserve"> </w:t>
            </w:r>
            <w:r w:rsidRPr="000C17AB">
              <w:rPr>
                <w:rFonts w:hint="cs"/>
                <w:rtl/>
              </w:rPr>
              <w:t>ا</w:t>
            </w:r>
            <w:r w:rsidRPr="000C17AB">
              <w:rPr>
                <w:rFonts w:hint="eastAsia"/>
                <w:rtl/>
              </w:rPr>
              <w:t>لنّاضِراتِ</w:t>
            </w:r>
            <w:r w:rsidRPr="001B357A">
              <w:rPr>
                <w:rStyle w:val="FootnoteReference"/>
                <w:rFonts w:eastAsiaTheme="majorEastAsia"/>
                <w:rtl/>
              </w:rPr>
              <w:footnoteReference w:id="226"/>
            </w:r>
            <w:r w:rsidRPr="000C17AB">
              <w:rPr>
                <w:bCs/>
                <w:rtl/>
              </w:rPr>
              <w:t xml:space="preserve"> </w:t>
            </w:r>
            <w:r w:rsidRPr="000C17AB">
              <w:rPr>
                <w:bCs/>
                <w:rtl/>
              </w:rPr>
              <w:br/>
            </w:r>
          </w:p>
        </w:tc>
      </w:tr>
      <w:tr w:rsidR="0038004C" w:rsidRPr="000C17AB" w:rsidTr="00505AB0">
        <w:trPr>
          <w:trHeight w:hRule="exact" w:val="420"/>
          <w:jc w:val="center"/>
        </w:trPr>
        <w:tc>
          <w:tcPr>
            <w:tcW w:w="3263" w:type="dxa"/>
            <w:shd w:val="clear" w:color="auto" w:fill="auto"/>
          </w:tcPr>
          <w:p w:rsidR="0038004C" w:rsidRPr="000C17AB" w:rsidRDefault="0038004C" w:rsidP="00152885">
            <w:pPr>
              <w:ind w:firstLine="0"/>
              <w:rPr>
                <w:bCs/>
                <w:rtl/>
              </w:rPr>
            </w:pPr>
            <w:r w:rsidRPr="000C17AB">
              <w:rPr>
                <w:rFonts w:hint="eastAsia"/>
                <w:rtl/>
              </w:rPr>
              <w:lastRenderedPageBreak/>
              <w:t>فَقَدِّم</w:t>
            </w:r>
            <w:r w:rsidRPr="000C17AB">
              <w:rPr>
                <w:rtl/>
              </w:rPr>
              <w:t xml:space="preserve"> </w:t>
            </w:r>
            <w:r w:rsidRPr="000C17AB">
              <w:rPr>
                <w:rFonts w:hint="eastAsia"/>
                <w:rtl/>
              </w:rPr>
              <w:t>باليَمِيْن</w:t>
            </w:r>
            <w:r w:rsidRPr="000C17AB">
              <w:rPr>
                <w:rtl/>
              </w:rPr>
              <w:t xml:space="preserve"> </w:t>
            </w:r>
            <w:r w:rsidRPr="000C17AB">
              <w:rPr>
                <w:rFonts w:hint="eastAsia"/>
                <w:rtl/>
              </w:rPr>
              <w:t>أبا</w:t>
            </w:r>
            <w:r w:rsidRPr="000C17AB">
              <w:rPr>
                <w:rtl/>
              </w:rPr>
              <w:t xml:space="preserve"> </w:t>
            </w:r>
            <w:r w:rsidRPr="000C17AB">
              <w:rPr>
                <w:rFonts w:hint="eastAsia"/>
                <w:rtl/>
              </w:rPr>
              <w:t>عَلِيٍّ</w:t>
            </w:r>
            <w:r w:rsidRPr="001B357A">
              <w:rPr>
                <w:rStyle w:val="FootnoteReference"/>
                <w:rFonts w:eastAsiaTheme="majorEastAsia"/>
                <w:rtl/>
              </w:rPr>
              <w:footnoteReference w:id="227"/>
            </w:r>
            <w:r w:rsidRPr="000C17AB">
              <w:rPr>
                <w:rtl/>
              </w:rPr>
              <w:br/>
            </w:r>
          </w:p>
        </w:tc>
        <w:tc>
          <w:tcPr>
            <w:tcW w:w="544" w:type="dxa"/>
            <w:shd w:val="clear" w:color="auto" w:fill="auto"/>
          </w:tcPr>
          <w:p w:rsidR="0038004C" w:rsidRPr="000C17AB" w:rsidRDefault="0038004C" w:rsidP="00ED487C">
            <w:pPr>
              <w:rPr>
                <w:bCs/>
                <w:rtl/>
              </w:rPr>
            </w:pPr>
          </w:p>
        </w:tc>
        <w:tc>
          <w:tcPr>
            <w:tcW w:w="3263" w:type="dxa"/>
            <w:shd w:val="clear" w:color="auto" w:fill="auto"/>
          </w:tcPr>
          <w:p w:rsidR="0038004C" w:rsidRPr="000C17AB" w:rsidRDefault="0038004C" w:rsidP="00ED487C">
            <w:pPr>
              <w:ind w:firstLine="0"/>
              <w:rPr>
                <w:bCs/>
                <w:rtl/>
              </w:rPr>
            </w:pPr>
            <w:r w:rsidRPr="000C17AB">
              <w:rPr>
                <w:rFonts w:hint="eastAsia"/>
                <w:rtl/>
              </w:rPr>
              <w:t>كِتابَ</w:t>
            </w:r>
            <w:r w:rsidRPr="000C17AB">
              <w:rPr>
                <w:rtl/>
              </w:rPr>
              <w:t xml:space="preserve"> </w:t>
            </w:r>
            <w:r w:rsidRPr="000C17AB">
              <w:rPr>
                <w:rFonts w:hint="cs"/>
                <w:rtl/>
              </w:rPr>
              <w:t>ا</w:t>
            </w:r>
            <w:r w:rsidRPr="000C17AB">
              <w:rPr>
                <w:rFonts w:hint="eastAsia"/>
                <w:rtl/>
              </w:rPr>
              <w:t>لْباقِياتِ</w:t>
            </w:r>
            <w:r w:rsidRPr="000C17AB">
              <w:rPr>
                <w:rtl/>
              </w:rPr>
              <w:t xml:space="preserve"> </w:t>
            </w:r>
            <w:r w:rsidRPr="000C17AB">
              <w:rPr>
                <w:rFonts w:hint="cs"/>
                <w:rtl/>
              </w:rPr>
              <w:t>ا</w:t>
            </w:r>
            <w:r w:rsidRPr="000C17AB">
              <w:rPr>
                <w:rFonts w:hint="eastAsia"/>
                <w:rtl/>
              </w:rPr>
              <w:t>لصّالِحاتِ</w:t>
            </w:r>
            <w:r w:rsidRPr="001B357A">
              <w:rPr>
                <w:rStyle w:val="FootnoteReference"/>
                <w:rFonts w:eastAsiaTheme="majorEastAsia"/>
                <w:rtl/>
              </w:rPr>
              <w:footnoteReference w:id="228"/>
            </w:r>
            <w:r w:rsidRPr="000C17AB">
              <w:rPr>
                <w:bCs/>
                <w:rtl/>
              </w:rPr>
              <w:t xml:space="preserve"> </w:t>
            </w:r>
            <w:r w:rsidRPr="000C17AB">
              <w:rPr>
                <w:bCs/>
                <w:rtl/>
              </w:rPr>
              <w:br/>
            </w:r>
          </w:p>
        </w:tc>
      </w:tr>
      <w:tr w:rsidR="0038004C" w:rsidRPr="000C17AB" w:rsidTr="00505AB0">
        <w:trPr>
          <w:trHeight w:hRule="exact" w:val="562"/>
          <w:jc w:val="center"/>
        </w:trPr>
        <w:tc>
          <w:tcPr>
            <w:tcW w:w="3263" w:type="dxa"/>
            <w:shd w:val="clear" w:color="auto" w:fill="auto"/>
          </w:tcPr>
          <w:p w:rsidR="0038004C" w:rsidRPr="000C17AB" w:rsidRDefault="0038004C" w:rsidP="00ED487C">
            <w:pPr>
              <w:ind w:firstLine="0"/>
              <w:rPr>
                <w:rtl/>
              </w:rPr>
            </w:pPr>
            <w:r w:rsidRPr="000C17AB">
              <w:rPr>
                <w:rFonts w:hint="eastAsia"/>
                <w:rtl/>
              </w:rPr>
              <w:t>وَبالْتَّوْفِيْق</w:t>
            </w:r>
            <w:r w:rsidRPr="000C17AB">
              <w:rPr>
                <w:rtl/>
              </w:rPr>
              <w:t xml:space="preserve"> </w:t>
            </w:r>
            <w:r w:rsidRPr="000C17AB">
              <w:rPr>
                <w:rFonts w:hint="eastAsia"/>
                <w:rtl/>
              </w:rPr>
              <w:t>دُمْ،</w:t>
            </w:r>
            <w:r w:rsidRPr="000C17AB">
              <w:rPr>
                <w:rtl/>
              </w:rPr>
              <w:t xml:space="preserve"> </w:t>
            </w:r>
            <w:r w:rsidRPr="000C17AB">
              <w:rPr>
                <w:rFonts w:hint="eastAsia"/>
                <w:rtl/>
              </w:rPr>
              <w:t>أرِّخْ</w:t>
            </w:r>
            <w:r w:rsidRPr="000C17AB">
              <w:rPr>
                <w:rtl/>
              </w:rPr>
              <w:t xml:space="preserve">: </w:t>
            </w:r>
            <w:r w:rsidRPr="000C17AB">
              <w:rPr>
                <w:rFonts w:hint="eastAsia"/>
                <w:rtl/>
              </w:rPr>
              <w:t>«حَريّاً</w:t>
            </w:r>
            <w:r w:rsidRPr="000C17AB">
              <w:rPr>
                <w:rtl/>
              </w:rPr>
              <w:br/>
            </w:r>
            <w:r w:rsidRPr="000C17AB">
              <w:rPr>
                <w:rtl/>
              </w:rPr>
              <w:br/>
            </w:r>
          </w:p>
        </w:tc>
        <w:tc>
          <w:tcPr>
            <w:tcW w:w="544" w:type="dxa"/>
            <w:shd w:val="clear" w:color="auto" w:fill="auto"/>
          </w:tcPr>
          <w:p w:rsidR="0038004C" w:rsidRPr="000C17AB" w:rsidRDefault="0038004C" w:rsidP="00ED487C">
            <w:pPr>
              <w:rPr>
                <w:rtl/>
              </w:rPr>
            </w:pPr>
          </w:p>
        </w:tc>
        <w:tc>
          <w:tcPr>
            <w:tcW w:w="3263" w:type="dxa"/>
            <w:shd w:val="clear" w:color="auto" w:fill="auto"/>
          </w:tcPr>
          <w:p w:rsidR="0038004C" w:rsidRPr="000C17AB" w:rsidRDefault="0038004C" w:rsidP="00ED487C">
            <w:pPr>
              <w:ind w:firstLine="0"/>
              <w:rPr>
                <w:rtl/>
              </w:rPr>
            </w:pPr>
            <w:r w:rsidRPr="000C17AB">
              <w:rPr>
                <w:rFonts w:hint="eastAsia"/>
                <w:rtl/>
              </w:rPr>
              <w:t>كِتابُ</w:t>
            </w:r>
            <w:r w:rsidRPr="000C17AB">
              <w:rPr>
                <w:rFonts w:hint="cs"/>
                <w:rtl/>
              </w:rPr>
              <w:t>ك</w:t>
            </w:r>
            <w:r w:rsidRPr="000C17AB">
              <w:rPr>
                <w:rFonts w:hint="eastAsia"/>
                <w:rtl/>
              </w:rPr>
              <w:t>َ</w:t>
            </w:r>
            <w:r w:rsidRPr="000C17AB">
              <w:rPr>
                <w:rtl/>
              </w:rPr>
              <w:t xml:space="preserve"> </w:t>
            </w:r>
            <w:r w:rsidRPr="000C17AB">
              <w:rPr>
                <w:rFonts w:hint="eastAsia"/>
                <w:rtl/>
              </w:rPr>
              <w:t>جاءَ</w:t>
            </w:r>
            <w:r w:rsidRPr="000C17AB">
              <w:rPr>
                <w:rtl/>
              </w:rPr>
              <w:t xml:space="preserve"> </w:t>
            </w:r>
            <w:r w:rsidRPr="000C17AB">
              <w:rPr>
                <w:rFonts w:hint="eastAsia"/>
                <w:rtl/>
              </w:rPr>
              <w:t>مَوْفُوْرَ</w:t>
            </w:r>
            <w:r w:rsidRPr="000C17AB">
              <w:rPr>
                <w:rtl/>
              </w:rPr>
              <w:t xml:space="preserve"> </w:t>
            </w:r>
            <w:r w:rsidRPr="000C17AB">
              <w:rPr>
                <w:rFonts w:hint="cs"/>
                <w:rtl/>
              </w:rPr>
              <w:t>ا</w:t>
            </w:r>
            <w:r w:rsidRPr="000C17AB">
              <w:rPr>
                <w:rFonts w:hint="eastAsia"/>
                <w:rtl/>
              </w:rPr>
              <w:t>لْهباتِ»</w:t>
            </w:r>
            <w:r w:rsidRPr="000C17AB">
              <w:rPr>
                <w:rtl/>
              </w:rPr>
              <w:br/>
            </w:r>
            <w:r w:rsidRPr="000C17AB">
              <w:rPr>
                <w:rtl/>
              </w:rPr>
              <w:br/>
            </w:r>
          </w:p>
        </w:tc>
      </w:tr>
      <w:tr w:rsidR="0038004C" w:rsidRPr="001B357A" w:rsidTr="00505AB0">
        <w:trPr>
          <w:trHeight w:hRule="exact" w:val="428"/>
          <w:jc w:val="center"/>
        </w:trPr>
        <w:tc>
          <w:tcPr>
            <w:tcW w:w="3263" w:type="dxa"/>
            <w:shd w:val="clear" w:color="auto" w:fill="auto"/>
          </w:tcPr>
          <w:p w:rsidR="0038004C" w:rsidRPr="001B357A" w:rsidRDefault="0038004C" w:rsidP="00ED487C">
            <w:pPr>
              <w:rPr>
                <w:rtl/>
              </w:rPr>
            </w:pPr>
            <w:r w:rsidRPr="001B357A">
              <w:rPr>
                <w:rFonts w:hint="eastAsia"/>
                <w:rtl/>
              </w:rPr>
              <w:t>سَنَة</w:t>
            </w:r>
            <w:r w:rsidRPr="001B357A">
              <w:rPr>
                <w:rtl/>
              </w:rPr>
              <w:t xml:space="preserve"> 1438 </w:t>
            </w:r>
            <w:r w:rsidRPr="001B357A">
              <w:rPr>
                <w:rFonts w:hint="eastAsia"/>
                <w:rtl/>
              </w:rPr>
              <w:t>هج</w:t>
            </w:r>
            <w:r w:rsidRPr="001B357A">
              <w:rPr>
                <w:rFonts w:hint="cs"/>
                <w:rtl/>
              </w:rPr>
              <w:t xml:space="preserve"> </w:t>
            </w:r>
            <w:r w:rsidRPr="001B357A">
              <w:rPr>
                <w:rtl/>
              </w:rPr>
              <w:t>=</w:t>
            </w:r>
            <w:r w:rsidRPr="001B357A">
              <w:rPr>
                <w:rFonts w:hint="cs"/>
                <w:rtl/>
              </w:rPr>
              <w:t xml:space="preserve"> </w:t>
            </w:r>
            <w:r w:rsidRPr="001B357A">
              <w:rPr>
                <w:rtl/>
              </w:rPr>
              <w:t>(219)</w:t>
            </w:r>
            <w:r w:rsidRPr="001B357A">
              <w:rPr>
                <w:rtl/>
              </w:rPr>
              <w:br/>
            </w:r>
            <w:r w:rsidRPr="001B357A">
              <w:rPr>
                <w:rtl/>
              </w:rPr>
              <w:br/>
            </w:r>
          </w:p>
        </w:tc>
        <w:tc>
          <w:tcPr>
            <w:tcW w:w="544" w:type="dxa"/>
            <w:shd w:val="clear" w:color="auto" w:fill="auto"/>
          </w:tcPr>
          <w:p w:rsidR="0038004C" w:rsidRPr="001B357A" w:rsidRDefault="0038004C" w:rsidP="00ED487C">
            <w:pPr>
              <w:rPr>
                <w:rtl/>
              </w:rPr>
            </w:pPr>
          </w:p>
        </w:tc>
        <w:tc>
          <w:tcPr>
            <w:tcW w:w="3263" w:type="dxa"/>
            <w:shd w:val="clear" w:color="auto" w:fill="auto"/>
          </w:tcPr>
          <w:p w:rsidR="0038004C" w:rsidRPr="001B357A" w:rsidRDefault="0038004C" w:rsidP="00ED487C">
            <w:pPr>
              <w:rPr>
                <w:rtl/>
              </w:rPr>
            </w:pPr>
            <w:r w:rsidRPr="001B357A">
              <w:rPr>
                <w:rtl/>
              </w:rPr>
              <w:t xml:space="preserve">(443) </w:t>
            </w:r>
            <w:r>
              <w:rPr>
                <w:rFonts w:hint="cs"/>
                <w:rtl/>
              </w:rPr>
              <w:t xml:space="preserve">     </w:t>
            </w:r>
            <w:r w:rsidRPr="001B357A">
              <w:rPr>
                <w:rtl/>
              </w:rPr>
              <w:t>(5)</w:t>
            </w:r>
            <w:r>
              <w:rPr>
                <w:rFonts w:hint="cs"/>
                <w:rtl/>
              </w:rPr>
              <w:t xml:space="preserve">     </w:t>
            </w:r>
            <w:r w:rsidRPr="001B357A">
              <w:rPr>
                <w:rtl/>
              </w:rPr>
              <w:t xml:space="preserve">(332) </w:t>
            </w:r>
            <w:r>
              <w:rPr>
                <w:rFonts w:hint="cs"/>
                <w:rtl/>
              </w:rPr>
              <w:t xml:space="preserve">     </w:t>
            </w:r>
            <w:r w:rsidRPr="001B357A">
              <w:rPr>
                <w:rtl/>
              </w:rPr>
              <w:t>(439)</w:t>
            </w:r>
            <w:r w:rsidRPr="001B357A">
              <w:rPr>
                <w:rtl/>
              </w:rPr>
              <w:br/>
            </w:r>
            <w:r w:rsidRPr="001B357A">
              <w:rPr>
                <w:rtl/>
              </w:rPr>
              <w:br/>
            </w:r>
          </w:p>
        </w:tc>
      </w:tr>
    </w:tbl>
    <w:p w:rsidR="0038004C" w:rsidRPr="00C453C1" w:rsidRDefault="0038004C" w:rsidP="00ED487C">
      <w:pPr>
        <w:jc w:val="right"/>
        <w:rPr>
          <w:rtl/>
        </w:rPr>
      </w:pPr>
      <w:r w:rsidRPr="00C453C1">
        <w:rPr>
          <w:rtl/>
        </w:rPr>
        <w:t>الأَقَلُّ عَبْدُ السَّتّار عَفا عَنْهُ المَليكُ الغَفّار</w:t>
      </w:r>
    </w:p>
    <w:p w:rsidR="0038004C" w:rsidRPr="00C453C1" w:rsidRDefault="0038004C" w:rsidP="00ED487C">
      <w:pPr>
        <w:jc w:val="right"/>
        <w:rPr>
          <w:rtl/>
        </w:rPr>
      </w:pPr>
      <w:r w:rsidRPr="00C453C1">
        <w:rPr>
          <w:rtl/>
        </w:rPr>
        <w:t xml:space="preserve">في العِشْريْنَ مِنْ ذِيْ الْحِجَّةِ </w:t>
      </w:r>
      <w:r w:rsidR="00505AB0">
        <w:rPr>
          <w:rFonts w:hint="cs"/>
          <w:rtl/>
        </w:rPr>
        <w:t>ا</w:t>
      </w:r>
      <w:r w:rsidR="00505AB0">
        <w:rPr>
          <w:rtl/>
        </w:rPr>
        <w:t>لْحَرام مِنْ سَنَةِ 1438 ه</w:t>
      </w:r>
      <w:r w:rsidR="00505AB0">
        <w:rPr>
          <w:rFonts w:hint="cs"/>
          <w:rtl/>
        </w:rPr>
        <w:t>ـ</w:t>
      </w:r>
    </w:p>
    <w:p w:rsidR="0038004C" w:rsidRPr="001B357A" w:rsidRDefault="0038004C" w:rsidP="00152885">
      <w:pPr>
        <w:pStyle w:val="Heading2"/>
        <w:rPr>
          <w:rFonts w:cs="Yaghout"/>
          <w:rtl/>
        </w:rPr>
      </w:pPr>
      <w:r w:rsidRPr="001B357A">
        <w:rPr>
          <w:rFonts w:cs="Karim"/>
          <w:rtl/>
        </w:rPr>
        <w:t xml:space="preserve"> </w:t>
      </w:r>
      <w:r w:rsidRPr="001B357A">
        <w:rPr>
          <w:rtl/>
        </w:rPr>
        <w:t>نبذة عن الكتاب</w:t>
      </w:r>
      <w:r w:rsidRPr="0038004C">
        <w:rPr>
          <w:rFonts w:hint="cs"/>
          <w:rtl/>
        </w:rPr>
        <w:t>:</w:t>
      </w:r>
    </w:p>
    <w:p w:rsidR="0038004C" w:rsidRPr="001B357A" w:rsidRDefault="0038004C" w:rsidP="00ED487C">
      <w:pPr>
        <w:rPr>
          <w:rtl/>
        </w:rPr>
      </w:pPr>
      <w:r w:rsidRPr="001B357A">
        <w:rPr>
          <w:rtl/>
        </w:rPr>
        <w:t xml:space="preserve">1. </w:t>
      </w:r>
      <w:r w:rsidRPr="001B357A">
        <w:rPr>
          <w:rFonts w:hint="eastAsia"/>
          <w:rtl/>
        </w:rPr>
        <w:t>تشغل</w:t>
      </w:r>
      <w:r w:rsidRPr="001B357A">
        <w:rPr>
          <w:rtl/>
        </w:rPr>
        <w:t xml:space="preserve"> </w:t>
      </w:r>
      <w:r w:rsidRPr="001B357A">
        <w:rPr>
          <w:rFonts w:hint="eastAsia"/>
          <w:rtl/>
        </w:rPr>
        <w:t>تراجم</w:t>
      </w:r>
      <w:r w:rsidRPr="001B357A">
        <w:rPr>
          <w:rtl/>
        </w:rPr>
        <w:t xml:space="preserve"> </w:t>
      </w:r>
      <w:r w:rsidRPr="001B357A">
        <w:rPr>
          <w:rFonts w:hint="eastAsia"/>
          <w:rtl/>
        </w:rPr>
        <w:t>رجال</w:t>
      </w:r>
      <w:r w:rsidRPr="001B357A">
        <w:rPr>
          <w:rtl/>
        </w:rPr>
        <w:t xml:space="preserve"> </w:t>
      </w:r>
      <w:r w:rsidRPr="001B357A">
        <w:rPr>
          <w:rFonts w:hint="eastAsia"/>
          <w:rtl/>
        </w:rPr>
        <w:t>الأُسرة</w:t>
      </w:r>
      <w:r w:rsidRPr="001B357A">
        <w:rPr>
          <w:rtl/>
        </w:rPr>
        <w:t xml:space="preserve"> </w:t>
      </w:r>
      <w:r w:rsidRPr="001B357A">
        <w:rPr>
          <w:rFonts w:hint="eastAsia"/>
          <w:rtl/>
        </w:rPr>
        <w:t>الشدقميّة</w:t>
      </w:r>
      <w:r w:rsidRPr="001B357A">
        <w:rPr>
          <w:rtl/>
        </w:rPr>
        <w:t xml:space="preserve"> </w:t>
      </w:r>
      <w:r w:rsidRPr="001B357A">
        <w:rPr>
          <w:rFonts w:hint="eastAsia"/>
          <w:rtl/>
        </w:rPr>
        <w:t>قسماً</w:t>
      </w:r>
      <w:r w:rsidRPr="001B357A">
        <w:rPr>
          <w:rtl/>
        </w:rPr>
        <w:t xml:space="preserve"> </w:t>
      </w:r>
      <w:r w:rsidRPr="001B357A">
        <w:rPr>
          <w:rFonts w:hint="eastAsia"/>
          <w:rtl/>
        </w:rPr>
        <w:t>وافراً</w:t>
      </w:r>
      <w:r w:rsidRPr="001B357A">
        <w:rPr>
          <w:rtl/>
        </w:rPr>
        <w:t xml:space="preserve"> </w:t>
      </w:r>
      <w:r w:rsidRPr="001B357A">
        <w:rPr>
          <w:rFonts w:hint="eastAsia"/>
          <w:rtl/>
        </w:rPr>
        <w:t>من</w:t>
      </w:r>
      <w:r w:rsidRPr="001B357A">
        <w:rPr>
          <w:rtl/>
        </w:rPr>
        <w:t xml:space="preserve"> </w:t>
      </w:r>
      <w:r w:rsidRPr="001B357A">
        <w:rPr>
          <w:rFonts w:hint="eastAsia"/>
          <w:rtl/>
        </w:rPr>
        <w:t>الكتاب،</w:t>
      </w:r>
      <w:r w:rsidRPr="001B357A">
        <w:rPr>
          <w:rtl/>
        </w:rPr>
        <w:t xml:space="preserve"> </w:t>
      </w:r>
      <w:r w:rsidRPr="001B357A">
        <w:rPr>
          <w:rFonts w:hint="eastAsia"/>
          <w:rtl/>
        </w:rPr>
        <w:t>وهي</w:t>
      </w:r>
      <w:r w:rsidRPr="001B357A">
        <w:rPr>
          <w:rtl/>
        </w:rPr>
        <w:t xml:space="preserve"> </w:t>
      </w:r>
      <w:r w:rsidRPr="001B357A">
        <w:rPr>
          <w:rFonts w:hint="eastAsia"/>
          <w:rtl/>
        </w:rPr>
        <w:t>الأُسرة</w:t>
      </w:r>
      <w:r w:rsidRPr="001B357A">
        <w:rPr>
          <w:rtl/>
        </w:rPr>
        <w:t xml:space="preserve"> </w:t>
      </w:r>
      <w:r w:rsidRPr="001B357A">
        <w:rPr>
          <w:rFonts w:hint="eastAsia"/>
          <w:rtl/>
        </w:rPr>
        <w:t>التي</w:t>
      </w:r>
      <w:r w:rsidRPr="001B357A">
        <w:rPr>
          <w:rtl/>
        </w:rPr>
        <w:t xml:space="preserve"> </w:t>
      </w:r>
      <w:r w:rsidRPr="001B357A">
        <w:rPr>
          <w:rFonts w:hint="eastAsia"/>
          <w:rtl/>
        </w:rPr>
        <w:t>جمعت</w:t>
      </w:r>
      <w:r w:rsidRPr="001B357A">
        <w:rPr>
          <w:rtl/>
        </w:rPr>
        <w:t xml:space="preserve"> </w:t>
      </w:r>
      <w:r w:rsidRPr="001B357A">
        <w:rPr>
          <w:rFonts w:hint="eastAsia"/>
          <w:rtl/>
        </w:rPr>
        <w:t>بين</w:t>
      </w:r>
      <w:r w:rsidRPr="001B357A">
        <w:rPr>
          <w:rtl/>
        </w:rPr>
        <w:t xml:space="preserve"> </w:t>
      </w:r>
      <w:r w:rsidRPr="001B357A">
        <w:rPr>
          <w:rFonts w:hint="eastAsia"/>
          <w:rtl/>
        </w:rPr>
        <w:t>شرف</w:t>
      </w:r>
      <w:r w:rsidRPr="001B357A">
        <w:rPr>
          <w:rtl/>
        </w:rPr>
        <w:t xml:space="preserve"> </w:t>
      </w:r>
      <w:r w:rsidRPr="001B357A">
        <w:rPr>
          <w:rFonts w:hint="eastAsia"/>
          <w:rtl/>
        </w:rPr>
        <w:t>النسب</w:t>
      </w:r>
      <w:r w:rsidRPr="001B357A">
        <w:rPr>
          <w:rtl/>
        </w:rPr>
        <w:t xml:space="preserve"> </w:t>
      </w:r>
      <w:r w:rsidRPr="001B357A">
        <w:rPr>
          <w:rFonts w:hint="eastAsia"/>
          <w:rtl/>
        </w:rPr>
        <w:t>وفضل</w:t>
      </w:r>
      <w:r w:rsidRPr="001B357A">
        <w:rPr>
          <w:rtl/>
        </w:rPr>
        <w:t xml:space="preserve"> </w:t>
      </w:r>
      <w:r w:rsidRPr="001B357A">
        <w:rPr>
          <w:rFonts w:hint="eastAsia"/>
          <w:rtl/>
        </w:rPr>
        <w:t>العلم،</w:t>
      </w:r>
      <w:r w:rsidRPr="001B357A">
        <w:rPr>
          <w:rtl/>
        </w:rPr>
        <w:t xml:space="preserve"> </w:t>
      </w:r>
      <w:r w:rsidRPr="001B357A">
        <w:rPr>
          <w:rFonts w:hint="eastAsia"/>
          <w:rtl/>
        </w:rPr>
        <w:t>وكان</w:t>
      </w:r>
      <w:r w:rsidRPr="001B357A">
        <w:rPr>
          <w:rtl/>
        </w:rPr>
        <w:t xml:space="preserve"> </w:t>
      </w:r>
      <w:r w:rsidRPr="001B357A">
        <w:rPr>
          <w:rFonts w:hint="eastAsia"/>
          <w:rtl/>
        </w:rPr>
        <w:t>لها</w:t>
      </w:r>
      <w:r w:rsidRPr="001B357A">
        <w:rPr>
          <w:rtl/>
        </w:rPr>
        <w:t xml:space="preserve"> </w:t>
      </w:r>
      <w:r w:rsidRPr="001B357A">
        <w:rPr>
          <w:rFonts w:hint="eastAsia"/>
          <w:rtl/>
        </w:rPr>
        <w:t>دور</w:t>
      </w:r>
      <w:r w:rsidRPr="001B357A">
        <w:rPr>
          <w:rFonts w:hint="cs"/>
          <w:rtl/>
        </w:rPr>
        <w:t>ٌ</w:t>
      </w:r>
      <w:r w:rsidRPr="001B357A">
        <w:rPr>
          <w:rtl/>
        </w:rPr>
        <w:t xml:space="preserve"> </w:t>
      </w:r>
      <w:r w:rsidRPr="001B357A">
        <w:rPr>
          <w:rFonts w:hint="eastAsia"/>
          <w:rtl/>
        </w:rPr>
        <w:t>كبير</w:t>
      </w:r>
      <w:r w:rsidRPr="001B357A">
        <w:rPr>
          <w:rtl/>
        </w:rPr>
        <w:t xml:space="preserve"> </w:t>
      </w:r>
      <w:r w:rsidRPr="001B357A">
        <w:rPr>
          <w:rFonts w:hint="eastAsia"/>
          <w:rtl/>
        </w:rPr>
        <w:t>في</w:t>
      </w:r>
      <w:r w:rsidRPr="001B357A">
        <w:rPr>
          <w:rtl/>
        </w:rPr>
        <w:t xml:space="preserve"> </w:t>
      </w:r>
      <w:r w:rsidRPr="001B357A">
        <w:rPr>
          <w:rFonts w:hint="eastAsia"/>
          <w:rtl/>
        </w:rPr>
        <w:t>نشر</w:t>
      </w:r>
      <w:r w:rsidRPr="001B357A">
        <w:rPr>
          <w:rtl/>
        </w:rPr>
        <w:t xml:space="preserve"> </w:t>
      </w:r>
      <w:r w:rsidRPr="001B357A">
        <w:rPr>
          <w:rFonts w:hint="eastAsia"/>
          <w:rtl/>
        </w:rPr>
        <w:t>معالم</w:t>
      </w:r>
      <w:r w:rsidRPr="001B357A">
        <w:rPr>
          <w:rtl/>
        </w:rPr>
        <w:t xml:space="preserve"> </w:t>
      </w:r>
      <w:r w:rsidRPr="001B357A">
        <w:rPr>
          <w:rFonts w:hint="eastAsia"/>
          <w:rtl/>
        </w:rPr>
        <w:t>أهل</w:t>
      </w:r>
      <w:r w:rsidRPr="001B357A">
        <w:rPr>
          <w:rtl/>
        </w:rPr>
        <w:t xml:space="preserve"> </w:t>
      </w:r>
      <w:r w:rsidRPr="001B357A">
        <w:rPr>
          <w:rFonts w:hint="eastAsia"/>
          <w:rtl/>
        </w:rPr>
        <w:t>البيت</w:t>
      </w:r>
      <w:r>
        <w:rPr>
          <w:rFonts w:cs="Symbols"/>
          <w:szCs w:val="22"/>
        </w:rPr>
        <w:sym w:font="Zar75 Symbols" w:char="F03A"/>
      </w:r>
      <w:r w:rsidRPr="001B357A">
        <w:rPr>
          <w:rFonts w:hint="eastAsia"/>
          <w:rtl/>
        </w:rPr>
        <w:t>،</w:t>
      </w:r>
      <w:r w:rsidRPr="001B357A">
        <w:rPr>
          <w:rtl/>
        </w:rPr>
        <w:t xml:space="preserve"> </w:t>
      </w:r>
      <w:r w:rsidRPr="001B357A">
        <w:rPr>
          <w:rFonts w:hint="eastAsia"/>
          <w:rtl/>
        </w:rPr>
        <w:t>وكانت</w:t>
      </w:r>
      <w:r w:rsidRPr="001B357A">
        <w:rPr>
          <w:rtl/>
        </w:rPr>
        <w:t xml:space="preserve"> </w:t>
      </w:r>
      <w:r w:rsidRPr="001B357A">
        <w:rPr>
          <w:rFonts w:hint="eastAsia"/>
          <w:rtl/>
        </w:rPr>
        <w:t>لهم</w:t>
      </w:r>
      <w:r w:rsidRPr="001B357A">
        <w:rPr>
          <w:rtl/>
        </w:rPr>
        <w:t xml:space="preserve"> </w:t>
      </w:r>
      <w:r w:rsidRPr="001B357A">
        <w:rPr>
          <w:rFonts w:hint="eastAsia"/>
          <w:rtl/>
        </w:rPr>
        <w:t>علاقات</w:t>
      </w:r>
      <w:r w:rsidRPr="001B357A">
        <w:rPr>
          <w:rtl/>
        </w:rPr>
        <w:t xml:space="preserve"> </w:t>
      </w:r>
      <w:r w:rsidRPr="001B357A">
        <w:rPr>
          <w:rFonts w:hint="eastAsia"/>
          <w:rtl/>
        </w:rPr>
        <w:t>ودّية</w:t>
      </w:r>
      <w:r w:rsidRPr="001B357A">
        <w:rPr>
          <w:rtl/>
        </w:rPr>
        <w:t xml:space="preserve"> </w:t>
      </w:r>
      <w:r w:rsidRPr="001B357A">
        <w:rPr>
          <w:rFonts w:hint="eastAsia"/>
          <w:rtl/>
        </w:rPr>
        <w:t>واسعة</w:t>
      </w:r>
      <w:r w:rsidRPr="001B357A">
        <w:rPr>
          <w:rtl/>
        </w:rPr>
        <w:t xml:space="preserve"> </w:t>
      </w:r>
      <w:r w:rsidRPr="001B357A">
        <w:rPr>
          <w:rFonts w:hint="eastAsia"/>
          <w:rtl/>
        </w:rPr>
        <w:t>مع</w:t>
      </w:r>
      <w:r w:rsidRPr="001B357A">
        <w:rPr>
          <w:rtl/>
        </w:rPr>
        <w:t xml:space="preserve"> </w:t>
      </w:r>
      <w:r w:rsidRPr="001B357A">
        <w:rPr>
          <w:rFonts w:hint="eastAsia"/>
          <w:rtl/>
        </w:rPr>
        <w:t>الحكّام</w:t>
      </w:r>
      <w:r w:rsidRPr="001B357A">
        <w:rPr>
          <w:rtl/>
        </w:rPr>
        <w:t xml:space="preserve"> </w:t>
      </w:r>
      <w:r w:rsidRPr="001B357A">
        <w:rPr>
          <w:rFonts w:hint="eastAsia"/>
          <w:rtl/>
        </w:rPr>
        <w:t>الصفويّين</w:t>
      </w:r>
      <w:r w:rsidRPr="001B357A">
        <w:rPr>
          <w:rtl/>
        </w:rPr>
        <w:t xml:space="preserve"> </w:t>
      </w:r>
      <w:r w:rsidRPr="001B357A">
        <w:rPr>
          <w:rFonts w:hint="eastAsia"/>
          <w:rtl/>
        </w:rPr>
        <w:t>والقطب</w:t>
      </w:r>
      <w:r w:rsidRPr="001B357A">
        <w:rPr>
          <w:rtl/>
        </w:rPr>
        <w:t xml:space="preserve"> </w:t>
      </w:r>
      <w:r w:rsidRPr="001B357A">
        <w:rPr>
          <w:rFonts w:hint="eastAsia"/>
          <w:rtl/>
        </w:rPr>
        <w:t>شاهيّين</w:t>
      </w:r>
      <w:r w:rsidRPr="001B357A">
        <w:rPr>
          <w:rtl/>
        </w:rPr>
        <w:t>.</w:t>
      </w:r>
    </w:p>
    <w:p w:rsidR="0038004C" w:rsidRPr="001B357A" w:rsidRDefault="0038004C" w:rsidP="00505AB0">
      <w:pPr>
        <w:rPr>
          <w:rtl/>
        </w:rPr>
      </w:pPr>
      <w:r w:rsidRPr="001B357A">
        <w:rPr>
          <w:rFonts w:hint="eastAsia"/>
          <w:rtl/>
        </w:rPr>
        <w:t>وقد</w:t>
      </w:r>
      <w:r w:rsidRPr="001B357A">
        <w:rPr>
          <w:rtl/>
        </w:rPr>
        <w:t xml:space="preserve"> </w:t>
      </w:r>
      <w:r w:rsidRPr="001B357A">
        <w:rPr>
          <w:rFonts w:hint="eastAsia"/>
          <w:rtl/>
        </w:rPr>
        <w:t>تركت</w:t>
      </w:r>
      <w:r w:rsidRPr="001B357A">
        <w:rPr>
          <w:rtl/>
        </w:rPr>
        <w:t xml:space="preserve"> </w:t>
      </w:r>
      <w:r w:rsidRPr="001B357A">
        <w:rPr>
          <w:rFonts w:hint="eastAsia"/>
          <w:rtl/>
        </w:rPr>
        <w:t>هذه</w:t>
      </w:r>
      <w:r w:rsidRPr="001B357A">
        <w:rPr>
          <w:rtl/>
        </w:rPr>
        <w:t xml:space="preserve"> </w:t>
      </w:r>
      <w:r w:rsidRPr="001B357A">
        <w:rPr>
          <w:rFonts w:hint="eastAsia"/>
          <w:rtl/>
        </w:rPr>
        <w:t>الأُسرة</w:t>
      </w:r>
      <w:r w:rsidRPr="001B357A">
        <w:rPr>
          <w:rtl/>
        </w:rPr>
        <w:t xml:space="preserve"> </w:t>
      </w:r>
      <w:r w:rsidRPr="001B357A">
        <w:rPr>
          <w:rFonts w:hint="eastAsia"/>
          <w:rtl/>
        </w:rPr>
        <w:t>بصمات</w:t>
      </w:r>
      <w:r w:rsidRPr="001B357A">
        <w:rPr>
          <w:rtl/>
        </w:rPr>
        <w:t xml:space="preserve"> </w:t>
      </w:r>
      <w:r w:rsidRPr="001B357A">
        <w:rPr>
          <w:rFonts w:hint="eastAsia"/>
          <w:rtl/>
        </w:rPr>
        <w:t>جليّة</w:t>
      </w:r>
      <w:r w:rsidRPr="001B357A">
        <w:rPr>
          <w:rtl/>
        </w:rPr>
        <w:t xml:space="preserve"> </w:t>
      </w:r>
      <w:r w:rsidRPr="001B357A">
        <w:rPr>
          <w:rFonts w:hint="eastAsia"/>
          <w:rtl/>
        </w:rPr>
        <w:t>ناصعة</w:t>
      </w:r>
      <w:r w:rsidRPr="001B357A">
        <w:rPr>
          <w:rtl/>
        </w:rPr>
        <w:t xml:space="preserve"> </w:t>
      </w:r>
      <w:r w:rsidRPr="001B357A">
        <w:rPr>
          <w:rFonts w:hint="eastAsia"/>
          <w:rtl/>
        </w:rPr>
        <w:t>على</w:t>
      </w:r>
      <w:r w:rsidRPr="001B357A">
        <w:rPr>
          <w:rtl/>
        </w:rPr>
        <w:t xml:space="preserve"> </w:t>
      </w:r>
      <w:r w:rsidRPr="001B357A">
        <w:rPr>
          <w:rFonts w:hint="eastAsia"/>
          <w:rtl/>
        </w:rPr>
        <w:t>تاريخ</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ولذل</w:t>
      </w:r>
      <w:r w:rsidRPr="001B357A">
        <w:rPr>
          <w:rFonts w:hint="cs"/>
          <w:rtl/>
        </w:rPr>
        <w:t>ك</w:t>
      </w:r>
      <w:r w:rsidRPr="001B357A">
        <w:rPr>
          <w:rtl/>
        </w:rPr>
        <w:t xml:space="preserve"> </w:t>
      </w:r>
      <w:r w:rsidRPr="001B357A">
        <w:rPr>
          <w:rFonts w:hint="eastAsia"/>
          <w:rtl/>
        </w:rPr>
        <w:t>فقد</w:t>
      </w:r>
      <w:r w:rsidRPr="001B357A">
        <w:rPr>
          <w:rtl/>
        </w:rPr>
        <w:t xml:space="preserve"> </w:t>
      </w:r>
      <w:r w:rsidRPr="001B357A">
        <w:rPr>
          <w:rFonts w:hint="eastAsia"/>
          <w:rtl/>
        </w:rPr>
        <w:t>خصّهم</w:t>
      </w:r>
      <w:r w:rsidRPr="001B357A">
        <w:rPr>
          <w:rtl/>
        </w:rPr>
        <w:t xml:space="preserve"> </w:t>
      </w:r>
      <w:r w:rsidRPr="001B357A">
        <w:rPr>
          <w:rFonts w:hint="eastAsia"/>
          <w:rtl/>
        </w:rPr>
        <w:t>المؤلّف</w:t>
      </w:r>
      <w:r w:rsidRPr="001B357A">
        <w:rPr>
          <w:rtl/>
        </w:rPr>
        <w:t xml:space="preserve"> </w:t>
      </w:r>
      <w:r w:rsidRPr="001B357A">
        <w:rPr>
          <w:rFonts w:hint="eastAsia"/>
          <w:rtl/>
        </w:rPr>
        <w:t>في</w:t>
      </w:r>
      <w:r w:rsidRPr="001B357A">
        <w:rPr>
          <w:rtl/>
        </w:rPr>
        <w:t xml:space="preserve"> </w:t>
      </w:r>
      <w:r w:rsidRPr="001B357A">
        <w:rPr>
          <w:rFonts w:hint="eastAsia"/>
          <w:rtl/>
        </w:rPr>
        <w:t>العنوان</w:t>
      </w:r>
      <w:r w:rsidRPr="001B357A">
        <w:rPr>
          <w:rtl/>
        </w:rPr>
        <w:t xml:space="preserve"> </w:t>
      </w:r>
      <w:r w:rsidRPr="001B357A">
        <w:rPr>
          <w:rFonts w:hint="eastAsia"/>
          <w:rtl/>
        </w:rPr>
        <w:t>دون</w:t>
      </w:r>
      <w:r w:rsidRPr="001B357A">
        <w:rPr>
          <w:rtl/>
        </w:rPr>
        <w:t xml:space="preserve"> </w:t>
      </w:r>
      <w:r w:rsidRPr="001B357A">
        <w:rPr>
          <w:rFonts w:hint="eastAsia"/>
          <w:rtl/>
        </w:rPr>
        <w:t>غيرهم</w:t>
      </w:r>
      <w:r w:rsidRPr="001B357A">
        <w:rPr>
          <w:rFonts w:hint="cs"/>
          <w:rtl/>
        </w:rPr>
        <w:t>،</w:t>
      </w:r>
      <w:r w:rsidRPr="001B357A">
        <w:rPr>
          <w:rtl/>
        </w:rPr>
        <w:t xml:space="preserve"> </w:t>
      </w:r>
      <w:r w:rsidRPr="001B357A">
        <w:rPr>
          <w:rFonts w:hint="eastAsia"/>
          <w:rtl/>
        </w:rPr>
        <w:t>وقد</w:t>
      </w:r>
      <w:r w:rsidRPr="001B357A">
        <w:rPr>
          <w:rtl/>
        </w:rPr>
        <w:t xml:space="preserve"> </w:t>
      </w:r>
      <w:r w:rsidRPr="001B357A">
        <w:rPr>
          <w:rFonts w:hint="eastAsia"/>
          <w:rtl/>
        </w:rPr>
        <w:t>ورد</w:t>
      </w:r>
      <w:r w:rsidRPr="001B357A">
        <w:rPr>
          <w:rtl/>
        </w:rPr>
        <w:t xml:space="preserve"> </w:t>
      </w:r>
      <w:r w:rsidRPr="001B357A">
        <w:rPr>
          <w:rFonts w:hint="eastAsia"/>
          <w:rtl/>
        </w:rPr>
        <w:t>اسمهم</w:t>
      </w:r>
      <w:r w:rsidRPr="001B357A">
        <w:rPr>
          <w:rtl/>
        </w:rPr>
        <w:t xml:space="preserve"> </w:t>
      </w:r>
      <w:r w:rsidRPr="001B357A">
        <w:rPr>
          <w:rFonts w:hint="eastAsia"/>
          <w:rtl/>
        </w:rPr>
        <w:t>بعد</w:t>
      </w:r>
      <w:r w:rsidRPr="001B357A">
        <w:rPr>
          <w:rtl/>
        </w:rPr>
        <w:t xml:space="preserve"> </w:t>
      </w:r>
      <w:r w:rsidRPr="001B357A">
        <w:rPr>
          <w:rFonts w:hint="eastAsia"/>
          <w:rtl/>
        </w:rPr>
        <w:t>اسم</w:t>
      </w:r>
      <w:r w:rsidRPr="001B357A">
        <w:rPr>
          <w:rtl/>
        </w:rPr>
        <w:t xml:space="preserve"> </w:t>
      </w:r>
      <w:r w:rsidRPr="001B357A">
        <w:rPr>
          <w:rFonts w:hint="eastAsia"/>
          <w:rtl/>
        </w:rPr>
        <w:t>الكتاب</w:t>
      </w:r>
      <w:r w:rsidRPr="001B357A">
        <w:rPr>
          <w:rtl/>
        </w:rPr>
        <w:t xml:space="preserve"> </w:t>
      </w:r>
      <w:r w:rsidRPr="001B357A">
        <w:rPr>
          <w:rFonts w:hint="eastAsia"/>
          <w:rtl/>
        </w:rPr>
        <w:t>مباشرةً</w:t>
      </w:r>
      <w:r w:rsidRPr="001B357A">
        <w:rPr>
          <w:rtl/>
        </w:rPr>
        <w:t>.</w:t>
      </w:r>
    </w:p>
    <w:p w:rsidR="0038004C" w:rsidRPr="001B357A" w:rsidRDefault="0038004C" w:rsidP="00D67EDC">
      <w:pPr>
        <w:rPr>
          <w:rtl/>
        </w:rPr>
      </w:pPr>
      <w:r w:rsidRPr="001B357A">
        <w:rPr>
          <w:rtl/>
        </w:rPr>
        <w:t xml:space="preserve">2. </w:t>
      </w:r>
      <w:r w:rsidRPr="001B357A">
        <w:rPr>
          <w:rFonts w:hint="eastAsia"/>
          <w:rtl/>
        </w:rPr>
        <w:t>يشتمل</w:t>
      </w:r>
      <w:r w:rsidRPr="001B357A">
        <w:rPr>
          <w:rtl/>
        </w:rPr>
        <w:t xml:space="preserve"> </w:t>
      </w:r>
      <w:r w:rsidRPr="001B357A">
        <w:rPr>
          <w:rFonts w:hint="eastAsia"/>
          <w:rtl/>
        </w:rPr>
        <w:t>الكتاب</w:t>
      </w:r>
      <w:r w:rsidRPr="001B357A">
        <w:rPr>
          <w:rtl/>
        </w:rPr>
        <w:t xml:space="preserve"> </w:t>
      </w:r>
      <w:r w:rsidRPr="001B357A">
        <w:rPr>
          <w:rFonts w:hint="eastAsia"/>
          <w:rtl/>
        </w:rPr>
        <w:t>على</w:t>
      </w:r>
      <w:r w:rsidRPr="001B357A">
        <w:rPr>
          <w:rtl/>
        </w:rPr>
        <w:t xml:space="preserve"> </w:t>
      </w:r>
      <w:r w:rsidRPr="001B357A">
        <w:rPr>
          <w:rFonts w:hint="cs"/>
          <w:rtl/>
        </w:rPr>
        <w:t xml:space="preserve">مئة و خمس و ثمانين ترجمةً (158) </w:t>
      </w:r>
      <w:r w:rsidRPr="001B357A">
        <w:rPr>
          <w:rFonts w:hint="eastAsia"/>
          <w:rtl/>
        </w:rPr>
        <w:t>لرجال</w:t>
      </w:r>
      <w:r w:rsidRPr="001B357A">
        <w:rPr>
          <w:rtl/>
        </w:rPr>
        <w:t xml:space="preserve"> </w:t>
      </w:r>
      <w:r w:rsidRPr="001B357A">
        <w:rPr>
          <w:rFonts w:hint="eastAsia"/>
          <w:rtl/>
        </w:rPr>
        <w:t>وأعلام</w:t>
      </w:r>
      <w:r w:rsidRPr="001B357A">
        <w:rPr>
          <w:rtl/>
        </w:rPr>
        <w:t xml:space="preserve"> </w:t>
      </w:r>
      <w:r w:rsidRPr="001B357A">
        <w:rPr>
          <w:rFonts w:hint="eastAsia"/>
          <w:rtl/>
        </w:rPr>
        <w:t>الشيعة</w:t>
      </w:r>
      <w:r w:rsidRPr="001B357A">
        <w:rPr>
          <w:rtl/>
        </w:rPr>
        <w:t xml:space="preserve"> </w:t>
      </w:r>
      <w:r w:rsidRPr="001B357A">
        <w:rPr>
          <w:rFonts w:hint="eastAsia"/>
          <w:rtl/>
        </w:rPr>
        <w:t>الإماميَّة</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وهي</w:t>
      </w:r>
      <w:r w:rsidRPr="001B357A">
        <w:rPr>
          <w:rtl/>
        </w:rPr>
        <w:t xml:space="preserve"> </w:t>
      </w:r>
      <w:r w:rsidRPr="001B357A">
        <w:rPr>
          <w:rFonts w:hint="eastAsia"/>
          <w:rtl/>
        </w:rPr>
        <w:t>تراجم</w:t>
      </w:r>
      <w:r w:rsidRPr="001B357A">
        <w:rPr>
          <w:rtl/>
        </w:rPr>
        <w:t xml:space="preserve"> </w:t>
      </w:r>
      <w:r w:rsidRPr="001B357A">
        <w:rPr>
          <w:rFonts w:hint="eastAsia"/>
          <w:rtl/>
        </w:rPr>
        <w:t>تطرح</w:t>
      </w:r>
      <w:r w:rsidRPr="001B357A">
        <w:rPr>
          <w:rtl/>
        </w:rPr>
        <w:t xml:space="preserve"> </w:t>
      </w:r>
      <w:r w:rsidRPr="001B357A">
        <w:rPr>
          <w:rFonts w:hint="eastAsia"/>
          <w:rtl/>
        </w:rPr>
        <w:t>أغلبها</w:t>
      </w:r>
      <w:r w:rsidRPr="001B357A">
        <w:rPr>
          <w:rtl/>
        </w:rPr>
        <w:t xml:space="preserve"> </w:t>
      </w:r>
      <w:r w:rsidRPr="001B357A">
        <w:rPr>
          <w:rFonts w:hint="eastAsia"/>
          <w:rtl/>
        </w:rPr>
        <w:t>لأوّل</w:t>
      </w:r>
      <w:r w:rsidRPr="001B357A">
        <w:rPr>
          <w:rtl/>
        </w:rPr>
        <w:t xml:space="preserve"> </w:t>
      </w:r>
      <w:r w:rsidRPr="001B357A">
        <w:rPr>
          <w:rFonts w:hint="eastAsia"/>
          <w:rtl/>
        </w:rPr>
        <w:t>مرّة،</w:t>
      </w:r>
      <w:r w:rsidRPr="001B357A">
        <w:rPr>
          <w:rtl/>
        </w:rPr>
        <w:t xml:space="preserve"> </w:t>
      </w:r>
      <w:r w:rsidRPr="001B357A">
        <w:rPr>
          <w:rFonts w:hint="eastAsia"/>
          <w:rtl/>
        </w:rPr>
        <w:t>ولم</w:t>
      </w:r>
      <w:r w:rsidRPr="001B357A">
        <w:rPr>
          <w:rtl/>
        </w:rPr>
        <w:t xml:space="preserve"> </w:t>
      </w:r>
      <w:r w:rsidRPr="001B357A">
        <w:rPr>
          <w:rFonts w:hint="eastAsia"/>
          <w:rtl/>
        </w:rPr>
        <w:t>ترد</w:t>
      </w:r>
      <w:r w:rsidRPr="001B357A">
        <w:rPr>
          <w:rtl/>
        </w:rPr>
        <w:t xml:space="preserve"> </w:t>
      </w:r>
      <w:r w:rsidRPr="001B357A">
        <w:rPr>
          <w:rFonts w:hint="eastAsia"/>
          <w:rtl/>
        </w:rPr>
        <w:t>في</w:t>
      </w:r>
      <w:r w:rsidRPr="001B357A">
        <w:rPr>
          <w:rtl/>
        </w:rPr>
        <w:t xml:space="preserve"> </w:t>
      </w:r>
      <w:r w:rsidRPr="001B357A">
        <w:rPr>
          <w:rFonts w:hint="eastAsia"/>
          <w:rtl/>
        </w:rPr>
        <w:t>سائر</w:t>
      </w:r>
      <w:r w:rsidRPr="001B357A">
        <w:rPr>
          <w:rtl/>
        </w:rPr>
        <w:t xml:space="preserve"> </w:t>
      </w:r>
      <w:r w:rsidRPr="001B357A">
        <w:rPr>
          <w:rFonts w:hint="eastAsia"/>
          <w:rtl/>
        </w:rPr>
        <w:t>المصادر،</w:t>
      </w:r>
      <w:r w:rsidRPr="001B357A">
        <w:rPr>
          <w:rtl/>
        </w:rPr>
        <w:t xml:space="preserve"> </w:t>
      </w:r>
      <w:r w:rsidRPr="001B357A">
        <w:rPr>
          <w:rFonts w:hint="eastAsia"/>
          <w:rtl/>
        </w:rPr>
        <w:t>بل</w:t>
      </w:r>
      <w:r w:rsidRPr="001B357A">
        <w:rPr>
          <w:rtl/>
        </w:rPr>
        <w:t xml:space="preserve"> </w:t>
      </w:r>
      <w:r w:rsidRPr="001B357A">
        <w:rPr>
          <w:rFonts w:hint="eastAsia"/>
          <w:rtl/>
        </w:rPr>
        <w:t>حتّى</w:t>
      </w:r>
      <w:r w:rsidRPr="001B357A">
        <w:rPr>
          <w:rtl/>
        </w:rPr>
        <w:t xml:space="preserve"> </w:t>
      </w:r>
      <w:r w:rsidRPr="001B357A">
        <w:rPr>
          <w:rFonts w:hint="eastAsia"/>
          <w:rtl/>
        </w:rPr>
        <w:t>التراجم</w:t>
      </w:r>
      <w:r w:rsidRPr="001B357A">
        <w:rPr>
          <w:rtl/>
        </w:rPr>
        <w:t xml:space="preserve"> </w:t>
      </w:r>
      <w:r w:rsidRPr="001B357A">
        <w:rPr>
          <w:rFonts w:hint="eastAsia"/>
          <w:rtl/>
        </w:rPr>
        <w:t>المذكورة</w:t>
      </w:r>
      <w:r w:rsidRPr="001B357A">
        <w:rPr>
          <w:rtl/>
        </w:rPr>
        <w:t xml:space="preserve"> </w:t>
      </w:r>
      <w:r w:rsidRPr="001B357A">
        <w:rPr>
          <w:rFonts w:hint="eastAsia"/>
          <w:rtl/>
        </w:rPr>
        <w:t>في</w:t>
      </w:r>
      <w:r w:rsidRPr="001B357A">
        <w:rPr>
          <w:rtl/>
        </w:rPr>
        <w:t xml:space="preserve"> </w:t>
      </w:r>
      <w:r w:rsidRPr="001B357A">
        <w:rPr>
          <w:rFonts w:hint="eastAsia"/>
          <w:rtl/>
        </w:rPr>
        <w:t>سائر</w:t>
      </w:r>
      <w:r w:rsidRPr="001B357A">
        <w:rPr>
          <w:rtl/>
        </w:rPr>
        <w:t xml:space="preserve"> </w:t>
      </w:r>
      <w:r w:rsidRPr="001B357A">
        <w:rPr>
          <w:rFonts w:hint="eastAsia"/>
          <w:rtl/>
        </w:rPr>
        <w:t>المصادر</w:t>
      </w:r>
      <w:r w:rsidRPr="001B357A">
        <w:rPr>
          <w:rtl/>
        </w:rPr>
        <w:t xml:space="preserve"> </w:t>
      </w:r>
      <w:r w:rsidRPr="001B357A">
        <w:rPr>
          <w:rFonts w:hint="eastAsia"/>
          <w:rtl/>
        </w:rPr>
        <w:t>يجد</w:t>
      </w:r>
      <w:r w:rsidRPr="001B357A">
        <w:rPr>
          <w:rtl/>
        </w:rPr>
        <w:t xml:space="preserve"> </w:t>
      </w:r>
      <w:r w:rsidRPr="001B357A">
        <w:rPr>
          <w:rFonts w:hint="eastAsia"/>
          <w:rtl/>
        </w:rPr>
        <w:t>القارئ</w:t>
      </w:r>
      <w:r w:rsidRPr="001B357A">
        <w:rPr>
          <w:rtl/>
        </w:rPr>
        <w:t xml:space="preserve"> </w:t>
      </w:r>
      <w:r w:rsidRPr="001B357A">
        <w:rPr>
          <w:rFonts w:hint="eastAsia"/>
          <w:rtl/>
        </w:rPr>
        <w:t>في</w:t>
      </w:r>
      <w:r w:rsidRPr="001B357A">
        <w:rPr>
          <w:rtl/>
        </w:rPr>
        <w:t xml:space="preserve"> </w:t>
      </w:r>
      <w:r w:rsidRPr="001B357A">
        <w:rPr>
          <w:rFonts w:hint="eastAsia"/>
          <w:rtl/>
        </w:rPr>
        <w:t>هذا</w:t>
      </w:r>
      <w:r w:rsidRPr="001B357A">
        <w:rPr>
          <w:rtl/>
        </w:rPr>
        <w:t xml:space="preserve"> </w:t>
      </w:r>
      <w:r w:rsidRPr="001B357A">
        <w:rPr>
          <w:rFonts w:hint="eastAsia"/>
          <w:rtl/>
        </w:rPr>
        <w:t>الكتاب</w:t>
      </w:r>
      <w:r w:rsidRPr="001B357A">
        <w:rPr>
          <w:rtl/>
        </w:rPr>
        <w:t xml:space="preserve"> </w:t>
      </w:r>
      <w:r w:rsidRPr="001B357A">
        <w:rPr>
          <w:rFonts w:hint="eastAsia"/>
          <w:rtl/>
        </w:rPr>
        <w:t>معلومات</w:t>
      </w:r>
      <w:r w:rsidRPr="001B357A">
        <w:rPr>
          <w:rtl/>
        </w:rPr>
        <w:t xml:space="preserve"> </w:t>
      </w:r>
      <w:r w:rsidRPr="001B357A">
        <w:rPr>
          <w:rFonts w:hint="eastAsia"/>
          <w:rtl/>
        </w:rPr>
        <w:t>جديدة</w:t>
      </w:r>
      <w:r w:rsidRPr="001B357A">
        <w:rPr>
          <w:rtl/>
        </w:rPr>
        <w:t xml:space="preserve"> </w:t>
      </w:r>
      <w:r w:rsidRPr="001B357A">
        <w:rPr>
          <w:rFonts w:hint="eastAsia"/>
          <w:rtl/>
        </w:rPr>
        <w:t>عنهم،</w:t>
      </w:r>
      <w:r w:rsidRPr="001B357A">
        <w:rPr>
          <w:rtl/>
        </w:rPr>
        <w:t xml:space="preserve"> </w:t>
      </w:r>
      <w:r w:rsidRPr="001B357A">
        <w:rPr>
          <w:rFonts w:hint="eastAsia"/>
          <w:rtl/>
        </w:rPr>
        <w:t>فموادّ</w:t>
      </w:r>
      <w:r w:rsidRPr="001B357A">
        <w:rPr>
          <w:rtl/>
        </w:rPr>
        <w:t xml:space="preserve"> </w:t>
      </w:r>
      <w:r w:rsidRPr="001B357A">
        <w:rPr>
          <w:rFonts w:hint="eastAsia"/>
          <w:rtl/>
        </w:rPr>
        <w:t>الكتاب</w:t>
      </w:r>
      <w:r w:rsidRPr="001B357A">
        <w:rPr>
          <w:rtl/>
        </w:rPr>
        <w:t xml:space="preserve"> </w:t>
      </w:r>
      <w:r w:rsidRPr="001B357A">
        <w:rPr>
          <w:rFonts w:hint="eastAsia"/>
          <w:rtl/>
        </w:rPr>
        <w:t>ومصادره</w:t>
      </w:r>
      <w:r w:rsidRPr="001B357A">
        <w:rPr>
          <w:rtl/>
        </w:rPr>
        <w:t xml:space="preserve"> </w:t>
      </w:r>
      <w:r w:rsidRPr="001B357A">
        <w:rPr>
          <w:rFonts w:hint="eastAsia"/>
          <w:rtl/>
        </w:rPr>
        <w:t>هي</w:t>
      </w:r>
      <w:r w:rsidRPr="001B357A">
        <w:rPr>
          <w:rtl/>
        </w:rPr>
        <w:t xml:space="preserve"> </w:t>
      </w:r>
      <w:r w:rsidRPr="001B357A">
        <w:rPr>
          <w:rFonts w:hint="cs"/>
          <w:rtl/>
        </w:rPr>
        <w:t>ثلاث</w:t>
      </w:r>
      <w:r w:rsidR="00DF3A29">
        <w:rPr>
          <w:rFonts w:hint="cs"/>
          <w:rtl/>
        </w:rPr>
        <w:t xml:space="preserve"> </w:t>
      </w:r>
      <w:r w:rsidRPr="001B357A">
        <w:rPr>
          <w:rFonts w:hint="cs"/>
          <w:rtl/>
        </w:rPr>
        <w:t>مئة مخطوطة</w:t>
      </w:r>
      <w:r w:rsidRPr="001B357A">
        <w:rPr>
          <w:rtl/>
        </w:rPr>
        <w:t xml:space="preserve"> </w:t>
      </w:r>
      <w:r w:rsidRPr="001B357A">
        <w:rPr>
          <w:rFonts w:hint="eastAsia"/>
          <w:rtl/>
        </w:rPr>
        <w:t>أوّلاً</w:t>
      </w:r>
      <w:r w:rsidRPr="001B357A">
        <w:rPr>
          <w:rtl/>
        </w:rPr>
        <w:t xml:space="preserve"> </w:t>
      </w:r>
      <w:r w:rsidRPr="001B357A">
        <w:rPr>
          <w:rFonts w:hint="eastAsia"/>
          <w:rtl/>
        </w:rPr>
        <w:t>وبالذات،</w:t>
      </w:r>
      <w:r w:rsidRPr="001B357A">
        <w:rPr>
          <w:rtl/>
        </w:rPr>
        <w:t xml:space="preserve"> </w:t>
      </w:r>
      <w:r w:rsidRPr="001B357A">
        <w:rPr>
          <w:rFonts w:hint="eastAsia"/>
          <w:rtl/>
        </w:rPr>
        <w:t>ثمّ</w:t>
      </w:r>
      <w:r w:rsidRPr="001B357A">
        <w:rPr>
          <w:rtl/>
        </w:rPr>
        <w:t xml:space="preserve"> </w:t>
      </w:r>
      <w:r w:rsidRPr="001B357A">
        <w:rPr>
          <w:rFonts w:hint="eastAsia"/>
          <w:rtl/>
        </w:rPr>
        <w:t>المصادر</w:t>
      </w:r>
      <w:r w:rsidRPr="001B357A">
        <w:rPr>
          <w:rtl/>
        </w:rPr>
        <w:t xml:space="preserve"> </w:t>
      </w:r>
      <w:r w:rsidRPr="001B357A">
        <w:rPr>
          <w:rFonts w:hint="eastAsia"/>
          <w:rtl/>
        </w:rPr>
        <w:t>المطبوعة</w:t>
      </w:r>
      <w:r w:rsidRPr="001B357A">
        <w:rPr>
          <w:rtl/>
        </w:rPr>
        <w:t>.</w:t>
      </w:r>
    </w:p>
    <w:p w:rsidR="0038004C" w:rsidRPr="001B357A" w:rsidRDefault="0038004C" w:rsidP="00DC743D">
      <w:pPr>
        <w:rPr>
          <w:rtl/>
        </w:rPr>
      </w:pPr>
      <w:r w:rsidRPr="001B357A">
        <w:rPr>
          <w:rFonts w:hint="eastAsia"/>
          <w:rtl/>
        </w:rPr>
        <w:t>ومن</w:t>
      </w:r>
      <w:r w:rsidRPr="001B357A">
        <w:rPr>
          <w:rtl/>
        </w:rPr>
        <w:t xml:space="preserve"> </w:t>
      </w:r>
      <w:r w:rsidRPr="001B357A">
        <w:rPr>
          <w:rFonts w:hint="eastAsia"/>
          <w:rtl/>
        </w:rPr>
        <w:t>المعلوم</w:t>
      </w:r>
      <w:r w:rsidRPr="001B357A">
        <w:rPr>
          <w:rtl/>
        </w:rPr>
        <w:t xml:space="preserve"> </w:t>
      </w:r>
      <w:r w:rsidRPr="001B357A">
        <w:rPr>
          <w:rFonts w:hint="eastAsia"/>
          <w:rtl/>
        </w:rPr>
        <w:t>الذي</w:t>
      </w:r>
      <w:r w:rsidRPr="001B357A">
        <w:rPr>
          <w:rtl/>
        </w:rPr>
        <w:t xml:space="preserve"> </w:t>
      </w:r>
      <w:r w:rsidRPr="001B357A">
        <w:rPr>
          <w:rFonts w:hint="eastAsia"/>
          <w:rtl/>
        </w:rPr>
        <w:t>لا</w:t>
      </w:r>
      <w:r w:rsidRPr="001B357A">
        <w:rPr>
          <w:rtl/>
        </w:rPr>
        <w:t xml:space="preserve"> </w:t>
      </w:r>
      <w:r w:rsidRPr="001B357A">
        <w:rPr>
          <w:rFonts w:hint="eastAsia"/>
          <w:rtl/>
        </w:rPr>
        <w:t>يعتريه</w:t>
      </w:r>
      <w:r w:rsidRPr="001B357A">
        <w:rPr>
          <w:rtl/>
        </w:rPr>
        <w:t xml:space="preserve"> </w:t>
      </w:r>
      <w:r w:rsidRPr="001B357A">
        <w:rPr>
          <w:rFonts w:hint="eastAsia"/>
          <w:rtl/>
        </w:rPr>
        <w:t>الش</w:t>
      </w:r>
      <w:r w:rsidRPr="001B357A">
        <w:rPr>
          <w:rFonts w:hint="cs"/>
          <w:rtl/>
        </w:rPr>
        <w:t>ك</w:t>
      </w:r>
      <w:r w:rsidRPr="001B357A">
        <w:rPr>
          <w:rFonts w:hint="eastAsia"/>
          <w:rtl/>
        </w:rPr>
        <w:t>ّ</w:t>
      </w:r>
      <w:r w:rsidRPr="001B357A">
        <w:rPr>
          <w:rtl/>
        </w:rPr>
        <w:t xml:space="preserve"> </w:t>
      </w:r>
      <w:r w:rsidRPr="001B357A">
        <w:rPr>
          <w:rFonts w:hint="eastAsia"/>
          <w:rtl/>
        </w:rPr>
        <w:t>ولا</w:t>
      </w:r>
      <w:r w:rsidRPr="001B357A">
        <w:rPr>
          <w:rtl/>
        </w:rPr>
        <w:t xml:space="preserve"> </w:t>
      </w:r>
      <w:r w:rsidRPr="001B357A">
        <w:rPr>
          <w:rFonts w:hint="eastAsia"/>
          <w:rtl/>
        </w:rPr>
        <w:t>يشوبه</w:t>
      </w:r>
      <w:r w:rsidRPr="001B357A">
        <w:rPr>
          <w:rtl/>
        </w:rPr>
        <w:t xml:space="preserve"> </w:t>
      </w:r>
      <w:r w:rsidRPr="001B357A">
        <w:rPr>
          <w:rFonts w:hint="eastAsia"/>
          <w:rtl/>
        </w:rPr>
        <w:t>الريب</w:t>
      </w:r>
      <w:r w:rsidRPr="001B357A">
        <w:rPr>
          <w:rtl/>
        </w:rPr>
        <w:t xml:space="preserve"> </w:t>
      </w:r>
      <w:r w:rsidRPr="001B357A">
        <w:rPr>
          <w:rFonts w:hint="eastAsia"/>
          <w:rtl/>
        </w:rPr>
        <w:t>أنّ</w:t>
      </w:r>
      <w:r w:rsidRPr="001B357A">
        <w:rPr>
          <w:rtl/>
        </w:rPr>
        <w:t xml:space="preserve"> </w:t>
      </w:r>
      <w:r w:rsidRPr="001B357A">
        <w:rPr>
          <w:rFonts w:hint="eastAsia"/>
          <w:rtl/>
        </w:rPr>
        <w:t>عدد</w:t>
      </w:r>
      <w:r w:rsidRPr="001B357A">
        <w:rPr>
          <w:rtl/>
        </w:rPr>
        <w:t xml:space="preserve"> </w:t>
      </w:r>
      <w:r w:rsidRPr="001B357A">
        <w:rPr>
          <w:rFonts w:hint="eastAsia"/>
          <w:rtl/>
        </w:rPr>
        <w:t>رجال</w:t>
      </w:r>
      <w:r w:rsidRPr="001B357A">
        <w:rPr>
          <w:rtl/>
        </w:rPr>
        <w:t xml:space="preserve"> </w:t>
      </w:r>
      <w:r w:rsidRPr="001B357A">
        <w:rPr>
          <w:rFonts w:hint="eastAsia"/>
          <w:rtl/>
        </w:rPr>
        <w:t>الشيعة</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lastRenderedPageBreak/>
        <w:t>المنوّرة</w:t>
      </w:r>
      <w:r w:rsidRPr="001B357A">
        <w:rPr>
          <w:rtl/>
        </w:rPr>
        <w:t xml:space="preserve"> </w:t>
      </w:r>
      <w:r w:rsidRPr="001B357A">
        <w:rPr>
          <w:rFonts w:hint="eastAsia"/>
          <w:rtl/>
        </w:rPr>
        <w:t>أكثر</w:t>
      </w:r>
      <w:r w:rsidRPr="001B357A">
        <w:rPr>
          <w:rtl/>
        </w:rPr>
        <w:t xml:space="preserve"> </w:t>
      </w:r>
      <w:r w:rsidRPr="001B357A">
        <w:rPr>
          <w:rFonts w:hint="eastAsia"/>
          <w:rtl/>
        </w:rPr>
        <w:t>من</w:t>
      </w:r>
      <w:r w:rsidRPr="001B357A">
        <w:rPr>
          <w:rtl/>
        </w:rPr>
        <w:t xml:space="preserve"> </w:t>
      </w:r>
      <w:r w:rsidRPr="001B357A">
        <w:rPr>
          <w:rFonts w:hint="eastAsia"/>
          <w:rtl/>
        </w:rPr>
        <w:t>ذل</w:t>
      </w:r>
      <w:r w:rsidRPr="001B357A">
        <w:rPr>
          <w:rFonts w:hint="cs"/>
          <w:rtl/>
        </w:rPr>
        <w:t>ك</w:t>
      </w:r>
      <w:r w:rsidRPr="001B357A">
        <w:rPr>
          <w:rtl/>
        </w:rPr>
        <w:t xml:space="preserve"> </w:t>
      </w:r>
      <w:r w:rsidRPr="001B357A">
        <w:rPr>
          <w:rFonts w:hint="eastAsia"/>
          <w:rtl/>
        </w:rPr>
        <w:t>بكثير،</w:t>
      </w:r>
      <w:r w:rsidRPr="001B357A">
        <w:rPr>
          <w:rtl/>
        </w:rPr>
        <w:t xml:space="preserve"> </w:t>
      </w:r>
      <w:r w:rsidRPr="001B357A">
        <w:rPr>
          <w:rFonts w:hint="eastAsia"/>
          <w:rtl/>
        </w:rPr>
        <w:t>بل</w:t>
      </w:r>
      <w:r w:rsidRPr="001B357A">
        <w:rPr>
          <w:rtl/>
        </w:rPr>
        <w:t xml:space="preserve"> </w:t>
      </w:r>
      <w:r w:rsidRPr="001B357A">
        <w:rPr>
          <w:rFonts w:hint="eastAsia"/>
          <w:rtl/>
        </w:rPr>
        <w:t>لا</w:t>
      </w:r>
      <w:r w:rsidRPr="001B357A">
        <w:rPr>
          <w:rtl/>
        </w:rPr>
        <w:t xml:space="preserve"> </w:t>
      </w:r>
      <w:r w:rsidRPr="001B357A">
        <w:rPr>
          <w:rFonts w:hint="eastAsia"/>
          <w:rtl/>
        </w:rPr>
        <w:t>تمثِّل</w:t>
      </w:r>
      <w:r w:rsidRPr="001B357A">
        <w:rPr>
          <w:rtl/>
        </w:rPr>
        <w:t xml:space="preserve"> </w:t>
      </w:r>
      <w:r w:rsidRPr="001B357A">
        <w:rPr>
          <w:rFonts w:hint="eastAsia"/>
          <w:rtl/>
        </w:rPr>
        <w:t>التراجم</w:t>
      </w:r>
      <w:r w:rsidRPr="001B357A">
        <w:rPr>
          <w:rtl/>
        </w:rPr>
        <w:t xml:space="preserve"> </w:t>
      </w:r>
      <w:r w:rsidRPr="001B357A">
        <w:rPr>
          <w:rFonts w:hint="eastAsia"/>
          <w:rtl/>
        </w:rPr>
        <w:t>الواردة</w:t>
      </w:r>
      <w:r w:rsidRPr="001B357A">
        <w:rPr>
          <w:rtl/>
        </w:rPr>
        <w:t xml:space="preserve"> </w:t>
      </w:r>
      <w:r w:rsidRPr="001B357A">
        <w:rPr>
          <w:rFonts w:hint="eastAsia"/>
          <w:rtl/>
        </w:rPr>
        <w:t>في</w:t>
      </w:r>
      <w:r w:rsidRPr="001B357A">
        <w:rPr>
          <w:rtl/>
        </w:rPr>
        <w:t xml:space="preserve"> </w:t>
      </w:r>
      <w:r w:rsidRPr="001B357A">
        <w:rPr>
          <w:rFonts w:hint="eastAsia"/>
          <w:rtl/>
        </w:rPr>
        <w:t>الكتاب</w:t>
      </w:r>
      <w:r w:rsidRPr="001B357A">
        <w:rPr>
          <w:rFonts w:hint="cs"/>
          <w:rtl/>
        </w:rPr>
        <w:t>،</w:t>
      </w:r>
      <w:r w:rsidRPr="001B357A">
        <w:rPr>
          <w:rtl/>
        </w:rPr>
        <w:t xml:space="preserve"> </w:t>
      </w:r>
      <w:r w:rsidRPr="001B357A">
        <w:rPr>
          <w:rFonts w:hint="eastAsia"/>
          <w:rtl/>
        </w:rPr>
        <w:t>مع</w:t>
      </w:r>
      <w:r w:rsidRPr="001B357A">
        <w:rPr>
          <w:rtl/>
        </w:rPr>
        <w:t xml:space="preserve"> </w:t>
      </w:r>
      <w:r w:rsidRPr="001B357A">
        <w:rPr>
          <w:rFonts w:hint="eastAsia"/>
          <w:rtl/>
        </w:rPr>
        <w:t>كونها</w:t>
      </w:r>
      <w:r w:rsidRPr="001B357A">
        <w:rPr>
          <w:rtl/>
        </w:rPr>
        <w:t xml:space="preserve"> </w:t>
      </w:r>
      <w:r w:rsidRPr="001B357A">
        <w:rPr>
          <w:rFonts w:hint="eastAsia"/>
          <w:rtl/>
        </w:rPr>
        <w:t>تراجم</w:t>
      </w:r>
      <w:r w:rsidRPr="001B357A">
        <w:rPr>
          <w:rtl/>
        </w:rPr>
        <w:t xml:space="preserve"> </w:t>
      </w:r>
      <w:r w:rsidRPr="001B357A">
        <w:rPr>
          <w:rFonts w:hint="eastAsia"/>
          <w:rtl/>
        </w:rPr>
        <w:t>حديثة</w:t>
      </w:r>
      <w:r w:rsidRPr="001B357A">
        <w:rPr>
          <w:rtl/>
        </w:rPr>
        <w:t xml:space="preserve"> </w:t>
      </w:r>
      <w:r w:rsidRPr="001B357A">
        <w:rPr>
          <w:rFonts w:hint="eastAsia"/>
          <w:rtl/>
        </w:rPr>
        <w:t>ومتنوّعة</w:t>
      </w:r>
      <w:r w:rsidRPr="001B357A">
        <w:rPr>
          <w:rtl/>
        </w:rPr>
        <w:t xml:space="preserve"> </w:t>
      </w:r>
      <w:r w:rsidRPr="001B357A">
        <w:rPr>
          <w:rFonts w:hint="eastAsia"/>
          <w:rtl/>
        </w:rPr>
        <w:t>إلا</w:t>
      </w:r>
      <w:r w:rsidR="00DF3A29">
        <w:rPr>
          <w:rFonts w:hint="cs"/>
          <w:rtl/>
        </w:rPr>
        <w:t>ّ</w:t>
      </w:r>
      <w:r w:rsidRPr="001B357A">
        <w:rPr>
          <w:rtl/>
        </w:rPr>
        <w:t xml:space="preserve"> </w:t>
      </w:r>
      <w:r w:rsidRPr="001B357A">
        <w:rPr>
          <w:rFonts w:hint="eastAsia"/>
          <w:rtl/>
        </w:rPr>
        <w:t>نسبة</w:t>
      </w:r>
      <w:r w:rsidRPr="001B357A">
        <w:rPr>
          <w:rtl/>
        </w:rPr>
        <w:t xml:space="preserve"> </w:t>
      </w:r>
      <w:r w:rsidRPr="001B357A">
        <w:rPr>
          <w:rFonts w:hint="eastAsia"/>
          <w:rtl/>
        </w:rPr>
        <w:t>واحدة</w:t>
      </w:r>
      <w:r w:rsidRPr="001B357A">
        <w:rPr>
          <w:rtl/>
        </w:rPr>
        <w:t xml:space="preserve"> </w:t>
      </w:r>
      <w:r w:rsidRPr="001B357A">
        <w:rPr>
          <w:rFonts w:hint="eastAsia"/>
          <w:rtl/>
        </w:rPr>
        <w:t>بالمئة،</w:t>
      </w:r>
      <w:r w:rsidRPr="001B357A">
        <w:rPr>
          <w:rtl/>
        </w:rPr>
        <w:t xml:space="preserve"> </w:t>
      </w:r>
      <w:r w:rsidRPr="001B357A">
        <w:rPr>
          <w:rFonts w:hint="eastAsia"/>
          <w:rtl/>
        </w:rPr>
        <w:t>بل</w:t>
      </w:r>
      <w:r w:rsidRPr="001B357A">
        <w:rPr>
          <w:rtl/>
        </w:rPr>
        <w:t xml:space="preserve"> </w:t>
      </w:r>
      <w:r w:rsidRPr="001B357A">
        <w:rPr>
          <w:rFonts w:hint="eastAsia"/>
          <w:rtl/>
        </w:rPr>
        <w:t>أقلّ</w:t>
      </w:r>
      <w:r w:rsidRPr="001B357A">
        <w:rPr>
          <w:rtl/>
        </w:rPr>
        <w:t xml:space="preserve"> </w:t>
      </w:r>
      <w:r w:rsidRPr="001B357A">
        <w:rPr>
          <w:rFonts w:hint="eastAsia"/>
          <w:rtl/>
        </w:rPr>
        <w:t>من</w:t>
      </w:r>
      <w:r w:rsidRPr="001B357A">
        <w:rPr>
          <w:rtl/>
        </w:rPr>
        <w:t xml:space="preserve"> </w:t>
      </w:r>
      <w:r w:rsidRPr="001B357A">
        <w:rPr>
          <w:rFonts w:hint="eastAsia"/>
          <w:rtl/>
        </w:rPr>
        <w:t>ذل</w:t>
      </w:r>
      <w:r w:rsidRPr="001B357A">
        <w:rPr>
          <w:rFonts w:hint="cs"/>
          <w:rtl/>
        </w:rPr>
        <w:t>ك</w:t>
      </w:r>
      <w:r w:rsidRPr="001B357A">
        <w:rPr>
          <w:rtl/>
        </w:rPr>
        <w:t xml:space="preserve"> </w:t>
      </w:r>
      <w:r w:rsidRPr="001B357A">
        <w:rPr>
          <w:rFonts w:hint="eastAsia"/>
          <w:rtl/>
        </w:rPr>
        <w:t>،</w:t>
      </w:r>
      <w:r w:rsidRPr="001B357A">
        <w:rPr>
          <w:rtl/>
        </w:rPr>
        <w:t xml:space="preserve"> </w:t>
      </w:r>
      <w:r w:rsidRPr="001B357A">
        <w:rPr>
          <w:rFonts w:hint="eastAsia"/>
          <w:rtl/>
        </w:rPr>
        <w:t>وقد</w:t>
      </w:r>
      <w:r w:rsidRPr="001B357A">
        <w:rPr>
          <w:rtl/>
        </w:rPr>
        <w:t xml:space="preserve"> </w:t>
      </w:r>
      <w:r w:rsidRPr="001B357A">
        <w:rPr>
          <w:rFonts w:hint="eastAsia"/>
          <w:rtl/>
        </w:rPr>
        <w:t>نصّ</w:t>
      </w:r>
      <w:r w:rsidRPr="001B357A">
        <w:rPr>
          <w:rtl/>
        </w:rPr>
        <w:t xml:space="preserve"> </w:t>
      </w:r>
      <w:r w:rsidRPr="001B357A">
        <w:rPr>
          <w:rFonts w:hint="eastAsia"/>
          <w:rtl/>
        </w:rPr>
        <w:t>أرباب</w:t>
      </w:r>
      <w:r w:rsidRPr="001B357A">
        <w:rPr>
          <w:rtl/>
        </w:rPr>
        <w:t xml:space="preserve"> </w:t>
      </w:r>
      <w:r w:rsidRPr="001B357A">
        <w:rPr>
          <w:rFonts w:hint="eastAsia"/>
          <w:rtl/>
        </w:rPr>
        <w:t>التاريخ</w:t>
      </w:r>
      <w:r w:rsidRPr="001B357A">
        <w:rPr>
          <w:rtl/>
        </w:rPr>
        <w:t xml:space="preserve"> </w:t>
      </w:r>
      <w:r w:rsidRPr="001B357A">
        <w:rPr>
          <w:rFonts w:hint="eastAsia"/>
          <w:rtl/>
        </w:rPr>
        <w:t>أنّ</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زخرت</w:t>
      </w:r>
      <w:r w:rsidRPr="001B357A">
        <w:rPr>
          <w:rtl/>
        </w:rPr>
        <w:t xml:space="preserve"> </w:t>
      </w:r>
      <w:r w:rsidRPr="001B357A">
        <w:rPr>
          <w:rFonts w:hint="eastAsia"/>
          <w:rtl/>
        </w:rPr>
        <w:t>بالشيعة</w:t>
      </w:r>
      <w:r w:rsidRPr="001B357A">
        <w:rPr>
          <w:rtl/>
        </w:rPr>
        <w:t xml:space="preserve"> </w:t>
      </w:r>
      <w:r w:rsidRPr="001B357A">
        <w:rPr>
          <w:rFonts w:hint="eastAsia"/>
          <w:rtl/>
        </w:rPr>
        <w:t>الإماميَّة</w:t>
      </w:r>
      <w:r w:rsidRPr="001B357A">
        <w:rPr>
          <w:rtl/>
        </w:rPr>
        <w:t xml:space="preserve"> </w:t>
      </w:r>
      <w:r w:rsidRPr="001B357A">
        <w:rPr>
          <w:rFonts w:hint="eastAsia"/>
          <w:rtl/>
        </w:rPr>
        <w:t>منذ</w:t>
      </w:r>
      <w:r w:rsidRPr="001B357A">
        <w:rPr>
          <w:rtl/>
        </w:rPr>
        <w:t xml:space="preserve"> </w:t>
      </w:r>
      <w:r w:rsidRPr="001B357A">
        <w:rPr>
          <w:rFonts w:hint="eastAsia"/>
          <w:rtl/>
        </w:rPr>
        <w:t>عصر</w:t>
      </w:r>
      <w:r w:rsidRPr="001B357A">
        <w:rPr>
          <w:rtl/>
        </w:rPr>
        <w:t xml:space="preserve"> </w:t>
      </w:r>
      <w:r w:rsidRPr="001B357A">
        <w:rPr>
          <w:rFonts w:hint="eastAsia"/>
          <w:rtl/>
        </w:rPr>
        <w:t>الوحي</w:t>
      </w:r>
      <w:r w:rsidRPr="001B357A">
        <w:rPr>
          <w:rtl/>
        </w:rPr>
        <w:t xml:space="preserve"> </w:t>
      </w:r>
      <w:r w:rsidRPr="001B357A">
        <w:rPr>
          <w:rFonts w:hint="cs"/>
          <w:rtl/>
        </w:rPr>
        <w:t>و</w:t>
      </w:r>
      <w:r>
        <w:rPr>
          <w:rFonts w:hint="cs"/>
          <w:rtl/>
        </w:rPr>
        <w:t xml:space="preserve"> </w:t>
      </w:r>
      <w:r w:rsidRPr="001B357A">
        <w:rPr>
          <w:rFonts w:hint="eastAsia"/>
          <w:rtl/>
        </w:rPr>
        <w:t>عصر</w:t>
      </w:r>
      <w:r>
        <w:rPr>
          <w:rFonts w:hint="cs"/>
          <w:rtl/>
        </w:rPr>
        <w:t xml:space="preserve"> </w:t>
      </w:r>
      <w:r w:rsidRPr="001B357A">
        <w:rPr>
          <w:rFonts w:hint="eastAsia"/>
          <w:rtl/>
        </w:rPr>
        <w:t>الإمام</w:t>
      </w:r>
      <w:r w:rsidRPr="001B357A">
        <w:rPr>
          <w:rFonts w:hint="cs"/>
          <w:rtl/>
        </w:rPr>
        <w:t>َ</w:t>
      </w:r>
      <w:r w:rsidRPr="001B357A">
        <w:rPr>
          <w:rFonts w:hint="eastAsia"/>
          <w:rtl/>
        </w:rPr>
        <w:t>ي</w:t>
      </w:r>
      <w:r w:rsidRPr="001B357A">
        <w:rPr>
          <w:rFonts w:hint="cs"/>
          <w:rtl/>
        </w:rPr>
        <w:t>ْ</w:t>
      </w:r>
      <w:r w:rsidRPr="001B357A">
        <w:rPr>
          <w:rFonts w:hint="eastAsia"/>
          <w:rtl/>
        </w:rPr>
        <w:t>ن</w:t>
      </w:r>
      <w:r>
        <w:rPr>
          <w:rFonts w:hint="cs"/>
          <w:rtl/>
        </w:rPr>
        <w:t xml:space="preserve"> </w:t>
      </w:r>
      <w:r w:rsidRPr="001B357A">
        <w:rPr>
          <w:rFonts w:hint="eastAsia"/>
          <w:rtl/>
        </w:rPr>
        <w:t>الباقر</w:t>
      </w:r>
      <w:r w:rsidRPr="001B357A">
        <w:rPr>
          <w:rFonts w:hint="cs"/>
          <w:rtl/>
        </w:rPr>
        <w:t>َ</w:t>
      </w:r>
      <w:r w:rsidRPr="001B357A">
        <w:rPr>
          <w:rFonts w:hint="eastAsia"/>
          <w:rtl/>
        </w:rPr>
        <w:t>ي</w:t>
      </w:r>
      <w:r w:rsidRPr="001B357A">
        <w:rPr>
          <w:rFonts w:hint="cs"/>
          <w:rtl/>
        </w:rPr>
        <w:t>ْ</w:t>
      </w:r>
      <w:r w:rsidRPr="001B357A">
        <w:rPr>
          <w:rFonts w:hint="eastAsia"/>
          <w:rtl/>
        </w:rPr>
        <w:t>ن</w:t>
      </w:r>
      <w:r w:rsidRPr="001B357A">
        <w:rPr>
          <w:rtl/>
        </w:rPr>
        <w:t xml:space="preserve"> </w:t>
      </w:r>
      <w:r w:rsidRPr="001B357A">
        <w:rPr>
          <w:rFonts w:hint="eastAsia"/>
          <w:rtl/>
        </w:rPr>
        <w:t>الصادق</w:t>
      </w:r>
      <w:r w:rsidRPr="001B357A">
        <w:rPr>
          <w:rFonts w:hint="cs"/>
          <w:rtl/>
        </w:rPr>
        <w:t>َ</w:t>
      </w:r>
      <w:r w:rsidRPr="001B357A">
        <w:rPr>
          <w:rFonts w:hint="eastAsia"/>
          <w:rtl/>
        </w:rPr>
        <w:t>ي</w:t>
      </w:r>
      <w:r w:rsidRPr="001B357A">
        <w:rPr>
          <w:rFonts w:hint="cs"/>
          <w:rtl/>
        </w:rPr>
        <w:t>ْ</w:t>
      </w:r>
      <w:r w:rsidRPr="001B357A">
        <w:rPr>
          <w:rFonts w:hint="eastAsia"/>
          <w:rtl/>
        </w:rPr>
        <w:t>ن</w:t>
      </w:r>
      <w:r>
        <w:rPr>
          <w:rFonts w:cs="Symbols"/>
          <w:szCs w:val="22"/>
        </w:rPr>
        <w:sym w:font="Zar75 Symbols" w:char="F038"/>
      </w:r>
      <w:r w:rsidRPr="001B357A">
        <w:rPr>
          <w:rFonts w:cs="Symbols"/>
          <w:szCs w:val="22"/>
          <w:rtl/>
        </w:rPr>
        <w:t xml:space="preserve"> </w:t>
      </w:r>
      <w:r w:rsidRPr="001B357A">
        <w:rPr>
          <w:rFonts w:hint="eastAsia"/>
          <w:rtl/>
        </w:rPr>
        <w:t>إلى</w:t>
      </w:r>
      <w:r w:rsidRPr="001B357A">
        <w:rPr>
          <w:rtl/>
        </w:rPr>
        <w:t xml:space="preserve"> </w:t>
      </w:r>
      <w:r w:rsidRPr="001B357A">
        <w:rPr>
          <w:rFonts w:hint="eastAsia"/>
          <w:rtl/>
        </w:rPr>
        <w:t>العصور</w:t>
      </w:r>
      <w:r w:rsidRPr="001B357A">
        <w:rPr>
          <w:rtl/>
        </w:rPr>
        <w:t xml:space="preserve"> </w:t>
      </w:r>
      <w:r w:rsidRPr="001B357A">
        <w:rPr>
          <w:rFonts w:hint="eastAsia"/>
          <w:rtl/>
        </w:rPr>
        <w:t>المتأخّرة</w:t>
      </w:r>
      <w:r w:rsidRPr="001B357A">
        <w:rPr>
          <w:rtl/>
        </w:rPr>
        <w:t>.</w:t>
      </w:r>
    </w:p>
    <w:p w:rsidR="0038004C" w:rsidRPr="001B357A" w:rsidRDefault="0038004C" w:rsidP="00505AB0">
      <w:pPr>
        <w:rPr>
          <w:rtl/>
        </w:rPr>
      </w:pPr>
      <w:r w:rsidRPr="001B357A">
        <w:rPr>
          <w:rFonts w:hint="eastAsia"/>
          <w:rtl/>
        </w:rPr>
        <w:t>لكن</w:t>
      </w:r>
      <w:r w:rsidRPr="001B357A">
        <w:rPr>
          <w:rtl/>
        </w:rPr>
        <w:t xml:space="preserve"> </w:t>
      </w:r>
      <w:r w:rsidRPr="001B357A">
        <w:rPr>
          <w:rFonts w:hint="eastAsia"/>
          <w:rtl/>
        </w:rPr>
        <w:t>ممّا</w:t>
      </w:r>
      <w:r w:rsidRPr="001B357A">
        <w:rPr>
          <w:rtl/>
        </w:rPr>
        <w:t xml:space="preserve"> </w:t>
      </w:r>
      <w:r w:rsidRPr="001B357A">
        <w:rPr>
          <w:rFonts w:hint="eastAsia"/>
          <w:rtl/>
        </w:rPr>
        <w:t>يؤس</w:t>
      </w:r>
      <w:r w:rsidRPr="001B357A">
        <w:rPr>
          <w:rFonts w:hint="cs"/>
          <w:rtl/>
        </w:rPr>
        <w:t>َ</w:t>
      </w:r>
      <w:r w:rsidRPr="001B357A">
        <w:rPr>
          <w:rFonts w:hint="eastAsia"/>
          <w:rtl/>
        </w:rPr>
        <w:t>ف</w:t>
      </w:r>
      <w:r w:rsidRPr="001B357A">
        <w:rPr>
          <w:rtl/>
        </w:rPr>
        <w:t xml:space="preserve"> </w:t>
      </w:r>
      <w:r w:rsidRPr="001B357A">
        <w:rPr>
          <w:rFonts w:hint="eastAsia"/>
          <w:rtl/>
        </w:rPr>
        <w:t>له</w:t>
      </w:r>
      <w:r w:rsidRPr="001B357A">
        <w:rPr>
          <w:rtl/>
        </w:rPr>
        <w:t xml:space="preserve"> </w:t>
      </w:r>
      <w:r w:rsidRPr="001B357A">
        <w:rPr>
          <w:rFonts w:hint="eastAsia"/>
          <w:rtl/>
        </w:rPr>
        <w:t>ويتلهّف</w:t>
      </w:r>
      <w:r w:rsidRPr="001B357A">
        <w:rPr>
          <w:rtl/>
        </w:rPr>
        <w:t xml:space="preserve"> </w:t>
      </w:r>
      <w:r w:rsidRPr="001B357A">
        <w:rPr>
          <w:rFonts w:hint="eastAsia"/>
          <w:rtl/>
        </w:rPr>
        <w:t>عليه،</w:t>
      </w:r>
      <w:r w:rsidRPr="001B357A">
        <w:rPr>
          <w:rtl/>
        </w:rPr>
        <w:t xml:space="preserve"> </w:t>
      </w:r>
      <w:r w:rsidRPr="001B357A">
        <w:rPr>
          <w:rFonts w:hint="eastAsia"/>
          <w:rtl/>
        </w:rPr>
        <w:t>أنّ</w:t>
      </w:r>
      <w:r w:rsidRPr="001B357A">
        <w:rPr>
          <w:rtl/>
        </w:rPr>
        <w:t xml:space="preserve"> </w:t>
      </w:r>
      <w:r w:rsidRPr="001B357A">
        <w:rPr>
          <w:rFonts w:hint="eastAsia"/>
          <w:rtl/>
        </w:rPr>
        <w:t>المؤرّخين</w:t>
      </w:r>
      <w:r w:rsidRPr="001B357A">
        <w:rPr>
          <w:rtl/>
        </w:rPr>
        <w:t xml:space="preserve"> </w:t>
      </w:r>
      <w:r w:rsidRPr="001B357A">
        <w:rPr>
          <w:rFonts w:hint="eastAsia"/>
          <w:rtl/>
        </w:rPr>
        <w:t>أجحفوا</w:t>
      </w:r>
      <w:r w:rsidRPr="001B357A">
        <w:rPr>
          <w:rtl/>
        </w:rPr>
        <w:t xml:space="preserve"> </w:t>
      </w:r>
      <w:r w:rsidRPr="001B357A">
        <w:rPr>
          <w:rFonts w:hint="eastAsia"/>
          <w:rtl/>
        </w:rPr>
        <w:t>حقّهم،</w:t>
      </w:r>
      <w:r w:rsidRPr="001B357A">
        <w:rPr>
          <w:rtl/>
        </w:rPr>
        <w:t xml:space="preserve"> </w:t>
      </w:r>
      <w:r w:rsidRPr="001B357A">
        <w:rPr>
          <w:rFonts w:hint="eastAsia"/>
          <w:rtl/>
        </w:rPr>
        <w:t>وبخسوا</w:t>
      </w:r>
      <w:r w:rsidRPr="001B357A">
        <w:rPr>
          <w:rtl/>
        </w:rPr>
        <w:t xml:space="preserve"> </w:t>
      </w:r>
      <w:r w:rsidRPr="001B357A">
        <w:rPr>
          <w:rFonts w:hint="eastAsia"/>
          <w:rtl/>
        </w:rPr>
        <w:t>فضلهم،</w:t>
      </w:r>
      <w:r w:rsidRPr="001B357A">
        <w:rPr>
          <w:rtl/>
        </w:rPr>
        <w:t xml:space="preserve"> </w:t>
      </w:r>
      <w:r w:rsidRPr="001B357A">
        <w:rPr>
          <w:rFonts w:hint="eastAsia"/>
          <w:rtl/>
        </w:rPr>
        <w:t>وأنكروا</w:t>
      </w:r>
      <w:r w:rsidRPr="001B357A">
        <w:rPr>
          <w:rtl/>
        </w:rPr>
        <w:t xml:space="preserve"> </w:t>
      </w:r>
      <w:r w:rsidRPr="001B357A">
        <w:rPr>
          <w:rFonts w:hint="eastAsia"/>
          <w:rtl/>
        </w:rPr>
        <w:t>علمهم،</w:t>
      </w:r>
      <w:r w:rsidRPr="001B357A">
        <w:rPr>
          <w:rtl/>
        </w:rPr>
        <w:t xml:space="preserve"> </w:t>
      </w:r>
      <w:r w:rsidRPr="001B357A">
        <w:rPr>
          <w:rFonts w:hint="eastAsia"/>
          <w:rtl/>
        </w:rPr>
        <w:t>وصدّوا</w:t>
      </w:r>
      <w:r w:rsidRPr="001B357A">
        <w:rPr>
          <w:rtl/>
        </w:rPr>
        <w:t xml:space="preserve"> </w:t>
      </w:r>
      <w:r w:rsidRPr="001B357A">
        <w:rPr>
          <w:rFonts w:hint="eastAsia"/>
          <w:rtl/>
        </w:rPr>
        <w:t>عن</w:t>
      </w:r>
      <w:r w:rsidRPr="001B357A">
        <w:rPr>
          <w:rtl/>
        </w:rPr>
        <w:t xml:space="preserve"> </w:t>
      </w:r>
      <w:r w:rsidRPr="001B357A">
        <w:rPr>
          <w:rFonts w:hint="eastAsia"/>
          <w:rtl/>
        </w:rPr>
        <w:t>ذكرهم،</w:t>
      </w:r>
      <w:r w:rsidRPr="001B357A">
        <w:rPr>
          <w:rtl/>
        </w:rPr>
        <w:t xml:space="preserve"> </w:t>
      </w:r>
      <w:r w:rsidRPr="001B357A">
        <w:rPr>
          <w:rFonts w:hint="eastAsia"/>
          <w:rtl/>
        </w:rPr>
        <w:t>حتّى</w:t>
      </w:r>
      <w:r w:rsidRPr="001B357A">
        <w:rPr>
          <w:rtl/>
        </w:rPr>
        <w:t xml:space="preserve"> </w:t>
      </w:r>
      <w:r w:rsidRPr="001B357A">
        <w:rPr>
          <w:rFonts w:hint="eastAsia"/>
          <w:rtl/>
        </w:rPr>
        <w:t>تجاهلتهم</w:t>
      </w:r>
      <w:r w:rsidRPr="001B357A">
        <w:rPr>
          <w:rtl/>
        </w:rPr>
        <w:t xml:space="preserve"> </w:t>
      </w:r>
      <w:r w:rsidRPr="001B357A">
        <w:rPr>
          <w:rFonts w:hint="eastAsia"/>
          <w:rtl/>
        </w:rPr>
        <w:t>الأجيال،</w:t>
      </w:r>
      <w:r w:rsidRPr="001B357A">
        <w:rPr>
          <w:rtl/>
        </w:rPr>
        <w:t xml:space="preserve"> </w:t>
      </w:r>
      <w:r w:rsidRPr="001B357A">
        <w:rPr>
          <w:rFonts w:hint="eastAsia"/>
          <w:rtl/>
        </w:rPr>
        <w:t>ومحوهم</w:t>
      </w:r>
      <w:r w:rsidRPr="001B357A">
        <w:rPr>
          <w:rtl/>
        </w:rPr>
        <w:t xml:space="preserve"> </w:t>
      </w:r>
      <w:r w:rsidRPr="001B357A">
        <w:rPr>
          <w:rFonts w:hint="eastAsia"/>
          <w:rtl/>
        </w:rPr>
        <w:t>عن</w:t>
      </w:r>
      <w:r w:rsidRPr="001B357A">
        <w:rPr>
          <w:rtl/>
        </w:rPr>
        <w:t xml:space="preserve"> </w:t>
      </w:r>
      <w:r w:rsidRPr="001B357A">
        <w:rPr>
          <w:rFonts w:hint="eastAsia"/>
          <w:rtl/>
        </w:rPr>
        <w:t>صفحة</w:t>
      </w:r>
      <w:r w:rsidRPr="001B357A">
        <w:rPr>
          <w:rtl/>
        </w:rPr>
        <w:t xml:space="preserve"> </w:t>
      </w:r>
      <w:r w:rsidRPr="001B357A">
        <w:rPr>
          <w:rFonts w:hint="eastAsia"/>
          <w:rtl/>
        </w:rPr>
        <w:t>التاريخ،</w:t>
      </w:r>
      <w:r w:rsidRPr="001B357A">
        <w:rPr>
          <w:rtl/>
        </w:rPr>
        <w:t xml:space="preserve"> </w:t>
      </w:r>
      <w:r w:rsidRPr="001B357A">
        <w:rPr>
          <w:rFonts w:hint="eastAsia"/>
          <w:rtl/>
        </w:rPr>
        <w:t>وكأن</w:t>
      </w:r>
      <w:r w:rsidRPr="001B357A">
        <w:rPr>
          <w:rtl/>
        </w:rPr>
        <w:t xml:space="preserve"> </w:t>
      </w:r>
      <w:r w:rsidRPr="001B357A">
        <w:rPr>
          <w:rFonts w:hint="eastAsia"/>
          <w:rtl/>
        </w:rPr>
        <w:t>لم</w:t>
      </w:r>
      <w:r>
        <w:rPr>
          <w:rFonts w:hint="cs"/>
          <w:rtl/>
        </w:rPr>
        <w:t>‌</w:t>
      </w:r>
      <w:r w:rsidRPr="001B357A">
        <w:rPr>
          <w:rFonts w:hint="eastAsia"/>
          <w:rtl/>
        </w:rPr>
        <w:t>يكن</w:t>
      </w:r>
      <w:r w:rsidRPr="001B357A">
        <w:rPr>
          <w:rtl/>
        </w:rPr>
        <w:t xml:space="preserve"> </w:t>
      </w:r>
      <w:r w:rsidRPr="001B357A">
        <w:rPr>
          <w:rFonts w:hint="eastAsia"/>
          <w:rtl/>
        </w:rPr>
        <w:t>شيئاً</w:t>
      </w:r>
      <w:r w:rsidRPr="001B357A">
        <w:rPr>
          <w:rtl/>
        </w:rPr>
        <w:t xml:space="preserve"> </w:t>
      </w:r>
      <w:r w:rsidRPr="001B357A">
        <w:rPr>
          <w:rFonts w:hint="eastAsia"/>
          <w:rtl/>
        </w:rPr>
        <w:t>مذكوراً</w:t>
      </w:r>
      <w:r w:rsidRPr="001B357A">
        <w:rPr>
          <w:rtl/>
        </w:rPr>
        <w:t>.</w:t>
      </w:r>
    </w:p>
    <w:tbl>
      <w:tblPr>
        <w:bidiVisual/>
        <w:tblW w:w="0" w:type="auto"/>
        <w:jc w:val="center"/>
        <w:tblLayout w:type="fixed"/>
        <w:tblLook w:val="01E0" w:firstRow="1" w:lastRow="1" w:firstColumn="1" w:lastColumn="1" w:noHBand="0" w:noVBand="0"/>
      </w:tblPr>
      <w:tblGrid>
        <w:gridCol w:w="3402"/>
        <w:gridCol w:w="283"/>
        <w:gridCol w:w="3402"/>
      </w:tblGrid>
      <w:tr w:rsidR="0038004C" w:rsidRPr="000C17AB" w:rsidTr="00C774E1">
        <w:trPr>
          <w:trHeight w:hRule="exact" w:val="482"/>
          <w:jc w:val="center"/>
        </w:trPr>
        <w:tc>
          <w:tcPr>
            <w:tcW w:w="3402" w:type="dxa"/>
            <w:shd w:val="clear" w:color="auto" w:fill="auto"/>
          </w:tcPr>
          <w:p w:rsidR="0038004C" w:rsidRPr="00523A68" w:rsidRDefault="0038004C" w:rsidP="00523A68">
            <w:pPr>
              <w:autoSpaceDE w:val="0"/>
              <w:autoSpaceDN w:val="0"/>
              <w:adjustRightInd w:val="0"/>
              <w:spacing w:line="340" w:lineRule="exact"/>
              <w:ind w:firstLine="0"/>
              <w:rPr>
                <w:spacing w:val="-6"/>
                <w:rtl/>
              </w:rPr>
            </w:pPr>
            <w:r w:rsidRPr="00523A68">
              <w:rPr>
                <w:rFonts w:hint="eastAsia"/>
                <w:spacing w:val="-6"/>
                <w:rtl/>
              </w:rPr>
              <w:t>كأن</w:t>
            </w:r>
            <w:r w:rsidRPr="00523A68">
              <w:rPr>
                <w:spacing w:val="-6"/>
                <w:rtl/>
              </w:rPr>
              <w:t xml:space="preserve"> </w:t>
            </w:r>
            <w:r w:rsidRPr="00523A68">
              <w:rPr>
                <w:rFonts w:hint="eastAsia"/>
                <w:spacing w:val="-6"/>
                <w:rtl/>
              </w:rPr>
              <w:t>لم</w:t>
            </w:r>
            <w:r w:rsidRPr="00523A68">
              <w:rPr>
                <w:spacing w:val="-6"/>
                <w:rtl/>
              </w:rPr>
              <w:t xml:space="preserve"> </w:t>
            </w:r>
            <w:r w:rsidRPr="00523A68">
              <w:rPr>
                <w:rFonts w:hint="eastAsia"/>
                <w:spacing w:val="-6"/>
                <w:rtl/>
              </w:rPr>
              <w:t>يكنْ</w:t>
            </w:r>
            <w:r w:rsidRPr="00523A68">
              <w:rPr>
                <w:spacing w:val="-6"/>
                <w:rtl/>
              </w:rPr>
              <w:t xml:space="preserve"> </w:t>
            </w:r>
            <w:r w:rsidRPr="00523A68">
              <w:rPr>
                <w:rFonts w:hint="eastAsia"/>
                <w:spacing w:val="-6"/>
                <w:rtl/>
              </w:rPr>
              <w:t>بين</w:t>
            </w:r>
            <w:r w:rsidRPr="00523A68">
              <w:rPr>
                <w:spacing w:val="-6"/>
                <w:rtl/>
              </w:rPr>
              <w:t xml:space="preserve"> </w:t>
            </w:r>
            <w:r w:rsidRPr="00523A68">
              <w:rPr>
                <w:rFonts w:hint="eastAsia"/>
                <w:spacing w:val="-6"/>
                <w:rtl/>
              </w:rPr>
              <w:t>ال</w:t>
            </w:r>
            <w:r w:rsidRPr="00523A68">
              <w:rPr>
                <w:rFonts w:hint="cs"/>
                <w:spacing w:val="-6"/>
                <w:rtl/>
              </w:rPr>
              <w:t>حَ</w:t>
            </w:r>
            <w:r w:rsidRPr="00523A68">
              <w:rPr>
                <w:rFonts w:hint="eastAsia"/>
                <w:spacing w:val="-6"/>
                <w:rtl/>
              </w:rPr>
              <w:t>جون</w:t>
            </w:r>
            <w:r w:rsidRPr="00523A68">
              <w:rPr>
                <w:spacing w:val="-6"/>
                <w:rtl/>
              </w:rPr>
              <w:t xml:space="preserve"> </w:t>
            </w:r>
            <w:r w:rsidRPr="00523A68">
              <w:rPr>
                <w:rFonts w:hint="eastAsia"/>
                <w:spacing w:val="-6"/>
                <w:rtl/>
              </w:rPr>
              <w:t>إلى</w:t>
            </w:r>
            <w:r w:rsidRPr="00523A68">
              <w:rPr>
                <w:spacing w:val="-6"/>
                <w:rtl/>
              </w:rPr>
              <w:t xml:space="preserve"> </w:t>
            </w:r>
            <w:r w:rsidRPr="00523A68">
              <w:rPr>
                <w:rFonts w:hint="eastAsia"/>
                <w:spacing w:val="-6"/>
                <w:rtl/>
              </w:rPr>
              <w:t>الصَّفا</w:t>
            </w:r>
            <w:r w:rsidRPr="00523A68">
              <w:rPr>
                <w:spacing w:val="-6"/>
                <w:rtl/>
              </w:rPr>
              <w:br/>
            </w:r>
          </w:p>
        </w:tc>
        <w:tc>
          <w:tcPr>
            <w:tcW w:w="283" w:type="dxa"/>
            <w:shd w:val="clear" w:color="auto" w:fill="auto"/>
          </w:tcPr>
          <w:p w:rsidR="0038004C" w:rsidRPr="00523A68" w:rsidRDefault="0038004C" w:rsidP="00C774E1">
            <w:pPr>
              <w:autoSpaceDE w:val="0"/>
              <w:autoSpaceDN w:val="0"/>
              <w:adjustRightInd w:val="0"/>
              <w:spacing w:line="340" w:lineRule="exact"/>
              <w:rPr>
                <w:rtl/>
              </w:rPr>
            </w:pPr>
          </w:p>
        </w:tc>
        <w:tc>
          <w:tcPr>
            <w:tcW w:w="3402" w:type="dxa"/>
            <w:shd w:val="clear" w:color="auto" w:fill="auto"/>
          </w:tcPr>
          <w:p w:rsidR="0038004C" w:rsidRPr="00523A68" w:rsidRDefault="0038004C" w:rsidP="00505AB0">
            <w:pPr>
              <w:autoSpaceDE w:val="0"/>
              <w:autoSpaceDN w:val="0"/>
              <w:adjustRightInd w:val="0"/>
              <w:spacing w:line="340" w:lineRule="exact"/>
              <w:ind w:firstLine="0"/>
              <w:rPr>
                <w:rtl/>
              </w:rPr>
            </w:pPr>
            <w:r w:rsidRPr="00523A68">
              <w:rPr>
                <w:rFonts w:hint="eastAsia"/>
                <w:rtl/>
              </w:rPr>
              <w:t>سَمِيْرٌ</w:t>
            </w:r>
            <w:r w:rsidRPr="00523A68">
              <w:rPr>
                <w:rFonts w:hint="cs"/>
                <w:rtl/>
              </w:rPr>
              <w:t>،</w:t>
            </w:r>
            <w:r w:rsidRPr="00523A68">
              <w:rPr>
                <w:rtl/>
              </w:rPr>
              <w:t xml:space="preserve"> </w:t>
            </w:r>
            <w:r w:rsidRPr="00523A68">
              <w:rPr>
                <w:rFonts w:hint="eastAsia"/>
                <w:rtl/>
              </w:rPr>
              <w:t>ولم</w:t>
            </w:r>
            <w:r w:rsidRPr="00523A68">
              <w:rPr>
                <w:rtl/>
              </w:rPr>
              <w:t xml:space="preserve"> </w:t>
            </w:r>
            <w:r w:rsidRPr="00523A68">
              <w:rPr>
                <w:rFonts w:hint="eastAsia"/>
                <w:rtl/>
              </w:rPr>
              <w:t>يَسْمُرْ</w:t>
            </w:r>
            <w:r w:rsidRPr="00523A68">
              <w:rPr>
                <w:rtl/>
              </w:rPr>
              <w:t xml:space="preserve"> </w:t>
            </w:r>
            <w:r w:rsidRPr="00523A68">
              <w:rPr>
                <w:rFonts w:hint="eastAsia"/>
                <w:rtl/>
              </w:rPr>
              <w:t>بمَكَّةَ</w:t>
            </w:r>
            <w:r w:rsidRPr="00523A68">
              <w:rPr>
                <w:rtl/>
              </w:rPr>
              <w:t xml:space="preserve"> </w:t>
            </w:r>
            <w:r w:rsidRPr="00523A68">
              <w:rPr>
                <w:rFonts w:hint="eastAsia"/>
                <w:rtl/>
              </w:rPr>
              <w:t>سَامِرٌ</w:t>
            </w:r>
            <w:r w:rsidRPr="00523A68">
              <w:rPr>
                <w:rtl/>
              </w:rPr>
              <w:br/>
            </w:r>
          </w:p>
        </w:tc>
      </w:tr>
    </w:tbl>
    <w:p w:rsidR="0038004C" w:rsidRPr="001B357A" w:rsidRDefault="0038004C" w:rsidP="00505AB0">
      <w:pPr>
        <w:rPr>
          <w:rtl/>
        </w:rPr>
      </w:pPr>
      <w:r w:rsidRPr="001B357A">
        <w:rPr>
          <w:rFonts w:hint="eastAsia"/>
          <w:rtl/>
        </w:rPr>
        <w:t>وما</w:t>
      </w:r>
      <w:r w:rsidRPr="001B357A">
        <w:rPr>
          <w:rtl/>
        </w:rPr>
        <w:t xml:space="preserve"> </w:t>
      </w:r>
      <w:r w:rsidRPr="001B357A">
        <w:rPr>
          <w:rFonts w:hint="eastAsia"/>
          <w:rtl/>
        </w:rPr>
        <w:t>ذل</w:t>
      </w:r>
      <w:r w:rsidRPr="001B357A">
        <w:rPr>
          <w:rFonts w:hint="cs"/>
          <w:rtl/>
        </w:rPr>
        <w:t>ك</w:t>
      </w:r>
      <w:r w:rsidRPr="001B357A">
        <w:rPr>
          <w:rtl/>
        </w:rPr>
        <w:t xml:space="preserve"> </w:t>
      </w:r>
      <w:r w:rsidRPr="001B357A">
        <w:rPr>
          <w:rFonts w:hint="eastAsia"/>
          <w:rtl/>
        </w:rPr>
        <w:t>إلا</w:t>
      </w:r>
      <w:r>
        <w:rPr>
          <w:rFonts w:hint="cs"/>
          <w:rtl/>
        </w:rPr>
        <w:t>ّ</w:t>
      </w:r>
      <w:r w:rsidRPr="001B357A">
        <w:rPr>
          <w:rtl/>
        </w:rPr>
        <w:t xml:space="preserve"> </w:t>
      </w:r>
      <w:r w:rsidRPr="001B357A">
        <w:rPr>
          <w:rFonts w:hint="eastAsia"/>
          <w:rtl/>
        </w:rPr>
        <w:t>نتيجة</w:t>
      </w:r>
      <w:r w:rsidRPr="001B357A">
        <w:rPr>
          <w:rtl/>
        </w:rPr>
        <w:t xml:space="preserve"> </w:t>
      </w:r>
      <w:r w:rsidRPr="001B357A">
        <w:rPr>
          <w:rFonts w:hint="eastAsia"/>
          <w:rtl/>
        </w:rPr>
        <w:t>الأقلام</w:t>
      </w:r>
      <w:r w:rsidRPr="001B357A">
        <w:rPr>
          <w:rtl/>
        </w:rPr>
        <w:t xml:space="preserve"> </w:t>
      </w:r>
      <w:r w:rsidRPr="001B357A">
        <w:rPr>
          <w:rFonts w:hint="eastAsia"/>
          <w:rtl/>
        </w:rPr>
        <w:t>المأجورة</w:t>
      </w:r>
      <w:r w:rsidRPr="001B357A">
        <w:rPr>
          <w:rtl/>
        </w:rPr>
        <w:t xml:space="preserve"> </w:t>
      </w:r>
      <w:r w:rsidRPr="001B357A">
        <w:rPr>
          <w:rFonts w:hint="eastAsia"/>
          <w:rtl/>
        </w:rPr>
        <w:t>التي</w:t>
      </w:r>
      <w:r w:rsidRPr="001B357A">
        <w:rPr>
          <w:rtl/>
        </w:rPr>
        <w:t xml:space="preserve"> </w:t>
      </w:r>
      <w:r w:rsidRPr="001B357A">
        <w:rPr>
          <w:rFonts w:hint="eastAsia"/>
          <w:rtl/>
        </w:rPr>
        <w:t>اتّبعت</w:t>
      </w:r>
      <w:r w:rsidRPr="001B357A">
        <w:rPr>
          <w:rtl/>
        </w:rPr>
        <w:t xml:space="preserve"> </w:t>
      </w:r>
      <w:r w:rsidRPr="001B357A">
        <w:rPr>
          <w:rFonts w:hint="eastAsia"/>
          <w:rtl/>
        </w:rPr>
        <w:t>الهوى،</w:t>
      </w:r>
      <w:r w:rsidRPr="001B357A">
        <w:rPr>
          <w:rtl/>
        </w:rPr>
        <w:t xml:space="preserve"> </w:t>
      </w:r>
      <w:r w:rsidRPr="001B357A">
        <w:rPr>
          <w:rFonts w:hint="eastAsia"/>
          <w:rtl/>
        </w:rPr>
        <w:t>وحبّ</w:t>
      </w:r>
      <w:r w:rsidRPr="001B357A">
        <w:rPr>
          <w:rtl/>
        </w:rPr>
        <w:t xml:space="preserve"> </w:t>
      </w:r>
      <w:r w:rsidRPr="001B357A">
        <w:rPr>
          <w:rFonts w:hint="eastAsia"/>
          <w:rtl/>
        </w:rPr>
        <w:t>الدُّنيا،</w:t>
      </w:r>
      <w:r w:rsidRPr="001B357A">
        <w:rPr>
          <w:rtl/>
        </w:rPr>
        <w:t xml:space="preserve"> </w:t>
      </w:r>
      <w:r w:rsidRPr="001B357A">
        <w:rPr>
          <w:rFonts w:hint="eastAsia"/>
          <w:rtl/>
        </w:rPr>
        <w:t>وانقادت</w:t>
      </w:r>
      <w:r w:rsidRPr="001B357A">
        <w:rPr>
          <w:rtl/>
        </w:rPr>
        <w:t xml:space="preserve"> </w:t>
      </w:r>
      <w:r w:rsidRPr="001B357A">
        <w:rPr>
          <w:rFonts w:hint="eastAsia"/>
          <w:rtl/>
        </w:rPr>
        <w:t>إلى</w:t>
      </w:r>
      <w:r w:rsidRPr="001B357A">
        <w:rPr>
          <w:rtl/>
        </w:rPr>
        <w:t xml:space="preserve"> </w:t>
      </w:r>
      <w:r w:rsidRPr="001B357A">
        <w:rPr>
          <w:rFonts w:hint="eastAsia"/>
          <w:rtl/>
        </w:rPr>
        <w:t>ذوي</w:t>
      </w:r>
      <w:r w:rsidRPr="001B357A">
        <w:rPr>
          <w:rtl/>
        </w:rPr>
        <w:t xml:space="preserve"> </w:t>
      </w:r>
      <w:r w:rsidRPr="001B357A">
        <w:rPr>
          <w:rFonts w:hint="eastAsia"/>
          <w:rtl/>
        </w:rPr>
        <w:t>السلطة</w:t>
      </w:r>
      <w:r w:rsidRPr="001B357A">
        <w:rPr>
          <w:rtl/>
        </w:rPr>
        <w:t xml:space="preserve"> </w:t>
      </w:r>
      <w:r w:rsidRPr="001B357A">
        <w:rPr>
          <w:rFonts w:hint="eastAsia"/>
          <w:rtl/>
        </w:rPr>
        <w:t>والثروة،</w:t>
      </w:r>
      <w:r>
        <w:rPr>
          <w:rFonts w:hint="cs"/>
          <w:rtl/>
        </w:rPr>
        <w:t xml:space="preserve"> </w:t>
      </w:r>
      <w:r w:rsidRPr="001B357A">
        <w:rPr>
          <w:rFonts w:hint="eastAsia"/>
          <w:rtl/>
        </w:rPr>
        <w:t>وسطّروا</w:t>
      </w:r>
      <w:r w:rsidRPr="001B357A">
        <w:rPr>
          <w:rtl/>
        </w:rPr>
        <w:t xml:space="preserve"> </w:t>
      </w:r>
      <w:r w:rsidRPr="001B357A">
        <w:rPr>
          <w:rFonts w:hint="eastAsia"/>
          <w:rtl/>
        </w:rPr>
        <w:t>الزيف</w:t>
      </w:r>
      <w:r w:rsidRPr="001B357A">
        <w:rPr>
          <w:rtl/>
        </w:rPr>
        <w:t xml:space="preserve"> </w:t>
      </w:r>
      <w:r w:rsidRPr="001B357A">
        <w:rPr>
          <w:rFonts w:hint="eastAsia"/>
          <w:rtl/>
        </w:rPr>
        <w:t>والباطل</w:t>
      </w:r>
      <w:r w:rsidRPr="001B357A">
        <w:rPr>
          <w:rtl/>
        </w:rPr>
        <w:t>.</w:t>
      </w:r>
    </w:p>
    <w:p w:rsidR="0038004C" w:rsidRPr="001B357A" w:rsidRDefault="0038004C" w:rsidP="00505AB0">
      <w:pPr>
        <w:rPr>
          <w:rtl/>
        </w:rPr>
      </w:pPr>
      <w:r w:rsidRPr="001B357A">
        <w:rPr>
          <w:rtl/>
        </w:rPr>
        <w:t xml:space="preserve">3. </w:t>
      </w:r>
      <w:r w:rsidRPr="001B357A">
        <w:rPr>
          <w:rFonts w:hint="eastAsia"/>
          <w:rtl/>
        </w:rPr>
        <w:t>من</w:t>
      </w:r>
      <w:r w:rsidRPr="001B357A">
        <w:rPr>
          <w:rtl/>
        </w:rPr>
        <w:t xml:space="preserve"> </w:t>
      </w:r>
      <w:r w:rsidRPr="001B357A">
        <w:rPr>
          <w:rFonts w:hint="eastAsia"/>
          <w:rtl/>
        </w:rPr>
        <w:t>المعلوم</w:t>
      </w:r>
      <w:r w:rsidRPr="001B357A">
        <w:rPr>
          <w:rtl/>
        </w:rPr>
        <w:t xml:space="preserve"> </w:t>
      </w:r>
      <w:r w:rsidRPr="001B357A">
        <w:rPr>
          <w:rFonts w:hint="eastAsia"/>
          <w:rtl/>
        </w:rPr>
        <w:t>تواجد</w:t>
      </w:r>
      <w:r w:rsidRPr="001B357A">
        <w:rPr>
          <w:rtl/>
        </w:rPr>
        <w:t xml:space="preserve"> </w:t>
      </w:r>
      <w:r w:rsidRPr="001B357A">
        <w:rPr>
          <w:rFonts w:hint="eastAsia"/>
          <w:rtl/>
        </w:rPr>
        <w:t>الشيعة</w:t>
      </w:r>
      <w:r w:rsidRPr="001B357A">
        <w:rPr>
          <w:rtl/>
        </w:rPr>
        <w:t xml:space="preserve"> </w:t>
      </w:r>
      <w:r w:rsidRPr="001B357A">
        <w:rPr>
          <w:rFonts w:hint="eastAsia"/>
          <w:rtl/>
        </w:rPr>
        <w:t>الإماميَّة</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منذ</w:t>
      </w:r>
      <w:r w:rsidRPr="001B357A">
        <w:rPr>
          <w:rtl/>
        </w:rPr>
        <w:t xml:space="preserve"> </w:t>
      </w:r>
      <w:r w:rsidRPr="001B357A">
        <w:rPr>
          <w:rFonts w:hint="eastAsia"/>
          <w:rtl/>
        </w:rPr>
        <w:t>عصر</w:t>
      </w:r>
      <w:r w:rsidRPr="001B357A">
        <w:rPr>
          <w:rtl/>
        </w:rPr>
        <w:t xml:space="preserve"> </w:t>
      </w:r>
      <w:r w:rsidRPr="001B357A">
        <w:rPr>
          <w:rFonts w:hint="eastAsia"/>
          <w:rtl/>
        </w:rPr>
        <w:t>الوحي</w:t>
      </w:r>
      <w:r w:rsidRPr="001B357A">
        <w:rPr>
          <w:rtl/>
        </w:rPr>
        <w:t xml:space="preserve"> </w:t>
      </w:r>
      <w:r w:rsidRPr="001B357A">
        <w:rPr>
          <w:rFonts w:hint="eastAsia"/>
          <w:rtl/>
        </w:rPr>
        <w:t>إلى</w:t>
      </w:r>
      <w:r w:rsidRPr="001B357A">
        <w:rPr>
          <w:rtl/>
        </w:rPr>
        <w:t xml:space="preserve"> </w:t>
      </w:r>
      <w:r w:rsidRPr="001B357A">
        <w:rPr>
          <w:rFonts w:hint="eastAsia"/>
          <w:rtl/>
        </w:rPr>
        <w:t>يومنا</w:t>
      </w:r>
      <w:r w:rsidRPr="001B357A">
        <w:rPr>
          <w:rtl/>
        </w:rPr>
        <w:t xml:space="preserve"> </w:t>
      </w:r>
      <w:r w:rsidRPr="001B357A">
        <w:rPr>
          <w:rFonts w:hint="eastAsia"/>
          <w:rtl/>
        </w:rPr>
        <w:t>هذا،</w:t>
      </w:r>
      <w:r w:rsidRPr="001B357A">
        <w:rPr>
          <w:rtl/>
        </w:rPr>
        <w:t xml:space="preserve"> </w:t>
      </w:r>
      <w:r w:rsidRPr="001B357A">
        <w:rPr>
          <w:rFonts w:hint="eastAsia"/>
          <w:rtl/>
        </w:rPr>
        <w:t>كما</w:t>
      </w:r>
      <w:r w:rsidRPr="001B357A">
        <w:rPr>
          <w:rtl/>
        </w:rPr>
        <w:t xml:space="preserve"> </w:t>
      </w:r>
      <w:r>
        <w:rPr>
          <w:rFonts w:hint="cs"/>
          <w:rtl/>
        </w:rPr>
        <w:t>أ</w:t>
      </w:r>
      <w:r w:rsidRPr="001B357A">
        <w:rPr>
          <w:rFonts w:hint="eastAsia"/>
          <w:rtl/>
        </w:rPr>
        <w:t>نّ</w:t>
      </w:r>
      <w:r w:rsidRPr="001B357A">
        <w:rPr>
          <w:rtl/>
        </w:rPr>
        <w:t xml:space="preserve"> </w:t>
      </w:r>
      <w:r w:rsidRPr="001B357A">
        <w:rPr>
          <w:rFonts w:hint="eastAsia"/>
          <w:rtl/>
        </w:rPr>
        <w:t>من</w:t>
      </w:r>
      <w:r w:rsidRPr="001B357A">
        <w:rPr>
          <w:rtl/>
        </w:rPr>
        <w:t xml:space="preserve"> </w:t>
      </w:r>
      <w:r w:rsidRPr="001B357A">
        <w:rPr>
          <w:rFonts w:hint="eastAsia"/>
          <w:rtl/>
        </w:rPr>
        <w:t>البديهي</w:t>
      </w:r>
      <w:r w:rsidRPr="001B357A">
        <w:rPr>
          <w:rtl/>
        </w:rPr>
        <w:t xml:space="preserve"> </w:t>
      </w:r>
      <w:r w:rsidRPr="001B357A">
        <w:rPr>
          <w:rFonts w:hint="eastAsia"/>
          <w:rtl/>
        </w:rPr>
        <w:t>أنّ</w:t>
      </w:r>
      <w:r w:rsidRPr="001B357A">
        <w:rPr>
          <w:rtl/>
        </w:rPr>
        <w:t xml:space="preserve"> </w:t>
      </w:r>
      <w:r w:rsidRPr="001B357A">
        <w:rPr>
          <w:rFonts w:hint="eastAsia"/>
          <w:rtl/>
        </w:rPr>
        <w:t>عصر</w:t>
      </w:r>
      <w:r w:rsidRPr="001B357A">
        <w:rPr>
          <w:rtl/>
        </w:rPr>
        <w:t xml:space="preserve"> </w:t>
      </w:r>
      <w:r w:rsidRPr="001B357A">
        <w:rPr>
          <w:rFonts w:hint="eastAsia"/>
          <w:rtl/>
        </w:rPr>
        <w:t>الإمام</w:t>
      </w:r>
      <w:r w:rsidRPr="001B357A">
        <w:rPr>
          <w:rFonts w:hint="cs"/>
          <w:rtl/>
        </w:rPr>
        <w:t>َ</w:t>
      </w:r>
      <w:r w:rsidRPr="001B357A">
        <w:rPr>
          <w:rFonts w:hint="eastAsia"/>
          <w:rtl/>
        </w:rPr>
        <w:t>ي</w:t>
      </w:r>
      <w:r w:rsidRPr="001B357A">
        <w:rPr>
          <w:rFonts w:hint="cs"/>
          <w:rtl/>
        </w:rPr>
        <w:t>ْ</w:t>
      </w:r>
      <w:r w:rsidRPr="001B357A">
        <w:rPr>
          <w:rFonts w:hint="eastAsia"/>
          <w:rtl/>
        </w:rPr>
        <w:t>ن</w:t>
      </w:r>
      <w:r w:rsidRPr="001B357A">
        <w:rPr>
          <w:rtl/>
        </w:rPr>
        <w:t xml:space="preserve"> </w:t>
      </w:r>
      <w:r w:rsidRPr="001B357A">
        <w:rPr>
          <w:rFonts w:hint="eastAsia"/>
          <w:rtl/>
        </w:rPr>
        <w:t>الباقر</w:t>
      </w:r>
      <w:r w:rsidRPr="001B357A">
        <w:rPr>
          <w:rFonts w:hint="cs"/>
          <w:rtl/>
        </w:rPr>
        <w:t>َ</w:t>
      </w:r>
      <w:r w:rsidRPr="001B357A">
        <w:rPr>
          <w:rFonts w:hint="eastAsia"/>
          <w:rtl/>
        </w:rPr>
        <w:t>ي</w:t>
      </w:r>
      <w:r w:rsidRPr="001B357A">
        <w:rPr>
          <w:rFonts w:hint="cs"/>
          <w:rtl/>
        </w:rPr>
        <w:t>ْ</w:t>
      </w:r>
      <w:r w:rsidRPr="001B357A">
        <w:rPr>
          <w:rFonts w:hint="eastAsia"/>
          <w:rtl/>
        </w:rPr>
        <w:t>ن</w:t>
      </w:r>
      <w:r w:rsidRPr="001B357A">
        <w:rPr>
          <w:rtl/>
        </w:rPr>
        <w:t xml:space="preserve"> </w:t>
      </w:r>
      <w:r w:rsidRPr="001B357A">
        <w:rPr>
          <w:rFonts w:hint="eastAsia"/>
          <w:rtl/>
        </w:rPr>
        <w:t>الصادق</w:t>
      </w:r>
      <w:r w:rsidRPr="001B357A">
        <w:rPr>
          <w:rFonts w:hint="cs"/>
          <w:rtl/>
        </w:rPr>
        <w:t>َ</w:t>
      </w:r>
      <w:r w:rsidRPr="001B357A">
        <w:rPr>
          <w:rFonts w:hint="eastAsia"/>
          <w:rtl/>
        </w:rPr>
        <w:t>ي</w:t>
      </w:r>
      <w:r w:rsidRPr="001B357A">
        <w:rPr>
          <w:rFonts w:hint="cs"/>
          <w:rtl/>
        </w:rPr>
        <w:t>ْ</w:t>
      </w:r>
      <w:r w:rsidRPr="001B357A">
        <w:rPr>
          <w:rFonts w:hint="eastAsia"/>
          <w:rtl/>
        </w:rPr>
        <w:t>ن</w:t>
      </w:r>
      <w:r>
        <w:rPr>
          <w:rFonts w:cs="Symbols"/>
          <w:szCs w:val="22"/>
        </w:rPr>
        <w:sym w:font="Zar75 Symbols" w:char="F038"/>
      </w:r>
      <w:r>
        <w:rPr>
          <w:rFonts w:cs="Symbols" w:hint="cs"/>
          <w:szCs w:val="22"/>
          <w:rtl/>
        </w:rPr>
        <w:t xml:space="preserve"> </w:t>
      </w:r>
      <w:r w:rsidRPr="001B357A">
        <w:rPr>
          <w:rFonts w:hint="eastAsia"/>
          <w:rtl/>
        </w:rPr>
        <w:t>كان</w:t>
      </w:r>
      <w:r w:rsidRPr="001B357A">
        <w:rPr>
          <w:rtl/>
        </w:rPr>
        <w:t xml:space="preserve"> </w:t>
      </w:r>
      <w:r w:rsidRPr="001B357A">
        <w:rPr>
          <w:rFonts w:hint="eastAsia"/>
          <w:rtl/>
        </w:rPr>
        <w:t>من</w:t>
      </w:r>
      <w:r w:rsidRPr="001B357A">
        <w:rPr>
          <w:rtl/>
        </w:rPr>
        <w:t xml:space="preserve"> </w:t>
      </w:r>
      <w:r w:rsidRPr="001B357A">
        <w:rPr>
          <w:rFonts w:hint="eastAsia"/>
          <w:rtl/>
        </w:rPr>
        <w:t>أكثر</w:t>
      </w:r>
      <w:r w:rsidRPr="001B357A">
        <w:rPr>
          <w:rtl/>
        </w:rPr>
        <w:t xml:space="preserve"> </w:t>
      </w:r>
      <w:r w:rsidRPr="001B357A">
        <w:rPr>
          <w:rFonts w:hint="eastAsia"/>
          <w:rtl/>
        </w:rPr>
        <w:t>العصور</w:t>
      </w:r>
      <w:r w:rsidRPr="001B357A">
        <w:rPr>
          <w:rtl/>
        </w:rPr>
        <w:t xml:space="preserve"> </w:t>
      </w:r>
      <w:r w:rsidRPr="001B357A">
        <w:rPr>
          <w:rFonts w:hint="eastAsia"/>
          <w:rtl/>
        </w:rPr>
        <w:t>ازدهاراً،</w:t>
      </w:r>
      <w:r w:rsidRPr="001B357A">
        <w:rPr>
          <w:rtl/>
        </w:rPr>
        <w:t xml:space="preserve"> </w:t>
      </w:r>
      <w:r w:rsidRPr="001B357A">
        <w:rPr>
          <w:rFonts w:hint="eastAsia"/>
          <w:rtl/>
        </w:rPr>
        <w:t>حتّى</w:t>
      </w:r>
      <w:r w:rsidRPr="001B357A">
        <w:rPr>
          <w:rtl/>
        </w:rPr>
        <w:t xml:space="preserve"> </w:t>
      </w:r>
      <w:r w:rsidRPr="001B357A">
        <w:rPr>
          <w:rFonts w:hint="eastAsia"/>
          <w:rtl/>
        </w:rPr>
        <w:t>تجاوز</w:t>
      </w:r>
      <w:r w:rsidRPr="001B357A">
        <w:rPr>
          <w:rtl/>
        </w:rPr>
        <w:t xml:space="preserve"> </w:t>
      </w:r>
      <w:r w:rsidRPr="001B357A">
        <w:rPr>
          <w:rFonts w:hint="eastAsia"/>
          <w:rtl/>
        </w:rPr>
        <w:t>عدد</w:t>
      </w:r>
      <w:r w:rsidRPr="001B357A">
        <w:rPr>
          <w:rtl/>
        </w:rPr>
        <w:t xml:space="preserve"> </w:t>
      </w:r>
      <w:r w:rsidRPr="001B357A">
        <w:rPr>
          <w:rFonts w:hint="eastAsia"/>
          <w:rtl/>
        </w:rPr>
        <w:t>الرواة</w:t>
      </w:r>
      <w:r w:rsidRPr="001B357A">
        <w:rPr>
          <w:rtl/>
        </w:rPr>
        <w:t xml:space="preserve"> </w:t>
      </w:r>
      <w:r w:rsidRPr="001B357A">
        <w:rPr>
          <w:rFonts w:hint="cs"/>
          <w:rtl/>
        </w:rPr>
        <w:t>عن</w:t>
      </w:r>
      <w:r w:rsidR="00505AB0">
        <w:rPr>
          <w:rFonts w:hint="cs"/>
          <w:rtl/>
        </w:rPr>
        <w:t xml:space="preserve"> </w:t>
      </w:r>
      <w:r w:rsidRPr="001B357A">
        <w:rPr>
          <w:rFonts w:hint="cs"/>
          <w:rtl/>
        </w:rPr>
        <w:t>الصادق</w:t>
      </w:r>
      <w:r w:rsidR="00505AB0">
        <w:rPr>
          <w:rFonts w:hint="cs"/>
        </w:rPr>
        <w:sym w:font="Zar75 Symbols" w:char="F037"/>
      </w:r>
      <w:r w:rsidRPr="001B357A">
        <w:rPr>
          <w:rFonts w:hint="cs"/>
          <w:rtl/>
        </w:rPr>
        <w:t xml:space="preserve"> </w:t>
      </w:r>
      <w:r w:rsidRPr="001B357A">
        <w:rPr>
          <w:rFonts w:hint="eastAsia"/>
          <w:rtl/>
        </w:rPr>
        <w:t>خمسة</w:t>
      </w:r>
      <w:r w:rsidRPr="001B357A">
        <w:rPr>
          <w:rtl/>
        </w:rPr>
        <w:t xml:space="preserve"> </w:t>
      </w:r>
      <w:r w:rsidRPr="001B357A">
        <w:rPr>
          <w:rFonts w:hint="eastAsia"/>
          <w:rtl/>
        </w:rPr>
        <w:t>آلاف</w:t>
      </w:r>
      <w:r w:rsidRPr="001B357A">
        <w:rPr>
          <w:rtl/>
        </w:rPr>
        <w:t xml:space="preserve"> </w:t>
      </w:r>
      <w:r w:rsidRPr="001B357A">
        <w:rPr>
          <w:rFonts w:hint="cs"/>
          <w:rtl/>
        </w:rPr>
        <w:t>شخصاً</w:t>
      </w:r>
      <w:r w:rsidRPr="001B357A">
        <w:rPr>
          <w:rFonts w:hint="eastAsia"/>
          <w:rtl/>
        </w:rPr>
        <w:t>،</w:t>
      </w:r>
      <w:r w:rsidRPr="001B357A">
        <w:rPr>
          <w:rtl/>
        </w:rPr>
        <w:t xml:space="preserve"> </w:t>
      </w:r>
      <w:r w:rsidRPr="001B357A">
        <w:rPr>
          <w:rFonts w:hint="eastAsia"/>
          <w:rtl/>
        </w:rPr>
        <w:t>ولا</w:t>
      </w:r>
      <w:r w:rsidRPr="001B357A">
        <w:rPr>
          <w:rtl/>
        </w:rPr>
        <w:t xml:space="preserve"> </w:t>
      </w:r>
      <w:r w:rsidRPr="001B357A">
        <w:rPr>
          <w:rFonts w:hint="eastAsia"/>
          <w:rtl/>
        </w:rPr>
        <w:t>يشمل</w:t>
      </w:r>
      <w:r w:rsidRPr="001B357A">
        <w:rPr>
          <w:rtl/>
        </w:rPr>
        <w:t xml:space="preserve"> </w:t>
      </w:r>
      <w:r w:rsidRPr="001B357A">
        <w:rPr>
          <w:rFonts w:hint="eastAsia"/>
          <w:rtl/>
        </w:rPr>
        <w:t>الكتاب</w:t>
      </w:r>
      <w:r w:rsidRPr="001B357A">
        <w:rPr>
          <w:rtl/>
        </w:rPr>
        <w:t xml:space="preserve"> </w:t>
      </w:r>
      <w:r w:rsidRPr="001B357A">
        <w:rPr>
          <w:rFonts w:hint="eastAsia"/>
          <w:rtl/>
        </w:rPr>
        <w:t>دراسة</w:t>
      </w:r>
      <w:r w:rsidRPr="001B357A">
        <w:rPr>
          <w:rtl/>
        </w:rPr>
        <w:t xml:space="preserve"> </w:t>
      </w:r>
      <w:r w:rsidRPr="001B357A">
        <w:rPr>
          <w:rFonts w:hint="eastAsia"/>
          <w:rtl/>
        </w:rPr>
        <w:t>أحوال</w:t>
      </w:r>
      <w:r w:rsidRPr="001B357A">
        <w:rPr>
          <w:rtl/>
        </w:rPr>
        <w:t xml:space="preserve"> </w:t>
      </w:r>
      <w:r w:rsidRPr="001B357A">
        <w:rPr>
          <w:rFonts w:hint="eastAsia"/>
          <w:rtl/>
        </w:rPr>
        <w:t>الرواة</w:t>
      </w:r>
      <w:r w:rsidRPr="001B357A">
        <w:rPr>
          <w:rtl/>
        </w:rPr>
        <w:t xml:space="preserve"> </w:t>
      </w:r>
      <w:r w:rsidRPr="001B357A">
        <w:rPr>
          <w:rFonts w:hint="eastAsia"/>
          <w:rtl/>
        </w:rPr>
        <w:t>المدنيّين،</w:t>
      </w:r>
      <w:r w:rsidRPr="001B357A">
        <w:rPr>
          <w:rtl/>
        </w:rPr>
        <w:t xml:space="preserve"> </w:t>
      </w:r>
      <w:r w:rsidRPr="001B357A">
        <w:rPr>
          <w:rFonts w:hint="eastAsia"/>
          <w:rtl/>
        </w:rPr>
        <w:t>وقد</w:t>
      </w:r>
      <w:r w:rsidRPr="001B357A">
        <w:rPr>
          <w:rtl/>
        </w:rPr>
        <w:t xml:space="preserve"> </w:t>
      </w:r>
      <w:r w:rsidRPr="001B357A">
        <w:rPr>
          <w:rFonts w:hint="eastAsia"/>
          <w:rtl/>
        </w:rPr>
        <w:t>أوكلهم</w:t>
      </w:r>
      <w:r w:rsidRPr="001B357A">
        <w:rPr>
          <w:rtl/>
        </w:rPr>
        <w:t xml:space="preserve"> </w:t>
      </w:r>
      <w:r w:rsidRPr="001B357A">
        <w:rPr>
          <w:rFonts w:hint="eastAsia"/>
          <w:rtl/>
        </w:rPr>
        <w:t>إلى</w:t>
      </w:r>
      <w:r w:rsidRPr="001B357A">
        <w:rPr>
          <w:rtl/>
        </w:rPr>
        <w:t xml:space="preserve"> </w:t>
      </w:r>
      <w:r w:rsidRPr="001B357A">
        <w:rPr>
          <w:rFonts w:hint="eastAsia"/>
          <w:rtl/>
        </w:rPr>
        <w:t>كتاب</w:t>
      </w:r>
      <w:r w:rsidRPr="001B357A">
        <w:rPr>
          <w:rtl/>
        </w:rPr>
        <w:t xml:space="preserve"> </w:t>
      </w:r>
      <w:r w:rsidRPr="001B357A">
        <w:rPr>
          <w:rFonts w:hint="eastAsia"/>
          <w:rtl/>
        </w:rPr>
        <w:t>آخر</w:t>
      </w:r>
      <w:r w:rsidRPr="001B357A">
        <w:rPr>
          <w:rtl/>
        </w:rPr>
        <w:t xml:space="preserve"> </w:t>
      </w:r>
      <w:r w:rsidRPr="001B357A">
        <w:rPr>
          <w:rFonts w:hint="eastAsia"/>
          <w:rtl/>
        </w:rPr>
        <w:t>من</w:t>
      </w:r>
      <w:r w:rsidRPr="001B357A">
        <w:rPr>
          <w:rtl/>
        </w:rPr>
        <w:t xml:space="preserve"> </w:t>
      </w:r>
      <w:r w:rsidRPr="001B357A">
        <w:rPr>
          <w:rFonts w:hint="eastAsia"/>
          <w:rtl/>
        </w:rPr>
        <w:t>هذه</w:t>
      </w:r>
      <w:r w:rsidRPr="001B357A">
        <w:rPr>
          <w:rtl/>
        </w:rPr>
        <w:t xml:space="preserve"> </w:t>
      </w:r>
      <w:r w:rsidRPr="001B357A">
        <w:rPr>
          <w:rFonts w:hint="eastAsia"/>
          <w:rtl/>
        </w:rPr>
        <w:t>السلسلة</w:t>
      </w:r>
      <w:r w:rsidRPr="001B357A">
        <w:rPr>
          <w:rtl/>
        </w:rPr>
        <w:t xml:space="preserve"> </w:t>
      </w:r>
      <w:r w:rsidRPr="001B357A">
        <w:rPr>
          <w:rFonts w:hint="eastAsia"/>
          <w:rtl/>
        </w:rPr>
        <w:t>المباركة</w:t>
      </w:r>
      <w:r w:rsidRPr="001B357A">
        <w:rPr>
          <w:rtl/>
        </w:rPr>
        <w:t>.</w:t>
      </w:r>
    </w:p>
    <w:p w:rsidR="0038004C" w:rsidRPr="001B357A" w:rsidRDefault="0038004C" w:rsidP="00DC743D">
      <w:pPr>
        <w:rPr>
          <w:rtl/>
        </w:rPr>
      </w:pPr>
      <w:r w:rsidRPr="001B357A">
        <w:rPr>
          <w:rtl/>
        </w:rPr>
        <w:t xml:space="preserve">4. </w:t>
      </w:r>
      <w:r w:rsidRPr="001B357A">
        <w:rPr>
          <w:rFonts w:hint="eastAsia"/>
          <w:rtl/>
        </w:rPr>
        <w:t>يلاحظ</w:t>
      </w:r>
      <w:r w:rsidRPr="001B357A">
        <w:rPr>
          <w:rtl/>
        </w:rPr>
        <w:t xml:space="preserve"> </w:t>
      </w:r>
      <w:r w:rsidRPr="001B357A">
        <w:rPr>
          <w:rFonts w:hint="eastAsia"/>
          <w:rtl/>
        </w:rPr>
        <w:t>القارئ</w:t>
      </w:r>
      <w:r w:rsidRPr="001B357A">
        <w:rPr>
          <w:rtl/>
        </w:rPr>
        <w:t xml:space="preserve"> </w:t>
      </w:r>
      <w:r w:rsidRPr="001B357A">
        <w:rPr>
          <w:rFonts w:hint="eastAsia"/>
          <w:rtl/>
        </w:rPr>
        <w:t>أنّ</w:t>
      </w:r>
      <w:r w:rsidRPr="001B357A">
        <w:rPr>
          <w:rtl/>
        </w:rPr>
        <w:t xml:space="preserve"> </w:t>
      </w:r>
      <w:r w:rsidRPr="001B357A">
        <w:rPr>
          <w:rFonts w:hint="eastAsia"/>
          <w:rtl/>
        </w:rPr>
        <w:t>الفارق</w:t>
      </w:r>
      <w:r w:rsidRPr="001B357A">
        <w:rPr>
          <w:rtl/>
        </w:rPr>
        <w:t xml:space="preserve"> </w:t>
      </w:r>
      <w:r w:rsidRPr="001B357A">
        <w:rPr>
          <w:rFonts w:hint="eastAsia"/>
          <w:rtl/>
        </w:rPr>
        <w:t>بين</w:t>
      </w:r>
      <w:r w:rsidRPr="001B357A">
        <w:rPr>
          <w:rtl/>
        </w:rPr>
        <w:t xml:space="preserve"> </w:t>
      </w:r>
      <w:r w:rsidRPr="001B357A">
        <w:rPr>
          <w:rFonts w:hint="eastAsia"/>
          <w:rtl/>
        </w:rPr>
        <w:t>هذا</w:t>
      </w:r>
      <w:r w:rsidRPr="001B357A">
        <w:rPr>
          <w:rtl/>
        </w:rPr>
        <w:t xml:space="preserve"> </w:t>
      </w:r>
      <w:r w:rsidRPr="001B357A">
        <w:rPr>
          <w:rFonts w:hint="eastAsia"/>
          <w:rtl/>
        </w:rPr>
        <w:t>الكتاب</w:t>
      </w:r>
      <w:r w:rsidRPr="001B357A">
        <w:rPr>
          <w:rtl/>
        </w:rPr>
        <w:t xml:space="preserve"> </w:t>
      </w:r>
      <w:r w:rsidRPr="001B357A">
        <w:rPr>
          <w:rFonts w:hint="eastAsia"/>
          <w:rtl/>
        </w:rPr>
        <w:t>وكتاب</w:t>
      </w:r>
      <w:r w:rsidRPr="001B357A">
        <w:rPr>
          <w:rtl/>
        </w:rPr>
        <w:t xml:space="preserve"> </w:t>
      </w:r>
      <w:r w:rsidRPr="001B357A">
        <w:rPr>
          <w:rFonts w:hint="eastAsia"/>
          <w:b/>
          <w:bCs/>
          <w:rtl/>
        </w:rPr>
        <w:t>أعلام</w:t>
      </w:r>
      <w:r w:rsidRPr="001B357A">
        <w:rPr>
          <w:b/>
          <w:bCs/>
          <w:rtl/>
        </w:rPr>
        <w:t xml:space="preserve"> </w:t>
      </w:r>
      <w:r w:rsidRPr="001B357A">
        <w:rPr>
          <w:rFonts w:hint="eastAsia"/>
          <w:b/>
          <w:bCs/>
          <w:rtl/>
        </w:rPr>
        <w:t>المجاورين</w:t>
      </w:r>
      <w:r w:rsidRPr="001B357A">
        <w:rPr>
          <w:b/>
          <w:bCs/>
          <w:rtl/>
        </w:rPr>
        <w:t xml:space="preserve"> </w:t>
      </w:r>
      <w:r w:rsidRPr="001B357A">
        <w:rPr>
          <w:rFonts w:hint="eastAsia"/>
          <w:b/>
          <w:bCs/>
          <w:rtl/>
        </w:rPr>
        <w:t>بمكّة</w:t>
      </w:r>
      <w:r w:rsidRPr="001B357A">
        <w:rPr>
          <w:b/>
          <w:bCs/>
          <w:rtl/>
        </w:rPr>
        <w:t xml:space="preserve"> </w:t>
      </w:r>
      <w:r w:rsidRPr="001B357A">
        <w:rPr>
          <w:rFonts w:hint="eastAsia"/>
          <w:b/>
          <w:bCs/>
          <w:rtl/>
        </w:rPr>
        <w:t>المعظّمة</w:t>
      </w:r>
      <w:r w:rsidRPr="001B357A">
        <w:rPr>
          <w:rtl/>
        </w:rPr>
        <w:t xml:space="preserve"> </w:t>
      </w:r>
      <w:r w:rsidRPr="001B357A">
        <w:rPr>
          <w:rFonts w:hint="eastAsia"/>
          <w:rtl/>
        </w:rPr>
        <w:t>هو</w:t>
      </w:r>
      <w:r w:rsidRPr="001B357A">
        <w:rPr>
          <w:rtl/>
        </w:rPr>
        <w:t xml:space="preserve"> </w:t>
      </w:r>
      <w:r w:rsidRPr="001B357A">
        <w:rPr>
          <w:rFonts w:hint="eastAsia"/>
          <w:rtl/>
        </w:rPr>
        <w:t>أنّ</w:t>
      </w:r>
      <w:r w:rsidRPr="001B357A">
        <w:rPr>
          <w:rtl/>
        </w:rPr>
        <w:t xml:space="preserve"> </w:t>
      </w:r>
      <w:r w:rsidRPr="001B357A">
        <w:rPr>
          <w:rFonts w:hint="eastAsia"/>
          <w:rtl/>
        </w:rPr>
        <w:t>المترج</w:t>
      </w:r>
      <w:r w:rsidRPr="001B357A">
        <w:rPr>
          <w:rFonts w:hint="cs"/>
          <w:rtl/>
        </w:rPr>
        <w:t>َ</w:t>
      </w:r>
      <w:r w:rsidRPr="001B357A">
        <w:rPr>
          <w:rFonts w:hint="eastAsia"/>
          <w:rtl/>
        </w:rPr>
        <w:t>مين</w:t>
      </w:r>
      <w:r w:rsidRPr="001B357A">
        <w:rPr>
          <w:rtl/>
        </w:rPr>
        <w:t xml:space="preserve"> </w:t>
      </w:r>
      <w:r w:rsidRPr="001B357A">
        <w:rPr>
          <w:rFonts w:hint="eastAsia"/>
          <w:rtl/>
        </w:rPr>
        <w:t>في</w:t>
      </w:r>
      <w:r w:rsidRPr="001B357A">
        <w:rPr>
          <w:rtl/>
        </w:rPr>
        <w:t xml:space="preserve"> </w:t>
      </w:r>
      <w:r w:rsidRPr="001B357A">
        <w:rPr>
          <w:rFonts w:hint="eastAsia"/>
          <w:rtl/>
        </w:rPr>
        <w:t>ذا</w:t>
      </w:r>
      <w:r w:rsidRPr="001B357A">
        <w:rPr>
          <w:rFonts w:hint="cs"/>
          <w:rtl/>
        </w:rPr>
        <w:t>ك</w:t>
      </w:r>
      <w:r w:rsidRPr="001B357A">
        <w:rPr>
          <w:rtl/>
        </w:rPr>
        <w:t xml:space="preserve"> </w:t>
      </w:r>
      <w:r w:rsidRPr="001B357A">
        <w:rPr>
          <w:rFonts w:hint="eastAsia"/>
          <w:rtl/>
        </w:rPr>
        <w:t>قد</w:t>
      </w:r>
      <w:r w:rsidRPr="001B357A">
        <w:rPr>
          <w:rtl/>
        </w:rPr>
        <w:t xml:space="preserve"> </w:t>
      </w:r>
      <w:r w:rsidRPr="001B357A">
        <w:rPr>
          <w:rFonts w:hint="eastAsia"/>
          <w:rtl/>
        </w:rPr>
        <w:t>وردوها</w:t>
      </w:r>
      <w:r w:rsidRPr="001B357A">
        <w:rPr>
          <w:rtl/>
        </w:rPr>
        <w:t xml:space="preserve"> </w:t>
      </w:r>
      <w:r w:rsidRPr="001B357A">
        <w:rPr>
          <w:rFonts w:hint="eastAsia"/>
          <w:rtl/>
        </w:rPr>
        <w:t>من</w:t>
      </w:r>
      <w:r w:rsidRPr="001B357A">
        <w:rPr>
          <w:rtl/>
        </w:rPr>
        <w:t xml:space="preserve"> </w:t>
      </w:r>
      <w:r w:rsidRPr="001B357A">
        <w:rPr>
          <w:rFonts w:hint="eastAsia"/>
          <w:rtl/>
        </w:rPr>
        <w:t>بلدان</w:t>
      </w:r>
      <w:r w:rsidRPr="001B357A">
        <w:rPr>
          <w:rtl/>
        </w:rPr>
        <w:t xml:space="preserve"> </w:t>
      </w:r>
      <w:r w:rsidRPr="001B357A">
        <w:rPr>
          <w:rFonts w:hint="eastAsia"/>
          <w:rtl/>
        </w:rPr>
        <w:t>نائية،</w:t>
      </w:r>
      <w:r w:rsidRPr="001B357A">
        <w:rPr>
          <w:rtl/>
        </w:rPr>
        <w:t xml:space="preserve"> </w:t>
      </w:r>
      <w:r w:rsidRPr="001B357A">
        <w:rPr>
          <w:rFonts w:hint="eastAsia"/>
          <w:rtl/>
        </w:rPr>
        <w:t>خلافاً</w:t>
      </w:r>
      <w:r w:rsidRPr="001B357A">
        <w:rPr>
          <w:rtl/>
        </w:rPr>
        <w:t xml:space="preserve"> </w:t>
      </w:r>
      <w:r w:rsidRPr="001B357A">
        <w:rPr>
          <w:rFonts w:hint="eastAsia"/>
          <w:rtl/>
        </w:rPr>
        <w:t>لهذا</w:t>
      </w:r>
      <w:r w:rsidRPr="001B357A">
        <w:rPr>
          <w:rtl/>
        </w:rPr>
        <w:t xml:space="preserve"> </w:t>
      </w:r>
      <w:r w:rsidRPr="001B357A">
        <w:rPr>
          <w:rFonts w:hint="eastAsia"/>
          <w:rtl/>
        </w:rPr>
        <w:t>الكتاب</w:t>
      </w:r>
      <w:r w:rsidRPr="001B357A">
        <w:rPr>
          <w:rtl/>
        </w:rPr>
        <w:t xml:space="preserve"> </w:t>
      </w:r>
      <w:r w:rsidRPr="001B357A">
        <w:rPr>
          <w:rFonts w:hint="eastAsia"/>
          <w:rtl/>
        </w:rPr>
        <w:t>فإنّ</w:t>
      </w:r>
      <w:r w:rsidRPr="001B357A">
        <w:rPr>
          <w:rtl/>
        </w:rPr>
        <w:t xml:space="preserve"> </w:t>
      </w:r>
      <w:r w:rsidRPr="001B357A">
        <w:rPr>
          <w:rFonts w:hint="eastAsia"/>
          <w:rtl/>
        </w:rPr>
        <w:t>المترج</w:t>
      </w:r>
      <w:r w:rsidRPr="001B357A">
        <w:rPr>
          <w:rFonts w:hint="cs"/>
          <w:rtl/>
        </w:rPr>
        <w:t>َ</w:t>
      </w:r>
      <w:r w:rsidRPr="001B357A">
        <w:rPr>
          <w:rFonts w:hint="eastAsia"/>
          <w:rtl/>
        </w:rPr>
        <w:t>مين</w:t>
      </w:r>
      <w:r w:rsidRPr="001B357A">
        <w:rPr>
          <w:rtl/>
        </w:rPr>
        <w:t xml:space="preserve"> </w:t>
      </w:r>
      <w:r w:rsidRPr="001B357A">
        <w:rPr>
          <w:rFonts w:hint="eastAsia"/>
          <w:rtl/>
        </w:rPr>
        <w:t>فيه</w:t>
      </w:r>
      <w:r w:rsidRPr="001B357A">
        <w:rPr>
          <w:rtl/>
        </w:rPr>
        <w:t xml:space="preserve"> </w:t>
      </w:r>
      <w:r w:rsidRPr="001B357A">
        <w:rPr>
          <w:rFonts w:hint="cs"/>
          <w:rtl/>
        </w:rPr>
        <w:t xml:space="preserve">کان أکثرهم </w:t>
      </w:r>
      <w:r w:rsidRPr="001B357A">
        <w:rPr>
          <w:rFonts w:hint="eastAsia"/>
          <w:rtl/>
        </w:rPr>
        <w:t>من</w:t>
      </w:r>
      <w:r w:rsidRPr="001B357A">
        <w:rPr>
          <w:rtl/>
        </w:rPr>
        <w:t xml:space="preserve"> </w:t>
      </w:r>
      <w:r w:rsidRPr="001B357A">
        <w:rPr>
          <w:rFonts w:hint="eastAsia"/>
          <w:rtl/>
        </w:rPr>
        <w:t>قطّان</w:t>
      </w:r>
      <w:r w:rsidRPr="001B357A">
        <w:rPr>
          <w:rtl/>
        </w:rPr>
        <w:t xml:space="preserve"> </w:t>
      </w:r>
      <w:r w:rsidRPr="001B357A">
        <w:rPr>
          <w:rFonts w:hint="eastAsia"/>
          <w:rtl/>
        </w:rPr>
        <w:t>المدينة</w:t>
      </w:r>
      <w:r w:rsidRPr="001B357A">
        <w:rPr>
          <w:rtl/>
        </w:rPr>
        <w:t xml:space="preserve"> </w:t>
      </w:r>
      <w:r w:rsidRPr="001B357A">
        <w:rPr>
          <w:rFonts w:hint="eastAsia"/>
          <w:rtl/>
        </w:rPr>
        <w:t>وسكّانها</w:t>
      </w:r>
      <w:r w:rsidRPr="001B357A">
        <w:rPr>
          <w:rtl/>
        </w:rPr>
        <w:t xml:space="preserve"> </w:t>
      </w:r>
      <w:r w:rsidRPr="001B357A">
        <w:rPr>
          <w:rFonts w:hint="eastAsia"/>
          <w:rtl/>
        </w:rPr>
        <w:t>وأبنائها</w:t>
      </w:r>
      <w:r w:rsidRPr="001B357A">
        <w:rPr>
          <w:rtl/>
        </w:rPr>
        <w:t xml:space="preserve"> </w:t>
      </w:r>
      <w:r w:rsidRPr="001B357A">
        <w:rPr>
          <w:rFonts w:hint="eastAsia"/>
          <w:rtl/>
        </w:rPr>
        <w:t>الأصليّين،</w:t>
      </w:r>
      <w:r w:rsidRPr="001B357A">
        <w:rPr>
          <w:rtl/>
        </w:rPr>
        <w:t xml:space="preserve"> </w:t>
      </w:r>
      <w:r w:rsidRPr="001B357A">
        <w:rPr>
          <w:rFonts w:hint="eastAsia"/>
          <w:rtl/>
        </w:rPr>
        <w:t>وليس</w:t>
      </w:r>
      <w:r w:rsidRPr="001B357A">
        <w:rPr>
          <w:rtl/>
        </w:rPr>
        <w:t xml:space="preserve"> </w:t>
      </w:r>
      <w:r w:rsidRPr="001B357A">
        <w:rPr>
          <w:rFonts w:hint="eastAsia"/>
          <w:rtl/>
        </w:rPr>
        <w:t>فيهم</w:t>
      </w:r>
      <w:r w:rsidRPr="001B357A">
        <w:rPr>
          <w:rtl/>
        </w:rPr>
        <w:t xml:space="preserve"> </w:t>
      </w:r>
      <w:r w:rsidRPr="001B357A">
        <w:rPr>
          <w:rFonts w:hint="eastAsia"/>
          <w:rtl/>
        </w:rPr>
        <w:t>من</w:t>
      </w:r>
      <w:r w:rsidRPr="001B357A">
        <w:rPr>
          <w:rtl/>
        </w:rPr>
        <w:t xml:space="preserve"> </w:t>
      </w:r>
      <w:r w:rsidRPr="001B357A">
        <w:rPr>
          <w:rFonts w:hint="eastAsia"/>
          <w:rtl/>
        </w:rPr>
        <w:t>المهاجرين</w:t>
      </w:r>
      <w:r w:rsidRPr="001B357A">
        <w:rPr>
          <w:rtl/>
        </w:rPr>
        <w:t xml:space="preserve"> </w:t>
      </w:r>
      <w:r w:rsidRPr="001B357A">
        <w:rPr>
          <w:rFonts w:hint="eastAsia"/>
          <w:rtl/>
        </w:rPr>
        <w:t>والمجاورين</w:t>
      </w:r>
      <w:r w:rsidRPr="001B357A">
        <w:rPr>
          <w:rtl/>
        </w:rPr>
        <w:t xml:space="preserve"> </w:t>
      </w:r>
      <w:r w:rsidRPr="001B357A">
        <w:rPr>
          <w:rFonts w:hint="eastAsia"/>
          <w:rtl/>
        </w:rPr>
        <w:t>إلا</w:t>
      </w:r>
      <w:r w:rsidR="00523A68">
        <w:rPr>
          <w:rFonts w:hint="cs"/>
          <w:rtl/>
        </w:rPr>
        <w:t>ّ</w:t>
      </w:r>
      <w:r w:rsidRPr="001B357A">
        <w:rPr>
          <w:rtl/>
        </w:rPr>
        <w:t xml:space="preserve"> </w:t>
      </w:r>
      <w:r w:rsidRPr="001B357A">
        <w:rPr>
          <w:rFonts w:hint="eastAsia"/>
          <w:rtl/>
        </w:rPr>
        <w:t>النزر</w:t>
      </w:r>
      <w:r w:rsidRPr="001B357A">
        <w:rPr>
          <w:rtl/>
        </w:rPr>
        <w:t xml:space="preserve"> </w:t>
      </w:r>
      <w:r w:rsidRPr="001B357A">
        <w:rPr>
          <w:rFonts w:hint="eastAsia"/>
          <w:rtl/>
        </w:rPr>
        <w:t>اليسير</w:t>
      </w:r>
      <w:r w:rsidRPr="001B357A">
        <w:rPr>
          <w:rtl/>
        </w:rPr>
        <w:t xml:space="preserve">. </w:t>
      </w:r>
    </w:p>
    <w:p w:rsidR="0038004C" w:rsidRPr="00D959FC" w:rsidRDefault="0038004C" w:rsidP="0038004C">
      <w:pPr>
        <w:pStyle w:val="Heading2"/>
        <w:rPr>
          <w:rtl/>
        </w:rPr>
      </w:pPr>
      <w:r w:rsidRPr="00D959FC">
        <w:rPr>
          <w:rtl/>
        </w:rPr>
        <w:t xml:space="preserve">ملحق الكتاب </w:t>
      </w:r>
    </w:p>
    <w:p w:rsidR="0038004C" w:rsidRDefault="0038004C" w:rsidP="00505AB0">
      <w:pPr>
        <w:rPr>
          <w:rtl/>
        </w:rPr>
      </w:pPr>
      <w:r w:rsidRPr="001B357A">
        <w:rPr>
          <w:rFonts w:hint="eastAsia"/>
          <w:rtl/>
        </w:rPr>
        <w:t>يشتمل</w:t>
      </w:r>
      <w:r w:rsidRPr="001B357A">
        <w:rPr>
          <w:rtl/>
        </w:rPr>
        <w:t xml:space="preserve"> </w:t>
      </w:r>
      <w:r w:rsidRPr="001B357A">
        <w:rPr>
          <w:rFonts w:hint="eastAsia"/>
          <w:rtl/>
        </w:rPr>
        <w:t>الكتاب</w:t>
      </w:r>
      <w:r w:rsidRPr="001B357A">
        <w:rPr>
          <w:rtl/>
        </w:rPr>
        <w:t xml:space="preserve"> </w:t>
      </w:r>
      <w:r w:rsidRPr="001B357A">
        <w:rPr>
          <w:rFonts w:hint="eastAsia"/>
          <w:rtl/>
        </w:rPr>
        <w:t>على</w:t>
      </w:r>
      <w:r w:rsidRPr="001B357A">
        <w:rPr>
          <w:rtl/>
        </w:rPr>
        <w:t xml:space="preserve"> </w:t>
      </w:r>
      <w:r w:rsidRPr="001B357A">
        <w:rPr>
          <w:rFonts w:hint="cs"/>
          <w:rtl/>
        </w:rPr>
        <w:t>ملحق مهمّ وهو</w:t>
      </w:r>
      <w:r>
        <w:rPr>
          <w:rFonts w:hint="cs"/>
          <w:rtl/>
        </w:rPr>
        <w:t xml:space="preserve"> </w:t>
      </w:r>
      <w:r w:rsidRPr="00D77C9F">
        <w:rPr>
          <w:b/>
          <w:bCs/>
          <w:rtl/>
        </w:rPr>
        <w:t>دراسات في تاريخ المدينة المنوّرة</w:t>
      </w:r>
      <w:r>
        <w:rPr>
          <w:rFonts w:hint="cs"/>
          <w:rtl/>
        </w:rPr>
        <w:t xml:space="preserve">، </w:t>
      </w:r>
      <w:r w:rsidRPr="001B357A">
        <w:rPr>
          <w:rFonts w:hint="eastAsia"/>
          <w:rtl/>
        </w:rPr>
        <w:t>وهي</w:t>
      </w:r>
      <w:r w:rsidRPr="001B357A">
        <w:rPr>
          <w:rtl/>
        </w:rPr>
        <w:t xml:space="preserve"> </w:t>
      </w:r>
      <w:r w:rsidRPr="001B357A">
        <w:rPr>
          <w:rFonts w:hint="eastAsia"/>
          <w:rtl/>
        </w:rPr>
        <w:t>تشتمل</w:t>
      </w:r>
      <w:r w:rsidRPr="001B357A">
        <w:rPr>
          <w:rtl/>
        </w:rPr>
        <w:t xml:space="preserve"> </w:t>
      </w:r>
      <w:r w:rsidRPr="001B357A">
        <w:rPr>
          <w:rFonts w:hint="eastAsia"/>
          <w:rtl/>
        </w:rPr>
        <w:t>على</w:t>
      </w:r>
      <w:r w:rsidRPr="001B357A">
        <w:rPr>
          <w:rtl/>
        </w:rPr>
        <w:t xml:space="preserve"> </w:t>
      </w:r>
      <w:r w:rsidRPr="001B357A">
        <w:rPr>
          <w:rFonts w:hint="eastAsia"/>
          <w:rtl/>
        </w:rPr>
        <w:t>الفوائد</w:t>
      </w:r>
      <w:r w:rsidRPr="001B357A">
        <w:rPr>
          <w:rtl/>
        </w:rPr>
        <w:t xml:space="preserve"> </w:t>
      </w:r>
      <w:r w:rsidRPr="001B357A">
        <w:rPr>
          <w:rFonts w:hint="eastAsia"/>
          <w:rtl/>
        </w:rPr>
        <w:t>والملاحظات</w:t>
      </w:r>
      <w:r w:rsidRPr="001B357A">
        <w:rPr>
          <w:rtl/>
        </w:rPr>
        <w:t xml:space="preserve"> </w:t>
      </w:r>
      <w:r w:rsidRPr="001B357A">
        <w:rPr>
          <w:rFonts w:hint="eastAsia"/>
          <w:rtl/>
        </w:rPr>
        <w:t>التالية</w:t>
      </w:r>
      <w:r w:rsidRPr="001B357A">
        <w:rPr>
          <w:rtl/>
        </w:rPr>
        <w:t>:</w:t>
      </w:r>
    </w:p>
    <w:p w:rsidR="0038004C" w:rsidRPr="00DC743D" w:rsidRDefault="0038004C" w:rsidP="00DC743D">
      <w:pPr>
        <w:ind w:firstLine="0"/>
        <w:rPr>
          <w:b/>
          <w:bCs/>
          <w:rtl/>
        </w:rPr>
      </w:pPr>
      <w:r w:rsidRPr="00DC743D">
        <w:rPr>
          <w:rFonts w:hint="eastAsia"/>
          <w:b/>
          <w:bCs/>
          <w:rtl/>
        </w:rPr>
        <w:t>أ</w:t>
      </w:r>
      <w:r w:rsidRPr="00DC743D">
        <w:rPr>
          <w:b/>
          <w:bCs/>
          <w:rtl/>
        </w:rPr>
        <w:t xml:space="preserve">) </w:t>
      </w:r>
      <w:r w:rsidRPr="00DC743D">
        <w:rPr>
          <w:rFonts w:hint="eastAsia"/>
          <w:b/>
          <w:bCs/>
          <w:rtl/>
        </w:rPr>
        <w:t>تاريخ</w:t>
      </w:r>
      <w:r w:rsidRPr="00DC743D">
        <w:rPr>
          <w:b/>
          <w:bCs/>
          <w:rtl/>
        </w:rPr>
        <w:t xml:space="preserve"> </w:t>
      </w:r>
      <w:r w:rsidRPr="00DC743D">
        <w:rPr>
          <w:rFonts w:hint="eastAsia"/>
          <w:b/>
          <w:bCs/>
          <w:rtl/>
        </w:rPr>
        <w:t>تعمير</w:t>
      </w:r>
      <w:r w:rsidRPr="00DC743D">
        <w:rPr>
          <w:b/>
          <w:bCs/>
          <w:rtl/>
        </w:rPr>
        <w:t xml:space="preserve"> </w:t>
      </w:r>
      <w:r w:rsidRPr="00DC743D">
        <w:rPr>
          <w:rFonts w:hint="eastAsia"/>
          <w:b/>
          <w:bCs/>
          <w:rtl/>
        </w:rPr>
        <w:t>قبّة</w:t>
      </w:r>
      <w:r w:rsidRPr="00DC743D">
        <w:rPr>
          <w:rFonts w:hint="cs"/>
          <w:b/>
          <w:bCs/>
          <w:rtl/>
        </w:rPr>
        <w:t xml:space="preserve"> ا</w:t>
      </w:r>
      <w:r w:rsidRPr="00DC743D">
        <w:rPr>
          <w:rFonts w:hint="eastAsia"/>
          <w:b/>
          <w:bCs/>
          <w:rtl/>
        </w:rPr>
        <w:t>لأئمّة</w:t>
      </w:r>
      <w:r w:rsidRPr="00DC743D">
        <w:rPr>
          <w:rFonts w:hint="eastAsia"/>
          <w:b/>
          <w:bCs/>
        </w:rPr>
        <w:sym w:font="Zar75 Symbols" w:char="F03A"/>
      </w:r>
      <w:r w:rsidRPr="00DC743D">
        <w:rPr>
          <w:b/>
          <w:bCs/>
          <w:rtl/>
        </w:rPr>
        <w:t xml:space="preserve"> </w:t>
      </w:r>
      <w:r w:rsidRPr="00DC743D">
        <w:rPr>
          <w:rFonts w:hint="eastAsia"/>
          <w:b/>
          <w:bCs/>
          <w:rtl/>
        </w:rPr>
        <w:t>في</w:t>
      </w:r>
      <w:r w:rsidRPr="00DC743D">
        <w:rPr>
          <w:b/>
          <w:bCs/>
          <w:rtl/>
        </w:rPr>
        <w:t xml:space="preserve"> </w:t>
      </w:r>
      <w:r w:rsidRPr="00DC743D">
        <w:rPr>
          <w:rFonts w:hint="eastAsia"/>
          <w:b/>
          <w:bCs/>
          <w:rtl/>
        </w:rPr>
        <w:t>البقيع</w:t>
      </w:r>
      <w:r w:rsidRPr="00DC743D">
        <w:rPr>
          <w:b/>
          <w:bCs/>
          <w:rtl/>
        </w:rPr>
        <w:t xml:space="preserve"> </w:t>
      </w:r>
      <w:r w:rsidRPr="00DC743D">
        <w:rPr>
          <w:rFonts w:hint="eastAsia"/>
          <w:b/>
          <w:bCs/>
          <w:rtl/>
        </w:rPr>
        <w:t>بأمر</w:t>
      </w:r>
      <w:r w:rsidRPr="00DC743D">
        <w:rPr>
          <w:b/>
          <w:bCs/>
          <w:rtl/>
        </w:rPr>
        <w:t xml:space="preserve"> </w:t>
      </w:r>
      <w:r w:rsidRPr="00DC743D">
        <w:rPr>
          <w:rFonts w:hint="eastAsia"/>
          <w:b/>
          <w:bCs/>
          <w:rtl/>
        </w:rPr>
        <w:t>مجد</w:t>
      </w:r>
      <w:r w:rsidRPr="00DC743D">
        <w:rPr>
          <w:b/>
          <w:bCs/>
          <w:rtl/>
        </w:rPr>
        <w:t xml:space="preserve"> </w:t>
      </w:r>
      <w:r w:rsidRPr="00DC743D">
        <w:rPr>
          <w:rFonts w:hint="eastAsia"/>
          <w:b/>
          <w:bCs/>
          <w:rtl/>
        </w:rPr>
        <w:t>المل</w:t>
      </w:r>
      <w:r w:rsidRPr="00DC743D">
        <w:rPr>
          <w:rFonts w:hint="cs"/>
          <w:b/>
          <w:bCs/>
          <w:rtl/>
        </w:rPr>
        <w:t>ك</w:t>
      </w:r>
      <w:r w:rsidRPr="00DC743D">
        <w:rPr>
          <w:b/>
          <w:bCs/>
          <w:rtl/>
        </w:rPr>
        <w:t xml:space="preserve"> </w:t>
      </w:r>
      <w:r w:rsidRPr="00DC743D">
        <w:rPr>
          <w:rFonts w:hint="eastAsia"/>
          <w:b/>
          <w:bCs/>
          <w:rtl/>
        </w:rPr>
        <w:t>القمي</w:t>
      </w:r>
      <w:r w:rsidRPr="00DC743D">
        <w:rPr>
          <w:b/>
          <w:bCs/>
          <w:rtl/>
        </w:rPr>
        <w:t xml:space="preserve"> </w:t>
      </w:r>
      <w:r w:rsidRPr="00DC743D">
        <w:rPr>
          <w:rFonts w:hint="eastAsia"/>
          <w:b/>
          <w:bCs/>
          <w:rtl/>
        </w:rPr>
        <w:t>البراوستاني</w:t>
      </w:r>
      <w:r w:rsidRPr="00DC743D">
        <w:rPr>
          <w:b/>
          <w:bCs/>
          <w:rtl/>
        </w:rPr>
        <w:t xml:space="preserve"> </w:t>
      </w:r>
      <w:r w:rsidRPr="00DC743D">
        <w:rPr>
          <w:rFonts w:hint="eastAsia"/>
          <w:b/>
          <w:bCs/>
          <w:rtl/>
        </w:rPr>
        <w:t>في</w:t>
      </w:r>
      <w:r w:rsidRPr="00DC743D">
        <w:rPr>
          <w:b/>
          <w:bCs/>
          <w:rtl/>
        </w:rPr>
        <w:t xml:space="preserve"> </w:t>
      </w:r>
      <w:r w:rsidRPr="00DC743D">
        <w:rPr>
          <w:rFonts w:hint="eastAsia"/>
          <w:b/>
          <w:bCs/>
          <w:rtl/>
        </w:rPr>
        <w:t>القرن</w:t>
      </w:r>
      <w:r w:rsidRPr="00DC743D">
        <w:rPr>
          <w:b/>
          <w:bCs/>
          <w:rtl/>
        </w:rPr>
        <w:t xml:space="preserve"> </w:t>
      </w:r>
      <w:r w:rsidRPr="00DC743D">
        <w:rPr>
          <w:rFonts w:hint="eastAsia"/>
          <w:b/>
          <w:bCs/>
          <w:rtl/>
        </w:rPr>
        <w:t>السادس</w:t>
      </w:r>
      <w:r w:rsidRPr="00DC743D">
        <w:rPr>
          <w:b/>
          <w:bCs/>
          <w:rtl/>
        </w:rPr>
        <w:t xml:space="preserve"> </w:t>
      </w:r>
      <w:r w:rsidRPr="00DC743D">
        <w:rPr>
          <w:rFonts w:hint="eastAsia"/>
          <w:b/>
          <w:bCs/>
          <w:rtl/>
        </w:rPr>
        <w:t>الهجري</w:t>
      </w:r>
      <w:r w:rsidR="00DC743D">
        <w:rPr>
          <w:rFonts w:hint="cs"/>
          <w:b/>
          <w:bCs/>
          <w:rtl/>
        </w:rPr>
        <w:t>.</w:t>
      </w:r>
    </w:p>
    <w:p w:rsidR="0038004C" w:rsidRPr="001B357A" w:rsidRDefault="0038004C" w:rsidP="00505AB0">
      <w:pPr>
        <w:rPr>
          <w:rtl/>
        </w:rPr>
      </w:pPr>
      <w:r w:rsidRPr="001B357A">
        <w:rPr>
          <w:rFonts w:hint="eastAsia"/>
          <w:rtl/>
        </w:rPr>
        <w:lastRenderedPageBreak/>
        <w:t>ومن</w:t>
      </w:r>
      <w:r w:rsidRPr="001B357A">
        <w:rPr>
          <w:rtl/>
        </w:rPr>
        <w:t xml:space="preserve"> </w:t>
      </w:r>
      <w:r w:rsidRPr="001B357A">
        <w:rPr>
          <w:rFonts w:hint="eastAsia"/>
          <w:rtl/>
        </w:rPr>
        <w:t>خلال</w:t>
      </w:r>
      <w:r w:rsidRPr="001B357A">
        <w:rPr>
          <w:rtl/>
        </w:rPr>
        <w:t xml:space="preserve"> </w:t>
      </w:r>
      <w:r w:rsidRPr="001B357A">
        <w:rPr>
          <w:rFonts w:hint="eastAsia"/>
          <w:rtl/>
        </w:rPr>
        <w:t>النصوص</w:t>
      </w:r>
      <w:r w:rsidRPr="001B357A">
        <w:rPr>
          <w:rtl/>
        </w:rPr>
        <w:t xml:space="preserve"> </w:t>
      </w:r>
      <w:r w:rsidRPr="001B357A">
        <w:rPr>
          <w:rFonts w:hint="eastAsia"/>
          <w:rtl/>
        </w:rPr>
        <w:t>التاريخيّة</w:t>
      </w:r>
      <w:r w:rsidRPr="001B357A">
        <w:rPr>
          <w:rtl/>
        </w:rPr>
        <w:t xml:space="preserve"> </w:t>
      </w:r>
      <w:r w:rsidRPr="001B357A">
        <w:rPr>
          <w:rFonts w:hint="eastAsia"/>
          <w:rtl/>
        </w:rPr>
        <w:t>التي</w:t>
      </w:r>
      <w:r w:rsidRPr="001B357A">
        <w:rPr>
          <w:rtl/>
        </w:rPr>
        <w:t xml:space="preserve"> </w:t>
      </w:r>
      <w:r w:rsidRPr="001B357A">
        <w:rPr>
          <w:rFonts w:hint="eastAsia"/>
          <w:rtl/>
        </w:rPr>
        <w:t>جمعها</w:t>
      </w:r>
      <w:r w:rsidRPr="001B357A">
        <w:rPr>
          <w:rtl/>
        </w:rPr>
        <w:t xml:space="preserve"> </w:t>
      </w:r>
      <w:r w:rsidRPr="001B357A">
        <w:rPr>
          <w:rFonts w:hint="eastAsia"/>
          <w:rtl/>
        </w:rPr>
        <w:t>المؤلِّف</w:t>
      </w:r>
      <w:r w:rsidRPr="001B357A">
        <w:rPr>
          <w:rtl/>
        </w:rPr>
        <w:t xml:space="preserve"> </w:t>
      </w:r>
      <w:r w:rsidRPr="001B357A">
        <w:rPr>
          <w:rFonts w:hint="eastAsia"/>
          <w:rtl/>
        </w:rPr>
        <w:t>يتبيّن</w:t>
      </w:r>
      <w:r w:rsidRPr="001B357A">
        <w:rPr>
          <w:rtl/>
        </w:rPr>
        <w:t xml:space="preserve"> </w:t>
      </w:r>
      <w:r w:rsidRPr="001B357A">
        <w:rPr>
          <w:rFonts w:hint="eastAsia"/>
          <w:rtl/>
        </w:rPr>
        <w:t>أنّ</w:t>
      </w:r>
      <w:r w:rsidRPr="001B357A">
        <w:rPr>
          <w:rtl/>
        </w:rPr>
        <w:t xml:space="preserve"> </w:t>
      </w:r>
      <w:r w:rsidRPr="001B357A">
        <w:rPr>
          <w:rFonts w:hint="eastAsia"/>
          <w:rtl/>
        </w:rPr>
        <w:t>مجد</w:t>
      </w:r>
      <w:r w:rsidRPr="001B357A">
        <w:rPr>
          <w:rtl/>
        </w:rPr>
        <w:t xml:space="preserve"> </w:t>
      </w:r>
      <w:r w:rsidRPr="001B357A">
        <w:rPr>
          <w:rFonts w:hint="eastAsia"/>
          <w:rtl/>
        </w:rPr>
        <w:t>المل</w:t>
      </w:r>
      <w:r w:rsidRPr="001B357A">
        <w:rPr>
          <w:rFonts w:hint="cs"/>
          <w:rtl/>
        </w:rPr>
        <w:t>ك</w:t>
      </w:r>
      <w:r w:rsidRPr="001B357A">
        <w:rPr>
          <w:rtl/>
        </w:rPr>
        <w:t xml:space="preserve"> </w:t>
      </w:r>
      <w:r w:rsidRPr="001B357A">
        <w:rPr>
          <w:rFonts w:hint="eastAsia"/>
          <w:rtl/>
        </w:rPr>
        <w:t>القمي</w:t>
      </w:r>
      <w:r w:rsidRPr="001B357A">
        <w:rPr>
          <w:rtl/>
        </w:rPr>
        <w:t xml:space="preserve"> </w:t>
      </w:r>
      <w:r w:rsidRPr="001B357A">
        <w:rPr>
          <w:rFonts w:hint="eastAsia"/>
          <w:rtl/>
        </w:rPr>
        <w:t>ـ</w:t>
      </w:r>
      <w:r w:rsidRPr="001B357A">
        <w:rPr>
          <w:rtl/>
        </w:rPr>
        <w:t xml:space="preserve"> </w:t>
      </w:r>
      <w:r w:rsidRPr="001B357A">
        <w:rPr>
          <w:rFonts w:hint="eastAsia"/>
          <w:rtl/>
        </w:rPr>
        <w:t>الذي</w:t>
      </w:r>
      <w:r w:rsidRPr="001B357A">
        <w:rPr>
          <w:rtl/>
        </w:rPr>
        <w:t xml:space="preserve"> </w:t>
      </w:r>
      <w:r w:rsidRPr="001B357A">
        <w:rPr>
          <w:rFonts w:hint="eastAsia"/>
          <w:rtl/>
        </w:rPr>
        <w:t>أجمعت</w:t>
      </w:r>
      <w:r w:rsidRPr="001B357A">
        <w:rPr>
          <w:rtl/>
        </w:rPr>
        <w:t xml:space="preserve">  </w:t>
      </w:r>
      <w:r w:rsidRPr="001B357A">
        <w:rPr>
          <w:rFonts w:hint="eastAsia"/>
          <w:rtl/>
        </w:rPr>
        <w:t>مصادر</w:t>
      </w:r>
      <w:r w:rsidRPr="001B357A">
        <w:rPr>
          <w:rtl/>
        </w:rPr>
        <w:t xml:space="preserve"> </w:t>
      </w:r>
      <w:r w:rsidRPr="001B357A">
        <w:rPr>
          <w:rFonts w:hint="eastAsia"/>
          <w:rtl/>
        </w:rPr>
        <w:t>الفريق</w:t>
      </w:r>
      <w:r w:rsidRPr="001B357A">
        <w:rPr>
          <w:rFonts w:hint="cs"/>
          <w:rtl/>
        </w:rPr>
        <w:t>َ</w:t>
      </w:r>
      <w:r w:rsidRPr="001B357A">
        <w:rPr>
          <w:rFonts w:hint="eastAsia"/>
          <w:rtl/>
        </w:rPr>
        <w:t>ي</w:t>
      </w:r>
      <w:r w:rsidRPr="001B357A">
        <w:rPr>
          <w:rFonts w:hint="cs"/>
          <w:rtl/>
        </w:rPr>
        <w:t>ْ</w:t>
      </w:r>
      <w:r w:rsidRPr="001B357A">
        <w:rPr>
          <w:rFonts w:hint="eastAsia"/>
          <w:rtl/>
        </w:rPr>
        <w:t>ن</w:t>
      </w:r>
      <w:r w:rsidRPr="001B357A">
        <w:rPr>
          <w:rtl/>
        </w:rPr>
        <w:t xml:space="preserve"> </w:t>
      </w:r>
      <w:r w:rsidRPr="001B357A">
        <w:rPr>
          <w:rFonts w:hint="eastAsia"/>
          <w:rtl/>
        </w:rPr>
        <w:t>على</w:t>
      </w:r>
      <w:r w:rsidRPr="001B357A">
        <w:rPr>
          <w:rtl/>
        </w:rPr>
        <w:t xml:space="preserve"> </w:t>
      </w:r>
      <w:r w:rsidRPr="001B357A">
        <w:rPr>
          <w:rFonts w:hint="eastAsia"/>
          <w:rtl/>
        </w:rPr>
        <w:t>تشيّعه</w:t>
      </w:r>
      <w:r w:rsidRPr="001B357A">
        <w:rPr>
          <w:rtl/>
        </w:rPr>
        <w:t xml:space="preserve"> </w:t>
      </w:r>
      <w:r w:rsidRPr="001B357A">
        <w:rPr>
          <w:rFonts w:hint="eastAsia"/>
          <w:rtl/>
        </w:rPr>
        <w:t>وإيمانه</w:t>
      </w:r>
      <w:r w:rsidRPr="001B357A">
        <w:rPr>
          <w:rtl/>
        </w:rPr>
        <w:t xml:space="preserve"> </w:t>
      </w:r>
      <w:r w:rsidRPr="001B357A">
        <w:rPr>
          <w:rFonts w:hint="eastAsia"/>
          <w:rtl/>
        </w:rPr>
        <w:t>ومدحه</w:t>
      </w:r>
      <w:r>
        <w:rPr>
          <w:rFonts w:hint="cs"/>
          <w:rtl/>
        </w:rPr>
        <w:t xml:space="preserve"> </w:t>
      </w:r>
      <w:r w:rsidRPr="001B357A">
        <w:rPr>
          <w:rFonts w:hint="cs"/>
          <w:rtl/>
        </w:rPr>
        <w:t>والثناء</w:t>
      </w:r>
      <w:r>
        <w:rPr>
          <w:rFonts w:hint="cs"/>
          <w:rtl/>
        </w:rPr>
        <w:t xml:space="preserve"> </w:t>
      </w:r>
      <w:r w:rsidRPr="001B357A">
        <w:rPr>
          <w:rFonts w:hint="cs"/>
          <w:rtl/>
        </w:rPr>
        <w:t>عليه</w:t>
      </w:r>
      <w:r w:rsidRPr="001B357A">
        <w:rPr>
          <w:rtl/>
        </w:rPr>
        <w:t xml:space="preserve"> </w:t>
      </w:r>
      <w:r w:rsidRPr="001B357A">
        <w:rPr>
          <w:rFonts w:hint="eastAsia"/>
          <w:rtl/>
        </w:rPr>
        <w:t>ـ</w:t>
      </w:r>
      <w:r w:rsidRPr="001B357A">
        <w:rPr>
          <w:rtl/>
        </w:rPr>
        <w:t xml:space="preserve"> </w:t>
      </w:r>
      <w:r w:rsidRPr="001B357A">
        <w:rPr>
          <w:rFonts w:hint="eastAsia"/>
          <w:rtl/>
        </w:rPr>
        <w:t>كانت</w:t>
      </w:r>
      <w:r w:rsidRPr="001B357A">
        <w:rPr>
          <w:rtl/>
        </w:rPr>
        <w:t xml:space="preserve"> </w:t>
      </w:r>
      <w:r w:rsidRPr="001B357A">
        <w:rPr>
          <w:rFonts w:hint="eastAsia"/>
          <w:rtl/>
        </w:rPr>
        <w:t>له</w:t>
      </w:r>
      <w:r w:rsidRPr="001B357A">
        <w:rPr>
          <w:rtl/>
        </w:rPr>
        <w:t xml:space="preserve"> </w:t>
      </w:r>
      <w:r w:rsidRPr="001B357A">
        <w:rPr>
          <w:rFonts w:hint="eastAsia"/>
          <w:rtl/>
        </w:rPr>
        <w:t>آثار</w:t>
      </w:r>
      <w:r w:rsidRPr="001B357A">
        <w:rPr>
          <w:rtl/>
        </w:rPr>
        <w:t xml:space="preserve"> </w:t>
      </w:r>
      <w:r w:rsidRPr="001B357A">
        <w:rPr>
          <w:rFonts w:hint="eastAsia"/>
          <w:rtl/>
        </w:rPr>
        <w:t>جليلة</w:t>
      </w:r>
      <w:r w:rsidRPr="001B357A">
        <w:rPr>
          <w:rtl/>
        </w:rPr>
        <w:t xml:space="preserve"> </w:t>
      </w:r>
      <w:r w:rsidRPr="001B357A">
        <w:rPr>
          <w:rFonts w:hint="eastAsia"/>
          <w:rtl/>
        </w:rPr>
        <w:t>منها</w:t>
      </w:r>
      <w:r w:rsidRPr="001B357A">
        <w:rPr>
          <w:rtl/>
        </w:rPr>
        <w:t xml:space="preserve"> </w:t>
      </w:r>
      <w:r w:rsidRPr="001B357A">
        <w:rPr>
          <w:rFonts w:hint="eastAsia"/>
          <w:rtl/>
        </w:rPr>
        <w:t>إعمار</w:t>
      </w:r>
      <w:r w:rsidRPr="001B357A">
        <w:rPr>
          <w:rtl/>
        </w:rPr>
        <w:t xml:space="preserve"> </w:t>
      </w:r>
      <w:r w:rsidRPr="001B357A">
        <w:rPr>
          <w:rFonts w:hint="eastAsia"/>
          <w:rtl/>
        </w:rPr>
        <w:t>قباب</w:t>
      </w:r>
      <w:r w:rsidRPr="001B357A">
        <w:rPr>
          <w:rFonts w:hint="cs"/>
          <w:rtl/>
        </w:rPr>
        <w:t xml:space="preserve"> الأئمة</w:t>
      </w:r>
      <w:r>
        <w:rPr>
          <w:rFonts w:hint="cs"/>
        </w:rPr>
        <w:sym w:font="Zar75 Symbols" w:char="F03A"/>
      </w:r>
      <w:r>
        <w:rPr>
          <w:rFonts w:hint="cs"/>
          <w:rtl/>
        </w:rPr>
        <w:t xml:space="preserve"> </w:t>
      </w:r>
      <w:r w:rsidRPr="001B357A">
        <w:rPr>
          <w:rFonts w:hint="cs"/>
          <w:rtl/>
        </w:rPr>
        <w:t>في</w:t>
      </w:r>
      <w:r w:rsidRPr="001B357A">
        <w:rPr>
          <w:rtl/>
        </w:rPr>
        <w:t xml:space="preserve"> </w:t>
      </w:r>
      <w:r w:rsidRPr="001B357A">
        <w:rPr>
          <w:rFonts w:hint="eastAsia"/>
          <w:rtl/>
        </w:rPr>
        <w:t>البقيع</w:t>
      </w:r>
      <w:r w:rsidRPr="001B357A">
        <w:rPr>
          <w:rtl/>
        </w:rPr>
        <w:t>.</w:t>
      </w:r>
    </w:p>
    <w:p w:rsidR="0038004C" w:rsidRPr="00505AB0" w:rsidRDefault="0038004C" w:rsidP="00505AB0">
      <w:pPr>
        <w:pStyle w:val="Heading2"/>
        <w:rPr>
          <w:rtl/>
        </w:rPr>
      </w:pPr>
      <w:r w:rsidRPr="00505AB0">
        <w:rPr>
          <w:rFonts w:hint="eastAsia"/>
          <w:rtl/>
        </w:rPr>
        <w:t>ب</w:t>
      </w:r>
      <w:r w:rsidRPr="00505AB0">
        <w:rPr>
          <w:rtl/>
        </w:rPr>
        <w:t xml:space="preserve">) </w:t>
      </w:r>
      <w:r w:rsidRPr="00505AB0">
        <w:rPr>
          <w:rFonts w:hint="eastAsia"/>
          <w:rtl/>
        </w:rPr>
        <w:t>دار</w:t>
      </w:r>
      <w:r w:rsidRPr="00505AB0">
        <w:rPr>
          <w:rtl/>
        </w:rPr>
        <w:t xml:space="preserve"> </w:t>
      </w:r>
      <w:r w:rsidRPr="00505AB0">
        <w:rPr>
          <w:rFonts w:hint="eastAsia"/>
          <w:rtl/>
        </w:rPr>
        <w:t>حزن</w:t>
      </w:r>
      <w:r w:rsidRPr="00505AB0">
        <w:rPr>
          <w:rtl/>
        </w:rPr>
        <w:t xml:space="preserve"> </w:t>
      </w:r>
      <w:r w:rsidRPr="00505AB0">
        <w:rPr>
          <w:rFonts w:hint="eastAsia"/>
          <w:rtl/>
        </w:rPr>
        <w:t>الصدِّيقة</w:t>
      </w:r>
      <w:r w:rsidRPr="00505AB0">
        <w:rPr>
          <w:rtl/>
        </w:rPr>
        <w:t xml:space="preserve"> </w:t>
      </w:r>
      <w:r w:rsidRPr="00505AB0">
        <w:rPr>
          <w:rFonts w:hint="eastAsia"/>
          <w:rtl/>
        </w:rPr>
        <w:t>الشهيدة</w:t>
      </w:r>
      <w:r w:rsidRPr="00505AB0">
        <w:rPr>
          <w:rtl/>
        </w:rPr>
        <w:t xml:space="preserve"> </w:t>
      </w:r>
      <w:r w:rsidRPr="00505AB0">
        <w:rPr>
          <w:rFonts w:hint="eastAsia"/>
          <w:rtl/>
        </w:rPr>
        <w:t>في</w:t>
      </w:r>
      <w:r w:rsidRPr="00505AB0">
        <w:rPr>
          <w:rtl/>
        </w:rPr>
        <w:t xml:space="preserve"> </w:t>
      </w:r>
      <w:r w:rsidRPr="00505AB0">
        <w:rPr>
          <w:rFonts w:hint="cs"/>
          <w:rtl/>
        </w:rPr>
        <w:t>البقيع</w:t>
      </w:r>
    </w:p>
    <w:p w:rsidR="0038004C" w:rsidRPr="001B357A" w:rsidRDefault="0038004C" w:rsidP="00505AB0">
      <w:pPr>
        <w:rPr>
          <w:rtl/>
        </w:rPr>
      </w:pPr>
      <w:r w:rsidRPr="001B357A">
        <w:rPr>
          <w:rFonts w:hint="eastAsia"/>
          <w:rtl/>
        </w:rPr>
        <w:t>فمن</w:t>
      </w:r>
      <w:r w:rsidRPr="001B357A">
        <w:rPr>
          <w:rtl/>
        </w:rPr>
        <w:t xml:space="preserve"> </w:t>
      </w:r>
      <w:r w:rsidRPr="001B357A">
        <w:rPr>
          <w:rFonts w:hint="eastAsia"/>
          <w:rtl/>
        </w:rPr>
        <w:t>الثوابت</w:t>
      </w:r>
      <w:r w:rsidRPr="001B357A">
        <w:rPr>
          <w:rtl/>
        </w:rPr>
        <w:t xml:space="preserve"> </w:t>
      </w:r>
      <w:r w:rsidRPr="001B357A">
        <w:rPr>
          <w:rFonts w:hint="eastAsia"/>
          <w:rtl/>
        </w:rPr>
        <w:t>التاريخيّة</w:t>
      </w:r>
      <w:r w:rsidRPr="001B357A">
        <w:rPr>
          <w:rtl/>
        </w:rPr>
        <w:t xml:space="preserve"> </w:t>
      </w:r>
      <w:r w:rsidRPr="001B357A">
        <w:rPr>
          <w:rFonts w:hint="eastAsia"/>
          <w:rtl/>
        </w:rPr>
        <w:t>بكاء</w:t>
      </w:r>
      <w:r w:rsidRPr="001B357A">
        <w:rPr>
          <w:rtl/>
        </w:rPr>
        <w:t xml:space="preserve"> </w:t>
      </w:r>
      <w:r w:rsidRPr="001B357A">
        <w:rPr>
          <w:rFonts w:hint="eastAsia"/>
          <w:rtl/>
        </w:rPr>
        <w:t>الزهراء</w:t>
      </w:r>
      <w:r>
        <w:rPr>
          <w:rFonts w:hint="eastAsia"/>
        </w:rPr>
        <w:sym w:font="Zar75 Symbols" w:char="F033"/>
      </w:r>
      <w:r w:rsidRPr="001B357A">
        <w:rPr>
          <w:rtl/>
        </w:rPr>
        <w:t xml:space="preserve"> </w:t>
      </w:r>
      <w:r w:rsidRPr="001B357A">
        <w:rPr>
          <w:rFonts w:hint="eastAsia"/>
          <w:rtl/>
        </w:rPr>
        <w:t>بعد</w:t>
      </w:r>
      <w:r w:rsidRPr="001B357A">
        <w:rPr>
          <w:rtl/>
        </w:rPr>
        <w:t xml:space="preserve"> </w:t>
      </w:r>
      <w:r w:rsidRPr="001B357A">
        <w:rPr>
          <w:rFonts w:hint="eastAsia"/>
          <w:rtl/>
        </w:rPr>
        <w:t>أبيها</w:t>
      </w:r>
      <w:r w:rsidRPr="001B357A">
        <w:rPr>
          <w:rtl/>
        </w:rPr>
        <w:t xml:space="preserve"> </w:t>
      </w:r>
      <w:r w:rsidRPr="001B357A">
        <w:rPr>
          <w:rFonts w:hint="eastAsia"/>
          <w:rtl/>
        </w:rPr>
        <w:t>وانعزالها</w:t>
      </w:r>
      <w:r w:rsidRPr="001B357A">
        <w:rPr>
          <w:rtl/>
        </w:rPr>
        <w:t xml:space="preserve"> </w:t>
      </w:r>
      <w:r w:rsidRPr="001B357A">
        <w:rPr>
          <w:rFonts w:hint="eastAsia"/>
          <w:rtl/>
        </w:rPr>
        <w:t>عن</w:t>
      </w:r>
      <w:r w:rsidRPr="001B357A">
        <w:rPr>
          <w:rtl/>
        </w:rPr>
        <w:t xml:space="preserve"> </w:t>
      </w:r>
      <w:r w:rsidRPr="001B357A">
        <w:rPr>
          <w:rFonts w:hint="eastAsia"/>
          <w:rtl/>
        </w:rPr>
        <w:t>الناس،</w:t>
      </w:r>
      <w:r w:rsidRPr="001B357A">
        <w:rPr>
          <w:rtl/>
        </w:rPr>
        <w:t xml:space="preserve"> </w:t>
      </w:r>
      <w:r w:rsidRPr="001B357A">
        <w:rPr>
          <w:rFonts w:hint="eastAsia"/>
          <w:rtl/>
        </w:rPr>
        <w:t>فبنى</w:t>
      </w:r>
      <w:r w:rsidRPr="001B357A">
        <w:rPr>
          <w:rtl/>
        </w:rPr>
        <w:t xml:space="preserve"> </w:t>
      </w:r>
      <w:r w:rsidRPr="001B357A">
        <w:rPr>
          <w:rFonts w:hint="eastAsia"/>
          <w:rtl/>
        </w:rPr>
        <w:t>لها</w:t>
      </w:r>
      <w:r w:rsidRPr="001B357A">
        <w:rPr>
          <w:rtl/>
        </w:rPr>
        <w:t xml:space="preserve"> </w:t>
      </w:r>
      <w:r w:rsidRPr="001B357A">
        <w:rPr>
          <w:rFonts w:hint="eastAsia"/>
          <w:rtl/>
        </w:rPr>
        <w:t>أميرالمؤمنين</w:t>
      </w:r>
      <w:r>
        <w:rPr>
          <w:rFonts w:cs="Symbols"/>
          <w:szCs w:val="22"/>
        </w:rPr>
        <w:sym w:font="Zar75 Symbols" w:char="F037"/>
      </w:r>
      <w:r w:rsidRPr="001B357A">
        <w:rPr>
          <w:rtl/>
        </w:rPr>
        <w:t xml:space="preserve"> </w:t>
      </w:r>
      <w:r w:rsidRPr="001B357A">
        <w:rPr>
          <w:rFonts w:hint="eastAsia"/>
          <w:rtl/>
        </w:rPr>
        <w:t>ظلالاً</w:t>
      </w:r>
      <w:r w:rsidRPr="001B357A">
        <w:rPr>
          <w:rFonts w:hint="cs"/>
          <w:rtl/>
        </w:rPr>
        <w:t>،</w:t>
      </w:r>
      <w:r w:rsidRPr="001B357A">
        <w:rPr>
          <w:rtl/>
        </w:rPr>
        <w:t xml:space="preserve"> </w:t>
      </w:r>
      <w:r w:rsidRPr="001B357A">
        <w:rPr>
          <w:rFonts w:hint="eastAsia"/>
          <w:rtl/>
        </w:rPr>
        <w:t>أو</w:t>
      </w:r>
      <w:r w:rsidRPr="001B357A">
        <w:rPr>
          <w:rtl/>
        </w:rPr>
        <w:t xml:space="preserve"> </w:t>
      </w:r>
      <w:r w:rsidRPr="001B357A">
        <w:rPr>
          <w:rFonts w:hint="eastAsia"/>
          <w:rtl/>
        </w:rPr>
        <w:t>قُل</w:t>
      </w:r>
      <w:r w:rsidRPr="001B357A">
        <w:rPr>
          <w:rtl/>
        </w:rPr>
        <w:t xml:space="preserve"> </w:t>
      </w:r>
      <w:r w:rsidRPr="001B357A">
        <w:rPr>
          <w:rFonts w:hint="eastAsia"/>
          <w:rtl/>
        </w:rPr>
        <w:t>دار</w:t>
      </w:r>
      <w:r w:rsidRPr="001B357A">
        <w:rPr>
          <w:rtl/>
        </w:rPr>
        <w:t xml:space="preserve"> </w:t>
      </w:r>
      <w:r w:rsidRPr="001B357A">
        <w:rPr>
          <w:rFonts w:hint="eastAsia"/>
          <w:rtl/>
        </w:rPr>
        <w:t>الحزن</w:t>
      </w:r>
      <w:r w:rsidRPr="001B357A">
        <w:rPr>
          <w:rtl/>
        </w:rPr>
        <w:t xml:space="preserve"> </w:t>
      </w:r>
      <w:r w:rsidRPr="001B357A">
        <w:rPr>
          <w:rFonts w:hint="eastAsia"/>
          <w:rtl/>
        </w:rPr>
        <w:t>في</w:t>
      </w:r>
      <w:r w:rsidRPr="001B357A">
        <w:rPr>
          <w:rtl/>
        </w:rPr>
        <w:t xml:space="preserve"> </w:t>
      </w:r>
      <w:r w:rsidRPr="001B357A">
        <w:rPr>
          <w:rFonts w:hint="eastAsia"/>
          <w:rtl/>
        </w:rPr>
        <w:t>البقيع</w:t>
      </w:r>
      <w:r w:rsidRPr="001B357A">
        <w:rPr>
          <w:rtl/>
        </w:rPr>
        <w:t xml:space="preserve"> </w:t>
      </w:r>
      <w:r w:rsidRPr="001B357A">
        <w:rPr>
          <w:rFonts w:hint="eastAsia"/>
          <w:rtl/>
        </w:rPr>
        <w:t>وكان</w:t>
      </w:r>
      <w:r w:rsidRPr="001B357A">
        <w:rPr>
          <w:rtl/>
        </w:rPr>
        <w:t xml:space="preserve"> </w:t>
      </w:r>
      <w:r w:rsidRPr="001B357A">
        <w:rPr>
          <w:rFonts w:hint="eastAsia"/>
          <w:rtl/>
        </w:rPr>
        <w:t>على</w:t>
      </w:r>
      <w:r w:rsidRPr="001B357A">
        <w:rPr>
          <w:rtl/>
        </w:rPr>
        <w:t xml:space="preserve"> </w:t>
      </w:r>
      <w:r w:rsidRPr="001B357A">
        <w:rPr>
          <w:rFonts w:hint="eastAsia"/>
          <w:rtl/>
        </w:rPr>
        <w:t>شرقي</w:t>
      </w:r>
      <w:r w:rsidRPr="001B357A">
        <w:rPr>
          <w:rFonts w:hint="cs"/>
          <w:rtl/>
        </w:rPr>
        <w:t>ّ</w:t>
      </w:r>
      <w:r w:rsidRPr="001B357A">
        <w:rPr>
          <w:rtl/>
        </w:rPr>
        <w:t xml:space="preserve"> </w:t>
      </w:r>
      <w:r w:rsidRPr="001B357A">
        <w:rPr>
          <w:rFonts w:hint="eastAsia"/>
          <w:rtl/>
        </w:rPr>
        <w:t>مرقد</w:t>
      </w:r>
      <w:r w:rsidRPr="001B357A">
        <w:rPr>
          <w:rtl/>
        </w:rPr>
        <w:t xml:space="preserve"> </w:t>
      </w:r>
      <w:r w:rsidRPr="001B357A">
        <w:rPr>
          <w:rFonts w:hint="eastAsia"/>
          <w:rtl/>
        </w:rPr>
        <w:t>الأئمّة</w:t>
      </w:r>
      <w:r>
        <w:rPr>
          <w:rFonts w:cs="Symbols"/>
          <w:szCs w:val="22"/>
        </w:rPr>
        <w:sym w:font="Zar75 Symbols" w:char="F03A"/>
      </w:r>
      <w:r w:rsidRPr="001B357A">
        <w:rPr>
          <w:rtl/>
        </w:rPr>
        <w:t xml:space="preserve"> </w:t>
      </w:r>
      <w:r w:rsidRPr="001B357A">
        <w:rPr>
          <w:rFonts w:hint="eastAsia"/>
          <w:rtl/>
        </w:rPr>
        <w:t>على</w:t>
      </w:r>
      <w:r w:rsidRPr="001B357A">
        <w:rPr>
          <w:rtl/>
        </w:rPr>
        <w:t xml:space="preserve"> </w:t>
      </w:r>
      <w:r w:rsidRPr="001B357A">
        <w:rPr>
          <w:rFonts w:hint="eastAsia"/>
          <w:rtl/>
        </w:rPr>
        <w:t>بُعد</w:t>
      </w:r>
      <w:r w:rsidRPr="001B357A">
        <w:rPr>
          <w:rtl/>
        </w:rPr>
        <w:t xml:space="preserve"> </w:t>
      </w:r>
      <w:r w:rsidRPr="001B357A">
        <w:rPr>
          <w:rFonts w:hint="eastAsia"/>
          <w:rtl/>
        </w:rPr>
        <w:t>عشرين</w:t>
      </w:r>
      <w:r w:rsidRPr="001B357A">
        <w:rPr>
          <w:rtl/>
        </w:rPr>
        <w:t xml:space="preserve"> </w:t>
      </w:r>
      <w:r w:rsidRPr="001B357A">
        <w:rPr>
          <w:rFonts w:hint="eastAsia"/>
          <w:rtl/>
        </w:rPr>
        <w:t>متراً</w:t>
      </w:r>
      <w:r w:rsidRPr="001B357A">
        <w:rPr>
          <w:rtl/>
        </w:rPr>
        <w:t>.</w:t>
      </w:r>
      <w:r w:rsidR="00DF3A29">
        <w:rPr>
          <w:rStyle w:val="FootnoteReference"/>
          <w:rtl/>
        </w:rPr>
        <w:footnoteReference w:id="229"/>
      </w:r>
      <w:r w:rsidRPr="001B357A">
        <w:rPr>
          <w:rtl/>
        </w:rPr>
        <w:t xml:space="preserve"> </w:t>
      </w:r>
      <w:r w:rsidRPr="001B357A">
        <w:rPr>
          <w:rFonts w:hint="eastAsia"/>
          <w:rtl/>
        </w:rPr>
        <w:t>ويجمع</w:t>
      </w:r>
      <w:r w:rsidRPr="001B357A">
        <w:rPr>
          <w:rtl/>
        </w:rPr>
        <w:t xml:space="preserve"> </w:t>
      </w:r>
      <w:r w:rsidRPr="001B357A">
        <w:rPr>
          <w:rFonts w:hint="eastAsia"/>
          <w:rtl/>
        </w:rPr>
        <w:t>المؤلّف</w:t>
      </w:r>
      <w:r w:rsidRPr="001B357A">
        <w:rPr>
          <w:rtl/>
        </w:rPr>
        <w:t xml:space="preserve"> </w:t>
      </w:r>
      <w:r w:rsidRPr="001B357A">
        <w:rPr>
          <w:rFonts w:hint="eastAsia"/>
          <w:rtl/>
        </w:rPr>
        <w:t>نصوصاً</w:t>
      </w:r>
      <w:r w:rsidRPr="001B357A">
        <w:rPr>
          <w:rtl/>
        </w:rPr>
        <w:t xml:space="preserve"> </w:t>
      </w:r>
      <w:r w:rsidRPr="001B357A">
        <w:rPr>
          <w:rFonts w:hint="eastAsia"/>
          <w:rtl/>
        </w:rPr>
        <w:t>تاريخيّة</w:t>
      </w:r>
      <w:r w:rsidRPr="001B357A">
        <w:rPr>
          <w:rtl/>
        </w:rPr>
        <w:t xml:space="preserve"> </w:t>
      </w:r>
      <w:r w:rsidRPr="001B357A">
        <w:rPr>
          <w:rFonts w:hint="eastAsia"/>
          <w:rtl/>
        </w:rPr>
        <w:t>من</w:t>
      </w:r>
      <w:r w:rsidRPr="001B357A">
        <w:rPr>
          <w:rtl/>
        </w:rPr>
        <w:t xml:space="preserve"> </w:t>
      </w:r>
      <w:r w:rsidRPr="001B357A">
        <w:rPr>
          <w:rFonts w:hint="eastAsia"/>
          <w:rtl/>
        </w:rPr>
        <w:t>المصادر</w:t>
      </w:r>
      <w:r w:rsidRPr="001B357A">
        <w:rPr>
          <w:rtl/>
        </w:rPr>
        <w:t xml:space="preserve"> </w:t>
      </w:r>
      <w:r w:rsidRPr="001B357A">
        <w:rPr>
          <w:rFonts w:hint="eastAsia"/>
          <w:rtl/>
        </w:rPr>
        <w:t>القديمة</w:t>
      </w:r>
      <w:r w:rsidRPr="001B357A">
        <w:rPr>
          <w:rtl/>
        </w:rPr>
        <w:t xml:space="preserve"> </w:t>
      </w:r>
      <w:r w:rsidRPr="001B357A">
        <w:rPr>
          <w:rFonts w:hint="eastAsia"/>
          <w:rtl/>
        </w:rPr>
        <w:t>ممّا</w:t>
      </w:r>
      <w:r w:rsidRPr="001B357A">
        <w:rPr>
          <w:rtl/>
        </w:rPr>
        <w:t xml:space="preserve"> </w:t>
      </w:r>
      <w:r w:rsidRPr="001B357A">
        <w:rPr>
          <w:rFonts w:hint="eastAsia"/>
          <w:rtl/>
        </w:rPr>
        <w:t>يثبت</w:t>
      </w:r>
      <w:r w:rsidRPr="001B357A">
        <w:rPr>
          <w:rtl/>
        </w:rPr>
        <w:t xml:space="preserve"> </w:t>
      </w:r>
      <w:r w:rsidRPr="001B357A">
        <w:rPr>
          <w:rFonts w:hint="eastAsia"/>
          <w:rtl/>
        </w:rPr>
        <w:t>وجوده</w:t>
      </w:r>
      <w:r w:rsidRPr="001B357A">
        <w:rPr>
          <w:rtl/>
        </w:rPr>
        <w:t xml:space="preserve"> </w:t>
      </w:r>
      <w:r w:rsidRPr="001B357A">
        <w:rPr>
          <w:rFonts w:hint="eastAsia"/>
          <w:rtl/>
        </w:rPr>
        <w:t>في</w:t>
      </w:r>
      <w:r w:rsidRPr="001B357A">
        <w:rPr>
          <w:rtl/>
        </w:rPr>
        <w:t xml:space="preserve"> </w:t>
      </w:r>
      <w:r w:rsidRPr="001B357A">
        <w:rPr>
          <w:rFonts w:hint="eastAsia"/>
          <w:rtl/>
        </w:rPr>
        <w:t>القرون</w:t>
      </w:r>
      <w:r w:rsidRPr="001B357A">
        <w:rPr>
          <w:rtl/>
        </w:rPr>
        <w:t xml:space="preserve"> </w:t>
      </w:r>
      <w:r w:rsidRPr="001B357A">
        <w:rPr>
          <w:rFonts w:hint="eastAsia"/>
          <w:rtl/>
        </w:rPr>
        <w:t>السالفة</w:t>
      </w:r>
      <w:r w:rsidRPr="001B357A">
        <w:rPr>
          <w:rtl/>
        </w:rPr>
        <w:t xml:space="preserve"> </w:t>
      </w:r>
      <w:r w:rsidRPr="001B357A">
        <w:rPr>
          <w:rFonts w:hint="eastAsia"/>
          <w:rtl/>
        </w:rPr>
        <w:t>حتّى</w:t>
      </w:r>
      <w:r w:rsidRPr="001B357A">
        <w:rPr>
          <w:rtl/>
        </w:rPr>
        <w:t xml:space="preserve"> </w:t>
      </w:r>
      <w:r w:rsidRPr="001B357A">
        <w:rPr>
          <w:rFonts w:hint="eastAsia"/>
          <w:rtl/>
        </w:rPr>
        <w:t>هدموه</w:t>
      </w:r>
      <w:r w:rsidRPr="001B357A">
        <w:rPr>
          <w:rtl/>
        </w:rPr>
        <w:t xml:space="preserve"> </w:t>
      </w:r>
      <w:r>
        <w:rPr>
          <w:rFonts w:hint="cs"/>
          <w:rtl/>
        </w:rPr>
        <w:t>فيما</w:t>
      </w:r>
      <w:r w:rsidR="00DC743D">
        <w:rPr>
          <w:rFonts w:hint="cs"/>
          <w:rtl/>
        </w:rPr>
        <w:t xml:space="preserve"> </w:t>
      </w:r>
      <w:r>
        <w:rPr>
          <w:rFonts w:hint="cs"/>
          <w:rtl/>
        </w:rPr>
        <w:t xml:space="preserve">هدموا </w:t>
      </w:r>
      <w:r w:rsidRPr="001B357A">
        <w:rPr>
          <w:rFonts w:hint="eastAsia"/>
          <w:rtl/>
        </w:rPr>
        <w:t>من</w:t>
      </w:r>
      <w:r w:rsidRPr="001B357A">
        <w:rPr>
          <w:rtl/>
        </w:rPr>
        <w:t xml:space="preserve"> </w:t>
      </w:r>
      <w:r w:rsidRPr="001B357A">
        <w:rPr>
          <w:rFonts w:hint="eastAsia"/>
          <w:rtl/>
        </w:rPr>
        <w:t>آثار</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w:t>
      </w:r>
    </w:p>
    <w:p w:rsidR="0038004C" w:rsidRPr="001B357A" w:rsidRDefault="0038004C" w:rsidP="00DC743D">
      <w:pPr>
        <w:rPr>
          <w:rtl/>
        </w:rPr>
      </w:pPr>
      <w:r w:rsidRPr="001B357A">
        <w:rPr>
          <w:rFonts w:hint="eastAsia"/>
          <w:rtl/>
        </w:rPr>
        <w:t>ومن</w:t>
      </w:r>
      <w:r w:rsidRPr="001B357A">
        <w:rPr>
          <w:rtl/>
        </w:rPr>
        <w:t xml:space="preserve"> </w:t>
      </w:r>
      <w:r w:rsidRPr="001B357A">
        <w:rPr>
          <w:rFonts w:hint="eastAsia"/>
          <w:rtl/>
        </w:rPr>
        <w:t>تلكم</w:t>
      </w:r>
      <w:r w:rsidRPr="001B357A">
        <w:rPr>
          <w:rtl/>
        </w:rPr>
        <w:t xml:space="preserve"> </w:t>
      </w:r>
      <w:r w:rsidRPr="001B357A">
        <w:rPr>
          <w:rFonts w:hint="eastAsia"/>
          <w:rtl/>
        </w:rPr>
        <w:t>المصادر</w:t>
      </w:r>
      <w:r w:rsidRPr="001B357A">
        <w:rPr>
          <w:rtl/>
        </w:rPr>
        <w:t xml:space="preserve">: </w:t>
      </w:r>
      <w:r w:rsidRPr="001B357A">
        <w:rPr>
          <w:rFonts w:hint="eastAsia"/>
          <w:b/>
          <w:bCs/>
          <w:rtl/>
        </w:rPr>
        <w:t>لطائف</w:t>
      </w:r>
      <w:r w:rsidRPr="001B357A">
        <w:rPr>
          <w:b/>
          <w:bCs/>
          <w:rtl/>
        </w:rPr>
        <w:t xml:space="preserve"> </w:t>
      </w:r>
      <w:r w:rsidRPr="001B357A">
        <w:rPr>
          <w:rFonts w:hint="eastAsia"/>
          <w:b/>
          <w:bCs/>
          <w:rtl/>
        </w:rPr>
        <w:t>الأذكار</w:t>
      </w:r>
      <w:r w:rsidRPr="001B357A">
        <w:rPr>
          <w:rtl/>
        </w:rPr>
        <w:t xml:space="preserve"> </w:t>
      </w:r>
      <w:r w:rsidRPr="001B357A">
        <w:rPr>
          <w:rFonts w:hint="eastAsia"/>
          <w:rtl/>
        </w:rPr>
        <w:t>لابن</w:t>
      </w:r>
      <w:r w:rsidRPr="001B357A">
        <w:rPr>
          <w:rtl/>
        </w:rPr>
        <w:t xml:space="preserve"> </w:t>
      </w:r>
      <w:r w:rsidRPr="001B357A">
        <w:rPr>
          <w:rFonts w:hint="eastAsia"/>
          <w:rtl/>
        </w:rPr>
        <w:t>مازة</w:t>
      </w:r>
      <w:r w:rsidRPr="001B357A">
        <w:rPr>
          <w:rtl/>
        </w:rPr>
        <w:t xml:space="preserve"> (</w:t>
      </w:r>
      <w:r w:rsidRPr="001B357A">
        <w:rPr>
          <w:rFonts w:hint="eastAsia"/>
          <w:rtl/>
        </w:rPr>
        <w:t>م</w:t>
      </w:r>
      <w:r w:rsidRPr="001B357A">
        <w:rPr>
          <w:rtl/>
        </w:rPr>
        <w:t xml:space="preserve"> 566</w:t>
      </w:r>
      <w:r w:rsidR="00DC743D">
        <w:rPr>
          <w:rFonts w:hint="cs"/>
          <w:rtl/>
        </w:rPr>
        <w:t>هـ</w:t>
      </w:r>
      <w:r w:rsidRPr="001B357A">
        <w:rPr>
          <w:rtl/>
        </w:rPr>
        <w:t>)</w:t>
      </w:r>
      <w:r w:rsidRPr="001B357A">
        <w:rPr>
          <w:rFonts w:hint="eastAsia"/>
          <w:rtl/>
        </w:rPr>
        <w:t>،</w:t>
      </w:r>
      <w:r w:rsidRPr="001B357A">
        <w:rPr>
          <w:rtl/>
        </w:rPr>
        <w:t xml:space="preserve"> </w:t>
      </w:r>
      <w:r w:rsidRPr="001B357A">
        <w:rPr>
          <w:rFonts w:hint="eastAsia"/>
          <w:rtl/>
        </w:rPr>
        <w:t>و</w:t>
      </w:r>
      <w:r w:rsidRPr="001B357A">
        <w:rPr>
          <w:rFonts w:hint="cs"/>
          <w:rtl/>
        </w:rPr>
        <w:t xml:space="preserve"> </w:t>
      </w:r>
      <w:r w:rsidRPr="001B357A">
        <w:rPr>
          <w:rFonts w:hint="eastAsia"/>
          <w:b/>
          <w:bCs/>
          <w:rtl/>
        </w:rPr>
        <w:t>الإرشادات</w:t>
      </w:r>
      <w:r w:rsidRPr="001B357A">
        <w:rPr>
          <w:rtl/>
        </w:rPr>
        <w:t xml:space="preserve"> </w:t>
      </w:r>
      <w:r w:rsidRPr="001B357A">
        <w:rPr>
          <w:rFonts w:hint="eastAsia"/>
          <w:rtl/>
        </w:rPr>
        <w:t>للرّحالة</w:t>
      </w:r>
      <w:r w:rsidRPr="001B357A">
        <w:rPr>
          <w:rtl/>
        </w:rPr>
        <w:t xml:space="preserve"> </w:t>
      </w:r>
      <w:r w:rsidRPr="001B357A">
        <w:rPr>
          <w:rFonts w:hint="eastAsia"/>
          <w:rtl/>
        </w:rPr>
        <w:t>الهروي</w:t>
      </w:r>
      <w:r w:rsidRPr="001B357A">
        <w:rPr>
          <w:rtl/>
        </w:rPr>
        <w:t xml:space="preserve"> (</w:t>
      </w:r>
      <w:r w:rsidRPr="001B357A">
        <w:rPr>
          <w:rFonts w:hint="eastAsia"/>
          <w:rtl/>
        </w:rPr>
        <w:t>م</w:t>
      </w:r>
      <w:r w:rsidRPr="001B357A">
        <w:rPr>
          <w:rtl/>
        </w:rPr>
        <w:t xml:space="preserve"> 611</w:t>
      </w:r>
      <w:r w:rsidR="00DC743D">
        <w:rPr>
          <w:rFonts w:hint="cs"/>
          <w:rtl/>
        </w:rPr>
        <w:t>هـ</w:t>
      </w:r>
      <w:r w:rsidRPr="001B357A">
        <w:rPr>
          <w:rtl/>
        </w:rPr>
        <w:t>)</w:t>
      </w:r>
      <w:r w:rsidRPr="001B357A">
        <w:rPr>
          <w:rFonts w:hint="eastAsia"/>
          <w:rtl/>
        </w:rPr>
        <w:t>،</w:t>
      </w:r>
      <w:r w:rsidRPr="001B357A">
        <w:rPr>
          <w:rtl/>
        </w:rPr>
        <w:t xml:space="preserve"> </w:t>
      </w:r>
      <w:r w:rsidRPr="001B357A">
        <w:rPr>
          <w:rFonts w:hint="eastAsia"/>
          <w:rtl/>
        </w:rPr>
        <w:t>و</w:t>
      </w:r>
      <w:r w:rsidRPr="001B357A">
        <w:rPr>
          <w:rFonts w:hint="cs"/>
          <w:rtl/>
        </w:rPr>
        <w:t xml:space="preserve"> </w:t>
      </w:r>
      <w:r w:rsidRPr="001B357A">
        <w:rPr>
          <w:rFonts w:hint="eastAsia"/>
          <w:b/>
          <w:bCs/>
          <w:rtl/>
        </w:rPr>
        <w:t>رحلة</w:t>
      </w:r>
      <w:r w:rsidRPr="001B357A">
        <w:rPr>
          <w:b/>
          <w:bCs/>
          <w:rtl/>
        </w:rPr>
        <w:t xml:space="preserve"> </w:t>
      </w:r>
      <w:r w:rsidRPr="001B357A">
        <w:rPr>
          <w:rFonts w:hint="eastAsia"/>
          <w:b/>
          <w:bCs/>
          <w:rtl/>
        </w:rPr>
        <w:t>ابن</w:t>
      </w:r>
      <w:r w:rsidRPr="001B357A">
        <w:rPr>
          <w:b/>
          <w:bCs/>
          <w:rtl/>
        </w:rPr>
        <w:t xml:space="preserve"> </w:t>
      </w:r>
      <w:r w:rsidRPr="001B357A">
        <w:rPr>
          <w:rFonts w:hint="eastAsia"/>
          <w:b/>
          <w:bCs/>
          <w:rtl/>
        </w:rPr>
        <w:t>جبير</w:t>
      </w:r>
      <w:r w:rsidRPr="001B357A">
        <w:rPr>
          <w:rFonts w:hint="eastAsia"/>
          <w:rtl/>
        </w:rPr>
        <w:t>،</w:t>
      </w:r>
      <w:r w:rsidRPr="001B357A">
        <w:rPr>
          <w:rtl/>
        </w:rPr>
        <w:t xml:space="preserve"> </w:t>
      </w:r>
      <w:r w:rsidRPr="001B357A">
        <w:rPr>
          <w:rFonts w:hint="eastAsia"/>
          <w:rtl/>
        </w:rPr>
        <w:t>و</w:t>
      </w:r>
      <w:r w:rsidRPr="001B357A">
        <w:rPr>
          <w:rFonts w:hint="cs"/>
          <w:rtl/>
        </w:rPr>
        <w:t xml:space="preserve"> </w:t>
      </w:r>
      <w:r w:rsidRPr="001B357A">
        <w:rPr>
          <w:rFonts w:hint="eastAsia"/>
          <w:b/>
          <w:bCs/>
          <w:rtl/>
        </w:rPr>
        <w:t>زهر</w:t>
      </w:r>
      <w:r w:rsidRPr="001B357A">
        <w:rPr>
          <w:b/>
          <w:bCs/>
          <w:rtl/>
        </w:rPr>
        <w:t xml:space="preserve"> </w:t>
      </w:r>
      <w:r w:rsidRPr="001B357A">
        <w:rPr>
          <w:rFonts w:hint="eastAsia"/>
          <w:b/>
          <w:bCs/>
          <w:rtl/>
        </w:rPr>
        <w:t>الرياض</w:t>
      </w:r>
      <w:r w:rsidRPr="001B357A">
        <w:rPr>
          <w:rtl/>
        </w:rPr>
        <w:t xml:space="preserve"> </w:t>
      </w:r>
      <w:r w:rsidRPr="001B357A">
        <w:rPr>
          <w:rFonts w:hint="eastAsia"/>
          <w:rtl/>
        </w:rPr>
        <w:t>للسَّيِّد</w:t>
      </w:r>
      <w:r w:rsidRPr="001B357A">
        <w:rPr>
          <w:rtl/>
        </w:rPr>
        <w:t xml:space="preserve"> </w:t>
      </w:r>
      <w:r w:rsidRPr="001B357A">
        <w:rPr>
          <w:rFonts w:hint="eastAsia"/>
          <w:rtl/>
        </w:rPr>
        <w:t>حسن</w:t>
      </w:r>
      <w:r w:rsidRPr="001B357A">
        <w:rPr>
          <w:rtl/>
        </w:rPr>
        <w:t xml:space="preserve"> </w:t>
      </w:r>
      <w:r w:rsidRPr="001B357A">
        <w:rPr>
          <w:rFonts w:hint="eastAsia"/>
          <w:rtl/>
        </w:rPr>
        <w:t>الشدقمي</w:t>
      </w:r>
      <w:r w:rsidRPr="001B357A">
        <w:rPr>
          <w:rtl/>
        </w:rPr>
        <w:t xml:space="preserve"> </w:t>
      </w:r>
      <w:r w:rsidRPr="001B357A">
        <w:rPr>
          <w:rFonts w:hint="eastAsia"/>
          <w:rtl/>
        </w:rPr>
        <w:t>وغيرها</w:t>
      </w:r>
      <w:r w:rsidRPr="001B357A">
        <w:rPr>
          <w:rtl/>
        </w:rPr>
        <w:t>...</w:t>
      </w:r>
    </w:p>
    <w:p w:rsidR="0038004C" w:rsidRPr="00ED08C7" w:rsidRDefault="0038004C" w:rsidP="00505AB0">
      <w:pPr>
        <w:pStyle w:val="Heading2"/>
        <w:rPr>
          <w:rtl/>
        </w:rPr>
      </w:pPr>
      <w:r w:rsidRPr="00ED08C7">
        <w:rPr>
          <w:rFonts w:hint="eastAsia"/>
          <w:rtl/>
        </w:rPr>
        <w:t>ج</w:t>
      </w:r>
      <w:r w:rsidRPr="00ED08C7">
        <w:rPr>
          <w:rtl/>
        </w:rPr>
        <w:t xml:space="preserve">) </w:t>
      </w:r>
      <w:r w:rsidRPr="00ED08C7">
        <w:rPr>
          <w:rFonts w:hint="eastAsia"/>
          <w:rtl/>
        </w:rPr>
        <w:t>الغابة</w:t>
      </w:r>
      <w:r w:rsidRPr="00ED08C7">
        <w:rPr>
          <w:rtl/>
        </w:rPr>
        <w:t xml:space="preserve"> </w:t>
      </w:r>
      <w:r w:rsidRPr="00ED08C7">
        <w:rPr>
          <w:rFonts w:hint="eastAsia"/>
          <w:rtl/>
        </w:rPr>
        <w:t>موضع</w:t>
      </w:r>
      <w:r w:rsidRPr="00ED08C7">
        <w:rPr>
          <w:rtl/>
        </w:rPr>
        <w:t xml:space="preserve"> </w:t>
      </w:r>
      <w:r w:rsidRPr="00ED08C7">
        <w:rPr>
          <w:rFonts w:hint="eastAsia"/>
          <w:rtl/>
        </w:rPr>
        <w:t>في</w:t>
      </w:r>
      <w:r w:rsidRPr="00ED08C7">
        <w:rPr>
          <w:rtl/>
        </w:rPr>
        <w:t xml:space="preserve"> </w:t>
      </w:r>
      <w:r w:rsidRPr="00ED08C7">
        <w:rPr>
          <w:rFonts w:hint="eastAsia"/>
          <w:rtl/>
        </w:rPr>
        <w:t>المدينة</w:t>
      </w:r>
      <w:r w:rsidRPr="00ED08C7">
        <w:rPr>
          <w:rtl/>
        </w:rPr>
        <w:t xml:space="preserve"> </w:t>
      </w:r>
      <w:r w:rsidRPr="00ED08C7">
        <w:rPr>
          <w:rFonts w:hint="eastAsia"/>
          <w:rtl/>
        </w:rPr>
        <w:t>لبني</w:t>
      </w:r>
      <w:r w:rsidRPr="00ED08C7">
        <w:rPr>
          <w:rtl/>
        </w:rPr>
        <w:t xml:space="preserve"> </w:t>
      </w:r>
      <w:r w:rsidRPr="00ED08C7">
        <w:rPr>
          <w:rFonts w:hint="eastAsia"/>
          <w:rtl/>
        </w:rPr>
        <w:t>الحسين</w:t>
      </w:r>
      <w:r w:rsidRPr="00523A68">
        <w:rPr>
          <w:rFonts w:cs="Symbols"/>
          <w:b w:val="0"/>
          <w:bCs w:val="0"/>
          <w:szCs w:val="22"/>
        </w:rPr>
        <w:sym w:font="Zar75 Symbols" w:char="F037"/>
      </w:r>
      <w:r w:rsidRPr="00ED08C7">
        <w:rPr>
          <w:rtl/>
        </w:rPr>
        <w:t xml:space="preserve"> </w:t>
      </w:r>
    </w:p>
    <w:p w:rsidR="0038004C" w:rsidRPr="001B357A" w:rsidRDefault="0038004C" w:rsidP="003B562C">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نصّاً</w:t>
      </w:r>
      <w:r w:rsidRPr="001B357A">
        <w:rPr>
          <w:rtl/>
        </w:rPr>
        <w:t xml:space="preserve"> </w:t>
      </w:r>
      <w:r w:rsidR="003B562C">
        <w:rPr>
          <w:rFonts w:hint="cs"/>
          <w:rtl/>
        </w:rPr>
        <w:t>م</w:t>
      </w:r>
      <w:r w:rsidRPr="001B357A">
        <w:rPr>
          <w:rFonts w:hint="eastAsia"/>
          <w:rtl/>
        </w:rPr>
        <w:t>همّاً</w:t>
      </w:r>
      <w:r w:rsidRPr="001B357A">
        <w:rPr>
          <w:rtl/>
        </w:rPr>
        <w:t xml:space="preserve"> </w:t>
      </w:r>
      <w:r w:rsidRPr="001B357A">
        <w:rPr>
          <w:rFonts w:hint="eastAsia"/>
          <w:rtl/>
        </w:rPr>
        <w:t>عن</w:t>
      </w:r>
      <w:r w:rsidRPr="001B357A">
        <w:rPr>
          <w:rtl/>
        </w:rPr>
        <w:t xml:space="preserve"> </w:t>
      </w:r>
      <w:r w:rsidRPr="001B357A">
        <w:rPr>
          <w:rFonts w:hint="eastAsia"/>
          <w:b/>
          <w:bCs/>
          <w:rtl/>
        </w:rPr>
        <w:t>المغانم</w:t>
      </w:r>
      <w:r w:rsidRPr="001B357A">
        <w:rPr>
          <w:b/>
          <w:bCs/>
          <w:rtl/>
        </w:rPr>
        <w:t xml:space="preserve"> </w:t>
      </w:r>
      <w:r w:rsidRPr="001B357A">
        <w:rPr>
          <w:rFonts w:hint="eastAsia"/>
          <w:b/>
          <w:bCs/>
          <w:rtl/>
        </w:rPr>
        <w:t>المطابة</w:t>
      </w:r>
      <w:r w:rsidRPr="001B357A">
        <w:rPr>
          <w:rtl/>
        </w:rPr>
        <w:t xml:space="preserve"> </w:t>
      </w:r>
      <w:r w:rsidRPr="001B357A">
        <w:rPr>
          <w:rFonts w:hint="eastAsia"/>
          <w:rtl/>
        </w:rPr>
        <w:t>للفيروزآبادي</w:t>
      </w:r>
      <w:r w:rsidRPr="001B357A">
        <w:rPr>
          <w:rtl/>
        </w:rPr>
        <w:t xml:space="preserve"> (3</w:t>
      </w:r>
      <w:r w:rsidR="00523A68">
        <w:rPr>
          <w:rFonts w:hint="cs"/>
          <w:rtl/>
        </w:rPr>
        <w:t xml:space="preserve">: </w:t>
      </w:r>
      <w:r w:rsidRPr="001B357A">
        <w:rPr>
          <w:rtl/>
        </w:rPr>
        <w:t xml:space="preserve">979) </w:t>
      </w:r>
      <w:r w:rsidRPr="001B357A">
        <w:rPr>
          <w:rFonts w:hint="eastAsia"/>
          <w:rtl/>
        </w:rPr>
        <w:t>يتبيّن</w:t>
      </w:r>
      <w:r w:rsidRPr="001B357A">
        <w:rPr>
          <w:rtl/>
        </w:rPr>
        <w:t xml:space="preserve"> </w:t>
      </w:r>
      <w:r w:rsidRPr="001B357A">
        <w:rPr>
          <w:rFonts w:hint="eastAsia"/>
          <w:rtl/>
        </w:rPr>
        <w:t>من</w:t>
      </w:r>
      <w:r w:rsidRPr="001B357A">
        <w:rPr>
          <w:rtl/>
        </w:rPr>
        <w:t xml:space="preserve"> </w:t>
      </w:r>
      <w:r w:rsidRPr="001B357A">
        <w:rPr>
          <w:rFonts w:hint="eastAsia"/>
          <w:rtl/>
        </w:rPr>
        <w:t>خلاله</w:t>
      </w:r>
      <w:r w:rsidRPr="001B357A">
        <w:rPr>
          <w:rtl/>
        </w:rPr>
        <w:t xml:space="preserve"> </w:t>
      </w:r>
      <w:r w:rsidRPr="001B357A">
        <w:rPr>
          <w:rFonts w:hint="eastAsia"/>
          <w:rtl/>
        </w:rPr>
        <w:t>أنّ</w:t>
      </w:r>
      <w:r w:rsidRPr="001B357A">
        <w:rPr>
          <w:rtl/>
        </w:rPr>
        <w:t xml:space="preserve"> </w:t>
      </w:r>
      <w:r w:rsidRPr="001B357A">
        <w:rPr>
          <w:rFonts w:hint="eastAsia"/>
          <w:rtl/>
        </w:rPr>
        <w:t>الغابة</w:t>
      </w:r>
      <w:r w:rsidRPr="001B357A">
        <w:rPr>
          <w:rtl/>
        </w:rPr>
        <w:t xml:space="preserve"> </w:t>
      </w:r>
      <w:r w:rsidRPr="001B357A">
        <w:rPr>
          <w:rFonts w:hint="eastAsia"/>
          <w:rtl/>
        </w:rPr>
        <w:t>ـ</w:t>
      </w:r>
      <w:r w:rsidRPr="001B357A">
        <w:rPr>
          <w:rtl/>
        </w:rPr>
        <w:t xml:space="preserve"> </w:t>
      </w:r>
      <w:r w:rsidRPr="001B357A">
        <w:rPr>
          <w:rFonts w:hint="eastAsia"/>
          <w:rtl/>
        </w:rPr>
        <w:t>وهو</w:t>
      </w:r>
      <w:r w:rsidRPr="001B357A">
        <w:rPr>
          <w:rtl/>
        </w:rPr>
        <w:t xml:space="preserve"> </w:t>
      </w:r>
      <w:r w:rsidRPr="001B357A">
        <w:rPr>
          <w:rFonts w:hint="eastAsia"/>
          <w:rtl/>
        </w:rPr>
        <w:t>موضع</w:t>
      </w:r>
      <w:r w:rsidRPr="001B357A">
        <w:rPr>
          <w:rtl/>
        </w:rPr>
        <w:t xml:space="preserve"> </w:t>
      </w:r>
      <w:r w:rsidRPr="001B357A">
        <w:rPr>
          <w:rFonts w:hint="eastAsia"/>
          <w:rtl/>
        </w:rPr>
        <w:t>على</w:t>
      </w:r>
      <w:r w:rsidRPr="001B357A">
        <w:rPr>
          <w:rtl/>
        </w:rPr>
        <w:t xml:space="preserve"> </w:t>
      </w:r>
      <w:r w:rsidRPr="001B357A">
        <w:rPr>
          <w:rFonts w:hint="eastAsia"/>
          <w:rtl/>
        </w:rPr>
        <w:t>نحو</w:t>
      </w:r>
      <w:r w:rsidRPr="001B357A">
        <w:rPr>
          <w:rtl/>
        </w:rPr>
        <w:t xml:space="preserve"> </w:t>
      </w:r>
      <w:r w:rsidRPr="001B357A">
        <w:rPr>
          <w:rFonts w:hint="eastAsia"/>
          <w:rtl/>
        </w:rPr>
        <w:t>بريد</w:t>
      </w:r>
      <w:r w:rsidRPr="001B357A">
        <w:rPr>
          <w:rtl/>
        </w:rPr>
        <w:t xml:space="preserve"> </w:t>
      </w:r>
      <w:r w:rsidRPr="001B357A">
        <w:rPr>
          <w:rFonts w:hint="eastAsia"/>
          <w:rtl/>
        </w:rPr>
        <w:t>من</w:t>
      </w:r>
      <w:r w:rsidRPr="001B357A">
        <w:rPr>
          <w:rtl/>
        </w:rPr>
        <w:t xml:space="preserve"> </w:t>
      </w:r>
      <w:r w:rsidRPr="001B357A">
        <w:rPr>
          <w:rFonts w:hint="eastAsia"/>
          <w:rtl/>
        </w:rPr>
        <w:t>المدينة</w:t>
      </w:r>
      <w:r w:rsidRPr="001B357A">
        <w:rPr>
          <w:rtl/>
        </w:rPr>
        <w:t xml:space="preserve"> </w:t>
      </w:r>
      <w:r w:rsidRPr="001B357A">
        <w:rPr>
          <w:rFonts w:hint="eastAsia"/>
          <w:rtl/>
        </w:rPr>
        <w:t>ـ</w:t>
      </w:r>
      <w:r w:rsidRPr="001B357A">
        <w:rPr>
          <w:rtl/>
        </w:rPr>
        <w:t xml:space="preserve"> </w:t>
      </w:r>
      <w:r w:rsidRPr="001B357A">
        <w:rPr>
          <w:rFonts w:hint="eastAsia"/>
          <w:rtl/>
        </w:rPr>
        <w:t>كان</w:t>
      </w:r>
      <w:r w:rsidRPr="001B357A">
        <w:rPr>
          <w:rtl/>
        </w:rPr>
        <w:t xml:space="preserve"> </w:t>
      </w:r>
      <w:r w:rsidRPr="001B357A">
        <w:rPr>
          <w:rFonts w:hint="eastAsia"/>
          <w:rtl/>
        </w:rPr>
        <w:t>لبني</w:t>
      </w:r>
      <w:r w:rsidRPr="001B357A">
        <w:rPr>
          <w:rtl/>
        </w:rPr>
        <w:t xml:space="preserve"> </w:t>
      </w:r>
      <w:r w:rsidRPr="001B357A">
        <w:rPr>
          <w:rFonts w:hint="eastAsia"/>
          <w:rtl/>
        </w:rPr>
        <w:t>الحسين</w:t>
      </w:r>
      <w:r>
        <w:rPr>
          <w:rFonts w:hint="eastAsia"/>
        </w:rPr>
        <w:sym w:font="Zar75 Symbols" w:char="F037"/>
      </w:r>
      <w:r w:rsidRPr="001B357A">
        <w:rPr>
          <w:rFonts w:hint="eastAsia"/>
          <w:rtl/>
        </w:rPr>
        <w:t>،</w:t>
      </w:r>
      <w:r w:rsidRPr="001B357A">
        <w:rPr>
          <w:rtl/>
        </w:rPr>
        <w:t xml:space="preserve"> </w:t>
      </w:r>
      <w:r w:rsidRPr="001B357A">
        <w:rPr>
          <w:rFonts w:hint="eastAsia"/>
          <w:rtl/>
        </w:rPr>
        <w:t>وأنّهم</w:t>
      </w:r>
      <w:r w:rsidRPr="001B357A">
        <w:rPr>
          <w:rtl/>
        </w:rPr>
        <w:t xml:space="preserve"> </w:t>
      </w:r>
      <w:r w:rsidRPr="001B357A">
        <w:rPr>
          <w:rFonts w:hint="eastAsia"/>
          <w:rtl/>
        </w:rPr>
        <w:t>كانوا</w:t>
      </w:r>
      <w:r w:rsidRPr="001B357A">
        <w:rPr>
          <w:rtl/>
        </w:rPr>
        <w:t xml:space="preserve"> </w:t>
      </w:r>
      <w:r w:rsidRPr="001B357A">
        <w:rPr>
          <w:rFonts w:hint="eastAsia"/>
          <w:rtl/>
        </w:rPr>
        <w:t>من</w:t>
      </w:r>
      <w:r w:rsidRPr="001B357A">
        <w:rPr>
          <w:rtl/>
        </w:rPr>
        <w:t xml:space="preserve"> </w:t>
      </w:r>
      <w:r w:rsidRPr="001B357A">
        <w:rPr>
          <w:rFonts w:hint="eastAsia"/>
          <w:rtl/>
        </w:rPr>
        <w:t>الشيعة</w:t>
      </w:r>
      <w:r w:rsidRPr="001B357A">
        <w:rPr>
          <w:rtl/>
        </w:rPr>
        <w:t xml:space="preserve"> </w:t>
      </w:r>
      <w:r w:rsidRPr="001B357A">
        <w:rPr>
          <w:rFonts w:hint="eastAsia"/>
          <w:rtl/>
        </w:rPr>
        <w:t>الإماميَّة</w:t>
      </w:r>
      <w:r w:rsidRPr="001B357A">
        <w:rPr>
          <w:rtl/>
        </w:rPr>
        <w:t xml:space="preserve"> </w:t>
      </w:r>
      <w:r w:rsidRPr="001B357A">
        <w:rPr>
          <w:rFonts w:hint="eastAsia"/>
          <w:rtl/>
        </w:rPr>
        <w:t>على</w:t>
      </w:r>
      <w:r w:rsidRPr="001B357A">
        <w:rPr>
          <w:rtl/>
        </w:rPr>
        <w:t xml:space="preserve"> </w:t>
      </w:r>
      <w:r w:rsidRPr="001B357A">
        <w:rPr>
          <w:rFonts w:hint="eastAsia"/>
          <w:rtl/>
        </w:rPr>
        <w:t>نهج</w:t>
      </w:r>
      <w:r w:rsidRPr="001B357A">
        <w:rPr>
          <w:rtl/>
        </w:rPr>
        <w:t xml:space="preserve"> </w:t>
      </w:r>
      <w:r w:rsidRPr="001B357A">
        <w:rPr>
          <w:rFonts w:hint="eastAsia"/>
          <w:rtl/>
        </w:rPr>
        <w:t>آبائهم،</w:t>
      </w:r>
      <w:r w:rsidRPr="001B357A">
        <w:rPr>
          <w:rtl/>
        </w:rPr>
        <w:t xml:space="preserve"> </w:t>
      </w:r>
      <w:r w:rsidRPr="001B357A">
        <w:rPr>
          <w:rFonts w:hint="eastAsia"/>
          <w:rtl/>
        </w:rPr>
        <w:t>كما</w:t>
      </w:r>
      <w:r w:rsidRPr="001B357A">
        <w:rPr>
          <w:rtl/>
        </w:rPr>
        <w:t xml:space="preserve"> </w:t>
      </w:r>
      <w:r w:rsidRPr="001B357A">
        <w:rPr>
          <w:rFonts w:hint="eastAsia"/>
          <w:rtl/>
        </w:rPr>
        <w:t>كان</w:t>
      </w:r>
      <w:r w:rsidRPr="001B357A">
        <w:rPr>
          <w:rtl/>
        </w:rPr>
        <w:t xml:space="preserve"> </w:t>
      </w:r>
      <w:r w:rsidRPr="001B357A">
        <w:rPr>
          <w:rFonts w:hint="eastAsia"/>
          <w:rtl/>
        </w:rPr>
        <w:t>فيها</w:t>
      </w:r>
      <w:r w:rsidRPr="001B357A">
        <w:rPr>
          <w:rtl/>
        </w:rPr>
        <w:t xml:space="preserve"> </w:t>
      </w:r>
      <w:r w:rsidRPr="001B357A">
        <w:rPr>
          <w:rFonts w:hint="eastAsia"/>
          <w:rtl/>
        </w:rPr>
        <w:t>عالمٌ</w:t>
      </w:r>
      <w:r w:rsidRPr="001B357A">
        <w:rPr>
          <w:rtl/>
        </w:rPr>
        <w:t xml:space="preserve"> </w:t>
      </w:r>
      <w:r w:rsidRPr="001B357A">
        <w:rPr>
          <w:rFonts w:hint="eastAsia"/>
          <w:rtl/>
        </w:rPr>
        <w:t>مدنيّ</w:t>
      </w:r>
      <w:r w:rsidRPr="001B357A">
        <w:rPr>
          <w:rtl/>
        </w:rPr>
        <w:t xml:space="preserve"> </w:t>
      </w:r>
      <w:r w:rsidRPr="001B357A">
        <w:rPr>
          <w:rFonts w:hint="eastAsia"/>
          <w:rtl/>
        </w:rPr>
        <w:t>شيعي</w:t>
      </w:r>
      <w:r w:rsidRPr="001B357A">
        <w:rPr>
          <w:rtl/>
        </w:rPr>
        <w:t xml:space="preserve"> </w:t>
      </w:r>
      <w:r w:rsidRPr="001B357A">
        <w:rPr>
          <w:rFonts w:hint="eastAsia"/>
          <w:rtl/>
        </w:rPr>
        <w:t>ـ</w:t>
      </w:r>
      <w:r w:rsidRPr="001B357A">
        <w:rPr>
          <w:rtl/>
        </w:rPr>
        <w:t xml:space="preserve"> </w:t>
      </w:r>
      <w:r w:rsidRPr="001B357A">
        <w:rPr>
          <w:rFonts w:hint="eastAsia"/>
          <w:rtl/>
        </w:rPr>
        <w:t>من</w:t>
      </w:r>
      <w:r w:rsidRPr="001B357A">
        <w:rPr>
          <w:rtl/>
        </w:rPr>
        <w:t xml:space="preserve"> </w:t>
      </w:r>
      <w:r w:rsidRPr="001B357A">
        <w:rPr>
          <w:rFonts w:hint="eastAsia"/>
          <w:rtl/>
        </w:rPr>
        <w:t>غير</w:t>
      </w:r>
      <w:r w:rsidRPr="001B357A">
        <w:rPr>
          <w:rtl/>
        </w:rPr>
        <w:t xml:space="preserve"> </w:t>
      </w:r>
      <w:r w:rsidRPr="001B357A">
        <w:rPr>
          <w:rFonts w:hint="eastAsia"/>
          <w:rtl/>
        </w:rPr>
        <w:t>بني</w:t>
      </w:r>
      <w:r w:rsidRPr="001B357A">
        <w:rPr>
          <w:rtl/>
        </w:rPr>
        <w:t xml:space="preserve"> </w:t>
      </w:r>
      <w:r w:rsidRPr="001B357A">
        <w:rPr>
          <w:rFonts w:hint="eastAsia"/>
          <w:rtl/>
        </w:rPr>
        <w:t>الحسين</w:t>
      </w:r>
      <w:r w:rsidRPr="001B357A">
        <w:rPr>
          <w:rtl/>
        </w:rPr>
        <w:t xml:space="preserve"> </w:t>
      </w:r>
      <w:r w:rsidRPr="001B357A">
        <w:rPr>
          <w:rFonts w:hint="eastAsia"/>
          <w:rtl/>
        </w:rPr>
        <w:t>ـ</w:t>
      </w:r>
      <w:r w:rsidRPr="001B357A">
        <w:rPr>
          <w:rtl/>
        </w:rPr>
        <w:t xml:space="preserve"> </w:t>
      </w:r>
      <w:r w:rsidRPr="001B357A">
        <w:rPr>
          <w:rFonts w:hint="eastAsia"/>
          <w:rtl/>
        </w:rPr>
        <w:t>لم</w:t>
      </w:r>
      <w:r w:rsidR="003B562C">
        <w:rPr>
          <w:rFonts w:hint="cs"/>
          <w:rtl/>
        </w:rPr>
        <w:t> </w:t>
      </w:r>
      <w:r w:rsidRPr="001B357A">
        <w:rPr>
          <w:rFonts w:hint="eastAsia"/>
          <w:rtl/>
        </w:rPr>
        <w:t>ي</w:t>
      </w:r>
      <w:r w:rsidRPr="001B357A">
        <w:rPr>
          <w:rFonts w:hint="cs"/>
          <w:rtl/>
        </w:rPr>
        <w:t>ُ</w:t>
      </w:r>
      <w:r w:rsidRPr="001B357A">
        <w:rPr>
          <w:rFonts w:hint="eastAsia"/>
          <w:rtl/>
        </w:rPr>
        <w:t>سعفنا</w:t>
      </w:r>
      <w:r w:rsidRPr="001B357A">
        <w:rPr>
          <w:rtl/>
        </w:rPr>
        <w:t xml:space="preserve"> </w:t>
      </w:r>
      <w:r w:rsidRPr="001B357A">
        <w:rPr>
          <w:rFonts w:hint="eastAsia"/>
          <w:rtl/>
        </w:rPr>
        <w:t>باسمه</w:t>
      </w:r>
      <w:r w:rsidRPr="001B357A">
        <w:rPr>
          <w:rtl/>
        </w:rPr>
        <w:t xml:space="preserve"> </w:t>
      </w:r>
      <w:r w:rsidRPr="001B357A">
        <w:rPr>
          <w:rFonts w:hint="eastAsia"/>
          <w:rtl/>
        </w:rPr>
        <w:t>أو</w:t>
      </w:r>
      <w:r w:rsidRPr="001B357A">
        <w:rPr>
          <w:rtl/>
        </w:rPr>
        <w:t xml:space="preserve"> </w:t>
      </w:r>
      <w:r w:rsidRPr="001B357A">
        <w:rPr>
          <w:rFonts w:hint="eastAsia"/>
          <w:rtl/>
        </w:rPr>
        <w:t>لقبه</w:t>
      </w:r>
      <w:r w:rsidRPr="001B357A">
        <w:rPr>
          <w:rtl/>
        </w:rPr>
        <w:t>.</w:t>
      </w:r>
    </w:p>
    <w:p w:rsidR="0038004C" w:rsidRPr="00505AB0" w:rsidRDefault="0038004C" w:rsidP="00505AB0">
      <w:pPr>
        <w:autoSpaceDE w:val="0"/>
        <w:autoSpaceDN w:val="0"/>
        <w:adjustRightInd w:val="0"/>
        <w:ind w:firstLine="0"/>
        <w:rPr>
          <w:rStyle w:val="Heading2Char"/>
          <w:rtl/>
        </w:rPr>
      </w:pPr>
      <w:r w:rsidRPr="00505AB0">
        <w:rPr>
          <w:rStyle w:val="Heading2Char"/>
          <w:rFonts w:hint="eastAsia"/>
          <w:rtl/>
        </w:rPr>
        <w:t>د</w:t>
      </w:r>
      <w:r w:rsidRPr="00505AB0">
        <w:rPr>
          <w:rStyle w:val="Heading2Char"/>
          <w:rtl/>
        </w:rPr>
        <w:t xml:space="preserve">) </w:t>
      </w:r>
      <w:r w:rsidRPr="00505AB0">
        <w:rPr>
          <w:rStyle w:val="Heading2Char"/>
          <w:rFonts w:hint="eastAsia"/>
          <w:rtl/>
        </w:rPr>
        <w:t>من</w:t>
      </w:r>
      <w:r w:rsidRPr="00505AB0">
        <w:rPr>
          <w:rStyle w:val="Heading2Char"/>
          <w:rtl/>
        </w:rPr>
        <w:t xml:space="preserve"> </w:t>
      </w:r>
      <w:r w:rsidRPr="00505AB0">
        <w:rPr>
          <w:rStyle w:val="Heading2Char"/>
          <w:rFonts w:hint="eastAsia"/>
          <w:rtl/>
        </w:rPr>
        <w:t>تاريخ</w:t>
      </w:r>
      <w:r w:rsidRPr="00505AB0">
        <w:rPr>
          <w:rStyle w:val="Heading2Char"/>
          <w:rtl/>
        </w:rPr>
        <w:t xml:space="preserve"> </w:t>
      </w:r>
      <w:r w:rsidRPr="00505AB0">
        <w:rPr>
          <w:rStyle w:val="Heading2Char"/>
          <w:rFonts w:hint="eastAsia"/>
          <w:rtl/>
        </w:rPr>
        <w:t>البقيع</w:t>
      </w:r>
      <w:r w:rsidRPr="00505AB0">
        <w:rPr>
          <w:rStyle w:val="Heading2Char"/>
          <w:rtl/>
        </w:rPr>
        <w:t xml:space="preserve"> </w:t>
      </w:r>
      <w:r w:rsidRPr="00505AB0">
        <w:rPr>
          <w:rStyle w:val="Heading2Char"/>
          <w:rFonts w:hint="eastAsia"/>
          <w:rtl/>
        </w:rPr>
        <w:t>في</w:t>
      </w:r>
      <w:r w:rsidRPr="00505AB0">
        <w:rPr>
          <w:rStyle w:val="Heading2Char"/>
          <w:rtl/>
        </w:rPr>
        <w:t xml:space="preserve"> </w:t>
      </w:r>
      <w:r w:rsidRPr="00505AB0">
        <w:rPr>
          <w:rStyle w:val="Heading2Char"/>
          <w:rFonts w:hint="eastAsia"/>
          <w:rtl/>
        </w:rPr>
        <w:t>عهد</w:t>
      </w:r>
      <w:r w:rsidRPr="00505AB0">
        <w:rPr>
          <w:rStyle w:val="Heading2Char"/>
          <w:rtl/>
        </w:rPr>
        <w:t xml:space="preserve"> </w:t>
      </w:r>
      <w:r w:rsidRPr="00505AB0">
        <w:rPr>
          <w:rStyle w:val="Heading2Char"/>
          <w:rFonts w:hint="eastAsia"/>
          <w:rtl/>
        </w:rPr>
        <w:t>الإمام</w:t>
      </w:r>
      <w:r w:rsidRPr="00505AB0">
        <w:rPr>
          <w:rStyle w:val="Heading2Char"/>
          <w:rtl/>
        </w:rPr>
        <w:t xml:space="preserve"> </w:t>
      </w:r>
      <w:r w:rsidRPr="00505AB0">
        <w:rPr>
          <w:rStyle w:val="Heading2Char"/>
          <w:rFonts w:hint="eastAsia"/>
          <w:rtl/>
        </w:rPr>
        <w:t>الرِّضا</w:t>
      </w:r>
      <w:r w:rsidRPr="00523A68">
        <w:rPr>
          <w:rStyle w:val="Heading2Char"/>
          <w:rFonts w:hint="eastAsia"/>
          <w:b w:val="0"/>
          <w:bCs w:val="0"/>
        </w:rPr>
        <w:sym w:font="Zar75 Symbols" w:char="F037"/>
      </w:r>
      <w:r w:rsidRPr="00523A68">
        <w:rPr>
          <w:rStyle w:val="Heading2Char"/>
          <w:b w:val="0"/>
          <w:bCs w:val="0"/>
          <w:rtl/>
        </w:rPr>
        <w:t xml:space="preserve"> </w:t>
      </w:r>
    </w:p>
    <w:p w:rsidR="0038004C" w:rsidRPr="00505AB0" w:rsidRDefault="0038004C" w:rsidP="00505AB0">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رواية</w:t>
      </w:r>
      <w:r w:rsidRPr="001B357A">
        <w:rPr>
          <w:rtl/>
        </w:rPr>
        <w:t xml:space="preserve"> </w:t>
      </w:r>
      <w:r w:rsidRPr="001B357A">
        <w:rPr>
          <w:rFonts w:hint="eastAsia"/>
          <w:rtl/>
        </w:rPr>
        <w:t>مهمّة</w:t>
      </w:r>
      <w:r w:rsidRPr="001B357A">
        <w:rPr>
          <w:rtl/>
        </w:rPr>
        <w:t xml:space="preserve"> </w:t>
      </w:r>
      <w:r w:rsidRPr="001B357A">
        <w:rPr>
          <w:rFonts w:hint="eastAsia"/>
          <w:rtl/>
        </w:rPr>
        <w:t>من</w:t>
      </w:r>
      <w:r w:rsidRPr="001B357A">
        <w:rPr>
          <w:rtl/>
        </w:rPr>
        <w:t xml:space="preserve"> </w:t>
      </w:r>
      <w:r w:rsidRPr="001B357A">
        <w:rPr>
          <w:rFonts w:hint="eastAsia"/>
          <w:b/>
          <w:bCs/>
          <w:rtl/>
        </w:rPr>
        <w:t>رجال</w:t>
      </w:r>
      <w:r w:rsidRPr="001B357A">
        <w:rPr>
          <w:b/>
          <w:bCs/>
          <w:rtl/>
        </w:rPr>
        <w:t xml:space="preserve"> </w:t>
      </w:r>
      <w:r w:rsidRPr="001B357A">
        <w:rPr>
          <w:rFonts w:hint="eastAsia"/>
          <w:b/>
          <w:bCs/>
          <w:rtl/>
        </w:rPr>
        <w:t>الكشّي</w:t>
      </w:r>
      <w:r w:rsidRPr="001B357A">
        <w:rPr>
          <w:rtl/>
        </w:rPr>
        <w:t xml:space="preserve"> (</w:t>
      </w:r>
      <w:r w:rsidR="00505AB0">
        <w:rPr>
          <w:rFonts w:hint="cs"/>
          <w:rtl/>
        </w:rPr>
        <w:t>:</w:t>
      </w:r>
      <w:r w:rsidRPr="001B357A">
        <w:rPr>
          <w:rtl/>
        </w:rPr>
        <w:t>368</w:t>
      </w:r>
      <w:r w:rsidRPr="001B357A">
        <w:rPr>
          <w:rFonts w:hint="cs"/>
          <w:rtl/>
        </w:rPr>
        <w:t>،</w:t>
      </w:r>
      <w:r w:rsidRPr="001B357A">
        <w:rPr>
          <w:rtl/>
        </w:rPr>
        <w:t xml:space="preserve"> </w:t>
      </w:r>
      <w:r>
        <w:rPr>
          <w:rFonts w:hint="cs"/>
          <w:rtl/>
        </w:rPr>
        <w:t xml:space="preserve">و أيضاً </w:t>
      </w:r>
      <w:r w:rsidRPr="001B357A">
        <w:rPr>
          <w:rFonts w:hint="eastAsia"/>
          <w:rtl/>
        </w:rPr>
        <w:t>لاحظ</w:t>
      </w:r>
      <w:r w:rsidRPr="001B357A">
        <w:rPr>
          <w:rFonts w:hint="cs"/>
          <w:rtl/>
        </w:rPr>
        <w:t>:</w:t>
      </w:r>
      <w:r w:rsidRPr="001B357A">
        <w:rPr>
          <w:rtl/>
        </w:rPr>
        <w:t xml:space="preserve"> </w:t>
      </w:r>
      <w:r w:rsidRPr="00505AB0">
        <w:rPr>
          <w:rFonts w:eastAsiaTheme="majorEastAsia" w:hint="eastAsia"/>
          <w:rtl/>
        </w:rPr>
        <w:t>البحار</w:t>
      </w:r>
      <w:r w:rsidRPr="00505AB0">
        <w:rPr>
          <w:rtl/>
        </w:rPr>
        <w:t>66</w:t>
      </w:r>
      <w:r w:rsidR="00505AB0">
        <w:rPr>
          <w:rFonts w:hint="cs"/>
          <w:rtl/>
        </w:rPr>
        <w:t xml:space="preserve">: </w:t>
      </w:r>
      <w:r w:rsidRPr="00505AB0">
        <w:rPr>
          <w:rtl/>
        </w:rPr>
        <w:t xml:space="preserve">282 </w:t>
      </w:r>
      <w:r w:rsidRPr="00505AB0">
        <w:rPr>
          <w:rFonts w:hint="eastAsia"/>
          <w:rtl/>
        </w:rPr>
        <w:lastRenderedPageBreak/>
        <w:t>يتبيّن</w:t>
      </w:r>
      <w:r w:rsidRPr="00505AB0">
        <w:rPr>
          <w:rtl/>
        </w:rPr>
        <w:t xml:space="preserve"> </w:t>
      </w:r>
      <w:r w:rsidRPr="00505AB0">
        <w:rPr>
          <w:rFonts w:hint="eastAsia"/>
          <w:rtl/>
        </w:rPr>
        <w:t>من</w:t>
      </w:r>
      <w:r w:rsidRPr="00505AB0">
        <w:rPr>
          <w:rtl/>
        </w:rPr>
        <w:t xml:space="preserve"> </w:t>
      </w:r>
      <w:r w:rsidRPr="00505AB0">
        <w:rPr>
          <w:rFonts w:hint="eastAsia"/>
          <w:rtl/>
        </w:rPr>
        <w:t>خلاله</w:t>
      </w:r>
      <w:r w:rsidRPr="00505AB0">
        <w:rPr>
          <w:rFonts w:hint="cs"/>
          <w:rtl/>
        </w:rPr>
        <w:t>ا</w:t>
      </w:r>
      <w:r w:rsidRPr="00505AB0">
        <w:rPr>
          <w:rtl/>
        </w:rPr>
        <w:t>:</w:t>
      </w:r>
    </w:p>
    <w:p w:rsidR="0038004C" w:rsidRPr="001B357A" w:rsidRDefault="0038004C" w:rsidP="00505AB0">
      <w:pPr>
        <w:rPr>
          <w:rtl/>
        </w:rPr>
      </w:pPr>
      <w:r w:rsidRPr="001B357A">
        <w:rPr>
          <w:rtl/>
        </w:rPr>
        <w:t xml:space="preserve">1 </w:t>
      </w:r>
      <w:r w:rsidRPr="001B357A">
        <w:rPr>
          <w:rFonts w:hint="eastAsia"/>
          <w:rtl/>
        </w:rPr>
        <w:t>ـ</w:t>
      </w:r>
      <w:r w:rsidRPr="001B357A">
        <w:rPr>
          <w:rtl/>
        </w:rPr>
        <w:t xml:space="preserve"> </w:t>
      </w:r>
      <w:r w:rsidRPr="001B357A">
        <w:rPr>
          <w:rFonts w:hint="eastAsia"/>
          <w:rtl/>
        </w:rPr>
        <w:t>المنع</w:t>
      </w:r>
      <w:r w:rsidRPr="001B357A">
        <w:rPr>
          <w:rtl/>
        </w:rPr>
        <w:t xml:space="preserve"> </w:t>
      </w:r>
      <w:r w:rsidRPr="001B357A">
        <w:rPr>
          <w:rFonts w:hint="eastAsia"/>
          <w:rtl/>
        </w:rPr>
        <w:t>من</w:t>
      </w:r>
      <w:r w:rsidRPr="001B357A">
        <w:rPr>
          <w:rtl/>
        </w:rPr>
        <w:t xml:space="preserve"> </w:t>
      </w:r>
      <w:r w:rsidRPr="001B357A">
        <w:rPr>
          <w:rFonts w:hint="eastAsia"/>
          <w:rtl/>
        </w:rPr>
        <w:t>دفن</w:t>
      </w:r>
      <w:r w:rsidRPr="001B357A">
        <w:rPr>
          <w:rtl/>
        </w:rPr>
        <w:t xml:space="preserve"> </w:t>
      </w:r>
      <w:r w:rsidRPr="001B357A">
        <w:rPr>
          <w:rFonts w:hint="eastAsia"/>
          <w:rtl/>
        </w:rPr>
        <w:t>الغرباء</w:t>
      </w:r>
      <w:r w:rsidRPr="001B357A">
        <w:rPr>
          <w:rtl/>
        </w:rPr>
        <w:t xml:space="preserve"> </w:t>
      </w:r>
      <w:r w:rsidRPr="001B357A">
        <w:rPr>
          <w:rFonts w:hint="eastAsia"/>
          <w:rtl/>
        </w:rPr>
        <w:t>في</w:t>
      </w:r>
      <w:r w:rsidRPr="001B357A">
        <w:rPr>
          <w:rtl/>
        </w:rPr>
        <w:t xml:space="preserve"> </w:t>
      </w:r>
      <w:r w:rsidRPr="001B357A">
        <w:rPr>
          <w:rFonts w:hint="eastAsia"/>
          <w:rtl/>
        </w:rPr>
        <w:t>البقيع</w:t>
      </w:r>
      <w:r w:rsidRPr="001B357A">
        <w:rPr>
          <w:rtl/>
        </w:rPr>
        <w:t xml:space="preserve"> </w:t>
      </w:r>
      <w:r w:rsidRPr="001B357A">
        <w:rPr>
          <w:rFonts w:hint="eastAsia"/>
          <w:rtl/>
        </w:rPr>
        <w:t>آنذا</w:t>
      </w:r>
      <w:r w:rsidRPr="001B357A">
        <w:rPr>
          <w:rFonts w:hint="cs"/>
          <w:rtl/>
        </w:rPr>
        <w:t>ك</w:t>
      </w:r>
      <w:r w:rsidRPr="001B357A">
        <w:rPr>
          <w:rFonts w:hint="eastAsia"/>
          <w:rtl/>
        </w:rPr>
        <w:t>،</w:t>
      </w:r>
      <w:r w:rsidRPr="001B357A">
        <w:rPr>
          <w:rtl/>
        </w:rPr>
        <w:t xml:space="preserve"> </w:t>
      </w:r>
      <w:r w:rsidRPr="001B357A">
        <w:rPr>
          <w:rFonts w:hint="eastAsia"/>
          <w:rtl/>
        </w:rPr>
        <w:t>ممّا</w:t>
      </w:r>
      <w:r w:rsidRPr="001B357A">
        <w:rPr>
          <w:rtl/>
        </w:rPr>
        <w:t xml:space="preserve"> </w:t>
      </w:r>
      <w:r w:rsidRPr="001B357A">
        <w:rPr>
          <w:rFonts w:hint="eastAsia"/>
          <w:rtl/>
        </w:rPr>
        <w:t>ينمّ</w:t>
      </w:r>
      <w:r w:rsidRPr="001B357A">
        <w:rPr>
          <w:rtl/>
        </w:rPr>
        <w:t xml:space="preserve"> </w:t>
      </w:r>
      <w:r w:rsidRPr="001B357A">
        <w:rPr>
          <w:rFonts w:hint="eastAsia"/>
          <w:rtl/>
        </w:rPr>
        <w:t>على</w:t>
      </w:r>
      <w:r w:rsidRPr="001B357A">
        <w:rPr>
          <w:rtl/>
        </w:rPr>
        <w:t xml:space="preserve"> </w:t>
      </w:r>
      <w:r w:rsidRPr="001B357A">
        <w:rPr>
          <w:rFonts w:hint="eastAsia"/>
          <w:rtl/>
        </w:rPr>
        <w:t>مكانة</w:t>
      </w:r>
      <w:r w:rsidRPr="001B357A">
        <w:rPr>
          <w:rtl/>
        </w:rPr>
        <w:t xml:space="preserve"> </w:t>
      </w:r>
      <w:r w:rsidRPr="001B357A">
        <w:rPr>
          <w:rFonts w:hint="eastAsia"/>
          <w:rtl/>
        </w:rPr>
        <w:t>البقيع</w:t>
      </w:r>
      <w:r w:rsidRPr="001B357A">
        <w:rPr>
          <w:rtl/>
        </w:rPr>
        <w:t xml:space="preserve"> </w:t>
      </w:r>
      <w:r w:rsidRPr="001B357A">
        <w:rPr>
          <w:rFonts w:hint="eastAsia"/>
          <w:rtl/>
        </w:rPr>
        <w:t>في</w:t>
      </w:r>
      <w:r w:rsidRPr="001B357A">
        <w:rPr>
          <w:rtl/>
        </w:rPr>
        <w:t xml:space="preserve"> </w:t>
      </w:r>
      <w:r w:rsidRPr="001B357A">
        <w:rPr>
          <w:rFonts w:hint="eastAsia"/>
          <w:rtl/>
        </w:rPr>
        <w:t>نفوس</w:t>
      </w:r>
      <w:r w:rsidRPr="001B357A">
        <w:rPr>
          <w:rtl/>
        </w:rPr>
        <w:t xml:space="preserve"> </w:t>
      </w:r>
      <w:r w:rsidRPr="001B357A">
        <w:rPr>
          <w:rFonts w:hint="eastAsia"/>
          <w:rtl/>
        </w:rPr>
        <w:t>الناس</w:t>
      </w:r>
      <w:r w:rsidRPr="001B357A">
        <w:rPr>
          <w:rtl/>
        </w:rPr>
        <w:t>.</w:t>
      </w:r>
    </w:p>
    <w:p w:rsidR="0038004C" w:rsidRPr="001B357A" w:rsidRDefault="0038004C" w:rsidP="00505AB0">
      <w:pPr>
        <w:rPr>
          <w:rtl/>
        </w:rPr>
      </w:pPr>
      <w:r w:rsidRPr="001B357A">
        <w:rPr>
          <w:rtl/>
        </w:rPr>
        <w:t xml:space="preserve">2 </w:t>
      </w:r>
      <w:r w:rsidRPr="001B357A">
        <w:rPr>
          <w:rFonts w:hint="eastAsia"/>
          <w:rtl/>
        </w:rPr>
        <w:t>ـ</w:t>
      </w:r>
      <w:r w:rsidRPr="001B357A">
        <w:rPr>
          <w:rtl/>
        </w:rPr>
        <w:t xml:space="preserve"> </w:t>
      </w:r>
      <w:r w:rsidRPr="001B357A">
        <w:rPr>
          <w:rFonts w:hint="eastAsia"/>
          <w:rtl/>
        </w:rPr>
        <w:t>أنّ</w:t>
      </w:r>
      <w:r w:rsidRPr="001B357A">
        <w:rPr>
          <w:rtl/>
        </w:rPr>
        <w:t xml:space="preserve"> </w:t>
      </w:r>
      <w:r w:rsidRPr="001B357A">
        <w:rPr>
          <w:rFonts w:hint="eastAsia"/>
          <w:rtl/>
        </w:rPr>
        <w:t>للبقيع</w:t>
      </w:r>
      <w:r w:rsidRPr="001B357A">
        <w:rPr>
          <w:rtl/>
        </w:rPr>
        <w:t xml:space="preserve"> </w:t>
      </w:r>
      <w:r w:rsidRPr="001B357A">
        <w:rPr>
          <w:rFonts w:hint="eastAsia"/>
          <w:rtl/>
        </w:rPr>
        <w:t>متولّياً</w:t>
      </w:r>
      <w:r w:rsidRPr="001B357A">
        <w:rPr>
          <w:rtl/>
        </w:rPr>
        <w:t xml:space="preserve"> </w:t>
      </w:r>
      <w:r w:rsidRPr="001B357A">
        <w:rPr>
          <w:rFonts w:hint="eastAsia"/>
          <w:rtl/>
        </w:rPr>
        <w:t>قائماً</w:t>
      </w:r>
      <w:r w:rsidRPr="001B357A">
        <w:rPr>
          <w:rtl/>
        </w:rPr>
        <w:t xml:space="preserve"> </w:t>
      </w:r>
      <w:r w:rsidRPr="001B357A">
        <w:rPr>
          <w:rFonts w:hint="eastAsia"/>
          <w:rtl/>
        </w:rPr>
        <w:t>عليه</w:t>
      </w:r>
      <w:r w:rsidRPr="001B357A">
        <w:rPr>
          <w:rtl/>
        </w:rPr>
        <w:t>.</w:t>
      </w:r>
    </w:p>
    <w:p w:rsidR="0038004C" w:rsidRPr="001B357A" w:rsidRDefault="0038004C" w:rsidP="00505AB0">
      <w:pPr>
        <w:rPr>
          <w:rtl/>
        </w:rPr>
      </w:pPr>
      <w:r w:rsidRPr="001B357A">
        <w:rPr>
          <w:rtl/>
        </w:rPr>
        <w:t xml:space="preserve">3 </w:t>
      </w:r>
      <w:r w:rsidRPr="001B357A">
        <w:rPr>
          <w:rFonts w:hint="eastAsia"/>
          <w:rtl/>
        </w:rPr>
        <w:t>ـ</w:t>
      </w:r>
      <w:r w:rsidRPr="001B357A">
        <w:rPr>
          <w:rtl/>
        </w:rPr>
        <w:t xml:space="preserve"> </w:t>
      </w:r>
      <w:r w:rsidRPr="001B357A">
        <w:rPr>
          <w:rFonts w:hint="eastAsia"/>
          <w:rtl/>
        </w:rPr>
        <w:t>استحباب</w:t>
      </w:r>
      <w:r w:rsidRPr="001B357A">
        <w:rPr>
          <w:rtl/>
        </w:rPr>
        <w:t xml:space="preserve"> </w:t>
      </w:r>
      <w:r w:rsidRPr="001B357A">
        <w:rPr>
          <w:rFonts w:hint="eastAsia"/>
          <w:rtl/>
        </w:rPr>
        <w:t>رشّ</w:t>
      </w:r>
      <w:r w:rsidRPr="001B357A">
        <w:rPr>
          <w:rtl/>
        </w:rPr>
        <w:t xml:space="preserve"> </w:t>
      </w:r>
      <w:r w:rsidRPr="001B357A">
        <w:rPr>
          <w:rFonts w:hint="eastAsia"/>
          <w:rtl/>
        </w:rPr>
        <w:t>القبر</w:t>
      </w:r>
      <w:r w:rsidRPr="001B357A">
        <w:rPr>
          <w:rtl/>
        </w:rPr>
        <w:t xml:space="preserve"> </w:t>
      </w:r>
      <w:r w:rsidRPr="001B357A">
        <w:rPr>
          <w:rFonts w:hint="eastAsia"/>
          <w:rtl/>
        </w:rPr>
        <w:t>الجديد</w:t>
      </w:r>
      <w:r w:rsidRPr="001B357A">
        <w:rPr>
          <w:rtl/>
        </w:rPr>
        <w:t xml:space="preserve"> </w:t>
      </w:r>
      <w:r w:rsidRPr="001B357A">
        <w:rPr>
          <w:rFonts w:hint="eastAsia"/>
          <w:rtl/>
        </w:rPr>
        <w:t>بالماء</w:t>
      </w:r>
      <w:r w:rsidRPr="001B357A">
        <w:rPr>
          <w:rtl/>
        </w:rPr>
        <w:t>.</w:t>
      </w:r>
    </w:p>
    <w:p w:rsidR="0038004C" w:rsidRPr="00ED08C7" w:rsidRDefault="0038004C" w:rsidP="00505AB0">
      <w:pPr>
        <w:pStyle w:val="Heading2"/>
        <w:rPr>
          <w:rtl/>
        </w:rPr>
      </w:pPr>
      <w:r w:rsidRPr="00ED08C7">
        <w:rPr>
          <w:rFonts w:ascii="Arial" w:hAnsi="Arial" w:cs="Arial" w:hint="cs"/>
          <w:rtl/>
        </w:rPr>
        <w:t>ھ</w:t>
      </w:r>
      <w:r w:rsidRPr="00ED08C7">
        <w:rPr>
          <w:rtl/>
        </w:rPr>
        <w:t xml:space="preserve"> ) </w:t>
      </w:r>
      <w:r w:rsidRPr="00ED08C7">
        <w:rPr>
          <w:rFonts w:hint="eastAsia"/>
          <w:rtl/>
        </w:rPr>
        <w:t>تحقيق</w:t>
      </w:r>
      <w:r w:rsidRPr="00ED08C7">
        <w:rPr>
          <w:rtl/>
        </w:rPr>
        <w:t xml:space="preserve"> </w:t>
      </w:r>
      <w:r w:rsidRPr="00ED08C7">
        <w:rPr>
          <w:rFonts w:hint="eastAsia"/>
          <w:rtl/>
        </w:rPr>
        <w:t>حول</w:t>
      </w:r>
      <w:r w:rsidRPr="00ED08C7">
        <w:rPr>
          <w:rtl/>
        </w:rPr>
        <w:t xml:space="preserve"> </w:t>
      </w:r>
      <w:r w:rsidRPr="00ED08C7">
        <w:rPr>
          <w:rFonts w:hint="eastAsia"/>
          <w:rtl/>
        </w:rPr>
        <w:t>كلمة</w:t>
      </w:r>
      <w:r w:rsidRPr="00ED08C7">
        <w:rPr>
          <w:rtl/>
        </w:rPr>
        <w:t xml:space="preserve"> </w:t>
      </w:r>
      <w:r w:rsidR="00505AB0">
        <w:rPr>
          <w:rFonts w:hint="cs"/>
          <w:rtl/>
        </w:rPr>
        <w:t>&lt;</w:t>
      </w:r>
      <w:r w:rsidRPr="00ED08C7">
        <w:rPr>
          <w:rFonts w:hint="eastAsia"/>
          <w:rtl/>
        </w:rPr>
        <w:t>النخاولة</w:t>
      </w:r>
      <w:r w:rsidR="00505AB0">
        <w:rPr>
          <w:rFonts w:hint="cs"/>
          <w:rtl/>
        </w:rPr>
        <w:t>&gt;</w:t>
      </w:r>
    </w:p>
    <w:p w:rsidR="0038004C" w:rsidRPr="001B357A" w:rsidRDefault="0038004C" w:rsidP="00505AB0">
      <w:pPr>
        <w:rPr>
          <w:rtl/>
        </w:rPr>
      </w:pPr>
      <w:r w:rsidRPr="001B357A">
        <w:rPr>
          <w:rFonts w:hint="eastAsia"/>
          <w:rtl/>
        </w:rPr>
        <w:t>فمن</w:t>
      </w:r>
      <w:r w:rsidRPr="001B357A">
        <w:rPr>
          <w:rtl/>
        </w:rPr>
        <w:t xml:space="preserve"> </w:t>
      </w:r>
      <w:r w:rsidRPr="001B357A">
        <w:rPr>
          <w:rFonts w:hint="eastAsia"/>
          <w:rtl/>
        </w:rPr>
        <w:t>المعلوم</w:t>
      </w:r>
      <w:r w:rsidRPr="001B357A">
        <w:rPr>
          <w:rtl/>
        </w:rPr>
        <w:t xml:space="preserve"> </w:t>
      </w:r>
      <w:r w:rsidRPr="001B357A">
        <w:rPr>
          <w:rFonts w:hint="eastAsia"/>
          <w:rtl/>
        </w:rPr>
        <w:t>أنّ</w:t>
      </w:r>
      <w:r w:rsidRPr="001B357A">
        <w:rPr>
          <w:rtl/>
        </w:rPr>
        <w:t xml:space="preserve"> </w:t>
      </w:r>
      <w:r w:rsidRPr="001B357A">
        <w:rPr>
          <w:rFonts w:hint="eastAsia"/>
          <w:rtl/>
        </w:rPr>
        <w:t>النخاولة</w:t>
      </w:r>
      <w:r w:rsidRPr="001B357A">
        <w:rPr>
          <w:rtl/>
        </w:rPr>
        <w:t xml:space="preserve"> </w:t>
      </w:r>
      <w:r w:rsidRPr="001B357A">
        <w:rPr>
          <w:rFonts w:hint="eastAsia"/>
          <w:rtl/>
        </w:rPr>
        <w:t>قسم</w:t>
      </w:r>
      <w:r w:rsidRPr="001B357A">
        <w:rPr>
          <w:rFonts w:hint="cs"/>
          <w:rtl/>
        </w:rPr>
        <w:t>ٌ</w:t>
      </w:r>
      <w:r w:rsidRPr="001B357A">
        <w:rPr>
          <w:rtl/>
        </w:rPr>
        <w:t xml:space="preserve"> </w:t>
      </w:r>
      <w:r w:rsidRPr="001B357A">
        <w:rPr>
          <w:rFonts w:hint="eastAsia"/>
          <w:rtl/>
        </w:rPr>
        <w:t>من</w:t>
      </w:r>
      <w:r w:rsidRPr="001B357A">
        <w:rPr>
          <w:rtl/>
        </w:rPr>
        <w:t xml:space="preserve"> </w:t>
      </w:r>
      <w:r w:rsidRPr="001B357A">
        <w:rPr>
          <w:rFonts w:hint="eastAsia"/>
          <w:rtl/>
        </w:rPr>
        <w:t>الشيعة</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ومعنى</w:t>
      </w:r>
      <w:r w:rsidRPr="001B357A">
        <w:rPr>
          <w:rtl/>
        </w:rPr>
        <w:t xml:space="preserve"> </w:t>
      </w:r>
      <w:r w:rsidRPr="001B357A">
        <w:rPr>
          <w:rFonts w:hint="eastAsia"/>
          <w:rtl/>
        </w:rPr>
        <w:t>النخاولة</w:t>
      </w:r>
      <w:r w:rsidRPr="001B357A">
        <w:rPr>
          <w:rtl/>
        </w:rPr>
        <w:t xml:space="preserve"> </w:t>
      </w:r>
      <w:r w:rsidRPr="001B357A">
        <w:rPr>
          <w:rFonts w:hint="eastAsia"/>
          <w:rtl/>
        </w:rPr>
        <w:t>أي</w:t>
      </w:r>
      <w:r w:rsidRPr="001B357A">
        <w:rPr>
          <w:rtl/>
        </w:rPr>
        <w:t xml:space="preserve">: </w:t>
      </w:r>
      <w:r w:rsidRPr="001B357A">
        <w:rPr>
          <w:rFonts w:hint="eastAsia"/>
          <w:rtl/>
        </w:rPr>
        <w:t>العاملون</w:t>
      </w:r>
      <w:r w:rsidRPr="001B357A">
        <w:rPr>
          <w:rtl/>
        </w:rPr>
        <w:t xml:space="preserve"> </w:t>
      </w:r>
      <w:r w:rsidRPr="001B357A">
        <w:rPr>
          <w:rFonts w:hint="eastAsia"/>
          <w:rtl/>
        </w:rPr>
        <w:t>في</w:t>
      </w:r>
      <w:r w:rsidRPr="001B357A">
        <w:rPr>
          <w:rtl/>
        </w:rPr>
        <w:t xml:space="preserve"> </w:t>
      </w:r>
      <w:r w:rsidRPr="001B357A">
        <w:rPr>
          <w:rFonts w:hint="eastAsia"/>
          <w:rtl/>
        </w:rPr>
        <w:t>النخيل،</w:t>
      </w:r>
      <w:r w:rsidRPr="001B357A">
        <w:rPr>
          <w:rtl/>
        </w:rPr>
        <w:t xml:space="preserve"> </w:t>
      </w:r>
      <w:r w:rsidRPr="001B357A">
        <w:rPr>
          <w:rFonts w:hint="eastAsia"/>
          <w:rtl/>
        </w:rPr>
        <w:t>يستعرض</w:t>
      </w:r>
      <w:r w:rsidRPr="001B357A">
        <w:rPr>
          <w:rtl/>
        </w:rPr>
        <w:t xml:space="preserve"> </w:t>
      </w:r>
      <w:r w:rsidRPr="001B357A">
        <w:rPr>
          <w:rFonts w:hint="eastAsia"/>
          <w:rtl/>
        </w:rPr>
        <w:t>المؤلّف</w:t>
      </w:r>
      <w:r w:rsidRPr="001B357A">
        <w:rPr>
          <w:rtl/>
        </w:rPr>
        <w:t xml:space="preserve"> </w:t>
      </w:r>
      <w:r w:rsidRPr="001B357A">
        <w:rPr>
          <w:rFonts w:hint="eastAsia"/>
          <w:rtl/>
        </w:rPr>
        <w:t>تاريخ</w:t>
      </w:r>
      <w:r w:rsidRPr="001B357A">
        <w:rPr>
          <w:rtl/>
        </w:rPr>
        <w:t xml:space="preserve"> </w:t>
      </w:r>
      <w:r w:rsidRPr="001B357A">
        <w:rPr>
          <w:rFonts w:hint="eastAsia"/>
          <w:rtl/>
        </w:rPr>
        <w:t>استعمال</w:t>
      </w:r>
      <w:r w:rsidRPr="001B357A">
        <w:rPr>
          <w:rtl/>
        </w:rPr>
        <w:t xml:space="preserve"> </w:t>
      </w:r>
      <w:r w:rsidRPr="001B357A">
        <w:rPr>
          <w:rFonts w:hint="eastAsia"/>
          <w:rtl/>
        </w:rPr>
        <w:t>هذه</w:t>
      </w:r>
      <w:r w:rsidRPr="001B357A">
        <w:rPr>
          <w:rtl/>
        </w:rPr>
        <w:t xml:space="preserve"> </w:t>
      </w:r>
      <w:r w:rsidRPr="001B357A">
        <w:rPr>
          <w:rFonts w:hint="eastAsia"/>
          <w:rtl/>
        </w:rPr>
        <w:t>الكلمة</w:t>
      </w:r>
      <w:r w:rsidRPr="001B357A">
        <w:rPr>
          <w:rtl/>
        </w:rPr>
        <w:t xml:space="preserve"> </w:t>
      </w:r>
      <w:r w:rsidRPr="001B357A">
        <w:rPr>
          <w:rFonts w:hint="eastAsia"/>
          <w:rtl/>
        </w:rPr>
        <w:t>في</w:t>
      </w:r>
      <w:r w:rsidRPr="001B357A">
        <w:rPr>
          <w:rtl/>
        </w:rPr>
        <w:t xml:space="preserve"> </w:t>
      </w:r>
      <w:r w:rsidRPr="001B357A">
        <w:rPr>
          <w:rFonts w:hint="eastAsia"/>
          <w:rtl/>
        </w:rPr>
        <w:t>المصنّفات</w:t>
      </w:r>
      <w:r w:rsidRPr="001B357A">
        <w:rPr>
          <w:rtl/>
        </w:rPr>
        <w:t xml:space="preserve"> </w:t>
      </w:r>
      <w:r w:rsidRPr="001B357A">
        <w:rPr>
          <w:rFonts w:hint="eastAsia"/>
          <w:rtl/>
        </w:rPr>
        <w:t>القديمة،</w:t>
      </w:r>
      <w:r w:rsidRPr="001B357A">
        <w:rPr>
          <w:rtl/>
        </w:rPr>
        <w:t xml:space="preserve"> </w:t>
      </w:r>
      <w:r w:rsidRPr="001B357A">
        <w:rPr>
          <w:rFonts w:hint="eastAsia"/>
          <w:rtl/>
        </w:rPr>
        <w:t>ويؤكّد</w:t>
      </w:r>
      <w:r w:rsidRPr="001B357A">
        <w:rPr>
          <w:rtl/>
        </w:rPr>
        <w:t xml:space="preserve"> </w:t>
      </w:r>
      <w:r w:rsidRPr="001B357A">
        <w:rPr>
          <w:rFonts w:hint="eastAsia"/>
          <w:rtl/>
        </w:rPr>
        <w:t>أنّ</w:t>
      </w:r>
      <w:r w:rsidRPr="001B357A">
        <w:rPr>
          <w:rtl/>
        </w:rPr>
        <w:t xml:space="preserve"> </w:t>
      </w:r>
      <w:r w:rsidRPr="001B357A">
        <w:rPr>
          <w:rFonts w:hint="eastAsia"/>
          <w:rtl/>
        </w:rPr>
        <w:t>التشيّع</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غير</w:t>
      </w:r>
      <w:r w:rsidRPr="001B357A">
        <w:rPr>
          <w:rtl/>
        </w:rPr>
        <w:t xml:space="preserve"> </w:t>
      </w:r>
      <w:r w:rsidRPr="001B357A">
        <w:rPr>
          <w:rFonts w:hint="eastAsia"/>
          <w:rtl/>
        </w:rPr>
        <w:t>منحصر</w:t>
      </w:r>
      <w:r w:rsidRPr="001B357A">
        <w:rPr>
          <w:rtl/>
        </w:rPr>
        <w:t xml:space="preserve"> </w:t>
      </w:r>
      <w:r w:rsidRPr="001B357A">
        <w:rPr>
          <w:rFonts w:hint="eastAsia"/>
          <w:rtl/>
        </w:rPr>
        <w:t>في</w:t>
      </w:r>
      <w:r w:rsidRPr="001B357A">
        <w:rPr>
          <w:rtl/>
        </w:rPr>
        <w:t xml:space="preserve"> </w:t>
      </w:r>
      <w:r w:rsidRPr="001B357A">
        <w:rPr>
          <w:rFonts w:hint="eastAsia"/>
          <w:rtl/>
        </w:rPr>
        <w:t>النخاولة</w:t>
      </w:r>
      <w:r w:rsidRPr="001B357A">
        <w:rPr>
          <w:rtl/>
        </w:rPr>
        <w:t xml:space="preserve"> </w:t>
      </w:r>
      <w:r w:rsidRPr="001B357A">
        <w:rPr>
          <w:rFonts w:hint="eastAsia"/>
          <w:rtl/>
        </w:rPr>
        <w:t>كما</w:t>
      </w:r>
      <w:r w:rsidRPr="001B357A">
        <w:rPr>
          <w:rtl/>
        </w:rPr>
        <w:t xml:space="preserve"> </w:t>
      </w:r>
      <w:r w:rsidRPr="001B357A">
        <w:rPr>
          <w:rFonts w:hint="eastAsia"/>
          <w:rtl/>
        </w:rPr>
        <w:t>يتوهّمه</w:t>
      </w:r>
      <w:r w:rsidRPr="001B357A">
        <w:rPr>
          <w:rtl/>
        </w:rPr>
        <w:t xml:space="preserve"> </w:t>
      </w:r>
      <w:r w:rsidRPr="001B357A">
        <w:rPr>
          <w:rFonts w:hint="eastAsia"/>
          <w:rtl/>
        </w:rPr>
        <w:t>البعض،</w:t>
      </w:r>
      <w:r w:rsidRPr="001B357A">
        <w:rPr>
          <w:rtl/>
        </w:rPr>
        <w:t xml:space="preserve"> </w:t>
      </w:r>
      <w:r w:rsidRPr="001B357A">
        <w:rPr>
          <w:rFonts w:hint="eastAsia"/>
          <w:rtl/>
        </w:rPr>
        <w:t>فإنّ</w:t>
      </w:r>
      <w:r w:rsidRPr="001B357A">
        <w:rPr>
          <w:rtl/>
        </w:rPr>
        <w:t xml:space="preserve"> </w:t>
      </w:r>
      <w:r w:rsidRPr="001B357A">
        <w:rPr>
          <w:rFonts w:hint="eastAsia"/>
          <w:rtl/>
        </w:rPr>
        <w:t>ابن</w:t>
      </w:r>
      <w:r w:rsidRPr="001B357A">
        <w:rPr>
          <w:rtl/>
        </w:rPr>
        <w:t xml:space="preserve"> </w:t>
      </w:r>
      <w:r w:rsidRPr="001B357A">
        <w:rPr>
          <w:rFonts w:hint="eastAsia"/>
          <w:rtl/>
        </w:rPr>
        <w:t>فرحون</w:t>
      </w:r>
      <w:r w:rsidRPr="001B357A">
        <w:rPr>
          <w:rtl/>
        </w:rPr>
        <w:t xml:space="preserve"> </w:t>
      </w:r>
      <w:r w:rsidRPr="001B357A">
        <w:rPr>
          <w:rFonts w:hint="eastAsia"/>
          <w:rtl/>
        </w:rPr>
        <w:t>يعبّر</w:t>
      </w:r>
      <w:r w:rsidRPr="001B357A">
        <w:rPr>
          <w:rtl/>
        </w:rPr>
        <w:t xml:space="preserve"> </w:t>
      </w:r>
      <w:r w:rsidRPr="001B357A">
        <w:rPr>
          <w:rFonts w:hint="eastAsia"/>
          <w:rtl/>
        </w:rPr>
        <w:t>عن</w:t>
      </w:r>
      <w:r w:rsidRPr="001B357A">
        <w:rPr>
          <w:rtl/>
        </w:rPr>
        <w:t xml:space="preserve"> </w:t>
      </w:r>
      <w:r w:rsidRPr="001B357A">
        <w:rPr>
          <w:rFonts w:hint="eastAsia"/>
          <w:rtl/>
        </w:rPr>
        <w:t>الشيعة</w:t>
      </w:r>
      <w:r w:rsidRPr="001B357A">
        <w:rPr>
          <w:rtl/>
        </w:rPr>
        <w:t xml:space="preserve"> </w:t>
      </w:r>
      <w:r w:rsidRPr="001B357A">
        <w:rPr>
          <w:rFonts w:hint="eastAsia"/>
          <w:rtl/>
        </w:rPr>
        <w:t>بما</w:t>
      </w:r>
      <w:r w:rsidRPr="001B357A">
        <w:rPr>
          <w:rtl/>
        </w:rPr>
        <w:t xml:space="preserve"> </w:t>
      </w:r>
      <w:r w:rsidRPr="001B357A">
        <w:rPr>
          <w:rFonts w:hint="eastAsia"/>
          <w:rtl/>
        </w:rPr>
        <w:t>يفهم</w:t>
      </w:r>
      <w:r w:rsidRPr="001B357A">
        <w:rPr>
          <w:rtl/>
        </w:rPr>
        <w:t xml:space="preserve"> </w:t>
      </w:r>
      <w:r w:rsidRPr="001B357A">
        <w:rPr>
          <w:rFonts w:hint="eastAsia"/>
          <w:rtl/>
        </w:rPr>
        <w:t>منه</w:t>
      </w:r>
      <w:r w:rsidRPr="001B357A">
        <w:rPr>
          <w:rtl/>
        </w:rPr>
        <w:t xml:space="preserve"> </w:t>
      </w:r>
      <w:r w:rsidRPr="001B357A">
        <w:rPr>
          <w:rFonts w:hint="eastAsia"/>
          <w:rtl/>
        </w:rPr>
        <w:t>كونهم</w:t>
      </w:r>
      <w:r w:rsidRPr="001B357A">
        <w:rPr>
          <w:rtl/>
        </w:rPr>
        <w:t xml:space="preserve"> </w:t>
      </w:r>
      <w:r w:rsidRPr="001B357A">
        <w:rPr>
          <w:rFonts w:hint="eastAsia"/>
          <w:rtl/>
        </w:rPr>
        <w:t>قطنة</w:t>
      </w:r>
      <w:r w:rsidRPr="001B357A">
        <w:rPr>
          <w:rtl/>
        </w:rPr>
        <w:t xml:space="preserve"> </w:t>
      </w:r>
      <w:r w:rsidRPr="001B357A">
        <w:rPr>
          <w:rFonts w:hint="eastAsia"/>
          <w:rtl/>
        </w:rPr>
        <w:t>المدينة</w:t>
      </w:r>
      <w:r w:rsidRPr="001B357A">
        <w:rPr>
          <w:rtl/>
        </w:rPr>
        <w:t xml:space="preserve"> </w:t>
      </w:r>
      <w:r w:rsidRPr="001B357A">
        <w:rPr>
          <w:rFonts w:hint="eastAsia"/>
          <w:rtl/>
        </w:rPr>
        <w:t>الأصليّين</w:t>
      </w:r>
      <w:r>
        <w:rPr>
          <w:rFonts w:hint="cs"/>
          <w:rtl/>
        </w:rPr>
        <w:t>، و غير الشيعة هم المجاورون.</w:t>
      </w:r>
    </w:p>
    <w:p w:rsidR="0038004C" w:rsidRPr="001B357A" w:rsidRDefault="0038004C" w:rsidP="00505AB0">
      <w:pPr>
        <w:rPr>
          <w:rtl/>
        </w:rPr>
      </w:pPr>
      <w:r w:rsidRPr="001B357A">
        <w:rPr>
          <w:rFonts w:hint="eastAsia"/>
          <w:rtl/>
        </w:rPr>
        <w:t>ثمّ</w:t>
      </w:r>
      <w:r w:rsidRPr="001B357A">
        <w:rPr>
          <w:rtl/>
        </w:rPr>
        <w:t xml:space="preserve"> </w:t>
      </w:r>
      <w:r w:rsidRPr="001B357A">
        <w:rPr>
          <w:rFonts w:hint="eastAsia"/>
          <w:rtl/>
        </w:rPr>
        <w:t>يسرد</w:t>
      </w:r>
      <w:r w:rsidRPr="001B357A">
        <w:rPr>
          <w:rtl/>
        </w:rPr>
        <w:t xml:space="preserve"> </w:t>
      </w:r>
      <w:r w:rsidRPr="001B357A">
        <w:rPr>
          <w:rFonts w:hint="eastAsia"/>
          <w:rtl/>
        </w:rPr>
        <w:t>المؤلّف</w:t>
      </w:r>
      <w:r w:rsidRPr="001B357A">
        <w:rPr>
          <w:rtl/>
        </w:rPr>
        <w:t xml:space="preserve"> </w:t>
      </w:r>
      <w:r w:rsidRPr="001B357A">
        <w:rPr>
          <w:rFonts w:hint="eastAsia"/>
          <w:rtl/>
        </w:rPr>
        <w:t>أسماء</w:t>
      </w:r>
      <w:r w:rsidRPr="001B357A">
        <w:rPr>
          <w:rtl/>
        </w:rPr>
        <w:t xml:space="preserve"> </w:t>
      </w:r>
      <w:r w:rsidRPr="001B357A">
        <w:rPr>
          <w:rFonts w:hint="eastAsia"/>
          <w:rtl/>
        </w:rPr>
        <w:t>جملة</w:t>
      </w:r>
      <w:r w:rsidRPr="001B357A">
        <w:rPr>
          <w:rtl/>
        </w:rPr>
        <w:t xml:space="preserve"> </w:t>
      </w:r>
      <w:r w:rsidRPr="001B357A">
        <w:rPr>
          <w:rFonts w:hint="eastAsia"/>
          <w:rtl/>
        </w:rPr>
        <w:t>من</w:t>
      </w:r>
      <w:r w:rsidRPr="001B357A">
        <w:rPr>
          <w:rtl/>
        </w:rPr>
        <w:t xml:space="preserve"> </w:t>
      </w:r>
      <w:r w:rsidRPr="001B357A">
        <w:rPr>
          <w:rFonts w:hint="eastAsia"/>
          <w:rtl/>
        </w:rPr>
        <w:t>أصحاب</w:t>
      </w:r>
      <w:r w:rsidRPr="001B357A">
        <w:rPr>
          <w:rtl/>
        </w:rPr>
        <w:t xml:space="preserve"> </w:t>
      </w:r>
      <w:r w:rsidRPr="001B357A">
        <w:rPr>
          <w:rFonts w:hint="eastAsia"/>
          <w:rtl/>
        </w:rPr>
        <w:t>القلم</w:t>
      </w:r>
      <w:r w:rsidRPr="001B357A">
        <w:rPr>
          <w:rtl/>
        </w:rPr>
        <w:t xml:space="preserve"> </w:t>
      </w:r>
      <w:r w:rsidRPr="001B357A">
        <w:rPr>
          <w:rFonts w:hint="eastAsia"/>
          <w:rtl/>
        </w:rPr>
        <w:t>والتأليف</w:t>
      </w:r>
      <w:r w:rsidRPr="001B357A">
        <w:rPr>
          <w:rtl/>
        </w:rPr>
        <w:t xml:space="preserve"> </w:t>
      </w:r>
      <w:r w:rsidRPr="001B357A">
        <w:rPr>
          <w:rFonts w:hint="eastAsia"/>
          <w:rtl/>
        </w:rPr>
        <w:t>من</w:t>
      </w:r>
      <w:r w:rsidRPr="001B357A">
        <w:rPr>
          <w:rtl/>
        </w:rPr>
        <w:t xml:space="preserve"> </w:t>
      </w:r>
      <w:r w:rsidRPr="001B357A">
        <w:rPr>
          <w:rFonts w:hint="eastAsia"/>
          <w:rtl/>
        </w:rPr>
        <w:t>النخاولة</w:t>
      </w:r>
      <w:r w:rsidRPr="001B357A">
        <w:rPr>
          <w:rtl/>
        </w:rPr>
        <w:t>.</w:t>
      </w:r>
    </w:p>
    <w:p w:rsidR="0038004C" w:rsidRPr="00ED08C7" w:rsidRDefault="0038004C" w:rsidP="00523A68">
      <w:pPr>
        <w:pStyle w:val="Heading2"/>
        <w:rPr>
          <w:rtl/>
        </w:rPr>
      </w:pPr>
      <w:r w:rsidRPr="00ED08C7">
        <w:rPr>
          <w:rFonts w:hint="eastAsia"/>
          <w:rtl/>
        </w:rPr>
        <w:t>و</w:t>
      </w:r>
      <w:r w:rsidRPr="00ED08C7">
        <w:rPr>
          <w:rtl/>
        </w:rPr>
        <w:t xml:space="preserve">) </w:t>
      </w:r>
      <w:r w:rsidRPr="00ED08C7">
        <w:rPr>
          <w:rFonts w:hint="eastAsia"/>
          <w:rtl/>
        </w:rPr>
        <w:t>تعاهد</w:t>
      </w:r>
      <w:r w:rsidRPr="00ED08C7">
        <w:rPr>
          <w:rtl/>
        </w:rPr>
        <w:t xml:space="preserve"> </w:t>
      </w:r>
      <w:r w:rsidR="00523A68">
        <w:rPr>
          <w:rFonts w:hint="cs"/>
          <w:rtl/>
        </w:rPr>
        <w:t>ا</w:t>
      </w:r>
      <w:r w:rsidRPr="00ED08C7">
        <w:rPr>
          <w:rFonts w:hint="eastAsia"/>
          <w:rtl/>
        </w:rPr>
        <w:t>ُسرة</w:t>
      </w:r>
      <w:r w:rsidRPr="00ED08C7">
        <w:rPr>
          <w:rtl/>
        </w:rPr>
        <w:t xml:space="preserve"> </w:t>
      </w:r>
      <w:r w:rsidRPr="00ED08C7">
        <w:rPr>
          <w:rFonts w:hint="eastAsia"/>
          <w:rtl/>
        </w:rPr>
        <w:t>الوراميني</w:t>
      </w:r>
      <w:r w:rsidRPr="00ED08C7">
        <w:rPr>
          <w:rtl/>
        </w:rPr>
        <w:t xml:space="preserve"> </w:t>
      </w:r>
      <w:r w:rsidRPr="00ED08C7">
        <w:rPr>
          <w:rFonts w:hint="eastAsia"/>
          <w:rtl/>
        </w:rPr>
        <w:t>بتعمير</w:t>
      </w:r>
      <w:r w:rsidRPr="00ED08C7">
        <w:rPr>
          <w:rtl/>
        </w:rPr>
        <w:t xml:space="preserve"> </w:t>
      </w:r>
      <w:r w:rsidRPr="00ED08C7">
        <w:rPr>
          <w:rFonts w:hint="eastAsia"/>
          <w:rtl/>
        </w:rPr>
        <w:t>الحرم</w:t>
      </w:r>
      <w:r w:rsidRPr="00ED08C7">
        <w:rPr>
          <w:rFonts w:hint="cs"/>
          <w:rtl/>
        </w:rPr>
        <w:t>َ</w:t>
      </w:r>
      <w:r w:rsidRPr="00ED08C7">
        <w:rPr>
          <w:rFonts w:hint="eastAsia"/>
          <w:rtl/>
        </w:rPr>
        <w:t>ي</w:t>
      </w:r>
      <w:r w:rsidRPr="00ED08C7">
        <w:rPr>
          <w:rFonts w:hint="cs"/>
          <w:rtl/>
        </w:rPr>
        <w:t>ْ</w:t>
      </w:r>
      <w:r w:rsidRPr="00ED08C7">
        <w:rPr>
          <w:rFonts w:hint="eastAsia"/>
          <w:rtl/>
        </w:rPr>
        <w:t>ن</w:t>
      </w:r>
      <w:r w:rsidRPr="00ED08C7">
        <w:rPr>
          <w:rtl/>
        </w:rPr>
        <w:t xml:space="preserve"> </w:t>
      </w:r>
      <w:r w:rsidRPr="00ED08C7">
        <w:rPr>
          <w:rFonts w:hint="eastAsia"/>
          <w:rtl/>
        </w:rPr>
        <w:t>الشريف</w:t>
      </w:r>
      <w:r w:rsidRPr="00ED08C7">
        <w:rPr>
          <w:rFonts w:hint="cs"/>
          <w:rtl/>
        </w:rPr>
        <w:t>َ</w:t>
      </w:r>
      <w:r w:rsidRPr="00ED08C7">
        <w:rPr>
          <w:rFonts w:hint="eastAsia"/>
          <w:rtl/>
        </w:rPr>
        <w:t>ي</w:t>
      </w:r>
      <w:r w:rsidRPr="00ED08C7">
        <w:rPr>
          <w:rFonts w:hint="cs"/>
          <w:rtl/>
        </w:rPr>
        <w:t>ْ</w:t>
      </w:r>
      <w:r w:rsidRPr="00ED08C7">
        <w:rPr>
          <w:rFonts w:hint="eastAsia"/>
          <w:rtl/>
        </w:rPr>
        <w:t>ن</w:t>
      </w:r>
    </w:p>
    <w:p w:rsidR="0038004C" w:rsidRPr="001B357A" w:rsidRDefault="0038004C" w:rsidP="00FC073A">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نصّاً</w:t>
      </w:r>
      <w:r w:rsidRPr="001B357A">
        <w:rPr>
          <w:rtl/>
        </w:rPr>
        <w:t xml:space="preserve"> </w:t>
      </w:r>
      <w:r w:rsidRPr="001B357A">
        <w:rPr>
          <w:rFonts w:hint="eastAsia"/>
          <w:rtl/>
        </w:rPr>
        <w:t>مهمّاً</w:t>
      </w:r>
      <w:r w:rsidRPr="001B357A">
        <w:rPr>
          <w:rtl/>
        </w:rPr>
        <w:t xml:space="preserve"> </w:t>
      </w:r>
      <w:r w:rsidRPr="001B357A">
        <w:rPr>
          <w:rFonts w:hint="eastAsia"/>
          <w:rtl/>
        </w:rPr>
        <w:t>من</w:t>
      </w:r>
      <w:r w:rsidRPr="001B357A">
        <w:rPr>
          <w:rtl/>
        </w:rPr>
        <w:t xml:space="preserve"> </w:t>
      </w:r>
      <w:r w:rsidRPr="001B357A">
        <w:rPr>
          <w:rFonts w:hint="eastAsia"/>
          <w:rtl/>
        </w:rPr>
        <w:t>السمعاني</w:t>
      </w:r>
      <w:r w:rsidRPr="001B357A">
        <w:rPr>
          <w:rtl/>
        </w:rPr>
        <w:t xml:space="preserve"> </w:t>
      </w:r>
      <w:r w:rsidRPr="001B357A">
        <w:rPr>
          <w:rFonts w:hint="eastAsia"/>
          <w:rtl/>
        </w:rPr>
        <w:t>في</w:t>
      </w:r>
      <w:r w:rsidRPr="001B357A">
        <w:rPr>
          <w:rtl/>
        </w:rPr>
        <w:t xml:space="preserve"> </w:t>
      </w:r>
      <w:r w:rsidRPr="001B357A">
        <w:rPr>
          <w:rFonts w:hint="eastAsia"/>
          <w:b/>
          <w:bCs/>
          <w:rtl/>
        </w:rPr>
        <w:t>الأنساب</w:t>
      </w:r>
      <w:r w:rsidRPr="001B357A">
        <w:rPr>
          <w:rtl/>
        </w:rPr>
        <w:t xml:space="preserve"> </w:t>
      </w:r>
      <w:r w:rsidRPr="001B357A">
        <w:rPr>
          <w:rFonts w:hint="eastAsia"/>
          <w:rtl/>
        </w:rPr>
        <w:t>والشيخ</w:t>
      </w:r>
      <w:r w:rsidRPr="001B357A">
        <w:rPr>
          <w:rtl/>
        </w:rPr>
        <w:t xml:space="preserve"> </w:t>
      </w:r>
      <w:r w:rsidRPr="001B357A">
        <w:rPr>
          <w:rFonts w:hint="eastAsia"/>
          <w:rtl/>
        </w:rPr>
        <w:t>عبد</w:t>
      </w:r>
      <w:r w:rsidRPr="001B357A">
        <w:rPr>
          <w:rtl/>
        </w:rPr>
        <w:t xml:space="preserve"> </w:t>
      </w:r>
      <w:r w:rsidRPr="001B357A">
        <w:rPr>
          <w:rFonts w:hint="eastAsia"/>
          <w:rtl/>
        </w:rPr>
        <w:t>الجليل</w:t>
      </w:r>
      <w:r w:rsidRPr="001B357A">
        <w:rPr>
          <w:rtl/>
        </w:rPr>
        <w:t xml:space="preserve"> </w:t>
      </w:r>
      <w:r w:rsidRPr="001B357A">
        <w:rPr>
          <w:rFonts w:hint="eastAsia"/>
          <w:rtl/>
        </w:rPr>
        <w:t>القزويني</w:t>
      </w:r>
      <w:r>
        <w:rPr>
          <w:rFonts w:hint="cs"/>
          <w:rtl/>
        </w:rPr>
        <w:t xml:space="preserve"> </w:t>
      </w:r>
      <w:r w:rsidRPr="001B357A">
        <w:rPr>
          <w:rFonts w:hint="eastAsia"/>
          <w:rtl/>
        </w:rPr>
        <w:t>في</w:t>
      </w:r>
      <w:r>
        <w:rPr>
          <w:rFonts w:hint="cs"/>
          <w:rtl/>
        </w:rPr>
        <w:t xml:space="preserve"> کتاب</w:t>
      </w:r>
      <w:r w:rsidRPr="00505AB0">
        <w:rPr>
          <w:b/>
          <w:bCs/>
          <w:rtl/>
        </w:rPr>
        <w:t xml:space="preserve"> </w:t>
      </w:r>
      <w:r w:rsidRPr="00505AB0">
        <w:rPr>
          <w:rFonts w:eastAsiaTheme="majorEastAsia" w:hint="eastAsia"/>
          <w:b/>
          <w:bCs/>
          <w:rtl/>
        </w:rPr>
        <w:t>النقض</w:t>
      </w:r>
      <w:r w:rsidRPr="001B357A">
        <w:rPr>
          <w:rtl/>
        </w:rPr>
        <w:t xml:space="preserve"> </w:t>
      </w:r>
      <w:r w:rsidRPr="001B357A">
        <w:rPr>
          <w:rFonts w:hint="eastAsia"/>
          <w:rtl/>
        </w:rPr>
        <w:t>أنّ</w:t>
      </w:r>
      <w:r w:rsidRPr="001B357A">
        <w:rPr>
          <w:rtl/>
        </w:rPr>
        <w:t xml:space="preserve"> </w:t>
      </w:r>
      <w:r w:rsidRPr="001B357A">
        <w:rPr>
          <w:rFonts w:hint="eastAsia"/>
          <w:rtl/>
        </w:rPr>
        <w:t>أسرة</w:t>
      </w:r>
      <w:r w:rsidRPr="001B357A">
        <w:rPr>
          <w:rtl/>
        </w:rPr>
        <w:t xml:space="preserve"> </w:t>
      </w:r>
      <w:r w:rsidRPr="001B357A">
        <w:rPr>
          <w:rFonts w:hint="eastAsia"/>
          <w:rtl/>
        </w:rPr>
        <w:t>رضيّ</w:t>
      </w:r>
      <w:r w:rsidRPr="001B357A">
        <w:rPr>
          <w:rtl/>
        </w:rPr>
        <w:t xml:space="preserve"> </w:t>
      </w:r>
      <w:r w:rsidRPr="001B357A">
        <w:rPr>
          <w:rFonts w:hint="eastAsia"/>
          <w:rtl/>
        </w:rPr>
        <w:t>الدّين</w:t>
      </w:r>
      <w:r w:rsidRPr="001B357A">
        <w:rPr>
          <w:rtl/>
        </w:rPr>
        <w:t xml:space="preserve"> </w:t>
      </w:r>
      <w:r w:rsidRPr="001B357A">
        <w:rPr>
          <w:rFonts w:hint="eastAsia"/>
          <w:rtl/>
        </w:rPr>
        <w:t>أبي</w:t>
      </w:r>
      <w:r w:rsidRPr="001B357A">
        <w:rPr>
          <w:rtl/>
        </w:rPr>
        <w:t xml:space="preserve"> </w:t>
      </w:r>
      <w:r w:rsidRPr="001B357A">
        <w:rPr>
          <w:rFonts w:hint="eastAsia"/>
          <w:rtl/>
        </w:rPr>
        <w:t>سعد</w:t>
      </w:r>
      <w:r w:rsidRPr="001B357A">
        <w:rPr>
          <w:rtl/>
        </w:rPr>
        <w:t xml:space="preserve"> </w:t>
      </w:r>
      <w:r w:rsidRPr="001B357A">
        <w:rPr>
          <w:rFonts w:hint="eastAsia"/>
          <w:rtl/>
        </w:rPr>
        <w:t>الوراميني</w:t>
      </w:r>
      <w:r w:rsidRPr="001B357A">
        <w:rPr>
          <w:rtl/>
        </w:rPr>
        <w:t xml:space="preserve"> </w:t>
      </w:r>
      <w:r w:rsidRPr="001B357A">
        <w:rPr>
          <w:rFonts w:hint="eastAsia"/>
          <w:rtl/>
        </w:rPr>
        <w:t>الشيعيّة</w:t>
      </w:r>
      <w:r w:rsidRPr="001B357A">
        <w:rPr>
          <w:rtl/>
        </w:rPr>
        <w:t xml:space="preserve"> </w:t>
      </w:r>
      <w:r w:rsidRPr="001B357A">
        <w:rPr>
          <w:rFonts w:hint="eastAsia"/>
          <w:rtl/>
        </w:rPr>
        <w:t>المتموّلة</w:t>
      </w:r>
      <w:r w:rsidRPr="001B357A">
        <w:rPr>
          <w:rtl/>
        </w:rPr>
        <w:t xml:space="preserve"> </w:t>
      </w:r>
      <w:r w:rsidRPr="001B357A">
        <w:rPr>
          <w:rFonts w:hint="eastAsia"/>
          <w:rtl/>
        </w:rPr>
        <w:t>كانت</w:t>
      </w:r>
      <w:r w:rsidRPr="001B357A">
        <w:rPr>
          <w:rtl/>
        </w:rPr>
        <w:t xml:space="preserve"> </w:t>
      </w:r>
      <w:r w:rsidRPr="001B357A">
        <w:rPr>
          <w:rFonts w:hint="eastAsia"/>
          <w:rtl/>
        </w:rPr>
        <w:t>تتعاهد</w:t>
      </w:r>
      <w:r w:rsidRPr="001B357A">
        <w:rPr>
          <w:rtl/>
        </w:rPr>
        <w:t xml:space="preserve"> </w:t>
      </w:r>
      <w:r w:rsidRPr="001B357A">
        <w:rPr>
          <w:rFonts w:hint="eastAsia"/>
          <w:rtl/>
        </w:rPr>
        <w:t>بتعمير</w:t>
      </w:r>
      <w:r w:rsidRPr="001B357A">
        <w:rPr>
          <w:rtl/>
        </w:rPr>
        <w:t xml:space="preserve"> </w:t>
      </w:r>
      <w:r w:rsidRPr="001B357A">
        <w:rPr>
          <w:rFonts w:hint="eastAsia"/>
          <w:rtl/>
        </w:rPr>
        <w:t>الحرمين</w:t>
      </w:r>
      <w:r w:rsidRPr="001B357A">
        <w:rPr>
          <w:rtl/>
        </w:rPr>
        <w:t xml:space="preserve"> </w:t>
      </w:r>
      <w:r w:rsidRPr="001B357A">
        <w:rPr>
          <w:rFonts w:hint="eastAsia"/>
          <w:rtl/>
        </w:rPr>
        <w:t>الشريفين</w:t>
      </w:r>
      <w:r w:rsidRPr="001B357A">
        <w:rPr>
          <w:rtl/>
        </w:rPr>
        <w:t xml:space="preserve"> </w:t>
      </w:r>
      <w:r w:rsidRPr="001B357A">
        <w:rPr>
          <w:rFonts w:hint="eastAsia"/>
          <w:rtl/>
        </w:rPr>
        <w:t>وكثرة</w:t>
      </w:r>
      <w:r w:rsidRPr="001B357A">
        <w:rPr>
          <w:rtl/>
        </w:rPr>
        <w:t xml:space="preserve"> </w:t>
      </w:r>
      <w:r w:rsidRPr="001B357A">
        <w:rPr>
          <w:rFonts w:hint="eastAsia"/>
          <w:rtl/>
        </w:rPr>
        <w:t>خيراتهم</w:t>
      </w:r>
      <w:r w:rsidRPr="001B357A">
        <w:rPr>
          <w:rtl/>
        </w:rPr>
        <w:t xml:space="preserve"> </w:t>
      </w:r>
      <w:r w:rsidRPr="001B357A">
        <w:rPr>
          <w:rFonts w:hint="eastAsia"/>
          <w:rtl/>
        </w:rPr>
        <w:t>لهما</w:t>
      </w:r>
      <w:r w:rsidRPr="001B357A">
        <w:rPr>
          <w:rtl/>
        </w:rPr>
        <w:t xml:space="preserve"> </w:t>
      </w:r>
      <w:r w:rsidRPr="001B357A">
        <w:rPr>
          <w:rFonts w:hint="eastAsia"/>
          <w:rtl/>
        </w:rPr>
        <w:t>من</w:t>
      </w:r>
      <w:r w:rsidRPr="001B357A">
        <w:rPr>
          <w:rtl/>
        </w:rPr>
        <w:t xml:space="preserve"> </w:t>
      </w:r>
      <w:r w:rsidRPr="001B357A">
        <w:rPr>
          <w:rFonts w:hint="eastAsia"/>
          <w:rtl/>
        </w:rPr>
        <w:t>توفير</w:t>
      </w:r>
      <w:r w:rsidRPr="001B357A">
        <w:rPr>
          <w:rtl/>
        </w:rPr>
        <w:t xml:space="preserve"> </w:t>
      </w:r>
      <w:r w:rsidRPr="001B357A">
        <w:rPr>
          <w:rFonts w:hint="eastAsia"/>
          <w:rtl/>
        </w:rPr>
        <w:t>شموع</w:t>
      </w:r>
      <w:r w:rsidRPr="001B357A">
        <w:rPr>
          <w:rtl/>
        </w:rPr>
        <w:t xml:space="preserve"> </w:t>
      </w:r>
      <w:r w:rsidRPr="001B357A">
        <w:rPr>
          <w:rFonts w:hint="eastAsia"/>
          <w:rtl/>
        </w:rPr>
        <w:t>النور</w:t>
      </w:r>
      <w:r w:rsidRPr="001B357A">
        <w:rPr>
          <w:rtl/>
        </w:rPr>
        <w:t xml:space="preserve"> </w:t>
      </w:r>
      <w:r w:rsidRPr="001B357A">
        <w:rPr>
          <w:rFonts w:hint="eastAsia"/>
          <w:rtl/>
        </w:rPr>
        <w:t>وإرسال</w:t>
      </w:r>
      <w:r w:rsidRPr="001B357A">
        <w:rPr>
          <w:rtl/>
        </w:rPr>
        <w:t xml:space="preserve"> </w:t>
      </w:r>
      <w:r w:rsidRPr="001B357A">
        <w:rPr>
          <w:rFonts w:hint="eastAsia"/>
          <w:rtl/>
        </w:rPr>
        <w:t>الأرزاق</w:t>
      </w:r>
      <w:r w:rsidRPr="001B357A">
        <w:rPr>
          <w:rtl/>
        </w:rPr>
        <w:t xml:space="preserve"> </w:t>
      </w:r>
      <w:r w:rsidRPr="001B357A">
        <w:rPr>
          <w:rFonts w:hint="eastAsia"/>
          <w:rtl/>
        </w:rPr>
        <w:t>وغير</w:t>
      </w:r>
      <w:r w:rsidRPr="001B357A">
        <w:rPr>
          <w:rtl/>
        </w:rPr>
        <w:t xml:space="preserve"> </w:t>
      </w:r>
      <w:r w:rsidRPr="001B357A">
        <w:rPr>
          <w:rFonts w:hint="eastAsia"/>
          <w:rtl/>
        </w:rPr>
        <w:t>ذل</w:t>
      </w:r>
      <w:r w:rsidRPr="001B357A">
        <w:rPr>
          <w:rFonts w:hint="cs"/>
          <w:rtl/>
        </w:rPr>
        <w:t>ك</w:t>
      </w:r>
      <w:r w:rsidRPr="001B357A">
        <w:rPr>
          <w:rtl/>
        </w:rPr>
        <w:t>.</w:t>
      </w:r>
    </w:p>
    <w:p w:rsidR="0038004C" w:rsidRPr="00ED08C7" w:rsidRDefault="0038004C" w:rsidP="00505AB0">
      <w:pPr>
        <w:pStyle w:val="Heading2"/>
        <w:rPr>
          <w:rtl/>
        </w:rPr>
      </w:pPr>
      <w:r w:rsidRPr="00ED08C7">
        <w:rPr>
          <w:rFonts w:hint="eastAsia"/>
          <w:rtl/>
        </w:rPr>
        <w:t>ز</w:t>
      </w:r>
      <w:r w:rsidRPr="00ED08C7">
        <w:rPr>
          <w:rtl/>
        </w:rPr>
        <w:t xml:space="preserve">) </w:t>
      </w:r>
      <w:r w:rsidRPr="00ED08C7">
        <w:rPr>
          <w:rFonts w:hint="eastAsia"/>
          <w:rtl/>
        </w:rPr>
        <w:t>موقوفات</w:t>
      </w:r>
      <w:r w:rsidRPr="00ED08C7">
        <w:rPr>
          <w:rtl/>
        </w:rPr>
        <w:t xml:space="preserve"> </w:t>
      </w:r>
      <w:r w:rsidRPr="00ED08C7">
        <w:rPr>
          <w:rFonts w:hint="eastAsia"/>
          <w:rtl/>
        </w:rPr>
        <w:t>مجد</w:t>
      </w:r>
      <w:r w:rsidRPr="00ED08C7">
        <w:rPr>
          <w:rtl/>
        </w:rPr>
        <w:t xml:space="preserve"> </w:t>
      </w:r>
      <w:r w:rsidRPr="00ED08C7">
        <w:rPr>
          <w:rFonts w:hint="eastAsia"/>
          <w:rtl/>
        </w:rPr>
        <w:t>الدّين</w:t>
      </w:r>
      <w:r w:rsidRPr="00ED08C7">
        <w:rPr>
          <w:rtl/>
        </w:rPr>
        <w:t xml:space="preserve"> </w:t>
      </w:r>
      <w:r w:rsidRPr="00ED08C7">
        <w:rPr>
          <w:rFonts w:hint="eastAsia"/>
          <w:rtl/>
        </w:rPr>
        <w:t>الكاشاني</w:t>
      </w:r>
      <w:r w:rsidRPr="00ED08C7">
        <w:rPr>
          <w:rtl/>
        </w:rPr>
        <w:t xml:space="preserve"> </w:t>
      </w:r>
      <w:r w:rsidRPr="00ED08C7">
        <w:rPr>
          <w:rFonts w:hint="eastAsia"/>
          <w:rtl/>
        </w:rPr>
        <w:t>على</w:t>
      </w:r>
      <w:r w:rsidRPr="00ED08C7">
        <w:rPr>
          <w:rtl/>
        </w:rPr>
        <w:t xml:space="preserve"> </w:t>
      </w:r>
      <w:r w:rsidRPr="00ED08C7">
        <w:rPr>
          <w:rFonts w:hint="eastAsia"/>
          <w:rtl/>
        </w:rPr>
        <w:t>الحرم</w:t>
      </w:r>
      <w:r w:rsidRPr="00ED08C7">
        <w:rPr>
          <w:rFonts w:hint="cs"/>
          <w:rtl/>
        </w:rPr>
        <w:t>َ</w:t>
      </w:r>
      <w:r w:rsidRPr="00ED08C7">
        <w:rPr>
          <w:rFonts w:hint="eastAsia"/>
          <w:rtl/>
        </w:rPr>
        <w:t>ي</w:t>
      </w:r>
      <w:r w:rsidRPr="00ED08C7">
        <w:rPr>
          <w:rFonts w:hint="cs"/>
          <w:rtl/>
        </w:rPr>
        <w:t>ْ</w:t>
      </w:r>
      <w:r w:rsidRPr="00ED08C7">
        <w:rPr>
          <w:rFonts w:hint="eastAsia"/>
          <w:rtl/>
        </w:rPr>
        <w:t>ن</w:t>
      </w:r>
    </w:p>
    <w:p w:rsidR="0038004C" w:rsidRPr="001B357A" w:rsidRDefault="0038004C" w:rsidP="00FC073A">
      <w:pPr>
        <w:rPr>
          <w:rtl/>
        </w:rPr>
      </w:pPr>
      <w:r w:rsidRPr="001B357A">
        <w:rPr>
          <w:rFonts w:hint="eastAsia"/>
          <w:rtl/>
        </w:rPr>
        <w:t>وهو</w:t>
      </w:r>
      <w:r w:rsidRPr="001B357A">
        <w:rPr>
          <w:rtl/>
        </w:rPr>
        <w:t xml:space="preserve"> </w:t>
      </w:r>
      <w:r w:rsidRPr="001B357A">
        <w:rPr>
          <w:rFonts w:hint="eastAsia"/>
          <w:rtl/>
        </w:rPr>
        <w:t>مجد</w:t>
      </w:r>
      <w:r w:rsidRPr="001B357A">
        <w:rPr>
          <w:rtl/>
        </w:rPr>
        <w:t xml:space="preserve"> </w:t>
      </w:r>
      <w:r w:rsidRPr="001B357A">
        <w:rPr>
          <w:rFonts w:hint="eastAsia"/>
          <w:rtl/>
        </w:rPr>
        <w:t>الدّين</w:t>
      </w:r>
      <w:r w:rsidRPr="001B357A">
        <w:rPr>
          <w:rtl/>
        </w:rPr>
        <w:t xml:space="preserve"> </w:t>
      </w:r>
      <w:r w:rsidRPr="001B357A">
        <w:rPr>
          <w:rFonts w:hint="eastAsia"/>
          <w:rtl/>
        </w:rPr>
        <w:t>أبوالقاسم</w:t>
      </w:r>
      <w:r w:rsidRPr="001B357A">
        <w:rPr>
          <w:rtl/>
        </w:rPr>
        <w:t xml:space="preserve"> </w:t>
      </w:r>
      <w:r w:rsidRPr="001B357A">
        <w:rPr>
          <w:rFonts w:hint="eastAsia"/>
          <w:rtl/>
        </w:rPr>
        <w:t>عبيد</w:t>
      </w:r>
      <w:r w:rsidRPr="001B357A">
        <w:rPr>
          <w:rtl/>
        </w:rPr>
        <w:t xml:space="preserve"> </w:t>
      </w:r>
      <w:r w:rsidRPr="001B357A">
        <w:rPr>
          <w:rFonts w:hint="eastAsia"/>
          <w:rtl/>
        </w:rPr>
        <w:t>الله</w:t>
      </w:r>
      <w:r w:rsidRPr="001B357A">
        <w:rPr>
          <w:rtl/>
        </w:rPr>
        <w:t xml:space="preserve"> </w:t>
      </w:r>
      <w:r w:rsidRPr="001B357A">
        <w:rPr>
          <w:rFonts w:hint="eastAsia"/>
          <w:rtl/>
        </w:rPr>
        <w:t>بن</w:t>
      </w:r>
      <w:r w:rsidRPr="001B357A">
        <w:rPr>
          <w:rtl/>
        </w:rPr>
        <w:t xml:space="preserve"> </w:t>
      </w:r>
      <w:r w:rsidRPr="001B357A">
        <w:rPr>
          <w:rFonts w:hint="eastAsia"/>
          <w:rtl/>
        </w:rPr>
        <w:t>فضل</w:t>
      </w:r>
      <w:r w:rsidRPr="001B357A">
        <w:rPr>
          <w:rtl/>
        </w:rPr>
        <w:t xml:space="preserve"> </w:t>
      </w:r>
      <w:r w:rsidRPr="001B357A">
        <w:rPr>
          <w:rFonts w:hint="eastAsia"/>
          <w:rtl/>
        </w:rPr>
        <w:t>بن</w:t>
      </w:r>
      <w:r w:rsidRPr="001B357A">
        <w:rPr>
          <w:rtl/>
        </w:rPr>
        <w:t xml:space="preserve"> </w:t>
      </w:r>
      <w:r w:rsidRPr="001B357A">
        <w:rPr>
          <w:rFonts w:hint="eastAsia"/>
          <w:rtl/>
        </w:rPr>
        <w:t>محمود</w:t>
      </w:r>
      <w:r w:rsidRPr="001B357A">
        <w:rPr>
          <w:rtl/>
        </w:rPr>
        <w:t xml:space="preserve"> </w:t>
      </w:r>
      <w:r w:rsidRPr="001B357A">
        <w:rPr>
          <w:rFonts w:hint="eastAsia"/>
          <w:rtl/>
        </w:rPr>
        <w:t>الكاشاني</w:t>
      </w:r>
      <w:r w:rsidRPr="001B357A">
        <w:rPr>
          <w:rtl/>
        </w:rPr>
        <w:t xml:space="preserve"> (</w:t>
      </w:r>
      <w:r w:rsidRPr="001B357A">
        <w:rPr>
          <w:rFonts w:hint="eastAsia"/>
          <w:rtl/>
        </w:rPr>
        <w:t>ت</w:t>
      </w:r>
      <w:r w:rsidRPr="001B357A">
        <w:rPr>
          <w:rtl/>
        </w:rPr>
        <w:t>535</w:t>
      </w:r>
      <w:r w:rsidR="00523A68">
        <w:rPr>
          <w:rFonts w:hint="cs"/>
          <w:rtl/>
        </w:rPr>
        <w:t xml:space="preserve"> هـ</w:t>
      </w:r>
      <w:r w:rsidRPr="001B357A">
        <w:rPr>
          <w:rtl/>
        </w:rPr>
        <w:t xml:space="preserve">) </w:t>
      </w:r>
      <w:r w:rsidRPr="001B357A">
        <w:rPr>
          <w:rFonts w:hint="eastAsia"/>
          <w:rtl/>
        </w:rPr>
        <w:t>وقد</w:t>
      </w:r>
      <w:r w:rsidRPr="001B357A">
        <w:rPr>
          <w:rtl/>
        </w:rPr>
        <w:t xml:space="preserve"> </w:t>
      </w:r>
      <w:r w:rsidRPr="001B357A">
        <w:rPr>
          <w:rFonts w:hint="eastAsia"/>
          <w:rtl/>
        </w:rPr>
        <w:t>وقف</w:t>
      </w:r>
      <w:r w:rsidRPr="001B357A">
        <w:rPr>
          <w:rtl/>
        </w:rPr>
        <w:t xml:space="preserve"> </w:t>
      </w:r>
      <w:r w:rsidRPr="001B357A">
        <w:rPr>
          <w:rFonts w:hint="eastAsia"/>
          <w:rtl/>
        </w:rPr>
        <w:t>أموالاً</w:t>
      </w:r>
      <w:r w:rsidRPr="001B357A">
        <w:rPr>
          <w:rtl/>
        </w:rPr>
        <w:t xml:space="preserve"> </w:t>
      </w:r>
      <w:r w:rsidRPr="001B357A">
        <w:rPr>
          <w:rFonts w:hint="eastAsia"/>
          <w:rtl/>
        </w:rPr>
        <w:t>كثيرة</w:t>
      </w:r>
      <w:r w:rsidRPr="001B357A">
        <w:rPr>
          <w:rtl/>
        </w:rPr>
        <w:t xml:space="preserve"> </w:t>
      </w:r>
      <w:r w:rsidRPr="001B357A">
        <w:rPr>
          <w:rFonts w:hint="eastAsia"/>
          <w:rtl/>
        </w:rPr>
        <w:t>على</w:t>
      </w:r>
      <w:r w:rsidRPr="001B357A">
        <w:rPr>
          <w:rtl/>
        </w:rPr>
        <w:t xml:space="preserve"> </w:t>
      </w:r>
      <w:r w:rsidRPr="001B357A">
        <w:rPr>
          <w:rFonts w:hint="eastAsia"/>
          <w:rtl/>
        </w:rPr>
        <w:t>المدارس</w:t>
      </w:r>
      <w:r w:rsidRPr="001B357A">
        <w:rPr>
          <w:rtl/>
        </w:rPr>
        <w:t xml:space="preserve"> </w:t>
      </w:r>
      <w:r w:rsidRPr="001B357A">
        <w:rPr>
          <w:rFonts w:hint="eastAsia"/>
          <w:rtl/>
        </w:rPr>
        <w:t>والمساجد</w:t>
      </w:r>
      <w:r w:rsidRPr="001B357A">
        <w:rPr>
          <w:rtl/>
        </w:rPr>
        <w:t xml:space="preserve"> </w:t>
      </w:r>
      <w:r w:rsidRPr="001B357A">
        <w:rPr>
          <w:rFonts w:hint="eastAsia"/>
          <w:rtl/>
        </w:rPr>
        <w:t>والرباطات</w:t>
      </w:r>
      <w:r w:rsidRPr="001B357A">
        <w:rPr>
          <w:rtl/>
        </w:rPr>
        <w:t xml:space="preserve"> </w:t>
      </w:r>
      <w:r w:rsidRPr="001B357A">
        <w:rPr>
          <w:rFonts w:hint="eastAsia"/>
          <w:rtl/>
        </w:rPr>
        <w:t>والحرم</w:t>
      </w:r>
      <w:r w:rsidRPr="001B357A">
        <w:rPr>
          <w:rFonts w:hint="cs"/>
          <w:rtl/>
        </w:rPr>
        <w:t>َ</w:t>
      </w:r>
      <w:r w:rsidRPr="001B357A">
        <w:rPr>
          <w:rFonts w:hint="eastAsia"/>
          <w:rtl/>
        </w:rPr>
        <w:t>ي</w:t>
      </w:r>
      <w:r w:rsidRPr="001B357A">
        <w:rPr>
          <w:rFonts w:hint="cs"/>
          <w:rtl/>
        </w:rPr>
        <w:t>ْ</w:t>
      </w:r>
      <w:r w:rsidRPr="001B357A">
        <w:rPr>
          <w:rFonts w:hint="eastAsia"/>
          <w:rtl/>
        </w:rPr>
        <w:t>ن</w:t>
      </w:r>
      <w:r w:rsidRPr="001B357A">
        <w:rPr>
          <w:rtl/>
        </w:rPr>
        <w:t xml:space="preserve"> </w:t>
      </w:r>
      <w:r w:rsidRPr="001B357A">
        <w:rPr>
          <w:rFonts w:hint="eastAsia"/>
          <w:rtl/>
        </w:rPr>
        <w:t>الشريف</w:t>
      </w:r>
      <w:r w:rsidRPr="001B357A">
        <w:rPr>
          <w:rFonts w:hint="cs"/>
          <w:rtl/>
        </w:rPr>
        <w:t>َ</w:t>
      </w:r>
      <w:r w:rsidRPr="001B357A">
        <w:rPr>
          <w:rFonts w:hint="eastAsia"/>
          <w:rtl/>
        </w:rPr>
        <w:t>ي</w:t>
      </w:r>
      <w:r w:rsidRPr="001B357A">
        <w:rPr>
          <w:rFonts w:hint="cs"/>
          <w:rtl/>
        </w:rPr>
        <w:t>ْ</w:t>
      </w:r>
      <w:r w:rsidRPr="001B357A">
        <w:rPr>
          <w:rFonts w:hint="eastAsia"/>
          <w:rtl/>
        </w:rPr>
        <w:t>ن،</w:t>
      </w:r>
      <w:r w:rsidRPr="001B357A">
        <w:rPr>
          <w:rtl/>
        </w:rPr>
        <w:t xml:space="preserve"> </w:t>
      </w:r>
      <w:r w:rsidRPr="001B357A">
        <w:rPr>
          <w:rFonts w:hint="eastAsia"/>
          <w:rtl/>
        </w:rPr>
        <w:t>وغير</w:t>
      </w:r>
      <w:r w:rsidRPr="001B357A">
        <w:rPr>
          <w:rtl/>
        </w:rPr>
        <w:t xml:space="preserve"> </w:t>
      </w:r>
      <w:r w:rsidRPr="001B357A">
        <w:rPr>
          <w:rFonts w:hint="eastAsia"/>
          <w:rtl/>
        </w:rPr>
        <w:t>ذل</w:t>
      </w:r>
      <w:r w:rsidRPr="001B357A">
        <w:rPr>
          <w:rFonts w:hint="cs"/>
          <w:rtl/>
        </w:rPr>
        <w:t>ك</w:t>
      </w:r>
      <w:r w:rsidRPr="001B357A">
        <w:rPr>
          <w:rtl/>
        </w:rPr>
        <w:t>.</w:t>
      </w:r>
    </w:p>
    <w:p w:rsidR="0038004C" w:rsidRPr="00ED08C7" w:rsidRDefault="0038004C" w:rsidP="00505AB0">
      <w:pPr>
        <w:pStyle w:val="Heading2"/>
        <w:rPr>
          <w:rtl/>
        </w:rPr>
      </w:pPr>
      <w:r w:rsidRPr="00ED08C7">
        <w:rPr>
          <w:rFonts w:hint="eastAsia"/>
          <w:rtl/>
        </w:rPr>
        <w:t>ح</w:t>
      </w:r>
      <w:r w:rsidRPr="00ED08C7">
        <w:rPr>
          <w:rtl/>
        </w:rPr>
        <w:t xml:space="preserve">) </w:t>
      </w:r>
      <w:r w:rsidRPr="00ED08C7">
        <w:rPr>
          <w:rFonts w:hint="eastAsia"/>
          <w:rtl/>
        </w:rPr>
        <w:t>الحائط</w:t>
      </w:r>
      <w:r w:rsidRPr="00ED08C7">
        <w:rPr>
          <w:rtl/>
        </w:rPr>
        <w:t xml:space="preserve"> </w:t>
      </w:r>
      <w:r w:rsidRPr="00ED08C7">
        <w:rPr>
          <w:rFonts w:hint="eastAsia"/>
          <w:rtl/>
        </w:rPr>
        <w:t>الصيحاني</w:t>
      </w:r>
      <w:r w:rsidRPr="00ED08C7">
        <w:rPr>
          <w:rtl/>
        </w:rPr>
        <w:t xml:space="preserve"> </w:t>
      </w:r>
      <w:r w:rsidRPr="00ED08C7">
        <w:rPr>
          <w:rFonts w:hint="eastAsia"/>
          <w:rtl/>
        </w:rPr>
        <w:t>في</w:t>
      </w:r>
      <w:r w:rsidRPr="00ED08C7">
        <w:rPr>
          <w:rtl/>
        </w:rPr>
        <w:t xml:space="preserve"> </w:t>
      </w:r>
      <w:r w:rsidRPr="00ED08C7">
        <w:rPr>
          <w:rFonts w:hint="eastAsia"/>
          <w:rtl/>
        </w:rPr>
        <w:t>المدينة</w:t>
      </w:r>
    </w:p>
    <w:p w:rsidR="0038004C" w:rsidRPr="001B357A" w:rsidRDefault="0038004C" w:rsidP="00FC073A">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رواية</w:t>
      </w:r>
      <w:r w:rsidRPr="001B357A">
        <w:rPr>
          <w:rFonts w:hint="cs"/>
          <w:rtl/>
        </w:rPr>
        <w:t>ً</w:t>
      </w:r>
      <w:r w:rsidRPr="001B357A">
        <w:rPr>
          <w:rtl/>
        </w:rPr>
        <w:t xml:space="preserve"> </w:t>
      </w:r>
      <w:r w:rsidRPr="001B357A">
        <w:rPr>
          <w:rFonts w:hint="eastAsia"/>
          <w:rtl/>
        </w:rPr>
        <w:t>مضمونها</w:t>
      </w:r>
      <w:r w:rsidRPr="001B357A">
        <w:rPr>
          <w:rtl/>
        </w:rPr>
        <w:t xml:space="preserve"> </w:t>
      </w:r>
      <w:r w:rsidRPr="001B357A">
        <w:rPr>
          <w:rFonts w:hint="eastAsia"/>
          <w:rtl/>
        </w:rPr>
        <w:t>مرور</w:t>
      </w:r>
      <w:r w:rsidRPr="001B357A">
        <w:rPr>
          <w:rtl/>
        </w:rPr>
        <w:t xml:space="preserve"> </w:t>
      </w:r>
      <w:r w:rsidRPr="001B357A">
        <w:rPr>
          <w:rFonts w:hint="eastAsia"/>
          <w:rtl/>
        </w:rPr>
        <w:t>رسول</w:t>
      </w:r>
      <w:r w:rsidRPr="001B357A">
        <w:rPr>
          <w:rtl/>
        </w:rPr>
        <w:t xml:space="preserve"> </w:t>
      </w:r>
      <w:r w:rsidRPr="001B357A">
        <w:rPr>
          <w:rFonts w:hint="eastAsia"/>
          <w:rtl/>
        </w:rPr>
        <w:t>الله</w:t>
      </w:r>
      <w:r>
        <w:rPr>
          <w:rFonts w:hint="eastAsia"/>
        </w:rPr>
        <w:sym w:font="Zar75 Symbols" w:char="F039"/>
      </w:r>
      <w:r w:rsidRPr="001B357A">
        <w:rPr>
          <w:rtl/>
        </w:rPr>
        <w:t xml:space="preserve"> </w:t>
      </w:r>
      <w:r w:rsidRPr="001B357A">
        <w:rPr>
          <w:rFonts w:hint="eastAsia"/>
          <w:rtl/>
        </w:rPr>
        <w:t>وأميرالمؤمنين</w:t>
      </w:r>
      <w:r>
        <w:rPr>
          <w:rFonts w:hint="eastAsia"/>
        </w:rPr>
        <w:sym w:font="Zar75 Symbols" w:char="F037"/>
      </w:r>
      <w:r w:rsidR="00523A68">
        <w:rPr>
          <w:rFonts w:hint="cs"/>
          <w:rtl/>
        </w:rPr>
        <w:t xml:space="preserve"> </w:t>
      </w:r>
      <w:r w:rsidRPr="001B357A">
        <w:rPr>
          <w:rFonts w:hint="eastAsia"/>
          <w:rtl/>
        </w:rPr>
        <w:t>بحائط</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cs"/>
          <w:rtl/>
        </w:rPr>
        <w:t>فيه النخل الصيحاني</w:t>
      </w:r>
      <w:r w:rsidRPr="001B357A">
        <w:rPr>
          <w:rtl/>
        </w:rPr>
        <w:t>.</w:t>
      </w:r>
    </w:p>
    <w:p w:rsidR="0038004C" w:rsidRPr="001B357A" w:rsidRDefault="0038004C" w:rsidP="00FC073A">
      <w:pPr>
        <w:rPr>
          <w:rtl/>
        </w:rPr>
      </w:pPr>
      <w:r w:rsidRPr="001B357A">
        <w:rPr>
          <w:rFonts w:hint="eastAsia"/>
          <w:rtl/>
        </w:rPr>
        <w:t>ويعلّق</w:t>
      </w:r>
      <w:r w:rsidRPr="001B357A">
        <w:rPr>
          <w:rtl/>
        </w:rPr>
        <w:t xml:space="preserve"> </w:t>
      </w:r>
      <w:r w:rsidRPr="001B357A">
        <w:rPr>
          <w:rFonts w:hint="eastAsia"/>
          <w:rtl/>
        </w:rPr>
        <w:t>العبّاسي</w:t>
      </w:r>
      <w:r w:rsidRPr="001B357A">
        <w:rPr>
          <w:rtl/>
        </w:rPr>
        <w:t xml:space="preserve"> </w:t>
      </w:r>
      <w:r w:rsidRPr="001B357A">
        <w:rPr>
          <w:rFonts w:hint="eastAsia"/>
          <w:rtl/>
        </w:rPr>
        <w:t>في</w:t>
      </w:r>
      <w:r w:rsidRPr="001B357A">
        <w:rPr>
          <w:rtl/>
        </w:rPr>
        <w:t xml:space="preserve"> </w:t>
      </w:r>
      <w:r w:rsidRPr="001B357A">
        <w:rPr>
          <w:rFonts w:hint="eastAsia"/>
          <w:b/>
          <w:bCs/>
          <w:rtl/>
        </w:rPr>
        <w:t>عمدة</w:t>
      </w:r>
      <w:r w:rsidRPr="001B357A">
        <w:rPr>
          <w:b/>
          <w:bCs/>
          <w:rtl/>
        </w:rPr>
        <w:t xml:space="preserve"> </w:t>
      </w:r>
      <w:r w:rsidRPr="001B357A">
        <w:rPr>
          <w:rFonts w:hint="eastAsia"/>
          <w:b/>
          <w:bCs/>
          <w:rtl/>
        </w:rPr>
        <w:t>الأخ</w:t>
      </w:r>
      <w:r>
        <w:rPr>
          <w:rFonts w:hint="cs"/>
          <w:b/>
          <w:bCs/>
          <w:rtl/>
        </w:rPr>
        <w:t>ب</w:t>
      </w:r>
      <w:r w:rsidRPr="001B357A">
        <w:rPr>
          <w:rFonts w:hint="eastAsia"/>
          <w:b/>
          <w:bCs/>
          <w:rtl/>
        </w:rPr>
        <w:t>ار</w:t>
      </w:r>
      <w:r w:rsidRPr="001B357A">
        <w:rPr>
          <w:rtl/>
        </w:rPr>
        <w:t xml:space="preserve"> (</w:t>
      </w:r>
      <w:r w:rsidR="00FC073A">
        <w:rPr>
          <w:rFonts w:hint="cs"/>
          <w:rtl/>
        </w:rPr>
        <w:t>:</w:t>
      </w:r>
      <w:r w:rsidRPr="001B357A">
        <w:rPr>
          <w:rtl/>
        </w:rPr>
        <w:t xml:space="preserve">448) </w:t>
      </w:r>
      <w:r w:rsidRPr="001B357A">
        <w:rPr>
          <w:rFonts w:hint="eastAsia"/>
          <w:rtl/>
        </w:rPr>
        <w:t>أنّ</w:t>
      </w:r>
      <w:r w:rsidRPr="001B357A">
        <w:rPr>
          <w:rtl/>
        </w:rPr>
        <w:t xml:space="preserve"> </w:t>
      </w:r>
      <w:r w:rsidRPr="001B357A">
        <w:rPr>
          <w:rFonts w:hint="eastAsia"/>
          <w:rtl/>
        </w:rPr>
        <w:t>هذا</w:t>
      </w:r>
      <w:r w:rsidRPr="001B357A">
        <w:rPr>
          <w:rtl/>
        </w:rPr>
        <w:t xml:space="preserve"> </w:t>
      </w:r>
      <w:r w:rsidRPr="001B357A">
        <w:rPr>
          <w:rFonts w:hint="eastAsia"/>
          <w:rtl/>
        </w:rPr>
        <w:t>الحائط</w:t>
      </w:r>
      <w:r w:rsidRPr="001B357A">
        <w:rPr>
          <w:rtl/>
        </w:rPr>
        <w:t xml:space="preserve"> </w:t>
      </w:r>
      <w:r w:rsidRPr="001B357A">
        <w:rPr>
          <w:rFonts w:hint="eastAsia"/>
          <w:rtl/>
        </w:rPr>
        <w:t>موجود</w:t>
      </w:r>
      <w:r w:rsidRPr="001B357A">
        <w:rPr>
          <w:rtl/>
        </w:rPr>
        <w:t xml:space="preserve"> </w:t>
      </w:r>
      <w:r w:rsidRPr="001B357A">
        <w:rPr>
          <w:rFonts w:hint="eastAsia"/>
          <w:rtl/>
        </w:rPr>
        <w:t>إلى</w:t>
      </w:r>
      <w:r w:rsidRPr="001B357A">
        <w:rPr>
          <w:rtl/>
        </w:rPr>
        <w:t xml:space="preserve"> </w:t>
      </w:r>
      <w:r w:rsidRPr="001B357A">
        <w:rPr>
          <w:rFonts w:hint="eastAsia"/>
          <w:rtl/>
        </w:rPr>
        <w:t>عصره،</w:t>
      </w:r>
      <w:r w:rsidRPr="001B357A">
        <w:rPr>
          <w:rtl/>
        </w:rPr>
        <w:t xml:space="preserve"> </w:t>
      </w:r>
      <w:r w:rsidRPr="001B357A">
        <w:rPr>
          <w:rFonts w:hint="eastAsia"/>
          <w:rtl/>
        </w:rPr>
        <w:t>وهو</w:t>
      </w:r>
      <w:r w:rsidRPr="001B357A">
        <w:rPr>
          <w:rtl/>
        </w:rPr>
        <w:t xml:space="preserve"> </w:t>
      </w:r>
      <w:r w:rsidRPr="001B357A">
        <w:rPr>
          <w:rFonts w:hint="eastAsia"/>
          <w:rtl/>
        </w:rPr>
        <w:lastRenderedPageBreak/>
        <w:t>بيد</w:t>
      </w:r>
      <w:r w:rsidRPr="001B357A">
        <w:rPr>
          <w:rtl/>
        </w:rPr>
        <w:t xml:space="preserve"> </w:t>
      </w:r>
      <w:r w:rsidRPr="001B357A">
        <w:rPr>
          <w:rFonts w:hint="eastAsia"/>
          <w:rtl/>
        </w:rPr>
        <w:t>الشريف</w:t>
      </w:r>
      <w:r w:rsidRPr="001B357A">
        <w:rPr>
          <w:rtl/>
        </w:rPr>
        <w:t xml:space="preserve"> </w:t>
      </w:r>
      <w:r w:rsidRPr="001B357A">
        <w:rPr>
          <w:rFonts w:hint="eastAsia"/>
          <w:rtl/>
        </w:rPr>
        <w:t>الصفوي</w:t>
      </w:r>
      <w:r w:rsidRPr="001B357A">
        <w:rPr>
          <w:rtl/>
        </w:rPr>
        <w:t xml:space="preserve"> </w:t>
      </w:r>
      <w:r w:rsidRPr="001B357A">
        <w:rPr>
          <w:rFonts w:hint="eastAsia"/>
          <w:rtl/>
        </w:rPr>
        <w:t>بن</w:t>
      </w:r>
      <w:r w:rsidRPr="001B357A">
        <w:rPr>
          <w:rtl/>
        </w:rPr>
        <w:t xml:space="preserve"> </w:t>
      </w:r>
      <w:r w:rsidRPr="001B357A">
        <w:rPr>
          <w:rFonts w:hint="eastAsia"/>
          <w:rtl/>
        </w:rPr>
        <w:t>سليمان</w:t>
      </w:r>
      <w:r w:rsidRPr="001B357A">
        <w:rPr>
          <w:rtl/>
        </w:rPr>
        <w:t xml:space="preserve"> </w:t>
      </w:r>
      <w:r w:rsidRPr="001B357A">
        <w:rPr>
          <w:rFonts w:hint="eastAsia"/>
          <w:rtl/>
        </w:rPr>
        <w:t>الطفيلي</w:t>
      </w:r>
      <w:r w:rsidRPr="001B357A">
        <w:rPr>
          <w:rtl/>
        </w:rPr>
        <w:t xml:space="preserve"> </w:t>
      </w:r>
      <w:r w:rsidRPr="001B357A">
        <w:rPr>
          <w:rFonts w:hint="eastAsia"/>
          <w:rtl/>
        </w:rPr>
        <w:t>الحس</w:t>
      </w:r>
      <w:r>
        <w:rPr>
          <w:rFonts w:hint="cs"/>
          <w:rtl/>
        </w:rPr>
        <w:t>ي</w:t>
      </w:r>
      <w:r w:rsidRPr="001B357A">
        <w:rPr>
          <w:rFonts w:hint="eastAsia"/>
          <w:rtl/>
        </w:rPr>
        <w:t>ني</w:t>
      </w:r>
      <w:r w:rsidRPr="001B357A">
        <w:rPr>
          <w:rtl/>
        </w:rPr>
        <w:t xml:space="preserve"> </w:t>
      </w:r>
      <w:r w:rsidRPr="001B357A">
        <w:rPr>
          <w:rFonts w:hint="eastAsia"/>
          <w:rtl/>
        </w:rPr>
        <w:t>من</w:t>
      </w:r>
      <w:r w:rsidRPr="001B357A">
        <w:rPr>
          <w:rtl/>
        </w:rPr>
        <w:t xml:space="preserve"> </w:t>
      </w:r>
      <w:r w:rsidRPr="001B357A">
        <w:rPr>
          <w:rFonts w:hint="eastAsia"/>
          <w:rtl/>
        </w:rPr>
        <w:t>أشراف</w:t>
      </w:r>
      <w:r w:rsidRPr="001B357A">
        <w:rPr>
          <w:rtl/>
        </w:rPr>
        <w:t xml:space="preserve"> </w:t>
      </w:r>
      <w:r w:rsidRPr="001B357A">
        <w:rPr>
          <w:rFonts w:hint="eastAsia"/>
          <w:rtl/>
        </w:rPr>
        <w:t>بني</w:t>
      </w:r>
      <w:r w:rsidRPr="001B357A">
        <w:rPr>
          <w:rtl/>
        </w:rPr>
        <w:t xml:space="preserve"> </w:t>
      </w:r>
      <w:r w:rsidRPr="001B357A">
        <w:rPr>
          <w:rFonts w:hint="eastAsia"/>
          <w:rtl/>
        </w:rPr>
        <w:t>الحسين</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w:t>
      </w:r>
    </w:p>
    <w:p w:rsidR="0038004C" w:rsidRPr="00ED08C7" w:rsidRDefault="0038004C" w:rsidP="00505AB0">
      <w:pPr>
        <w:pStyle w:val="Heading2"/>
        <w:rPr>
          <w:rtl/>
        </w:rPr>
      </w:pPr>
      <w:r w:rsidRPr="00ED08C7">
        <w:rPr>
          <w:rFonts w:hint="eastAsia"/>
          <w:rtl/>
        </w:rPr>
        <w:t>ط</w:t>
      </w:r>
      <w:r w:rsidRPr="00ED08C7">
        <w:rPr>
          <w:rtl/>
        </w:rPr>
        <w:t xml:space="preserve">) </w:t>
      </w:r>
      <w:r w:rsidRPr="00ED08C7">
        <w:rPr>
          <w:rFonts w:hint="eastAsia"/>
          <w:rtl/>
        </w:rPr>
        <w:t>دار</w:t>
      </w:r>
      <w:r w:rsidRPr="00ED08C7">
        <w:rPr>
          <w:rtl/>
        </w:rPr>
        <w:t xml:space="preserve"> </w:t>
      </w:r>
      <w:r w:rsidRPr="00ED08C7">
        <w:rPr>
          <w:rFonts w:hint="eastAsia"/>
          <w:rtl/>
        </w:rPr>
        <w:t>الإمام</w:t>
      </w:r>
      <w:r w:rsidRPr="00ED08C7">
        <w:rPr>
          <w:rtl/>
        </w:rPr>
        <w:t xml:space="preserve"> </w:t>
      </w:r>
      <w:r w:rsidRPr="00ED08C7">
        <w:rPr>
          <w:rFonts w:hint="eastAsia"/>
          <w:rtl/>
        </w:rPr>
        <w:t>العسكري</w:t>
      </w:r>
      <w:r>
        <w:rPr>
          <w:rFonts w:cs="Symbols"/>
          <w:szCs w:val="22"/>
        </w:rPr>
        <w:sym w:font="Zar75 Symbols" w:char="F037"/>
      </w:r>
      <w:r w:rsidRPr="00ED08C7">
        <w:rPr>
          <w:rtl/>
        </w:rPr>
        <w:t xml:space="preserve"> </w:t>
      </w:r>
      <w:r w:rsidRPr="00ED08C7">
        <w:rPr>
          <w:rFonts w:hint="eastAsia"/>
          <w:rtl/>
        </w:rPr>
        <w:t>في</w:t>
      </w:r>
      <w:r w:rsidRPr="00ED08C7">
        <w:rPr>
          <w:rtl/>
        </w:rPr>
        <w:t xml:space="preserve"> </w:t>
      </w:r>
      <w:r w:rsidRPr="00ED08C7">
        <w:rPr>
          <w:rFonts w:hint="eastAsia"/>
          <w:rtl/>
        </w:rPr>
        <w:t>المدينة</w:t>
      </w:r>
    </w:p>
    <w:p w:rsidR="0038004C" w:rsidRPr="001B357A" w:rsidRDefault="0038004C" w:rsidP="00523A68">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نصّاً</w:t>
      </w:r>
      <w:r w:rsidRPr="001B357A">
        <w:rPr>
          <w:rtl/>
        </w:rPr>
        <w:t xml:space="preserve"> </w:t>
      </w:r>
      <w:r w:rsidRPr="001B357A">
        <w:rPr>
          <w:rFonts w:hint="eastAsia"/>
          <w:rtl/>
        </w:rPr>
        <w:t>مهمّاً</w:t>
      </w:r>
      <w:r w:rsidRPr="001B357A">
        <w:rPr>
          <w:rtl/>
        </w:rPr>
        <w:t xml:space="preserve"> </w:t>
      </w:r>
      <w:r w:rsidRPr="001B357A">
        <w:rPr>
          <w:rFonts w:hint="eastAsia"/>
          <w:rtl/>
        </w:rPr>
        <w:t>من</w:t>
      </w:r>
      <w:r w:rsidRPr="001B357A">
        <w:rPr>
          <w:rtl/>
        </w:rPr>
        <w:t xml:space="preserve"> </w:t>
      </w:r>
      <w:r w:rsidRPr="001B357A">
        <w:rPr>
          <w:rFonts w:hint="eastAsia"/>
          <w:rtl/>
        </w:rPr>
        <w:t>الفيروزآبادي</w:t>
      </w:r>
      <w:r w:rsidRPr="001B357A">
        <w:rPr>
          <w:rtl/>
        </w:rPr>
        <w:t xml:space="preserve"> </w:t>
      </w:r>
      <w:r w:rsidRPr="001B357A">
        <w:rPr>
          <w:rFonts w:hint="eastAsia"/>
          <w:rtl/>
        </w:rPr>
        <w:t>يدلّ</w:t>
      </w:r>
      <w:r w:rsidRPr="001B357A">
        <w:rPr>
          <w:rtl/>
        </w:rPr>
        <w:t xml:space="preserve"> </w:t>
      </w:r>
      <w:r w:rsidRPr="001B357A">
        <w:rPr>
          <w:rFonts w:hint="eastAsia"/>
          <w:rtl/>
        </w:rPr>
        <w:t>على</w:t>
      </w:r>
      <w:r w:rsidRPr="001B357A">
        <w:rPr>
          <w:rtl/>
        </w:rPr>
        <w:t xml:space="preserve"> </w:t>
      </w:r>
      <w:r w:rsidRPr="001B357A">
        <w:rPr>
          <w:rFonts w:hint="eastAsia"/>
          <w:rtl/>
        </w:rPr>
        <w:t>وجود</w:t>
      </w:r>
      <w:r w:rsidRPr="001B357A">
        <w:rPr>
          <w:rtl/>
        </w:rPr>
        <w:t xml:space="preserve"> </w:t>
      </w:r>
      <w:r w:rsidRPr="001B357A">
        <w:rPr>
          <w:rFonts w:hint="eastAsia"/>
          <w:rtl/>
        </w:rPr>
        <w:t>بيت</w:t>
      </w:r>
      <w:r w:rsidRPr="001B357A">
        <w:rPr>
          <w:rtl/>
        </w:rPr>
        <w:t xml:space="preserve"> </w:t>
      </w:r>
      <w:r w:rsidRPr="001B357A">
        <w:rPr>
          <w:rFonts w:hint="eastAsia"/>
          <w:rtl/>
        </w:rPr>
        <w:t>الإمام</w:t>
      </w:r>
      <w:r w:rsidRPr="001B357A">
        <w:rPr>
          <w:rtl/>
        </w:rPr>
        <w:t xml:space="preserve"> </w:t>
      </w:r>
      <w:r>
        <w:rPr>
          <w:rFonts w:hint="cs"/>
          <w:rtl/>
        </w:rPr>
        <w:t xml:space="preserve">الحسن </w:t>
      </w:r>
      <w:r w:rsidRPr="001B357A">
        <w:rPr>
          <w:rFonts w:hint="eastAsia"/>
          <w:rtl/>
        </w:rPr>
        <w:t>العسكري</w:t>
      </w:r>
      <w:r w:rsidR="00523A68">
        <w:rPr>
          <w:rFonts w:hint="eastAsia"/>
        </w:rPr>
        <w:sym w:font="Zar75 Symbols" w:char="F037"/>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قرب</w:t>
      </w:r>
      <w:r w:rsidRPr="001B357A">
        <w:rPr>
          <w:rtl/>
        </w:rPr>
        <w:t xml:space="preserve"> </w:t>
      </w:r>
      <w:r w:rsidRPr="001B357A">
        <w:rPr>
          <w:rFonts w:hint="eastAsia"/>
          <w:rtl/>
        </w:rPr>
        <w:t>المسجد</w:t>
      </w:r>
      <w:r w:rsidRPr="001B357A">
        <w:rPr>
          <w:rtl/>
        </w:rPr>
        <w:t xml:space="preserve"> </w:t>
      </w:r>
      <w:r w:rsidRPr="001B357A">
        <w:rPr>
          <w:rFonts w:hint="eastAsia"/>
          <w:rtl/>
        </w:rPr>
        <w:t>النبوي؛</w:t>
      </w:r>
      <w:r w:rsidRPr="001B357A">
        <w:rPr>
          <w:rtl/>
        </w:rPr>
        <w:t xml:space="preserve"> </w:t>
      </w:r>
      <w:r w:rsidRPr="001B357A">
        <w:rPr>
          <w:rFonts w:hint="eastAsia"/>
          <w:rtl/>
        </w:rPr>
        <w:t>وهو</w:t>
      </w:r>
      <w:r w:rsidRPr="001B357A">
        <w:rPr>
          <w:rtl/>
        </w:rPr>
        <w:t xml:space="preserve"> </w:t>
      </w:r>
      <w:r w:rsidRPr="001B357A">
        <w:rPr>
          <w:rFonts w:hint="eastAsia"/>
          <w:rtl/>
        </w:rPr>
        <w:t>ممّا</w:t>
      </w:r>
      <w:r w:rsidRPr="001B357A">
        <w:rPr>
          <w:rtl/>
        </w:rPr>
        <w:t xml:space="preserve"> </w:t>
      </w:r>
      <w:r w:rsidRPr="001B357A">
        <w:rPr>
          <w:rFonts w:hint="eastAsia"/>
          <w:rtl/>
        </w:rPr>
        <w:t>لم</w:t>
      </w:r>
      <w:r w:rsidRPr="001B357A">
        <w:rPr>
          <w:rtl/>
        </w:rPr>
        <w:t xml:space="preserve"> </w:t>
      </w:r>
      <w:r w:rsidRPr="001B357A">
        <w:rPr>
          <w:rFonts w:hint="eastAsia"/>
          <w:rtl/>
        </w:rPr>
        <w:t>ي</w:t>
      </w:r>
      <w:r w:rsidRPr="001B357A">
        <w:rPr>
          <w:rFonts w:hint="cs"/>
          <w:rtl/>
        </w:rPr>
        <w:t>ُ</w:t>
      </w:r>
      <w:r w:rsidRPr="001B357A">
        <w:rPr>
          <w:rFonts w:hint="eastAsia"/>
          <w:rtl/>
        </w:rPr>
        <w:t>ش</w:t>
      </w:r>
      <w:r w:rsidRPr="001B357A">
        <w:rPr>
          <w:rFonts w:hint="cs"/>
          <w:rtl/>
        </w:rPr>
        <w:t>َ</w:t>
      </w:r>
      <w:r w:rsidRPr="001B357A">
        <w:rPr>
          <w:rFonts w:hint="eastAsia"/>
          <w:rtl/>
        </w:rPr>
        <w:t>ر</w:t>
      </w:r>
      <w:r w:rsidRPr="001B357A">
        <w:rPr>
          <w:rFonts w:hint="cs"/>
          <w:rtl/>
        </w:rPr>
        <w:t>ْ</w:t>
      </w:r>
      <w:r w:rsidRPr="001B357A">
        <w:rPr>
          <w:rtl/>
        </w:rPr>
        <w:t xml:space="preserve"> </w:t>
      </w:r>
      <w:r w:rsidRPr="001B357A">
        <w:rPr>
          <w:rFonts w:hint="cs"/>
          <w:rtl/>
        </w:rPr>
        <w:t>إ</w:t>
      </w:r>
      <w:r w:rsidRPr="001B357A">
        <w:rPr>
          <w:rFonts w:hint="eastAsia"/>
          <w:rtl/>
        </w:rPr>
        <w:t>ليه</w:t>
      </w:r>
      <w:r w:rsidRPr="001B357A">
        <w:rPr>
          <w:rtl/>
        </w:rPr>
        <w:t xml:space="preserve"> </w:t>
      </w:r>
      <w:r w:rsidRPr="001B357A">
        <w:rPr>
          <w:rFonts w:hint="eastAsia"/>
          <w:rtl/>
        </w:rPr>
        <w:t>في</w:t>
      </w:r>
      <w:r w:rsidRPr="001B357A">
        <w:rPr>
          <w:rtl/>
        </w:rPr>
        <w:t xml:space="preserve">  </w:t>
      </w:r>
      <w:r w:rsidRPr="001B357A">
        <w:rPr>
          <w:rFonts w:hint="eastAsia"/>
          <w:rtl/>
        </w:rPr>
        <w:t>الدراسات</w:t>
      </w:r>
      <w:r w:rsidRPr="001B357A">
        <w:rPr>
          <w:rtl/>
        </w:rPr>
        <w:t xml:space="preserve"> </w:t>
      </w:r>
      <w:r w:rsidRPr="001B357A">
        <w:rPr>
          <w:rFonts w:hint="eastAsia"/>
          <w:rtl/>
        </w:rPr>
        <w:t>المعاصرة</w:t>
      </w:r>
      <w:r w:rsidRPr="001B357A">
        <w:rPr>
          <w:rtl/>
        </w:rPr>
        <w:t>.</w:t>
      </w:r>
    </w:p>
    <w:p w:rsidR="0038004C" w:rsidRPr="00100448" w:rsidRDefault="0038004C" w:rsidP="00FC073A">
      <w:pPr>
        <w:autoSpaceDE w:val="0"/>
        <w:autoSpaceDN w:val="0"/>
        <w:adjustRightInd w:val="0"/>
        <w:ind w:firstLine="0"/>
        <w:rPr>
          <w:b/>
          <w:bCs/>
          <w:rtl/>
        </w:rPr>
      </w:pPr>
      <w:r w:rsidRPr="00100448">
        <w:rPr>
          <w:rFonts w:hint="eastAsia"/>
          <w:b/>
          <w:bCs/>
          <w:rtl/>
        </w:rPr>
        <w:t>ي</w:t>
      </w:r>
      <w:r w:rsidRPr="00100448">
        <w:rPr>
          <w:b/>
          <w:bCs/>
          <w:rtl/>
        </w:rPr>
        <w:t xml:space="preserve">) </w:t>
      </w:r>
      <w:r w:rsidRPr="00100448">
        <w:rPr>
          <w:rFonts w:hint="eastAsia"/>
          <w:b/>
          <w:bCs/>
          <w:rtl/>
        </w:rPr>
        <w:t>دار</w:t>
      </w:r>
      <w:r w:rsidRPr="00100448">
        <w:rPr>
          <w:b/>
          <w:bCs/>
          <w:rtl/>
        </w:rPr>
        <w:t xml:space="preserve"> </w:t>
      </w:r>
      <w:r w:rsidRPr="00100448">
        <w:rPr>
          <w:rFonts w:hint="eastAsia"/>
          <w:b/>
          <w:bCs/>
          <w:rtl/>
        </w:rPr>
        <w:t>أسعد</w:t>
      </w:r>
      <w:r w:rsidRPr="00100448">
        <w:rPr>
          <w:b/>
          <w:bCs/>
          <w:rtl/>
        </w:rPr>
        <w:t xml:space="preserve"> </w:t>
      </w:r>
      <w:r w:rsidRPr="00100448">
        <w:rPr>
          <w:rFonts w:hint="eastAsia"/>
          <w:b/>
          <w:bCs/>
          <w:rtl/>
        </w:rPr>
        <w:t>أمر</w:t>
      </w:r>
      <w:r w:rsidRPr="00100448">
        <w:rPr>
          <w:b/>
          <w:bCs/>
          <w:rtl/>
        </w:rPr>
        <w:t xml:space="preserve"> </w:t>
      </w:r>
      <w:r w:rsidRPr="00100448">
        <w:rPr>
          <w:rFonts w:hint="eastAsia"/>
          <w:b/>
          <w:bCs/>
          <w:rtl/>
        </w:rPr>
        <w:t>الله</w:t>
      </w:r>
      <w:r w:rsidRPr="00100448">
        <w:rPr>
          <w:b/>
          <w:bCs/>
          <w:rtl/>
        </w:rPr>
        <w:t xml:space="preserve"> </w:t>
      </w:r>
      <w:r w:rsidRPr="00100448">
        <w:rPr>
          <w:rFonts w:hint="eastAsia"/>
          <w:b/>
          <w:bCs/>
          <w:rtl/>
        </w:rPr>
        <w:t>في</w:t>
      </w:r>
      <w:r w:rsidRPr="00100448">
        <w:rPr>
          <w:b/>
          <w:bCs/>
          <w:rtl/>
        </w:rPr>
        <w:t xml:space="preserve"> </w:t>
      </w:r>
      <w:r w:rsidRPr="00100448">
        <w:rPr>
          <w:rFonts w:hint="eastAsia"/>
          <w:b/>
          <w:bCs/>
          <w:rtl/>
        </w:rPr>
        <w:t>المدينة</w:t>
      </w:r>
      <w:r w:rsidRPr="00100448">
        <w:rPr>
          <w:b/>
          <w:bCs/>
          <w:rtl/>
        </w:rPr>
        <w:t xml:space="preserve"> </w:t>
      </w:r>
    </w:p>
    <w:p w:rsidR="0038004C" w:rsidRPr="001B357A" w:rsidRDefault="0038004C" w:rsidP="00100448">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نصّاً</w:t>
      </w:r>
      <w:r w:rsidRPr="001B357A">
        <w:rPr>
          <w:rtl/>
        </w:rPr>
        <w:t xml:space="preserve"> </w:t>
      </w:r>
      <w:r w:rsidRPr="001B357A">
        <w:rPr>
          <w:rFonts w:hint="eastAsia"/>
          <w:rtl/>
        </w:rPr>
        <w:t>للشيخ</w:t>
      </w:r>
      <w:r w:rsidRPr="001B357A">
        <w:rPr>
          <w:rtl/>
        </w:rPr>
        <w:t xml:space="preserve"> </w:t>
      </w:r>
      <w:r w:rsidRPr="001B357A">
        <w:rPr>
          <w:rFonts w:hint="eastAsia"/>
          <w:rtl/>
        </w:rPr>
        <w:t>آقا</w:t>
      </w:r>
      <w:r w:rsidRPr="001B357A">
        <w:rPr>
          <w:rtl/>
        </w:rPr>
        <w:t xml:space="preserve"> </w:t>
      </w:r>
      <w:r w:rsidRPr="001B357A">
        <w:rPr>
          <w:rFonts w:hint="eastAsia"/>
          <w:rtl/>
        </w:rPr>
        <w:t>بزر</w:t>
      </w:r>
      <w:r w:rsidRPr="001B357A">
        <w:rPr>
          <w:rFonts w:hint="cs"/>
          <w:rtl/>
        </w:rPr>
        <w:t>ك</w:t>
      </w:r>
      <w:r w:rsidRPr="001B357A">
        <w:rPr>
          <w:rtl/>
        </w:rPr>
        <w:t xml:space="preserve"> </w:t>
      </w:r>
      <w:r w:rsidRPr="001B357A">
        <w:rPr>
          <w:rFonts w:hint="eastAsia"/>
          <w:rtl/>
        </w:rPr>
        <w:t>يدلّ</w:t>
      </w:r>
      <w:r w:rsidRPr="001B357A">
        <w:rPr>
          <w:rtl/>
        </w:rPr>
        <w:t xml:space="preserve"> </w:t>
      </w:r>
      <w:r w:rsidRPr="001B357A">
        <w:rPr>
          <w:rFonts w:hint="eastAsia"/>
          <w:rtl/>
        </w:rPr>
        <w:t>على</w:t>
      </w:r>
      <w:r w:rsidRPr="001B357A">
        <w:rPr>
          <w:rtl/>
        </w:rPr>
        <w:t xml:space="preserve"> </w:t>
      </w:r>
      <w:r w:rsidRPr="001B357A">
        <w:rPr>
          <w:rFonts w:hint="eastAsia"/>
          <w:rtl/>
        </w:rPr>
        <w:t>وجود</w:t>
      </w:r>
      <w:r w:rsidRPr="001B357A">
        <w:rPr>
          <w:rtl/>
        </w:rPr>
        <w:t xml:space="preserve"> </w:t>
      </w:r>
      <w:r w:rsidRPr="001B357A">
        <w:rPr>
          <w:rFonts w:hint="eastAsia"/>
          <w:rtl/>
        </w:rPr>
        <w:t>بيت</w:t>
      </w:r>
      <w:r w:rsidRPr="001B357A">
        <w:rPr>
          <w:rtl/>
        </w:rPr>
        <w:t xml:space="preserve"> </w:t>
      </w:r>
      <w:r w:rsidRPr="001B357A">
        <w:rPr>
          <w:rFonts w:hint="eastAsia"/>
          <w:rtl/>
        </w:rPr>
        <w:t>لأسعد</w:t>
      </w:r>
      <w:r w:rsidRPr="001B357A">
        <w:rPr>
          <w:rtl/>
        </w:rPr>
        <w:t xml:space="preserve"> </w:t>
      </w:r>
      <w:r w:rsidRPr="001B357A">
        <w:rPr>
          <w:rFonts w:hint="eastAsia"/>
          <w:rtl/>
        </w:rPr>
        <w:t>أمر</w:t>
      </w:r>
      <w:r w:rsidRPr="001B357A">
        <w:rPr>
          <w:rtl/>
        </w:rPr>
        <w:t xml:space="preserve"> </w:t>
      </w:r>
      <w:r w:rsidRPr="001B357A">
        <w:rPr>
          <w:rFonts w:hint="eastAsia"/>
          <w:rtl/>
        </w:rPr>
        <w:t>الله</w:t>
      </w:r>
      <w:r w:rsidRPr="001B357A">
        <w:rPr>
          <w:rtl/>
        </w:rPr>
        <w:t xml:space="preserve"> </w:t>
      </w:r>
      <w:r w:rsidRPr="001B357A">
        <w:rPr>
          <w:rFonts w:hint="eastAsia"/>
          <w:rtl/>
        </w:rPr>
        <w:t>بجانب</w:t>
      </w:r>
      <w:r w:rsidRPr="001B357A">
        <w:rPr>
          <w:rtl/>
        </w:rPr>
        <w:t xml:space="preserve"> </w:t>
      </w:r>
      <w:r w:rsidRPr="001B357A">
        <w:rPr>
          <w:rFonts w:hint="eastAsia"/>
          <w:rtl/>
        </w:rPr>
        <w:t>قبور</w:t>
      </w:r>
      <w:r w:rsidRPr="001B357A">
        <w:rPr>
          <w:rtl/>
        </w:rPr>
        <w:t xml:space="preserve"> </w:t>
      </w:r>
      <w:r w:rsidRPr="001B357A">
        <w:rPr>
          <w:rFonts w:hint="eastAsia"/>
          <w:rtl/>
        </w:rPr>
        <w:t>البقيع</w:t>
      </w:r>
      <w:r w:rsidRPr="001B357A">
        <w:rPr>
          <w:rtl/>
        </w:rPr>
        <w:t xml:space="preserve"> </w:t>
      </w:r>
      <w:r w:rsidRPr="001B357A">
        <w:rPr>
          <w:rFonts w:hint="eastAsia"/>
          <w:rtl/>
        </w:rPr>
        <w:t>وهم</w:t>
      </w:r>
      <w:r w:rsidRPr="001B357A">
        <w:rPr>
          <w:rtl/>
        </w:rPr>
        <w:t xml:space="preserve"> </w:t>
      </w:r>
      <w:r w:rsidRPr="001B357A">
        <w:rPr>
          <w:rFonts w:hint="eastAsia"/>
          <w:rtl/>
        </w:rPr>
        <w:t>بيت</w:t>
      </w:r>
      <w:r w:rsidRPr="001B357A">
        <w:rPr>
          <w:rFonts w:hint="cs"/>
          <w:rtl/>
        </w:rPr>
        <w:t>ُ</w:t>
      </w:r>
      <w:r w:rsidRPr="001B357A">
        <w:rPr>
          <w:rtl/>
        </w:rPr>
        <w:t xml:space="preserve"> </w:t>
      </w:r>
      <w:r w:rsidRPr="001B357A">
        <w:rPr>
          <w:rFonts w:hint="eastAsia"/>
          <w:rtl/>
        </w:rPr>
        <w:t>تشيّع</w:t>
      </w:r>
      <w:r w:rsidR="00523A68">
        <w:rPr>
          <w:rFonts w:hint="cs"/>
          <w:rtl/>
        </w:rPr>
        <w:t>‌</w:t>
      </w:r>
      <w:r w:rsidRPr="001B357A">
        <w:rPr>
          <w:rFonts w:hint="cs"/>
          <w:rtl/>
        </w:rPr>
        <w:t>ٍ</w:t>
      </w:r>
      <w:r w:rsidRPr="001B357A">
        <w:rPr>
          <w:rFonts w:hint="eastAsia"/>
          <w:rtl/>
        </w:rPr>
        <w:t>،</w:t>
      </w:r>
      <w:r w:rsidRPr="001B357A">
        <w:rPr>
          <w:rtl/>
        </w:rPr>
        <w:t xml:space="preserve"> </w:t>
      </w:r>
      <w:r w:rsidRPr="001B357A">
        <w:rPr>
          <w:rFonts w:hint="eastAsia"/>
          <w:rtl/>
        </w:rPr>
        <w:t>وراجع</w:t>
      </w:r>
      <w:r w:rsidRPr="001B357A">
        <w:rPr>
          <w:rtl/>
        </w:rPr>
        <w:t xml:space="preserve"> </w:t>
      </w:r>
      <w:r w:rsidRPr="001B357A">
        <w:rPr>
          <w:rFonts w:hint="eastAsia"/>
          <w:rtl/>
        </w:rPr>
        <w:t>للتفصيل</w:t>
      </w:r>
      <w:r w:rsidRPr="001B357A">
        <w:rPr>
          <w:rtl/>
        </w:rPr>
        <w:t xml:space="preserve"> </w:t>
      </w:r>
      <w:r w:rsidRPr="001B357A">
        <w:rPr>
          <w:rFonts w:hint="eastAsia"/>
          <w:b/>
          <w:bCs/>
          <w:rtl/>
        </w:rPr>
        <w:t>أعلام</w:t>
      </w:r>
      <w:r w:rsidRPr="001B357A">
        <w:rPr>
          <w:b/>
          <w:bCs/>
          <w:rtl/>
        </w:rPr>
        <w:t xml:space="preserve"> </w:t>
      </w:r>
      <w:r w:rsidRPr="001B357A">
        <w:rPr>
          <w:rFonts w:hint="eastAsia"/>
          <w:b/>
          <w:bCs/>
          <w:rtl/>
        </w:rPr>
        <w:t>المجاورين</w:t>
      </w:r>
      <w:r w:rsidRPr="001B357A">
        <w:rPr>
          <w:b/>
          <w:bCs/>
          <w:rtl/>
        </w:rPr>
        <w:t xml:space="preserve"> </w:t>
      </w:r>
      <w:r w:rsidRPr="001B357A">
        <w:rPr>
          <w:rFonts w:hint="eastAsia"/>
          <w:b/>
          <w:bCs/>
          <w:rtl/>
        </w:rPr>
        <w:t>بمكّة</w:t>
      </w:r>
      <w:r w:rsidRPr="001B357A">
        <w:rPr>
          <w:rtl/>
        </w:rPr>
        <w:t xml:space="preserve"> (2</w:t>
      </w:r>
      <w:r w:rsidR="00523A68">
        <w:rPr>
          <w:rFonts w:hint="cs"/>
          <w:rtl/>
        </w:rPr>
        <w:t>:</w:t>
      </w:r>
      <w:r w:rsidRPr="001B357A">
        <w:rPr>
          <w:rtl/>
        </w:rPr>
        <w:t xml:space="preserve"> 658).</w:t>
      </w:r>
    </w:p>
    <w:p w:rsidR="00523A68" w:rsidRPr="00100448" w:rsidRDefault="0038004C" w:rsidP="00FC073A">
      <w:pPr>
        <w:pStyle w:val="Heading2"/>
        <w:rPr>
          <w:rtl/>
        </w:rPr>
      </w:pPr>
      <w:r w:rsidRPr="00100448">
        <w:rPr>
          <w:rFonts w:hint="eastAsia"/>
          <w:rtl/>
        </w:rPr>
        <w:t>يا</w:t>
      </w:r>
      <w:r w:rsidRPr="00100448">
        <w:rPr>
          <w:rtl/>
        </w:rPr>
        <w:t xml:space="preserve">) </w:t>
      </w:r>
      <w:r w:rsidRPr="00100448">
        <w:rPr>
          <w:rFonts w:hint="eastAsia"/>
          <w:rtl/>
        </w:rPr>
        <w:t>المصحف</w:t>
      </w:r>
      <w:r w:rsidRPr="00100448">
        <w:rPr>
          <w:rtl/>
        </w:rPr>
        <w:t xml:space="preserve"> </w:t>
      </w:r>
      <w:r w:rsidRPr="00100448">
        <w:rPr>
          <w:rFonts w:hint="eastAsia"/>
          <w:rtl/>
        </w:rPr>
        <w:t>الكريم</w:t>
      </w:r>
      <w:r w:rsidRPr="00100448">
        <w:rPr>
          <w:rtl/>
        </w:rPr>
        <w:t xml:space="preserve"> </w:t>
      </w:r>
      <w:r w:rsidRPr="00100448">
        <w:rPr>
          <w:rFonts w:hint="eastAsia"/>
          <w:rtl/>
        </w:rPr>
        <w:t>بخطّ</w:t>
      </w:r>
      <w:r w:rsidRPr="00100448">
        <w:rPr>
          <w:rtl/>
        </w:rPr>
        <w:t xml:space="preserve"> </w:t>
      </w:r>
      <w:r w:rsidRPr="00100448">
        <w:rPr>
          <w:rFonts w:hint="eastAsia"/>
          <w:rtl/>
        </w:rPr>
        <w:t>الشريف</w:t>
      </w:r>
      <w:r w:rsidRPr="00100448">
        <w:rPr>
          <w:rtl/>
        </w:rPr>
        <w:t xml:space="preserve"> </w:t>
      </w:r>
      <w:r w:rsidRPr="00100448">
        <w:rPr>
          <w:rFonts w:hint="eastAsia"/>
          <w:rtl/>
        </w:rPr>
        <w:t>جماز</w:t>
      </w:r>
      <w:r w:rsidRPr="00100448">
        <w:rPr>
          <w:rtl/>
        </w:rPr>
        <w:t xml:space="preserve"> </w:t>
      </w:r>
      <w:r w:rsidRPr="00100448">
        <w:rPr>
          <w:rFonts w:hint="eastAsia"/>
          <w:rtl/>
        </w:rPr>
        <w:t>بن</w:t>
      </w:r>
      <w:r w:rsidRPr="00100448">
        <w:rPr>
          <w:rtl/>
        </w:rPr>
        <w:t xml:space="preserve"> </w:t>
      </w:r>
      <w:r w:rsidRPr="00100448">
        <w:rPr>
          <w:rFonts w:hint="eastAsia"/>
          <w:rtl/>
        </w:rPr>
        <w:t>القاسم</w:t>
      </w:r>
      <w:r w:rsidRPr="00100448">
        <w:rPr>
          <w:rtl/>
        </w:rPr>
        <w:t xml:space="preserve"> </w:t>
      </w:r>
      <w:r w:rsidRPr="00100448">
        <w:rPr>
          <w:rFonts w:hint="eastAsia"/>
          <w:rtl/>
        </w:rPr>
        <w:t>أمير</w:t>
      </w:r>
      <w:r w:rsidRPr="00100448">
        <w:rPr>
          <w:rtl/>
        </w:rPr>
        <w:t xml:space="preserve"> </w:t>
      </w:r>
      <w:r w:rsidRPr="00100448">
        <w:rPr>
          <w:rFonts w:hint="eastAsia"/>
          <w:rtl/>
        </w:rPr>
        <w:t>المدينة</w:t>
      </w:r>
      <w:r w:rsidRPr="00100448">
        <w:rPr>
          <w:rtl/>
        </w:rPr>
        <w:t xml:space="preserve"> </w:t>
      </w:r>
      <w:r w:rsidRPr="00100448">
        <w:rPr>
          <w:rFonts w:hint="eastAsia"/>
          <w:rtl/>
        </w:rPr>
        <w:t>المنوّرة</w:t>
      </w:r>
      <w:r w:rsidRPr="00100448">
        <w:rPr>
          <w:rtl/>
        </w:rPr>
        <w:t xml:space="preserve"> (</w:t>
      </w:r>
      <w:r w:rsidRPr="00100448">
        <w:rPr>
          <w:rFonts w:hint="eastAsia"/>
          <w:rtl/>
        </w:rPr>
        <w:t>حكم</w:t>
      </w:r>
      <w:r w:rsidRPr="00100448">
        <w:rPr>
          <w:rtl/>
        </w:rPr>
        <w:t xml:space="preserve">583 </w:t>
      </w:r>
      <w:r w:rsidRPr="00100448">
        <w:rPr>
          <w:rFonts w:hint="eastAsia"/>
          <w:rtl/>
        </w:rPr>
        <w:t>ـ</w:t>
      </w:r>
      <w:r w:rsidRPr="00100448">
        <w:rPr>
          <w:rtl/>
        </w:rPr>
        <w:t xml:space="preserve"> 612</w:t>
      </w:r>
      <w:r w:rsidR="00523A68" w:rsidRPr="00100448">
        <w:rPr>
          <w:rFonts w:hint="cs"/>
          <w:rtl/>
        </w:rPr>
        <w:t>هـ</w:t>
      </w:r>
      <w:r w:rsidRPr="00100448">
        <w:rPr>
          <w:rtl/>
        </w:rPr>
        <w:t>)</w:t>
      </w:r>
    </w:p>
    <w:p w:rsidR="0038004C" w:rsidRPr="001B357A" w:rsidRDefault="0038004C" w:rsidP="00100448">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نصّاً</w:t>
      </w:r>
      <w:r w:rsidRPr="001B357A">
        <w:rPr>
          <w:rtl/>
        </w:rPr>
        <w:t xml:space="preserve"> </w:t>
      </w:r>
      <w:r w:rsidRPr="001B357A">
        <w:rPr>
          <w:rFonts w:hint="eastAsia"/>
          <w:rtl/>
        </w:rPr>
        <w:t>من</w:t>
      </w:r>
      <w:r w:rsidRPr="001B357A">
        <w:rPr>
          <w:rtl/>
        </w:rPr>
        <w:t xml:space="preserve"> </w:t>
      </w:r>
      <w:r w:rsidRPr="001B357A">
        <w:rPr>
          <w:rFonts w:hint="eastAsia"/>
          <w:rtl/>
        </w:rPr>
        <w:t>كتاب</w:t>
      </w:r>
      <w:r w:rsidRPr="001B357A">
        <w:rPr>
          <w:rtl/>
        </w:rPr>
        <w:t xml:space="preserve"> </w:t>
      </w:r>
      <w:r w:rsidRPr="001B357A">
        <w:rPr>
          <w:rFonts w:hint="eastAsia"/>
          <w:b/>
          <w:bCs/>
          <w:rtl/>
        </w:rPr>
        <w:t>حاشية</w:t>
      </w:r>
      <w:r w:rsidRPr="001B357A">
        <w:rPr>
          <w:b/>
          <w:bCs/>
          <w:rtl/>
        </w:rPr>
        <w:t xml:space="preserve"> </w:t>
      </w:r>
      <w:r w:rsidRPr="001B357A">
        <w:rPr>
          <w:rFonts w:hint="eastAsia"/>
          <w:b/>
          <w:bCs/>
          <w:rtl/>
        </w:rPr>
        <w:t>زهرة</w:t>
      </w:r>
      <w:r w:rsidRPr="001B357A">
        <w:rPr>
          <w:b/>
          <w:bCs/>
          <w:rtl/>
        </w:rPr>
        <w:t xml:space="preserve"> </w:t>
      </w:r>
      <w:r w:rsidRPr="001B357A">
        <w:rPr>
          <w:rFonts w:hint="eastAsia"/>
          <w:b/>
          <w:bCs/>
          <w:rtl/>
        </w:rPr>
        <w:t>المقول</w:t>
      </w:r>
      <w:r w:rsidRPr="001B357A">
        <w:rPr>
          <w:rtl/>
        </w:rPr>
        <w:t xml:space="preserve"> </w:t>
      </w:r>
      <w:r w:rsidRPr="001B357A">
        <w:rPr>
          <w:rFonts w:hint="eastAsia"/>
          <w:rtl/>
        </w:rPr>
        <w:t>للسَّيِّد</w:t>
      </w:r>
      <w:r w:rsidRPr="001B357A">
        <w:rPr>
          <w:rtl/>
        </w:rPr>
        <w:t xml:space="preserve"> </w:t>
      </w:r>
      <w:r w:rsidRPr="001B357A">
        <w:rPr>
          <w:rFonts w:hint="eastAsia"/>
          <w:rtl/>
        </w:rPr>
        <w:t>محمّد</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المكّي</w:t>
      </w:r>
      <w:r w:rsidRPr="001B357A">
        <w:rPr>
          <w:rtl/>
        </w:rPr>
        <w:t xml:space="preserve"> </w:t>
      </w:r>
      <w:r w:rsidRPr="001B357A">
        <w:rPr>
          <w:rFonts w:hint="eastAsia"/>
          <w:rtl/>
        </w:rPr>
        <w:t>الموسوي</w:t>
      </w:r>
      <w:r w:rsidRPr="001B357A">
        <w:rPr>
          <w:rtl/>
        </w:rPr>
        <w:t xml:space="preserve"> </w:t>
      </w:r>
      <w:r w:rsidRPr="001B357A">
        <w:rPr>
          <w:rFonts w:hint="eastAsia"/>
          <w:rtl/>
        </w:rPr>
        <w:t>يصرّح</w:t>
      </w:r>
      <w:r w:rsidRPr="001B357A">
        <w:rPr>
          <w:rtl/>
        </w:rPr>
        <w:t xml:space="preserve"> </w:t>
      </w:r>
      <w:r w:rsidRPr="001B357A">
        <w:rPr>
          <w:rFonts w:hint="eastAsia"/>
          <w:rtl/>
        </w:rPr>
        <w:t>فيه</w:t>
      </w:r>
      <w:r w:rsidRPr="001B357A">
        <w:rPr>
          <w:rtl/>
        </w:rPr>
        <w:t xml:space="preserve"> </w:t>
      </w:r>
      <w:r w:rsidRPr="001B357A">
        <w:rPr>
          <w:rFonts w:hint="eastAsia"/>
          <w:rtl/>
        </w:rPr>
        <w:t>بوجود</w:t>
      </w:r>
      <w:r w:rsidRPr="001B357A">
        <w:rPr>
          <w:rtl/>
        </w:rPr>
        <w:t xml:space="preserve"> </w:t>
      </w:r>
      <w:r w:rsidRPr="001B357A">
        <w:rPr>
          <w:rFonts w:hint="eastAsia"/>
          <w:rtl/>
        </w:rPr>
        <w:t>المصحف</w:t>
      </w:r>
      <w:r w:rsidRPr="001B357A">
        <w:rPr>
          <w:rtl/>
        </w:rPr>
        <w:t xml:space="preserve"> </w:t>
      </w:r>
      <w:r w:rsidRPr="001B357A">
        <w:rPr>
          <w:rFonts w:hint="eastAsia"/>
          <w:rtl/>
        </w:rPr>
        <w:t>عند</w:t>
      </w:r>
      <w:r w:rsidRPr="001B357A">
        <w:rPr>
          <w:rtl/>
        </w:rPr>
        <w:t xml:space="preserve"> </w:t>
      </w:r>
      <w:r w:rsidRPr="001B357A">
        <w:rPr>
          <w:rFonts w:hint="eastAsia"/>
          <w:rtl/>
        </w:rPr>
        <w:t>ذرّي</w:t>
      </w:r>
      <w:r>
        <w:rPr>
          <w:rFonts w:hint="cs"/>
          <w:rtl/>
        </w:rPr>
        <w:t>ة الشريف جمّاز</w:t>
      </w:r>
      <w:r w:rsidRPr="001B357A">
        <w:rPr>
          <w:rtl/>
        </w:rPr>
        <w:t>.</w:t>
      </w:r>
    </w:p>
    <w:p w:rsidR="0038004C" w:rsidRPr="00100448" w:rsidRDefault="0038004C" w:rsidP="00FC073A">
      <w:pPr>
        <w:ind w:firstLine="0"/>
        <w:rPr>
          <w:b/>
          <w:bCs/>
          <w:rtl/>
        </w:rPr>
      </w:pPr>
      <w:r w:rsidRPr="00100448">
        <w:rPr>
          <w:rFonts w:hint="eastAsia"/>
          <w:b/>
          <w:bCs/>
          <w:rtl/>
        </w:rPr>
        <w:t>يب</w:t>
      </w:r>
      <w:r w:rsidRPr="00100448">
        <w:rPr>
          <w:b/>
          <w:bCs/>
          <w:rtl/>
        </w:rPr>
        <w:t xml:space="preserve">) </w:t>
      </w:r>
      <w:r w:rsidRPr="00100448">
        <w:rPr>
          <w:rFonts w:hint="eastAsia"/>
          <w:b/>
          <w:bCs/>
          <w:rtl/>
        </w:rPr>
        <w:t>القراقر</w:t>
      </w:r>
      <w:r w:rsidRPr="00100448">
        <w:rPr>
          <w:b/>
          <w:bCs/>
          <w:rtl/>
        </w:rPr>
        <w:t xml:space="preserve"> </w:t>
      </w:r>
    </w:p>
    <w:p w:rsidR="0038004C" w:rsidRPr="001B357A" w:rsidRDefault="0038004C" w:rsidP="00100448">
      <w:pPr>
        <w:rPr>
          <w:rtl/>
        </w:rPr>
      </w:pPr>
      <w:r w:rsidRPr="001B357A">
        <w:rPr>
          <w:rFonts w:hint="eastAsia"/>
          <w:rtl/>
        </w:rPr>
        <w:t>وهو</w:t>
      </w:r>
      <w:r w:rsidRPr="001B357A">
        <w:rPr>
          <w:rtl/>
        </w:rPr>
        <w:t xml:space="preserve"> </w:t>
      </w:r>
      <w:r w:rsidRPr="001B357A">
        <w:rPr>
          <w:rFonts w:hint="eastAsia"/>
          <w:rtl/>
        </w:rPr>
        <w:t>موضع</w:t>
      </w:r>
      <w:r w:rsidRPr="001B357A">
        <w:rPr>
          <w:rtl/>
        </w:rPr>
        <w:t xml:space="preserve"> </w:t>
      </w:r>
      <w:r w:rsidRPr="001B357A">
        <w:rPr>
          <w:rFonts w:hint="eastAsia"/>
          <w:rtl/>
        </w:rPr>
        <w:t>من</w:t>
      </w:r>
      <w:r w:rsidRPr="001B357A">
        <w:rPr>
          <w:rtl/>
        </w:rPr>
        <w:t xml:space="preserve"> </w:t>
      </w:r>
      <w:r w:rsidRPr="001B357A">
        <w:rPr>
          <w:rFonts w:hint="eastAsia"/>
          <w:rtl/>
        </w:rPr>
        <w:t>أعراض</w:t>
      </w:r>
      <w:r w:rsidRPr="001B357A">
        <w:rPr>
          <w:rtl/>
        </w:rPr>
        <w:t xml:space="preserve"> </w:t>
      </w:r>
      <w:r w:rsidRPr="001B357A">
        <w:rPr>
          <w:rFonts w:hint="eastAsia"/>
          <w:rtl/>
        </w:rPr>
        <w:t>المدينة</w:t>
      </w:r>
      <w:r w:rsidRPr="001B357A">
        <w:rPr>
          <w:rtl/>
        </w:rPr>
        <w:t xml:space="preserve"> </w:t>
      </w:r>
      <w:r w:rsidRPr="001B357A">
        <w:rPr>
          <w:rFonts w:hint="eastAsia"/>
          <w:rtl/>
        </w:rPr>
        <w:t>لآل</w:t>
      </w:r>
      <w:r w:rsidRPr="001B357A">
        <w:rPr>
          <w:rtl/>
        </w:rPr>
        <w:t xml:space="preserve"> </w:t>
      </w:r>
      <w:r w:rsidRPr="001B357A">
        <w:rPr>
          <w:rFonts w:hint="eastAsia"/>
          <w:rtl/>
        </w:rPr>
        <w:t>الحسين</w:t>
      </w:r>
      <w:r w:rsidRPr="001B357A">
        <w:rPr>
          <w:rtl/>
        </w:rPr>
        <w:t xml:space="preserve"> </w:t>
      </w:r>
      <w:r w:rsidRPr="001B357A">
        <w:rPr>
          <w:rFonts w:hint="eastAsia"/>
          <w:rtl/>
        </w:rPr>
        <w:t>بن</w:t>
      </w:r>
      <w:r w:rsidRPr="001B357A">
        <w:rPr>
          <w:rtl/>
        </w:rPr>
        <w:t xml:space="preserve"> </w:t>
      </w:r>
      <w:r w:rsidRPr="001B357A">
        <w:rPr>
          <w:rFonts w:hint="eastAsia"/>
          <w:rtl/>
        </w:rPr>
        <w:t>عليّ</w:t>
      </w:r>
      <w:r>
        <w:rPr>
          <w:rFonts w:cs="Symbols"/>
          <w:szCs w:val="22"/>
        </w:rPr>
        <w:sym w:font="Zar75 Symbols" w:char="F038"/>
      </w:r>
      <w:r w:rsidRPr="001B357A">
        <w:rPr>
          <w:rFonts w:hint="cs"/>
          <w:rtl/>
        </w:rPr>
        <w:t>،</w:t>
      </w:r>
      <w:r w:rsidRPr="001B357A">
        <w:rPr>
          <w:rtl/>
        </w:rPr>
        <w:t xml:space="preserve"> </w:t>
      </w:r>
      <w:r w:rsidRPr="001B357A">
        <w:rPr>
          <w:rFonts w:hint="eastAsia"/>
          <w:rtl/>
        </w:rPr>
        <w:t>كما</w:t>
      </w:r>
      <w:r w:rsidRPr="001B357A">
        <w:rPr>
          <w:rtl/>
        </w:rPr>
        <w:t xml:space="preserve"> </w:t>
      </w:r>
      <w:r w:rsidRPr="001B357A">
        <w:rPr>
          <w:rFonts w:hint="eastAsia"/>
          <w:rtl/>
        </w:rPr>
        <w:t>نصّ</w:t>
      </w:r>
      <w:r w:rsidRPr="001B357A">
        <w:rPr>
          <w:rtl/>
        </w:rPr>
        <w:t xml:space="preserve"> </w:t>
      </w:r>
      <w:r w:rsidRPr="001B357A">
        <w:rPr>
          <w:rFonts w:hint="eastAsia"/>
          <w:rtl/>
        </w:rPr>
        <w:t>عليه</w:t>
      </w:r>
      <w:r w:rsidRPr="001B357A">
        <w:rPr>
          <w:rtl/>
        </w:rPr>
        <w:t xml:space="preserve"> </w:t>
      </w:r>
      <w:r w:rsidRPr="001B357A">
        <w:rPr>
          <w:rFonts w:hint="eastAsia"/>
          <w:rtl/>
        </w:rPr>
        <w:t>الفيروزآبادي</w:t>
      </w:r>
      <w:r w:rsidRPr="001B357A">
        <w:rPr>
          <w:rtl/>
        </w:rPr>
        <w:t xml:space="preserve"> </w:t>
      </w:r>
      <w:r w:rsidRPr="001B357A">
        <w:rPr>
          <w:rFonts w:hint="eastAsia"/>
          <w:rtl/>
        </w:rPr>
        <w:t>في</w:t>
      </w:r>
      <w:r w:rsidRPr="001B357A">
        <w:rPr>
          <w:rtl/>
        </w:rPr>
        <w:t xml:space="preserve"> </w:t>
      </w:r>
      <w:r w:rsidRPr="001B357A">
        <w:rPr>
          <w:rFonts w:hint="eastAsia"/>
          <w:b/>
          <w:bCs/>
          <w:rtl/>
        </w:rPr>
        <w:t>المغانم</w:t>
      </w:r>
      <w:r w:rsidRPr="001B357A">
        <w:rPr>
          <w:b/>
          <w:bCs/>
          <w:rtl/>
        </w:rPr>
        <w:t xml:space="preserve"> </w:t>
      </w:r>
      <w:r w:rsidRPr="001B357A">
        <w:rPr>
          <w:rFonts w:hint="eastAsia"/>
          <w:b/>
          <w:bCs/>
          <w:rtl/>
        </w:rPr>
        <w:t>الم</w:t>
      </w:r>
      <w:r w:rsidRPr="001B357A">
        <w:rPr>
          <w:rFonts w:hint="cs"/>
          <w:b/>
          <w:bCs/>
          <w:rtl/>
        </w:rPr>
        <w:t>طاب</w:t>
      </w:r>
      <w:r w:rsidRPr="001B357A">
        <w:rPr>
          <w:rFonts w:hint="eastAsia"/>
          <w:b/>
          <w:bCs/>
          <w:rtl/>
        </w:rPr>
        <w:t>ة</w:t>
      </w:r>
      <w:r w:rsidRPr="001B357A">
        <w:rPr>
          <w:rtl/>
        </w:rPr>
        <w:t xml:space="preserve"> (3</w:t>
      </w:r>
      <w:r w:rsidR="00523A68">
        <w:rPr>
          <w:rFonts w:hint="cs"/>
          <w:rtl/>
        </w:rPr>
        <w:t xml:space="preserve">: </w:t>
      </w:r>
      <w:r w:rsidRPr="001B357A">
        <w:rPr>
          <w:rtl/>
        </w:rPr>
        <w:t>1028).</w:t>
      </w:r>
    </w:p>
    <w:p w:rsidR="0038004C" w:rsidRPr="00100448" w:rsidRDefault="0038004C" w:rsidP="00FC073A">
      <w:pPr>
        <w:autoSpaceDE w:val="0"/>
        <w:autoSpaceDN w:val="0"/>
        <w:adjustRightInd w:val="0"/>
        <w:ind w:firstLine="0"/>
        <w:rPr>
          <w:b/>
          <w:bCs/>
          <w:rtl/>
        </w:rPr>
      </w:pPr>
      <w:r w:rsidRPr="00100448">
        <w:rPr>
          <w:rFonts w:hint="eastAsia"/>
          <w:b/>
          <w:bCs/>
          <w:rtl/>
        </w:rPr>
        <w:t>يج</w:t>
      </w:r>
      <w:r w:rsidRPr="00100448">
        <w:rPr>
          <w:b/>
          <w:bCs/>
          <w:rtl/>
        </w:rPr>
        <w:t xml:space="preserve">) </w:t>
      </w:r>
      <w:r w:rsidRPr="00100448">
        <w:rPr>
          <w:rFonts w:hint="eastAsia"/>
          <w:b/>
          <w:bCs/>
          <w:rtl/>
        </w:rPr>
        <w:t>خاخ</w:t>
      </w:r>
      <w:r w:rsidRPr="00100448">
        <w:rPr>
          <w:b/>
          <w:bCs/>
          <w:rtl/>
        </w:rPr>
        <w:t xml:space="preserve"> </w:t>
      </w:r>
    </w:p>
    <w:p w:rsidR="0038004C" w:rsidRPr="001B357A" w:rsidRDefault="0038004C" w:rsidP="00100448">
      <w:pPr>
        <w:rPr>
          <w:rtl/>
        </w:rPr>
      </w:pPr>
      <w:r w:rsidRPr="001B357A">
        <w:rPr>
          <w:rFonts w:hint="eastAsia"/>
          <w:rtl/>
        </w:rPr>
        <w:t>وهو</w:t>
      </w:r>
      <w:r w:rsidRPr="001B357A">
        <w:rPr>
          <w:rtl/>
        </w:rPr>
        <w:t xml:space="preserve"> </w:t>
      </w:r>
      <w:r w:rsidRPr="001B357A">
        <w:rPr>
          <w:rFonts w:hint="eastAsia"/>
          <w:rtl/>
        </w:rPr>
        <w:t>موضع</w:t>
      </w:r>
      <w:r w:rsidRPr="001B357A">
        <w:rPr>
          <w:rtl/>
        </w:rPr>
        <w:t xml:space="preserve"> </w:t>
      </w:r>
      <w:r w:rsidRPr="001B357A">
        <w:rPr>
          <w:rFonts w:hint="eastAsia"/>
          <w:rtl/>
        </w:rPr>
        <w:t>بين</w:t>
      </w:r>
      <w:r w:rsidRPr="001B357A">
        <w:rPr>
          <w:rtl/>
        </w:rPr>
        <w:t xml:space="preserve"> </w:t>
      </w:r>
      <w:r w:rsidRPr="001B357A">
        <w:rPr>
          <w:rFonts w:hint="eastAsia"/>
          <w:rtl/>
        </w:rPr>
        <w:t>الحرمين،</w:t>
      </w:r>
      <w:r w:rsidRPr="001B357A">
        <w:rPr>
          <w:rtl/>
        </w:rPr>
        <w:t xml:space="preserve"> </w:t>
      </w:r>
      <w:r w:rsidRPr="001B357A">
        <w:rPr>
          <w:rFonts w:hint="eastAsia"/>
          <w:rtl/>
        </w:rPr>
        <w:t>وكان</w:t>
      </w:r>
      <w:r w:rsidRPr="001B357A">
        <w:rPr>
          <w:rtl/>
        </w:rPr>
        <w:t xml:space="preserve"> </w:t>
      </w:r>
      <w:r w:rsidRPr="001B357A">
        <w:rPr>
          <w:rFonts w:hint="eastAsia"/>
          <w:rtl/>
        </w:rPr>
        <w:t>فيه</w:t>
      </w:r>
      <w:r w:rsidRPr="001B357A">
        <w:rPr>
          <w:rtl/>
        </w:rPr>
        <w:t xml:space="preserve"> </w:t>
      </w:r>
      <w:r w:rsidRPr="001B357A">
        <w:rPr>
          <w:rFonts w:hint="eastAsia"/>
          <w:rtl/>
        </w:rPr>
        <w:t>منزل</w:t>
      </w:r>
      <w:r w:rsidRPr="001B357A">
        <w:rPr>
          <w:rtl/>
        </w:rPr>
        <w:t xml:space="preserve"> </w:t>
      </w:r>
      <w:r w:rsidRPr="001B357A">
        <w:rPr>
          <w:rFonts w:hint="eastAsia"/>
          <w:rtl/>
        </w:rPr>
        <w:t>الإمام</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موسى</w:t>
      </w:r>
      <w:r w:rsidRPr="001B357A">
        <w:rPr>
          <w:rtl/>
        </w:rPr>
        <w:t xml:space="preserve"> </w:t>
      </w:r>
      <w:r w:rsidRPr="001B357A">
        <w:rPr>
          <w:rFonts w:hint="eastAsia"/>
          <w:rtl/>
        </w:rPr>
        <w:t>الرِّضا</w:t>
      </w:r>
      <w:r w:rsidR="00523A68">
        <w:rPr>
          <w:rFonts w:hint="eastAsia"/>
        </w:rPr>
        <w:sym w:font="Zar75 Symbols" w:char="F037"/>
      </w:r>
      <w:r w:rsidRPr="001B357A">
        <w:rPr>
          <w:rtl/>
        </w:rPr>
        <w:t xml:space="preserve"> </w:t>
      </w:r>
      <w:r w:rsidRPr="001B357A">
        <w:rPr>
          <w:rFonts w:hint="eastAsia"/>
          <w:rtl/>
        </w:rPr>
        <w:t>بتصريح</w:t>
      </w:r>
      <w:r w:rsidRPr="001B357A">
        <w:rPr>
          <w:rtl/>
        </w:rPr>
        <w:t xml:space="preserve"> </w:t>
      </w:r>
      <w:r w:rsidRPr="001B357A">
        <w:rPr>
          <w:rFonts w:hint="eastAsia"/>
          <w:rtl/>
        </w:rPr>
        <w:t>الفيروزآبادي</w:t>
      </w:r>
      <w:r w:rsidRPr="001B357A">
        <w:rPr>
          <w:rtl/>
        </w:rPr>
        <w:t xml:space="preserve"> </w:t>
      </w:r>
      <w:r w:rsidRPr="001B357A">
        <w:rPr>
          <w:rFonts w:hint="eastAsia"/>
          <w:rtl/>
        </w:rPr>
        <w:t>أيضاً</w:t>
      </w:r>
      <w:r w:rsidRPr="001B357A">
        <w:rPr>
          <w:rtl/>
        </w:rPr>
        <w:t xml:space="preserve"> (2</w:t>
      </w:r>
      <w:r w:rsidR="00523A68">
        <w:rPr>
          <w:rFonts w:hint="cs"/>
          <w:rtl/>
        </w:rPr>
        <w:t xml:space="preserve">: </w:t>
      </w:r>
      <w:r w:rsidRPr="001B357A">
        <w:rPr>
          <w:rtl/>
        </w:rPr>
        <w:t>771).</w:t>
      </w:r>
    </w:p>
    <w:p w:rsidR="0038004C" w:rsidRPr="00100448" w:rsidRDefault="0038004C" w:rsidP="00FC073A">
      <w:pPr>
        <w:autoSpaceDE w:val="0"/>
        <w:autoSpaceDN w:val="0"/>
        <w:adjustRightInd w:val="0"/>
        <w:ind w:firstLine="0"/>
        <w:rPr>
          <w:b/>
          <w:bCs/>
          <w:rtl/>
        </w:rPr>
      </w:pPr>
      <w:r w:rsidRPr="00100448">
        <w:rPr>
          <w:rFonts w:hint="eastAsia"/>
          <w:b/>
          <w:bCs/>
          <w:rtl/>
        </w:rPr>
        <w:t>يد</w:t>
      </w:r>
      <w:r w:rsidRPr="00100448">
        <w:rPr>
          <w:b/>
          <w:bCs/>
          <w:rtl/>
        </w:rPr>
        <w:t xml:space="preserve">) </w:t>
      </w:r>
      <w:r w:rsidRPr="00100448">
        <w:rPr>
          <w:rFonts w:hint="cs"/>
          <w:b/>
          <w:bCs/>
          <w:rtl/>
        </w:rPr>
        <w:t xml:space="preserve">ذکر </w:t>
      </w:r>
      <w:r w:rsidRPr="00100448">
        <w:rPr>
          <w:rFonts w:hint="eastAsia"/>
          <w:b/>
          <w:bCs/>
          <w:rtl/>
        </w:rPr>
        <w:t>الأبيات</w:t>
      </w:r>
      <w:r w:rsidRPr="00100448">
        <w:rPr>
          <w:b/>
          <w:bCs/>
          <w:rtl/>
        </w:rPr>
        <w:t xml:space="preserve"> </w:t>
      </w:r>
      <w:r w:rsidRPr="00100448">
        <w:rPr>
          <w:rFonts w:hint="eastAsia"/>
          <w:b/>
          <w:bCs/>
          <w:rtl/>
        </w:rPr>
        <w:t>الشعريّة</w:t>
      </w:r>
      <w:r w:rsidRPr="00100448">
        <w:rPr>
          <w:b/>
          <w:bCs/>
          <w:rtl/>
        </w:rPr>
        <w:t xml:space="preserve"> </w:t>
      </w:r>
      <w:r w:rsidRPr="00100448">
        <w:rPr>
          <w:rFonts w:hint="eastAsia"/>
          <w:b/>
          <w:bCs/>
          <w:rtl/>
        </w:rPr>
        <w:t>المنقورة</w:t>
      </w:r>
      <w:r w:rsidRPr="00100448">
        <w:rPr>
          <w:b/>
          <w:bCs/>
          <w:rtl/>
        </w:rPr>
        <w:t xml:space="preserve"> </w:t>
      </w:r>
      <w:r w:rsidRPr="00100448">
        <w:rPr>
          <w:rFonts w:hint="eastAsia"/>
          <w:b/>
          <w:bCs/>
          <w:rtl/>
        </w:rPr>
        <w:t>على</w:t>
      </w:r>
      <w:r w:rsidRPr="00100448">
        <w:rPr>
          <w:b/>
          <w:bCs/>
          <w:rtl/>
        </w:rPr>
        <w:t xml:space="preserve"> </w:t>
      </w:r>
      <w:r w:rsidRPr="00100448">
        <w:rPr>
          <w:rFonts w:hint="cs"/>
          <w:b/>
          <w:bCs/>
          <w:rtl/>
        </w:rPr>
        <w:t xml:space="preserve">حجر عند ضريح </w:t>
      </w:r>
      <w:r w:rsidRPr="00100448">
        <w:rPr>
          <w:rFonts w:hint="eastAsia"/>
          <w:b/>
          <w:bCs/>
          <w:rtl/>
        </w:rPr>
        <w:t>سيّد</w:t>
      </w:r>
      <w:r w:rsidRPr="00100448">
        <w:rPr>
          <w:b/>
          <w:bCs/>
          <w:rtl/>
        </w:rPr>
        <w:t xml:space="preserve"> </w:t>
      </w:r>
      <w:r w:rsidRPr="00100448">
        <w:rPr>
          <w:rFonts w:hint="eastAsia"/>
          <w:b/>
          <w:bCs/>
          <w:rtl/>
        </w:rPr>
        <w:t>الشهداء</w:t>
      </w:r>
      <w:r w:rsidRPr="00100448">
        <w:rPr>
          <w:b/>
          <w:bCs/>
          <w:rtl/>
        </w:rPr>
        <w:t xml:space="preserve"> </w:t>
      </w:r>
      <w:r w:rsidRPr="00100448">
        <w:rPr>
          <w:rFonts w:hint="eastAsia"/>
          <w:b/>
          <w:bCs/>
          <w:rtl/>
        </w:rPr>
        <w:t>حمزة</w:t>
      </w:r>
      <w:r w:rsidRPr="00100448">
        <w:rPr>
          <w:rFonts w:cs="Symbols"/>
        </w:rPr>
        <w:sym w:font="Zar75 Symbols" w:char="F037"/>
      </w:r>
    </w:p>
    <w:p w:rsidR="0038004C" w:rsidRPr="00100448" w:rsidRDefault="0038004C" w:rsidP="00FC073A">
      <w:pPr>
        <w:ind w:firstLine="0"/>
        <w:rPr>
          <w:b/>
          <w:bCs/>
          <w:rtl/>
        </w:rPr>
      </w:pPr>
      <w:r w:rsidRPr="00100448">
        <w:rPr>
          <w:rFonts w:hint="eastAsia"/>
          <w:b/>
          <w:bCs/>
          <w:rtl/>
        </w:rPr>
        <w:t>يه</w:t>
      </w:r>
      <w:r w:rsidRPr="00100448">
        <w:rPr>
          <w:b/>
          <w:bCs/>
          <w:rtl/>
        </w:rPr>
        <w:t xml:space="preserve">) </w:t>
      </w:r>
      <w:r w:rsidRPr="00100448">
        <w:rPr>
          <w:rFonts w:hint="eastAsia"/>
          <w:b/>
          <w:bCs/>
          <w:rtl/>
        </w:rPr>
        <w:t>مسجد</w:t>
      </w:r>
      <w:r w:rsidRPr="00100448">
        <w:rPr>
          <w:b/>
          <w:bCs/>
          <w:rtl/>
        </w:rPr>
        <w:t xml:space="preserve"> </w:t>
      </w:r>
      <w:r w:rsidRPr="00100448">
        <w:rPr>
          <w:rFonts w:hint="eastAsia"/>
          <w:b/>
          <w:bCs/>
          <w:rtl/>
        </w:rPr>
        <w:t>الإمام</w:t>
      </w:r>
      <w:r w:rsidRPr="00100448">
        <w:rPr>
          <w:b/>
          <w:bCs/>
          <w:rtl/>
        </w:rPr>
        <w:t xml:space="preserve"> </w:t>
      </w:r>
      <w:r w:rsidRPr="00100448">
        <w:rPr>
          <w:rFonts w:hint="eastAsia"/>
          <w:b/>
          <w:bCs/>
          <w:rtl/>
        </w:rPr>
        <w:t>علي</w:t>
      </w:r>
      <w:r w:rsidR="00FC073A" w:rsidRPr="00FC073A">
        <w:rPr>
          <w:rFonts w:hint="eastAsia"/>
        </w:rPr>
        <w:sym w:font="Zar75 Symbols" w:char="F037"/>
      </w:r>
      <w:r w:rsidRPr="00100448">
        <w:rPr>
          <w:b/>
          <w:bCs/>
          <w:rtl/>
        </w:rPr>
        <w:t xml:space="preserve"> </w:t>
      </w:r>
      <w:r w:rsidRPr="00100448">
        <w:rPr>
          <w:rFonts w:hint="eastAsia"/>
          <w:b/>
          <w:bCs/>
          <w:rtl/>
        </w:rPr>
        <w:t>ومسجد</w:t>
      </w:r>
      <w:r w:rsidRPr="00100448">
        <w:rPr>
          <w:b/>
          <w:bCs/>
          <w:rtl/>
        </w:rPr>
        <w:t xml:space="preserve"> </w:t>
      </w:r>
      <w:r w:rsidRPr="00100448">
        <w:rPr>
          <w:rFonts w:hint="eastAsia"/>
          <w:b/>
          <w:bCs/>
          <w:rtl/>
        </w:rPr>
        <w:t>فاطمة</w:t>
      </w:r>
      <w:r w:rsidRPr="00100448">
        <w:rPr>
          <w:b/>
          <w:bCs/>
          <w:rtl/>
        </w:rPr>
        <w:t xml:space="preserve"> </w:t>
      </w:r>
      <w:r w:rsidRPr="00100448">
        <w:rPr>
          <w:rFonts w:hint="eastAsia"/>
          <w:b/>
          <w:bCs/>
          <w:rtl/>
        </w:rPr>
        <w:t>الزهراء</w:t>
      </w:r>
      <w:r w:rsidRPr="00100448">
        <w:rPr>
          <w:rFonts w:cs="Symbols"/>
          <w:szCs w:val="22"/>
        </w:rPr>
        <w:sym w:font="Zar75 Symbols" w:char="F033"/>
      </w:r>
      <w:r w:rsidRPr="00100448">
        <w:rPr>
          <w:rFonts w:cs="Symbols"/>
          <w:b/>
          <w:bCs/>
          <w:szCs w:val="22"/>
          <w:rtl/>
        </w:rPr>
        <w:t xml:space="preserve"> </w:t>
      </w:r>
      <w:r w:rsidRPr="00100448">
        <w:rPr>
          <w:rFonts w:hint="eastAsia"/>
          <w:b/>
          <w:bCs/>
          <w:rtl/>
        </w:rPr>
        <w:t>عند</w:t>
      </w:r>
      <w:r w:rsidRPr="00100448">
        <w:rPr>
          <w:b/>
          <w:bCs/>
          <w:rtl/>
        </w:rPr>
        <w:t xml:space="preserve"> </w:t>
      </w:r>
      <w:r w:rsidRPr="00100448">
        <w:rPr>
          <w:rFonts w:hint="eastAsia"/>
          <w:b/>
          <w:bCs/>
          <w:rtl/>
        </w:rPr>
        <w:t>مسجد</w:t>
      </w:r>
      <w:r w:rsidRPr="00100448">
        <w:rPr>
          <w:b/>
          <w:bCs/>
          <w:rtl/>
        </w:rPr>
        <w:t xml:space="preserve"> </w:t>
      </w:r>
      <w:r w:rsidRPr="00100448">
        <w:rPr>
          <w:rFonts w:hint="eastAsia"/>
          <w:b/>
          <w:bCs/>
          <w:rtl/>
        </w:rPr>
        <w:t>قبا</w:t>
      </w:r>
    </w:p>
    <w:p w:rsidR="0038004C" w:rsidRPr="001B357A" w:rsidRDefault="0038004C" w:rsidP="00100448">
      <w:pPr>
        <w:rPr>
          <w:rtl/>
        </w:rPr>
      </w:pPr>
      <w:r w:rsidRPr="001B357A">
        <w:rPr>
          <w:rFonts w:hint="eastAsia"/>
          <w:rtl/>
        </w:rPr>
        <w:t>وهذان</w:t>
      </w:r>
      <w:r w:rsidRPr="001B357A">
        <w:rPr>
          <w:rtl/>
        </w:rPr>
        <w:t xml:space="preserve"> </w:t>
      </w:r>
      <w:r w:rsidRPr="001B357A">
        <w:rPr>
          <w:rFonts w:hint="eastAsia"/>
          <w:rtl/>
        </w:rPr>
        <w:t>المسجدان</w:t>
      </w:r>
      <w:r w:rsidRPr="001B357A">
        <w:rPr>
          <w:rtl/>
        </w:rPr>
        <w:t xml:space="preserve"> </w:t>
      </w:r>
      <w:r w:rsidRPr="001B357A">
        <w:rPr>
          <w:rFonts w:hint="eastAsia"/>
          <w:rtl/>
        </w:rPr>
        <w:t>نصَّ</w:t>
      </w:r>
      <w:r w:rsidRPr="001B357A">
        <w:rPr>
          <w:rtl/>
        </w:rPr>
        <w:t xml:space="preserve"> </w:t>
      </w:r>
      <w:r w:rsidRPr="001B357A">
        <w:rPr>
          <w:rFonts w:hint="eastAsia"/>
          <w:rtl/>
        </w:rPr>
        <w:t>عليهما</w:t>
      </w:r>
      <w:r w:rsidRPr="001B357A">
        <w:rPr>
          <w:rtl/>
        </w:rPr>
        <w:t xml:space="preserve"> </w:t>
      </w:r>
      <w:r w:rsidRPr="001B357A">
        <w:rPr>
          <w:rFonts w:hint="eastAsia"/>
          <w:rtl/>
        </w:rPr>
        <w:t>الفقيه</w:t>
      </w:r>
      <w:r w:rsidRPr="001B357A">
        <w:rPr>
          <w:rtl/>
        </w:rPr>
        <w:t xml:space="preserve"> </w:t>
      </w:r>
      <w:r w:rsidRPr="001B357A">
        <w:rPr>
          <w:rFonts w:hint="eastAsia"/>
          <w:rtl/>
        </w:rPr>
        <w:t>النراقي</w:t>
      </w:r>
      <w:r w:rsidRPr="001B357A">
        <w:rPr>
          <w:rtl/>
        </w:rPr>
        <w:t xml:space="preserve"> </w:t>
      </w:r>
      <w:r w:rsidRPr="001B357A">
        <w:rPr>
          <w:rFonts w:hint="eastAsia"/>
          <w:rtl/>
        </w:rPr>
        <w:t>في</w:t>
      </w:r>
      <w:r w:rsidRPr="001B357A">
        <w:rPr>
          <w:rtl/>
        </w:rPr>
        <w:t xml:space="preserve"> </w:t>
      </w:r>
      <w:r w:rsidRPr="001B357A">
        <w:rPr>
          <w:rFonts w:hint="eastAsia"/>
          <w:b/>
          <w:bCs/>
          <w:rtl/>
        </w:rPr>
        <w:t>المناس</w:t>
      </w:r>
      <w:r w:rsidRPr="001B357A">
        <w:rPr>
          <w:rFonts w:hint="cs"/>
          <w:b/>
          <w:bCs/>
          <w:rtl/>
        </w:rPr>
        <w:t>ك</w:t>
      </w:r>
      <w:r w:rsidRPr="001B357A">
        <w:rPr>
          <w:b/>
          <w:bCs/>
          <w:rtl/>
        </w:rPr>
        <w:t xml:space="preserve"> </w:t>
      </w:r>
      <w:r w:rsidRPr="001B357A">
        <w:rPr>
          <w:rFonts w:hint="eastAsia"/>
          <w:b/>
          <w:bCs/>
          <w:rtl/>
        </w:rPr>
        <w:t>المكّيّة</w:t>
      </w:r>
      <w:r w:rsidRPr="001B357A">
        <w:rPr>
          <w:rFonts w:hint="eastAsia"/>
          <w:rtl/>
        </w:rPr>
        <w:t>،</w:t>
      </w:r>
      <w:r w:rsidRPr="001B357A">
        <w:rPr>
          <w:rtl/>
        </w:rPr>
        <w:t xml:space="preserve"> </w:t>
      </w:r>
      <w:r w:rsidRPr="001B357A">
        <w:rPr>
          <w:rFonts w:hint="eastAsia"/>
          <w:rtl/>
        </w:rPr>
        <w:t>ولا</w:t>
      </w:r>
      <w:r w:rsidRPr="001B357A">
        <w:rPr>
          <w:rtl/>
        </w:rPr>
        <w:t xml:space="preserve"> </w:t>
      </w:r>
      <w:r w:rsidRPr="001B357A">
        <w:rPr>
          <w:rFonts w:hint="eastAsia"/>
          <w:rtl/>
        </w:rPr>
        <w:t>أثر</w:t>
      </w:r>
      <w:r w:rsidRPr="001B357A">
        <w:rPr>
          <w:rtl/>
        </w:rPr>
        <w:t xml:space="preserve"> </w:t>
      </w:r>
      <w:r w:rsidRPr="001B357A">
        <w:rPr>
          <w:rFonts w:hint="eastAsia"/>
          <w:rtl/>
        </w:rPr>
        <w:t>لهما</w:t>
      </w:r>
      <w:r w:rsidRPr="001B357A">
        <w:rPr>
          <w:rtl/>
        </w:rPr>
        <w:t xml:space="preserve"> </w:t>
      </w:r>
      <w:r w:rsidRPr="001B357A">
        <w:rPr>
          <w:rFonts w:hint="eastAsia"/>
          <w:rtl/>
        </w:rPr>
        <w:t>اليوم</w:t>
      </w:r>
      <w:r w:rsidRPr="001B357A">
        <w:rPr>
          <w:rtl/>
        </w:rPr>
        <w:t>.</w:t>
      </w:r>
    </w:p>
    <w:p w:rsidR="0038004C" w:rsidRPr="00100448" w:rsidRDefault="0038004C" w:rsidP="00FC073A">
      <w:pPr>
        <w:ind w:firstLine="0"/>
        <w:rPr>
          <w:b/>
          <w:bCs/>
          <w:rtl/>
        </w:rPr>
      </w:pPr>
      <w:r w:rsidRPr="00100448">
        <w:rPr>
          <w:rFonts w:hint="eastAsia"/>
          <w:b/>
          <w:bCs/>
          <w:rtl/>
        </w:rPr>
        <w:t>يو</w:t>
      </w:r>
      <w:r w:rsidRPr="00100448">
        <w:rPr>
          <w:b/>
          <w:bCs/>
          <w:rtl/>
        </w:rPr>
        <w:t xml:space="preserve">) </w:t>
      </w:r>
      <w:r w:rsidRPr="00100448">
        <w:rPr>
          <w:rFonts w:hint="eastAsia"/>
          <w:b/>
          <w:bCs/>
          <w:rtl/>
        </w:rPr>
        <w:t>إقامة</w:t>
      </w:r>
      <w:r w:rsidRPr="00100448">
        <w:rPr>
          <w:b/>
          <w:bCs/>
          <w:rtl/>
        </w:rPr>
        <w:t xml:space="preserve"> </w:t>
      </w:r>
      <w:r w:rsidRPr="00100448">
        <w:rPr>
          <w:rFonts w:hint="eastAsia"/>
          <w:b/>
          <w:bCs/>
          <w:rtl/>
        </w:rPr>
        <w:t>العزاء</w:t>
      </w:r>
      <w:r w:rsidRPr="00100448">
        <w:rPr>
          <w:b/>
          <w:bCs/>
          <w:rtl/>
        </w:rPr>
        <w:t xml:space="preserve"> </w:t>
      </w:r>
      <w:r w:rsidRPr="00100448">
        <w:rPr>
          <w:rFonts w:hint="eastAsia"/>
          <w:b/>
          <w:bCs/>
          <w:rtl/>
        </w:rPr>
        <w:t>على</w:t>
      </w:r>
      <w:r w:rsidRPr="00100448">
        <w:rPr>
          <w:b/>
          <w:bCs/>
          <w:rtl/>
        </w:rPr>
        <w:t xml:space="preserve"> </w:t>
      </w:r>
      <w:r w:rsidRPr="00100448">
        <w:rPr>
          <w:rFonts w:hint="eastAsia"/>
          <w:b/>
          <w:bCs/>
          <w:rtl/>
        </w:rPr>
        <w:t>الإمام</w:t>
      </w:r>
      <w:r w:rsidRPr="00100448">
        <w:rPr>
          <w:b/>
          <w:bCs/>
          <w:rtl/>
        </w:rPr>
        <w:t xml:space="preserve"> </w:t>
      </w:r>
      <w:r w:rsidRPr="00100448">
        <w:rPr>
          <w:rFonts w:hint="eastAsia"/>
          <w:b/>
          <w:bCs/>
          <w:rtl/>
        </w:rPr>
        <w:t>الحسين</w:t>
      </w:r>
      <w:r w:rsidRPr="00100448">
        <w:rPr>
          <w:rFonts w:cs="Symbols"/>
          <w:b/>
          <w:bCs/>
          <w:szCs w:val="22"/>
        </w:rPr>
        <w:sym w:font="Zar75 Symbols" w:char="F037"/>
      </w:r>
      <w:r w:rsidRPr="00100448">
        <w:rPr>
          <w:b/>
          <w:bCs/>
          <w:rtl/>
        </w:rPr>
        <w:t xml:space="preserve"> </w:t>
      </w:r>
      <w:r w:rsidRPr="00100448">
        <w:rPr>
          <w:rFonts w:hint="eastAsia"/>
          <w:b/>
          <w:bCs/>
          <w:rtl/>
        </w:rPr>
        <w:t>في</w:t>
      </w:r>
      <w:r w:rsidRPr="00100448">
        <w:rPr>
          <w:b/>
          <w:bCs/>
          <w:rtl/>
        </w:rPr>
        <w:t xml:space="preserve"> </w:t>
      </w:r>
      <w:r w:rsidRPr="00100448">
        <w:rPr>
          <w:rFonts w:hint="eastAsia"/>
          <w:b/>
          <w:bCs/>
          <w:rtl/>
        </w:rPr>
        <w:t>البقيع</w:t>
      </w:r>
      <w:r w:rsidRPr="00100448">
        <w:rPr>
          <w:b/>
          <w:bCs/>
          <w:rtl/>
        </w:rPr>
        <w:t xml:space="preserve"> </w:t>
      </w:r>
      <w:r w:rsidRPr="00100448">
        <w:rPr>
          <w:rFonts w:hint="eastAsia"/>
          <w:b/>
          <w:bCs/>
          <w:rtl/>
        </w:rPr>
        <w:t>يوم</w:t>
      </w:r>
      <w:r w:rsidRPr="00100448">
        <w:rPr>
          <w:b/>
          <w:bCs/>
          <w:rtl/>
        </w:rPr>
        <w:t xml:space="preserve"> </w:t>
      </w:r>
      <w:r w:rsidRPr="00100448">
        <w:rPr>
          <w:rFonts w:hint="eastAsia"/>
          <w:b/>
          <w:bCs/>
          <w:rtl/>
        </w:rPr>
        <w:t>عاشوراء</w:t>
      </w:r>
    </w:p>
    <w:p w:rsidR="0038004C" w:rsidRPr="001B357A" w:rsidRDefault="0038004C" w:rsidP="00100448">
      <w:pPr>
        <w:rPr>
          <w:rtl/>
        </w:rPr>
      </w:pPr>
      <w:r w:rsidRPr="001B357A">
        <w:rPr>
          <w:rFonts w:hint="eastAsia"/>
          <w:rtl/>
        </w:rPr>
        <w:lastRenderedPageBreak/>
        <w:t>نصّ</w:t>
      </w:r>
      <w:r w:rsidRPr="001B357A">
        <w:rPr>
          <w:rtl/>
        </w:rPr>
        <w:t xml:space="preserve"> </w:t>
      </w:r>
      <w:r w:rsidRPr="001B357A">
        <w:rPr>
          <w:rFonts w:hint="eastAsia"/>
          <w:rtl/>
        </w:rPr>
        <w:t>عليه</w:t>
      </w:r>
      <w:r w:rsidRPr="001B357A">
        <w:rPr>
          <w:rtl/>
        </w:rPr>
        <w:t xml:space="preserve"> </w:t>
      </w:r>
      <w:r w:rsidRPr="001B357A">
        <w:rPr>
          <w:rFonts w:hint="eastAsia"/>
          <w:rtl/>
        </w:rPr>
        <w:t>ابن</w:t>
      </w:r>
      <w:r w:rsidRPr="001B357A">
        <w:rPr>
          <w:rtl/>
        </w:rPr>
        <w:t xml:space="preserve"> </w:t>
      </w:r>
      <w:r w:rsidRPr="001B357A">
        <w:rPr>
          <w:rFonts w:hint="eastAsia"/>
          <w:rtl/>
        </w:rPr>
        <w:t>العديم</w:t>
      </w:r>
      <w:r w:rsidRPr="001B357A">
        <w:rPr>
          <w:rtl/>
        </w:rPr>
        <w:t xml:space="preserve"> </w:t>
      </w:r>
      <w:r w:rsidRPr="001B357A">
        <w:rPr>
          <w:rFonts w:hint="eastAsia"/>
          <w:rtl/>
        </w:rPr>
        <w:t>في</w:t>
      </w:r>
      <w:r w:rsidRPr="001B357A">
        <w:rPr>
          <w:rtl/>
        </w:rPr>
        <w:t xml:space="preserve"> </w:t>
      </w:r>
      <w:r w:rsidRPr="001B357A">
        <w:rPr>
          <w:rFonts w:hint="eastAsia"/>
          <w:b/>
          <w:bCs/>
          <w:rtl/>
        </w:rPr>
        <w:t>بغية</w:t>
      </w:r>
      <w:r w:rsidRPr="001B357A">
        <w:rPr>
          <w:b/>
          <w:bCs/>
          <w:rtl/>
        </w:rPr>
        <w:t xml:space="preserve"> </w:t>
      </w:r>
      <w:r w:rsidRPr="001B357A">
        <w:rPr>
          <w:rFonts w:hint="eastAsia"/>
          <w:b/>
          <w:bCs/>
          <w:rtl/>
        </w:rPr>
        <w:t>الطلب</w:t>
      </w:r>
      <w:r w:rsidRPr="001B357A">
        <w:rPr>
          <w:rFonts w:hint="eastAsia"/>
          <w:rtl/>
        </w:rPr>
        <w:t>،</w:t>
      </w:r>
      <w:r w:rsidRPr="001B357A">
        <w:rPr>
          <w:rtl/>
        </w:rPr>
        <w:t xml:space="preserve"> </w:t>
      </w:r>
      <w:r w:rsidRPr="001B357A">
        <w:rPr>
          <w:rFonts w:hint="eastAsia"/>
          <w:rtl/>
        </w:rPr>
        <w:t>وأنّ</w:t>
      </w:r>
      <w:r w:rsidRPr="001B357A">
        <w:rPr>
          <w:rtl/>
        </w:rPr>
        <w:t xml:space="preserve"> </w:t>
      </w:r>
      <w:r w:rsidRPr="001B357A">
        <w:rPr>
          <w:rFonts w:hint="eastAsia"/>
          <w:rtl/>
        </w:rPr>
        <w:t>الشيعة</w:t>
      </w:r>
      <w:r w:rsidRPr="001B357A">
        <w:rPr>
          <w:rtl/>
        </w:rPr>
        <w:t xml:space="preserve"> </w:t>
      </w:r>
      <w:r w:rsidRPr="001B357A">
        <w:rPr>
          <w:rFonts w:hint="eastAsia"/>
          <w:rtl/>
        </w:rPr>
        <w:t>كانوا</w:t>
      </w:r>
      <w:r w:rsidRPr="001B357A">
        <w:rPr>
          <w:rtl/>
        </w:rPr>
        <w:t xml:space="preserve"> </w:t>
      </w:r>
      <w:r w:rsidRPr="001B357A">
        <w:rPr>
          <w:rFonts w:hint="eastAsia"/>
          <w:rtl/>
        </w:rPr>
        <w:t>يقرؤون</w:t>
      </w:r>
      <w:r w:rsidRPr="001B357A">
        <w:rPr>
          <w:rtl/>
        </w:rPr>
        <w:t xml:space="preserve"> </w:t>
      </w:r>
      <w:r w:rsidRPr="001B357A">
        <w:rPr>
          <w:rFonts w:hint="eastAsia"/>
          <w:rtl/>
        </w:rPr>
        <w:t>مقتل</w:t>
      </w:r>
      <w:r w:rsidRPr="001B357A">
        <w:rPr>
          <w:rtl/>
        </w:rPr>
        <w:t xml:space="preserve"> </w:t>
      </w:r>
      <w:r w:rsidRPr="001B357A">
        <w:rPr>
          <w:rFonts w:hint="eastAsia"/>
          <w:rtl/>
        </w:rPr>
        <w:t>الحسين</w:t>
      </w:r>
      <w:r w:rsidRPr="001B357A">
        <w:rPr>
          <w:rtl/>
        </w:rPr>
        <w:t xml:space="preserve"> </w:t>
      </w:r>
      <w:r w:rsidRPr="001B357A">
        <w:rPr>
          <w:rFonts w:hint="eastAsia"/>
          <w:rtl/>
        </w:rPr>
        <w:t>عند</w:t>
      </w:r>
      <w:r w:rsidRPr="001B357A">
        <w:rPr>
          <w:rtl/>
        </w:rPr>
        <w:t xml:space="preserve"> </w:t>
      </w:r>
      <w:r w:rsidRPr="001B357A">
        <w:rPr>
          <w:rFonts w:hint="eastAsia"/>
          <w:rtl/>
        </w:rPr>
        <w:t>قبور</w:t>
      </w:r>
      <w:r w:rsidRPr="001B357A">
        <w:rPr>
          <w:rtl/>
        </w:rPr>
        <w:t xml:space="preserve"> </w:t>
      </w:r>
      <w:r w:rsidRPr="001B357A">
        <w:rPr>
          <w:rFonts w:hint="eastAsia"/>
          <w:rtl/>
        </w:rPr>
        <w:t>الأئمّة</w:t>
      </w:r>
      <w:r w:rsidRPr="001B357A">
        <w:rPr>
          <w:rtl/>
        </w:rPr>
        <w:t xml:space="preserve"> </w:t>
      </w:r>
      <w:r w:rsidRPr="001B357A">
        <w:rPr>
          <w:rFonts w:hint="eastAsia"/>
          <w:rtl/>
        </w:rPr>
        <w:t>في</w:t>
      </w:r>
      <w:r w:rsidRPr="001B357A">
        <w:rPr>
          <w:rtl/>
        </w:rPr>
        <w:t xml:space="preserve"> </w:t>
      </w:r>
      <w:r w:rsidRPr="001B357A">
        <w:rPr>
          <w:rFonts w:hint="eastAsia"/>
          <w:rtl/>
        </w:rPr>
        <w:t>البقيع</w:t>
      </w:r>
      <w:r w:rsidRPr="001B357A">
        <w:rPr>
          <w:rtl/>
        </w:rPr>
        <w:t xml:space="preserve"> </w:t>
      </w:r>
      <w:r w:rsidRPr="001B357A">
        <w:rPr>
          <w:rFonts w:hint="eastAsia"/>
          <w:rtl/>
        </w:rPr>
        <w:t>يوم</w:t>
      </w:r>
      <w:r w:rsidRPr="001B357A">
        <w:rPr>
          <w:rtl/>
        </w:rPr>
        <w:t xml:space="preserve"> </w:t>
      </w:r>
      <w:r w:rsidRPr="001B357A">
        <w:rPr>
          <w:rFonts w:hint="eastAsia"/>
          <w:rtl/>
        </w:rPr>
        <w:t>عاشوراء</w:t>
      </w:r>
      <w:r w:rsidRPr="001B357A">
        <w:rPr>
          <w:rtl/>
        </w:rPr>
        <w:t>.</w:t>
      </w:r>
    </w:p>
    <w:p w:rsidR="0038004C" w:rsidRPr="00100448" w:rsidRDefault="0038004C" w:rsidP="00FC073A">
      <w:pPr>
        <w:autoSpaceDE w:val="0"/>
        <w:autoSpaceDN w:val="0"/>
        <w:adjustRightInd w:val="0"/>
        <w:ind w:firstLine="0"/>
        <w:rPr>
          <w:rtl/>
        </w:rPr>
      </w:pPr>
      <w:r w:rsidRPr="00100448">
        <w:rPr>
          <w:rFonts w:hint="eastAsia"/>
          <w:b/>
          <w:bCs/>
          <w:rtl/>
        </w:rPr>
        <w:t>يز</w:t>
      </w:r>
      <w:r w:rsidRPr="00100448">
        <w:rPr>
          <w:b/>
          <w:bCs/>
          <w:rtl/>
        </w:rPr>
        <w:t xml:space="preserve">) </w:t>
      </w:r>
      <w:r w:rsidRPr="00100448">
        <w:rPr>
          <w:rFonts w:hint="eastAsia"/>
          <w:b/>
          <w:bCs/>
          <w:rtl/>
        </w:rPr>
        <w:t>عضد</w:t>
      </w:r>
      <w:r w:rsidRPr="00100448">
        <w:rPr>
          <w:b/>
          <w:bCs/>
          <w:rtl/>
        </w:rPr>
        <w:t xml:space="preserve"> </w:t>
      </w:r>
      <w:r w:rsidRPr="00100448">
        <w:rPr>
          <w:rFonts w:hint="eastAsia"/>
          <w:b/>
          <w:bCs/>
          <w:rtl/>
        </w:rPr>
        <w:t>الدولة</w:t>
      </w:r>
      <w:r w:rsidRPr="00100448">
        <w:rPr>
          <w:b/>
          <w:bCs/>
          <w:rtl/>
        </w:rPr>
        <w:t xml:space="preserve"> </w:t>
      </w:r>
      <w:r w:rsidRPr="00100448">
        <w:rPr>
          <w:rFonts w:hint="eastAsia"/>
          <w:b/>
          <w:bCs/>
          <w:rtl/>
        </w:rPr>
        <w:t>الديلمي</w:t>
      </w:r>
      <w:r w:rsidRPr="00100448">
        <w:rPr>
          <w:b/>
          <w:bCs/>
          <w:rtl/>
        </w:rPr>
        <w:t xml:space="preserve"> </w:t>
      </w:r>
      <w:r w:rsidRPr="00100448">
        <w:rPr>
          <w:rFonts w:hint="eastAsia"/>
          <w:b/>
          <w:bCs/>
          <w:rtl/>
        </w:rPr>
        <w:t>أوّل</w:t>
      </w:r>
      <w:r w:rsidRPr="00100448">
        <w:rPr>
          <w:b/>
          <w:bCs/>
          <w:rtl/>
        </w:rPr>
        <w:t xml:space="preserve"> </w:t>
      </w:r>
      <w:r w:rsidRPr="00100448">
        <w:rPr>
          <w:rFonts w:hint="eastAsia"/>
          <w:b/>
          <w:bCs/>
          <w:rtl/>
        </w:rPr>
        <w:t>من</w:t>
      </w:r>
      <w:r w:rsidRPr="00100448">
        <w:rPr>
          <w:b/>
          <w:bCs/>
          <w:rtl/>
        </w:rPr>
        <w:t xml:space="preserve"> </w:t>
      </w:r>
      <w:r w:rsidRPr="00100448">
        <w:rPr>
          <w:rFonts w:hint="eastAsia"/>
          <w:b/>
          <w:bCs/>
          <w:rtl/>
        </w:rPr>
        <w:t>بنى</w:t>
      </w:r>
      <w:r w:rsidRPr="00100448">
        <w:rPr>
          <w:b/>
          <w:bCs/>
          <w:rtl/>
        </w:rPr>
        <w:t xml:space="preserve"> </w:t>
      </w:r>
      <w:r w:rsidRPr="00100448">
        <w:rPr>
          <w:rFonts w:hint="eastAsia"/>
          <w:b/>
          <w:bCs/>
          <w:rtl/>
        </w:rPr>
        <w:t>سوراً</w:t>
      </w:r>
      <w:r w:rsidRPr="00100448">
        <w:rPr>
          <w:b/>
          <w:bCs/>
          <w:rtl/>
        </w:rPr>
        <w:t xml:space="preserve"> </w:t>
      </w:r>
      <w:r w:rsidRPr="00100448">
        <w:rPr>
          <w:rFonts w:hint="eastAsia"/>
          <w:b/>
          <w:bCs/>
          <w:rtl/>
        </w:rPr>
        <w:t>على</w:t>
      </w:r>
      <w:r w:rsidRPr="00100448">
        <w:rPr>
          <w:b/>
          <w:bCs/>
          <w:rtl/>
        </w:rPr>
        <w:t xml:space="preserve"> </w:t>
      </w:r>
      <w:r w:rsidRPr="00100448">
        <w:rPr>
          <w:rFonts w:hint="eastAsia"/>
          <w:b/>
          <w:bCs/>
          <w:rtl/>
        </w:rPr>
        <w:t>المدينة</w:t>
      </w:r>
      <w:r w:rsidRPr="00100448">
        <w:rPr>
          <w:b/>
          <w:bCs/>
          <w:rtl/>
        </w:rPr>
        <w:t xml:space="preserve"> </w:t>
      </w:r>
      <w:r w:rsidRPr="00100448">
        <w:rPr>
          <w:rFonts w:hint="eastAsia"/>
          <w:b/>
          <w:bCs/>
          <w:rtl/>
        </w:rPr>
        <w:t>المنوّرة</w:t>
      </w:r>
    </w:p>
    <w:p w:rsidR="0038004C" w:rsidRPr="001B357A" w:rsidRDefault="0038004C" w:rsidP="00100448">
      <w:pPr>
        <w:rPr>
          <w:rtl/>
        </w:rPr>
      </w:pPr>
      <w:r w:rsidRPr="001B357A">
        <w:rPr>
          <w:rFonts w:hint="eastAsia"/>
          <w:rtl/>
        </w:rPr>
        <w:t>نصّ</w:t>
      </w:r>
      <w:r w:rsidRPr="001B357A">
        <w:rPr>
          <w:rtl/>
        </w:rPr>
        <w:t xml:space="preserve"> </w:t>
      </w:r>
      <w:r w:rsidRPr="001B357A">
        <w:rPr>
          <w:rFonts w:hint="eastAsia"/>
          <w:rtl/>
        </w:rPr>
        <w:t>عليه</w:t>
      </w:r>
      <w:r w:rsidRPr="001B357A">
        <w:rPr>
          <w:rtl/>
        </w:rPr>
        <w:t xml:space="preserve"> </w:t>
      </w:r>
      <w:r w:rsidRPr="001B357A">
        <w:rPr>
          <w:rFonts w:hint="eastAsia"/>
          <w:rtl/>
        </w:rPr>
        <w:t>الفيروزآبادي</w:t>
      </w:r>
      <w:r w:rsidRPr="001B357A">
        <w:rPr>
          <w:rtl/>
        </w:rPr>
        <w:t xml:space="preserve"> </w:t>
      </w:r>
      <w:r w:rsidRPr="001B357A">
        <w:rPr>
          <w:rFonts w:hint="eastAsia"/>
          <w:rtl/>
        </w:rPr>
        <w:t>في</w:t>
      </w:r>
      <w:r w:rsidRPr="001B357A">
        <w:rPr>
          <w:rtl/>
        </w:rPr>
        <w:t xml:space="preserve"> </w:t>
      </w:r>
      <w:r w:rsidRPr="001B357A">
        <w:rPr>
          <w:rFonts w:hint="eastAsia"/>
          <w:b/>
          <w:bCs/>
          <w:rtl/>
        </w:rPr>
        <w:t>المغانم</w:t>
      </w:r>
      <w:r w:rsidRPr="001B357A">
        <w:rPr>
          <w:b/>
          <w:bCs/>
          <w:rtl/>
        </w:rPr>
        <w:t xml:space="preserve"> </w:t>
      </w:r>
      <w:r w:rsidRPr="001B357A">
        <w:rPr>
          <w:rFonts w:hint="eastAsia"/>
          <w:b/>
          <w:bCs/>
          <w:rtl/>
        </w:rPr>
        <w:t>المطابة</w:t>
      </w:r>
      <w:r w:rsidRPr="001B357A">
        <w:rPr>
          <w:rtl/>
        </w:rPr>
        <w:t xml:space="preserve"> (2</w:t>
      </w:r>
      <w:r>
        <w:rPr>
          <w:rFonts w:hint="cs"/>
          <w:rtl/>
        </w:rPr>
        <w:t xml:space="preserve">: </w:t>
      </w:r>
      <w:r w:rsidRPr="001B357A">
        <w:rPr>
          <w:rtl/>
        </w:rPr>
        <w:t>856)</w:t>
      </w:r>
      <w:r w:rsidRPr="001B357A">
        <w:rPr>
          <w:rFonts w:hint="eastAsia"/>
          <w:rtl/>
        </w:rPr>
        <w:t>،</w:t>
      </w:r>
      <w:r w:rsidRPr="001B357A">
        <w:rPr>
          <w:rtl/>
        </w:rPr>
        <w:t xml:space="preserve"> </w:t>
      </w:r>
      <w:r w:rsidRPr="001B357A">
        <w:rPr>
          <w:rFonts w:hint="eastAsia"/>
          <w:rtl/>
        </w:rPr>
        <w:t>وقد</w:t>
      </w:r>
      <w:r w:rsidRPr="001B357A">
        <w:rPr>
          <w:rtl/>
        </w:rPr>
        <w:t xml:space="preserve"> </w:t>
      </w:r>
      <w:r w:rsidRPr="001B357A">
        <w:rPr>
          <w:rFonts w:hint="eastAsia"/>
          <w:rtl/>
        </w:rPr>
        <w:t>كان</w:t>
      </w:r>
      <w:r w:rsidRPr="001B357A">
        <w:rPr>
          <w:rtl/>
        </w:rPr>
        <w:t xml:space="preserve"> </w:t>
      </w:r>
      <w:r w:rsidRPr="001B357A">
        <w:rPr>
          <w:rFonts w:hint="eastAsia"/>
          <w:rtl/>
        </w:rPr>
        <w:t>عضد</w:t>
      </w:r>
      <w:r w:rsidRPr="001B357A">
        <w:rPr>
          <w:rtl/>
        </w:rPr>
        <w:t xml:space="preserve"> </w:t>
      </w:r>
      <w:r w:rsidRPr="001B357A">
        <w:rPr>
          <w:rFonts w:hint="eastAsia"/>
          <w:rtl/>
        </w:rPr>
        <w:t>الدولة</w:t>
      </w:r>
      <w:r w:rsidRPr="001B357A">
        <w:rPr>
          <w:rtl/>
        </w:rPr>
        <w:t xml:space="preserve"> </w:t>
      </w:r>
      <w:r w:rsidRPr="001B357A">
        <w:rPr>
          <w:rFonts w:hint="eastAsia"/>
          <w:rtl/>
        </w:rPr>
        <w:t>أديباً</w:t>
      </w:r>
      <w:r w:rsidRPr="001B357A">
        <w:rPr>
          <w:rtl/>
        </w:rPr>
        <w:t xml:space="preserve"> </w:t>
      </w:r>
      <w:r w:rsidRPr="001B357A">
        <w:rPr>
          <w:rFonts w:hint="eastAsia"/>
          <w:rtl/>
        </w:rPr>
        <w:t>عالماً</w:t>
      </w:r>
      <w:r w:rsidRPr="001B357A">
        <w:rPr>
          <w:rtl/>
        </w:rPr>
        <w:t xml:space="preserve"> </w:t>
      </w:r>
      <w:r w:rsidRPr="001B357A">
        <w:rPr>
          <w:rFonts w:hint="eastAsia"/>
          <w:rtl/>
        </w:rPr>
        <w:t>شاعراً</w:t>
      </w:r>
      <w:r w:rsidRPr="001B357A">
        <w:rPr>
          <w:rtl/>
        </w:rPr>
        <w:t xml:space="preserve"> </w:t>
      </w:r>
      <w:r w:rsidRPr="001B357A">
        <w:rPr>
          <w:rFonts w:hint="eastAsia"/>
          <w:rtl/>
        </w:rPr>
        <w:t>شيعيّاً</w:t>
      </w:r>
      <w:r w:rsidRPr="001B357A">
        <w:rPr>
          <w:rtl/>
        </w:rPr>
        <w:t xml:space="preserve"> </w:t>
      </w:r>
      <w:r w:rsidRPr="001B357A">
        <w:rPr>
          <w:rFonts w:hint="eastAsia"/>
          <w:rtl/>
        </w:rPr>
        <w:t>اثن</w:t>
      </w:r>
      <w:r>
        <w:rPr>
          <w:rFonts w:hint="cs"/>
          <w:rtl/>
        </w:rPr>
        <w:t>ى</w:t>
      </w:r>
      <w:r w:rsidRPr="001B357A">
        <w:rPr>
          <w:rtl/>
        </w:rPr>
        <w:t xml:space="preserve"> </w:t>
      </w:r>
      <w:r w:rsidRPr="001B357A">
        <w:rPr>
          <w:rFonts w:hint="eastAsia"/>
          <w:rtl/>
        </w:rPr>
        <w:t>عشريّ</w:t>
      </w:r>
      <w:r>
        <w:rPr>
          <w:rFonts w:hint="cs"/>
          <w:rtl/>
        </w:rPr>
        <w:t>ً</w:t>
      </w:r>
      <w:r w:rsidRPr="001B357A">
        <w:rPr>
          <w:rFonts w:hint="eastAsia"/>
          <w:rtl/>
        </w:rPr>
        <w:t>ا،</w:t>
      </w:r>
      <w:r w:rsidRPr="001B357A">
        <w:rPr>
          <w:rtl/>
        </w:rPr>
        <w:t xml:space="preserve"> </w:t>
      </w:r>
      <w:r w:rsidRPr="001B357A">
        <w:rPr>
          <w:rFonts w:hint="eastAsia"/>
          <w:rtl/>
        </w:rPr>
        <w:t>لاحظ</w:t>
      </w:r>
      <w:r w:rsidRPr="001B357A">
        <w:rPr>
          <w:rtl/>
        </w:rPr>
        <w:t xml:space="preserve"> </w:t>
      </w:r>
      <w:r w:rsidRPr="001B357A">
        <w:rPr>
          <w:rFonts w:hint="eastAsia"/>
          <w:rtl/>
        </w:rPr>
        <w:t>ترجمته</w:t>
      </w:r>
      <w:r w:rsidRPr="001B357A">
        <w:rPr>
          <w:rtl/>
        </w:rPr>
        <w:t xml:space="preserve"> </w:t>
      </w:r>
      <w:r w:rsidRPr="001B357A">
        <w:rPr>
          <w:rFonts w:hint="eastAsia"/>
          <w:rtl/>
        </w:rPr>
        <w:t>في</w:t>
      </w:r>
      <w:r w:rsidRPr="001B357A">
        <w:rPr>
          <w:rtl/>
        </w:rPr>
        <w:t xml:space="preserve"> </w:t>
      </w:r>
      <w:r w:rsidRPr="001B357A">
        <w:rPr>
          <w:rFonts w:hint="eastAsia"/>
          <w:b/>
          <w:bCs/>
          <w:rtl/>
        </w:rPr>
        <w:t>أعيان</w:t>
      </w:r>
      <w:r w:rsidRPr="001B357A">
        <w:rPr>
          <w:b/>
          <w:bCs/>
          <w:rtl/>
        </w:rPr>
        <w:t xml:space="preserve"> </w:t>
      </w:r>
      <w:r w:rsidRPr="001B357A">
        <w:rPr>
          <w:rFonts w:hint="eastAsia"/>
          <w:b/>
          <w:bCs/>
          <w:rtl/>
        </w:rPr>
        <w:t>الشيعة</w:t>
      </w:r>
      <w:r w:rsidRPr="001B357A">
        <w:rPr>
          <w:rtl/>
        </w:rPr>
        <w:t xml:space="preserve"> (8</w:t>
      </w:r>
      <w:r>
        <w:rPr>
          <w:rFonts w:hint="cs"/>
          <w:rtl/>
        </w:rPr>
        <w:t xml:space="preserve"> : </w:t>
      </w:r>
      <w:r w:rsidRPr="001B357A">
        <w:rPr>
          <w:rtl/>
        </w:rPr>
        <w:t>415</w:t>
      </w:r>
      <w:r>
        <w:rPr>
          <w:rFonts w:hint="cs"/>
          <w:rtl/>
        </w:rPr>
        <w:t>‌‌ ـ</w:t>
      </w:r>
      <w:r w:rsidRPr="001B357A">
        <w:rPr>
          <w:rtl/>
        </w:rPr>
        <w:t xml:space="preserve"> 426).</w:t>
      </w:r>
    </w:p>
    <w:p w:rsidR="0038004C" w:rsidRPr="001B357A" w:rsidRDefault="0038004C" w:rsidP="00FC073A">
      <w:pPr>
        <w:ind w:firstLine="0"/>
        <w:rPr>
          <w:rtl/>
        </w:rPr>
      </w:pPr>
      <w:r w:rsidRPr="005362B7">
        <w:rPr>
          <w:rFonts w:hint="eastAsia"/>
          <w:b/>
          <w:bCs/>
          <w:rtl/>
        </w:rPr>
        <w:t>يج</w:t>
      </w:r>
      <w:r w:rsidRPr="005362B7">
        <w:rPr>
          <w:b/>
          <w:bCs/>
          <w:rtl/>
        </w:rPr>
        <w:t xml:space="preserve">) </w:t>
      </w:r>
      <w:r w:rsidRPr="005362B7">
        <w:rPr>
          <w:rFonts w:hint="eastAsia"/>
          <w:b/>
          <w:bCs/>
          <w:rtl/>
        </w:rPr>
        <w:t>بيتان</w:t>
      </w:r>
      <w:r w:rsidRPr="005362B7">
        <w:rPr>
          <w:b/>
          <w:bCs/>
          <w:rtl/>
        </w:rPr>
        <w:t xml:space="preserve"> </w:t>
      </w:r>
      <w:r w:rsidRPr="005362B7">
        <w:rPr>
          <w:rFonts w:hint="eastAsia"/>
          <w:b/>
          <w:bCs/>
          <w:rtl/>
        </w:rPr>
        <w:t>من</w:t>
      </w:r>
      <w:r w:rsidRPr="005362B7">
        <w:rPr>
          <w:b/>
          <w:bCs/>
          <w:rtl/>
        </w:rPr>
        <w:t xml:space="preserve"> </w:t>
      </w:r>
      <w:r w:rsidRPr="005362B7">
        <w:rPr>
          <w:rFonts w:hint="eastAsia"/>
          <w:b/>
          <w:bCs/>
          <w:rtl/>
        </w:rPr>
        <w:t>الشعر</w:t>
      </w:r>
      <w:r w:rsidRPr="005362B7">
        <w:rPr>
          <w:b/>
          <w:bCs/>
          <w:rtl/>
        </w:rPr>
        <w:t xml:space="preserve"> </w:t>
      </w:r>
      <w:r w:rsidRPr="005362B7">
        <w:rPr>
          <w:rFonts w:hint="eastAsia"/>
          <w:b/>
          <w:bCs/>
          <w:rtl/>
        </w:rPr>
        <w:t>لبعض</w:t>
      </w:r>
      <w:r w:rsidRPr="005362B7">
        <w:rPr>
          <w:b/>
          <w:bCs/>
          <w:rtl/>
        </w:rPr>
        <w:t xml:space="preserve"> </w:t>
      </w:r>
      <w:r w:rsidRPr="005362B7">
        <w:rPr>
          <w:rFonts w:hint="eastAsia"/>
          <w:b/>
          <w:bCs/>
          <w:rtl/>
        </w:rPr>
        <w:t>أهل</w:t>
      </w:r>
      <w:r w:rsidRPr="005362B7">
        <w:rPr>
          <w:b/>
          <w:bCs/>
          <w:rtl/>
        </w:rPr>
        <w:t xml:space="preserve"> </w:t>
      </w:r>
      <w:r w:rsidRPr="005362B7">
        <w:rPr>
          <w:rFonts w:hint="eastAsia"/>
          <w:b/>
          <w:bCs/>
          <w:rtl/>
        </w:rPr>
        <w:t>المدينة</w:t>
      </w:r>
      <w:r w:rsidRPr="001B357A">
        <w:rPr>
          <w:rtl/>
        </w:rPr>
        <w:t xml:space="preserve"> </w:t>
      </w:r>
      <w:r w:rsidRPr="001B357A">
        <w:rPr>
          <w:rFonts w:hint="eastAsia"/>
          <w:rtl/>
        </w:rPr>
        <w:t>عند</w:t>
      </w:r>
      <w:r w:rsidRPr="001B357A">
        <w:rPr>
          <w:rtl/>
        </w:rPr>
        <w:t xml:space="preserve"> </w:t>
      </w:r>
      <w:r w:rsidRPr="001B357A">
        <w:rPr>
          <w:rFonts w:hint="eastAsia"/>
          <w:rtl/>
        </w:rPr>
        <w:t>إرسال</w:t>
      </w:r>
      <w:r w:rsidRPr="001B357A">
        <w:rPr>
          <w:rtl/>
        </w:rPr>
        <w:t xml:space="preserve"> </w:t>
      </w:r>
      <w:r w:rsidRPr="001B357A">
        <w:rPr>
          <w:rFonts w:hint="eastAsia"/>
          <w:rtl/>
        </w:rPr>
        <w:t>بعض</w:t>
      </w:r>
      <w:r w:rsidRPr="001B357A">
        <w:rPr>
          <w:rtl/>
        </w:rPr>
        <w:t xml:space="preserve"> </w:t>
      </w:r>
      <w:r w:rsidRPr="001B357A">
        <w:rPr>
          <w:rFonts w:hint="eastAsia"/>
          <w:rtl/>
        </w:rPr>
        <w:t>الهدايا</w:t>
      </w:r>
      <w:r w:rsidRPr="001B357A">
        <w:rPr>
          <w:rtl/>
        </w:rPr>
        <w:t xml:space="preserve"> </w:t>
      </w:r>
      <w:r w:rsidRPr="001B357A">
        <w:rPr>
          <w:rFonts w:hint="eastAsia"/>
          <w:rtl/>
        </w:rPr>
        <w:t>لمعاريفهم</w:t>
      </w:r>
      <w:r w:rsidRPr="001B357A">
        <w:rPr>
          <w:rtl/>
        </w:rPr>
        <w:t xml:space="preserve"> </w:t>
      </w:r>
      <w:r w:rsidRPr="001B357A">
        <w:rPr>
          <w:rFonts w:hint="eastAsia"/>
          <w:rtl/>
        </w:rPr>
        <w:t>في</w:t>
      </w:r>
      <w:r w:rsidRPr="001B357A">
        <w:rPr>
          <w:rtl/>
        </w:rPr>
        <w:t xml:space="preserve"> </w:t>
      </w:r>
      <w:r w:rsidRPr="001B357A">
        <w:rPr>
          <w:rFonts w:hint="eastAsia"/>
          <w:rtl/>
        </w:rPr>
        <w:t>سائر</w:t>
      </w:r>
      <w:r w:rsidRPr="001B357A">
        <w:rPr>
          <w:rtl/>
        </w:rPr>
        <w:t xml:space="preserve"> </w:t>
      </w:r>
      <w:r w:rsidRPr="001B357A">
        <w:rPr>
          <w:rFonts w:hint="eastAsia"/>
          <w:rtl/>
        </w:rPr>
        <w:t>البلدان</w:t>
      </w:r>
      <w:r w:rsidRPr="001B357A">
        <w:rPr>
          <w:rtl/>
        </w:rPr>
        <w:t>.</w:t>
      </w:r>
    </w:p>
    <w:p w:rsidR="0038004C" w:rsidRPr="00100448" w:rsidRDefault="0038004C" w:rsidP="00FC073A">
      <w:pPr>
        <w:autoSpaceDE w:val="0"/>
        <w:autoSpaceDN w:val="0"/>
        <w:adjustRightInd w:val="0"/>
        <w:ind w:firstLine="0"/>
        <w:rPr>
          <w:b/>
          <w:bCs/>
          <w:rtl/>
        </w:rPr>
      </w:pPr>
      <w:r w:rsidRPr="00100448">
        <w:rPr>
          <w:rFonts w:hint="eastAsia"/>
          <w:b/>
          <w:bCs/>
          <w:rtl/>
        </w:rPr>
        <w:t>يط</w:t>
      </w:r>
      <w:r w:rsidRPr="00100448">
        <w:rPr>
          <w:b/>
          <w:bCs/>
          <w:rtl/>
        </w:rPr>
        <w:t xml:space="preserve">) </w:t>
      </w:r>
      <w:r w:rsidRPr="00100448">
        <w:rPr>
          <w:rFonts w:hint="eastAsia"/>
          <w:b/>
          <w:bCs/>
          <w:rtl/>
        </w:rPr>
        <w:t>كتب</w:t>
      </w:r>
      <w:r w:rsidRPr="00100448">
        <w:rPr>
          <w:b/>
          <w:bCs/>
          <w:rtl/>
        </w:rPr>
        <w:t xml:space="preserve"> </w:t>
      </w:r>
      <w:r w:rsidRPr="00100448">
        <w:rPr>
          <w:rFonts w:hint="eastAsia"/>
          <w:b/>
          <w:bCs/>
          <w:rtl/>
        </w:rPr>
        <w:t>قديمة</w:t>
      </w:r>
      <w:r w:rsidRPr="00100448">
        <w:rPr>
          <w:b/>
          <w:bCs/>
          <w:rtl/>
        </w:rPr>
        <w:t xml:space="preserve"> </w:t>
      </w:r>
      <w:r w:rsidRPr="00100448">
        <w:rPr>
          <w:rFonts w:hint="eastAsia"/>
          <w:b/>
          <w:bCs/>
          <w:rtl/>
        </w:rPr>
        <w:t>في</w:t>
      </w:r>
      <w:r w:rsidRPr="00100448">
        <w:rPr>
          <w:b/>
          <w:bCs/>
          <w:rtl/>
        </w:rPr>
        <w:t xml:space="preserve"> </w:t>
      </w:r>
      <w:r w:rsidRPr="00100448">
        <w:rPr>
          <w:rFonts w:hint="eastAsia"/>
          <w:b/>
          <w:bCs/>
          <w:rtl/>
        </w:rPr>
        <w:t>تاريخ</w:t>
      </w:r>
      <w:r w:rsidRPr="00100448">
        <w:rPr>
          <w:b/>
          <w:bCs/>
          <w:rtl/>
        </w:rPr>
        <w:t xml:space="preserve"> </w:t>
      </w:r>
      <w:r w:rsidRPr="00100448">
        <w:rPr>
          <w:rFonts w:hint="eastAsia"/>
          <w:b/>
          <w:bCs/>
          <w:rtl/>
        </w:rPr>
        <w:t>المدينة</w:t>
      </w:r>
      <w:r w:rsidRPr="00100448">
        <w:rPr>
          <w:b/>
          <w:bCs/>
          <w:rtl/>
        </w:rPr>
        <w:t xml:space="preserve"> </w:t>
      </w:r>
      <w:r w:rsidRPr="00100448">
        <w:rPr>
          <w:rFonts w:hint="eastAsia"/>
          <w:b/>
          <w:bCs/>
          <w:rtl/>
        </w:rPr>
        <w:t>المنوّرة</w:t>
      </w:r>
    </w:p>
    <w:p w:rsidR="0038004C" w:rsidRPr="001B357A" w:rsidRDefault="0038004C" w:rsidP="00100448">
      <w:pPr>
        <w:rPr>
          <w:rtl/>
        </w:rPr>
      </w:pPr>
      <w:r w:rsidRPr="001B357A">
        <w:rPr>
          <w:rFonts w:hint="eastAsia"/>
          <w:rtl/>
        </w:rPr>
        <w:t>يشير</w:t>
      </w:r>
      <w:r w:rsidRPr="001B357A">
        <w:rPr>
          <w:rtl/>
        </w:rPr>
        <w:t xml:space="preserve"> </w:t>
      </w:r>
      <w:r w:rsidRPr="001B357A">
        <w:rPr>
          <w:rFonts w:hint="eastAsia"/>
          <w:rtl/>
        </w:rPr>
        <w:t>المؤلّف</w:t>
      </w:r>
      <w:r w:rsidRPr="001B357A">
        <w:rPr>
          <w:rtl/>
        </w:rPr>
        <w:t xml:space="preserve"> </w:t>
      </w:r>
      <w:r w:rsidRPr="001B357A">
        <w:rPr>
          <w:rFonts w:hint="eastAsia"/>
          <w:rtl/>
        </w:rPr>
        <w:t>إلى</w:t>
      </w:r>
      <w:r w:rsidRPr="001B357A">
        <w:rPr>
          <w:rtl/>
        </w:rPr>
        <w:t xml:space="preserve"> </w:t>
      </w:r>
      <w:r w:rsidRPr="001B357A">
        <w:rPr>
          <w:rFonts w:hint="eastAsia"/>
          <w:rtl/>
        </w:rPr>
        <w:t>بعض</w:t>
      </w:r>
      <w:r w:rsidRPr="001B357A">
        <w:rPr>
          <w:rtl/>
        </w:rPr>
        <w:t xml:space="preserve"> </w:t>
      </w:r>
      <w:r w:rsidRPr="001B357A">
        <w:rPr>
          <w:rFonts w:hint="eastAsia"/>
          <w:rtl/>
        </w:rPr>
        <w:t>المصادر</w:t>
      </w:r>
      <w:r w:rsidRPr="001B357A">
        <w:rPr>
          <w:rtl/>
        </w:rPr>
        <w:t xml:space="preserve"> </w:t>
      </w:r>
      <w:r w:rsidRPr="001B357A">
        <w:rPr>
          <w:rFonts w:hint="eastAsia"/>
          <w:rtl/>
        </w:rPr>
        <w:t>القديمة</w:t>
      </w:r>
      <w:r w:rsidRPr="001B357A">
        <w:rPr>
          <w:rtl/>
        </w:rPr>
        <w:t xml:space="preserve"> </w:t>
      </w:r>
      <w:r w:rsidRPr="001B357A">
        <w:rPr>
          <w:rFonts w:hint="eastAsia"/>
          <w:rtl/>
        </w:rPr>
        <w:t>في</w:t>
      </w:r>
      <w:r w:rsidRPr="001B357A">
        <w:rPr>
          <w:rtl/>
        </w:rPr>
        <w:t xml:space="preserve"> </w:t>
      </w:r>
      <w:r w:rsidRPr="001B357A">
        <w:rPr>
          <w:rFonts w:hint="eastAsia"/>
          <w:rtl/>
        </w:rPr>
        <w:t>تاريخ</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Fonts w:hint="cs"/>
          <w:rtl/>
        </w:rPr>
        <w:t>،</w:t>
      </w:r>
      <w:r w:rsidRPr="001B357A">
        <w:rPr>
          <w:rtl/>
        </w:rPr>
        <w:t xml:space="preserve"> </w:t>
      </w:r>
      <w:r w:rsidRPr="001B357A">
        <w:rPr>
          <w:rFonts w:hint="eastAsia"/>
          <w:rtl/>
        </w:rPr>
        <w:t>مع</w:t>
      </w:r>
      <w:r w:rsidRPr="001B357A">
        <w:rPr>
          <w:rtl/>
        </w:rPr>
        <w:t xml:space="preserve"> </w:t>
      </w:r>
      <w:r w:rsidRPr="001B357A">
        <w:rPr>
          <w:rFonts w:hint="eastAsia"/>
          <w:rtl/>
        </w:rPr>
        <w:t>الإشارة</w:t>
      </w:r>
      <w:r w:rsidRPr="001B357A">
        <w:rPr>
          <w:rtl/>
        </w:rPr>
        <w:t xml:space="preserve"> </w:t>
      </w:r>
      <w:r w:rsidRPr="001B357A">
        <w:rPr>
          <w:rFonts w:hint="eastAsia"/>
          <w:rtl/>
        </w:rPr>
        <w:t>إلى</w:t>
      </w:r>
      <w:r w:rsidRPr="001B357A">
        <w:rPr>
          <w:rtl/>
        </w:rPr>
        <w:t xml:space="preserve"> </w:t>
      </w:r>
      <w:r w:rsidRPr="001B357A">
        <w:rPr>
          <w:rFonts w:hint="eastAsia"/>
          <w:rtl/>
        </w:rPr>
        <w:t>طبعاتها</w:t>
      </w:r>
      <w:r w:rsidRPr="001B357A">
        <w:rPr>
          <w:rtl/>
        </w:rPr>
        <w:t xml:space="preserve"> </w:t>
      </w:r>
      <w:r w:rsidRPr="001B357A">
        <w:rPr>
          <w:rFonts w:hint="eastAsia"/>
          <w:rtl/>
        </w:rPr>
        <w:t>والمخطوطات</w:t>
      </w:r>
      <w:r w:rsidRPr="001B357A">
        <w:rPr>
          <w:rtl/>
        </w:rPr>
        <w:t xml:space="preserve"> </w:t>
      </w:r>
      <w:r w:rsidRPr="001B357A">
        <w:rPr>
          <w:rFonts w:hint="eastAsia"/>
          <w:rtl/>
        </w:rPr>
        <w:t>المهمّة</w:t>
      </w:r>
      <w:r w:rsidRPr="001B357A">
        <w:rPr>
          <w:rtl/>
        </w:rPr>
        <w:t xml:space="preserve"> </w:t>
      </w:r>
      <w:r w:rsidRPr="001B357A">
        <w:rPr>
          <w:rFonts w:hint="cs"/>
          <w:rtl/>
        </w:rPr>
        <w:t>منها</w:t>
      </w:r>
      <w:r w:rsidRPr="001B357A">
        <w:rPr>
          <w:rtl/>
        </w:rPr>
        <w:t>.</w:t>
      </w:r>
    </w:p>
    <w:p w:rsidR="0038004C" w:rsidRPr="00100448" w:rsidRDefault="0038004C" w:rsidP="00FC073A">
      <w:pPr>
        <w:autoSpaceDE w:val="0"/>
        <w:autoSpaceDN w:val="0"/>
        <w:adjustRightInd w:val="0"/>
        <w:ind w:firstLine="0"/>
        <w:rPr>
          <w:b/>
          <w:bCs/>
          <w:rtl/>
        </w:rPr>
      </w:pPr>
      <w:r w:rsidRPr="00100448">
        <w:rPr>
          <w:rFonts w:hint="cs"/>
          <w:b/>
          <w:bCs/>
          <w:rtl/>
        </w:rPr>
        <w:t>ك</w:t>
      </w:r>
      <w:r w:rsidRPr="00100448">
        <w:rPr>
          <w:b/>
          <w:bCs/>
          <w:rtl/>
        </w:rPr>
        <w:t xml:space="preserve">) </w:t>
      </w:r>
      <w:r w:rsidRPr="00100448">
        <w:rPr>
          <w:rFonts w:hint="eastAsia"/>
          <w:b/>
          <w:bCs/>
          <w:rtl/>
        </w:rPr>
        <w:t>موقوفات</w:t>
      </w:r>
      <w:r w:rsidRPr="00100448">
        <w:rPr>
          <w:b/>
          <w:bCs/>
          <w:rtl/>
        </w:rPr>
        <w:t xml:space="preserve"> </w:t>
      </w:r>
      <w:r w:rsidRPr="00100448">
        <w:rPr>
          <w:rFonts w:hint="cs"/>
          <w:b/>
          <w:bCs/>
          <w:rtl/>
        </w:rPr>
        <w:t>للطواف</w:t>
      </w:r>
      <w:r w:rsidRPr="00100448">
        <w:rPr>
          <w:b/>
          <w:bCs/>
          <w:rtl/>
        </w:rPr>
        <w:t xml:space="preserve"> </w:t>
      </w:r>
      <w:r w:rsidRPr="00100448">
        <w:rPr>
          <w:rFonts w:hint="eastAsia"/>
          <w:b/>
          <w:bCs/>
          <w:rtl/>
        </w:rPr>
        <w:t>حول</w:t>
      </w:r>
      <w:r w:rsidRPr="00100448">
        <w:rPr>
          <w:b/>
          <w:bCs/>
          <w:rtl/>
        </w:rPr>
        <w:t xml:space="preserve"> </w:t>
      </w:r>
      <w:r w:rsidRPr="00100448">
        <w:rPr>
          <w:rFonts w:hint="eastAsia"/>
          <w:b/>
          <w:bCs/>
          <w:rtl/>
        </w:rPr>
        <w:t>الكعبة</w:t>
      </w:r>
      <w:r w:rsidRPr="00100448">
        <w:rPr>
          <w:b/>
          <w:bCs/>
          <w:rtl/>
        </w:rPr>
        <w:t xml:space="preserve"> </w:t>
      </w:r>
      <w:r w:rsidRPr="00100448">
        <w:rPr>
          <w:rFonts w:hint="eastAsia"/>
          <w:b/>
          <w:bCs/>
          <w:rtl/>
        </w:rPr>
        <w:t>و</w:t>
      </w:r>
      <w:r w:rsidRPr="00100448">
        <w:rPr>
          <w:rFonts w:hint="cs"/>
          <w:b/>
          <w:bCs/>
          <w:rtl/>
        </w:rPr>
        <w:t>ل</w:t>
      </w:r>
      <w:r w:rsidRPr="00100448">
        <w:rPr>
          <w:rFonts w:hint="eastAsia"/>
          <w:b/>
          <w:bCs/>
          <w:rtl/>
        </w:rPr>
        <w:t>زيارة</w:t>
      </w:r>
      <w:r w:rsidRPr="00100448">
        <w:rPr>
          <w:b/>
          <w:bCs/>
          <w:rtl/>
        </w:rPr>
        <w:t xml:space="preserve"> </w:t>
      </w:r>
      <w:r w:rsidRPr="00100448">
        <w:rPr>
          <w:rFonts w:hint="eastAsia"/>
          <w:b/>
          <w:bCs/>
          <w:rtl/>
        </w:rPr>
        <w:t>النَّبيّ</w:t>
      </w:r>
      <w:r w:rsidRPr="00100448">
        <w:rPr>
          <w:b/>
          <w:bCs/>
          <w:rtl/>
        </w:rPr>
        <w:t xml:space="preserve"> </w:t>
      </w:r>
      <w:r w:rsidRPr="00100448">
        <w:rPr>
          <w:rFonts w:hint="eastAsia"/>
          <w:b/>
          <w:bCs/>
          <w:rtl/>
        </w:rPr>
        <w:t>و</w:t>
      </w:r>
      <w:r w:rsidRPr="00100448">
        <w:rPr>
          <w:rFonts w:hint="cs"/>
          <w:b/>
          <w:bCs/>
          <w:rtl/>
        </w:rPr>
        <w:t xml:space="preserve"> ا</w:t>
      </w:r>
      <w:r w:rsidRPr="00100448">
        <w:rPr>
          <w:rFonts w:hint="eastAsia"/>
          <w:b/>
          <w:bCs/>
          <w:rtl/>
        </w:rPr>
        <w:t>لأئمّة</w:t>
      </w:r>
      <w:r w:rsidRPr="00100448">
        <w:rPr>
          <w:rFonts w:hint="eastAsia"/>
        </w:rPr>
        <w:sym w:font="Zar75 Symbols" w:char="F03A"/>
      </w:r>
      <w:r w:rsidRPr="00100448">
        <w:rPr>
          <w:b/>
          <w:bCs/>
          <w:rtl/>
        </w:rPr>
        <w:t xml:space="preserve"> </w:t>
      </w:r>
      <w:r w:rsidRPr="00100448">
        <w:rPr>
          <w:rFonts w:hint="eastAsia"/>
          <w:b/>
          <w:bCs/>
          <w:rtl/>
        </w:rPr>
        <w:t>في</w:t>
      </w:r>
      <w:r w:rsidRPr="00100448">
        <w:rPr>
          <w:b/>
          <w:bCs/>
          <w:rtl/>
        </w:rPr>
        <w:t xml:space="preserve"> </w:t>
      </w:r>
      <w:r w:rsidRPr="00100448">
        <w:rPr>
          <w:rFonts w:hint="eastAsia"/>
          <w:b/>
          <w:bCs/>
          <w:rtl/>
        </w:rPr>
        <w:t>البقيع</w:t>
      </w:r>
    </w:p>
    <w:p w:rsidR="0038004C" w:rsidRPr="001B357A" w:rsidRDefault="0038004C" w:rsidP="00100448">
      <w:pPr>
        <w:rPr>
          <w:rtl/>
        </w:rPr>
      </w:pP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توضيحاً</w:t>
      </w:r>
      <w:r w:rsidRPr="001B357A">
        <w:rPr>
          <w:rtl/>
        </w:rPr>
        <w:t xml:space="preserve"> </w:t>
      </w:r>
      <w:r w:rsidRPr="001B357A">
        <w:rPr>
          <w:rFonts w:hint="eastAsia"/>
          <w:rtl/>
        </w:rPr>
        <w:t>عن</w:t>
      </w:r>
      <w:r w:rsidRPr="001B357A">
        <w:rPr>
          <w:rtl/>
        </w:rPr>
        <w:t xml:space="preserve"> </w:t>
      </w:r>
      <w:r w:rsidRPr="001B357A">
        <w:rPr>
          <w:rFonts w:hint="eastAsia"/>
          <w:rtl/>
        </w:rPr>
        <w:t>موقوفات</w:t>
      </w:r>
      <w:r w:rsidRPr="001B357A">
        <w:rPr>
          <w:rtl/>
        </w:rPr>
        <w:t xml:space="preserve"> (</w:t>
      </w:r>
      <w:r w:rsidRPr="001B357A">
        <w:rPr>
          <w:rFonts w:hint="eastAsia"/>
          <w:rtl/>
        </w:rPr>
        <w:t>الحاجّ</w:t>
      </w:r>
      <w:r w:rsidRPr="001B357A">
        <w:rPr>
          <w:rtl/>
        </w:rPr>
        <w:t xml:space="preserve"> </w:t>
      </w:r>
      <w:r w:rsidRPr="001B357A">
        <w:rPr>
          <w:rFonts w:hint="eastAsia"/>
          <w:rtl/>
        </w:rPr>
        <w:t>حقّ</w:t>
      </w:r>
      <w:r w:rsidRPr="001B357A">
        <w:rPr>
          <w:rtl/>
        </w:rPr>
        <w:t xml:space="preserve"> </w:t>
      </w:r>
      <w:r w:rsidRPr="001B357A">
        <w:rPr>
          <w:rFonts w:hint="eastAsia"/>
          <w:rtl/>
        </w:rPr>
        <w:t>نظر</w:t>
      </w:r>
      <w:r w:rsidRPr="001B357A">
        <w:rPr>
          <w:rtl/>
        </w:rPr>
        <w:t xml:space="preserve"> </w:t>
      </w:r>
      <w:r w:rsidRPr="001B357A">
        <w:rPr>
          <w:rFonts w:hint="eastAsia"/>
          <w:rtl/>
        </w:rPr>
        <w:t>آقا</w:t>
      </w:r>
      <w:r w:rsidRPr="001B357A">
        <w:rPr>
          <w:rtl/>
        </w:rPr>
        <w:t xml:space="preserve">) </w:t>
      </w:r>
      <w:r w:rsidRPr="001B357A">
        <w:rPr>
          <w:rFonts w:hint="eastAsia"/>
          <w:rtl/>
        </w:rPr>
        <w:t>من</w:t>
      </w:r>
      <w:r w:rsidRPr="001B357A">
        <w:rPr>
          <w:rtl/>
        </w:rPr>
        <w:t xml:space="preserve"> </w:t>
      </w:r>
      <w:r w:rsidRPr="001B357A">
        <w:rPr>
          <w:rFonts w:hint="eastAsia"/>
          <w:rtl/>
        </w:rPr>
        <w:t>رجال</w:t>
      </w:r>
      <w:r w:rsidRPr="001B357A">
        <w:rPr>
          <w:rtl/>
        </w:rPr>
        <w:t xml:space="preserve"> </w:t>
      </w:r>
      <w:r w:rsidRPr="001B357A">
        <w:rPr>
          <w:rFonts w:hint="eastAsia"/>
          <w:rtl/>
        </w:rPr>
        <w:t>الدولة</w:t>
      </w:r>
      <w:r w:rsidRPr="001B357A">
        <w:rPr>
          <w:rtl/>
        </w:rPr>
        <w:t xml:space="preserve"> </w:t>
      </w:r>
      <w:r w:rsidRPr="001B357A">
        <w:rPr>
          <w:rFonts w:hint="eastAsia"/>
          <w:rtl/>
        </w:rPr>
        <w:t>الإيرانيّة</w:t>
      </w:r>
      <w:r w:rsidRPr="001B357A">
        <w:rPr>
          <w:rtl/>
        </w:rPr>
        <w:t xml:space="preserve"> </w:t>
      </w:r>
      <w:r w:rsidRPr="001B357A">
        <w:rPr>
          <w:rFonts w:hint="eastAsia"/>
          <w:rtl/>
        </w:rPr>
        <w:t>الذي</w:t>
      </w:r>
      <w:r w:rsidRPr="001B357A">
        <w:rPr>
          <w:rtl/>
        </w:rPr>
        <w:t xml:space="preserve"> </w:t>
      </w:r>
      <w:r w:rsidRPr="001B357A">
        <w:rPr>
          <w:rFonts w:hint="eastAsia"/>
          <w:rtl/>
        </w:rPr>
        <w:t>وقف</w:t>
      </w:r>
      <w:r w:rsidRPr="001B357A">
        <w:rPr>
          <w:rtl/>
        </w:rPr>
        <w:t xml:space="preserve"> </w:t>
      </w:r>
      <w:r w:rsidRPr="001B357A">
        <w:rPr>
          <w:rFonts w:hint="eastAsia"/>
          <w:rtl/>
        </w:rPr>
        <w:t>قسماً</w:t>
      </w:r>
      <w:r w:rsidRPr="001B357A">
        <w:rPr>
          <w:rtl/>
        </w:rPr>
        <w:t xml:space="preserve"> </w:t>
      </w:r>
      <w:r w:rsidRPr="001B357A">
        <w:rPr>
          <w:rFonts w:hint="eastAsia"/>
          <w:rtl/>
        </w:rPr>
        <w:t>من</w:t>
      </w:r>
      <w:r w:rsidRPr="001B357A">
        <w:rPr>
          <w:rtl/>
        </w:rPr>
        <w:t xml:space="preserve"> </w:t>
      </w:r>
      <w:r w:rsidRPr="001B357A">
        <w:rPr>
          <w:rFonts w:hint="eastAsia"/>
          <w:rtl/>
        </w:rPr>
        <w:t>أمواله</w:t>
      </w:r>
      <w:r w:rsidRPr="001B357A">
        <w:rPr>
          <w:rtl/>
        </w:rPr>
        <w:t xml:space="preserve"> </w:t>
      </w:r>
      <w:r w:rsidRPr="001B357A">
        <w:rPr>
          <w:rFonts w:hint="eastAsia"/>
          <w:rtl/>
        </w:rPr>
        <w:t>لمن</w:t>
      </w:r>
      <w:r w:rsidRPr="001B357A">
        <w:rPr>
          <w:rtl/>
        </w:rPr>
        <w:t xml:space="preserve"> </w:t>
      </w:r>
      <w:r w:rsidRPr="001B357A">
        <w:rPr>
          <w:rFonts w:hint="eastAsia"/>
          <w:rtl/>
        </w:rPr>
        <w:t>يطوف</w:t>
      </w:r>
      <w:r w:rsidRPr="001B357A">
        <w:rPr>
          <w:rtl/>
        </w:rPr>
        <w:t xml:space="preserve"> </w:t>
      </w:r>
      <w:r w:rsidRPr="001B357A">
        <w:rPr>
          <w:rFonts w:hint="eastAsia"/>
          <w:rtl/>
        </w:rPr>
        <w:t>عنه</w:t>
      </w:r>
      <w:r w:rsidRPr="001B357A">
        <w:rPr>
          <w:rtl/>
        </w:rPr>
        <w:t xml:space="preserve"> </w:t>
      </w:r>
      <w:r w:rsidRPr="001B357A">
        <w:rPr>
          <w:rFonts w:hint="eastAsia"/>
          <w:rtl/>
        </w:rPr>
        <w:t>حول</w:t>
      </w:r>
      <w:r w:rsidRPr="001B357A">
        <w:rPr>
          <w:rtl/>
        </w:rPr>
        <w:t xml:space="preserve"> </w:t>
      </w:r>
      <w:r w:rsidRPr="001B357A">
        <w:rPr>
          <w:rFonts w:hint="eastAsia"/>
          <w:rtl/>
        </w:rPr>
        <w:t>الكعبة،</w:t>
      </w:r>
      <w:r w:rsidRPr="001B357A">
        <w:rPr>
          <w:rtl/>
        </w:rPr>
        <w:t xml:space="preserve"> </w:t>
      </w:r>
      <w:r w:rsidRPr="001B357A">
        <w:rPr>
          <w:rFonts w:hint="eastAsia"/>
          <w:rtl/>
        </w:rPr>
        <w:t>أو</w:t>
      </w:r>
      <w:r w:rsidRPr="001B357A">
        <w:rPr>
          <w:rtl/>
        </w:rPr>
        <w:t xml:space="preserve"> </w:t>
      </w:r>
      <w:r w:rsidRPr="001B357A">
        <w:rPr>
          <w:rFonts w:hint="eastAsia"/>
          <w:rtl/>
        </w:rPr>
        <w:t>يزور</w:t>
      </w:r>
      <w:r w:rsidRPr="001B357A">
        <w:rPr>
          <w:rtl/>
        </w:rPr>
        <w:t xml:space="preserve"> </w:t>
      </w:r>
      <w:r w:rsidRPr="001B357A">
        <w:rPr>
          <w:rFonts w:hint="eastAsia"/>
          <w:rtl/>
        </w:rPr>
        <w:t>عنه</w:t>
      </w:r>
      <w:r w:rsidRPr="001B357A">
        <w:rPr>
          <w:rtl/>
        </w:rPr>
        <w:t xml:space="preserve"> </w:t>
      </w:r>
      <w:r w:rsidRPr="001B357A">
        <w:rPr>
          <w:rFonts w:hint="eastAsia"/>
          <w:rtl/>
        </w:rPr>
        <w:t>النَّبيّ</w:t>
      </w:r>
      <w:r w:rsidRPr="001B357A">
        <w:rPr>
          <w:rtl/>
        </w:rPr>
        <w:t xml:space="preserve"> </w:t>
      </w:r>
      <w:r w:rsidRPr="001B357A">
        <w:rPr>
          <w:rFonts w:hint="eastAsia"/>
          <w:rtl/>
        </w:rPr>
        <w:t>والأئمّة</w:t>
      </w:r>
      <w:r>
        <w:rPr>
          <w:rFonts w:cs="Symbols"/>
          <w:szCs w:val="22"/>
        </w:rPr>
        <w:sym w:font="Zar75 Symbols" w:char="F03A"/>
      </w:r>
      <w:r w:rsidRPr="001B357A">
        <w:rPr>
          <w:rtl/>
        </w:rPr>
        <w:t xml:space="preserve"> </w:t>
      </w:r>
      <w:r w:rsidRPr="001B357A">
        <w:rPr>
          <w:rFonts w:hint="eastAsia"/>
          <w:rtl/>
        </w:rPr>
        <w:t>في</w:t>
      </w:r>
      <w:r w:rsidRPr="001B357A">
        <w:rPr>
          <w:rtl/>
        </w:rPr>
        <w:t xml:space="preserve"> </w:t>
      </w:r>
      <w:r w:rsidRPr="001B357A">
        <w:rPr>
          <w:rFonts w:hint="eastAsia"/>
          <w:rtl/>
        </w:rPr>
        <w:t>البقيع</w:t>
      </w:r>
      <w:r w:rsidRPr="001B357A">
        <w:rPr>
          <w:rtl/>
        </w:rPr>
        <w:t>.</w:t>
      </w:r>
    </w:p>
    <w:p w:rsidR="0038004C" w:rsidRPr="00100448" w:rsidRDefault="0038004C" w:rsidP="00FC073A">
      <w:pPr>
        <w:autoSpaceDE w:val="0"/>
        <w:autoSpaceDN w:val="0"/>
        <w:adjustRightInd w:val="0"/>
        <w:ind w:firstLine="0"/>
        <w:rPr>
          <w:b/>
          <w:bCs/>
          <w:rtl/>
        </w:rPr>
      </w:pPr>
      <w:r w:rsidRPr="00100448">
        <w:rPr>
          <w:rFonts w:hint="eastAsia"/>
          <w:b/>
          <w:bCs/>
          <w:rtl/>
        </w:rPr>
        <w:t>كا</w:t>
      </w:r>
      <w:r w:rsidRPr="00100448">
        <w:rPr>
          <w:b/>
          <w:bCs/>
          <w:rtl/>
        </w:rPr>
        <w:t xml:space="preserve">) </w:t>
      </w:r>
      <w:r w:rsidRPr="00100448">
        <w:rPr>
          <w:rFonts w:hint="eastAsia"/>
          <w:b/>
          <w:bCs/>
          <w:rtl/>
        </w:rPr>
        <w:t>ملتقطات</w:t>
      </w:r>
      <w:r w:rsidRPr="00100448">
        <w:rPr>
          <w:b/>
          <w:bCs/>
          <w:rtl/>
        </w:rPr>
        <w:t xml:space="preserve"> </w:t>
      </w:r>
      <w:r w:rsidRPr="00100448">
        <w:rPr>
          <w:rFonts w:hint="eastAsia"/>
          <w:b/>
          <w:bCs/>
          <w:rtl/>
        </w:rPr>
        <w:t>تاريخيّة</w:t>
      </w:r>
      <w:r w:rsidRPr="00100448">
        <w:rPr>
          <w:b/>
          <w:bCs/>
          <w:rtl/>
        </w:rPr>
        <w:t xml:space="preserve"> </w:t>
      </w:r>
      <w:r w:rsidRPr="00100448">
        <w:rPr>
          <w:rFonts w:hint="eastAsia"/>
          <w:b/>
          <w:bCs/>
          <w:rtl/>
        </w:rPr>
        <w:t>من</w:t>
      </w:r>
      <w:r w:rsidRPr="00100448">
        <w:rPr>
          <w:b/>
          <w:bCs/>
          <w:rtl/>
        </w:rPr>
        <w:t xml:space="preserve"> </w:t>
      </w:r>
      <w:r w:rsidRPr="00100448">
        <w:rPr>
          <w:rFonts w:hint="eastAsia"/>
          <w:b/>
          <w:bCs/>
          <w:rtl/>
        </w:rPr>
        <w:t>كتاب</w:t>
      </w:r>
      <w:r w:rsidRPr="00100448">
        <w:rPr>
          <w:b/>
          <w:bCs/>
          <w:rtl/>
        </w:rPr>
        <w:t xml:space="preserve"> </w:t>
      </w:r>
      <w:r w:rsidRPr="00100448">
        <w:rPr>
          <w:rFonts w:hint="eastAsia"/>
          <w:b/>
          <w:bCs/>
          <w:rtl/>
        </w:rPr>
        <w:t>زهر</w:t>
      </w:r>
      <w:r w:rsidRPr="00100448">
        <w:rPr>
          <w:b/>
          <w:bCs/>
          <w:rtl/>
        </w:rPr>
        <w:t xml:space="preserve"> </w:t>
      </w:r>
      <w:r w:rsidRPr="00100448">
        <w:rPr>
          <w:rFonts w:hint="eastAsia"/>
          <w:b/>
          <w:bCs/>
          <w:rtl/>
        </w:rPr>
        <w:t>الرياض</w:t>
      </w:r>
      <w:r w:rsidRPr="00100448">
        <w:rPr>
          <w:b/>
          <w:bCs/>
          <w:rtl/>
        </w:rPr>
        <w:t xml:space="preserve"> </w:t>
      </w:r>
      <w:r w:rsidRPr="00100448">
        <w:rPr>
          <w:rFonts w:hint="eastAsia"/>
          <w:b/>
          <w:bCs/>
          <w:rtl/>
        </w:rPr>
        <w:t>و</w:t>
      </w:r>
      <w:r w:rsidR="00FC073A">
        <w:rPr>
          <w:rFonts w:hint="cs"/>
          <w:b/>
          <w:bCs/>
          <w:rtl/>
        </w:rPr>
        <w:t xml:space="preserve"> </w:t>
      </w:r>
      <w:r w:rsidRPr="00100448">
        <w:rPr>
          <w:rFonts w:hint="eastAsia"/>
          <w:b/>
          <w:bCs/>
          <w:rtl/>
        </w:rPr>
        <w:t>زلال</w:t>
      </w:r>
      <w:r w:rsidRPr="00100448">
        <w:rPr>
          <w:b/>
          <w:bCs/>
          <w:rtl/>
        </w:rPr>
        <w:t xml:space="preserve"> </w:t>
      </w:r>
      <w:r w:rsidRPr="00100448">
        <w:rPr>
          <w:rFonts w:hint="eastAsia"/>
          <w:b/>
          <w:bCs/>
          <w:rtl/>
        </w:rPr>
        <w:t>الحياض</w:t>
      </w:r>
      <w:r w:rsidRPr="00100448">
        <w:rPr>
          <w:rFonts w:hint="cs"/>
          <w:b/>
          <w:bCs/>
          <w:rtl/>
        </w:rPr>
        <w:t xml:space="preserve"> المخطوط</w:t>
      </w:r>
    </w:p>
    <w:p w:rsidR="0038004C" w:rsidRPr="001B357A" w:rsidRDefault="0038004C" w:rsidP="00100448">
      <w:pPr>
        <w:rPr>
          <w:rtl/>
        </w:rPr>
      </w:pPr>
      <w:r w:rsidRPr="001B357A">
        <w:rPr>
          <w:rFonts w:hint="eastAsia"/>
          <w:rtl/>
        </w:rPr>
        <w:t>وهو</w:t>
      </w:r>
      <w:r w:rsidRPr="001B357A">
        <w:rPr>
          <w:rtl/>
        </w:rPr>
        <w:t xml:space="preserve"> </w:t>
      </w:r>
      <w:r w:rsidRPr="001B357A">
        <w:rPr>
          <w:rFonts w:hint="eastAsia"/>
          <w:rtl/>
        </w:rPr>
        <w:t>تأليف</w:t>
      </w:r>
      <w:r w:rsidRPr="001B357A">
        <w:rPr>
          <w:rtl/>
        </w:rPr>
        <w:t xml:space="preserve"> </w:t>
      </w:r>
      <w:r w:rsidRPr="001B357A">
        <w:rPr>
          <w:rFonts w:hint="eastAsia"/>
          <w:rtl/>
        </w:rPr>
        <w:t>كبير</w:t>
      </w:r>
      <w:r w:rsidRPr="001B357A">
        <w:rPr>
          <w:rtl/>
        </w:rPr>
        <w:t xml:space="preserve"> </w:t>
      </w:r>
      <w:r w:rsidRPr="001B357A">
        <w:rPr>
          <w:rFonts w:hint="eastAsia"/>
          <w:rtl/>
        </w:rPr>
        <w:t>فيه</w:t>
      </w:r>
      <w:r w:rsidRPr="001B357A">
        <w:rPr>
          <w:rtl/>
        </w:rPr>
        <w:t xml:space="preserve"> </w:t>
      </w:r>
      <w:r w:rsidRPr="001B357A">
        <w:rPr>
          <w:rFonts w:hint="eastAsia"/>
          <w:rtl/>
        </w:rPr>
        <w:t>التحقيق</w:t>
      </w:r>
      <w:r w:rsidRPr="001B357A">
        <w:rPr>
          <w:rtl/>
        </w:rPr>
        <w:t xml:space="preserve"> </w:t>
      </w:r>
      <w:r w:rsidRPr="001B357A">
        <w:rPr>
          <w:rFonts w:hint="eastAsia"/>
          <w:rtl/>
        </w:rPr>
        <w:t>من</w:t>
      </w:r>
      <w:r w:rsidRPr="001B357A">
        <w:rPr>
          <w:rtl/>
        </w:rPr>
        <w:t xml:space="preserve"> </w:t>
      </w:r>
      <w:r w:rsidRPr="001B357A">
        <w:rPr>
          <w:rFonts w:hint="eastAsia"/>
          <w:rtl/>
        </w:rPr>
        <w:t>قبل</w:t>
      </w:r>
      <w:r w:rsidRPr="001B357A">
        <w:rPr>
          <w:rtl/>
        </w:rPr>
        <w:t xml:space="preserve"> </w:t>
      </w:r>
      <w:r w:rsidRPr="001B357A">
        <w:rPr>
          <w:rFonts w:hint="eastAsia"/>
          <w:rtl/>
        </w:rPr>
        <w:t>المؤلّف،</w:t>
      </w:r>
      <w:r w:rsidRPr="001B357A">
        <w:rPr>
          <w:rtl/>
        </w:rPr>
        <w:t xml:space="preserve"> </w:t>
      </w:r>
      <w:r w:rsidRPr="001B357A">
        <w:rPr>
          <w:rFonts w:hint="eastAsia"/>
          <w:rtl/>
        </w:rPr>
        <w:t>أورد</w:t>
      </w:r>
      <w:r w:rsidRPr="001B357A">
        <w:rPr>
          <w:rtl/>
        </w:rPr>
        <w:t xml:space="preserve"> </w:t>
      </w:r>
      <w:r w:rsidRPr="001B357A">
        <w:rPr>
          <w:rFonts w:hint="eastAsia"/>
          <w:rtl/>
        </w:rPr>
        <w:t>هنا</w:t>
      </w:r>
      <w:r w:rsidRPr="001B357A">
        <w:rPr>
          <w:rtl/>
        </w:rPr>
        <w:t xml:space="preserve"> </w:t>
      </w:r>
      <w:r w:rsidRPr="001B357A">
        <w:rPr>
          <w:rFonts w:hint="eastAsia"/>
          <w:rtl/>
        </w:rPr>
        <w:t>ما</w:t>
      </w:r>
      <w:r w:rsidRPr="001B357A">
        <w:rPr>
          <w:rtl/>
        </w:rPr>
        <w:t xml:space="preserve"> </w:t>
      </w:r>
      <w:r w:rsidRPr="001B357A">
        <w:rPr>
          <w:rFonts w:hint="eastAsia"/>
          <w:rtl/>
        </w:rPr>
        <w:t>يخصّ</w:t>
      </w:r>
      <w:r w:rsidRPr="001B357A">
        <w:rPr>
          <w:rtl/>
        </w:rPr>
        <w:t xml:space="preserve"> </w:t>
      </w:r>
      <w:r w:rsidRPr="001B357A">
        <w:rPr>
          <w:rFonts w:hint="eastAsia"/>
          <w:rtl/>
        </w:rPr>
        <w:t>مؤلّفه</w:t>
      </w:r>
      <w:r w:rsidRPr="001B357A">
        <w:rPr>
          <w:rtl/>
        </w:rPr>
        <w:t xml:space="preserve"> </w:t>
      </w:r>
      <w:r w:rsidRPr="001B357A">
        <w:rPr>
          <w:rFonts w:hint="eastAsia"/>
          <w:rtl/>
        </w:rPr>
        <w:t>السَّيِّد</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الشدقمي</w:t>
      </w:r>
      <w:r w:rsidRPr="001B357A">
        <w:rPr>
          <w:rtl/>
        </w:rPr>
        <w:t xml:space="preserve"> </w:t>
      </w:r>
      <w:r w:rsidRPr="001B357A">
        <w:rPr>
          <w:rFonts w:hint="eastAsia"/>
          <w:rtl/>
        </w:rPr>
        <w:t>أو</w:t>
      </w:r>
      <w:r w:rsidRPr="001B357A">
        <w:rPr>
          <w:rtl/>
        </w:rPr>
        <w:t xml:space="preserve"> </w:t>
      </w:r>
      <w:r w:rsidRPr="001B357A">
        <w:rPr>
          <w:rFonts w:hint="eastAsia"/>
          <w:rtl/>
        </w:rPr>
        <w:t>ما</w:t>
      </w:r>
      <w:r w:rsidRPr="001B357A">
        <w:rPr>
          <w:rtl/>
        </w:rPr>
        <w:t xml:space="preserve"> </w:t>
      </w:r>
      <w:r w:rsidRPr="001B357A">
        <w:rPr>
          <w:rFonts w:hint="eastAsia"/>
          <w:rtl/>
        </w:rPr>
        <w:t>يرتبط</w:t>
      </w:r>
      <w:r w:rsidRPr="001B357A">
        <w:rPr>
          <w:rtl/>
        </w:rPr>
        <w:t xml:space="preserve"> </w:t>
      </w:r>
      <w:r w:rsidRPr="001B357A">
        <w:rPr>
          <w:rFonts w:hint="eastAsia"/>
          <w:rtl/>
        </w:rPr>
        <w:t>بتاريخ</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وهي</w:t>
      </w:r>
      <w:r w:rsidRPr="001B357A">
        <w:rPr>
          <w:rtl/>
        </w:rPr>
        <w:t xml:space="preserve"> </w:t>
      </w:r>
      <w:r w:rsidRPr="001B357A">
        <w:rPr>
          <w:rFonts w:hint="eastAsia"/>
          <w:rtl/>
        </w:rPr>
        <w:t>كالتالي</w:t>
      </w:r>
      <w:r w:rsidRPr="001B357A">
        <w:rPr>
          <w:rtl/>
        </w:rPr>
        <w:t xml:space="preserve"> :</w:t>
      </w:r>
    </w:p>
    <w:p w:rsidR="0038004C" w:rsidRPr="001B357A" w:rsidRDefault="0038004C" w:rsidP="00100448">
      <w:pPr>
        <w:rPr>
          <w:rtl/>
        </w:rPr>
      </w:pPr>
      <w:r w:rsidRPr="001B357A">
        <w:rPr>
          <w:rtl/>
        </w:rPr>
        <w:t xml:space="preserve">1 </w:t>
      </w:r>
      <w:r w:rsidRPr="001B357A">
        <w:rPr>
          <w:rFonts w:hint="eastAsia"/>
          <w:rtl/>
        </w:rPr>
        <w:t>ـ</w:t>
      </w:r>
      <w:r w:rsidRPr="001B357A">
        <w:rPr>
          <w:rtl/>
        </w:rPr>
        <w:t xml:space="preserve"> </w:t>
      </w:r>
      <w:r w:rsidRPr="001B357A">
        <w:rPr>
          <w:rFonts w:hint="eastAsia"/>
          <w:rtl/>
        </w:rPr>
        <w:t>كيف</w:t>
      </w:r>
      <w:r w:rsidRPr="001B357A">
        <w:rPr>
          <w:rtl/>
        </w:rPr>
        <w:t xml:space="preserve"> </w:t>
      </w:r>
      <w:r w:rsidRPr="001B357A">
        <w:rPr>
          <w:rFonts w:hint="eastAsia"/>
          <w:rtl/>
        </w:rPr>
        <w:t>ابتدأ</w:t>
      </w:r>
      <w:r w:rsidRPr="001B357A">
        <w:rPr>
          <w:rtl/>
        </w:rPr>
        <w:t xml:space="preserve"> </w:t>
      </w:r>
      <w:r w:rsidRPr="001B357A">
        <w:rPr>
          <w:rFonts w:hint="eastAsia"/>
          <w:rtl/>
        </w:rPr>
        <w:t>بتأليف</w:t>
      </w:r>
      <w:r w:rsidRPr="001B357A">
        <w:rPr>
          <w:rtl/>
        </w:rPr>
        <w:t xml:space="preserve"> </w:t>
      </w:r>
      <w:r w:rsidRPr="001B357A">
        <w:rPr>
          <w:rFonts w:hint="eastAsia"/>
          <w:b/>
          <w:bCs/>
          <w:rtl/>
        </w:rPr>
        <w:t>زهر</w:t>
      </w:r>
      <w:r w:rsidRPr="001B357A">
        <w:rPr>
          <w:b/>
          <w:bCs/>
          <w:rtl/>
        </w:rPr>
        <w:t xml:space="preserve"> </w:t>
      </w:r>
      <w:r w:rsidRPr="001B357A">
        <w:rPr>
          <w:rFonts w:hint="eastAsia"/>
          <w:b/>
          <w:bCs/>
          <w:rtl/>
        </w:rPr>
        <w:t>الرياض</w:t>
      </w:r>
      <w:r w:rsidRPr="001B357A">
        <w:rPr>
          <w:rtl/>
        </w:rPr>
        <w:t>.</w:t>
      </w:r>
    </w:p>
    <w:p w:rsidR="0038004C" w:rsidRPr="001B357A" w:rsidRDefault="0038004C" w:rsidP="00100448">
      <w:pPr>
        <w:rPr>
          <w:rtl/>
        </w:rPr>
      </w:pPr>
      <w:r w:rsidRPr="001B357A">
        <w:rPr>
          <w:rtl/>
        </w:rPr>
        <w:t xml:space="preserve">2 </w:t>
      </w:r>
      <w:r w:rsidRPr="001B357A">
        <w:rPr>
          <w:rFonts w:hint="eastAsia"/>
          <w:rtl/>
        </w:rPr>
        <w:t>ـ</w:t>
      </w:r>
      <w:r w:rsidRPr="001B357A">
        <w:rPr>
          <w:rtl/>
        </w:rPr>
        <w:t xml:space="preserve"> </w:t>
      </w:r>
      <w:r w:rsidRPr="001B357A">
        <w:rPr>
          <w:rFonts w:hint="eastAsia"/>
          <w:rtl/>
        </w:rPr>
        <w:t>وادي</w:t>
      </w:r>
      <w:r w:rsidRPr="001B357A">
        <w:rPr>
          <w:rtl/>
        </w:rPr>
        <w:t xml:space="preserve"> </w:t>
      </w:r>
      <w:r w:rsidRPr="001B357A">
        <w:rPr>
          <w:rFonts w:hint="eastAsia"/>
          <w:rtl/>
        </w:rPr>
        <w:t>جفاف</w:t>
      </w:r>
      <w:r w:rsidRPr="001B357A">
        <w:rPr>
          <w:rtl/>
        </w:rPr>
        <w:t>.</w:t>
      </w:r>
    </w:p>
    <w:p w:rsidR="0038004C" w:rsidRPr="001B357A" w:rsidRDefault="0038004C" w:rsidP="00100448">
      <w:pPr>
        <w:rPr>
          <w:rtl/>
        </w:rPr>
      </w:pPr>
      <w:r w:rsidRPr="001B357A">
        <w:rPr>
          <w:rtl/>
        </w:rPr>
        <w:t xml:space="preserve">3 </w:t>
      </w:r>
      <w:r w:rsidRPr="001B357A">
        <w:rPr>
          <w:rFonts w:hint="eastAsia"/>
          <w:rtl/>
        </w:rPr>
        <w:t>ـ</w:t>
      </w:r>
      <w:r w:rsidRPr="001B357A">
        <w:rPr>
          <w:rtl/>
        </w:rPr>
        <w:t xml:space="preserve"> </w:t>
      </w:r>
      <w:r w:rsidRPr="001B357A">
        <w:rPr>
          <w:rFonts w:hint="eastAsia"/>
          <w:rtl/>
        </w:rPr>
        <w:t>شاس،</w:t>
      </w:r>
      <w:r w:rsidRPr="001B357A">
        <w:rPr>
          <w:rtl/>
        </w:rPr>
        <w:t xml:space="preserve"> </w:t>
      </w:r>
      <w:r w:rsidRPr="001B357A">
        <w:rPr>
          <w:rFonts w:hint="eastAsia"/>
          <w:rtl/>
        </w:rPr>
        <w:t>هي</w:t>
      </w:r>
      <w:r w:rsidRPr="001B357A">
        <w:rPr>
          <w:rtl/>
        </w:rPr>
        <w:t xml:space="preserve"> </w:t>
      </w:r>
      <w:r w:rsidRPr="001B357A">
        <w:rPr>
          <w:rFonts w:hint="eastAsia"/>
          <w:rtl/>
        </w:rPr>
        <w:t>الحديقة</w:t>
      </w:r>
      <w:r w:rsidRPr="001B357A">
        <w:rPr>
          <w:rtl/>
        </w:rPr>
        <w:t xml:space="preserve"> </w:t>
      </w:r>
      <w:r w:rsidRPr="001B357A">
        <w:rPr>
          <w:rFonts w:hint="eastAsia"/>
          <w:rtl/>
        </w:rPr>
        <w:t>الحسنيّة</w:t>
      </w:r>
      <w:r w:rsidRPr="001B357A">
        <w:rPr>
          <w:rtl/>
        </w:rPr>
        <w:t>.</w:t>
      </w:r>
    </w:p>
    <w:p w:rsidR="0038004C" w:rsidRPr="001B357A" w:rsidRDefault="0038004C" w:rsidP="00100448">
      <w:pPr>
        <w:rPr>
          <w:rtl/>
        </w:rPr>
      </w:pPr>
      <w:r w:rsidRPr="001B357A">
        <w:rPr>
          <w:rtl/>
        </w:rPr>
        <w:t xml:space="preserve">4 </w:t>
      </w:r>
      <w:r w:rsidRPr="001B357A">
        <w:rPr>
          <w:rFonts w:hint="eastAsia"/>
          <w:rtl/>
        </w:rPr>
        <w:t>ـ</w:t>
      </w:r>
      <w:r w:rsidRPr="001B357A">
        <w:rPr>
          <w:rtl/>
        </w:rPr>
        <w:t xml:space="preserve"> </w:t>
      </w:r>
      <w:r w:rsidRPr="001B357A">
        <w:rPr>
          <w:rFonts w:hint="eastAsia"/>
          <w:rtl/>
        </w:rPr>
        <w:t>من</w:t>
      </w:r>
      <w:r w:rsidRPr="001B357A">
        <w:rPr>
          <w:rtl/>
        </w:rPr>
        <w:t xml:space="preserve"> </w:t>
      </w:r>
      <w:r w:rsidRPr="001B357A">
        <w:rPr>
          <w:rFonts w:hint="eastAsia"/>
          <w:rtl/>
        </w:rPr>
        <w:t>شعر</w:t>
      </w:r>
      <w:r w:rsidRPr="001B357A">
        <w:rPr>
          <w:rtl/>
        </w:rPr>
        <w:t xml:space="preserve"> </w:t>
      </w:r>
      <w:r w:rsidRPr="001B357A">
        <w:rPr>
          <w:rFonts w:hint="eastAsia"/>
          <w:rtl/>
        </w:rPr>
        <w:t>الحسن</w:t>
      </w:r>
      <w:r w:rsidRPr="001B357A">
        <w:rPr>
          <w:rtl/>
        </w:rPr>
        <w:t xml:space="preserve"> </w:t>
      </w:r>
      <w:r w:rsidRPr="001B357A">
        <w:rPr>
          <w:rFonts w:hint="eastAsia"/>
          <w:rtl/>
        </w:rPr>
        <w:t>الشدقمي</w:t>
      </w:r>
      <w:r w:rsidRPr="001B357A">
        <w:rPr>
          <w:rtl/>
        </w:rPr>
        <w:t>.</w:t>
      </w:r>
    </w:p>
    <w:p w:rsidR="0038004C" w:rsidRPr="001B357A" w:rsidRDefault="0038004C" w:rsidP="00100448">
      <w:pPr>
        <w:rPr>
          <w:rtl/>
        </w:rPr>
      </w:pPr>
      <w:r w:rsidRPr="001B357A">
        <w:rPr>
          <w:rtl/>
        </w:rPr>
        <w:t xml:space="preserve">5 </w:t>
      </w:r>
      <w:r w:rsidRPr="001B357A">
        <w:rPr>
          <w:rFonts w:hint="eastAsia"/>
          <w:rtl/>
        </w:rPr>
        <w:t>ـ</w:t>
      </w:r>
      <w:r w:rsidRPr="001B357A">
        <w:rPr>
          <w:rtl/>
        </w:rPr>
        <w:t xml:space="preserve"> </w:t>
      </w:r>
      <w:r w:rsidRPr="001B357A">
        <w:rPr>
          <w:rFonts w:hint="eastAsia"/>
          <w:rtl/>
        </w:rPr>
        <w:t>عمارة</w:t>
      </w:r>
      <w:r w:rsidRPr="001B357A">
        <w:rPr>
          <w:rtl/>
        </w:rPr>
        <w:t xml:space="preserve"> </w:t>
      </w:r>
      <w:r w:rsidRPr="001B357A">
        <w:rPr>
          <w:rFonts w:hint="eastAsia"/>
          <w:rtl/>
        </w:rPr>
        <w:t>مسجد</w:t>
      </w:r>
      <w:r w:rsidRPr="001B357A">
        <w:rPr>
          <w:rtl/>
        </w:rPr>
        <w:t xml:space="preserve"> </w:t>
      </w:r>
      <w:r w:rsidRPr="001B357A">
        <w:rPr>
          <w:rFonts w:hint="eastAsia"/>
          <w:rtl/>
        </w:rPr>
        <w:t>الإمام</w:t>
      </w:r>
      <w:r w:rsidRPr="001B357A">
        <w:rPr>
          <w:rtl/>
        </w:rPr>
        <w:t xml:space="preserve"> </w:t>
      </w:r>
      <w:r w:rsidRPr="001B357A">
        <w:rPr>
          <w:rFonts w:hint="eastAsia"/>
          <w:rtl/>
        </w:rPr>
        <w:t>عليّ</w:t>
      </w:r>
      <w:r>
        <w:rPr>
          <w:rFonts w:cs="Symbols"/>
          <w:szCs w:val="22"/>
        </w:rPr>
        <w:sym w:font="Zar75 Symbols" w:char="F037"/>
      </w:r>
      <w:r w:rsidRPr="001B357A">
        <w:rPr>
          <w:rtl/>
        </w:rPr>
        <w:t xml:space="preserve"> </w:t>
      </w:r>
      <w:r w:rsidRPr="001B357A">
        <w:rPr>
          <w:rFonts w:hint="eastAsia"/>
          <w:rtl/>
        </w:rPr>
        <w:t>ودار</w:t>
      </w:r>
      <w:r w:rsidRPr="001B357A">
        <w:rPr>
          <w:rtl/>
        </w:rPr>
        <w:t xml:space="preserve"> </w:t>
      </w:r>
      <w:r w:rsidRPr="001B357A">
        <w:rPr>
          <w:rFonts w:hint="eastAsia"/>
          <w:rtl/>
        </w:rPr>
        <w:t>الأحزان</w:t>
      </w:r>
      <w:r w:rsidRPr="001B357A">
        <w:rPr>
          <w:rtl/>
        </w:rPr>
        <w:t xml:space="preserve"> </w:t>
      </w:r>
      <w:r w:rsidRPr="001B357A">
        <w:rPr>
          <w:rFonts w:hint="eastAsia"/>
          <w:rtl/>
        </w:rPr>
        <w:t>للزهراء</w:t>
      </w:r>
      <w:r>
        <w:sym w:font="Zar75 Symbols" w:char="F033"/>
      </w:r>
      <w:r w:rsidRPr="001B357A">
        <w:rPr>
          <w:rtl/>
        </w:rPr>
        <w:t>.</w:t>
      </w:r>
    </w:p>
    <w:p w:rsidR="0038004C" w:rsidRPr="001B357A" w:rsidRDefault="0038004C" w:rsidP="00100448">
      <w:pPr>
        <w:rPr>
          <w:rtl/>
        </w:rPr>
      </w:pPr>
      <w:r w:rsidRPr="001B357A">
        <w:rPr>
          <w:rtl/>
        </w:rPr>
        <w:t xml:space="preserve">6 </w:t>
      </w:r>
      <w:r w:rsidRPr="001B357A">
        <w:rPr>
          <w:rFonts w:hint="eastAsia"/>
          <w:rtl/>
        </w:rPr>
        <w:t>ـ</w:t>
      </w:r>
      <w:r w:rsidRPr="001B357A">
        <w:rPr>
          <w:rtl/>
        </w:rPr>
        <w:t xml:space="preserve"> </w:t>
      </w:r>
      <w:r w:rsidR="00100448">
        <w:rPr>
          <w:rFonts w:hint="cs"/>
          <w:rtl/>
        </w:rPr>
        <w:t>ا</w:t>
      </w:r>
      <w:r w:rsidRPr="001B357A">
        <w:rPr>
          <w:rFonts w:hint="eastAsia"/>
          <w:rtl/>
        </w:rPr>
        <w:t>ُرجوزة</w:t>
      </w:r>
      <w:r w:rsidRPr="001B357A">
        <w:rPr>
          <w:rtl/>
        </w:rPr>
        <w:t xml:space="preserve"> </w:t>
      </w:r>
      <w:r w:rsidRPr="001B357A">
        <w:rPr>
          <w:rFonts w:hint="eastAsia"/>
          <w:rtl/>
        </w:rPr>
        <w:t>في</w:t>
      </w:r>
      <w:r w:rsidRPr="001B357A">
        <w:rPr>
          <w:rtl/>
        </w:rPr>
        <w:t xml:space="preserve"> </w:t>
      </w:r>
      <w:r w:rsidRPr="001B357A">
        <w:rPr>
          <w:rFonts w:hint="eastAsia"/>
          <w:rtl/>
        </w:rPr>
        <w:t>مدح</w:t>
      </w:r>
      <w:r w:rsidRPr="001B357A">
        <w:rPr>
          <w:rtl/>
        </w:rPr>
        <w:t xml:space="preserve"> </w:t>
      </w:r>
      <w:r w:rsidRPr="001B357A">
        <w:rPr>
          <w:rFonts w:hint="eastAsia"/>
          <w:rtl/>
        </w:rPr>
        <w:t>الحسن</w:t>
      </w:r>
      <w:r w:rsidRPr="001B357A">
        <w:rPr>
          <w:rtl/>
        </w:rPr>
        <w:t xml:space="preserve"> </w:t>
      </w:r>
      <w:r w:rsidRPr="001B357A">
        <w:rPr>
          <w:rFonts w:hint="eastAsia"/>
          <w:rtl/>
        </w:rPr>
        <w:t>الشدقمي</w:t>
      </w:r>
      <w:r w:rsidRPr="001B357A">
        <w:rPr>
          <w:rtl/>
        </w:rPr>
        <w:t xml:space="preserve"> </w:t>
      </w:r>
      <w:r w:rsidRPr="001B357A">
        <w:rPr>
          <w:rFonts w:hint="eastAsia"/>
          <w:rtl/>
        </w:rPr>
        <w:t>من</w:t>
      </w:r>
      <w:r w:rsidRPr="001B357A">
        <w:rPr>
          <w:rtl/>
        </w:rPr>
        <w:t xml:space="preserve"> </w:t>
      </w:r>
      <w:r w:rsidRPr="001B357A">
        <w:rPr>
          <w:rFonts w:hint="eastAsia"/>
          <w:rtl/>
        </w:rPr>
        <w:t>إنشاء</w:t>
      </w:r>
      <w:r w:rsidRPr="001B357A">
        <w:rPr>
          <w:rtl/>
        </w:rPr>
        <w:t xml:space="preserve"> </w:t>
      </w:r>
      <w:r w:rsidRPr="001B357A">
        <w:rPr>
          <w:rFonts w:hint="eastAsia"/>
          <w:rtl/>
        </w:rPr>
        <w:t>محمّد</w:t>
      </w:r>
      <w:r w:rsidRPr="001B357A">
        <w:rPr>
          <w:rtl/>
        </w:rPr>
        <w:t xml:space="preserve"> </w:t>
      </w:r>
      <w:r w:rsidRPr="001B357A">
        <w:rPr>
          <w:rFonts w:hint="eastAsia"/>
          <w:rtl/>
        </w:rPr>
        <w:t>بن</w:t>
      </w:r>
      <w:r w:rsidRPr="001B357A">
        <w:rPr>
          <w:rtl/>
        </w:rPr>
        <w:t xml:space="preserve"> </w:t>
      </w:r>
      <w:r w:rsidRPr="001B357A">
        <w:rPr>
          <w:rFonts w:hint="eastAsia"/>
          <w:rtl/>
        </w:rPr>
        <w:t>الحسين</w:t>
      </w:r>
      <w:r w:rsidRPr="001B357A">
        <w:rPr>
          <w:rtl/>
        </w:rPr>
        <w:t xml:space="preserve"> </w:t>
      </w:r>
      <w:r w:rsidRPr="001B357A">
        <w:rPr>
          <w:rFonts w:hint="eastAsia"/>
          <w:rtl/>
        </w:rPr>
        <w:t>السمرقندي</w:t>
      </w:r>
      <w:r w:rsidRPr="001B357A">
        <w:rPr>
          <w:rtl/>
        </w:rPr>
        <w:t>.</w:t>
      </w:r>
    </w:p>
    <w:p w:rsidR="0038004C" w:rsidRPr="001B357A" w:rsidRDefault="0038004C" w:rsidP="00100448">
      <w:pPr>
        <w:rPr>
          <w:rtl/>
        </w:rPr>
      </w:pPr>
      <w:r w:rsidRPr="001B357A">
        <w:rPr>
          <w:rtl/>
        </w:rPr>
        <w:t xml:space="preserve">7 </w:t>
      </w:r>
      <w:r w:rsidRPr="001B357A">
        <w:rPr>
          <w:rFonts w:hint="eastAsia"/>
          <w:rtl/>
        </w:rPr>
        <w:t>ـ</w:t>
      </w:r>
      <w:r w:rsidRPr="001B357A">
        <w:rPr>
          <w:rtl/>
        </w:rPr>
        <w:t xml:space="preserve"> </w:t>
      </w:r>
      <w:r w:rsidRPr="001B357A">
        <w:rPr>
          <w:rFonts w:hint="eastAsia"/>
          <w:rtl/>
        </w:rPr>
        <w:t>امتناع</w:t>
      </w:r>
      <w:r w:rsidRPr="001B357A">
        <w:rPr>
          <w:rtl/>
        </w:rPr>
        <w:t xml:space="preserve"> </w:t>
      </w:r>
      <w:r w:rsidRPr="001B357A">
        <w:rPr>
          <w:rFonts w:hint="eastAsia"/>
          <w:rtl/>
        </w:rPr>
        <w:t>ولاة</w:t>
      </w:r>
      <w:r w:rsidRPr="001B357A">
        <w:rPr>
          <w:rtl/>
        </w:rPr>
        <w:t xml:space="preserve"> </w:t>
      </w:r>
      <w:r w:rsidRPr="001B357A">
        <w:rPr>
          <w:rFonts w:hint="eastAsia"/>
          <w:rtl/>
        </w:rPr>
        <w:t>الغوْر</w:t>
      </w:r>
      <w:r w:rsidRPr="001B357A">
        <w:rPr>
          <w:rtl/>
        </w:rPr>
        <w:t xml:space="preserve"> </w:t>
      </w:r>
      <w:r w:rsidRPr="001B357A">
        <w:rPr>
          <w:rFonts w:hint="eastAsia"/>
          <w:rtl/>
        </w:rPr>
        <w:t>عن</w:t>
      </w:r>
      <w:r w:rsidRPr="001B357A">
        <w:rPr>
          <w:rtl/>
        </w:rPr>
        <w:t xml:space="preserve"> </w:t>
      </w:r>
      <w:r w:rsidRPr="001B357A">
        <w:rPr>
          <w:rFonts w:hint="eastAsia"/>
          <w:rtl/>
        </w:rPr>
        <w:t>سبّ</w:t>
      </w:r>
      <w:r w:rsidRPr="001B357A">
        <w:rPr>
          <w:rtl/>
        </w:rPr>
        <w:t xml:space="preserve"> </w:t>
      </w:r>
      <w:r w:rsidRPr="001B357A">
        <w:rPr>
          <w:rFonts w:hint="eastAsia"/>
          <w:rtl/>
        </w:rPr>
        <w:t>عليّ</w:t>
      </w:r>
      <w:r>
        <w:rPr>
          <w:rFonts w:cs="Symbols"/>
          <w:szCs w:val="22"/>
        </w:rPr>
        <w:sym w:font="Zar75 Symbols" w:char="F037"/>
      </w:r>
      <w:r w:rsidRPr="001B357A">
        <w:rPr>
          <w:rtl/>
        </w:rPr>
        <w:t>.</w:t>
      </w:r>
    </w:p>
    <w:p w:rsidR="0038004C" w:rsidRPr="001B357A" w:rsidRDefault="0038004C" w:rsidP="00100448">
      <w:pPr>
        <w:rPr>
          <w:rtl/>
        </w:rPr>
      </w:pPr>
      <w:r w:rsidRPr="001B357A">
        <w:rPr>
          <w:rtl/>
        </w:rPr>
        <w:lastRenderedPageBreak/>
        <w:t xml:space="preserve">8 </w:t>
      </w:r>
      <w:r w:rsidRPr="001B357A">
        <w:rPr>
          <w:rFonts w:hint="eastAsia"/>
          <w:rtl/>
        </w:rPr>
        <w:t>ـ</w:t>
      </w:r>
      <w:r w:rsidRPr="001B357A">
        <w:rPr>
          <w:rtl/>
        </w:rPr>
        <w:t xml:space="preserve"> </w:t>
      </w:r>
      <w:r w:rsidRPr="001B357A">
        <w:rPr>
          <w:rFonts w:hint="eastAsia"/>
          <w:rtl/>
        </w:rPr>
        <w:t>منع</w:t>
      </w:r>
      <w:r w:rsidRPr="001B357A">
        <w:rPr>
          <w:rtl/>
        </w:rPr>
        <w:t xml:space="preserve"> </w:t>
      </w:r>
      <w:r w:rsidRPr="001B357A">
        <w:rPr>
          <w:rFonts w:hint="eastAsia"/>
          <w:rtl/>
        </w:rPr>
        <w:t>إدخال</w:t>
      </w:r>
      <w:r w:rsidRPr="001B357A">
        <w:rPr>
          <w:rtl/>
        </w:rPr>
        <w:t xml:space="preserve"> </w:t>
      </w:r>
      <w:r w:rsidRPr="001B357A">
        <w:rPr>
          <w:rFonts w:hint="eastAsia"/>
          <w:rtl/>
        </w:rPr>
        <w:t>جنائز</w:t>
      </w:r>
      <w:r w:rsidRPr="001B357A">
        <w:rPr>
          <w:rtl/>
        </w:rPr>
        <w:t xml:space="preserve"> </w:t>
      </w:r>
      <w:r w:rsidRPr="001B357A">
        <w:rPr>
          <w:rFonts w:hint="eastAsia"/>
          <w:rtl/>
        </w:rPr>
        <w:t>الشيعة</w:t>
      </w:r>
      <w:r w:rsidRPr="001B357A">
        <w:rPr>
          <w:rtl/>
        </w:rPr>
        <w:t xml:space="preserve"> </w:t>
      </w:r>
      <w:r w:rsidRPr="001B357A">
        <w:rPr>
          <w:rFonts w:hint="eastAsia"/>
          <w:rtl/>
        </w:rPr>
        <w:t>إلى</w:t>
      </w:r>
      <w:r w:rsidRPr="001B357A">
        <w:rPr>
          <w:rtl/>
        </w:rPr>
        <w:t xml:space="preserve"> </w:t>
      </w:r>
      <w:r w:rsidRPr="001B357A">
        <w:rPr>
          <w:rFonts w:hint="eastAsia"/>
          <w:rtl/>
        </w:rPr>
        <w:t>المسجد</w:t>
      </w:r>
      <w:r w:rsidRPr="001B357A">
        <w:rPr>
          <w:rtl/>
        </w:rPr>
        <w:t xml:space="preserve"> </w:t>
      </w:r>
      <w:r w:rsidRPr="001B357A">
        <w:rPr>
          <w:rFonts w:hint="eastAsia"/>
          <w:rtl/>
        </w:rPr>
        <w:t>النبوي</w:t>
      </w:r>
      <w:r w:rsidRPr="001B357A">
        <w:rPr>
          <w:rtl/>
        </w:rPr>
        <w:t xml:space="preserve"> </w:t>
      </w:r>
      <w:r w:rsidRPr="001B357A">
        <w:rPr>
          <w:rFonts w:hint="eastAsia"/>
          <w:rtl/>
        </w:rPr>
        <w:t>للصلاة</w:t>
      </w:r>
      <w:r w:rsidRPr="001B357A">
        <w:rPr>
          <w:rtl/>
        </w:rPr>
        <w:t xml:space="preserve"> </w:t>
      </w:r>
      <w:r w:rsidRPr="001B357A">
        <w:rPr>
          <w:rFonts w:hint="eastAsia"/>
          <w:rtl/>
        </w:rPr>
        <w:t>عليهم</w:t>
      </w:r>
      <w:r w:rsidRPr="001B357A">
        <w:rPr>
          <w:rtl/>
        </w:rPr>
        <w:t>.</w:t>
      </w:r>
    </w:p>
    <w:p w:rsidR="0038004C" w:rsidRPr="001B357A" w:rsidRDefault="0038004C" w:rsidP="00100448">
      <w:pPr>
        <w:rPr>
          <w:rtl/>
        </w:rPr>
      </w:pPr>
      <w:r w:rsidRPr="001B357A">
        <w:rPr>
          <w:rtl/>
        </w:rPr>
        <w:t xml:space="preserve">9 </w:t>
      </w:r>
      <w:r w:rsidRPr="001B357A">
        <w:rPr>
          <w:rFonts w:hint="eastAsia"/>
          <w:rtl/>
        </w:rPr>
        <w:t>ـ</w:t>
      </w:r>
      <w:r w:rsidRPr="001B357A">
        <w:rPr>
          <w:rtl/>
        </w:rPr>
        <w:t xml:space="preserve"> </w:t>
      </w:r>
      <w:r w:rsidRPr="001B357A">
        <w:rPr>
          <w:rFonts w:hint="eastAsia"/>
          <w:rtl/>
        </w:rPr>
        <w:t>القرية</w:t>
      </w:r>
      <w:r w:rsidRPr="001B357A">
        <w:rPr>
          <w:rtl/>
        </w:rPr>
        <w:t xml:space="preserve"> </w:t>
      </w:r>
      <w:r w:rsidRPr="001B357A">
        <w:rPr>
          <w:rFonts w:hint="eastAsia"/>
          <w:rtl/>
        </w:rPr>
        <w:t>السوارقيّة</w:t>
      </w:r>
      <w:r w:rsidRPr="001B357A">
        <w:rPr>
          <w:rtl/>
        </w:rPr>
        <w:t>.</w:t>
      </w:r>
    </w:p>
    <w:p w:rsidR="0038004C" w:rsidRPr="001B357A" w:rsidRDefault="0038004C" w:rsidP="00100448">
      <w:pPr>
        <w:rPr>
          <w:rtl/>
        </w:rPr>
      </w:pPr>
      <w:r w:rsidRPr="001B357A">
        <w:rPr>
          <w:rtl/>
        </w:rPr>
        <w:t xml:space="preserve">10 </w:t>
      </w:r>
      <w:r w:rsidRPr="001B357A">
        <w:rPr>
          <w:rFonts w:hint="eastAsia"/>
          <w:rtl/>
        </w:rPr>
        <w:t>ـ</w:t>
      </w:r>
      <w:r w:rsidRPr="001B357A">
        <w:rPr>
          <w:rtl/>
        </w:rPr>
        <w:t xml:space="preserve"> </w:t>
      </w:r>
      <w:r w:rsidRPr="001B357A">
        <w:rPr>
          <w:rFonts w:hint="eastAsia"/>
          <w:rtl/>
        </w:rPr>
        <w:t>زقاق</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باسم</w:t>
      </w:r>
      <w:r w:rsidRPr="001B357A">
        <w:rPr>
          <w:rtl/>
        </w:rPr>
        <w:t xml:space="preserve"> </w:t>
      </w:r>
      <w:r w:rsidRPr="001B357A">
        <w:rPr>
          <w:rFonts w:hint="eastAsia"/>
          <w:rtl/>
        </w:rPr>
        <w:t>الزوراء</w:t>
      </w:r>
      <w:r w:rsidRPr="001B357A">
        <w:rPr>
          <w:rtl/>
        </w:rPr>
        <w:t>.</w:t>
      </w:r>
    </w:p>
    <w:p w:rsidR="0038004C" w:rsidRPr="001B357A" w:rsidRDefault="0038004C" w:rsidP="00100448">
      <w:pPr>
        <w:rPr>
          <w:rtl/>
        </w:rPr>
      </w:pPr>
      <w:r w:rsidRPr="001B357A">
        <w:rPr>
          <w:rtl/>
        </w:rPr>
        <w:t xml:space="preserve">11 </w:t>
      </w:r>
      <w:r w:rsidRPr="001B357A">
        <w:rPr>
          <w:rFonts w:hint="eastAsia"/>
          <w:rtl/>
        </w:rPr>
        <w:t>ـ</w:t>
      </w:r>
      <w:r w:rsidRPr="001B357A">
        <w:rPr>
          <w:rtl/>
        </w:rPr>
        <w:t xml:space="preserve"> </w:t>
      </w:r>
      <w:r w:rsidRPr="001B357A">
        <w:rPr>
          <w:rFonts w:hint="eastAsia"/>
          <w:rtl/>
        </w:rPr>
        <w:t>بئر</w:t>
      </w:r>
      <w:r w:rsidRPr="001B357A">
        <w:rPr>
          <w:rtl/>
        </w:rPr>
        <w:t xml:space="preserve"> </w:t>
      </w:r>
      <w:r w:rsidRPr="001B357A">
        <w:rPr>
          <w:rFonts w:hint="eastAsia"/>
          <w:rtl/>
        </w:rPr>
        <w:t>غرس</w:t>
      </w:r>
      <w:r w:rsidRPr="001B357A">
        <w:rPr>
          <w:rtl/>
        </w:rPr>
        <w:t>.</w:t>
      </w:r>
    </w:p>
    <w:p w:rsidR="0038004C" w:rsidRPr="001B357A" w:rsidRDefault="0038004C" w:rsidP="00100448">
      <w:pPr>
        <w:rPr>
          <w:rtl/>
        </w:rPr>
      </w:pPr>
      <w:r w:rsidRPr="001B357A">
        <w:rPr>
          <w:rtl/>
        </w:rPr>
        <w:t xml:space="preserve">12 </w:t>
      </w:r>
      <w:r w:rsidRPr="001B357A">
        <w:rPr>
          <w:rFonts w:hint="eastAsia"/>
          <w:rtl/>
        </w:rPr>
        <w:t>ـ</w:t>
      </w:r>
      <w:r w:rsidRPr="001B357A">
        <w:rPr>
          <w:rtl/>
        </w:rPr>
        <w:t xml:space="preserve"> </w:t>
      </w:r>
      <w:r w:rsidRPr="001B357A">
        <w:rPr>
          <w:rFonts w:hint="eastAsia"/>
          <w:rtl/>
        </w:rPr>
        <w:t>بئر</w:t>
      </w:r>
      <w:r w:rsidRPr="001B357A">
        <w:rPr>
          <w:rtl/>
        </w:rPr>
        <w:t xml:space="preserve"> </w:t>
      </w:r>
      <w:r w:rsidRPr="001B357A">
        <w:rPr>
          <w:rFonts w:hint="eastAsia"/>
          <w:rtl/>
        </w:rPr>
        <w:t>العهن</w:t>
      </w:r>
      <w:r w:rsidRPr="001B357A">
        <w:rPr>
          <w:rtl/>
        </w:rPr>
        <w:t>.</w:t>
      </w:r>
    </w:p>
    <w:p w:rsidR="0038004C" w:rsidRPr="001B357A" w:rsidRDefault="0038004C" w:rsidP="00100448">
      <w:pPr>
        <w:rPr>
          <w:rtl/>
        </w:rPr>
      </w:pPr>
      <w:r w:rsidRPr="001B357A">
        <w:rPr>
          <w:rtl/>
        </w:rPr>
        <w:t xml:space="preserve">13 </w:t>
      </w:r>
      <w:r w:rsidRPr="001B357A">
        <w:rPr>
          <w:rFonts w:hint="eastAsia"/>
          <w:rtl/>
        </w:rPr>
        <w:t>ـ</w:t>
      </w:r>
      <w:r w:rsidRPr="001B357A">
        <w:rPr>
          <w:rtl/>
        </w:rPr>
        <w:t xml:space="preserve"> </w:t>
      </w:r>
      <w:r w:rsidRPr="001B357A">
        <w:rPr>
          <w:rFonts w:hint="eastAsia"/>
          <w:rtl/>
        </w:rPr>
        <w:t>السَّيِّد</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بلول</w:t>
      </w:r>
      <w:r w:rsidRPr="001B357A">
        <w:rPr>
          <w:rtl/>
        </w:rPr>
        <w:t xml:space="preserve"> </w:t>
      </w:r>
      <w:r w:rsidRPr="001B357A">
        <w:rPr>
          <w:rFonts w:hint="eastAsia"/>
          <w:rtl/>
        </w:rPr>
        <w:t>الوحادي</w:t>
      </w:r>
      <w:r w:rsidRPr="001B357A">
        <w:rPr>
          <w:rtl/>
        </w:rPr>
        <w:t xml:space="preserve"> </w:t>
      </w:r>
      <w:r w:rsidRPr="001B357A">
        <w:rPr>
          <w:rFonts w:hint="eastAsia"/>
          <w:rtl/>
        </w:rPr>
        <w:t>عَرْبَد</w:t>
      </w:r>
      <w:r w:rsidRPr="001B357A">
        <w:rPr>
          <w:rtl/>
        </w:rPr>
        <w:t xml:space="preserve"> </w:t>
      </w:r>
      <w:r w:rsidRPr="001B357A">
        <w:rPr>
          <w:rFonts w:hint="eastAsia"/>
          <w:rtl/>
        </w:rPr>
        <w:t>في</w:t>
      </w:r>
      <w:r w:rsidRPr="001B357A">
        <w:rPr>
          <w:rtl/>
        </w:rPr>
        <w:t xml:space="preserve"> </w:t>
      </w:r>
      <w:r w:rsidRPr="001B357A">
        <w:rPr>
          <w:rFonts w:hint="eastAsia"/>
          <w:rtl/>
        </w:rPr>
        <w:t>السوق</w:t>
      </w:r>
      <w:r w:rsidRPr="001B357A">
        <w:rPr>
          <w:rtl/>
        </w:rPr>
        <w:t>.</w:t>
      </w:r>
    </w:p>
    <w:p w:rsidR="0038004C" w:rsidRPr="001B357A" w:rsidRDefault="0038004C" w:rsidP="00100448">
      <w:pPr>
        <w:rPr>
          <w:rtl/>
        </w:rPr>
      </w:pPr>
      <w:r w:rsidRPr="001B357A">
        <w:rPr>
          <w:rtl/>
        </w:rPr>
        <w:t xml:space="preserve">14 </w:t>
      </w:r>
      <w:r w:rsidRPr="001B357A">
        <w:rPr>
          <w:rFonts w:hint="eastAsia"/>
          <w:rtl/>
        </w:rPr>
        <w:t>ـ</w:t>
      </w:r>
      <w:r w:rsidRPr="001B357A">
        <w:rPr>
          <w:rtl/>
        </w:rPr>
        <w:t xml:space="preserve"> </w:t>
      </w:r>
      <w:r w:rsidRPr="001B357A">
        <w:rPr>
          <w:rFonts w:hint="eastAsia"/>
          <w:rtl/>
        </w:rPr>
        <w:t>الحديقة</w:t>
      </w:r>
      <w:r w:rsidRPr="001B357A">
        <w:rPr>
          <w:rtl/>
        </w:rPr>
        <w:t xml:space="preserve"> </w:t>
      </w:r>
      <w:r w:rsidRPr="001B357A">
        <w:rPr>
          <w:rFonts w:hint="eastAsia"/>
          <w:rtl/>
        </w:rPr>
        <w:t>السرارة</w:t>
      </w:r>
      <w:r w:rsidRPr="001B357A">
        <w:rPr>
          <w:rtl/>
        </w:rPr>
        <w:t>.</w:t>
      </w:r>
    </w:p>
    <w:p w:rsidR="0038004C" w:rsidRPr="001B357A" w:rsidRDefault="0038004C" w:rsidP="00100448">
      <w:pPr>
        <w:rPr>
          <w:rtl/>
        </w:rPr>
      </w:pPr>
      <w:r w:rsidRPr="001B357A">
        <w:rPr>
          <w:rtl/>
        </w:rPr>
        <w:t xml:space="preserve">15 </w:t>
      </w:r>
      <w:r w:rsidRPr="001B357A">
        <w:rPr>
          <w:rFonts w:hint="eastAsia"/>
          <w:rtl/>
        </w:rPr>
        <w:t>ـ</w:t>
      </w:r>
      <w:r w:rsidRPr="001B357A">
        <w:rPr>
          <w:rtl/>
        </w:rPr>
        <w:t xml:space="preserve"> </w:t>
      </w:r>
      <w:r w:rsidRPr="001B357A">
        <w:rPr>
          <w:rFonts w:hint="eastAsia"/>
          <w:rtl/>
        </w:rPr>
        <w:t>إقطاع</w:t>
      </w:r>
      <w:r w:rsidRPr="001B357A">
        <w:rPr>
          <w:rtl/>
        </w:rPr>
        <w:t xml:space="preserve"> </w:t>
      </w:r>
      <w:r w:rsidRPr="001B357A">
        <w:rPr>
          <w:rFonts w:hint="eastAsia"/>
          <w:rtl/>
        </w:rPr>
        <w:t>شريف</w:t>
      </w:r>
      <w:r w:rsidRPr="001B357A">
        <w:rPr>
          <w:rtl/>
        </w:rPr>
        <w:t xml:space="preserve"> </w:t>
      </w:r>
      <w:r w:rsidRPr="001B357A">
        <w:rPr>
          <w:rFonts w:hint="eastAsia"/>
          <w:rtl/>
        </w:rPr>
        <w:t>مكّة</w:t>
      </w:r>
      <w:r w:rsidRPr="001B357A">
        <w:rPr>
          <w:rtl/>
        </w:rPr>
        <w:t xml:space="preserve"> </w:t>
      </w:r>
      <w:r w:rsidRPr="001B357A">
        <w:rPr>
          <w:rFonts w:hint="eastAsia"/>
          <w:rtl/>
        </w:rPr>
        <w:t>أبي</w:t>
      </w:r>
      <w:r w:rsidRPr="001B357A">
        <w:rPr>
          <w:rtl/>
        </w:rPr>
        <w:t xml:space="preserve"> </w:t>
      </w:r>
      <w:r w:rsidRPr="001B357A">
        <w:rPr>
          <w:rFonts w:hint="eastAsia"/>
          <w:rtl/>
        </w:rPr>
        <w:t>نمي</w:t>
      </w:r>
      <w:r w:rsidRPr="001B357A">
        <w:rPr>
          <w:rtl/>
        </w:rPr>
        <w:t xml:space="preserve"> </w:t>
      </w:r>
      <w:r w:rsidRPr="001B357A">
        <w:rPr>
          <w:rFonts w:hint="eastAsia"/>
          <w:rtl/>
        </w:rPr>
        <w:t>المزرعة</w:t>
      </w:r>
      <w:r w:rsidRPr="001B357A">
        <w:rPr>
          <w:rtl/>
        </w:rPr>
        <w:t xml:space="preserve"> </w:t>
      </w:r>
      <w:r w:rsidRPr="001B357A">
        <w:rPr>
          <w:rFonts w:hint="eastAsia"/>
          <w:rtl/>
        </w:rPr>
        <w:t>الرحضيّة</w:t>
      </w:r>
      <w:r w:rsidRPr="001B357A">
        <w:rPr>
          <w:rtl/>
        </w:rPr>
        <w:t xml:space="preserve"> (= </w:t>
      </w:r>
      <w:r w:rsidRPr="001B357A">
        <w:rPr>
          <w:rFonts w:hint="eastAsia"/>
          <w:rtl/>
        </w:rPr>
        <w:t>الأرحضيّة</w:t>
      </w:r>
      <w:r w:rsidRPr="001B357A">
        <w:rPr>
          <w:rtl/>
        </w:rPr>
        <w:t xml:space="preserve">) </w:t>
      </w:r>
      <w:r w:rsidRPr="001B357A">
        <w:rPr>
          <w:rFonts w:hint="eastAsia"/>
          <w:rtl/>
        </w:rPr>
        <w:t>للحسن</w:t>
      </w:r>
      <w:r w:rsidRPr="001B357A">
        <w:rPr>
          <w:rtl/>
        </w:rPr>
        <w:t xml:space="preserve"> </w:t>
      </w:r>
      <w:r w:rsidRPr="001B357A">
        <w:rPr>
          <w:rFonts w:hint="eastAsia"/>
          <w:rtl/>
        </w:rPr>
        <w:t>ولأحمد</w:t>
      </w:r>
      <w:r w:rsidRPr="001B357A">
        <w:rPr>
          <w:rtl/>
        </w:rPr>
        <w:t xml:space="preserve"> </w:t>
      </w:r>
      <w:r w:rsidRPr="001B357A">
        <w:rPr>
          <w:rFonts w:hint="eastAsia"/>
          <w:rtl/>
        </w:rPr>
        <w:t>الشدقميَّين</w:t>
      </w:r>
      <w:r w:rsidRPr="001B357A">
        <w:rPr>
          <w:rtl/>
        </w:rPr>
        <w:t>.</w:t>
      </w:r>
    </w:p>
    <w:p w:rsidR="0038004C" w:rsidRPr="001B357A" w:rsidRDefault="0038004C" w:rsidP="00A315EF">
      <w:pPr>
        <w:rPr>
          <w:rtl/>
        </w:rPr>
      </w:pPr>
      <w:r w:rsidRPr="001B357A">
        <w:rPr>
          <w:rtl/>
        </w:rPr>
        <w:t xml:space="preserve">16 </w:t>
      </w:r>
      <w:r w:rsidRPr="001B357A">
        <w:rPr>
          <w:rFonts w:hint="eastAsia"/>
          <w:rtl/>
        </w:rPr>
        <w:t>ـ</w:t>
      </w:r>
      <w:r w:rsidRPr="001B357A">
        <w:rPr>
          <w:rtl/>
        </w:rPr>
        <w:t xml:space="preserve"> </w:t>
      </w:r>
      <w:r w:rsidRPr="001B357A">
        <w:rPr>
          <w:rFonts w:hint="eastAsia"/>
          <w:rtl/>
        </w:rPr>
        <w:t>احتراق</w:t>
      </w:r>
      <w:r w:rsidRPr="001B357A">
        <w:rPr>
          <w:rtl/>
        </w:rPr>
        <w:t xml:space="preserve"> </w:t>
      </w:r>
      <w:r w:rsidRPr="001B357A">
        <w:rPr>
          <w:rFonts w:hint="eastAsia"/>
          <w:rtl/>
        </w:rPr>
        <w:t>المسجد</w:t>
      </w:r>
      <w:r w:rsidRPr="001B357A">
        <w:rPr>
          <w:rtl/>
        </w:rPr>
        <w:t xml:space="preserve"> </w:t>
      </w:r>
      <w:r w:rsidRPr="001B357A">
        <w:rPr>
          <w:rFonts w:hint="eastAsia"/>
          <w:rtl/>
        </w:rPr>
        <w:t>النبويّ</w:t>
      </w:r>
      <w:r w:rsidRPr="001B357A">
        <w:rPr>
          <w:rtl/>
        </w:rPr>
        <w:t xml:space="preserve"> </w:t>
      </w:r>
      <w:r w:rsidRPr="001B357A">
        <w:rPr>
          <w:rFonts w:hint="eastAsia"/>
          <w:rtl/>
        </w:rPr>
        <w:t>في</w:t>
      </w:r>
      <w:r w:rsidRPr="001B357A">
        <w:rPr>
          <w:rtl/>
        </w:rPr>
        <w:t xml:space="preserve"> </w:t>
      </w:r>
      <w:r w:rsidRPr="001B357A">
        <w:rPr>
          <w:rFonts w:hint="eastAsia"/>
          <w:rtl/>
        </w:rPr>
        <w:t>سنة</w:t>
      </w:r>
      <w:r w:rsidRPr="001B357A">
        <w:rPr>
          <w:rtl/>
        </w:rPr>
        <w:t xml:space="preserve"> 654</w:t>
      </w:r>
      <w:r w:rsidR="00A315EF">
        <w:rPr>
          <w:rFonts w:hint="cs"/>
          <w:rtl/>
        </w:rPr>
        <w:t>هـ</w:t>
      </w:r>
      <w:r w:rsidRPr="001B357A">
        <w:rPr>
          <w:rtl/>
        </w:rPr>
        <w:t xml:space="preserve"> </w:t>
      </w:r>
      <w:r w:rsidRPr="001B357A">
        <w:rPr>
          <w:rFonts w:hint="eastAsia"/>
          <w:rtl/>
        </w:rPr>
        <w:t>وبعض</w:t>
      </w:r>
      <w:r w:rsidRPr="001B357A">
        <w:rPr>
          <w:rtl/>
        </w:rPr>
        <w:t xml:space="preserve"> </w:t>
      </w:r>
      <w:r w:rsidRPr="001B357A">
        <w:rPr>
          <w:rFonts w:hint="eastAsia"/>
          <w:rtl/>
        </w:rPr>
        <w:t>الفتن</w:t>
      </w:r>
      <w:r w:rsidRPr="001B357A">
        <w:rPr>
          <w:rtl/>
        </w:rPr>
        <w:t xml:space="preserve"> </w:t>
      </w:r>
      <w:r w:rsidRPr="001B357A">
        <w:rPr>
          <w:rFonts w:hint="eastAsia"/>
          <w:rtl/>
        </w:rPr>
        <w:t>التي</w:t>
      </w:r>
      <w:r w:rsidRPr="001B357A">
        <w:rPr>
          <w:rtl/>
        </w:rPr>
        <w:t xml:space="preserve"> </w:t>
      </w:r>
      <w:r w:rsidRPr="001B357A">
        <w:rPr>
          <w:rFonts w:hint="eastAsia"/>
          <w:rtl/>
        </w:rPr>
        <w:t>ثارت</w:t>
      </w:r>
      <w:r w:rsidRPr="001B357A">
        <w:rPr>
          <w:rtl/>
        </w:rPr>
        <w:t xml:space="preserve"> </w:t>
      </w:r>
      <w:r w:rsidRPr="001B357A">
        <w:rPr>
          <w:rFonts w:hint="eastAsia"/>
          <w:rtl/>
        </w:rPr>
        <w:t>حوله</w:t>
      </w:r>
      <w:r w:rsidRPr="001B357A">
        <w:rPr>
          <w:rtl/>
        </w:rPr>
        <w:t>.</w:t>
      </w:r>
    </w:p>
    <w:p w:rsidR="0038004C" w:rsidRPr="001B357A" w:rsidRDefault="0038004C" w:rsidP="00100448">
      <w:pPr>
        <w:rPr>
          <w:rtl/>
        </w:rPr>
      </w:pPr>
      <w:r w:rsidRPr="001B357A">
        <w:rPr>
          <w:rtl/>
        </w:rPr>
        <w:t xml:space="preserve">17 </w:t>
      </w:r>
      <w:r w:rsidRPr="001B357A">
        <w:rPr>
          <w:rFonts w:hint="eastAsia"/>
          <w:rtl/>
        </w:rPr>
        <w:t>ـ</w:t>
      </w:r>
      <w:r w:rsidRPr="001B357A">
        <w:rPr>
          <w:rtl/>
        </w:rPr>
        <w:t xml:space="preserve"> </w:t>
      </w:r>
      <w:r w:rsidRPr="001B357A">
        <w:rPr>
          <w:rFonts w:hint="eastAsia"/>
          <w:rtl/>
        </w:rPr>
        <w:t>مزارع</w:t>
      </w:r>
      <w:r w:rsidRPr="001B357A">
        <w:rPr>
          <w:rtl/>
        </w:rPr>
        <w:t xml:space="preserve"> </w:t>
      </w:r>
      <w:r w:rsidRPr="001B357A">
        <w:rPr>
          <w:rFonts w:hint="eastAsia"/>
          <w:rtl/>
        </w:rPr>
        <w:t>العصبة</w:t>
      </w:r>
      <w:r w:rsidRPr="001B357A">
        <w:rPr>
          <w:rtl/>
        </w:rPr>
        <w:t xml:space="preserve"> </w:t>
      </w:r>
      <w:r w:rsidRPr="001B357A">
        <w:rPr>
          <w:rFonts w:hint="eastAsia"/>
          <w:rtl/>
        </w:rPr>
        <w:t>غربي</w:t>
      </w:r>
      <w:r w:rsidRPr="001B357A">
        <w:rPr>
          <w:rtl/>
        </w:rPr>
        <w:t xml:space="preserve"> </w:t>
      </w:r>
      <w:r w:rsidRPr="001B357A">
        <w:rPr>
          <w:rFonts w:hint="eastAsia"/>
          <w:rtl/>
        </w:rPr>
        <w:t>مسجد</w:t>
      </w:r>
      <w:r w:rsidRPr="001B357A">
        <w:rPr>
          <w:rtl/>
        </w:rPr>
        <w:t xml:space="preserve"> </w:t>
      </w:r>
      <w:r w:rsidRPr="001B357A">
        <w:rPr>
          <w:rFonts w:hint="eastAsia"/>
          <w:rtl/>
        </w:rPr>
        <w:t>قبا</w:t>
      </w:r>
      <w:r w:rsidRPr="001B357A">
        <w:rPr>
          <w:rtl/>
        </w:rPr>
        <w:t>.</w:t>
      </w:r>
    </w:p>
    <w:p w:rsidR="0038004C" w:rsidRPr="001B357A" w:rsidRDefault="0038004C" w:rsidP="00100448">
      <w:pPr>
        <w:rPr>
          <w:rtl/>
        </w:rPr>
      </w:pPr>
      <w:r w:rsidRPr="001B357A">
        <w:rPr>
          <w:rtl/>
        </w:rPr>
        <w:t xml:space="preserve">18 </w:t>
      </w:r>
      <w:r w:rsidRPr="001B357A">
        <w:rPr>
          <w:rFonts w:hint="eastAsia"/>
          <w:rtl/>
        </w:rPr>
        <w:t>ـ</w:t>
      </w:r>
      <w:r w:rsidRPr="001B357A">
        <w:rPr>
          <w:rtl/>
        </w:rPr>
        <w:t xml:space="preserve"> </w:t>
      </w:r>
      <w:r w:rsidRPr="001B357A">
        <w:rPr>
          <w:rFonts w:hint="eastAsia"/>
          <w:rtl/>
        </w:rPr>
        <w:t>الدار</w:t>
      </w:r>
      <w:r w:rsidRPr="001B357A">
        <w:rPr>
          <w:rtl/>
        </w:rPr>
        <w:t xml:space="preserve"> </w:t>
      </w:r>
      <w:r w:rsidRPr="001B357A">
        <w:rPr>
          <w:rFonts w:hint="eastAsia"/>
          <w:rtl/>
        </w:rPr>
        <w:t>الشدقمي</w:t>
      </w:r>
      <w:r w:rsidRPr="001B357A">
        <w:rPr>
          <w:rtl/>
        </w:rPr>
        <w:t xml:space="preserve"> </w:t>
      </w:r>
      <w:r w:rsidRPr="001B357A">
        <w:rPr>
          <w:rFonts w:hint="eastAsia"/>
          <w:rtl/>
        </w:rPr>
        <w:t>في</w:t>
      </w:r>
      <w:r w:rsidRPr="001B357A">
        <w:rPr>
          <w:rtl/>
        </w:rPr>
        <w:t xml:space="preserve"> </w:t>
      </w:r>
      <w:r w:rsidRPr="001B357A">
        <w:rPr>
          <w:rFonts w:hint="eastAsia"/>
          <w:rtl/>
        </w:rPr>
        <w:t>مكّة</w:t>
      </w:r>
      <w:r w:rsidRPr="001B357A">
        <w:rPr>
          <w:rtl/>
        </w:rPr>
        <w:t>.</w:t>
      </w:r>
    </w:p>
    <w:p w:rsidR="0038004C" w:rsidRPr="00100448" w:rsidRDefault="0038004C" w:rsidP="0000663D">
      <w:pPr>
        <w:autoSpaceDE w:val="0"/>
        <w:autoSpaceDN w:val="0"/>
        <w:adjustRightInd w:val="0"/>
        <w:ind w:firstLine="0"/>
        <w:rPr>
          <w:b/>
          <w:bCs/>
          <w:spacing w:val="-2"/>
          <w:rtl/>
        </w:rPr>
      </w:pPr>
      <w:r w:rsidRPr="00100448">
        <w:rPr>
          <w:rFonts w:hint="eastAsia"/>
          <w:b/>
          <w:bCs/>
          <w:spacing w:val="-2"/>
          <w:rtl/>
        </w:rPr>
        <w:t>كب</w:t>
      </w:r>
      <w:r w:rsidRPr="00100448">
        <w:rPr>
          <w:b/>
          <w:bCs/>
          <w:spacing w:val="-2"/>
          <w:rtl/>
        </w:rPr>
        <w:t xml:space="preserve">) </w:t>
      </w:r>
      <w:r w:rsidRPr="00100448">
        <w:rPr>
          <w:rFonts w:hint="eastAsia"/>
          <w:b/>
          <w:bCs/>
          <w:spacing w:val="-2"/>
          <w:rtl/>
        </w:rPr>
        <w:t>العلاقات</w:t>
      </w:r>
      <w:r w:rsidRPr="00100448">
        <w:rPr>
          <w:b/>
          <w:bCs/>
          <w:spacing w:val="-2"/>
          <w:rtl/>
        </w:rPr>
        <w:t xml:space="preserve"> </w:t>
      </w:r>
      <w:r w:rsidRPr="00100448">
        <w:rPr>
          <w:rFonts w:hint="eastAsia"/>
          <w:b/>
          <w:bCs/>
          <w:spacing w:val="-2"/>
          <w:rtl/>
        </w:rPr>
        <w:t>بين</w:t>
      </w:r>
      <w:r w:rsidRPr="00100448">
        <w:rPr>
          <w:b/>
          <w:bCs/>
          <w:spacing w:val="-2"/>
          <w:rtl/>
        </w:rPr>
        <w:t xml:space="preserve"> </w:t>
      </w:r>
      <w:r w:rsidRPr="00100448">
        <w:rPr>
          <w:rFonts w:hint="eastAsia"/>
          <w:b/>
          <w:bCs/>
          <w:spacing w:val="-2"/>
          <w:rtl/>
        </w:rPr>
        <w:t>آل</w:t>
      </w:r>
      <w:r w:rsidRPr="00100448">
        <w:rPr>
          <w:b/>
          <w:bCs/>
          <w:spacing w:val="-2"/>
          <w:rtl/>
        </w:rPr>
        <w:t xml:space="preserve"> </w:t>
      </w:r>
      <w:r w:rsidRPr="00100448">
        <w:rPr>
          <w:rFonts w:hint="eastAsia"/>
          <w:b/>
          <w:bCs/>
          <w:spacing w:val="-2"/>
          <w:rtl/>
        </w:rPr>
        <w:t>شدقم</w:t>
      </w:r>
      <w:r w:rsidRPr="00100448">
        <w:rPr>
          <w:b/>
          <w:bCs/>
          <w:spacing w:val="-2"/>
          <w:rtl/>
        </w:rPr>
        <w:t xml:space="preserve"> </w:t>
      </w:r>
      <w:r w:rsidRPr="00100448">
        <w:rPr>
          <w:rFonts w:hint="eastAsia"/>
          <w:b/>
          <w:bCs/>
          <w:spacing w:val="-2"/>
          <w:rtl/>
        </w:rPr>
        <w:t>و</w:t>
      </w:r>
      <w:r w:rsidR="003B562C">
        <w:rPr>
          <w:rFonts w:hint="cs"/>
          <w:b/>
          <w:bCs/>
          <w:spacing w:val="-2"/>
          <w:rtl/>
        </w:rPr>
        <w:t>ا</w:t>
      </w:r>
      <w:r w:rsidRPr="00100448">
        <w:rPr>
          <w:rFonts w:hint="eastAsia"/>
          <w:b/>
          <w:bCs/>
          <w:spacing w:val="-2"/>
          <w:rtl/>
        </w:rPr>
        <w:t>لأُسرة</w:t>
      </w:r>
      <w:r w:rsidRPr="00100448">
        <w:rPr>
          <w:b/>
          <w:bCs/>
          <w:spacing w:val="-2"/>
          <w:rtl/>
        </w:rPr>
        <w:t xml:space="preserve"> </w:t>
      </w:r>
      <w:r w:rsidRPr="00100448">
        <w:rPr>
          <w:rFonts w:hint="eastAsia"/>
          <w:b/>
          <w:bCs/>
          <w:spacing w:val="-2"/>
          <w:rtl/>
        </w:rPr>
        <w:t>النظام</w:t>
      </w:r>
      <w:r w:rsidRPr="00100448">
        <w:rPr>
          <w:b/>
          <w:bCs/>
          <w:spacing w:val="-2"/>
          <w:rtl/>
        </w:rPr>
        <w:t xml:space="preserve"> </w:t>
      </w:r>
      <w:r w:rsidRPr="00100448">
        <w:rPr>
          <w:rFonts w:hint="eastAsia"/>
          <w:b/>
          <w:bCs/>
          <w:spacing w:val="-2"/>
          <w:rtl/>
        </w:rPr>
        <w:t>شاهيّة</w:t>
      </w:r>
      <w:r w:rsidRPr="00100448">
        <w:rPr>
          <w:b/>
          <w:bCs/>
          <w:spacing w:val="-2"/>
          <w:rtl/>
        </w:rPr>
        <w:t xml:space="preserve"> </w:t>
      </w:r>
      <w:r w:rsidRPr="00100448">
        <w:rPr>
          <w:rFonts w:hint="eastAsia"/>
          <w:b/>
          <w:bCs/>
          <w:spacing w:val="-2"/>
          <w:rtl/>
        </w:rPr>
        <w:t>الحاكمة</w:t>
      </w:r>
      <w:r w:rsidRPr="00100448">
        <w:rPr>
          <w:b/>
          <w:bCs/>
          <w:spacing w:val="-2"/>
          <w:rtl/>
        </w:rPr>
        <w:t xml:space="preserve"> </w:t>
      </w:r>
      <w:r w:rsidRPr="00100448">
        <w:rPr>
          <w:rFonts w:hint="eastAsia"/>
          <w:b/>
          <w:bCs/>
          <w:spacing w:val="-2"/>
          <w:rtl/>
        </w:rPr>
        <w:t>في</w:t>
      </w:r>
      <w:r w:rsidRPr="00100448">
        <w:rPr>
          <w:b/>
          <w:bCs/>
          <w:spacing w:val="-2"/>
          <w:rtl/>
        </w:rPr>
        <w:t xml:space="preserve"> </w:t>
      </w:r>
      <w:r w:rsidRPr="00100448">
        <w:rPr>
          <w:rFonts w:hint="eastAsia"/>
          <w:b/>
          <w:bCs/>
          <w:spacing w:val="-2"/>
          <w:rtl/>
        </w:rPr>
        <w:t>أحمد</w:t>
      </w:r>
      <w:r w:rsidRPr="00100448">
        <w:rPr>
          <w:b/>
          <w:bCs/>
          <w:spacing w:val="-2"/>
          <w:rtl/>
        </w:rPr>
        <w:t xml:space="preserve"> </w:t>
      </w:r>
      <w:r w:rsidRPr="00100448">
        <w:rPr>
          <w:rFonts w:hint="eastAsia"/>
          <w:b/>
          <w:bCs/>
          <w:spacing w:val="-2"/>
          <w:rtl/>
        </w:rPr>
        <w:t>نگر</w:t>
      </w:r>
      <w:r w:rsidRPr="00100448">
        <w:rPr>
          <w:b/>
          <w:bCs/>
          <w:spacing w:val="-2"/>
          <w:rtl/>
        </w:rPr>
        <w:t xml:space="preserve"> </w:t>
      </w:r>
      <w:r w:rsidRPr="00100448">
        <w:rPr>
          <w:rFonts w:hint="eastAsia"/>
          <w:b/>
          <w:bCs/>
          <w:spacing w:val="-2"/>
          <w:rtl/>
        </w:rPr>
        <w:t>بالدكن</w:t>
      </w:r>
      <w:r w:rsidRPr="00100448">
        <w:rPr>
          <w:b/>
          <w:bCs/>
          <w:spacing w:val="-2"/>
          <w:rtl/>
        </w:rPr>
        <w:t xml:space="preserve"> </w:t>
      </w:r>
      <w:r w:rsidRPr="00100448">
        <w:rPr>
          <w:rFonts w:hint="eastAsia"/>
          <w:b/>
          <w:bCs/>
          <w:spacing w:val="-2"/>
          <w:rtl/>
        </w:rPr>
        <w:t>الهند</w:t>
      </w:r>
      <w:r w:rsidR="003B562C">
        <w:rPr>
          <w:rFonts w:hint="cs"/>
          <w:b/>
          <w:bCs/>
          <w:spacing w:val="-2"/>
          <w:rtl/>
        </w:rPr>
        <w:t>.</w:t>
      </w:r>
    </w:p>
    <w:p w:rsidR="0038004C" w:rsidRPr="001B357A" w:rsidRDefault="0038004C" w:rsidP="00100448">
      <w:pPr>
        <w:rPr>
          <w:rtl/>
        </w:rPr>
      </w:pPr>
      <w:r w:rsidRPr="001B357A">
        <w:rPr>
          <w:rFonts w:hint="eastAsia"/>
          <w:rtl/>
        </w:rPr>
        <w:t>وفي</w:t>
      </w:r>
      <w:r w:rsidRPr="001B357A">
        <w:rPr>
          <w:rtl/>
        </w:rPr>
        <w:t xml:space="preserve"> </w:t>
      </w:r>
      <w:r w:rsidRPr="001B357A">
        <w:rPr>
          <w:rFonts w:hint="eastAsia"/>
          <w:rtl/>
        </w:rPr>
        <w:t>هذا</w:t>
      </w:r>
      <w:r w:rsidRPr="001B357A">
        <w:rPr>
          <w:rtl/>
        </w:rPr>
        <w:t xml:space="preserve"> </w:t>
      </w:r>
      <w:r w:rsidRPr="001B357A">
        <w:rPr>
          <w:rFonts w:hint="eastAsia"/>
          <w:rtl/>
        </w:rPr>
        <w:t>البحث</w:t>
      </w:r>
      <w:r w:rsidRPr="001B357A">
        <w:rPr>
          <w:rtl/>
        </w:rPr>
        <w:t xml:space="preserve"> </w:t>
      </w:r>
      <w:r w:rsidRPr="001B357A">
        <w:rPr>
          <w:rFonts w:hint="eastAsia"/>
          <w:rtl/>
        </w:rPr>
        <w:t>دراسة</w:t>
      </w:r>
      <w:r w:rsidRPr="001B357A">
        <w:rPr>
          <w:rtl/>
        </w:rPr>
        <w:t xml:space="preserve"> </w:t>
      </w:r>
      <w:r w:rsidRPr="001B357A">
        <w:rPr>
          <w:rFonts w:hint="eastAsia"/>
          <w:rtl/>
        </w:rPr>
        <w:t>عن</w:t>
      </w:r>
      <w:r w:rsidRPr="001B357A">
        <w:rPr>
          <w:rtl/>
        </w:rPr>
        <w:t xml:space="preserve"> </w:t>
      </w:r>
      <w:r w:rsidRPr="001B357A">
        <w:rPr>
          <w:rFonts w:hint="eastAsia"/>
          <w:rtl/>
        </w:rPr>
        <w:t>تاريخ</w:t>
      </w:r>
      <w:r w:rsidRPr="001B357A">
        <w:rPr>
          <w:rtl/>
        </w:rPr>
        <w:t xml:space="preserve"> </w:t>
      </w:r>
      <w:r w:rsidRPr="001B357A">
        <w:rPr>
          <w:rFonts w:hint="eastAsia"/>
          <w:rtl/>
        </w:rPr>
        <w:t>العلاقات</w:t>
      </w:r>
      <w:r w:rsidRPr="001B357A">
        <w:rPr>
          <w:rtl/>
        </w:rPr>
        <w:t xml:space="preserve"> </w:t>
      </w:r>
      <w:r w:rsidRPr="001B357A">
        <w:rPr>
          <w:rFonts w:hint="eastAsia"/>
          <w:rtl/>
        </w:rPr>
        <w:t>الودّيّة</w:t>
      </w:r>
      <w:r w:rsidRPr="001B357A">
        <w:rPr>
          <w:rtl/>
        </w:rPr>
        <w:t xml:space="preserve"> </w:t>
      </w:r>
      <w:r w:rsidRPr="001B357A">
        <w:rPr>
          <w:rFonts w:hint="eastAsia"/>
          <w:rtl/>
        </w:rPr>
        <w:t>بين</w:t>
      </w:r>
      <w:r w:rsidRPr="001B357A">
        <w:rPr>
          <w:rtl/>
        </w:rPr>
        <w:t xml:space="preserve"> </w:t>
      </w:r>
      <w:r w:rsidRPr="001B357A">
        <w:rPr>
          <w:rFonts w:hint="eastAsia"/>
          <w:rtl/>
        </w:rPr>
        <w:t>الشداقمة</w:t>
      </w:r>
      <w:r w:rsidRPr="001B357A">
        <w:rPr>
          <w:rtl/>
        </w:rPr>
        <w:t xml:space="preserve"> </w:t>
      </w:r>
      <w:r w:rsidRPr="001B357A">
        <w:rPr>
          <w:rFonts w:hint="eastAsia"/>
          <w:rtl/>
        </w:rPr>
        <w:t>والنظام</w:t>
      </w:r>
      <w:r w:rsidRPr="001B357A">
        <w:rPr>
          <w:rtl/>
        </w:rPr>
        <w:t xml:space="preserve"> </w:t>
      </w:r>
      <w:r w:rsidRPr="001B357A">
        <w:rPr>
          <w:rFonts w:hint="eastAsia"/>
          <w:rtl/>
        </w:rPr>
        <w:t>شاهيّة</w:t>
      </w:r>
      <w:r w:rsidRPr="001B357A">
        <w:rPr>
          <w:rtl/>
        </w:rPr>
        <w:t xml:space="preserve"> </w:t>
      </w:r>
      <w:r w:rsidRPr="001B357A">
        <w:rPr>
          <w:rFonts w:hint="eastAsia"/>
          <w:rtl/>
        </w:rPr>
        <w:t>في</w:t>
      </w:r>
      <w:r w:rsidRPr="001B357A">
        <w:rPr>
          <w:rtl/>
        </w:rPr>
        <w:t xml:space="preserve"> </w:t>
      </w:r>
      <w:r w:rsidRPr="001B357A">
        <w:rPr>
          <w:rFonts w:hint="eastAsia"/>
          <w:rtl/>
        </w:rPr>
        <w:t>الهند</w:t>
      </w:r>
      <w:r w:rsidRPr="001B357A">
        <w:rPr>
          <w:rtl/>
        </w:rPr>
        <w:t xml:space="preserve"> </w:t>
      </w:r>
      <w:r w:rsidRPr="001B357A">
        <w:rPr>
          <w:rFonts w:hint="eastAsia"/>
          <w:rtl/>
        </w:rPr>
        <w:t>الذي</w:t>
      </w:r>
      <w:r w:rsidRPr="001B357A">
        <w:rPr>
          <w:rtl/>
        </w:rPr>
        <w:t xml:space="preserve"> </w:t>
      </w:r>
      <w:r w:rsidRPr="001B357A">
        <w:rPr>
          <w:rFonts w:hint="eastAsia"/>
          <w:rtl/>
        </w:rPr>
        <w:t>أدّى</w:t>
      </w:r>
      <w:r w:rsidRPr="001B357A">
        <w:rPr>
          <w:rtl/>
        </w:rPr>
        <w:t xml:space="preserve"> </w:t>
      </w:r>
      <w:r w:rsidRPr="001B357A">
        <w:rPr>
          <w:rFonts w:hint="eastAsia"/>
          <w:rtl/>
        </w:rPr>
        <w:t>لاحقاً</w:t>
      </w:r>
      <w:r w:rsidRPr="001B357A">
        <w:rPr>
          <w:rtl/>
        </w:rPr>
        <w:t xml:space="preserve"> </w:t>
      </w:r>
      <w:r w:rsidRPr="001B357A">
        <w:rPr>
          <w:rFonts w:hint="eastAsia"/>
          <w:rtl/>
        </w:rPr>
        <w:t>إلى</w:t>
      </w:r>
      <w:r w:rsidRPr="001B357A">
        <w:rPr>
          <w:rtl/>
        </w:rPr>
        <w:t xml:space="preserve"> </w:t>
      </w:r>
      <w:r w:rsidRPr="001B357A">
        <w:rPr>
          <w:rFonts w:hint="eastAsia"/>
          <w:rtl/>
        </w:rPr>
        <w:t>المصاهرة،</w:t>
      </w:r>
      <w:r w:rsidRPr="001B357A">
        <w:rPr>
          <w:rtl/>
        </w:rPr>
        <w:t xml:space="preserve"> </w:t>
      </w:r>
      <w:r w:rsidRPr="001B357A">
        <w:rPr>
          <w:rFonts w:hint="eastAsia"/>
          <w:rtl/>
        </w:rPr>
        <w:t>جمع</w:t>
      </w:r>
      <w:r w:rsidRPr="001B357A">
        <w:rPr>
          <w:rtl/>
        </w:rPr>
        <w:t xml:space="preserve"> </w:t>
      </w:r>
      <w:r w:rsidRPr="001B357A">
        <w:rPr>
          <w:rFonts w:hint="eastAsia"/>
          <w:rtl/>
        </w:rPr>
        <w:t>نصوصها</w:t>
      </w:r>
      <w:r w:rsidRPr="001B357A">
        <w:rPr>
          <w:rtl/>
        </w:rPr>
        <w:t xml:space="preserve"> </w:t>
      </w:r>
      <w:r w:rsidRPr="001B357A">
        <w:rPr>
          <w:rFonts w:hint="eastAsia"/>
          <w:rtl/>
        </w:rPr>
        <w:t>المؤلّف</w:t>
      </w:r>
      <w:r w:rsidRPr="001B357A">
        <w:rPr>
          <w:rtl/>
        </w:rPr>
        <w:t xml:space="preserve"> </w:t>
      </w:r>
      <w:r w:rsidRPr="001B357A">
        <w:rPr>
          <w:rFonts w:hint="eastAsia"/>
          <w:rtl/>
        </w:rPr>
        <w:t>من</w:t>
      </w:r>
      <w:r w:rsidRPr="001B357A">
        <w:rPr>
          <w:rtl/>
        </w:rPr>
        <w:t xml:space="preserve"> </w:t>
      </w:r>
      <w:r w:rsidRPr="001B357A">
        <w:rPr>
          <w:rFonts w:hint="eastAsia"/>
          <w:rtl/>
        </w:rPr>
        <w:t>مصادر</w:t>
      </w:r>
      <w:r>
        <w:rPr>
          <w:rFonts w:hint="cs"/>
          <w:rtl/>
        </w:rPr>
        <w:t>َ</w:t>
      </w:r>
      <w:r w:rsidRPr="001B357A">
        <w:rPr>
          <w:rtl/>
        </w:rPr>
        <w:t xml:space="preserve"> </w:t>
      </w:r>
      <w:r w:rsidRPr="001B357A">
        <w:rPr>
          <w:rFonts w:hint="eastAsia"/>
          <w:rtl/>
        </w:rPr>
        <w:t>شتّى</w:t>
      </w:r>
      <w:r w:rsidRPr="001B357A">
        <w:rPr>
          <w:rtl/>
        </w:rPr>
        <w:t>.</w:t>
      </w:r>
    </w:p>
    <w:p w:rsidR="0038004C" w:rsidRPr="00100448" w:rsidRDefault="0038004C" w:rsidP="0000663D">
      <w:pPr>
        <w:autoSpaceDE w:val="0"/>
        <w:autoSpaceDN w:val="0"/>
        <w:adjustRightInd w:val="0"/>
        <w:ind w:firstLine="0"/>
        <w:rPr>
          <w:rtl/>
        </w:rPr>
      </w:pPr>
      <w:r w:rsidRPr="00100448">
        <w:rPr>
          <w:rFonts w:hint="eastAsia"/>
          <w:b/>
          <w:bCs/>
          <w:rtl/>
        </w:rPr>
        <w:t>كج</w:t>
      </w:r>
      <w:r w:rsidRPr="00100448">
        <w:rPr>
          <w:b/>
          <w:bCs/>
          <w:rtl/>
        </w:rPr>
        <w:t xml:space="preserve">) </w:t>
      </w:r>
      <w:r w:rsidRPr="00100448">
        <w:rPr>
          <w:rFonts w:hint="eastAsia"/>
          <w:b/>
          <w:bCs/>
          <w:rtl/>
        </w:rPr>
        <w:t>العلاقات</w:t>
      </w:r>
      <w:r w:rsidRPr="00100448">
        <w:rPr>
          <w:b/>
          <w:bCs/>
          <w:rtl/>
        </w:rPr>
        <w:t xml:space="preserve"> </w:t>
      </w:r>
      <w:r w:rsidRPr="00100448">
        <w:rPr>
          <w:rFonts w:hint="eastAsia"/>
          <w:b/>
          <w:bCs/>
          <w:rtl/>
        </w:rPr>
        <w:t>بين</w:t>
      </w:r>
      <w:r w:rsidRPr="00100448">
        <w:rPr>
          <w:b/>
          <w:bCs/>
          <w:rtl/>
        </w:rPr>
        <w:t xml:space="preserve"> </w:t>
      </w:r>
      <w:r w:rsidRPr="00100448">
        <w:rPr>
          <w:rFonts w:hint="eastAsia"/>
          <w:b/>
          <w:bCs/>
          <w:rtl/>
        </w:rPr>
        <w:t>آل</w:t>
      </w:r>
      <w:r w:rsidRPr="00100448">
        <w:rPr>
          <w:b/>
          <w:bCs/>
          <w:rtl/>
        </w:rPr>
        <w:t xml:space="preserve"> </w:t>
      </w:r>
      <w:r w:rsidRPr="00100448">
        <w:rPr>
          <w:rFonts w:hint="eastAsia"/>
          <w:b/>
          <w:bCs/>
          <w:rtl/>
        </w:rPr>
        <w:t>شدقم</w:t>
      </w:r>
      <w:r w:rsidRPr="00100448">
        <w:rPr>
          <w:b/>
          <w:bCs/>
          <w:rtl/>
        </w:rPr>
        <w:t xml:space="preserve"> </w:t>
      </w:r>
      <w:r w:rsidRPr="00100448">
        <w:rPr>
          <w:rFonts w:hint="eastAsia"/>
          <w:b/>
          <w:bCs/>
          <w:rtl/>
        </w:rPr>
        <w:t>وغيرهم</w:t>
      </w:r>
      <w:r w:rsidRPr="00100448">
        <w:rPr>
          <w:b/>
          <w:bCs/>
          <w:rtl/>
        </w:rPr>
        <w:t xml:space="preserve"> </w:t>
      </w:r>
      <w:r w:rsidRPr="00100448">
        <w:rPr>
          <w:rFonts w:hint="eastAsia"/>
          <w:b/>
          <w:bCs/>
          <w:rtl/>
        </w:rPr>
        <w:t>من</w:t>
      </w:r>
      <w:r w:rsidRPr="00100448">
        <w:rPr>
          <w:b/>
          <w:bCs/>
          <w:rtl/>
        </w:rPr>
        <w:t xml:space="preserve"> </w:t>
      </w:r>
      <w:r w:rsidRPr="00100448">
        <w:rPr>
          <w:rFonts w:hint="eastAsia"/>
          <w:b/>
          <w:bCs/>
          <w:rtl/>
        </w:rPr>
        <w:t>السادة</w:t>
      </w:r>
      <w:r w:rsidRPr="00100448">
        <w:rPr>
          <w:b/>
          <w:bCs/>
          <w:rtl/>
        </w:rPr>
        <w:t xml:space="preserve"> </w:t>
      </w:r>
      <w:r w:rsidRPr="00100448">
        <w:rPr>
          <w:rFonts w:hint="eastAsia"/>
          <w:b/>
          <w:bCs/>
          <w:rtl/>
        </w:rPr>
        <w:t>المدنيّين،</w:t>
      </w:r>
      <w:r w:rsidRPr="00100448">
        <w:rPr>
          <w:b/>
          <w:bCs/>
          <w:rtl/>
        </w:rPr>
        <w:t xml:space="preserve"> </w:t>
      </w:r>
      <w:r w:rsidRPr="00100448">
        <w:rPr>
          <w:rFonts w:hint="eastAsia"/>
          <w:b/>
          <w:bCs/>
          <w:rtl/>
        </w:rPr>
        <w:t>وبين</w:t>
      </w:r>
      <w:r w:rsidRPr="00100448">
        <w:rPr>
          <w:b/>
          <w:bCs/>
          <w:rtl/>
        </w:rPr>
        <w:t xml:space="preserve"> </w:t>
      </w:r>
      <w:r w:rsidRPr="00100448">
        <w:rPr>
          <w:rFonts w:hint="eastAsia"/>
          <w:b/>
          <w:bCs/>
          <w:rtl/>
        </w:rPr>
        <w:t>السلاطين</w:t>
      </w:r>
      <w:r w:rsidRPr="00100448">
        <w:rPr>
          <w:b/>
          <w:bCs/>
          <w:rtl/>
        </w:rPr>
        <w:t xml:space="preserve"> </w:t>
      </w:r>
      <w:r w:rsidRPr="00100448">
        <w:rPr>
          <w:rFonts w:hint="eastAsia"/>
          <w:b/>
          <w:bCs/>
          <w:rtl/>
        </w:rPr>
        <w:t>الصفويّة</w:t>
      </w:r>
    </w:p>
    <w:p w:rsidR="0038004C" w:rsidRPr="001B357A" w:rsidRDefault="0038004C" w:rsidP="003B562C">
      <w:pPr>
        <w:rPr>
          <w:rtl/>
        </w:rPr>
      </w:pPr>
      <w:r w:rsidRPr="001B357A">
        <w:rPr>
          <w:rFonts w:hint="eastAsia"/>
          <w:rtl/>
        </w:rPr>
        <w:t>وهو</w:t>
      </w:r>
      <w:r w:rsidRPr="001B357A">
        <w:rPr>
          <w:rtl/>
        </w:rPr>
        <w:t xml:space="preserve"> </w:t>
      </w:r>
      <w:r w:rsidRPr="001B357A">
        <w:rPr>
          <w:rFonts w:hint="eastAsia"/>
          <w:rtl/>
        </w:rPr>
        <w:t>موضوع</w:t>
      </w:r>
      <w:r w:rsidRPr="001B357A">
        <w:rPr>
          <w:rtl/>
        </w:rPr>
        <w:t xml:space="preserve"> </w:t>
      </w:r>
      <w:r w:rsidRPr="001B357A">
        <w:rPr>
          <w:rFonts w:hint="eastAsia"/>
          <w:rtl/>
        </w:rPr>
        <w:t>مهمّ</w:t>
      </w:r>
      <w:r w:rsidRPr="001B357A">
        <w:rPr>
          <w:rtl/>
        </w:rPr>
        <w:t xml:space="preserve"> </w:t>
      </w:r>
      <w:r w:rsidRPr="001B357A">
        <w:rPr>
          <w:rFonts w:hint="eastAsia"/>
          <w:rtl/>
        </w:rPr>
        <w:t>جدير</w:t>
      </w:r>
      <w:r w:rsidRPr="001B357A">
        <w:rPr>
          <w:rtl/>
        </w:rPr>
        <w:t xml:space="preserve"> </w:t>
      </w:r>
      <w:r w:rsidRPr="001B357A">
        <w:rPr>
          <w:rFonts w:hint="eastAsia"/>
          <w:rtl/>
        </w:rPr>
        <w:t>بالبحث،</w:t>
      </w:r>
      <w:r w:rsidRPr="001B357A">
        <w:rPr>
          <w:rtl/>
        </w:rPr>
        <w:t xml:space="preserve"> </w:t>
      </w:r>
      <w:r w:rsidRPr="001B357A">
        <w:rPr>
          <w:rFonts w:hint="eastAsia"/>
          <w:rtl/>
        </w:rPr>
        <w:t>يورد</w:t>
      </w:r>
      <w:r w:rsidRPr="001B357A">
        <w:rPr>
          <w:rtl/>
        </w:rPr>
        <w:t xml:space="preserve"> </w:t>
      </w:r>
      <w:r w:rsidRPr="001B357A">
        <w:rPr>
          <w:rFonts w:hint="eastAsia"/>
          <w:rtl/>
        </w:rPr>
        <w:t>المؤلّف</w:t>
      </w:r>
      <w:r w:rsidRPr="001B357A">
        <w:rPr>
          <w:rtl/>
        </w:rPr>
        <w:t xml:space="preserve"> </w:t>
      </w:r>
      <w:r w:rsidRPr="001B357A">
        <w:rPr>
          <w:rFonts w:hint="eastAsia"/>
          <w:rtl/>
        </w:rPr>
        <w:t>جملة</w:t>
      </w:r>
      <w:r w:rsidRPr="001B357A">
        <w:rPr>
          <w:rtl/>
        </w:rPr>
        <w:t xml:space="preserve"> </w:t>
      </w:r>
      <w:r w:rsidRPr="001B357A">
        <w:rPr>
          <w:rFonts w:hint="eastAsia"/>
          <w:rtl/>
        </w:rPr>
        <w:t>من</w:t>
      </w:r>
      <w:r w:rsidRPr="001B357A">
        <w:rPr>
          <w:rtl/>
        </w:rPr>
        <w:t xml:space="preserve"> </w:t>
      </w:r>
      <w:r w:rsidRPr="001B357A">
        <w:rPr>
          <w:rFonts w:hint="eastAsia"/>
          <w:rtl/>
        </w:rPr>
        <w:t>النصوص</w:t>
      </w:r>
      <w:r w:rsidRPr="001B357A">
        <w:rPr>
          <w:rtl/>
        </w:rPr>
        <w:t xml:space="preserve"> </w:t>
      </w:r>
      <w:r w:rsidRPr="001B357A">
        <w:rPr>
          <w:rFonts w:hint="eastAsia"/>
          <w:rtl/>
        </w:rPr>
        <w:t>التي</w:t>
      </w:r>
      <w:r w:rsidRPr="001B357A">
        <w:rPr>
          <w:rtl/>
        </w:rPr>
        <w:t xml:space="preserve"> </w:t>
      </w:r>
      <w:r w:rsidRPr="001B357A">
        <w:rPr>
          <w:rFonts w:hint="eastAsia"/>
          <w:rtl/>
        </w:rPr>
        <w:t>التقطها</w:t>
      </w:r>
      <w:r w:rsidRPr="001B357A">
        <w:rPr>
          <w:rtl/>
        </w:rPr>
        <w:t xml:space="preserve"> </w:t>
      </w:r>
      <w:r w:rsidRPr="001B357A">
        <w:rPr>
          <w:rFonts w:hint="eastAsia"/>
          <w:rtl/>
        </w:rPr>
        <w:t>من</w:t>
      </w:r>
      <w:r w:rsidRPr="001B357A">
        <w:rPr>
          <w:rtl/>
        </w:rPr>
        <w:t xml:space="preserve"> </w:t>
      </w:r>
      <w:r w:rsidRPr="001B357A">
        <w:rPr>
          <w:rFonts w:hint="eastAsia"/>
          <w:rtl/>
        </w:rPr>
        <w:t>مصادر</w:t>
      </w:r>
      <w:r w:rsidRPr="001B357A">
        <w:rPr>
          <w:rtl/>
        </w:rPr>
        <w:t xml:space="preserve"> </w:t>
      </w:r>
      <w:r w:rsidRPr="001B357A">
        <w:rPr>
          <w:rFonts w:hint="eastAsia"/>
          <w:rtl/>
        </w:rPr>
        <w:t>مختلفة،</w:t>
      </w:r>
      <w:r w:rsidRPr="001B357A">
        <w:rPr>
          <w:rtl/>
        </w:rPr>
        <w:t xml:space="preserve"> </w:t>
      </w:r>
      <w:r w:rsidRPr="001B357A">
        <w:rPr>
          <w:rFonts w:hint="eastAsia"/>
          <w:rtl/>
        </w:rPr>
        <w:t>وهي</w:t>
      </w:r>
      <w:r w:rsidRPr="001B357A">
        <w:rPr>
          <w:rtl/>
        </w:rPr>
        <w:t xml:space="preserve"> </w:t>
      </w:r>
      <w:r w:rsidRPr="001B357A">
        <w:rPr>
          <w:rFonts w:hint="eastAsia"/>
          <w:rtl/>
        </w:rPr>
        <w:t>كالتالي</w:t>
      </w:r>
      <w:r w:rsidRPr="001B357A">
        <w:rPr>
          <w:rtl/>
        </w:rPr>
        <w:t>:</w:t>
      </w:r>
    </w:p>
    <w:p w:rsidR="0038004C" w:rsidRPr="001B357A" w:rsidRDefault="0038004C" w:rsidP="00100448">
      <w:pPr>
        <w:rPr>
          <w:rtl/>
        </w:rPr>
      </w:pPr>
      <w:r w:rsidRPr="001B357A">
        <w:rPr>
          <w:rtl/>
        </w:rPr>
        <w:t xml:space="preserve">1 </w:t>
      </w:r>
      <w:r w:rsidRPr="001B357A">
        <w:rPr>
          <w:rFonts w:hint="eastAsia"/>
          <w:rtl/>
        </w:rPr>
        <w:t>ـ</w:t>
      </w:r>
      <w:r w:rsidRPr="001B357A">
        <w:rPr>
          <w:rtl/>
        </w:rPr>
        <w:t xml:space="preserve"> </w:t>
      </w:r>
      <w:r w:rsidRPr="001B357A">
        <w:rPr>
          <w:rFonts w:hint="eastAsia"/>
          <w:rtl/>
        </w:rPr>
        <w:t>علاقة</w:t>
      </w:r>
      <w:r w:rsidRPr="001B357A">
        <w:rPr>
          <w:rtl/>
        </w:rPr>
        <w:t xml:space="preserve"> </w:t>
      </w:r>
      <w:r w:rsidRPr="001B357A">
        <w:rPr>
          <w:rFonts w:hint="eastAsia"/>
          <w:rtl/>
        </w:rPr>
        <w:t>السَّيِّد</w:t>
      </w:r>
      <w:r w:rsidRPr="001B357A">
        <w:rPr>
          <w:rtl/>
        </w:rPr>
        <w:t xml:space="preserve"> </w:t>
      </w:r>
      <w:r w:rsidRPr="001B357A">
        <w:rPr>
          <w:rFonts w:hint="eastAsia"/>
          <w:rtl/>
        </w:rPr>
        <w:t>حسن</w:t>
      </w:r>
      <w:r w:rsidRPr="001B357A">
        <w:rPr>
          <w:rtl/>
        </w:rPr>
        <w:t xml:space="preserve"> </w:t>
      </w:r>
      <w:r w:rsidRPr="001B357A">
        <w:rPr>
          <w:rFonts w:hint="eastAsia"/>
          <w:rtl/>
        </w:rPr>
        <w:t>الشدقمي</w:t>
      </w:r>
      <w:r w:rsidRPr="001B357A">
        <w:rPr>
          <w:rtl/>
        </w:rPr>
        <w:t xml:space="preserve"> </w:t>
      </w:r>
      <w:r w:rsidRPr="001B357A">
        <w:rPr>
          <w:rFonts w:hint="eastAsia"/>
          <w:rtl/>
        </w:rPr>
        <w:t>صاحب</w:t>
      </w:r>
      <w:r w:rsidRPr="001B357A">
        <w:rPr>
          <w:rtl/>
        </w:rPr>
        <w:t xml:space="preserve"> </w:t>
      </w:r>
      <w:r w:rsidRPr="001B357A">
        <w:rPr>
          <w:rFonts w:hint="eastAsia"/>
          <w:rtl/>
        </w:rPr>
        <w:t>زهر</w:t>
      </w:r>
      <w:r w:rsidRPr="001B357A">
        <w:rPr>
          <w:rtl/>
        </w:rPr>
        <w:t xml:space="preserve"> </w:t>
      </w:r>
      <w:r w:rsidRPr="001B357A">
        <w:rPr>
          <w:rFonts w:hint="eastAsia"/>
          <w:rtl/>
        </w:rPr>
        <w:t>الرياض</w:t>
      </w:r>
      <w:r w:rsidRPr="001B357A">
        <w:rPr>
          <w:rtl/>
        </w:rPr>
        <w:t xml:space="preserve"> </w:t>
      </w:r>
      <w:r w:rsidRPr="001B357A">
        <w:rPr>
          <w:rFonts w:hint="eastAsia"/>
          <w:rtl/>
        </w:rPr>
        <w:t>بالصفويّين</w:t>
      </w:r>
      <w:r w:rsidRPr="001B357A">
        <w:rPr>
          <w:rtl/>
        </w:rPr>
        <w:t>.</w:t>
      </w:r>
    </w:p>
    <w:p w:rsidR="0038004C" w:rsidRPr="001B357A" w:rsidRDefault="0038004C" w:rsidP="00100448">
      <w:pPr>
        <w:rPr>
          <w:rtl/>
        </w:rPr>
      </w:pPr>
      <w:r w:rsidRPr="001B357A">
        <w:rPr>
          <w:rtl/>
        </w:rPr>
        <w:t xml:space="preserve">2 </w:t>
      </w:r>
      <w:r w:rsidRPr="001B357A">
        <w:rPr>
          <w:rFonts w:hint="eastAsia"/>
          <w:rtl/>
        </w:rPr>
        <w:t>ـ</w:t>
      </w:r>
      <w:r w:rsidRPr="001B357A">
        <w:rPr>
          <w:rtl/>
        </w:rPr>
        <w:t xml:space="preserve"> </w:t>
      </w:r>
      <w:r w:rsidRPr="001B357A">
        <w:rPr>
          <w:rFonts w:hint="eastAsia"/>
          <w:rtl/>
        </w:rPr>
        <w:t>لقاء</w:t>
      </w:r>
      <w:r w:rsidRPr="001B357A">
        <w:rPr>
          <w:rtl/>
        </w:rPr>
        <w:t xml:space="preserve"> </w:t>
      </w:r>
      <w:r w:rsidRPr="001B357A">
        <w:rPr>
          <w:rFonts w:hint="eastAsia"/>
          <w:rtl/>
        </w:rPr>
        <w:t>السَّيِّد</w:t>
      </w:r>
      <w:r w:rsidRPr="001B357A">
        <w:rPr>
          <w:rtl/>
        </w:rPr>
        <w:t xml:space="preserve"> </w:t>
      </w:r>
      <w:r w:rsidRPr="001B357A">
        <w:rPr>
          <w:rFonts w:hint="eastAsia"/>
          <w:rtl/>
        </w:rPr>
        <w:t>سليمان</w:t>
      </w:r>
      <w:r w:rsidRPr="001B357A">
        <w:rPr>
          <w:rtl/>
        </w:rPr>
        <w:t xml:space="preserve"> </w:t>
      </w:r>
      <w:r w:rsidRPr="001B357A">
        <w:rPr>
          <w:rFonts w:hint="eastAsia"/>
          <w:rtl/>
        </w:rPr>
        <w:t>بن</w:t>
      </w:r>
      <w:r w:rsidRPr="001B357A">
        <w:rPr>
          <w:rtl/>
        </w:rPr>
        <w:t xml:space="preserve"> </w:t>
      </w:r>
      <w:r w:rsidRPr="001B357A">
        <w:rPr>
          <w:rFonts w:hint="eastAsia"/>
          <w:rtl/>
        </w:rPr>
        <w:t>محمّد</w:t>
      </w:r>
      <w:r w:rsidRPr="001B357A">
        <w:rPr>
          <w:rtl/>
        </w:rPr>
        <w:t xml:space="preserve"> </w:t>
      </w:r>
      <w:r w:rsidRPr="001B357A">
        <w:rPr>
          <w:rFonts w:hint="eastAsia"/>
          <w:rtl/>
        </w:rPr>
        <w:t>بن</w:t>
      </w:r>
      <w:r w:rsidRPr="001B357A">
        <w:rPr>
          <w:rtl/>
        </w:rPr>
        <w:t xml:space="preserve"> </w:t>
      </w:r>
      <w:r w:rsidRPr="001B357A">
        <w:rPr>
          <w:rFonts w:hint="eastAsia"/>
          <w:rtl/>
        </w:rPr>
        <w:t>الحسن</w:t>
      </w:r>
      <w:r w:rsidRPr="001B357A">
        <w:rPr>
          <w:rtl/>
        </w:rPr>
        <w:t xml:space="preserve"> </w:t>
      </w:r>
      <w:r w:rsidRPr="001B357A">
        <w:rPr>
          <w:rFonts w:hint="eastAsia"/>
          <w:rtl/>
        </w:rPr>
        <w:t>الشدقمي</w:t>
      </w:r>
      <w:r w:rsidRPr="001B357A">
        <w:rPr>
          <w:rtl/>
        </w:rPr>
        <w:t xml:space="preserve"> </w:t>
      </w:r>
      <w:r w:rsidRPr="001B357A">
        <w:rPr>
          <w:rFonts w:hint="eastAsia"/>
          <w:rtl/>
        </w:rPr>
        <w:t>بالشاه</w:t>
      </w:r>
      <w:r w:rsidRPr="001B357A">
        <w:rPr>
          <w:rtl/>
        </w:rPr>
        <w:t xml:space="preserve"> </w:t>
      </w:r>
      <w:r w:rsidRPr="001B357A">
        <w:rPr>
          <w:rFonts w:hint="eastAsia"/>
          <w:rtl/>
        </w:rPr>
        <w:t>عبّاس</w:t>
      </w:r>
      <w:r w:rsidRPr="001B357A">
        <w:rPr>
          <w:rtl/>
        </w:rPr>
        <w:t xml:space="preserve"> </w:t>
      </w:r>
      <w:r w:rsidRPr="001B357A">
        <w:rPr>
          <w:rFonts w:hint="eastAsia"/>
          <w:rtl/>
        </w:rPr>
        <w:t>الصفوي</w:t>
      </w:r>
      <w:r w:rsidRPr="001B357A">
        <w:rPr>
          <w:rtl/>
        </w:rPr>
        <w:t>.</w:t>
      </w:r>
    </w:p>
    <w:p w:rsidR="0038004C" w:rsidRPr="001B357A" w:rsidRDefault="0038004C" w:rsidP="00100448">
      <w:pPr>
        <w:rPr>
          <w:rtl/>
        </w:rPr>
      </w:pPr>
      <w:r w:rsidRPr="001B357A">
        <w:rPr>
          <w:rtl/>
        </w:rPr>
        <w:t xml:space="preserve">3 </w:t>
      </w:r>
      <w:r w:rsidRPr="001B357A">
        <w:rPr>
          <w:rFonts w:hint="eastAsia"/>
          <w:rtl/>
        </w:rPr>
        <w:t>ـ</w:t>
      </w:r>
      <w:r w:rsidRPr="001B357A">
        <w:rPr>
          <w:rtl/>
        </w:rPr>
        <w:t xml:space="preserve"> </w:t>
      </w:r>
      <w:r w:rsidRPr="001B357A">
        <w:rPr>
          <w:rFonts w:hint="eastAsia"/>
          <w:rtl/>
        </w:rPr>
        <w:t>علاقة</w:t>
      </w:r>
      <w:r w:rsidRPr="001B357A">
        <w:rPr>
          <w:rtl/>
        </w:rPr>
        <w:t xml:space="preserve"> </w:t>
      </w:r>
      <w:r w:rsidRPr="001B357A">
        <w:rPr>
          <w:rFonts w:hint="eastAsia"/>
          <w:rtl/>
        </w:rPr>
        <w:t>السَّيِّد</w:t>
      </w:r>
      <w:r w:rsidRPr="001B357A">
        <w:rPr>
          <w:rtl/>
        </w:rPr>
        <w:t xml:space="preserve"> </w:t>
      </w:r>
      <w:r w:rsidRPr="001B357A">
        <w:rPr>
          <w:rFonts w:hint="eastAsia"/>
          <w:rtl/>
        </w:rPr>
        <w:t>تقيّ</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الحسن</w:t>
      </w:r>
      <w:r w:rsidRPr="001B357A">
        <w:rPr>
          <w:rtl/>
        </w:rPr>
        <w:t xml:space="preserve">  </w:t>
      </w:r>
      <w:r w:rsidRPr="001B357A">
        <w:rPr>
          <w:rFonts w:hint="eastAsia"/>
          <w:rtl/>
        </w:rPr>
        <w:t>الشدقمي</w:t>
      </w:r>
      <w:r w:rsidRPr="001B357A">
        <w:rPr>
          <w:rtl/>
        </w:rPr>
        <w:t xml:space="preserve"> </w:t>
      </w:r>
      <w:r w:rsidRPr="001B357A">
        <w:rPr>
          <w:rFonts w:hint="eastAsia"/>
          <w:rtl/>
        </w:rPr>
        <w:t>بالشاه</w:t>
      </w:r>
      <w:r w:rsidRPr="001B357A">
        <w:rPr>
          <w:rtl/>
        </w:rPr>
        <w:t xml:space="preserve"> </w:t>
      </w:r>
      <w:r w:rsidRPr="001B357A">
        <w:rPr>
          <w:rFonts w:hint="eastAsia"/>
          <w:rtl/>
        </w:rPr>
        <w:t>عبّاس</w:t>
      </w:r>
      <w:r w:rsidRPr="001B357A">
        <w:rPr>
          <w:rtl/>
        </w:rPr>
        <w:t xml:space="preserve"> </w:t>
      </w:r>
      <w:r w:rsidRPr="001B357A">
        <w:rPr>
          <w:rFonts w:hint="eastAsia"/>
          <w:rtl/>
        </w:rPr>
        <w:t>الأوَّل</w:t>
      </w:r>
      <w:r w:rsidRPr="001B357A">
        <w:rPr>
          <w:rtl/>
        </w:rPr>
        <w:t xml:space="preserve"> </w:t>
      </w:r>
      <w:r w:rsidRPr="001B357A">
        <w:rPr>
          <w:rFonts w:hint="eastAsia"/>
          <w:rtl/>
        </w:rPr>
        <w:t>والشاه</w:t>
      </w:r>
      <w:r w:rsidRPr="001B357A">
        <w:rPr>
          <w:rtl/>
        </w:rPr>
        <w:t xml:space="preserve"> </w:t>
      </w:r>
      <w:r w:rsidRPr="001B357A">
        <w:rPr>
          <w:rFonts w:hint="eastAsia"/>
          <w:rtl/>
        </w:rPr>
        <w:t>صفي</w:t>
      </w:r>
      <w:r w:rsidRPr="001B357A">
        <w:rPr>
          <w:rtl/>
        </w:rPr>
        <w:t xml:space="preserve"> </w:t>
      </w:r>
      <w:r w:rsidRPr="001B357A">
        <w:rPr>
          <w:rFonts w:hint="eastAsia"/>
          <w:rtl/>
        </w:rPr>
        <w:t>الصفويّين</w:t>
      </w:r>
      <w:r w:rsidRPr="001B357A">
        <w:rPr>
          <w:rtl/>
        </w:rPr>
        <w:t>.</w:t>
      </w:r>
    </w:p>
    <w:p w:rsidR="0038004C" w:rsidRPr="001B357A" w:rsidRDefault="0038004C" w:rsidP="00100448">
      <w:pPr>
        <w:rPr>
          <w:rtl/>
        </w:rPr>
      </w:pPr>
      <w:r w:rsidRPr="001B357A">
        <w:rPr>
          <w:rtl/>
        </w:rPr>
        <w:t xml:space="preserve">4 </w:t>
      </w:r>
      <w:r w:rsidRPr="001B357A">
        <w:rPr>
          <w:rFonts w:hint="eastAsia"/>
          <w:rtl/>
        </w:rPr>
        <w:t>ـ</w:t>
      </w:r>
      <w:r w:rsidRPr="001B357A">
        <w:rPr>
          <w:rtl/>
        </w:rPr>
        <w:t xml:space="preserve"> </w:t>
      </w:r>
      <w:r w:rsidRPr="001B357A">
        <w:rPr>
          <w:rFonts w:hint="eastAsia"/>
          <w:rtl/>
        </w:rPr>
        <w:t>علاقة</w:t>
      </w:r>
      <w:r w:rsidRPr="001B357A">
        <w:rPr>
          <w:rtl/>
        </w:rPr>
        <w:t xml:space="preserve"> </w:t>
      </w:r>
      <w:r w:rsidRPr="001B357A">
        <w:rPr>
          <w:rFonts w:hint="eastAsia"/>
          <w:rtl/>
        </w:rPr>
        <w:t>السَّيِّد</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التقي</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الحسن</w:t>
      </w:r>
      <w:r w:rsidRPr="001B357A">
        <w:rPr>
          <w:rtl/>
        </w:rPr>
        <w:t xml:space="preserve"> </w:t>
      </w:r>
      <w:r w:rsidRPr="001B357A">
        <w:rPr>
          <w:rFonts w:hint="eastAsia"/>
          <w:rtl/>
        </w:rPr>
        <w:t>الشدقمي</w:t>
      </w:r>
      <w:r w:rsidRPr="001B357A">
        <w:rPr>
          <w:rtl/>
        </w:rPr>
        <w:t xml:space="preserve"> </w:t>
      </w:r>
      <w:r w:rsidRPr="001B357A">
        <w:rPr>
          <w:rFonts w:hint="eastAsia"/>
          <w:rtl/>
        </w:rPr>
        <w:t>بالشاه</w:t>
      </w:r>
      <w:r w:rsidRPr="001B357A">
        <w:rPr>
          <w:rtl/>
        </w:rPr>
        <w:t xml:space="preserve"> </w:t>
      </w:r>
      <w:r w:rsidRPr="001B357A">
        <w:rPr>
          <w:rFonts w:hint="eastAsia"/>
          <w:rtl/>
        </w:rPr>
        <w:t>عبّاس</w:t>
      </w:r>
      <w:r w:rsidRPr="001B357A">
        <w:rPr>
          <w:rtl/>
        </w:rPr>
        <w:t xml:space="preserve"> </w:t>
      </w:r>
      <w:r w:rsidRPr="001B357A">
        <w:rPr>
          <w:rFonts w:hint="eastAsia"/>
          <w:rtl/>
        </w:rPr>
        <w:t>الصفوي</w:t>
      </w:r>
      <w:r w:rsidRPr="001B357A">
        <w:rPr>
          <w:rtl/>
        </w:rPr>
        <w:t xml:space="preserve"> </w:t>
      </w:r>
      <w:r w:rsidRPr="001B357A">
        <w:rPr>
          <w:rFonts w:hint="eastAsia"/>
          <w:rtl/>
        </w:rPr>
        <w:lastRenderedPageBreak/>
        <w:t>الثاني</w:t>
      </w:r>
      <w:r w:rsidRPr="001B357A">
        <w:rPr>
          <w:rtl/>
        </w:rPr>
        <w:t>.</w:t>
      </w:r>
    </w:p>
    <w:p w:rsidR="0038004C" w:rsidRPr="001B357A" w:rsidRDefault="0038004C" w:rsidP="00100448">
      <w:pPr>
        <w:rPr>
          <w:rtl/>
        </w:rPr>
      </w:pPr>
      <w:r w:rsidRPr="001B357A">
        <w:rPr>
          <w:rtl/>
        </w:rPr>
        <w:t xml:space="preserve">5 </w:t>
      </w:r>
      <w:r w:rsidRPr="001B357A">
        <w:rPr>
          <w:rFonts w:hint="eastAsia"/>
          <w:rtl/>
        </w:rPr>
        <w:t>ـ</w:t>
      </w:r>
      <w:r w:rsidRPr="001B357A">
        <w:rPr>
          <w:rtl/>
        </w:rPr>
        <w:t xml:space="preserve"> </w:t>
      </w:r>
      <w:r w:rsidRPr="001B357A">
        <w:rPr>
          <w:rFonts w:hint="eastAsia"/>
          <w:rtl/>
        </w:rPr>
        <w:t>علاقة</w:t>
      </w:r>
      <w:r w:rsidRPr="001B357A">
        <w:rPr>
          <w:rtl/>
        </w:rPr>
        <w:t xml:space="preserve"> </w:t>
      </w:r>
      <w:r w:rsidRPr="001B357A">
        <w:rPr>
          <w:rFonts w:hint="eastAsia"/>
          <w:rtl/>
        </w:rPr>
        <w:t>السَّيِّد</w:t>
      </w:r>
      <w:r w:rsidRPr="001B357A">
        <w:rPr>
          <w:rtl/>
        </w:rPr>
        <w:t xml:space="preserve"> </w:t>
      </w:r>
      <w:r w:rsidRPr="001B357A">
        <w:rPr>
          <w:rFonts w:hint="eastAsia"/>
          <w:rtl/>
        </w:rPr>
        <w:t>حسين</w:t>
      </w:r>
      <w:r w:rsidRPr="001B357A">
        <w:rPr>
          <w:rtl/>
        </w:rPr>
        <w:t xml:space="preserve"> </w:t>
      </w:r>
      <w:r w:rsidRPr="001B357A">
        <w:rPr>
          <w:rFonts w:hint="eastAsia"/>
          <w:rtl/>
        </w:rPr>
        <w:t>بن</w:t>
      </w:r>
      <w:r w:rsidRPr="001B357A">
        <w:rPr>
          <w:rtl/>
        </w:rPr>
        <w:t xml:space="preserve"> </w:t>
      </w:r>
      <w:r w:rsidRPr="001B357A">
        <w:rPr>
          <w:rFonts w:hint="eastAsia"/>
          <w:rtl/>
        </w:rPr>
        <w:t>الحسن</w:t>
      </w:r>
      <w:r w:rsidRPr="001B357A">
        <w:rPr>
          <w:rtl/>
        </w:rPr>
        <w:t xml:space="preserve"> </w:t>
      </w:r>
      <w:r w:rsidRPr="001B357A">
        <w:rPr>
          <w:rFonts w:hint="eastAsia"/>
          <w:rtl/>
        </w:rPr>
        <w:t>الشدقمي</w:t>
      </w:r>
      <w:r w:rsidRPr="001B357A">
        <w:rPr>
          <w:rtl/>
        </w:rPr>
        <w:t xml:space="preserve"> </w:t>
      </w:r>
      <w:r w:rsidRPr="001B357A">
        <w:rPr>
          <w:rFonts w:hint="eastAsia"/>
          <w:rtl/>
        </w:rPr>
        <w:t>بالشاه</w:t>
      </w:r>
      <w:r w:rsidRPr="001B357A">
        <w:rPr>
          <w:rtl/>
        </w:rPr>
        <w:t xml:space="preserve"> </w:t>
      </w:r>
      <w:r w:rsidRPr="001B357A">
        <w:rPr>
          <w:rFonts w:hint="eastAsia"/>
          <w:rtl/>
        </w:rPr>
        <w:t>عبّاس</w:t>
      </w:r>
      <w:r w:rsidRPr="001B357A">
        <w:rPr>
          <w:rtl/>
        </w:rPr>
        <w:t xml:space="preserve"> </w:t>
      </w:r>
      <w:r w:rsidRPr="001B357A">
        <w:rPr>
          <w:rFonts w:hint="eastAsia"/>
          <w:rtl/>
        </w:rPr>
        <w:t>الصفوي</w:t>
      </w:r>
      <w:r w:rsidRPr="001B357A">
        <w:rPr>
          <w:rtl/>
        </w:rPr>
        <w:t xml:space="preserve"> </w:t>
      </w:r>
      <w:r w:rsidRPr="001B357A">
        <w:rPr>
          <w:rFonts w:hint="eastAsia"/>
          <w:rtl/>
        </w:rPr>
        <w:t>الأوَّل</w:t>
      </w:r>
      <w:r w:rsidRPr="001B357A">
        <w:rPr>
          <w:rtl/>
        </w:rPr>
        <w:t>.</w:t>
      </w:r>
    </w:p>
    <w:p w:rsidR="0038004C" w:rsidRPr="001B357A" w:rsidRDefault="0038004C" w:rsidP="00100448">
      <w:pPr>
        <w:rPr>
          <w:rtl/>
        </w:rPr>
      </w:pPr>
      <w:r w:rsidRPr="001B357A">
        <w:rPr>
          <w:rtl/>
        </w:rPr>
        <w:t xml:space="preserve">6 </w:t>
      </w:r>
      <w:r w:rsidRPr="001B357A">
        <w:rPr>
          <w:rFonts w:hint="eastAsia"/>
          <w:rtl/>
        </w:rPr>
        <w:t>ـ</w:t>
      </w:r>
      <w:r w:rsidRPr="001B357A">
        <w:rPr>
          <w:rtl/>
        </w:rPr>
        <w:t xml:space="preserve"> </w:t>
      </w:r>
      <w:r w:rsidRPr="001B357A">
        <w:rPr>
          <w:rFonts w:hint="eastAsia"/>
          <w:rtl/>
        </w:rPr>
        <w:t>لقاء</w:t>
      </w:r>
      <w:r w:rsidRPr="001B357A">
        <w:rPr>
          <w:rtl/>
        </w:rPr>
        <w:t xml:space="preserve"> </w:t>
      </w:r>
      <w:r w:rsidRPr="001B357A">
        <w:rPr>
          <w:rFonts w:hint="eastAsia"/>
          <w:rtl/>
        </w:rPr>
        <w:t>عامر</w:t>
      </w:r>
      <w:r w:rsidRPr="001B357A">
        <w:rPr>
          <w:rtl/>
        </w:rPr>
        <w:t xml:space="preserve"> </w:t>
      </w:r>
      <w:r w:rsidRPr="001B357A">
        <w:rPr>
          <w:rFonts w:hint="eastAsia"/>
          <w:rtl/>
        </w:rPr>
        <w:t>بن</w:t>
      </w:r>
      <w:r w:rsidRPr="001B357A">
        <w:rPr>
          <w:rtl/>
        </w:rPr>
        <w:t xml:space="preserve"> </w:t>
      </w:r>
      <w:r w:rsidRPr="001B357A">
        <w:rPr>
          <w:rFonts w:hint="eastAsia"/>
          <w:rtl/>
        </w:rPr>
        <w:t>بديوي</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عرمة</w:t>
      </w:r>
      <w:r w:rsidRPr="001B357A">
        <w:rPr>
          <w:rtl/>
        </w:rPr>
        <w:t xml:space="preserve"> </w:t>
      </w:r>
      <w:r w:rsidRPr="001B357A">
        <w:rPr>
          <w:rFonts w:hint="eastAsia"/>
          <w:rtl/>
        </w:rPr>
        <w:t>الوحاحدي</w:t>
      </w:r>
      <w:r w:rsidRPr="001B357A">
        <w:rPr>
          <w:rtl/>
        </w:rPr>
        <w:t xml:space="preserve"> </w:t>
      </w:r>
      <w:r w:rsidRPr="001B357A">
        <w:rPr>
          <w:rFonts w:hint="eastAsia"/>
          <w:rtl/>
        </w:rPr>
        <w:t>المدني</w:t>
      </w:r>
      <w:r w:rsidRPr="001B357A">
        <w:rPr>
          <w:rtl/>
        </w:rPr>
        <w:t xml:space="preserve"> </w:t>
      </w:r>
      <w:r w:rsidRPr="001B357A">
        <w:rPr>
          <w:rFonts w:hint="eastAsia"/>
          <w:rtl/>
        </w:rPr>
        <w:t>بالشاه</w:t>
      </w:r>
      <w:r w:rsidRPr="001B357A">
        <w:rPr>
          <w:rtl/>
        </w:rPr>
        <w:t xml:space="preserve"> </w:t>
      </w:r>
      <w:r w:rsidRPr="001B357A">
        <w:rPr>
          <w:rFonts w:hint="eastAsia"/>
          <w:rtl/>
        </w:rPr>
        <w:t>عبّاس</w:t>
      </w:r>
      <w:r w:rsidRPr="001B357A">
        <w:rPr>
          <w:rtl/>
        </w:rPr>
        <w:t xml:space="preserve"> </w:t>
      </w:r>
      <w:r w:rsidRPr="001B357A">
        <w:rPr>
          <w:rFonts w:hint="eastAsia"/>
          <w:rtl/>
        </w:rPr>
        <w:t>الصفوي</w:t>
      </w:r>
      <w:r w:rsidRPr="001B357A">
        <w:rPr>
          <w:rtl/>
        </w:rPr>
        <w:t xml:space="preserve"> </w:t>
      </w:r>
      <w:r w:rsidRPr="001B357A">
        <w:rPr>
          <w:rFonts w:hint="eastAsia"/>
          <w:rtl/>
        </w:rPr>
        <w:t>الأوَّل</w:t>
      </w:r>
      <w:r w:rsidRPr="001B357A">
        <w:rPr>
          <w:rtl/>
        </w:rPr>
        <w:t>.</w:t>
      </w:r>
    </w:p>
    <w:p w:rsidR="0038004C" w:rsidRPr="001B357A" w:rsidRDefault="0038004C" w:rsidP="00100448">
      <w:pPr>
        <w:rPr>
          <w:rtl/>
        </w:rPr>
      </w:pPr>
      <w:r w:rsidRPr="001B357A">
        <w:rPr>
          <w:rtl/>
        </w:rPr>
        <w:t xml:space="preserve">7 </w:t>
      </w:r>
      <w:r w:rsidRPr="001B357A">
        <w:rPr>
          <w:rFonts w:hint="eastAsia"/>
          <w:rtl/>
        </w:rPr>
        <w:t>ـ</w:t>
      </w:r>
      <w:r w:rsidRPr="001B357A">
        <w:rPr>
          <w:rtl/>
        </w:rPr>
        <w:t xml:space="preserve"> </w:t>
      </w:r>
      <w:r w:rsidRPr="001B357A">
        <w:rPr>
          <w:rFonts w:hint="eastAsia"/>
          <w:rtl/>
        </w:rPr>
        <w:t>لقاء</w:t>
      </w:r>
      <w:r w:rsidRPr="001B357A">
        <w:rPr>
          <w:rtl/>
        </w:rPr>
        <w:t xml:space="preserve"> </w:t>
      </w:r>
      <w:r w:rsidRPr="001B357A">
        <w:rPr>
          <w:rFonts w:hint="eastAsia"/>
          <w:rtl/>
        </w:rPr>
        <w:t>قناع</w:t>
      </w:r>
      <w:r w:rsidRPr="001B357A">
        <w:rPr>
          <w:rtl/>
        </w:rPr>
        <w:t xml:space="preserve"> </w:t>
      </w:r>
      <w:r w:rsidRPr="001B357A">
        <w:rPr>
          <w:rFonts w:hint="eastAsia"/>
          <w:rtl/>
        </w:rPr>
        <w:t>بن</w:t>
      </w:r>
      <w:r w:rsidRPr="001B357A">
        <w:rPr>
          <w:rtl/>
        </w:rPr>
        <w:t xml:space="preserve"> </w:t>
      </w:r>
      <w:r w:rsidRPr="001B357A">
        <w:rPr>
          <w:rFonts w:hint="eastAsia"/>
          <w:rtl/>
        </w:rPr>
        <w:t>محمّد</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رملي</w:t>
      </w:r>
      <w:r w:rsidRPr="001B357A">
        <w:rPr>
          <w:rtl/>
        </w:rPr>
        <w:t xml:space="preserve"> </w:t>
      </w:r>
      <w:r w:rsidRPr="001B357A">
        <w:rPr>
          <w:rFonts w:hint="eastAsia"/>
          <w:rtl/>
        </w:rPr>
        <w:t>المدني</w:t>
      </w:r>
      <w:r w:rsidRPr="001B357A">
        <w:rPr>
          <w:rtl/>
        </w:rPr>
        <w:t xml:space="preserve"> </w:t>
      </w:r>
      <w:r w:rsidRPr="001B357A">
        <w:rPr>
          <w:rFonts w:hint="eastAsia"/>
          <w:rtl/>
        </w:rPr>
        <w:t>بالشاه</w:t>
      </w:r>
      <w:r w:rsidRPr="001B357A">
        <w:rPr>
          <w:rtl/>
        </w:rPr>
        <w:t xml:space="preserve"> </w:t>
      </w:r>
      <w:r w:rsidRPr="001B357A">
        <w:rPr>
          <w:rFonts w:hint="eastAsia"/>
          <w:rtl/>
        </w:rPr>
        <w:t>طهماسب</w:t>
      </w:r>
      <w:r w:rsidRPr="001B357A">
        <w:rPr>
          <w:rtl/>
        </w:rPr>
        <w:t xml:space="preserve"> </w:t>
      </w:r>
      <w:r w:rsidRPr="001B357A">
        <w:rPr>
          <w:rFonts w:hint="eastAsia"/>
          <w:rtl/>
        </w:rPr>
        <w:t>ابن</w:t>
      </w:r>
      <w:r w:rsidRPr="001B357A">
        <w:rPr>
          <w:rtl/>
        </w:rPr>
        <w:t xml:space="preserve"> </w:t>
      </w:r>
      <w:r w:rsidRPr="001B357A">
        <w:rPr>
          <w:rFonts w:hint="eastAsia"/>
          <w:rtl/>
        </w:rPr>
        <w:t>الشاه</w:t>
      </w:r>
      <w:r w:rsidRPr="001B357A">
        <w:rPr>
          <w:rtl/>
        </w:rPr>
        <w:t xml:space="preserve"> </w:t>
      </w:r>
      <w:r w:rsidRPr="001B357A">
        <w:rPr>
          <w:rFonts w:hint="eastAsia"/>
          <w:rtl/>
        </w:rPr>
        <w:t>إسماعيل</w:t>
      </w:r>
      <w:r w:rsidRPr="001B357A">
        <w:rPr>
          <w:rtl/>
        </w:rPr>
        <w:t xml:space="preserve"> </w:t>
      </w:r>
      <w:r w:rsidRPr="001B357A">
        <w:rPr>
          <w:rFonts w:hint="eastAsia"/>
          <w:rtl/>
        </w:rPr>
        <w:t>الصفوي</w:t>
      </w:r>
      <w:r w:rsidRPr="001B357A">
        <w:rPr>
          <w:rtl/>
        </w:rPr>
        <w:t>.</w:t>
      </w:r>
    </w:p>
    <w:p w:rsidR="0038004C" w:rsidRPr="001B357A" w:rsidRDefault="0038004C" w:rsidP="00100448">
      <w:pPr>
        <w:rPr>
          <w:rtl/>
        </w:rPr>
      </w:pPr>
      <w:r w:rsidRPr="001B357A">
        <w:rPr>
          <w:rtl/>
        </w:rPr>
        <w:t xml:space="preserve">8 </w:t>
      </w:r>
      <w:r w:rsidRPr="001B357A">
        <w:rPr>
          <w:rFonts w:hint="eastAsia"/>
          <w:rtl/>
        </w:rPr>
        <w:t>ـ</w:t>
      </w:r>
      <w:r w:rsidRPr="001B357A">
        <w:rPr>
          <w:rtl/>
        </w:rPr>
        <w:t xml:space="preserve"> </w:t>
      </w:r>
      <w:r w:rsidRPr="001B357A">
        <w:rPr>
          <w:rFonts w:hint="eastAsia"/>
          <w:rtl/>
        </w:rPr>
        <w:t>ملازمة</w:t>
      </w:r>
      <w:r w:rsidRPr="001B357A">
        <w:rPr>
          <w:rtl/>
        </w:rPr>
        <w:t xml:space="preserve"> </w:t>
      </w:r>
      <w:r w:rsidRPr="001B357A">
        <w:rPr>
          <w:rFonts w:hint="eastAsia"/>
          <w:rtl/>
        </w:rPr>
        <w:t>رمال</w:t>
      </w:r>
      <w:r w:rsidRPr="001B357A">
        <w:rPr>
          <w:rtl/>
        </w:rPr>
        <w:t xml:space="preserve"> </w:t>
      </w:r>
      <w:r w:rsidRPr="001B357A">
        <w:rPr>
          <w:rFonts w:hint="eastAsia"/>
          <w:rtl/>
        </w:rPr>
        <w:t>بن</w:t>
      </w:r>
      <w:r w:rsidRPr="001B357A">
        <w:rPr>
          <w:rtl/>
        </w:rPr>
        <w:t xml:space="preserve"> </w:t>
      </w:r>
      <w:r w:rsidRPr="001B357A">
        <w:rPr>
          <w:rFonts w:hint="eastAsia"/>
          <w:rtl/>
        </w:rPr>
        <w:t>قداح</w:t>
      </w:r>
      <w:r w:rsidRPr="001B357A">
        <w:rPr>
          <w:rtl/>
        </w:rPr>
        <w:t xml:space="preserve"> </w:t>
      </w:r>
      <w:r w:rsidRPr="001B357A">
        <w:rPr>
          <w:rFonts w:hint="eastAsia"/>
          <w:rtl/>
        </w:rPr>
        <w:t>المدني</w:t>
      </w:r>
      <w:r w:rsidRPr="001B357A">
        <w:rPr>
          <w:rtl/>
        </w:rPr>
        <w:t xml:space="preserve"> </w:t>
      </w:r>
      <w:r w:rsidRPr="001B357A">
        <w:rPr>
          <w:rFonts w:hint="eastAsia"/>
          <w:rtl/>
        </w:rPr>
        <w:t>للشاه</w:t>
      </w:r>
      <w:r w:rsidRPr="001B357A">
        <w:rPr>
          <w:rtl/>
        </w:rPr>
        <w:t xml:space="preserve"> </w:t>
      </w:r>
      <w:r w:rsidRPr="001B357A">
        <w:rPr>
          <w:rFonts w:hint="eastAsia"/>
          <w:rtl/>
        </w:rPr>
        <w:t>إسماعيل</w:t>
      </w:r>
      <w:r w:rsidRPr="001B357A">
        <w:rPr>
          <w:rtl/>
        </w:rPr>
        <w:t xml:space="preserve"> </w:t>
      </w:r>
      <w:r w:rsidRPr="001B357A">
        <w:rPr>
          <w:rFonts w:hint="eastAsia"/>
          <w:rtl/>
        </w:rPr>
        <w:t>والشاه</w:t>
      </w:r>
      <w:r w:rsidRPr="001B357A">
        <w:rPr>
          <w:rtl/>
        </w:rPr>
        <w:t xml:space="preserve"> </w:t>
      </w:r>
      <w:r w:rsidRPr="001B357A">
        <w:rPr>
          <w:rFonts w:hint="eastAsia"/>
          <w:rtl/>
        </w:rPr>
        <w:t>طهماسب</w:t>
      </w:r>
      <w:r w:rsidRPr="001B357A">
        <w:rPr>
          <w:rtl/>
        </w:rPr>
        <w:t xml:space="preserve"> </w:t>
      </w:r>
      <w:r w:rsidRPr="001B357A">
        <w:rPr>
          <w:rFonts w:hint="eastAsia"/>
          <w:rtl/>
        </w:rPr>
        <w:t>الصفويّين</w:t>
      </w:r>
      <w:r w:rsidRPr="001B357A">
        <w:rPr>
          <w:rtl/>
        </w:rPr>
        <w:t>.</w:t>
      </w:r>
    </w:p>
    <w:p w:rsidR="0038004C" w:rsidRPr="001B357A" w:rsidRDefault="0038004C" w:rsidP="00100448">
      <w:pPr>
        <w:rPr>
          <w:rtl/>
        </w:rPr>
      </w:pPr>
      <w:r w:rsidRPr="001B357A">
        <w:rPr>
          <w:rtl/>
        </w:rPr>
        <w:t xml:space="preserve">9 </w:t>
      </w:r>
      <w:r w:rsidRPr="001B357A">
        <w:rPr>
          <w:rFonts w:hint="eastAsia"/>
          <w:rtl/>
        </w:rPr>
        <w:t>ـ</w:t>
      </w:r>
      <w:r w:rsidRPr="001B357A">
        <w:rPr>
          <w:rtl/>
        </w:rPr>
        <w:t xml:space="preserve"> </w:t>
      </w:r>
      <w:r w:rsidRPr="001B357A">
        <w:rPr>
          <w:rFonts w:hint="eastAsia"/>
          <w:rtl/>
        </w:rPr>
        <w:t>لقاء</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الأمير</w:t>
      </w:r>
      <w:r w:rsidRPr="001B357A">
        <w:rPr>
          <w:rtl/>
        </w:rPr>
        <w:t xml:space="preserve"> </w:t>
      </w:r>
      <w:r w:rsidRPr="001B357A">
        <w:rPr>
          <w:rFonts w:hint="eastAsia"/>
          <w:rtl/>
        </w:rPr>
        <w:t>مسعود</w:t>
      </w:r>
      <w:r w:rsidRPr="001B357A">
        <w:rPr>
          <w:rtl/>
        </w:rPr>
        <w:t xml:space="preserve"> </w:t>
      </w:r>
      <w:r w:rsidRPr="001B357A">
        <w:rPr>
          <w:rFonts w:hint="eastAsia"/>
          <w:rtl/>
        </w:rPr>
        <w:t>بالشاه</w:t>
      </w:r>
      <w:r w:rsidRPr="001B357A">
        <w:rPr>
          <w:rtl/>
        </w:rPr>
        <w:t xml:space="preserve"> </w:t>
      </w:r>
      <w:r w:rsidRPr="001B357A">
        <w:rPr>
          <w:rFonts w:hint="eastAsia"/>
          <w:rtl/>
        </w:rPr>
        <w:t>سليمان</w:t>
      </w:r>
      <w:r w:rsidRPr="001B357A">
        <w:rPr>
          <w:rtl/>
        </w:rPr>
        <w:t xml:space="preserve"> </w:t>
      </w:r>
      <w:r w:rsidRPr="001B357A">
        <w:rPr>
          <w:rFonts w:hint="eastAsia"/>
          <w:rtl/>
        </w:rPr>
        <w:t>الصفوي</w:t>
      </w:r>
      <w:r w:rsidRPr="001B357A">
        <w:rPr>
          <w:rtl/>
        </w:rPr>
        <w:t>.</w:t>
      </w:r>
    </w:p>
    <w:p w:rsidR="0038004C" w:rsidRPr="001B357A" w:rsidRDefault="0038004C" w:rsidP="00100448">
      <w:pPr>
        <w:rPr>
          <w:rtl/>
        </w:rPr>
      </w:pPr>
      <w:r w:rsidRPr="001B357A">
        <w:rPr>
          <w:rtl/>
        </w:rPr>
        <w:t xml:space="preserve">10 </w:t>
      </w:r>
      <w:r w:rsidRPr="001B357A">
        <w:rPr>
          <w:rFonts w:hint="eastAsia"/>
          <w:rtl/>
        </w:rPr>
        <w:t>ـ</w:t>
      </w:r>
      <w:r w:rsidRPr="001B357A">
        <w:rPr>
          <w:rtl/>
        </w:rPr>
        <w:t xml:space="preserve"> </w:t>
      </w:r>
      <w:r w:rsidRPr="001B357A">
        <w:rPr>
          <w:rFonts w:hint="eastAsia"/>
          <w:rtl/>
        </w:rPr>
        <w:t>عناية</w:t>
      </w:r>
      <w:r w:rsidRPr="001B357A">
        <w:rPr>
          <w:rtl/>
        </w:rPr>
        <w:t xml:space="preserve"> </w:t>
      </w:r>
      <w:r w:rsidRPr="001B357A">
        <w:rPr>
          <w:rFonts w:hint="eastAsia"/>
          <w:rtl/>
        </w:rPr>
        <w:t>الشاه</w:t>
      </w:r>
      <w:r w:rsidRPr="001B357A">
        <w:rPr>
          <w:rtl/>
        </w:rPr>
        <w:t xml:space="preserve"> </w:t>
      </w:r>
      <w:r w:rsidRPr="001B357A">
        <w:rPr>
          <w:rFonts w:hint="eastAsia"/>
          <w:rtl/>
        </w:rPr>
        <w:t>طهماسب</w:t>
      </w:r>
      <w:r w:rsidRPr="001B357A">
        <w:rPr>
          <w:rtl/>
        </w:rPr>
        <w:t xml:space="preserve"> </w:t>
      </w:r>
      <w:r w:rsidRPr="001B357A">
        <w:rPr>
          <w:rFonts w:hint="eastAsia"/>
          <w:rtl/>
        </w:rPr>
        <w:t>الصفوي</w:t>
      </w:r>
      <w:r w:rsidRPr="001B357A">
        <w:rPr>
          <w:rtl/>
        </w:rPr>
        <w:t xml:space="preserve"> </w:t>
      </w:r>
      <w:r w:rsidRPr="001B357A">
        <w:rPr>
          <w:rFonts w:hint="eastAsia"/>
          <w:rtl/>
        </w:rPr>
        <w:t>ببعض</w:t>
      </w:r>
      <w:r w:rsidRPr="001B357A">
        <w:rPr>
          <w:rtl/>
        </w:rPr>
        <w:t xml:space="preserve"> </w:t>
      </w:r>
      <w:r w:rsidRPr="001B357A">
        <w:rPr>
          <w:rFonts w:hint="eastAsia"/>
          <w:rtl/>
        </w:rPr>
        <w:t>السادة</w:t>
      </w:r>
      <w:r w:rsidRPr="001B357A">
        <w:rPr>
          <w:rtl/>
        </w:rPr>
        <w:t xml:space="preserve"> </w:t>
      </w:r>
      <w:r w:rsidRPr="001B357A">
        <w:rPr>
          <w:rFonts w:hint="eastAsia"/>
          <w:rtl/>
        </w:rPr>
        <w:t>المدنيّين</w:t>
      </w:r>
      <w:r w:rsidRPr="001B357A">
        <w:rPr>
          <w:rtl/>
        </w:rPr>
        <w:t>.</w:t>
      </w:r>
    </w:p>
    <w:p w:rsidR="0038004C" w:rsidRPr="001B357A" w:rsidRDefault="0038004C" w:rsidP="00100448">
      <w:pPr>
        <w:rPr>
          <w:rtl/>
        </w:rPr>
      </w:pPr>
      <w:r w:rsidRPr="001B357A">
        <w:rPr>
          <w:rtl/>
        </w:rPr>
        <w:t xml:space="preserve">11 </w:t>
      </w:r>
      <w:r w:rsidRPr="001B357A">
        <w:rPr>
          <w:rFonts w:hint="eastAsia"/>
          <w:rtl/>
        </w:rPr>
        <w:t>ـ</w:t>
      </w:r>
      <w:r w:rsidRPr="001B357A">
        <w:rPr>
          <w:rtl/>
        </w:rPr>
        <w:t xml:space="preserve"> </w:t>
      </w:r>
      <w:r w:rsidRPr="001B357A">
        <w:rPr>
          <w:rFonts w:hint="eastAsia"/>
          <w:rtl/>
        </w:rPr>
        <w:t>توجّه</w:t>
      </w:r>
      <w:r w:rsidRPr="001B357A">
        <w:rPr>
          <w:rtl/>
        </w:rPr>
        <w:t xml:space="preserve"> </w:t>
      </w:r>
      <w:r w:rsidRPr="001B357A">
        <w:rPr>
          <w:rFonts w:hint="eastAsia"/>
          <w:rtl/>
        </w:rPr>
        <w:t>فاضل</w:t>
      </w:r>
      <w:r w:rsidRPr="001B357A">
        <w:rPr>
          <w:rtl/>
        </w:rPr>
        <w:t xml:space="preserve"> </w:t>
      </w:r>
      <w:r w:rsidRPr="001B357A">
        <w:rPr>
          <w:rFonts w:hint="eastAsia"/>
          <w:rtl/>
        </w:rPr>
        <w:t>بن</w:t>
      </w:r>
      <w:r w:rsidRPr="001B357A">
        <w:rPr>
          <w:rtl/>
        </w:rPr>
        <w:t xml:space="preserve"> </w:t>
      </w:r>
      <w:r w:rsidRPr="001B357A">
        <w:rPr>
          <w:rFonts w:hint="eastAsia"/>
          <w:rtl/>
        </w:rPr>
        <w:t>حمّود</w:t>
      </w:r>
      <w:r w:rsidRPr="001B357A">
        <w:rPr>
          <w:rtl/>
        </w:rPr>
        <w:t xml:space="preserve"> </w:t>
      </w:r>
      <w:r w:rsidRPr="001B357A">
        <w:rPr>
          <w:rFonts w:hint="eastAsia"/>
          <w:rtl/>
        </w:rPr>
        <w:t>إلى</w:t>
      </w:r>
      <w:r w:rsidRPr="001B357A">
        <w:rPr>
          <w:rtl/>
        </w:rPr>
        <w:t xml:space="preserve"> </w:t>
      </w:r>
      <w:r w:rsidRPr="001B357A">
        <w:rPr>
          <w:rFonts w:hint="eastAsia"/>
          <w:rtl/>
        </w:rPr>
        <w:t>إصفهان</w:t>
      </w:r>
      <w:r w:rsidRPr="001B357A">
        <w:rPr>
          <w:rtl/>
        </w:rPr>
        <w:t xml:space="preserve"> </w:t>
      </w:r>
      <w:r w:rsidRPr="001B357A">
        <w:rPr>
          <w:rFonts w:hint="eastAsia"/>
          <w:rtl/>
        </w:rPr>
        <w:t>ولقائه</w:t>
      </w:r>
      <w:r w:rsidRPr="001B357A">
        <w:rPr>
          <w:rtl/>
        </w:rPr>
        <w:t xml:space="preserve"> </w:t>
      </w:r>
      <w:r w:rsidRPr="001B357A">
        <w:rPr>
          <w:rFonts w:hint="eastAsia"/>
          <w:rtl/>
        </w:rPr>
        <w:t>بالشاه</w:t>
      </w:r>
      <w:r w:rsidRPr="001B357A">
        <w:rPr>
          <w:rtl/>
        </w:rPr>
        <w:t xml:space="preserve"> </w:t>
      </w:r>
      <w:r w:rsidRPr="001B357A">
        <w:rPr>
          <w:rFonts w:hint="eastAsia"/>
          <w:rtl/>
        </w:rPr>
        <w:t>سليمان</w:t>
      </w:r>
      <w:r w:rsidRPr="001B357A">
        <w:rPr>
          <w:rtl/>
        </w:rPr>
        <w:t xml:space="preserve"> </w:t>
      </w:r>
      <w:r w:rsidRPr="001B357A">
        <w:rPr>
          <w:rFonts w:hint="eastAsia"/>
          <w:rtl/>
        </w:rPr>
        <w:t>الصفوي</w:t>
      </w:r>
      <w:r w:rsidRPr="001B357A">
        <w:rPr>
          <w:rtl/>
        </w:rPr>
        <w:t>.</w:t>
      </w:r>
    </w:p>
    <w:p w:rsidR="0038004C" w:rsidRPr="001B357A" w:rsidRDefault="0038004C" w:rsidP="00100448">
      <w:pPr>
        <w:rPr>
          <w:rtl/>
        </w:rPr>
      </w:pPr>
      <w:r w:rsidRPr="001B357A">
        <w:rPr>
          <w:rtl/>
        </w:rPr>
        <w:t xml:space="preserve">12 </w:t>
      </w:r>
      <w:r w:rsidRPr="001B357A">
        <w:rPr>
          <w:rFonts w:hint="eastAsia"/>
          <w:rtl/>
        </w:rPr>
        <w:t>ـ</w:t>
      </w:r>
      <w:r w:rsidRPr="001B357A">
        <w:rPr>
          <w:rtl/>
        </w:rPr>
        <w:t xml:space="preserve"> </w:t>
      </w:r>
      <w:r w:rsidRPr="001B357A">
        <w:rPr>
          <w:rFonts w:hint="eastAsia"/>
          <w:rtl/>
        </w:rPr>
        <w:t>مسافرة</w:t>
      </w:r>
      <w:r w:rsidRPr="001B357A">
        <w:rPr>
          <w:rtl/>
        </w:rPr>
        <w:t xml:space="preserve"> </w:t>
      </w:r>
      <w:r w:rsidRPr="001B357A">
        <w:rPr>
          <w:rFonts w:hint="eastAsia"/>
          <w:rtl/>
        </w:rPr>
        <w:t>السَّيِّد</w:t>
      </w:r>
      <w:r w:rsidRPr="001B357A">
        <w:rPr>
          <w:rtl/>
        </w:rPr>
        <w:t xml:space="preserve"> </w:t>
      </w:r>
      <w:r w:rsidRPr="001B357A">
        <w:rPr>
          <w:rFonts w:hint="eastAsia"/>
          <w:rtl/>
        </w:rPr>
        <w:t>غديفان</w:t>
      </w:r>
      <w:r w:rsidRPr="001B357A">
        <w:rPr>
          <w:rtl/>
        </w:rPr>
        <w:t xml:space="preserve"> </w:t>
      </w:r>
      <w:r w:rsidRPr="001B357A">
        <w:rPr>
          <w:rFonts w:hint="eastAsia"/>
          <w:rtl/>
        </w:rPr>
        <w:t>المدني</w:t>
      </w:r>
      <w:r w:rsidRPr="001B357A">
        <w:rPr>
          <w:rtl/>
        </w:rPr>
        <w:t xml:space="preserve"> </w:t>
      </w:r>
      <w:r w:rsidRPr="001B357A">
        <w:rPr>
          <w:rFonts w:hint="eastAsia"/>
          <w:rtl/>
        </w:rPr>
        <w:t>إلى</w:t>
      </w:r>
      <w:r w:rsidRPr="001B357A">
        <w:rPr>
          <w:rtl/>
        </w:rPr>
        <w:t xml:space="preserve"> </w:t>
      </w:r>
      <w:r w:rsidRPr="001B357A">
        <w:rPr>
          <w:rFonts w:hint="eastAsia"/>
          <w:rtl/>
        </w:rPr>
        <w:t>إصفهان</w:t>
      </w:r>
      <w:r w:rsidRPr="001B357A">
        <w:rPr>
          <w:rtl/>
        </w:rPr>
        <w:t>.</w:t>
      </w:r>
    </w:p>
    <w:p w:rsidR="0038004C" w:rsidRPr="001B357A" w:rsidRDefault="0038004C" w:rsidP="00100448">
      <w:pPr>
        <w:rPr>
          <w:rtl/>
        </w:rPr>
      </w:pPr>
      <w:r w:rsidRPr="001B357A">
        <w:rPr>
          <w:rtl/>
        </w:rPr>
        <w:t xml:space="preserve">13 </w:t>
      </w:r>
      <w:r w:rsidRPr="001B357A">
        <w:rPr>
          <w:rFonts w:hint="eastAsia"/>
          <w:rtl/>
        </w:rPr>
        <w:t>ـ</w:t>
      </w:r>
      <w:r w:rsidRPr="001B357A">
        <w:rPr>
          <w:rtl/>
        </w:rPr>
        <w:t xml:space="preserve"> </w:t>
      </w:r>
      <w:r w:rsidRPr="001B357A">
        <w:rPr>
          <w:rFonts w:hint="eastAsia"/>
          <w:rtl/>
        </w:rPr>
        <w:t>مسافرة</w:t>
      </w:r>
      <w:r w:rsidRPr="001B357A">
        <w:rPr>
          <w:rtl/>
        </w:rPr>
        <w:t xml:space="preserve"> </w:t>
      </w:r>
      <w:r w:rsidRPr="001B357A">
        <w:rPr>
          <w:rFonts w:hint="eastAsia"/>
          <w:rtl/>
        </w:rPr>
        <w:t>السَّيِّد</w:t>
      </w:r>
      <w:r w:rsidRPr="001B357A">
        <w:rPr>
          <w:rtl/>
        </w:rPr>
        <w:t xml:space="preserve"> </w:t>
      </w:r>
      <w:r w:rsidRPr="001B357A">
        <w:rPr>
          <w:rFonts w:hint="eastAsia"/>
          <w:rtl/>
        </w:rPr>
        <w:t>مهنّا</w:t>
      </w:r>
      <w:r w:rsidRPr="001B357A">
        <w:rPr>
          <w:rtl/>
        </w:rPr>
        <w:t xml:space="preserve"> </w:t>
      </w:r>
      <w:r w:rsidRPr="001B357A">
        <w:rPr>
          <w:rFonts w:hint="eastAsia"/>
          <w:rtl/>
        </w:rPr>
        <w:t>بن</w:t>
      </w:r>
      <w:r w:rsidRPr="001B357A">
        <w:rPr>
          <w:rtl/>
        </w:rPr>
        <w:t xml:space="preserve"> </w:t>
      </w:r>
      <w:r w:rsidRPr="001B357A">
        <w:rPr>
          <w:rFonts w:hint="eastAsia"/>
          <w:rtl/>
        </w:rPr>
        <w:t>صالح</w:t>
      </w:r>
      <w:r w:rsidRPr="001B357A">
        <w:rPr>
          <w:rtl/>
        </w:rPr>
        <w:t xml:space="preserve"> </w:t>
      </w:r>
      <w:r w:rsidRPr="001B357A">
        <w:rPr>
          <w:rFonts w:hint="eastAsia"/>
          <w:rtl/>
        </w:rPr>
        <w:t>بن</w:t>
      </w:r>
      <w:r w:rsidRPr="001B357A">
        <w:rPr>
          <w:rtl/>
        </w:rPr>
        <w:t xml:space="preserve"> </w:t>
      </w:r>
      <w:r w:rsidRPr="001B357A">
        <w:rPr>
          <w:rFonts w:hint="eastAsia"/>
          <w:rtl/>
        </w:rPr>
        <w:t>حمّاد</w:t>
      </w:r>
      <w:r w:rsidRPr="001B357A">
        <w:rPr>
          <w:rtl/>
        </w:rPr>
        <w:t xml:space="preserve"> </w:t>
      </w:r>
      <w:r w:rsidRPr="001B357A">
        <w:rPr>
          <w:rFonts w:hint="eastAsia"/>
          <w:rtl/>
        </w:rPr>
        <w:t>بن</w:t>
      </w:r>
      <w:r w:rsidRPr="001B357A">
        <w:rPr>
          <w:rtl/>
        </w:rPr>
        <w:t xml:space="preserve"> </w:t>
      </w:r>
      <w:r w:rsidRPr="001B357A">
        <w:rPr>
          <w:rFonts w:hint="eastAsia"/>
          <w:rtl/>
        </w:rPr>
        <w:t>ناموس</w:t>
      </w:r>
      <w:r w:rsidRPr="001B357A">
        <w:rPr>
          <w:rtl/>
        </w:rPr>
        <w:t xml:space="preserve"> </w:t>
      </w:r>
      <w:r w:rsidRPr="001B357A">
        <w:rPr>
          <w:rFonts w:hint="eastAsia"/>
          <w:rtl/>
        </w:rPr>
        <w:t>إلى</w:t>
      </w:r>
      <w:r w:rsidRPr="001B357A">
        <w:rPr>
          <w:rtl/>
        </w:rPr>
        <w:t xml:space="preserve"> </w:t>
      </w:r>
      <w:r w:rsidRPr="001B357A">
        <w:rPr>
          <w:rFonts w:hint="eastAsia"/>
          <w:rtl/>
        </w:rPr>
        <w:t>إصفهان</w:t>
      </w:r>
      <w:r w:rsidRPr="001B357A">
        <w:rPr>
          <w:rtl/>
        </w:rPr>
        <w:t>.</w:t>
      </w:r>
    </w:p>
    <w:p w:rsidR="0038004C" w:rsidRPr="00100448" w:rsidRDefault="0038004C" w:rsidP="0000663D">
      <w:pPr>
        <w:autoSpaceDE w:val="0"/>
        <w:autoSpaceDN w:val="0"/>
        <w:adjustRightInd w:val="0"/>
        <w:ind w:firstLine="0"/>
        <w:rPr>
          <w:b/>
          <w:bCs/>
          <w:spacing w:val="-6"/>
          <w:rtl/>
        </w:rPr>
      </w:pPr>
      <w:r w:rsidRPr="00100448">
        <w:rPr>
          <w:rFonts w:hint="eastAsia"/>
          <w:b/>
          <w:bCs/>
          <w:spacing w:val="-6"/>
          <w:rtl/>
        </w:rPr>
        <w:t>كد</w:t>
      </w:r>
      <w:r w:rsidRPr="00100448">
        <w:rPr>
          <w:b/>
          <w:bCs/>
          <w:spacing w:val="-6"/>
          <w:rtl/>
        </w:rPr>
        <w:t xml:space="preserve">) </w:t>
      </w:r>
      <w:r w:rsidRPr="00100448">
        <w:rPr>
          <w:rFonts w:hint="eastAsia"/>
          <w:b/>
          <w:bCs/>
          <w:spacing w:val="-6"/>
          <w:rtl/>
        </w:rPr>
        <w:t>عدد</w:t>
      </w:r>
      <w:r w:rsidRPr="00100448">
        <w:rPr>
          <w:b/>
          <w:bCs/>
          <w:spacing w:val="-6"/>
          <w:rtl/>
        </w:rPr>
        <w:t xml:space="preserve"> </w:t>
      </w:r>
      <w:r w:rsidRPr="00100448">
        <w:rPr>
          <w:rFonts w:hint="eastAsia"/>
          <w:b/>
          <w:bCs/>
          <w:spacing w:val="-6"/>
          <w:rtl/>
        </w:rPr>
        <w:t>الشيعة</w:t>
      </w:r>
      <w:r w:rsidRPr="00100448">
        <w:rPr>
          <w:b/>
          <w:bCs/>
          <w:spacing w:val="-6"/>
          <w:rtl/>
        </w:rPr>
        <w:t xml:space="preserve"> </w:t>
      </w:r>
      <w:r w:rsidRPr="00100448">
        <w:rPr>
          <w:rFonts w:hint="eastAsia"/>
          <w:b/>
          <w:bCs/>
          <w:spacing w:val="-6"/>
          <w:rtl/>
        </w:rPr>
        <w:t>المدنيّين</w:t>
      </w:r>
      <w:r w:rsidRPr="00100448">
        <w:rPr>
          <w:b/>
          <w:bCs/>
          <w:spacing w:val="-6"/>
          <w:rtl/>
        </w:rPr>
        <w:t xml:space="preserve"> </w:t>
      </w:r>
      <w:r w:rsidRPr="00100448">
        <w:rPr>
          <w:rFonts w:hint="eastAsia"/>
          <w:b/>
          <w:bCs/>
          <w:spacing w:val="-6"/>
          <w:rtl/>
        </w:rPr>
        <w:t>في</w:t>
      </w:r>
      <w:r w:rsidRPr="00100448">
        <w:rPr>
          <w:b/>
          <w:bCs/>
          <w:spacing w:val="-6"/>
          <w:rtl/>
        </w:rPr>
        <w:t xml:space="preserve"> </w:t>
      </w:r>
      <w:r w:rsidRPr="00100448">
        <w:rPr>
          <w:rFonts w:hint="eastAsia"/>
          <w:b/>
          <w:bCs/>
          <w:spacing w:val="-6"/>
          <w:rtl/>
        </w:rPr>
        <w:t>بداية</w:t>
      </w:r>
      <w:r w:rsidRPr="00100448">
        <w:rPr>
          <w:b/>
          <w:bCs/>
          <w:spacing w:val="-6"/>
          <w:rtl/>
        </w:rPr>
        <w:t xml:space="preserve"> </w:t>
      </w:r>
      <w:r w:rsidRPr="00100448">
        <w:rPr>
          <w:rFonts w:hint="eastAsia"/>
          <w:b/>
          <w:bCs/>
          <w:spacing w:val="-6"/>
          <w:rtl/>
        </w:rPr>
        <w:t>العصر</w:t>
      </w:r>
      <w:r w:rsidRPr="00100448">
        <w:rPr>
          <w:b/>
          <w:bCs/>
          <w:spacing w:val="-6"/>
          <w:rtl/>
        </w:rPr>
        <w:t xml:space="preserve"> </w:t>
      </w:r>
      <w:r w:rsidRPr="00100448">
        <w:rPr>
          <w:rFonts w:hint="eastAsia"/>
          <w:b/>
          <w:bCs/>
          <w:spacing w:val="-6"/>
          <w:rtl/>
        </w:rPr>
        <w:t>المملوكي</w:t>
      </w:r>
      <w:r w:rsidRPr="00100448">
        <w:rPr>
          <w:b/>
          <w:bCs/>
          <w:spacing w:val="-6"/>
          <w:rtl/>
        </w:rPr>
        <w:t xml:space="preserve"> (</w:t>
      </w:r>
      <w:r w:rsidRPr="00100448">
        <w:rPr>
          <w:rFonts w:hint="eastAsia"/>
          <w:b/>
          <w:bCs/>
          <w:spacing w:val="-6"/>
          <w:rtl/>
        </w:rPr>
        <w:t>سنة</w:t>
      </w:r>
      <w:r w:rsidRPr="00100448">
        <w:rPr>
          <w:b/>
          <w:bCs/>
          <w:spacing w:val="-6"/>
          <w:rtl/>
        </w:rPr>
        <w:t xml:space="preserve"> </w:t>
      </w:r>
      <w:r w:rsidRPr="00100448">
        <w:rPr>
          <w:rFonts w:hint="cs"/>
          <w:b/>
          <w:bCs/>
          <w:spacing w:val="-6"/>
          <w:rtl/>
        </w:rPr>
        <w:t>6</w:t>
      </w:r>
      <w:r w:rsidRPr="00100448">
        <w:rPr>
          <w:b/>
          <w:bCs/>
          <w:spacing w:val="-6"/>
          <w:rtl/>
        </w:rPr>
        <w:t>48</w:t>
      </w:r>
      <w:r w:rsidR="00100448">
        <w:rPr>
          <w:rFonts w:hint="cs"/>
          <w:b/>
          <w:bCs/>
          <w:spacing w:val="-6"/>
          <w:rtl/>
        </w:rPr>
        <w:t>هـ</w:t>
      </w:r>
      <w:r w:rsidRPr="00100448">
        <w:rPr>
          <w:b/>
          <w:bCs/>
          <w:spacing w:val="-6"/>
          <w:rtl/>
        </w:rPr>
        <w:t xml:space="preserve">) </w:t>
      </w:r>
      <w:r w:rsidRPr="00100448">
        <w:rPr>
          <w:rFonts w:hint="eastAsia"/>
          <w:b/>
          <w:bCs/>
          <w:spacing w:val="-6"/>
          <w:rtl/>
        </w:rPr>
        <w:t>وفي</w:t>
      </w:r>
      <w:r w:rsidRPr="00100448">
        <w:rPr>
          <w:b/>
          <w:bCs/>
          <w:spacing w:val="-6"/>
          <w:rtl/>
        </w:rPr>
        <w:t xml:space="preserve"> </w:t>
      </w:r>
      <w:r w:rsidRPr="00100448">
        <w:rPr>
          <w:rFonts w:hint="eastAsia"/>
          <w:b/>
          <w:bCs/>
          <w:spacing w:val="-6"/>
          <w:rtl/>
        </w:rPr>
        <w:t>نهايتها</w:t>
      </w:r>
      <w:r w:rsidRPr="00100448">
        <w:rPr>
          <w:b/>
          <w:bCs/>
          <w:spacing w:val="-6"/>
          <w:rtl/>
        </w:rPr>
        <w:t xml:space="preserve"> </w:t>
      </w:r>
      <w:r w:rsidRPr="00100448">
        <w:rPr>
          <w:rFonts w:hint="eastAsia"/>
          <w:b/>
          <w:bCs/>
          <w:spacing w:val="-6"/>
          <w:rtl/>
        </w:rPr>
        <w:t>سنة</w:t>
      </w:r>
      <w:r w:rsidRPr="00100448">
        <w:rPr>
          <w:b/>
          <w:bCs/>
          <w:spacing w:val="-6"/>
          <w:rtl/>
        </w:rPr>
        <w:t xml:space="preserve"> (923</w:t>
      </w:r>
      <w:r w:rsidR="0000663D">
        <w:rPr>
          <w:rFonts w:hint="cs"/>
          <w:b/>
          <w:bCs/>
          <w:spacing w:val="-6"/>
          <w:rtl/>
        </w:rPr>
        <w:t>هـ</w:t>
      </w:r>
      <w:r w:rsidRPr="00100448">
        <w:rPr>
          <w:b/>
          <w:bCs/>
          <w:spacing w:val="-6"/>
          <w:rtl/>
        </w:rPr>
        <w:t>)</w:t>
      </w:r>
    </w:p>
    <w:p w:rsidR="0038004C" w:rsidRPr="00100448" w:rsidRDefault="0038004C" w:rsidP="0000663D">
      <w:pPr>
        <w:autoSpaceDE w:val="0"/>
        <w:autoSpaceDN w:val="0"/>
        <w:adjustRightInd w:val="0"/>
        <w:ind w:firstLine="0"/>
        <w:rPr>
          <w:b/>
          <w:bCs/>
          <w:rtl/>
        </w:rPr>
      </w:pPr>
      <w:r w:rsidRPr="00100448">
        <w:rPr>
          <w:rFonts w:hint="eastAsia"/>
          <w:b/>
          <w:bCs/>
          <w:rtl/>
        </w:rPr>
        <w:t>كه</w:t>
      </w:r>
      <w:r w:rsidRPr="00100448">
        <w:rPr>
          <w:b/>
          <w:bCs/>
          <w:rtl/>
        </w:rPr>
        <w:t xml:space="preserve">) </w:t>
      </w:r>
      <w:r w:rsidR="00100448">
        <w:rPr>
          <w:rFonts w:hint="cs"/>
          <w:b/>
          <w:bCs/>
          <w:rtl/>
        </w:rPr>
        <w:t>ا</w:t>
      </w:r>
      <w:r w:rsidRPr="00100448">
        <w:rPr>
          <w:rFonts w:hint="eastAsia"/>
          <w:b/>
          <w:bCs/>
          <w:rtl/>
        </w:rPr>
        <w:t>ُمراء</w:t>
      </w:r>
      <w:r w:rsidRPr="00100448">
        <w:rPr>
          <w:b/>
          <w:bCs/>
          <w:rtl/>
        </w:rPr>
        <w:t xml:space="preserve"> </w:t>
      </w:r>
      <w:r w:rsidRPr="00100448">
        <w:rPr>
          <w:rFonts w:hint="eastAsia"/>
          <w:b/>
          <w:bCs/>
          <w:rtl/>
        </w:rPr>
        <w:t>المدينة</w:t>
      </w:r>
      <w:r w:rsidRPr="00100448">
        <w:rPr>
          <w:b/>
          <w:bCs/>
          <w:rtl/>
        </w:rPr>
        <w:t xml:space="preserve"> </w:t>
      </w:r>
      <w:r w:rsidRPr="00100448">
        <w:rPr>
          <w:rFonts w:hint="eastAsia"/>
          <w:b/>
          <w:bCs/>
          <w:rtl/>
        </w:rPr>
        <w:t>المنوّرة</w:t>
      </w:r>
      <w:r w:rsidRPr="00100448">
        <w:rPr>
          <w:b/>
          <w:bCs/>
          <w:rtl/>
        </w:rPr>
        <w:t xml:space="preserve"> </w:t>
      </w:r>
      <w:r w:rsidRPr="00100448">
        <w:rPr>
          <w:rFonts w:hint="eastAsia"/>
          <w:b/>
          <w:bCs/>
          <w:rtl/>
        </w:rPr>
        <w:t>من</w:t>
      </w:r>
      <w:r w:rsidRPr="00100448">
        <w:rPr>
          <w:b/>
          <w:bCs/>
          <w:rtl/>
        </w:rPr>
        <w:t xml:space="preserve"> </w:t>
      </w:r>
      <w:r w:rsidRPr="00100448">
        <w:rPr>
          <w:rFonts w:hint="eastAsia"/>
          <w:b/>
          <w:bCs/>
          <w:rtl/>
        </w:rPr>
        <w:t>السادة</w:t>
      </w:r>
      <w:r w:rsidRPr="00100448">
        <w:rPr>
          <w:b/>
          <w:bCs/>
          <w:rtl/>
        </w:rPr>
        <w:t xml:space="preserve"> </w:t>
      </w:r>
      <w:r w:rsidRPr="00100448">
        <w:rPr>
          <w:rFonts w:hint="eastAsia"/>
          <w:b/>
          <w:bCs/>
          <w:rtl/>
        </w:rPr>
        <w:t>الأشراف</w:t>
      </w:r>
      <w:r w:rsidRPr="00100448">
        <w:rPr>
          <w:b/>
          <w:bCs/>
          <w:rtl/>
        </w:rPr>
        <w:t xml:space="preserve"> </w:t>
      </w:r>
      <w:r w:rsidRPr="00100448">
        <w:rPr>
          <w:rFonts w:hint="eastAsia"/>
          <w:b/>
          <w:bCs/>
          <w:rtl/>
        </w:rPr>
        <w:t>الشيعة</w:t>
      </w:r>
      <w:r w:rsidRPr="00100448">
        <w:rPr>
          <w:b/>
          <w:bCs/>
          <w:rtl/>
        </w:rPr>
        <w:t xml:space="preserve"> </w:t>
      </w:r>
      <w:r w:rsidRPr="00100448">
        <w:rPr>
          <w:rFonts w:hint="eastAsia"/>
          <w:b/>
          <w:bCs/>
          <w:rtl/>
        </w:rPr>
        <w:t>المدنيّين</w:t>
      </w:r>
    </w:p>
    <w:p w:rsidR="0038004C" w:rsidRPr="001B357A" w:rsidRDefault="0038004C" w:rsidP="00100448">
      <w:pPr>
        <w:rPr>
          <w:rtl/>
        </w:rPr>
      </w:pPr>
      <w:r w:rsidRPr="001B357A">
        <w:rPr>
          <w:rFonts w:hint="eastAsia"/>
          <w:rtl/>
        </w:rPr>
        <w:t>وهذه</w:t>
      </w:r>
      <w:r w:rsidRPr="001B357A">
        <w:rPr>
          <w:rtl/>
        </w:rPr>
        <w:t xml:space="preserve"> </w:t>
      </w:r>
      <w:r w:rsidRPr="001B357A">
        <w:rPr>
          <w:rFonts w:hint="eastAsia"/>
          <w:rtl/>
        </w:rPr>
        <w:t>القائمة</w:t>
      </w:r>
      <w:r w:rsidRPr="001B357A">
        <w:rPr>
          <w:rtl/>
        </w:rPr>
        <w:t xml:space="preserve"> </w:t>
      </w:r>
      <w:r w:rsidRPr="001B357A">
        <w:rPr>
          <w:rFonts w:hint="eastAsia"/>
          <w:rtl/>
        </w:rPr>
        <w:t>تحتوي</w:t>
      </w:r>
      <w:r w:rsidRPr="001B357A">
        <w:rPr>
          <w:rtl/>
        </w:rPr>
        <w:t xml:space="preserve"> </w:t>
      </w:r>
      <w:r w:rsidRPr="001B357A">
        <w:rPr>
          <w:rFonts w:hint="eastAsia"/>
          <w:rtl/>
        </w:rPr>
        <w:t>على</w:t>
      </w:r>
      <w:r w:rsidRPr="001B357A">
        <w:rPr>
          <w:rtl/>
        </w:rPr>
        <w:t xml:space="preserve"> </w:t>
      </w:r>
      <w:r w:rsidRPr="001B357A">
        <w:rPr>
          <w:rFonts w:hint="eastAsia"/>
          <w:rtl/>
        </w:rPr>
        <w:t>ما</w:t>
      </w:r>
      <w:r w:rsidRPr="001B357A">
        <w:rPr>
          <w:rtl/>
        </w:rPr>
        <w:t xml:space="preserve"> </w:t>
      </w:r>
      <w:r w:rsidRPr="001B357A">
        <w:rPr>
          <w:rFonts w:hint="eastAsia"/>
          <w:rtl/>
        </w:rPr>
        <w:t>يقرب</w:t>
      </w:r>
      <w:r w:rsidRPr="001B357A">
        <w:rPr>
          <w:rtl/>
        </w:rPr>
        <w:t xml:space="preserve"> </w:t>
      </w:r>
      <w:r w:rsidRPr="001B357A">
        <w:rPr>
          <w:rFonts w:hint="eastAsia"/>
          <w:rtl/>
        </w:rPr>
        <w:t>من</w:t>
      </w:r>
      <w:r w:rsidRPr="001B357A">
        <w:rPr>
          <w:rtl/>
        </w:rPr>
        <w:t xml:space="preserve"> </w:t>
      </w:r>
      <w:r w:rsidRPr="001B357A">
        <w:rPr>
          <w:rFonts w:hint="eastAsia"/>
          <w:rtl/>
        </w:rPr>
        <w:t>مئة</w:t>
      </w:r>
      <w:r w:rsidRPr="001B357A">
        <w:rPr>
          <w:rtl/>
        </w:rPr>
        <w:t xml:space="preserve"> </w:t>
      </w:r>
      <w:r w:rsidRPr="001B357A">
        <w:rPr>
          <w:rFonts w:hint="eastAsia"/>
          <w:rtl/>
        </w:rPr>
        <w:t>اسم</w:t>
      </w:r>
      <w:r w:rsidRPr="001B357A">
        <w:rPr>
          <w:rtl/>
        </w:rPr>
        <w:t xml:space="preserve"> </w:t>
      </w:r>
      <w:r w:rsidRPr="001B357A">
        <w:rPr>
          <w:rFonts w:hint="eastAsia"/>
          <w:rtl/>
        </w:rPr>
        <w:t>لأُمراء</w:t>
      </w:r>
      <w:r w:rsidRPr="001B357A">
        <w:rPr>
          <w:rtl/>
        </w:rPr>
        <w:t xml:space="preserve"> </w:t>
      </w:r>
      <w:r w:rsidRPr="001B357A">
        <w:rPr>
          <w:rFonts w:hint="eastAsia"/>
          <w:rtl/>
        </w:rPr>
        <w:t>الشيعة</w:t>
      </w:r>
      <w:r w:rsidRPr="001B357A">
        <w:rPr>
          <w:rtl/>
        </w:rPr>
        <w:t xml:space="preserve"> </w:t>
      </w:r>
      <w:r w:rsidRPr="001B357A">
        <w:rPr>
          <w:rFonts w:hint="eastAsia"/>
          <w:rtl/>
        </w:rPr>
        <w:t>الأشراف</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w:t>
      </w:r>
    </w:p>
    <w:p w:rsidR="0038004C" w:rsidRPr="00100448" w:rsidRDefault="0038004C" w:rsidP="0000663D">
      <w:pPr>
        <w:autoSpaceDE w:val="0"/>
        <w:autoSpaceDN w:val="0"/>
        <w:adjustRightInd w:val="0"/>
        <w:ind w:firstLine="0"/>
        <w:rPr>
          <w:b/>
          <w:bCs/>
          <w:rtl/>
        </w:rPr>
      </w:pPr>
      <w:r w:rsidRPr="00100448">
        <w:rPr>
          <w:rFonts w:hint="eastAsia"/>
          <w:b/>
          <w:bCs/>
          <w:rtl/>
        </w:rPr>
        <w:t>كو</w:t>
      </w:r>
      <w:r w:rsidRPr="00100448">
        <w:rPr>
          <w:b/>
          <w:bCs/>
          <w:rtl/>
        </w:rPr>
        <w:t xml:space="preserve">) </w:t>
      </w:r>
      <w:r w:rsidRPr="00100448">
        <w:rPr>
          <w:rFonts w:hint="eastAsia"/>
          <w:b/>
          <w:bCs/>
          <w:rtl/>
        </w:rPr>
        <w:t>أرض</w:t>
      </w:r>
      <w:r w:rsidRPr="00100448">
        <w:rPr>
          <w:b/>
          <w:bCs/>
          <w:rtl/>
        </w:rPr>
        <w:t xml:space="preserve"> </w:t>
      </w:r>
      <w:r w:rsidRPr="00100448">
        <w:rPr>
          <w:rFonts w:hint="eastAsia"/>
          <w:b/>
          <w:bCs/>
          <w:rtl/>
        </w:rPr>
        <w:t>العجم</w:t>
      </w:r>
      <w:r w:rsidRPr="00100448">
        <w:rPr>
          <w:b/>
          <w:bCs/>
          <w:rtl/>
        </w:rPr>
        <w:t xml:space="preserve"> </w:t>
      </w:r>
      <w:r w:rsidRPr="00100448">
        <w:rPr>
          <w:rFonts w:hint="eastAsia"/>
          <w:b/>
          <w:bCs/>
          <w:rtl/>
        </w:rPr>
        <w:t>في</w:t>
      </w:r>
      <w:r w:rsidRPr="00100448">
        <w:rPr>
          <w:b/>
          <w:bCs/>
          <w:rtl/>
        </w:rPr>
        <w:t xml:space="preserve"> </w:t>
      </w:r>
      <w:r w:rsidRPr="00100448">
        <w:rPr>
          <w:rFonts w:hint="eastAsia"/>
          <w:b/>
          <w:bCs/>
          <w:rtl/>
        </w:rPr>
        <w:t>المدينة</w:t>
      </w:r>
      <w:r w:rsidRPr="00100448">
        <w:rPr>
          <w:b/>
          <w:bCs/>
          <w:rtl/>
        </w:rPr>
        <w:t xml:space="preserve"> </w:t>
      </w:r>
      <w:r w:rsidRPr="00100448">
        <w:rPr>
          <w:rFonts w:hint="eastAsia"/>
          <w:b/>
          <w:bCs/>
          <w:rtl/>
        </w:rPr>
        <w:t>المنوّرة</w:t>
      </w:r>
    </w:p>
    <w:p w:rsidR="0038004C" w:rsidRPr="001B357A" w:rsidRDefault="0038004C" w:rsidP="00100448">
      <w:pPr>
        <w:rPr>
          <w:rtl/>
        </w:rPr>
      </w:pPr>
      <w:r w:rsidRPr="001B357A">
        <w:rPr>
          <w:rFonts w:hint="eastAsia"/>
          <w:rtl/>
        </w:rPr>
        <w:t>بحث</w:t>
      </w:r>
      <w:r w:rsidRPr="001B357A">
        <w:rPr>
          <w:rtl/>
        </w:rPr>
        <w:t xml:space="preserve"> </w:t>
      </w:r>
      <w:r w:rsidRPr="001B357A">
        <w:rPr>
          <w:rFonts w:hint="eastAsia"/>
          <w:rtl/>
        </w:rPr>
        <w:t>وتوثيق</w:t>
      </w:r>
      <w:r w:rsidRPr="001B357A">
        <w:rPr>
          <w:rtl/>
        </w:rPr>
        <w:t xml:space="preserve"> </w:t>
      </w:r>
      <w:r w:rsidRPr="001B357A">
        <w:rPr>
          <w:rFonts w:hint="eastAsia"/>
          <w:rtl/>
        </w:rPr>
        <w:t>لقطعة</w:t>
      </w:r>
      <w:r w:rsidRPr="001B357A">
        <w:rPr>
          <w:rtl/>
        </w:rPr>
        <w:t xml:space="preserve"> </w:t>
      </w:r>
      <w:r w:rsidRPr="001B357A">
        <w:rPr>
          <w:rFonts w:hint="eastAsia"/>
          <w:rtl/>
        </w:rPr>
        <w:t>أرض</w:t>
      </w:r>
      <w:r w:rsidRPr="001B357A">
        <w:rPr>
          <w:rtl/>
        </w:rPr>
        <w:t xml:space="preserve"> </w:t>
      </w:r>
      <w:r w:rsidRPr="001B357A">
        <w:rPr>
          <w:rFonts w:hint="eastAsia"/>
          <w:rtl/>
        </w:rPr>
        <w:t>كانت</w:t>
      </w:r>
      <w:r w:rsidRPr="001B357A">
        <w:rPr>
          <w:rtl/>
        </w:rPr>
        <w:t xml:space="preserve"> </w:t>
      </w:r>
      <w:r>
        <w:rPr>
          <w:rFonts w:hint="eastAsia"/>
          <w:rtl/>
        </w:rPr>
        <w:t>ل</w:t>
      </w:r>
      <w:r>
        <w:rPr>
          <w:rFonts w:hint="cs"/>
          <w:rtl/>
        </w:rPr>
        <w:t>إيران</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وما</w:t>
      </w:r>
      <w:r w:rsidRPr="001B357A">
        <w:rPr>
          <w:rtl/>
        </w:rPr>
        <w:t xml:space="preserve"> </w:t>
      </w:r>
      <w:r w:rsidRPr="001B357A">
        <w:rPr>
          <w:rFonts w:hint="eastAsia"/>
          <w:rtl/>
        </w:rPr>
        <w:t>آلت</w:t>
      </w:r>
      <w:r w:rsidRPr="001B357A">
        <w:rPr>
          <w:rtl/>
        </w:rPr>
        <w:t xml:space="preserve"> </w:t>
      </w:r>
      <w:r w:rsidRPr="001B357A">
        <w:rPr>
          <w:rFonts w:hint="eastAsia"/>
          <w:rtl/>
        </w:rPr>
        <w:t>إِليه</w:t>
      </w:r>
      <w:r w:rsidRPr="001B357A">
        <w:rPr>
          <w:rtl/>
        </w:rPr>
        <w:t>.</w:t>
      </w:r>
    </w:p>
    <w:p w:rsidR="0038004C" w:rsidRPr="00100448" w:rsidRDefault="0038004C" w:rsidP="0000663D">
      <w:pPr>
        <w:autoSpaceDE w:val="0"/>
        <w:autoSpaceDN w:val="0"/>
        <w:adjustRightInd w:val="0"/>
        <w:ind w:firstLine="0"/>
        <w:rPr>
          <w:b/>
          <w:bCs/>
          <w:rtl/>
        </w:rPr>
      </w:pPr>
      <w:r w:rsidRPr="00100448">
        <w:rPr>
          <w:rFonts w:hint="eastAsia"/>
          <w:b/>
          <w:bCs/>
          <w:rtl/>
        </w:rPr>
        <w:t>كز</w:t>
      </w:r>
      <w:r w:rsidRPr="00100448">
        <w:rPr>
          <w:b/>
          <w:bCs/>
          <w:rtl/>
        </w:rPr>
        <w:t xml:space="preserve">) </w:t>
      </w:r>
      <w:r w:rsidRPr="00100448">
        <w:rPr>
          <w:rFonts w:hint="cs"/>
          <w:b/>
          <w:bCs/>
          <w:rtl/>
        </w:rPr>
        <w:t xml:space="preserve">ثلاث مکاتبات مدنيّة </w:t>
      </w:r>
    </w:p>
    <w:p w:rsidR="0038004C" w:rsidRPr="001B357A" w:rsidRDefault="0038004C" w:rsidP="0000663D">
      <w:pPr>
        <w:rPr>
          <w:rtl/>
        </w:rPr>
      </w:pPr>
      <w:r w:rsidRPr="001B357A">
        <w:rPr>
          <w:rFonts w:hint="eastAsia"/>
          <w:rtl/>
        </w:rPr>
        <w:t>رسالتان</w:t>
      </w:r>
      <w:r w:rsidRPr="001B357A">
        <w:rPr>
          <w:rtl/>
        </w:rPr>
        <w:t xml:space="preserve"> </w:t>
      </w:r>
      <w:r w:rsidRPr="001B357A">
        <w:rPr>
          <w:rFonts w:hint="eastAsia"/>
          <w:rtl/>
        </w:rPr>
        <w:t>من</w:t>
      </w:r>
      <w:r w:rsidRPr="001B357A">
        <w:rPr>
          <w:rtl/>
        </w:rPr>
        <w:t xml:space="preserve"> </w:t>
      </w:r>
      <w:r w:rsidRPr="001B357A">
        <w:rPr>
          <w:rFonts w:hint="eastAsia"/>
          <w:rtl/>
        </w:rPr>
        <w:t>رجال</w:t>
      </w:r>
      <w:r w:rsidRPr="001B357A">
        <w:rPr>
          <w:rtl/>
        </w:rPr>
        <w:t xml:space="preserve"> </w:t>
      </w:r>
      <w:r w:rsidRPr="001B357A">
        <w:rPr>
          <w:rFonts w:hint="eastAsia"/>
          <w:rtl/>
        </w:rPr>
        <w:t>إيران</w:t>
      </w:r>
      <w:r w:rsidRPr="001B357A">
        <w:rPr>
          <w:rtl/>
        </w:rPr>
        <w:t xml:space="preserve"> </w:t>
      </w:r>
      <w:r w:rsidRPr="001B357A">
        <w:rPr>
          <w:rFonts w:hint="eastAsia"/>
          <w:rtl/>
        </w:rPr>
        <w:t>إلى</w:t>
      </w:r>
      <w:r w:rsidRPr="001B357A">
        <w:rPr>
          <w:rtl/>
        </w:rPr>
        <w:t xml:space="preserve"> </w:t>
      </w:r>
      <w:r w:rsidRPr="001B357A">
        <w:rPr>
          <w:rFonts w:hint="eastAsia"/>
          <w:rtl/>
        </w:rPr>
        <w:t>السادة</w:t>
      </w:r>
      <w:r w:rsidRPr="001B357A">
        <w:rPr>
          <w:rtl/>
        </w:rPr>
        <w:t xml:space="preserve"> </w:t>
      </w:r>
      <w:r w:rsidRPr="001B357A">
        <w:rPr>
          <w:rFonts w:hint="eastAsia"/>
          <w:rtl/>
        </w:rPr>
        <w:t>المدنيّين،</w:t>
      </w:r>
      <w:r w:rsidRPr="001B357A">
        <w:rPr>
          <w:rtl/>
        </w:rPr>
        <w:t xml:space="preserve"> </w:t>
      </w:r>
      <w:r w:rsidRPr="001B357A">
        <w:rPr>
          <w:rFonts w:hint="eastAsia"/>
          <w:rtl/>
        </w:rPr>
        <w:t>والمظنون</w:t>
      </w:r>
      <w:r w:rsidRPr="001B357A">
        <w:rPr>
          <w:rtl/>
        </w:rPr>
        <w:t xml:space="preserve"> </w:t>
      </w:r>
      <w:r w:rsidRPr="001B357A">
        <w:rPr>
          <w:rFonts w:hint="eastAsia"/>
          <w:rtl/>
        </w:rPr>
        <w:t>أنّ</w:t>
      </w:r>
      <w:r w:rsidRPr="001B357A">
        <w:rPr>
          <w:rtl/>
        </w:rPr>
        <w:t xml:space="preserve"> </w:t>
      </w:r>
      <w:r w:rsidRPr="001B357A">
        <w:rPr>
          <w:rFonts w:hint="eastAsia"/>
          <w:rtl/>
        </w:rPr>
        <w:t>الرسالة</w:t>
      </w:r>
      <w:r w:rsidRPr="001B357A">
        <w:rPr>
          <w:rtl/>
        </w:rPr>
        <w:t xml:space="preserve"> </w:t>
      </w:r>
      <w:r w:rsidRPr="001B357A">
        <w:rPr>
          <w:rFonts w:hint="eastAsia"/>
          <w:rtl/>
        </w:rPr>
        <w:t>الأُولى</w:t>
      </w:r>
      <w:r w:rsidRPr="001B357A">
        <w:rPr>
          <w:rtl/>
        </w:rPr>
        <w:t xml:space="preserve"> </w:t>
      </w:r>
      <w:r w:rsidRPr="001B357A">
        <w:rPr>
          <w:rFonts w:hint="eastAsia"/>
          <w:rtl/>
        </w:rPr>
        <w:t>كانت</w:t>
      </w:r>
      <w:r w:rsidRPr="001B357A">
        <w:rPr>
          <w:rtl/>
        </w:rPr>
        <w:t xml:space="preserve"> </w:t>
      </w:r>
      <w:r w:rsidRPr="001B357A">
        <w:rPr>
          <w:rFonts w:hint="eastAsia"/>
          <w:rtl/>
        </w:rPr>
        <w:t>لأحد</w:t>
      </w:r>
      <w:r w:rsidRPr="001B357A">
        <w:rPr>
          <w:rtl/>
        </w:rPr>
        <w:t xml:space="preserve"> </w:t>
      </w:r>
      <w:r w:rsidRPr="001B357A">
        <w:rPr>
          <w:rFonts w:hint="eastAsia"/>
          <w:rtl/>
        </w:rPr>
        <w:t>السلاطين</w:t>
      </w:r>
      <w:r w:rsidRPr="001B357A">
        <w:rPr>
          <w:rtl/>
        </w:rPr>
        <w:t xml:space="preserve"> </w:t>
      </w:r>
      <w:r w:rsidRPr="001B357A">
        <w:rPr>
          <w:rFonts w:hint="eastAsia"/>
          <w:rtl/>
        </w:rPr>
        <w:t>الصفويّة،</w:t>
      </w:r>
      <w:r w:rsidRPr="001B357A">
        <w:rPr>
          <w:rtl/>
        </w:rPr>
        <w:t xml:space="preserve"> </w:t>
      </w:r>
      <w:r w:rsidRPr="001B357A">
        <w:rPr>
          <w:rFonts w:hint="eastAsia"/>
          <w:rtl/>
        </w:rPr>
        <w:t>بعث</w:t>
      </w:r>
      <w:r w:rsidRPr="001B357A">
        <w:rPr>
          <w:rtl/>
        </w:rPr>
        <w:t xml:space="preserve"> </w:t>
      </w:r>
      <w:r w:rsidRPr="001B357A">
        <w:rPr>
          <w:rFonts w:hint="eastAsia"/>
          <w:rtl/>
        </w:rPr>
        <w:t>بها</w:t>
      </w:r>
      <w:r w:rsidRPr="001B357A">
        <w:rPr>
          <w:rtl/>
        </w:rPr>
        <w:t xml:space="preserve"> </w:t>
      </w:r>
      <w:r w:rsidRPr="001B357A">
        <w:rPr>
          <w:rFonts w:hint="eastAsia"/>
          <w:rtl/>
        </w:rPr>
        <w:t>إلى</w:t>
      </w:r>
      <w:r w:rsidRPr="001B357A">
        <w:rPr>
          <w:rtl/>
        </w:rPr>
        <w:t xml:space="preserve"> </w:t>
      </w:r>
      <w:r w:rsidRPr="001B357A">
        <w:rPr>
          <w:rFonts w:hint="eastAsia"/>
          <w:rtl/>
        </w:rPr>
        <w:t>السادة</w:t>
      </w:r>
      <w:r w:rsidRPr="001B357A">
        <w:rPr>
          <w:rtl/>
        </w:rPr>
        <w:t xml:space="preserve"> </w:t>
      </w:r>
      <w:r w:rsidRPr="001B357A">
        <w:rPr>
          <w:rFonts w:hint="eastAsia"/>
          <w:rtl/>
        </w:rPr>
        <w:t>العلماء</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وهي</w:t>
      </w:r>
      <w:r w:rsidRPr="001B357A">
        <w:rPr>
          <w:rtl/>
        </w:rPr>
        <w:t xml:space="preserve"> </w:t>
      </w:r>
      <w:r w:rsidRPr="001B357A">
        <w:rPr>
          <w:rFonts w:hint="eastAsia"/>
          <w:rtl/>
        </w:rPr>
        <w:t>ذات</w:t>
      </w:r>
      <w:r w:rsidRPr="001B357A">
        <w:rPr>
          <w:rtl/>
        </w:rPr>
        <w:t xml:space="preserve"> </w:t>
      </w:r>
      <w:r w:rsidRPr="001B357A">
        <w:rPr>
          <w:rFonts w:hint="eastAsia"/>
          <w:rtl/>
        </w:rPr>
        <w:t>محتوى</w:t>
      </w:r>
      <w:r w:rsidRPr="001B357A">
        <w:rPr>
          <w:rtl/>
        </w:rPr>
        <w:t xml:space="preserve"> </w:t>
      </w:r>
      <w:r w:rsidRPr="001B357A">
        <w:rPr>
          <w:rFonts w:hint="eastAsia"/>
          <w:rtl/>
        </w:rPr>
        <w:t>ودّي،</w:t>
      </w:r>
      <w:r w:rsidRPr="001B357A">
        <w:rPr>
          <w:rtl/>
        </w:rPr>
        <w:t xml:space="preserve"> </w:t>
      </w:r>
      <w:r w:rsidRPr="001B357A">
        <w:rPr>
          <w:rFonts w:hint="eastAsia"/>
          <w:rtl/>
        </w:rPr>
        <w:t>والرسالة</w:t>
      </w:r>
      <w:r w:rsidRPr="001B357A">
        <w:rPr>
          <w:rtl/>
        </w:rPr>
        <w:t xml:space="preserve"> </w:t>
      </w:r>
      <w:r w:rsidRPr="001B357A">
        <w:rPr>
          <w:rFonts w:hint="eastAsia"/>
          <w:rtl/>
        </w:rPr>
        <w:t>كانت</w:t>
      </w:r>
      <w:r w:rsidRPr="001B357A">
        <w:rPr>
          <w:rtl/>
        </w:rPr>
        <w:t xml:space="preserve"> </w:t>
      </w:r>
      <w:r w:rsidRPr="001B357A">
        <w:rPr>
          <w:rFonts w:hint="eastAsia"/>
          <w:rtl/>
        </w:rPr>
        <w:t>بالفارسيّة</w:t>
      </w:r>
      <w:r w:rsidRPr="001B357A">
        <w:rPr>
          <w:rtl/>
        </w:rPr>
        <w:t xml:space="preserve"> </w:t>
      </w:r>
      <w:r w:rsidRPr="001B357A">
        <w:rPr>
          <w:rFonts w:hint="eastAsia"/>
          <w:rtl/>
        </w:rPr>
        <w:t>قام</w:t>
      </w:r>
      <w:r w:rsidRPr="001B357A">
        <w:rPr>
          <w:rtl/>
        </w:rPr>
        <w:t xml:space="preserve"> </w:t>
      </w:r>
      <w:r w:rsidRPr="001B357A">
        <w:rPr>
          <w:rFonts w:hint="eastAsia"/>
          <w:rtl/>
        </w:rPr>
        <w:t>بتعريبها</w:t>
      </w:r>
      <w:r w:rsidRPr="001B357A">
        <w:rPr>
          <w:rtl/>
        </w:rPr>
        <w:t xml:space="preserve"> </w:t>
      </w:r>
      <w:r w:rsidRPr="001B357A">
        <w:rPr>
          <w:rFonts w:hint="eastAsia"/>
          <w:rtl/>
        </w:rPr>
        <w:t>المؤلّف</w:t>
      </w:r>
      <w:r w:rsidRPr="001B357A">
        <w:rPr>
          <w:rtl/>
        </w:rPr>
        <w:t>.</w:t>
      </w:r>
    </w:p>
    <w:p w:rsidR="0038004C" w:rsidRPr="001B357A" w:rsidRDefault="0038004C" w:rsidP="00100448">
      <w:pPr>
        <w:rPr>
          <w:rtl/>
        </w:rPr>
      </w:pPr>
      <w:r w:rsidRPr="001B357A">
        <w:rPr>
          <w:rFonts w:hint="eastAsia"/>
          <w:rtl/>
        </w:rPr>
        <w:t>والرسالة</w:t>
      </w:r>
      <w:r w:rsidRPr="001B357A">
        <w:rPr>
          <w:rtl/>
        </w:rPr>
        <w:t xml:space="preserve"> </w:t>
      </w:r>
      <w:r w:rsidRPr="001B357A">
        <w:rPr>
          <w:rFonts w:hint="eastAsia"/>
          <w:rtl/>
        </w:rPr>
        <w:t>الثانية</w:t>
      </w:r>
      <w:r w:rsidRPr="001B357A">
        <w:rPr>
          <w:rtl/>
        </w:rPr>
        <w:t xml:space="preserve"> </w:t>
      </w:r>
      <w:r w:rsidRPr="001B357A">
        <w:rPr>
          <w:rFonts w:hint="eastAsia"/>
          <w:rtl/>
        </w:rPr>
        <w:t>من</w:t>
      </w:r>
      <w:r w:rsidRPr="001B357A">
        <w:rPr>
          <w:rtl/>
        </w:rPr>
        <w:t xml:space="preserve"> </w:t>
      </w:r>
      <w:r w:rsidRPr="001B357A">
        <w:rPr>
          <w:rFonts w:hint="eastAsia"/>
          <w:rtl/>
        </w:rPr>
        <w:t>السَّيِّد</w:t>
      </w:r>
      <w:r w:rsidRPr="001B357A">
        <w:rPr>
          <w:rtl/>
        </w:rPr>
        <w:t xml:space="preserve"> </w:t>
      </w:r>
      <w:r w:rsidRPr="001B357A">
        <w:rPr>
          <w:rFonts w:hint="eastAsia"/>
          <w:rtl/>
        </w:rPr>
        <w:t>محمّد</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السَّيِّد</w:t>
      </w:r>
      <w:r w:rsidRPr="001B357A">
        <w:rPr>
          <w:rtl/>
        </w:rPr>
        <w:t xml:space="preserve"> </w:t>
      </w:r>
      <w:r w:rsidRPr="001B357A">
        <w:rPr>
          <w:rFonts w:hint="eastAsia"/>
          <w:rtl/>
        </w:rPr>
        <w:t>محمّد</w:t>
      </w:r>
      <w:r w:rsidRPr="001B357A">
        <w:rPr>
          <w:rtl/>
        </w:rPr>
        <w:t xml:space="preserve"> </w:t>
      </w:r>
      <w:r w:rsidRPr="001B357A">
        <w:rPr>
          <w:rFonts w:hint="eastAsia"/>
          <w:rtl/>
        </w:rPr>
        <w:t>حسين</w:t>
      </w:r>
      <w:r w:rsidRPr="001B357A">
        <w:rPr>
          <w:rtl/>
        </w:rPr>
        <w:t xml:space="preserve"> </w:t>
      </w:r>
      <w:r w:rsidRPr="001B357A">
        <w:rPr>
          <w:rFonts w:hint="eastAsia"/>
          <w:rtl/>
        </w:rPr>
        <w:t>الموسوي</w:t>
      </w:r>
      <w:r w:rsidRPr="001B357A">
        <w:rPr>
          <w:rtl/>
        </w:rPr>
        <w:t xml:space="preserve"> </w:t>
      </w:r>
      <w:r w:rsidRPr="001B357A">
        <w:rPr>
          <w:rFonts w:hint="eastAsia"/>
          <w:rtl/>
        </w:rPr>
        <w:t>الجزائري</w:t>
      </w:r>
      <w:r w:rsidRPr="001B357A">
        <w:rPr>
          <w:rtl/>
        </w:rPr>
        <w:t xml:space="preserve"> (</w:t>
      </w:r>
      <w:r w:rsidRPr="001B357A">
        <w:rPr>
          <w:rFonts w:hint="eastAsia"/>
          <w:rtl/>
        </w:rPr>
        <w:t>القرن</w:t>
      </w:r>
      <w:r w:rsidRPr="001B357A">
        <w:rPr>
          <w:rtl/>
        </w:rPr>
        <w:t xml:space="preserve"> </w:t>
      </w:r>
      <w:r w:rsidRPr="001B357A">
        <w:rPr>
          <w:rFonts w:hint="cs"/>
          <w:rtl/>
        </w:rPr>
        <w:t>الثاني عشر</w:t>
      </w:r>
      <w:r w:rsidRPr="001B357A">
        <w:rPr>
          <w:rtl/>
        </w:rPr>
        <w:t xml:space="preserve">) </w:t>
      </w:r>
      <w:r w:rsidRPr="001B357A">
        <w:rPr>
          <w:rFonts w:hint="eastAsia"/>
          <w:rtl/>
        </w:rPr>
        <w:t>إلى</w:t>
      </w:r>
      <w:r w:rsidRPr="001B357A">
        <w:rPr>
          <w:rtl/>
        </w:rPr>
        <w:t xml:space="preserve"> </w:t>
      </w:r>
      <w:r w:rsidRPr="001B357A">
        <w:rPr>
          <w:rFonts w:hint="eastAsia"/>
          <w:rtl/>
        </w:rPr>
        <w:t>جملة</w:t>
      </w:r>
      <w:r w:rsidRPr="001B357A">
        <w:rPr>
          <w:rtl/>
        </w:rPr>
        <w:t xml:space="preserve"> </w:t>
      </w:r>
      <w:r w:rsidRPr="001B357A">
        <w:rPr>
          <w:rFonts w:hint="eastAsia"/>
          <w:rtl/>
        </w:rPr>
        <w:t>من</w:t>
      </w:r>
      <w:r w:rsidRPr="001B357A">
        <w:rPr>
          <w:rtl/>
        </w:rPr>
        <w:t xml:space="preserve"> </w:t>
      </w:r>
      <w:r w:rsidRPr="001B357A">
        <w:rPr>
          <w:rFonts w:hint="eastAsia"/>
          <w:rtl/>
        </w:rPr>
        <w:t>السادة</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والمحتوى</w:t>
      </w:r>
      <w:r w:rsidRPr="001B357A">
        <w:rPr>
          <w:rtl/>
        </w:rPr>
        <w:t xml:space="preserve"> </w:t>
      </w:r>
      <w:r w:rsidRPr="001B357A">
        <w:rPr>
          <w:rFonts w:hint="eastAsia"/>
          <w:rtl/>
        </w:rPr>
        <w:t>حول</w:t>
      </w:r>
      <w:r w:rsidRPr="001B357A">
        <w:rPr>
          <w:rtl/>
        </w:rPr>
        <w:t xml:space="preserve"> </w:t>
      </w:r>
      <w:r w:rsidRPr="001B357A">
        <w:rPr>
          <w:rFonts w:hint="eastAsia"/>
          <w:rtl/>
        </w:rPr>
        <w:t>الموقوفات</w:t>
      </w:r>
      <w:r w:rsidRPr="001B357A">
        <w:rPr>
          <w:rtl/>
        </w:rPr>
        <w:t xml:space="preserve"> </w:t>
      </w:r>
      <w:r w:rsidRPr="001B357A">
        <w:rPr>
          <w:rFonts w:hint="eastAsia"/>
          <w:rtl/>
        </w:rPr>
        <w:t>التي</w:t>
      </w:r>
      <w:r w:rsidRPr="001B357A">
        <w:rPr>
          <w:rtl/>
        </w:rPr>
        <w:t xml:space="preserve"> </w:t>
      </w:r>
      <w:r w:rsidRPr="001B357A">
        <w:rPr>
          <w:rFonts w:hint="eastAsia"/>
          <w:rtl/>
        </w:rPr>
        <w:lastRenderedPageBreak/>
        <w:t>تخصّ</w:t>
      </w:r>
      <w:r w:rsidRPr="001B357A">
        <w:rPr>
          <w:rtl/>
        </w:rPr>
        <w:t xml:space="preserve"> </w:t>
      </w:r>
      <w:r w:rsidRPr="001B357A">
        <w:rPr>
          <w:rFonts w:hint="eastAsia"/>
          <w:rtl/>
        </w:rPr>
        <w:t>السادة</w:t>
      </w:r>
      <w:r w:rsidRPr="001B357A">
        <w:rPr>
          <w:rtl/>
        </w:rPr>
        <w:t xml:space="preserve"> </w:t>
      </w:r>
      <w:r w:rsidRPr="001B357A">
        <w:rPr>
          <w:rFonts w:hint="eastAsia"/>
          <w:rtl/>
        </w:rPr>
        <w:t>الحسنيّين</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وبعض</w:t>
      </w:r>
      <w:r w:rsidRPr="001B357A">
        <w:rPr>
          <w:rtl/>
        </w:rPr>
        <w:t xml:space="preserve"> </w:t>
      </w:r>
      <w:r w:rsidRPr="001B357A">
        <w:rPr>
          <w:rFonts w:hint="eastAsia"/>
          <w:rtl/>
        </w:rPr>
        <w:t>خدمة</w:t>
      </w:r>
      <w:r w:rsidRPr="001B357A">
        <w:rPr>
          <w:rtl/>
        </w:rPr>
        <w:t xml:space="preserve"> </w:t>
      </w:r>
      <w:r w:rsidRPr="001B357A">
        <w:rPr>
          <w:rFonts w:hint="eastAsia"/>
          <w:rtl/>
        </w:rPr>
        <w:t>الروضة</w:t>
      </w:r>
      <w:r w:rsidRPr="001B357A">
        <w:rPr>
          <w:rtl/>
        </w:rPr>
        <w:t xml:space="preserve"> </w:t>
      </w:r>
      <w:r w:rsidRPr="001B357A">
        <w:rPr>
          <w:rFonts w:hint="eastAsia"/>
          <w:rtl/>
        </w:rPr>
        <w:t>النبويّة</w:t>
      </w:r>
      <w:r w:rsidRPr="001B357A">
        <w:rPr>
          <w:rtl/>
        </w:rPr>
        <w:t>.</w:t>
      </w:r>
    </w:p>
    <w:p w:rsidR="0038004C" w:rsidRPr="001B357A" w:rsidRDefault="0038004C" w:rsidP="003B562C">
      <w:pPr>
        <w:rPr>
          <w:rtl/>
        </w:rPr>
      </w:pPr>
      <w:r w:rsidRPr="001B357A">
        <w:rPr>
          <w:rFonts w:hint="eastAsia"/>
          <w:rtl/>
        </w:rPr>
        <w:t>ورسالة</w:t>
      </w:r>
      <w:r w:rsidRPr="001B357A">
        <w:rPr>
          <w:rtl/>
        </w:rPr>
        <w:t xml:space="preserve"> </w:t>
      </w:r>
      <w:r w:rsidRPr="001B357A">
        <w:rPr>
          <w:rFonts w:hint="eastAsia"/>
          <w:rtl/>
        </w:rPr>
        <w:t>ثالثة</w:t>
      </w:r>
      <w:r w:rsidRPr="001B357A">
        <w:rPr>
          <w:rtl/>
        </w:rPr>
        <w:t xml:space="preserve"> </w:t>
      </w:r>
      <w:r w:rsidRPr="001B357A">
        <w:rPr>
          <w:rFonts w:hint="eastAsia"/>
          <w:rtl/>
        </w:rPr>
        <w:t>من</w:t>
      </w:r>
      <w:r w:rsidRPr="001B357A">
        <w:rPr>
          <w:rtl/>
        </w:rPr>
        <w:t xml:space="preserve"> </w:t>
      </w:r>
      <w:r w:rsidRPr="001B357A">
        <w:rPr>
          <w:rFonts w:hint="eastAsia"/>
          <w:rtl/>
        </w:rPr>
        <w:t>السادة</w:t>
      </w:r>
      <w:r w:rsidRPr="001B357A">
        <w:rPr>
          <w:rtl/>
        </w:rPr>
        <w:t xml:space="preserve"> </w:t>
      </w:r>
      <w:r w:rsidRPr="001B357A">
        <w:rPr>
          <w:rFonts w:hint="eastAsia"/>
          <w:rtl/>
        </w:rPr>
        <w:t>الأشراف</w:t>
      </w:r>
      <w:r w:rsidRPr="001B357A">
        <w:rPr>
          <w:rtl/>
        </w:rPr>
        <w:t xml:space="preserve"> </w:t>
      </w:r>
      <w:r w:rsidRPr="001B357A">
        <w:rPr>
          <w:rFonts w:hint="eastAsia"/>
          <w:rtl/>
        </w:rPr>
        <w:t>الحسينيّين</w:t>
      </w:r>
      <w:r w:rsidRPr="001B357A">
        <w:rPr>
          <w:rtl/>
        </w:rPr>
        <w:t xml:space="preserve"> </w:t>
      </w:r>
      <w:r w:rsidRPr="001B357A">
        <w:rPr>
          <w:rFonts w:hint="eastAsia"/>
          <w:rtl/>
        </w:rPr>
        <w:t>في</w:t>
      </w:r>
      <w:r w:rsidRPr="001B357A">
        <w:rPr>
          <w:rtl/>
        </w:rPr>
        <w:t xml:space="preserve"> </w:t>
      </w:r>
      <w:r w:rsidRPr="001B357A">
        <w:rPr>
          <w:rFonts w:hint="eastAsia"/>
          <w:rtl/>
        </w:rPr>
        <w:t>المدينة</w:t>
      </w:r>
      <w:r w:rsidRPr="001B357A">
        <w:rPr>
          <w:rtl/>
        </w:rPr>
        <w:t xml:space="preserve"> </w:t>
      </w:r>
      <w:r w:rsidRPr="001B357A">
        <w:rPr>
          <w:rFonts w:hint="eastAsia"/>
          <w:rtl/>
        </w:rPr>
        <w:t>المنوّرة</w:t>
      </w:r>
      <w:r w:rsidRPr="001B357A">
        <w:rPr>
          <w:rtl/>
        </w:rPr>
        <w:t xml:space="preserve"> </w:t>
      </w:r>
      <w:r w:rsidRPr="001B357A">
        <w:rPr>
          <w:rFonts w:hint="eastAsia"/>
          <w:rtl/>
        </w:rPr>
        <w:t>إلى</w:t>
      </w:r>
      <w:r w:rsidRPr="001B357A">
        <w:rPr>
          <w:rtl/>
        </w:rPr>
        <w:t xml:space="preserve"> </w:t>
      </w:r>
      <w:r w:rsidRPr="001B357A">
        <w:rPr>
          <w:rFonts w:hint="eastAsia"/>
          <w:rtl/>
        </w:rPr>
        <w:t>سلطان</w:t>
      </w:r>
      <w:r w:rsidRPr="001B357A">
        <w:rPr>
          <w:rtl/>
        </w:rPr>
        <w:t xml:space="preserve"> </w:t>
      </w:r>
      <w:r w:rsidRPr="001B357A">
        <w:rPr>
          <w:rFonts w:hint="eastAsia"/>
          <w:rtl/>
        </w:rPr>
        <w:t>البنغال</w:t>
      </w:r>
      <w:r w:rsidRPr="001B357A">
        <w:rPr>
          <w:rtl/>
        </w:rPr>
        <w:t>.</w:t>
      </w:r>
    </w:p>
    <w:p w:rsidR="0038004C" w:rsidRPr="00100448" w:rsidRDefault="0038004C" w:rsidP="0000663D">
      <w:pPr>
        <w:autoSpaceDE w:val="0"/>
        <w:autoSpaceDN w:val="0"/>
        <w:adjustRightInd w:val="0"/>
        <w:ind w:firstLine="0"/>
        <w:rPr>
          <w:b/>
          <w:bCs/>
          <w:rtl/>
        </w:rPr>
      </w:pPr>
      <w:r w:rsidRPr="00100448">
        <w:rPr>
          <w:rFonts w:hint="eastAsia"/>
          <w:b/>
          <w:bCs/>
          <w:rtl/>
        </w:rPr>
        <w:t>كج</w:t>
      </w:r>
      <w:r w:rsidRPr="00100448">
        <w:rPr>
          <w:b/>
          <w:bCs/>
          <w:rtl/>
        </w:rPr>
        <w:t xml:space="preserve">) </w:t>
      </w:r>
      <w:r w:rsidRPr="00100448">
        <w:rPr>
          <w:rFonts w:hint="eastAsia"/>
          <w:b/>
          <w:bCs/>
          <w:rtl/>
        </w:rPr>
        <w:t>بناء</w:t>
      </w:r>
      <w:r w:rsidRPr="00100448">
        <w:rPr>
          <w:b/>
          <w:bCs/>
          <w:rtl/>
        </w:rPr>
        <w:t xml:space="preserve"> </w:t>
      </w:r>
      <w:r w:rsidRPr="00100448">
        <w:rPr>
          <w:rFonts w:hint="eastAsia"/>
          <w:b/>
          <w:bCs/>
          <w:rtl/>
        </w:rPr>
        <w:t>قبّة</w:t>
      </w:r>
      <w:r w:rsidRPr="00100448">
        <w:rPr>
          <w:b/>
          <w:bCs/>
          <w:rtl/>
        </w:rPr>
        <w:t xml:space="preserve"> </w:t>
      </w:r>
      <w:r w:rsidRPr="00100448">
        <w:rPr>
          <w:rFonts w:hint="eastAsia"/>
          <w:b/>
          <w:bCs/>
          <w:rtl/>
        </w:rPr>
        <w:t>النَّبيّ</w:t>
      </w:r>
      <w:r w:rsidRPr="00100448">
        <w:rPr>
          <w:rFonts w:hint="eastAsia"/>
        </w:rPr>
        <w:sym w:font="Zar75 Symbols" w:char="F039"/>
      </w:r>
      <w:r w:rsidRPr="00100448">
        <w:rPr>
          <w:b/>
          <w:bCs/>
          <w:rtl/>
        </w:rPr>
        <w:t xml:space="preserve"> </w:t>
      </w:r>
      <w:r w:rsidRPr="00100448">
        <w:rPr>
          <w:rFonts w:hint="eastAsia"/>
          <w:b/>
          <w:bCs/>
          <w:rtl/>
        </w:rPr>
        <w:t>في</w:t>
      </w:r>
      <w:r w:rsidRPr="00100448">
        <w:rPr>
          <w:b/>
          <w:bCs/>
          <w:rtl/>
        </w:rPr>
        <w:t xml:space="preserve"> </w:t>
      </w:r>
      <w:r w:rsidRPr="00100448">
        <w:rPr>
          <w:rFonts w:hint="eastAsia"/>
          <w:b/>
          <w:bCs/>
          <w:rtl/>
        </w:rPr>
        <w:t>القرن</w:t>
      </w:r>
      <w:r w:rsidRPr="00100448">
        <w:rPr>
          <w:b/>
          <w:bCs/>
          <w:rtl/>
        </w:rPr>
        <w:t xml:space="preserve"> </w:t>
      </w:r>
      <w:r w:rsidRPr="00100448">
        <w:rPr>
          <w:rFonts w:hint="eastAsia"/>
          <w:b/>
          <w:bCs/>
          <w:rtl/>
        </w:rPr>
        <w:t>السابع</w:t>
      </w:r>
      <w:r w:rsidRPr="00100448">
        <w:rPr>
          <w:b/>
          <w:bCs/>
          <w:rtl/>
        </w:rPr>
        <w:t xml:space="preserve"> </w:t>
      </w:r>
    </w:p>
    <w:p w:rsidR="0038004C" w:rsidRPr="001B357A" w:rsidRDefault="0038004C" w:rsidP="00100448">
      <w:pPr>
        <w:rPr>
          <w:rtl/>
        </w:rPr>
      </w:pPr>
      <w:r w:rsidRPr="001B357A">
        <w:rPr>
          <w:rFonts w:hint="eastAsia"/>
          <w:rtl/>
        </w:rPr>
        <w:t>وهو</w:t>
      </w:r>
      <w:r w:rsidRPr="001B357A">
        <w:rPr>
          <w:rtl/>
        </w:rPr>
        <w:t xml:space="preserve"> </w:t>
      </w:r>
      <w:r w:rsidRPr="001B357A">
        <w:rPr>
          <w:rFonts w:hint="eastAsia"/>
          <w:rtl/>
        </w:rPr>
        <w:t>نصّ</w:t>
      </w:r>
      <w:r w:rsidRPr="001B357A">
        <w:rPr>
          <w:rFonts w:hint="cs"/>
          <w:rtl/>
        </w:rPr>
        <w:t>ٌ</w:t>
      </w:r>
      <w:r w:rsidRPr="001B357A">
        <w:rPr>
          <w:rtl/>
        </w:rPr>
        <w:t xml:space="preserve"> </w:t>
      </w:r>
      <w:r w:rsidRPr="001B357A">
        <w:rPr>
          <w:rFonts w:hint="eastAsia"/>
          <w:rtl/>
        </w:rPr>
        <w:t>تاريخي</w:t>
      </w:r>
      <w:r w:rsidRPr="001B357A">
        <w:rPr>
          <w:rFonts w:hint="cs"/>
          <w:rtl/>
        </w:rPr>
        <w:t>ٌّ</w:t>
      </w:r>
      <w:r w:rsidRPr="001B357A">
        <w:rPr>
          <w:rtl/>
        </w:rPr>
        <w:t xml:space="preserve"> </w:t>
      </w:r>
      <w:r w:rsidRPr="001B357A">
        <w:rPr>
          <w:rFonts w:hint="eastAsia"/>
          <w:rtl/>
        </w:rPr>
        <w:t>أورده</w:t>
      </w:r>
      <w:r w:rsidRPr="001B357A">
        <w:rPr>
          <w:rtl/>
        </w:rPr>
        <w:t xml:space="preserve"> </w:t>
      </w:r>
      <w:r w:rsidRPr="001B357A">
        <w:rPr>
          <w:rFonts w:hint="eastAsia"/>
          <w:rtl/>
        </w:rPr>
        <w:t>ابن</w:t>
      </w:r>
      <w:r w:rsidRPr="001B357A">
        <w:rPr>
          <w:rtl/>
        </w:rPr>
        <w:t xml:space="preserve"> </w:t>
      </w:r>
      <w:r w:rsidRPr="001B357A">
        <w:rPr>
          <w:rFonts w:hint="eastAsia"/>
          <w:rtl/>
        </w:rPr>
        <w:t>المستوفي</w:t>
      </w:r>
      <w:r w:rsidRPr="001B357A">
        <w:rPr>
          <w:rtl/>
        </w:rPr>
        <w:t xml:space="preserve"> </w:t>
      </w:r>
      <w:r w:rsidRPr="001B357A">
        <w:rPr>
          <w:rFonts w:hint="eastAsia"/>
          <w:rtl/>
        </w:rPr>
        <w:t>في</w:t>
      </w:r>
      <w:r w:rsidRPr="001B357A">
        <w:rPr>
          <w:rtl/>
        </w:rPr>
        <w:t xml:space="preserve"> </w:t>
      </w:r>
      <w:r w:rsidRPr="001B357A">
        <w:rPr>
          <w:rFonts w:hint="eastAsia"/>
          <w:b/>
          <w:bCs/>
          <w:rtl/>
        </w:rPr>
        <w:t>تاريخ</w:t>
      </w:r>
      <w:r w:rsidRPr="001B357A">
        <w:rPr>
          <w:b/>
          <w:bCs/>
          <w:rtl/>
        </w:rPr>
        <w:t xml:space="preserve"> </w:t>
      </w:r>
      <w:r w:rsidRPr="001B357A">
        <w:rPr>
          <w:rFonts w:hint="eastAsia"/>
          <w:b/>
          <w:bCs/>
          <w:rtl/>
        </w:rPr>
        <w:t>إربل</w:t>
      </w:r>
      <w:r w:rsidRPr="001B357A">
        <w:rPr>
          <w:rtl/>
        </w:rPr>
        <w:t xml:space="preserve"> (</w:t>
      </w:r>
      <w:r w:rsidR="00100448">
        <w:rPr>
          <w:rFonts w:hint="cs"/>
          <w:rtl/>
        </w:rPr>
        <w:t>:</w:t>
      </w:r>
      <w:r w:rsidRPr="001B357A">
        <w:rPr>
          <w:rtl/>
        </w:rPr>
        <w:t xml:space="preserve">221 </w:t>
      </w:r>
      <w:r w:rsidRPr="001B357A">
        <w:rPr>
          <w:rFonts w:hint="eastAsia"/>
          <w:rtl/>
        </w:rPr>
        <w:t>ـ</w:t>
      </w:r>
      <w:r w:rsidRPr="001B357A">
        <w:rPr>
          <w:rtl/>
        </w:rPr>
        <w:t xml:space="preserve"> 222).</w:t>
      </w:r>
    </w:p>
    <w:p w:rsidR="0038004C" w:rsidRPr="00100448" w:rsidRDefault="0038004C" w:rsidP="0000663D">
      <w:pPr>
        <w:autoSpaceDE w:val="0"/>
        <w:autoSpaceDN w:val="0"/>
        <w:adjustRightInd w:val="0"/>
        <w:ind w:firstLine="0"/>
        <w:rPr>
          <w:b/>
          <w:bCs/>
          <w:sz w:val="24"/>
          <w:rtl/>
        </w:rPr>
      </w:pPr>
      <w:r w:rsidRPr="00100448">
        <w:rPr>
          <w:rFonts w:hint="eastAsia"/>
          <w:b/>
          <w:bCs/>
          <w:sz w:val="24"/>
          <w:rtl/>
        </w:rPr>
        <w:t>كط</w:t>
      </w:r>
      <w:r w:rsidRPr="00100448">
        <w:rPr>
          <w:b/>
          <w:bCs/>
          <w:sz w:val="24"/>
          <w:rtl/>
        </w:rPr>
        <w:t xml:space="preserve">) </w:t>
      </w:r>
      <w:r w:rsidRPr="00100448">
        <w:rPr>
          <w:rFonts w:hint="eastAsia"/>
          <w:b/>
          <w:bCs/>
          <w:sz w:val="24"/>
          <w:rtl/>
        </w:rPr>
        <w:t>قصيدة</w:t>
      </w:r>
      <w:r w:rsidRPr="00100448">
        <w:rPr>
          <w:b/>
          <w:bCs/>
          <w:sz w:val="24"/>
          <w:rtl/>
        </w:rPr>
        <w:t xml:space="preserve"> </w:t>
      </w:r>
      <w:r w:rsidRPr="00100448">
        <w:rPr>
          <w:rFonts w:hint="eastAsia"/>
          <w:b/>
          <w:bCs/>
          <w:sz w:val="24"/>
          <w:rtl/>
        </w:rPr>
        <w:t>الشيخ</w:t>
      </w:r>
      <w:r w:rsidRPr="00100448">
        <w:rPr>
          <w:b/>
          <w:bCs/>
          <w:sz w:val="24"/>
          <w:rtl/>
        </w:rPr>
        <w:t xml:space="preserve"> </w:t>
      </w:r>
      <w:r w:rsidRPr="00100448">
        <w:rPr>
          <w:rFonts w:hint="eastAsia"/>
          <w:b/>
          <w:bCs/>
          <w:sz w:val="24"/>
          <w:rtl/>
        </w:rPr>
        <w:t>علي</w:t>
      </w:r>
      <w:r w:rsidRPr="00100448">
        <w:rPr>
          <w:b/>
          <w:bCs/>
          <w:sz w:val="24"/>
          <w:rtl/>
        </w:rPr>
        <w:t xml:space="preserve"> </w:t>
      </w:r>
      <w:r w:rsidRPr="00100448">
        <w:rPr>
          <w:rFonts w:hint="eastAsia"/>
          <w:b/>
          <w:bCs/>
          <w:sz w:val="24"/>
          <w:rtl/>
        </w:rPr>
        <w:t>البلادي</w:t>
      </w:r>
      <w:r w:rsidRPr="00100448">
        <w:rPr>
          <w:b/>
          <w:bCs/>
          <w:sz w:val="24"/>
          <w:rtl/>
        </w:rPr>
        <w:t xml:space="preserve"> </w:t>
      </w:r>
      <w:r w:rsidRPr="00100448">
        <w:rPr>
          <w:rFonts w:hint="eastAsia"/>
          <w:b/>
          <w:bCs/>
          <w:sz w:val="24"/>
          <w:rtl/>
        </w:rPr>
        <w:t>البحراني</w:t>
      </w:r>
      <w:r w:rsidRPr="00100448">
        <w:rPr>
          <w:b/>
          <w:bCs/>
          <w:sz w:val="24"/>
          <w:rtl/>
        </w:rPr>
        <w:t xml:space="preserve"> </w:t>
      </w:r>
      <w:r w:rsidRPr="00100448">
        <w:rPr>
          <w:rFonts w:hint="eastAsia"/>
          <w:b/>
          <w:bCs/>
          <w:sz w:val="24"/>
          <w:rtl/>
        </w:rPr>
        <w:t>في</w:t>
      </w:r>
      <w:r w:rsidRPr="00100448">
        <w:rPr>
          <w:b/>
          <w:bCs/>
          <w:sz w:val="24"/>
          <w:rtl/>
        </w:rPr>
        <w:t xml:space="preserve">  </w:t>
      </w:r>
      <w:r w:rsidRPr="00100448">
        <w:rPr>
          <w:rFonts w:hint="eastAsia"/>
          <w:b/>
          <w:bCs/>
          <w:sz w:val="24"/>
          <w:rtl/>
        </w:rPr>
        <w:t>مدح</w:t>
      </w:r>
      <w:r w:rsidRPr="00100448">
        <w:rPr>
          <w:b/>
          <w:bCs/>
          <w:sz w:val="24"/>
          <w:rtl/>
        </w:rPr>
        <w:t xml:space="preserve"> </w:t>
      </w:r>
      <w:r w:rsidRPr="00100448">
        <w:rPr>
          <w:rFonts w:hint="eastAsia"/>
          <w:b/>
          <w:bCs/>
          <w:sz w:val="24"/>
          <w:rtl/>
        </w:rPr>
        <w:t>المدينة</w:t>
      </w:r>
      <w:r w:rsidRPr="00100448">
        <w:rPr>
          <w:b/>
          <w:bCs/>
          <w:sz w:val="24"/>
          <w:rtl/>
        </w:rPr>
        <w:t xml:space="preserve"> </w:t>
      </w:r>
      <w:r w:rsidRPr="00100448">
        <w:rPr>
          <w:rFonts w:hint="eastAsia"/>
          <w:b/>
          <w:bCs/>
          <w:sz w:val="24"/>
          <w:rtl/>
        </w:rPr>
        <w:t>المنوّرة</w:t>
      </w:r>
      <w:r w:rsidRPr="00100448">
        <w:rPr>
          <w:b/>
          <w:bCs/>
          <w:sz w:val="24"/>
          <w:rtl/>
        </w:rPr>
        <w:t xml:space="preserve"> </w:t>
      </w:r>
      <w:r w:rsidRPr="00100448">
        <w:rPr>
          <w:rFonts w:hint="eastAsia"/>
          <w:b/>
          <w:bCs/>
          <w:sz w:val="24"/>
          <w:rtl/>
        </w:rPr>
        <w:t>والبقيع</w:t>
      </w:r>
      <w:r w:rsidRPr="00100448">
        <w:rPr>
          <w:b/>
          <w:bCs/>
          <w:sz w:val="24"/>
          <w:rtl/>
        </w:rPr>
        <w:t xml:space="preserve"> </w:t>
      </w:r>
      <w:r w:rsidRPr="00100448">
        <w:rPr>
          <w:rFonts w:hint="eastAsia"/>
          <w:b/>
          <w:bCs/>
          <w:sz w:val="24"/>
          <w:rtl/>
        </w:rPr>
        <w:t>الغرقد</w:t>
      </w:r>
    </w:p>
    <w:p w:rsidR="0038004C" w:rsidRPr="00100448" w:rsidRDefault="0038004C" w:rsidP="0000663D">
      <w:pPr>
        <w:autoSpaceDE w:val="0"/>
        <w:autoSpaceDN w:val="0"/>
        <w:adjustRightInd w:val="0"/>
        <w:ind w:firstLine="0"/>
        <w:rPr>
          <w:rtl/>
        </w:rPr>
      </w:pPr>
      <w:r w:rsidRPr="00100448">
        <w:rPr>
          <w:rFonts w:hint="eastAsia"/>
          <w:b/>
          <w:bCs/>
          <w:rtl/>
        </w:rPr>
        <w:t>ل</w:t>
      </w:r>
      <w:r w:rsidRPr="00100448">
        <w:rPr>
          <w:b/>
          <w:bCs/>
          <w:rtl/>
        </w:rPr>
        <w:t xml:space="preserve">) </w:t>
      </w:r>
      <w:r w:rsidRPr="00100448">
        <w:rPr>
          <w:rFonts w:hint="cs"/>
          <w:b/>
          <w:bCs/>
          <w:rtl/>
        </w:rPr>
        <w:t xml:space="preserve">أحد </w:t>
      </w:r>
      <w:r w:rsidRPr="00100448">
        <w:rPr>
          <w:rFonts w:hint="eastAsia"/>
          <w:b/>
          <w:bCs/>
          <w:rtl/>
        </w:rPr>
        <w:t>شعراء</w:t>
      </w:r>
      <w:r w:rsidRPr="00100448">
        <w:rPr>
          <w:b/>
          <w:bCs/>
          <w:rtl/>
        </w:rPr>
        <w:t xml:space="preserve"> </w:t>
      </w:r>
      <w:r w:rsidRPr="00100448">
        <w:rPr>
          <w:rFonts w:hint="eastAsia"/>
          <w:b/>
          <w:bCs/>
          <w:rtl/>
        </w:rPr>
        <w:t>المدينة</w:t>
      </w:r>
      <w:r w:rsidRPr="00100448">
        <w:rPr>
          <w:b/>
          <w:bCs/>
          <w:rtl/>
        </w:rPr>
        <w:t xml:space="preserve"> </w:t>
      </w:r>
      <w:r w:rsidRPr="00100448">
        <w:rPr>
          <w:rFonts w:hint="eastAsia"/>
          <w:b/>
          <w:bCs/>
          <w:rtl/>
        </w:rPr>
        <w:t>المنوّرة،</w:t>
      </w:r>
      <w:r w:rsidRPr="00100448">
        <w:rPr>
          <w:b/>
          <w:bCs/>
          <w:rtl/>
        </w:rPr>
        <w:t xml:space="preserve"> </w:t>
      </w:r>
      <w:r w:rsidRPr="00100448">
        <w:rPr>
          <w:rFonts w:hint="eastAsia"/>
          <w:b/>
          <w:bCs/>
          <w:rtl/>
        </w:rPr>
        <w:t>وقصيدته</w:t>
      </w:r>
      <w:r w:rsidRPr="00100448">
        <w:rPr>
          <w:b/>
          <w:bCs/>
          <w:rtl/>
        </w:rPr>
        <w:t xml:space="preserve"> </w:t>
      </w:r>
      <w:r w:rsidRPr="00100448">
        <w:rPr>
          <w:rFonts w:hint="eastAsia"/>
          <w:b/>
          <w:bCs/>
          <w:rtl/>
        </w:rPr>
        <w:t>الفريدة</w:t>
      </w:r>
      <w:r w:rsidRPr="00100448">
        <w:rPr>
          <w:rFonts w:hint="cs"/>
          <w:b/>
          <w:bCs/>
          <w:rtl/>
        </w:rPr>
        <w:t xml:space="preserve"> التي لم ترد في مصدر</w:t>
      </w:r>
      <w:r w:rsidR="0000663D">
        <w:rPr>
          <w:rFonts w:hint="cs"/>
          <w:b/>
          <w:bCs/>
          <w:rtl/>
        </w:rPr>
        <w:t xml:space="preserve"> </w:t>
      </w:r>
      <w:r w:rsidRPr="00100448">
        <w:rPr>
          <w:rFonts w:hint="cs"/>
          <w:b/>
          <w:bCs/>
          <w:rtl/>
        </w:rPr>
        <w:t>آخر</w:t>
      </w:r>
    </w:p>
    <w:p w:rsidR="0038004C" w:rsidRPr="001B357A" w:rsidRDefault="0038004C" w:rsidP="00100448">
      <w:pPr>
        <w:pStyle w:val="Heading2"/>
        <w:rPr>
          <w:rtl/>
        </w:rPr>
      </w:pPr>
      <w:r w:rsidRPr="001B357A">
        <w:rPr>
          <w:rFonts w:hint="cs"/>
          <w:rtl/>
        </w:rPr>
        <w:t>الأعلام المترجَمين في الکتاب:</w:t>
      </w:r>
    </w:p>
    <w:p w:rsidR="0038004C" w:rsidRPr="001B357A" w:rsidRDefault="0038004C" w:rsidP="00100448">
      <w:pPr>
        <w:rPr>
          <w:rtl/>
        </w:rPr>
      </w:pPr>
      <w:r w:rsidRPr="001B357A">
        <w:rPr>
          <w:szCs w:val="32"/>
          <w:rtl/>
        </w:rPr>
        <w:t xml:space="preserve">  </w:t>
      </w:r>
      <w:r>
        <w:rPr>
          <w:rFonts w:hint="cs"/>
          <w:rtl/>
        </w:rPr>
        <w:t>و إليكم قائمة بأ</w:t>
      </w:r>
      <w:r w:rsidRPr="001B357A">
        <w:rPr>
          <w:rFonts w:hint="cs"/>
          <w:rtl/>
        </w:rPr>
        <w:t>سماء الأعلام الذ</w:t>
      </w:r>
      <w:r>
        <w:rPr>
          <w:rFonts w:hint="cs"/>
          <w:rtl/>
        </w:rPr>
        <w:t>ي</w:t>
      </w:r>
      <w:r w:rsidRPr="001B357A">
        <w:rPr>
          <w:rFonts w:hint="cs"/>
          <w:rtl/>
        </w:rPr>
        <w:t xml:space="preserve">ن وردت تراجمهم في الکتاب؛ ليقف القارئ علیٰ أسمائهم علی </w:t>
      </w:r>
      <w:r>
        <w:rPr>
          <w:rFonts w:hint="cs"/>
          <w:rtl/>
        </w:rPr>
        <w:t>أ</w:t>
      </w:r>
      <w:r w:rsidRPr="001B357A">
        <w:rPr>
          <w:rFonts w:hint="cs"/>
          <w:rtl/>
        </w:rPr>
        <w:t>قلّ التقادير:</w:t>
      </w:r>
    </w:p>
    <w:p w:rsidR="0038004C" w:rsidRPr="001B357A" w:rsidRDefault="0038004C" w:rsidP="00FF1550">
      <w:pPr>
        <w:rPr>
          <w:rtl/>
        </w:rPr>
      </w:pPr>
      <w:r w:rsidRPr="001B357A">
        <w:rPr>
          <w:rFonts w:hint="eastAsia"/>
          <w:rtl/>
        </w:rPr>
        <w:t>ابن</w:t>
      </w:r>
      <w:r w:rsidRPr="001B357A">
        <w:rPr>
          <w:rtl/>
        </w:rPr>
        <w:t xml:space="preserve"> </w:t>
      </w:r>
      <w:r w:rsidRPr="001B357A">
        <w:rPr>
          <w:rFonts w:hint="eastAsia"/>
          <w:rtl/>
        </w:rPr>
        <w:t>أبي</w:t>
      </w:r>
      <w:r w:rsidRPr="001B357A">
        <w:rPr>
          <w:rtl/>
        </w:rPr>
        <w:t xml:space="preserve"> </w:t>
      </w:r>
      <w:r w:rsidRPr="001B357A">
        <w:rPr>
          <w:rFonts w:hint="eastAsia"/>
          <w:rtl/>
        </w:rPr>
        <w:t>النصر</w:t>
      </w:r>
      <w:r w:rsidRPr="001B357A">
        <w:rPr>
          <w:rtl/>
        </w:rPr>
        <w:t xml:space="preserve"> </w:t>
      </w:r>
      <w:r w:rsidRPr="001B357A">
        <w:rPr>
          <w:rFonts w:hint="eastAsia"/>
          <w:rtl/>
        </w:rPr>
        <w:t>القويضي</w:t>
      </w:r>
      <w:r w:rsidRPr="001B357A">
        <w:rPr>
          <w:rtl/>
        </w:rPr>
        <w:tab/>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نظام</w:t>
      </w:r>
      <w:r w:rsidRPr="001B357A">
        <w:rPr>
          <w:rtl/>
        </w:rPr>
        <w:t xml:space="preserve"> </w:t>
      </w:r>
      <w:r w:rsidRPr="001B357A">
        <w:rPr>
          <w:rFonts w:hint="eastAsia"/>
          <w:rtl/>
        </w:rPr>
        <w:t>الدِّين</w:t>
      </w:r>
      <w:r w:rsidRPr="001B357A">
        <w:rPr>
          <w:rtl/>
        </w:rPr>
        <w:t xml:space="preserve"> </w:t>
      </w:r>
      <w:r w:rsidRPr="001B357A">
        <w:rPr>
          <w:rFonts w:hint="eastAsia"/>
          <w:rtl/>
        </w:rPr>
        <w:t>أبوالنصر</w:t>
      </w:r>
      <w:r w:rsidRPr="001B357A">
        <w:rPr>
          <w:rtl/>
        </w:rPr>
        <w:t xml:space="preserve"> </w:t>
      </w:r>
      <w:r w:rsidRPr="001B357A">
        <w:rPr>
          <w:rFonts w:hint="eastAsia"/>
          <w:rtl/>
        </w:rPr>
        <w:t>إبراهيم</w:t>
      </w:r>
      <w:r w:rsidRPr="001B357A">
        <w:rPr>
          <w:rtl/>
        </w:rPr>
        <w:t xml:space="preserve"> </w:t>
      </w:r>
      <w:r w:rsidRPr="001B357A">
        <w:rPr>
          <w:rFonts w:hint="eastAsia"/>
          <w:rtl/>
        </w:rPr>
        <w:t>بن</w:t>
      </w:r>
      <w:r w:rsidRPr="001B357A">
        <w:rPr>
          <w:rtl/>
        </w:rPr>
        <w:t xml:space="preserve"> </w:t>
      </w:r>
      <w:r w:rsidRPr="001B357A">
        <w:rPr>
          <w:rFonts w:hint="eastAsia"/>
          <w:rtl/>
        </w:rPr>
        <w:t>ضامن</w:t>
      </w:r>
      <w:r w:rsidRPr="001B357A">
        <w:rPr>
          <w:rtl/>
        </w:rPr>
        <w:t xml:space="preserve"> </w:t>
      </w:r>
      <w:r w:rsidRPr="001B357A">
        <w:rPr>
          <w:rFonts w:hint="eastAsia"/>
          <w:rtl/>
        </w:rPr>
        <w:t>بن</w:t>
      </w:r>
      <w:r w:rsidRPr="001B357A">
        <w:rPr>
          <w:rtl/>
        </w:rPr>
        <w:t xml:space="preserve"> </w:t>
      </w:r>
      <w:r w:rsidRPr="001B357A">
        <w:rPr>
          <w:rFonts w:hint="eastAsia"/>
          <w:rtl/>
        </w:rPr>
        <w:t>شدقم</w:t>
      </w:r>
      <w:r w:rsidRPr="001B357A">
        <w:rPr>
          <w:rtl/>
        </w:rPr>
        <w:t xml:space="preserve"> </w:t>
      </w:r>
      <w:r w:rsidRPr="001B357A">
        <w:rPr>
          <w:rFonts w:hint="eastAsia"/>
          <w:rtl/>
        </w:rPr>
        <w:t>الشدقمي</w:t>
      </w:r>
      <w:r w:rsidRPr="001B357A">
        <w:rPr>
          <w:rtl/>
        </w:rPr>
        <w:tab/>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إبراهيم</w:t>
      </w:r>
      <w:r w:rsidRPr="001B357A">
        <w:rPr>
          <w:rtl/>
        </w:rPr>
        <w:t xml:space="preserve"> </w:t>
      </w:r>
      <w:r w:rsidRPr="001B357A">
        <w:rPr>
          <w:rFonts w:hint="eastAsia"/>
          <w:rtl/>
        </w:rPr>
        <w:t>بن</w:t>
      </w:r>
      <w:r w:rsidRPr="001B357A">
        <w:rPr>
          <w:rtl/>
        </w:rPr>
        <w:t xml:space="preserve"> </w:t>
      </w:r>
      <w:r w:rsidRPr="001B357A">
        <w:rPr>
          <w:rFonts w:hint="eastAsia"/>
          <w:rtl/>
        </w:rPr>
        <w:t>عبدالواحد</w:t>
      </w:r>
      <w:r w:rsidRPr="001B357A">
        <w:rPr>
          <w:rtl/>
        </w:rPr>
        <w:t xml:space="preserve"> </w:t>
      </w:r>
      <w:r w:rsidRPr="001B357A">
        <w:rPr>
          <w:rFonts w:hint="eastAsia"/>
          <w:rtl/>
        </w:rPr>
        <w:t>بن</w:t>
      </w:r>
      <w:r w:rsidRPr="001B357A">
        <w:rPr>
          <w:rtl/>
        </w:rPr>
        <w:t xml:space="preserve"> </w:t>
      </w:r>
      <w:r w:rsidRPr="001B357A">
        <w:rPr>
          <w:rFonts w:hint="eastAsia"/>
          <w:rtl/>
        </w:rPr>
        <w:t>أبيطالب</w:t>
      </w:r>
      <w:r w:rsidRPr="001B357A">
        <w:rPr>
          <w:rtl/>
        </w:rPr>
        <w:t xml:space="preserve"> </w:t>
      </w:r>
      <w:r w:rsidRPr="001B357A">
        <w:rPr>
          <w:rFonts w:hint="eastAsia"/>
          <w:rtl/>
        </w:rPr>
        <w:t>بن</w:t>
      </w:r>
      <w:r w:rsidRPr="001B357A">
        <w:rPr>
          <w:rtl/>
        </w:rPr>
        <w:t xml:space="preserve"> </w:t>
      </w:r>
      <w:r w:rsidRPr="001B357A">
        <w:rPr>
          <w:rFonts w:hint="eastAsia"/>
          <w:rtl/>
        </w:rPr>
        <w:t>محمّد</w:t>
      </w:r>
      <w:r w:rsidRPr="001B357A">
        <w:rPr>
          <w:rtl/>
        </w:rPr>
        <w:t xml:space="preserve"> </w:t>
      </w:r>
      <w:r w:rsidRPr="001B357A">
        <w:rPr>
          <w:rFonts w:hint="eastAsia"/>
          <w:rtl/>
        </w:rPr>
        <w:t>الحسيني</w:t>
      </w:r>
      <w:r w:rsidRPr="001B357A">
        <w:rPr>
          <w:rtl/>
        </w:rPr>
        <w:t xml:space="preserve"> </w:t>
      </w:r>
      <w:r w:rsidRPr="001B357A">
        <w:rPr>
          <w:rFonts w:hint="eastAsia"/>
          <w:rtl/>
        </w:rPr>
        <w:t>المدني</w:t>
      </w:r>
      <w:r w:rsidRPr="001B357A">
        <w:rPr>
          <w:rtl/>
        </w:rPr>
        <w:tab/>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إبراهيم</w:t>
      </w:r>
      <w:r w:rsidRPr="001B357A">
        <w:rPr>
          <w:rtl/>
        </w:rPr>
        <w:t xml:space="preserve"> </w:t>
      </w:r>
      <w:r w:rsidRPr="001B357A">
        <w:rPr>
          <w:rFonts w:hint="eastAsia"/>
          <w:rtl/>
        </w:rPr>
        <w:t>بن</w:t>
      </w:r>
      <w:r w:rsidRPr="001B357A">
        <w:rPr>
          <w:rtl/>
        </w:rPr>
        <w:t xml:space="preserve"> </w:t>
      </w:r>
      <w:r w:rsidRPr="001B357A">
        <w:rPr>
          <w:rFonts w:hint="eastAsia"/>
          <w:rtl/>
        </w:rPr>
        <w:t>السَّيِّد</w:t>
      </w:r>
      <w:r w:rsidRPr="001B357A">
        <w:rPr>
          <w:rtl/>
        </w:rPr>
        <w:t xml:space="preserve"> </w:t>
      </w:r>
      <w:r w:rsidRPr="001B357A">
        <w:rPr>
          <w:rFonts w:hint="eastAsia"/>
          <w:rtl/>
        </w:rPr>
        <w:t>محمود</w:t>
      </w:r>
      <w:r w:rsidRPr="001B357A">
        <w:rPr>
          <w:rtl/>
        </w:rPr>
        <w:t xml:space="preserve"> </w:t>
      </w:r>
      <w:r w:rsidRPr="001B357A">
        <w:rPr>
          <w:rFonts w:hint="eastAsia"/>
          <w:rtl/>
        </w:rPr>
        <w:t>بن</w:t>
      </w:r>
      <w:r w:rsidRPr="001B357A">
        <w:rPr>
          <w:rtl/>
        </w:rPr>
        <w:t xml:space="preserve"> </w:t>
      </w:r>
      <w:r w:rsidRPr="001B357A">
        <w:rPr>
          <w:rFonts w:hint="eastAsia"/>
          <w:rtl/>
        </w:rPr>
        <w:t>محمّد</w:t>
      </w:r>
      <w:r w:rsidRPr="001B357A">
        <w:rPr>
          <w:rtl/>
        </w:rPr>
        <w:t xml:space="preserve"> </w:t>
      </w:r>
      <w:r w:rsidRPr="001B357A">
        <w:rPr>
          <w:rFonts w:hint="eastAsia"/>
          <w:rtl/>
        </w:rPr>
        <w:t>علي</w:t>
      </w:r>
      <w:r w:rsidRPr="001B357A">
        <w:rPr>
          <w:rtl/>
        </w:rPr>
        <w:t xml:space="preserve"> </w:t>
      </w:r>
      <w:r w:rsidRPr="001B357A">
        <w:rPr>
          <w:rFonts w:hint="eastAsia"/>
          <w:rtl/>
        </w:rPr>
        <w:t>القمي</w:t>
      </w:r>
      <w:r w:rsidRPr="001B357A">
        <w:rPr>
          <w:rtl/>
        </w:rPr>
        <w:t xml:space="preserve"> </w:t>
      </w:r>
      <w:r w:rsidRPr="001B357A">
        <w:rPr>
          <w:rFonts w:hint="eastAsia"/>
          <w:rtl/>
        </w:rPr>
        <w:t>الطباطبائي</w:t>
      </w:r>
      <w:r w:rsidRPr="001B357A">
        <w:rPr>
          <w:rtl/>
        </w:rPr>
        <w:tab/>
      </w:r>
      <w:r w:rsidRPr="001B357A">
        <w:rPr>
          <w:szCs w:val="22"/>
          <w:rtl/>
        </w:rPr>
        <w:t xml:space="preserve"> </w:t>
      </w:r>
      <w:r w:rsidRPr="001B357A">
        <w:rPr>
          <w:rtl/>
        </w:rPr>
        <w:t xml:space="preserve"> </w:t>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أبو</w:t>
      </w:r>
      <w:r w:rsidRPr="001B357A">
        <w:rPr>
          <w:rtl/>
        </w:rPr>
        <w:t xml:space="preserve"> </w:t>
      </w:r>
      <w:r w:rsidRPr="001B357A">
        <w:rPr>
          <w:rFonts w:hint="eastAsia"/>
          <w:rtl/>
        </w:rPr>
        <w:t>طالب</w:t>
      </w:r>
      <w:r w:rsidRPr="001B357A">
        <w:rPr>
          <w:rtl/>
        </w:rPr>
        <w:t xml:space="preserve"> </w:t>
      </w:r>
      <w:r w:rsidRPr="001B357A">
        <w:rPr>
          <w:rFonts w:hint="eastAsia"/>
          <w:rtl/>
        </w:rPr>
        <w:t>بن</w:t>
      </w:r>
      <w:r w:rsidRPr="001B357A">
        <w:rPr>
          <w:rtl/>
        </w:rPr>
        <w:t xml:space="preserve"> </w:t>
      </w:r>
      <w:r w:rsidRPr="001B357A">
        <w:rPr>
          <w:rFonts w:hint="eastAsia"/>
          <w:rtl/>
        </w:rPr>
        <w:t>محمّد</w:t>
      </w:r>
      <w:r w:rsidRPr="001B357A">
        <w:rPr>
          <w:rtl/>
        </w:rPr>
        <w:t xml:space="preserve"> </w:t>
      </w:r>
      <w:r w:rsidRPr="001B357A">
        <w:rPr>
          <w:rFonts w:hint="eastAsia"/>
          <w:rtl/>
        </w:rPr>
        <w:t>الحسيني</w:t>
      </w:r>
      <w:r w:rsidRPr="001B357A">
        <w:rPr>
          <w:rtl/>
        </w:rPr>
        <w:t xml:space="preserve"> </w:t>
      </w:r>
      <w:r w:rsidRPr="001B357A">
        <w:rPr>
          <w:rFonts w:hint="eastAsia"/>
          <w:rtl/>
        </w:rPr>
        <w:t>المدني</w:t>
      </w:r>
      <w:r w:rsidRPr="001B357A">
        <w:rPr>
          <w:rtl/>
        </w:rPr>
        <w:t xml:space="preserve"> </w:t>
      </w:r>
      <w:r w:rsidRPr="001B357A">
        <w:rPr>
          <w:rFonts w:hint="eastAsia"/>
          <w:rtl/>
        </w:rPr>
        <w:t>الوحاحدي،</w:t>
      </w:r>
      <w:r w:rsidRPr="001B357A">
        <w:rPr>
          <w:rtl/>
        </w:rPr>
        <w:t xml:space="preserve"> </w:t>
      </w:r>
      <w:r w:rsidRPr="001B357A">
        <w:rPr>
          <w:rFonts w:hint="eastAsia"/>
          <w:rtl/>
        </w:rPr>
        <w:t>مجد</w:t>
      </w:r>
      <w:r w:rsidRPr="001B357A">
        <w:rPr>
          <w:rtl/>
        </w:rPr>
        <w:t xml:space="preserve"> </w:t>
      </w:r>
      <w:r w:rsidRPr="001B357A">
        <w:rPr>
          <w:rFonts w:hint="eastAsia"/>
          <w:rtl/>
        </w:rPr>
        <w:t>الدِّين</w:t>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جمال</w:t>
      </w:r>
      <w:r w:rsidRPr="001B357A">
        <w:rPr>
          <w:rtl/>
        </w:rPr>
        <w:t xml:space="preserve"> </w:t>
      </w:r>
      <w:r w:rsidRPr="001B357A">
        <w:rPr>
          <w:rFonts w:hint="eastAsia"/>
          <w:rtl/>
        </w:rPr>
        <w:t>الدِّين</w:t>
      </w:r>
      <w:r w:rsidRPr="001B357A">
        <w:rPr>
          <w:rtl/>
        </w:rPr>
        <w:t xml:space="preserve"> </w:t>
      </w:r>
      <w:r w:rsidRPr="001B357A">
        <w:rPr>
          <w:rFonts w:hint="eastAsia"/>
          <w:rtl/>
        </w:rPr>
        <w:t>أبو</w:t>
      </w:r>
      <w:r w:rsidRPr="001B357A">
        <w:rPr>
          <w:rtl/>
        </w:rPr>
        <w:t xml:space="preserve"> </w:t>
      </w:r>
      <w:r w:rsidRPr="001B357A">
        <w:rPr>
          <w:rFonts w:hint="eastAsia"/>
          <w:rtl/>
        </w:rPr>
        <w:t>القاسم</w:t>
      </w:r>
      <w:r w:rsidRPr="001B357A">
        <w:rPr>
          <w:rtl/>
        </w:rPr>
        <w:t xml:space="preserve"> </w:t>
      </w:r>
      <w:r w:rsidRPr="001B357A">
        <w:rPr>
          <w:rFonts w:hint="eastAsia"/>
          <w:rtl/>
        </w:rPr>
        <w:t>النسّابة</w:t>
      </w:r>
      <w:r w:rsidRPr="001B357A">
        <w:rPr>
          <w:rtl/>
        </w:rPr>
        <w:t xml:space="preserve"> </w:t>
      </w:r>
      <w:r w:rsidRPr="001B357A">
        <w:rPr>
          <w:rFonts w:hint="eastAsia"/>
          <w:rtl/>
        </w:rPr>
        <w:t>ابن</w:t>
      </w:r>
      <w:r w:rsidRPr="001B357A">
        <w:rPr>
          <w:rtl/>
        </w:rPr>
        <w:t xml:space="preserve"> </w:t>
      </w:r>
      <w:r w:rsidRPr="001B357A">
        <w:rPr>
          <w:rFonts w:hint="eastAsia"/>
          <w:rtl/>
        </w:rPr>
        <w:t>السَّيِّد</w:t>
      </w:r>
      <w:r w:rsidRPr="001B357A">
        <w:rPr>
          <w:rtl/>
        </w:rPr>
        <w:t xml:space="preserve"> </w:t>
      </w:r>
      <w:r w:rsidRPr="001B357A">
        <w:rPr>
          <w:rFonts w:hint="eastAsia"/>
          <w:rtl/>
        </w:rPr>
        <w:t>ضامن</w:t>
      </w:r>
      <w:r w:rsidRPr="001B357A">
        <w:rPr>
          <w:rtl/>
        </w:rPr>
        <w:t xml:space="preserve"> </w:t>
      </w:r>
      <w:r w:rsidRPr="001B357A">
        <w:rPr>
          <w:rFonts w:hint="eastAsia"/>
          <w:rtl/>
        </w:rPr>
        <w:t>بن</w:t>
      </w:r>
      <w:r w:rsidRPr="001B357A">
        <w:rPr>
          <w:rtl/>
        </w:rPr>
        <w:t xml:space="preserve"> </w:t>
      </w:r>
      <w:r w:rsidRPr="001B357A">
        <w:rPr>
          <w:rFonts w:hint="eastAsia"/>
          <w:rtl/>
        </w:rPr>
        <w:t>شدقم</w:t>
      </w:r>
      <w:r w:rsidRPr="001B357A">
        <w:rPr>
          <w:rtl/>
        </w:rPr>
        <w:t xml:space="preserve"> </w:t>
      </w:r>
      <w:r w:rsidRPr="001B357A">
        <w:rPr>
          <w:rFonts w:hint="eastAsia"/>
          <w:rtl/>
        </w:rPr>
        <w:t>المدني</w:t>
      </w:r>
      <w:r w:rsidRPr="001B357A">
        <w:rPr>
          <w:rtl/>
        </w:rPr>
        <w:tab/>
      </w:r>
    </w:p>
    <w:p w:rsidR="0038004C" w:rsidRPr="001B357A" w:rsidRDefault="0038004C" w:rsidP="00FF1550">
      <w:pPr>
        <w:rPr>
          <w:rtl/>
        </w:rPr>
      </w:pPr>
      <w:r w:rsidRPr="001B357A">
        <w:rPr>
          <w:rFonts w:hint="eastAsia"/>
          <w:rtl/>
        </w:rPr>
        <w:t>النقيب</w:t>
      </w:r>
      <w:r w:rsidRPr="001B357A">
        <w:rPr>
          <w:rtl/>
        </w:rPr>
        <w:t xml:space="preserve"> </w:t>
      </w:r>
      <w:r w:rsidRPr="001B357A">
        <w:rPr>
          <w:rFonts w:hint="eastAsia"/>
          <w:rtl/>
        </w:rPr>
        <w:t>السَّيِّد</w:t>
      </w:r>
      <w:r w:rsidRPr="001B357A">
        <w:rPr>
          <w:rtl/>
        </w:rPr>
        <w:t xml:space="preserve"> </w:t>
      </w:r>
      <w:r w:rsidRPr="001B357A">
        <w:rPr>
          <w:rFonts w:hint="eastAsia"/>
          <w:rtl/>
        </w:rPr>
        <w:t>أحمد</w:t>
      </w:r>
      <w:r w:rsidRPr="001B357A">
        <w:rPr>
          <w:rtl/>
        </w:rPr>
        <w:t xml:space="preserve"> </w:t>
      </w:r>
      <w:r w:rsidRPr="001B357A">
        <w:rPr>
          <w:rFonts w:hint="eastAsia"/>
          <w:rtl/>
        </w:rPr>
        <w:t>بن</w:t>
      </w:r>
      <w:r w:rsidRPr="001B357A">
        <w:rPr>
          <w:rtl/>
        </w:rPr>
        <w:t xml:space="preserve"> </w:t>
      </w:r>
      <w:r w:rsidRPr="001B357A">
        <w:rPr>
          <w:rFonts w:hint="eastAsia"/>
          <w:rtl/>
        </w:rPr>
        <w:t>سعد</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شدقم</w:t>
      </w:r>
      <w:r w:rsidRPr="001B357A">
        <w:rPr>
          <w:rtl/>
        </w:rPr>
        <w:t xml:space="preserve"> </w:t>
      </w:r>
      <w:r w:rsidRPr="001B357A">
        <w:rPr>
          <w:rFonts w:hint="eastAsia"/>
          <w:rtl/>
        </w:rPr>
        <w:t>الشدقمي</w:t>
      </w:r>
      <w:r w:rsidRPr="001B357A">
        <w:rPr>
          <w:rtl/>
        </w:rPr>
        <w:t xml:space="preserve"> </w:t>
      </w:r>
      <w:r w:rsidRPr="001B357A">
        <w:rPr>
          <w:rFonts w:hint="eastAsia"/>
          <w:rtl/>
        </w:rPr>
        <w:t>المدني</w:t>
      </w:r>
      <w:r w:rsidRPr="001B357A">
        <w:rPr>
          <w:rtl/>
        </w:rPr>
        <w:tab/>
      </w:r>
    </w:p>
    <w:p w:rsidR="0038004C" w:rsidRPr="001B357A" w:rsidRDefault="0038004C" w:rsidP="00FF1550">
      <w:pPr>
        <w:rPr>
          <w:rtl/>
        </w:rPr>
      </w:pPr>
      <w:r w:rsidRPr="001B357A">
        <w:rPr>
          <w:rFonts w:hint="eastAsia"/>
          <w:rtl/>
        </w:rPr>
        <w:t>الشيخ</w:t>
      </w:r>
      <w:r w:rsidRPr="001B357A">
        <w:rPr>
          <w:rtl/>
        </w:rPr>
        <w:t xml:space="preserve"> </w:t>
      </w:r>
      <w:r w:rsidRPr="001B357A">
        <w:rPr>
          <w:rFonts w:hint="eastAsia"/>
          <w:rtl/>
        </w:rPr>
        <w:t>أحمد</w:t>
      </w:r>
      <w:r w:rsidRPr="001B357A">
        <w:rPr>
          <w:rtl/>
        </w:rPr>
        <w:t xml:space="preserve"> </w:t>
      </w:r>
      <w:r w:rsidRPr="001B357A">
        <w:rPr>
          <w:rFonts w:hint="eastAsia"/>
          <w:rtl/>
        </w:rPr>
        <w:t>بن</w:t>
      </w:r>
      <w:r w:rsidRPr="001B357A">
        <w:rPr>
          <w:rtl/>
        </w:rPr>
        <w:t xml:space="preserve"> </w:t>
      </w:r>
      <w:r w:rsidRPr="001B357A">
        <w:rPr>
          <w:rFonts w:hint="eastAsia"/>
          <w:rtl/>
        </w:rPr>
        <w:t>عبد</w:t>
      </w:r>
      <w:r w:rsidRPr="001B357A">
        <w:rPr>
          <w:rtl/>
        </w:rPr>
        <w:t xml:space="preserve"> </w:t>
      </w:r>
      <w:r w:rsidRPr="001B357A">
        <w:rPr>
          <w:rFonts w:hint="eastAsia"/>
          <w:rtl/>
        </w:rPr>
        <w:t>الكريم</w:t>
      </w:r>
      <w:r w:rsidRPr="001B357A">
        <w:rPr>
          <w:rtl/>
        </w:rPr>
        <w:t xml:space="preserve"> </w:t>
      </w:r>
      <w:r w:rsidRPr="001B357A">
        <w:rPr>
          <w:rFonts w:hint="eastAsia"/>
          <w:rtl/>
        </w:rPr>
        <w:t>بن</w:t>
      </w:r>
      <w:r w:rsidRPr="001B357A">
        <w:rPr>
          <w:rtl/>
        </w:rPr>
        <w:t xml:space="preserve"> </w:t>
      </w:r>
      <w:r w:rsidRPr="001B357A">
        <w:rPr>
          <w:rFonts w:hint="eastAsia"/>
          <w:rtl/>
        </w:rPr>
        <w:t>سالم،</w:t>
      </w:r>
      <w:r w:rsidRPr="001B357A">
        <w:rPr>
          <w:rtl/>
        </w:rPr>
        <w:t xml:space="preserve"> </w:t>
      </w:r>
      <w:r w:rsidRPr="001B357A">
        <w:rPr>
          <w:rFonts w:hint="eastAsia"/>
          <w:rtl/>
        </w:rPr>
        <w:t>المعروف</w:t>
      </w:r>
      <w:r w:rsidRPr="001B357A">
        <w:rPr>
          <w:rtl/>
        </w:rPr>
        <w:t xml:space="preserve"> </w:t>
      </w:r>
      <w:r w:rsidRPr="001B357A">
        <w:rPr>
          <w:rFonts w:hint="eastAsia"/>
          <w:rtl/>
        </w:rPr>
        <w:t>بابن</w:t>
      </w:r>
      <w:r w:rsidRPr="001B357A">
        <w:rPr>
          <w:rtl/>
        </w:rPr>
        <w:t xml:space="preserve"> </w:t>
      </w:r>
      <w:r w:rsidRPr="001B357A">
        <w:rPr>
          <w:rFonts w:hint="eastAsia"/>
          <w:rtl/>
        </w:rPr>
        <w:t>الجلال</w:t>
      </w:r>
      <w:r w:rsidRPr="001B357A">
        <w:rPr>
          <w:rtl/>
        </w:rPr>
        <w:t xml:space="preserve"> </w:t>
      </w:r>
      <w:r w:rsidRPr="001B357A">
        <w:rPr>
          <w:rFonts w:hint="eastAsia"/>
          <w:rtl/>
        </w:rPr>
        <w:t>الحمصي</w:t>
      </w:r>
      <w:r w:rsidRPr="001B357A">
        <w:rPr>
          <w:rtl/>
        </w:rPr>
        <w:tab/>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أحمد</w:t>
      </w:r>
      <w:r w:rsidRPr="001B357A">
        <w:rPr>
          <w:rtl/>
        </w:rPr>
        <w:t xml:space="preserve"> </w:t>
      </w:r>
      <w:r w:rsidRPr="001B357A">
        <w:rPr>
          <w:rFonts w:hint="eastAsia"/>
          <w:rtl/>
        </w:rPr>
        <w:t>اللواساني</w:t>
      </w:r>
      <w:r w:rsidRPr="001B357A">
        <w:rPr>
          <w:rtl/>
        </w:rPr>
        <w:tab/>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إدريس</w:t>
      </w:r>
      <w:r w:rsidRPr="001B357A">
        <w:rPr>
          <w:rtl/>
        </w:rPr>
        <w:tab/>
      </w:r>
    </w:p>
    <w:p w:rsidR="0038004C" w:rsidRPr="001B357A" w:rsidRDefault="0038004C" w:rsidP="00FF1550">
      <w:pPr>
        <w:rPr>
          <w:rtl/>
        </w:rPr>
      </w:pPr>
      <w:r w:rsidRPr="001B357A">
        <w:rPr>
          <w:rFonts w:hint="eastAsia"/>
          <w:rtl/>
        </w:rPr>
        <w:t>السَّيِّدة</w:t>
      </w:r>
      <w:r w:rsidRPr="001B357A">
        <w:rPr>
          <w:rtl/>
        </w:rPr>
        <w:t xml:space="preserve"> </w:t>
      </w:r>
      <w:r w:rsidR="00100448">
        <w:rPr>
          <w:rFonts w:hint="cs"/>
          <w:rtl/>
        </w:rPr>
        <w:t>ا</w:t>
      </w:r>
      <w:r w:rsidRPr="001B357A">
        <w:rPr>
          <w:rFonts w:hint="eastAsia"/>
          <w:rtl/>
        </w:rPr>
        <w:t>ُمّ</w:t>
      </w:r>
      <w:r w:rsidRPr="001B357A">
        <w:rPr>
          <w:rtl/>
        </w:rPr>
        <w:t xml:space="preserve"> </w:t>
      </w:r>
      <w:r w:rsidRPr="001B357A">
        <w:rPr>
          <w:rFonts w:hint="eastAsia"/>
          <w:rtl/>
        </w:rPr>
        <w:t>الحسن</w:t>
      </w:r>
      <w:r w:rsidRPr="001B357A">
        <w:rPr>
          <w:rtl/>
        </w:rPr>
        <w:t xml:space="preserve"> </w:t>
      </w:r>
      <w:r w:rsidRPr="001B357A">
        <w:rPr>
          <w:rFonts w:hint="eastAsia"/>
          <w:rtl/>
        </w:rPr>
        <w:t>ابنة</w:t>
      </w:r>
      <w:r w:rsidRPr="001B357A">
        <w:rPr>
          <w:rtl/>
        </w:rPr>
        <w:t xml:space="preserve"> </w:t>
      </w:r>
      <w:r w:rsidRPr="001B357A">
        <w:rPr>
          <w:rFonts w:hint="eastAsia"/>
          <w:rtl/>
        </w:rPr>
        <w:t>السَّيِّد</w:t>
      </w:r>
      <w:r w:rsidRPr="001B357A">
        <w:rPr>
          <w:rtl/>
        </w:rPr>
        <w:t xml:space="preserve"> </w:t>
      </w:r>
      <w:r w:rsidRPr="001B357A">
        <w:rPr>
          <w:rFonts w:hint="eastAsia"/>
          <w:rtl/>
        </w:rPr>
        <w:t>حسن</w:t>
      </w:r>
      <w:r w:rsidRPr="001B357A">
        <w:rPr>
          <w:rtl/>
        </w:rPr>
        <w:t xml:space="preserve"> </w:t>
      </w:r>
      <w:r w:rsidRPr="001B357A">
        <w:rPr>
          <w:rFonts w:hint="eastAsia"/>
          <w:rtl/>
        </w:rPr>
        <w:t>الشدقمي</w:t>
      </w:r>
      <w:r w:rsidRPr="001B357A">
        <w:rPr>
          <w:rtl/>
        </w:rPr>
        <w:t xml:space="preserve"> </w:t>
      </w:r>
      <w:r w:rsidRPr="001B357A">
        <w:rPr>
          <w:rFonts w:hint="eastAsia"/>
          <w:rtl/>
        </w:rPr>
        <w:t>صاحب</w:t>
      </w:r>
      <w:r w:rsidRPr="001B357A">
        <w:rPr>
          <w:rtl/>
        </w:rPr>
        <w:t xml:space="preserve"> </w:t>
      </w:r>
      <w:r w:rsidRPr="001B357A">
        <w:rPr>
          <w:rFonts w:hint="eastAsia"/>
          <w:rtl/>
        </w:rPr>
        <w:t>زهر</w:t>
      </w:r>
      <w:r w:rsidRPr="001B357A">
        <w:rPr>
          <w:rtl/>
        </w:rPr>
        <w:t xml:space="preserve"> </w:t>
      </w:r>
      <w:r w:rsidRPr="001B357A">
        <w:rPr>
          <w:rFonts w:hint="eastAsia"/>
          <w:rtl/>
        </w:rPr>
        <w:t>الرياض</w:t>
      </w:r>
      <w:r w:rsidRPr="001B357A">
        <w:rPr>
          <w:rtl/>
        </w:rPr>
        <w:tab/>
      </w:r>
    </w:p>
    <w:p w:rsidR="0038004C" w:rsidRPr="001B357A" w:rsidRDefault="0038004C" w:rsidP="00FF1550">
      <w:pPr>
        <w:rPr>
          <w:rtl/>
        </w:rPr>
      </w:pPr>
      <w:r w:rsidRPr="001B357A">
        <w:rPr>
          <w:rFonts w:hint="eastAsia"/>
          <w:rtl/>
        </w:rPr>
        <w:t>الشيخ</w:t>
      </w:r>
      <w:r w:rsidRPr="001B357A">
        <w:rPr>
          <w:rtl/>
        </w:rPr>
        <w:t xml:space="preserve"> </w:t>
      </w:r>
      <w:r w:rsidRPr="001B357A">
        <w:rPr>
          <w:rFonts w:hint="eastAsia"/>
          <w:rtl/>
        </w:rPr>
        <w:t>تاج</w:t>
      </w:r>
      <w:r w:rsidRPr="001B357A">
        <w:rPr>
          <w:rtl/>
        </w:rPr>
        <w:t xml:space="preserve"> </w:t>
      </w:r>
      <w:r w:rsidRPr="001B357A">
        <w:rPr>
          <w:rFonts w:hint="eastAsia"/>
          <w:rtl/>
        </w:rPr>
        <w:t>الدِّين</w:t>
      </w:r>
      <w:r w:rsidRPr="001B357A">
        <w:rPr>
          <w:rtl/>
        </w:rPr>
        <w:t xml:space="preserve"> </w:t>
      </w:r>
      <w:r w:rsidRPr="001B357A">
        <w:rPr>
          <w:rFonts w:hint="eastAsia"/>
          <w:rtl/>
        </w:rPr>
        <w:t>بن</w:t>
      </w:r>
      <w:r w:rsidRPr="001B357A">
        <w:rPr>
          <w:rtl/>
        </w:rPr>
        <w:t xml:space="preserve"> </w:t>
      </w:r>
      <w:r w:rsidRPr="001B357A">
        <w:rPr>
          <w:rFonts w:hint="eastAsia"/>
          <w:rtl/>
        </w:rPr>
        <w:t>عبد</w:t>
      </w:r>
      <w:r w:rsidRPr="001B357A">
        <w:rPr>
          <w:rtl/>
        </w:rPr>
        <w:t xml:space="preserve"> </w:t>
      </w:r>
      <w:r w:rsidRPr="001B357A">
        <w:rPr>
          <w:rFonts w:hint="eastAsia"/>
          <w:rtl/>
        </w:rPr>
        <w:t>الله</w:t>
      </w:r>
      <w:r w:rsidRPr="001B357A">
        <w:rPr>
          <w:rtl/>
        </w:rPr>
        <w:t xml:space="preserve"> </w:t>
      </w:r>
      <w:r w:rsidRPr="001B357A">
        <w:rPr>
          <w:rFonts w:hint="eastAsia"/>
          <w:rtl/>
        </w:rPr>
        <w:t>بن</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سليمان</w:t>
      </w:r>
      <w:r w:rsidRPr="001B357A">
        <w:rPr>
          <w:rtl/>
        </w:rPr>
        <w:t xml:space="preserve"> </w:t>
      </w:r>
      <w:r w:rsidRPr="001B357A">
        <w:rPr>
          <w:rFonts w:hint="eastAsia"/>
          <w:rtl/>
        </w:rPr>
        <w:t>المدني</w:t>
      </w:r>
      <w:r w:rsidRPr="001B357A">
        <w:rPr>
          <w:rtl/>
        </w:rPr>
        <w:t xml:space="preserve"> </w:t>
      </w:r>
      <w:r w:rsidRPr="001B357A">
        <w:rPr>
          <w:rFonts w:hint="eastAsia"/>
          <w:rtl/>
        </w:rPr>
        <w:t>الكلبي،</w:t>
      </w:r>
      <w:r w:rsidRPr="001B357A">
        <w:rPr>
          <w:rtl/>
        </w:rPr>
        <w:t xml:space="preserve"> </w:t>
      </w:r>
      <w:r w:rsidRPr="001B357A">
        <w:rPr>
          <w:rFonts w:hint="eastAsia"/>
          <w:rtl/>
        </w:rPr>
        <w:t>الشهير</w:t>
      </w:r>
      <w:r w:rsidRPr="001B357A">
        <w:rPr>
          <w:rtl/>
        </w:rPr>
        <w:t xml:space="preserve"> </w:t>
      </w:r>
      <w:r w:rsidR="00100448">
        <w:rPr>
          <w:rFonts w:hint="eastAsia"/>
          <w:rtl/>
        </w:rPr>
        <w:t>بالسليمان</w:t>
      </w:r>
      <w:r w:rsidR="00100448">
        <w:rPr>
          <w:rFonts w:hint="cs"/>
          <w:rtl/>
        </w:rPr>
        <w:t xml:space="preserve">                           </w:t>
      </w:r>
      <w:r w:rsidRPr="001B357A">
        <w:rPr>
          <w:rFonts w:hint="eastAsia"/>
          <w:rtl/>
        </w:rPr>
        <w:t>السَّيِّد</w:t>
      </w:r>
      <w:r w:rsidRPr="001B357A">
        <w:rPr>
          <w:rtl/>
        </w:rPr>
        <w:t xml:space="preserve"> </w:t>
      </w:r>
      <w:r w:rsidRPr="001B357A">
        <w:rPr>
          <w:rFonts w:hint="eastAsia"/>
          <w:rtl/>
        </w:rPr>
        <w:t>تقيّ</w:t>
      </w:r>
      <w:r w:rsidRPr="001B357A">
        <w:rPr>
          <w:rtl/>
        </w:rPr>
        <w:t xml:space="preserve"> </w:t>
      </w:r>
      <w:r w:rsidRPr="001B357A">
        <w:rPr>
          <w:rFonts w:hint="eastAsia"/>
          <w:rtl/>
        </w:rPr>
        <w:t>الشدقمي</w:t>
      </w:r>
      <w:r w:rsidRPr="001B357A">
        <w:rPr>
          <w:rtl/>
        </w:rPr>
        <w:t xml:space="preserve"> </w:t>
      </w:r>
      <w:r w:rsidRPr="001B357A">
        <w:rPr>
          <w:rFonts w:hint="eastAsia"/>
          <w:rtl/>
        </w:rPr>
        <w:t>ابن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الحسن</w:t>
      </w:r>
      <w:r w:rsidRPr="001B357A">
        <w:rPr>
          <w:rtl/>
        </w:rPr>
        <w:t xml:space="preserve"> </w:t>
      </w:r>
      <w:r w:rsidRPr="001B357A">
        <w:rPr>
          <w:rFonts w:hint="eastAsia"/>
          <w:rtl/>
        </w:rPr>
        <w:t>المؤلّف</w:t>
      </w:r>
      <w:r w:rsidRPr="001B357A">
        <w:rPr>
          <w:rtl/>
        </w:rPr>
        <w:t xml:space="preserve"> </w:t>
      </w:r>
      <w:r w:rsidRPr="001B357A">
        <w:rPr>
          <w:rFonts w:hint="eastAsia"/>
          <w:rtl/>
        </w:rPr>
        <w:t>لــزهر</w:t>
      </w:r>
      <w:r w:rsidRPr="001B357A">
        <w:rPr>
          <w:rtl/>
        </w:rPr>
        <w:t xml:space="preserve"> </w:t>
      </w:r>
      <w:r w:rsidRPr="001B357A">
        <w:rPr>
          <w:rFonts w:hint="eastAsia"/>
          <w:rtl/>
        </w:rPr>
        <w:t>الرياض</w:t>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ثابت</w:t>
      </w:r>
      <w:r w:rsidRPr="001B357A">
        <w:rPr>
          <w:rtl/>
        </w:rPr>
        <w:t xml:space="preserve"> </w:t>
      </w:r>
      <w:r w:rsidRPr="001B357A">
        <w:rPr>
          <w:rFonts w:hint="eastAsia"/>
          <w:rtl/>
        </w:rPr>
        <w:t>بن</w:t>
      </w:r>
      <w:r w:rsidRPr="001B357A">
        <w:rPr>
          <w:rtl/>
        </w:rPr>
        <w:t xml:space="preserve"> </w:t>
      </w:r>
      <w:r w:rsidRPr="001B357A">
        <w:rPr>
          <w:rFonts w:hint="eastAsia"/>
          <w:rtl/>
        </w:rPr>
        <w:t>أحمد</w:t>
      </w:r>
      <w:r w:rsidRPr="001B357A">
        <w:rPr>
          <w:rtl/>
        </w:rPr>
        <w:t xml:space="preserve"> </w:t>
      </w:r>
      <w:r w:rsidRPr="001B357A">
        <w:rPr>
          <w:rFonts w:hint="eastAsia"/>
          <w:rtl/>
        </w:rPr>
        <w:t>المدني</w:t>
      </w:r>
      <w:r w:rsidRPr="001B357A">
        <w:rPr>
          <w:rtl/>
        </w:rPr>
        <w:t xml:space="preserve"> </w:t>
      </w:r>
      <w:r w:rsidRPr="001B357A">
        <w:rPr>
          <w:rFonts w:hint="eastAsia"/>
          <w:rtl/>
        </w:rPr>
        <w:t>العلوي</w:t>
      </w:r>
      <w:r w:rsidRPr="001B357A">
        <w:rPr>
          <w:rtl/>
        </w:rPr>
        <w:tab/>
      </w:r>
    </w:p>
    <w:p w:rsidR="0038004C" w:rsidRPr="001B357A" w:rsidRDefault="0038004C" w:rsidP="00FF1550">
      <w:pPr>
        <w:rPr>
          <w:rtl/>
        </w:rPr>
      </w:pPr>
      <w:r w:rsidRPr="001B357A">
        <w:rPr>
          <w:rFonts w:hint="eastAsia"/>
          <w:rtl/>
        </w:rPr>
        <w:lastRenderedPageBreak/>
        <w:t>السَّيِّد</w:t>
      </w:r>
      <w:r w:rsidRPr="001B357A">
        <w:rPr>
          <w:rtl/>
        </w:rPr>
        <w:t xml:space="preserve"> </w:t>
      </w:r>
      <w:r w:rsidRPr="001B357A">
        <w:rPr>
          <w:rFonts w:hint="eastAsia"/>
          <w:rtl/>
        </w:rPr>
        <w:t>جابر</w:t>
      </w:r>
      <w:r w:rsidRPr="001B357A">
        <w:rPr>
          <w:rtl/>
        </w:rPr>
        <w:t xml:space="preserve"> </w:t>
      </w:r>
      <w:r w:rsidRPr="001B357A">
        <w:rPr>
          <w:rFonts w:hint="eastAsia"/>
          <w:rtl/>
        </w:rPr>
        <w:t>بن</w:t>
      </w:r>
      <w:r w:rsidRPr="001B357A">
        <w:rPr>
          <w:rtl/>
        </w:rPr>
        <w:t xml:space="preserve"> </w:t>
      </w:r>
      <w:r w:rsidRPr="001B357A">
        <w:rPr>
          <w:rFonts w:hint="eastAsia"/>
          <w:rtl/>
        </w:rPr>
        <w:t>محمّد</w:t>
      </w:r>
      <w:r w:rsidRPr="001B357A">
        <w:rPr>
          <w:rtl/>
        </w:rPr>
        <w:t xml:space="preserve"> </w:t>
      </w:r>
      <w:r w:rsidRPr="001B357A">
        <w:rPr>
          <w:rFonts w:hint="eastAsia"/>
          <w:rtl/>
        </w:rPr>
        <w:t>بن</w:t>
      </w:r>
      <w:r w:rsidRPr="001B357A">
        <w:rPr>
          <w:rtl/>
        </w:rPr>
        <w:t xml:space="preserve"> </w:t>
      </w:r>
      <w:r w:rsidRPr="001B357A">
        <w:rPr>
          <w:rFonts w:hint="eastAsia"/>
          <w:rtl/>
        </w:rPr>
        <w:t>جويبر</w:t>
      </w:r>
      <w:r w:rsidRPr="001B357A">
        <w:rPr>
          <w:rtl/>
        </w:rPr>
        <w:t xml:space="preserve"> </w:t>
      </w:r>
      <w:r w:rsidRPr="001B357A">
        <w:rPr>
          <w:rFonts w:hint="eastAsia"/>
          <w:rtl/>
        </w:rPr>
        <w:t>الحسيني</w:t>
      </w:r>
      <w:r w:rsidRPr="001B357A">
        <w:rPr>
          <w:rtl/>
        </w:rPr>
        <w:t xml:space="preserve"> </w:t>
      </w:r>
      <w:r w:rsidRPr="001B357A">
        <w:rPr>
          <w:rFonts w:hint="eastAsia"/>
          <w:rtl/>
        </w:rPr>
        <w:t>التمّاري</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جعفر</w:t>
      </w:r>
      <w:r w:rsidRPr="001B357A">
        <w:rPr>
          <w:rtl/>
        </w:rPr>
        <w:t xml:space="preserve"> </w:t>
      </w:r>
      <w:r w:rsidRPr="001B357A">
        <w:rPr>
          <w:rFonts w:hint="eastAsia"/>
          <w:rtl/>
        </w:rPr>
        <w:t>بن</w:t>
      </w:r>
      <w:r w:rsidRPr="001B357A">
        <w:rPr>
          <w:rtl/>
        </w:rPr>
        <w:t xml:space="preserve"> </w:t>
      </w:r>
      <w:r w:rsidRPr="001B357A">
        <w:rPr>
          <w:rFonts w:hint="eastAsia"/>
          <w:rtl/>
        </w:rPr>
        <w:t>سالم</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أحمد</w:t>
      </w:r>
      <w:r w:rsidRPr="001B357A">
        <w:rPr>
          <w:rtl/>
        </w:rPr>
        <w:t xml:space="preserve"> </w:t>
      </w:r>
      <w:r w:rsidRPr="001B357A">
        <w:rPr>
          <w:rFonts w:hint="eastAsia"/>
          <w:rtl/>
        </w:rPr>
        <w:t>الحسيني</w:t>
      </w:r>
      <w:r w:rsidRPr="001B357A">
        <w:rPr>
          <w:rtl/>
        </w:rPr>
        <w:t xml:space="preserve"> </w:t>
      </w:r>
      <w:r w:rsidRPr="001B357A">
        <w:rPr>
          <w:rFonts w:hint="eastAsia"/>
          <w:rtl/>
        </w:rPr>
        <w:t>نزيل</w:t>
      </w:r>
      <w:r w:rsidRPr="001B357A">
        <w:rPr>
          <w:rtl/>
        </w:rPr>
        <w:t xml:space="preserve"> </w:t>
      </w:r>
      <w:r w:rsidRPr="001B357A">
        <w:rPr>
          <w:rFonts w:hint="eastAsia"/>
          <w:rtl/>
        </w:rPr>
        <w:t>طيبة</w:t>
      </w:r>
      <w:r w:rsidRPr="001B357A">
        <w:rPr>
          <w:rtl/>
        </w:rPr>
        <w:t xml:space="preserve"> </w:t>
      </w:r>
      <w:r w:rsidRPr="001B357A">
        <w:rPr>
          <w:rFonts w:hint="eastAsia"/>
          <w:rtl/>
        </w:rPr>
        <w:t>الطيّبة</w:t>
      </w:r>
    </w:p>
    <w:p w:rsidR="0038004C" w:rsidRPr="001B357A" w:rsidRDefault="0038004C" w:rsidP="00FF1550">
      <w:pPr>
        <w:rPr>
          <w:rtl/>
        </w:rPr>
      </w:pPr>
      <w:r w:rsidRPr="001B357A">
        <w:rPr>
          <w:rFonts w:hint="eastAsia"/>
          <w:rtl/>
        </w:rPr>
        <w:t>الشيخ</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عبد</w:t>
      </w:r>
      <w:r w:rsidRPr="001B357A">
        <w:rPr>
          <w:rtl/>
        </w:rPr>
        <w:t xml:space="preserve"> </w:t>
      </w:r>
      <w:r w:rsidRPr="001B357A">
        <w:rPr>
          <w:rFonts w:hint="eastAsia"/>
          <w:rtl/>
        </w:rPr>
        <w:t>الله</w:t>
      </w:r>
      <w:r w:rsidRPr="001B357A">
        <w:rPr>
          <w:rtl/>
        </w:rPr>
        <w:t xml:space="preserve"> </w:t>
      </w:r>
      <w:r w:rsidRPr="001B357A">
        <w:rPr>
          <w:rFonts w:hint="eastAsia"/>
          <w:rtl/>
        </w:rPr>
        <w:t>البحراني</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القاضي</w:t>
      </w:r>
      <w:r w:rsidRPr="001B357A">
        <w:rPr>
          <w:rtl/>
        </w:rPr>
        <w:t xml:space="preserve"> </w:t>
      </w:r>
      <w:r w:rsidRPr="001B357A">
        <w:rPr>
          <w:rFonts w:hint="eastAsia"/>
          <w:rtl/>
        </w:rPr>
        <w:t>السَّيِّد</w:t>
      </w:r>
      <w:r w:rsidRPr="001B357A">
        <w:rPr>
          <w:rtl/>
        </w:rPr>
        <w:t xml:space="preserve"> </w:t>
      </w:r>
      <w:r w:rsidRPr="001B357A">
        <w:rPr>
          <w:rFonts w:hint="eastAsia"/>
          <w:rtl/>
        </w:rPr>
        <w:t>حسن</w:t>
      </w:r>
      <w:r w:rsidRPr="001B357A">
        <w:rPr>
          <w:rtl/>
        </w:rPr>
        <w:t xml:space="preserve"> </w:t>
      </w:r>
      <w:r w:rsidRPr="001B357A">
        <w:rPr>
          <w:rFonts w:hint="eastAsia"/>
          <w:rtl/>
        </w:rPr>
        <w:t>الملقَّب</w:t>
      </w:r>
      <w:r w:rsidRPr="001B357A">
        <w:rPr>
          <w:rtl/>
        </w:rPr>
        <w:t xml:space="preserve"> </w:t>
      </w:r>
      <w:r w:rsidRPr="001B357A">
        <w:rPr>
          <w:rFonts w:hint="eastAsia"/>
          <w:rtl/>
        </w:rPr>
        <w:t>عُزير</w:t>
      </w:r>
      <w:r w:rsidRPr="001B357A">
        <w:rPr>
          <w:rtl/>
        </w:rPr>
        <w:t xml:space="preserve"> </w:t>
      </w:r>
      <w:r w:rsidRPr="001B357A">
        <w:rPr>
          <w:rFonts w:hint="eastAsia"/>
          <w:rtl/>
        </w:rPr>
        <w:t>ابن</w:t>
      </w:r>
      <w:r w:rsidRPr="001B357A">
        <w:rPr>
          <w:rtl/>
        </w:rPr>
        <w:t xml:space="preserve"> </w:t>
      </w:r>
      <w:r w:rsidRPr="001B357A">
        <w:rPr>
          <w:rFonts w:hint="eastAsia"/>
          <w:rtl/>
        </w:rPr>
        <w:t>سنان</w:t>
      </w:r>
      <w:r w:rsidRPr="001B357A">
        <w:rPr>
          <w:rtl/>
        </w:rPr>
        <w:t xml:space="preserve"> </w:t>
      </w:r>
      <w:r w:rsidRPr="001B357A">
        <w:rPr>
          <w:rFonts w:hint="eastAsia"/>
          <w:rtl/>
        </w:rPr>
        <w:t>الحسيني</w:t>
      </w:r>
      <w:r w:rsidRPr="001B357A">
        <w:rPr>
          <w:rtl/>
        </w:rPr>
        <w:t xml:space="preserve"> </w:t>
      </w:r>
      <w:r w:rsidRPr="001B357A">
        <w:rPr>
          <w:rFonts w:hint="eastAsia"/>
          <w:rtl/>
        </w:rPr>
        <w:t>المدني</w:t>
      </w:r>
      <w:r w:rsidRPr="001B357A">
        <w:rPr>
          <w:rtl/>
        </w:rPr>
        <w:tab/>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حسن</w:t>
      </w:r>
      <w:r w:rsidRPr="001B357A">
        <w:rPr>
          <w:rtl/>
        </w:rPr>
        <w:t xml:space="preserve"> </w:t>
      </w:r>
      <w:r w:rsidRPr="001B357A">
        <w:rPr>
          <w:rFonts w:hint="eastAsia"/>
          <w:rtl/>
        </w:rPr>
        <w:t>العصّار</w:t>
      </w:r>
      <w:r w:rsidRPr="001B357A">
        <w:rPr>
          <w:rtl/>
        </w:rPr>
        <w:t xml:space="preserve"> </w:t>
      </w:r>
      <w:r w:rsidRPr="001B357A">
        <w:rPr>
          <w:rFonts w:hint="eastAsia"/>
          <w:rtl/>
        </w:rPr>
        <w:t>الخراساني</w:t>
      </w:r>
      <w:r w:rsidRPr="001B357A">
        <w:rPr>
          <w:rtl/>
        </w:rPr>
        <w:tab/>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سنان</w:t>
      </w:r>
      <w:r w:rsidRPr="001B357A">
        <w:rPr>
          <w:rtl/>
        </w:rPr>
        <w:t xml:space="preserve"> </w:t>
      </w:r>
      <w:r w:rsidRPr="001B357A">
        <w:rPr>
          <w:rFonts w:hint="eastAsia"/>
          <w:rtl/>
        </w:rPr>
        <w:t>بن</w:t>
      </w:r>
      <w:r w:rsidRPr="001B357A">
        <w:rPr>
          <w:rtl/>
        </w:rPr>
        <w:t xml:space="preserve"> </w:t>
      </w:r>
      <w:r w:rsidRPr="001B357A">
        <w:rPr>
          <w:rFonts w:hint="eastAsia"/>
          <w:rtl/>
        </w:rPr>
        <w:t>عبد</w:t>
      </w:r>
      <w:r w:rsidRPr="001B357A">
        <w:rPr>
          <w:rtl/>
        </w:rPr>
        <w:t xml:space="preserve"> </w:t>
      </w:r>
      <w:r w:rsidRPr="001B357A">
        <w:rPr>
          <w:rFonts w:hint="eastAsia"/>
          <w:rtl/>
        </w:rPr>
        <w:t>الوهاب</w:t>
      </w:r>
      <w:r w:rsidRPr="001B357A">
        <w:rPr>
          <w:rtl/>
        </w:rPr>
        <w:t xml:space="preserve"> </w:t>
      </w:r>
      <w:r w:rsidRPr="001B357A">
        <w:rPr>
          <w:rFonts w:hint="eastAsia"/>
          <w:rtl/>
        </w:rPr>
        <w:t>الحسيني</w:t>
      </w:r>
      <w:r w:rsidR="00700D4F">
        <w:rPr>
          <w:rFonts w:hint="cs"/>
          <w:rtl/>
        </w:rPr>
        <w:t xml:space="preserve"> </w:t>
      </w:r>
      <w:r w:rsidRPr="001B357A">
        <w:rPr>
          <w:rFonts w:hint="eastAsia"/>
          <w:rtl/>
        </w:rPr>
        <w:t>العُبيدلي</w:t>
      </w:r>
      <w:r w:rsidR="00700D4F">
        <w:rPr>
          <w:rFonts w:hint="cs"/>
          <w:rtl/>
        </w:rPr>
        <w:t xml:space="preserve"> </w:t>
      </w:r>
      <w:r w:rsidRPr="001B357A">
        <w:rPr>
          <w:rFonts w:hint="eastAsia"/>
          <w:rtl/>
        </w:rPr>
        <w:t>المدني</w:t>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بدر</w:t>
      </w:r>
      <w:r w:rsidRPr="001B357A">
        <w:rPr>
          <w:rtl/>
        </w:rPr>
        <w:t xml:space="preserve"> </w:t>
      </w:r>
      <w:r w:rsidRPr="001B357A">
        <w:rPr>
          <w:rFonts w:hint="eastAsia"/>
          <w:rtl/>
        </w:rPr>
        <w:t>الدِّين</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شدقم</w:t>
      </w:r>
      <w:r w:rsidRPr="001B357A">
        <w:rPr>
          <w:rtl/>
        </w:rPr>
        <w:t xml:space="preserve"> </w:t>
      </w:r>
      <w:r w:rsidRPr="001B357A">
        <w:rPr>
          <w:rFonts w:hint="eastAsia"/>
          <w:rtl/>
        </w:rPr>
        <w:t>الحسيني</w:t>
      </w:r>
      <w:r w:rsidRPr="001B357A">
        <w:rPr>
          <w:rtl/>
        </w:rPr>
        <w:t xml:space="preserve"> </w:t>
      </w:r>
      <w:r w:rsidRPr="001B357A">
        <w:rPr>
          <w:rFonts w:hint="eastAsia"/>
          <w:rtl/>
        </w:rPr>
        <w:t>المدني</w:t>
      </w:r>
      <w:r w:rsidRPr="001B357A">
        <w:rPr>
          <w:rtl/>
        </w:rPr>
        <w:tab/>
      </w:r>
    </w:p>
    <w:p w:rsidR="0038004C" w:rsidRPr="001B357A" w:rsidRDefault="0038004C" w:rsidP="00FF1550">
      <w:pPr>
        <w:rPr>
          <w:rtl/>
        </w:rPr>
      </w:pPr>
      <w:r w:rsidRPr="001B357A">
        <w:rPr>
          <w:rFonts w:hint="eastAsia"/>
          <w:rtl/>
        </w:rPr>
        <w:t>نسبه</w:t>
      </w:r>
      <w:r w:rsidRPr="001B357A">
        <w:rPr>
          <w:rtl/>
        </w:rPr>
        <w:tab/>
      </w:r>
      <w:r w:rsidRPr="001B357A">
        <w:rPr>
          <w:szCs w:val="22"/>
          <w:rtl/>
        </w:rPr>
        <w:t xml:space="preserve"> </w:t>
      </w:r>
    </w:p>
    <w:p w:rsidR="0038004C" w:rsidRPr="001B357A" w:rsidRDefault="0038004C" w:rsidP="00FF1550">
      <w:pPr>
        <w:rPr>
          <w:rtl/>
        </w:rPr>
      </w:pPr>
      <w:r w:rsidRPr="001B357A">
        <w:rPr>
          <w:rFonts w:hint="eastAsia"/>
          <w:rtl/>
        </w:rPr>
        <w:t>ولادته</w:t>
      </w:r>
      <w:r w:rsidRPr="001B357A">
        <w:rPr>
          <w:rtl/>
        </w:rPr>
        <w:tab/>
      </w:r>
    </w:p>
    <w:p w:rsidR="0038004C" w:rsidRPr="001B357A" w:rsidRDefault="0038004C" w:rsidP="00FF1550">
      <w:pPr>
        <w:rPr>
          <w:rtl/>
        </w:rPr>
      </w:pPr>
      <w:r w:rsidRPr="001B357A">
        <w:rPr>
          <w:rFonts w:hint="eastAsia"/>
          <w:rtl/>
        </w:rPr>
        <w:t>نشاطاته</w:t>
      </w:r>
      <w:r w:rsidRPr="001B357A">
        <w:rPr>
          <w:rtl/>
        </w:rPr>
        <w:tab/>
      </w:r>
    </w:p>
    <w:p w:rsidR="0038004C" w:rsidRPr="001B357A" w:rsidRDefault="0038004C" w:rsidP="00FF1550">
      <w:pPr>
        <w:rPr>
          <w:rtl/>
        </w:rPr>
      </w:pPr>
      <w:r w:rsidRPr="001B357A">
        <w:rPr>
          <w:rFonts w:hint="eastAsia"/>
          <w:rtl/>
        </w:rPr>
        <w:t>مشايخه</w:t>
      </w:r>
      <w:r w:rsidRPr="001B357A">
        <w:rPr>
          <w:rtl/>
        </w:rPr>
        <w:tab/>
      </w:r>
      <w:r w:rsidRPr="001B357A">
        <w:rPr>
          <w:szCs w:val="22"/>
          <w:rtl/>
        </w:rPr>
        <w:t xml:space="preserve"> </w:t>
      </w:r>
    </w:p>
    <w:p w:rsidR="0038004C" w:rsidRPr="001B357A" w:rsidRDefault="0038004C" w:rsidP="00FF1550">
      <w:pPr>
        <w:rPr>
          <w:rtl/>
        </w:rPr>
      </w:pPr>
      <w:r w:rsidRPr="001B357A">
        <w:rPr>
          <w:rFonts w:hint="eastAsia"/>
          <w:rtl/>
        </w:rPr>
        <w:t>إجازات</w:t>
      </w:r>
      <w:r w:rsidRPr="001B357A">
        <w:rPr>
          <w:rtl/>
        </w:rPr>
        <w:t xml:space="preserve"> </w:t>
      </w:r>
      <w:r w:rsidRPr="001B357A">
        <w:rPr>
          <w:rFonts w:hint="eastAsia"/>
          <w:rtl/>
        </w:rPr>
        <w:t>العلماء</w:t>
      </w:r>
      <w:r w:rsidRPr="001B357A">
        <w:rPr>
          <w:rtl/>
        </w:rPr>
        <w:t xml:space="preserve"> </w:t>
      </w:r>
      <w:r w:rsidRPr="001B357A">
        <w:rPr>
          <w:rFonts w:hint="eastAsia"/>
          <w:rtl/>
        </w:rPr>
        <w:t>الكبار</w:t>
      </w:r>
      <w:r w:rsidRPr="001B357A">
        <w:rPr>
          <w:rtl/>
        </w:rPr>
        <w:t xml:space="preserve"> </w:t>
      </w:r>
      <w:r w:rsidRPr="001B357A">
        <w:rPr>
          <w:rFonts w:hint="eastAsia"/>
          <w:rtl/>
        </w:rPr>
        <w:t>للسيِّد</w:t>
      </w:r>
      <w:r w:rsidRPr="001B357A">
        <w:rPr>
          <w:rtl/>
        </w:rPr>
        <w:t xml:space="preserve"> </w:t>
      </w:r>
      <w:r w:rsidRPr="001B357A">
        <w:rPr>
          <w:rFonts w:hint="eastAsia"/>
          <w:rtl/>
        </w:rPr>
        <w:t>حسن</w:t>
      </w:r>
      <w:r w:rsidRPr="001B357A">
        <w:rPr>
          <w:rtl/>
        </w:rPr>
        <w:tab/>
      </w:r>
      <w:r w:rsidRPr="001B357A">
        <w:rPr>
          <w:szCs w:val="22"/>
          <w:rtl/>
        </w:rPr>
        <w:t xml:space="preserve"> </w:t>
      </w:r>
    </w:p>
    <w:p w:rsidR="0038004C" w:rsidRPr="001B357A" w:rsidRDefault="0038004C" w:rsidP="00FF1550">
      <w:pPr>
        <w:rPr>
          <w:rtl/>
        </w:rPr>
      </w:pPr>
      <w:r w:rsidRPr="001B357A">
        <w:rPr>
          <w:rFonts w:hint="eastAsia"/>
          <w:rtl/>
        </w:rPr>
        <w:t>إجازة</w:t>
      </w:r>
      <w:r w:rsidRPr="001B357A">
        <w:rPr>
          <w:rtl/>
        </w:rPr>
        <w:t xml:space="preserve"> </w:t>
      </w:r>
      <w:r w:rsidRPr="001B357A">
        <w:rPr>
          <w:rFonts w:hint="eastAsia"/>
          <w:rtl/>
        </w:rPr>
        <w:t>لبعض</w:t>
      </w:r>
      <w:r w:rsidRPr="001B357A">
        <w:rPr>
          <w:rtl/>
        </w:rPr>
        <w:t xml:space="preserve"> </w:t>
      </w:r>
      <w:r w:rsidRPr="001B357A">
        <w:rPr>
          <w:rFonts w:hint="eastAsia"/>
          <w:rtl/>
        </w:rPr>
        <w:t>الشداقمة</w:t>
      </w:r>
      <w:r w:rsidRPr="001B357A">
        <w:rPr>
          <w:rtl/>
        </w:rPr>
        <w:tab/>
      </w:r>
    </w:p>
    <w:p w:rsidR="0038004C" w:rsidRPr="001B357A" w:rsidRDefault="0038004C" w:rsidP="00FF1550">
      <w:pPr>
        <w:rPr>
          <w:rtl/>
        </w:rPr>
      </w:pPr>
      <w:r w:rsidRPr="001B357A">
        <w:rPr>
          <w:rFonts w:hint="eastAsia"/>
          <w:rtl/>
        </w:rPr>
        <w:t>آثاره</w:t>
      </w:r>
      <w:r w:rsidRPr="001B357A">
        <w:rPr>
          <w:rtl/>
        </w:rPr>
        <w:t xml:space="preserve"> </w:t>
      </w:r>
      <w:r w:rsidRPr="001B357A">
        <w:rPr>
          <w:rFonts w:hint="eastAsia"/>
          <w:rtl/>
        </w:rPr>
        <w:t>العلميّة</w:t>
      </w:r>
    </w:p>
    <w:p w:rsidR="0038004C" w:rsidRPr="001B357A" w:rsidRDefault="0038004C" w:rsidP="00FF1550">
      <w:pPr>
        <w:rPr>
          <w:rtl/>
        </w:rPr>
      </w:pPr>
      <w:r w:rsidRPr="001B357A">
        <w:rPr>
          <w:rFonts w:hint="eastAsia"/>
          <w:rtl/>
        </w:rPr>
        <w:t>شعره</w:t>
      </w:r>
    </w:p>
    <w:p w:rsidR="0038004C" w:rsidRPr="001B357A" w:rsidRDefault="0038004C" w:rsidP="00FF1550">
      <w:pPr>
        <w:rPr>
          <w:rtl/>
        </w:rPr>
      </w:pPr>
      <w:r w:rsidRPr="001B357A">
        <w:rPr>
          <w:rFonts w:hint="eastAsia"/>
          <w:rtl/>
        </w:rPr>
        <w:t>مكتبته</w:t>
      </w:r>
    </w:p>
    <w:p w:rsidR="0038004C" w:rsidRPr="001B357A" w:rsidRDefault="0038004C" w:rsidP="00FF1550">
      <w:pPr>
        <w:rPr>
          <w:rtl/>
        </w:rPr>
      </w:pPr>
      <w:r w:rsidRPr="001B357A">
        <w:rPr>
          <w:rFonts w:hint="eastAsia"/>
          <w:rtl/>
        </w:rPr>
        <w:t>تكملة</w:t>
      </w:r>
      <w:r w:rsidRPr="001B357A">
        <w:rPr>
          <w:rtl/>
        </w:rPr>
        <w:tab/>
      </w:r>
    </w:p>
    <w:p w:rsidR="0038004C" w:rsidRPr="001B357A" w:rsidRDefault="0038004C" w:rsidP="00FF1550">
      <w:pPr>
        <w:rPr>
          <w:rtl/>
        </w:rPr>
      </w:pPr>
      <w:r w:rsidRPr="001B357A">
        <w:rPr>
          <w:rFonts w:hint="eastAsia"/>
          <w:rtl/>
        </w:rPr>
        <w:t>تاريخ</w:t>
      </w:r>
      <w:r w:rsidRPr="001B357A">
        <w:rPr>
          <w:rtl/>
        </w:rPr>
        <w:t xml:space="preserve"> </w:t>
      </w:r>
      <w:r w:rsidRPr="001B357A">
        <w:rPr>
          <w:rFonts w:hint="eastAsia"/>
          <w:rtl/>
        </w:rPr>
        <w:t>وفاته</w:t>
      </w:r>
    </w:p>
    <w:p w:rsidR="0038004C" w:rsidRPr="001B357A" w:rsidRDefault="0038004C" w:rsidP="00FF1550">
      <w:pPr>
        <w:rPr>
          <w:rtl/>
        </w:rPr>
      </w:pPr>
      <w:r w:rsidRPr="001B357A">
        <w:rPr>
          <w:rFonts w:hint="eastAsia"/>
          <w:rtl/>
        </w:rPr>
        <w:t>الشيخ</w:t>
      </w:r>
      <w:r w:rsidRPr="001B357A">
        <w:rPr>
          <w:rtl/>
        </w:rPr>
        <w:t xml:space="preserve"> </w:t>
      </w:r>
      <w:r w:rsidRPr="001B357A">
        <w:rPr>
          <w:rFonts w:hint="eastAsia"/>
          <w:rtl/>
        </w:rPr>
        <w:t>بدر</w:t>
      </w:r>
      <w:r w:rsidRPr="001B357A">
        <w:rPr>
          <w:rtl/>
        </w:rPr>
        <w:t xml:space="preserve"> </w:t>
      </w:r>
      <w:r w:rsidRPr="001B357A">
        <w:rPr>
          <w:rFonts w:hint="eastAsia"/>
          <w:rtl/>
        </w:rPr>
        <w:t>الدِّين</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عبد</w:t>
      </w:r>
      <w:r w:rsidRPr="001B357A">
        <w:rPr>
          <w:rtl/>
        </w:rPr>
        <w:t xml:space="preserve"> </w:t>
      </w:r>
      <w:r w:rsidRPr="001B357A">
        <w:rPr>
          <w:rFonts w:hint="eastAsia"/>
          <w:rtl/>
        </w:rPr>
        <w:t>النبيّ</w:t>
      </w:r>
      <w:r w:rsidRPr="001B357A">
        <w:rPr>
          <w:rtl/>
        </w:rPr>
        <w:t xml:space="preserve"> </w:t>
      </w:r>
      <w:r w:rsidRPr="001B357A">
        <w:rPr>
          <w:rFonts w:hint="eastAsia"/>
          <w:rtl/>
        </w:rPr>
        <w:t>بن</w:t>
      </w:r>
      <w:r w:rsidRPr="001B357A">
        <w:rPr>
          <w:rtl/>
        </w:rPr>
        <w:t xml:space="preserve"> </w:t>
      </w:r>
      <w:r w:rsidRPr="001B357A">
        <w:rPr>
          <w:rFonts w:hint="eastAsia"/>
          <w:rtl/>
        </w:rPr>
        <w:t>عبد</w:t>
      </w:r>
      <w:r w:rsidRPr="001B357A">
        <w:rPr>
          <w:rtl/>
        </w:rPr>
        <w:t xml:space="preserve"> </w:t>
      </w:r>
      <w:r w:rsidRPr="001B357A">
        <w:rPr>
          <w:rFonts w:hint="eastAsia"/>
          <w:rtl/>
        </w:rPr>
        <w:t>المحسن</w:t>
      </w:r>
      <w:r w:rsidRPr="001B357A">
        <w:rPr>
          <w:rtl/>
        </w:rPr>
        <w:t xml:space="preserve"> </w:t>
      </w:r>
      <w:r w:rsidRPr="001B357A">
        <w:rPr>
          <w:rFonts w:hint="eastAsia"/>
          <w:rtl/>
        </w:rPr>
        <w:t>القطيفي</w:t>
      </w:r>
    </w:p>
    <w:p w:rsidR="0038004C" w:rsidRPr="001B357A" w:rsidRDefault="0038004C" w:rsidP="00FF1550">
      <w:pPr>
        <w:rPr>
          <w:rtl/>
        </w:rPr>
      </w:pPr>
      <w:r w:rsidRPr="001B357A">
        <w:rPr>
          <w:rFonts w:hint="eastAsia"/>
          <w:rtl/>
        </w:rPr>
        <w:t>الشريف</w:t>
      </w:r>
      <w:r w:rsidRPr="001B357A">
        <w:rPr>
          <w:rtl/>
        </w:rPr>
        <w:t xml:space="preserve"> </w:t>
      </w: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عميرة</w:t>
      </w:r>
      <w:r w:rsidRPr="001B357A">
        <w:rPr>
          <w:rtl/>
        </w:rPr>
        <w:t xml:space="preserve"> </w:t>
      </w:r>
      <w:r w:rsidRPr="001B357A">
        <w:rPr>
          <w:rFonts w:hint="eastAsia"/>
          <w:rtl/>
        </w:rPr>
        <w:t>الحميضي</w:t>
      </w:r>
      <w:r w:rsidRPr="001B357A">
        <w:rPr>
          <w:rtl/>
        </w:rPr>
        <w:t xml:space="preserve"> </w:t>
      </w:r>
      <w:r w:rsidRPr="001B357A">
        <w:rPr>
          <w:rFonts w:hint="eastAsia"/>
          <w:rtl/>
        </w:rPr>
        <w:t>الوحادي</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حسن</w:t>
      </w:r>
      <w:r w:rsidRPr="001B357A">
        <w:rPr>
          <w:rtl/>
        </w:rPr>
        <w:t xml:space="preserve"> </w:t>
      </w:r>
      <w:r w:rsidRPr="001B357A">
        <w:rPr>
          <w:rFonts w:hint="eastAsia"/>
          <w:rtl/>
        </w:rPr>
        <w:t>بن</w:t>
      </w:r>
      <w:r w:rsidRPr="001B357A">
        <w:rPr>
          <w:rtl/>
        </w:rPr>
        <w:t xml:space="preserve"> </w:t>
      </w:r>
      <w:r w:rsidRPr="001B357A">
        <w:rPr>
          <w:rFonts w:hint="eastAsia"/>
          <w:rtl/>
        </w:rPr>
        <w:t>كمال</w:t>
      </w:r>
      <w:r w:rsidRPr="001B357A">
        <w:rPr>
          <w:rtl/>
        </w:rPr>
        <w:t xml:space="preserve"> </w:t>
      </w:r>
      <w:r w:rsidRPr="001B357A">
        <w:rPr>
          <w:rFonts w:hint="eastAsia"/>
          <w:rtl/>
        </w:rPr>
        <w:t>الدِّين</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الشيخ</w:t>
      </w:r>
      <w:r w:rsidRPr="001B357A">
        <w:rPr>
          <w:rtl/>
        </w:rPr>
        <w:t xml:space="preserve"> </w:t>
      </w:r>
      <w:r w:rsidRPr="001B357A">
        <w:rPr>
          <w:rFonts w:hint="eastAsia"/>
          <w:rtl/>
        </w:rPr>
        <w:t>حسين</w:t>
      </w:r>
      <w:r w:rsidRPr="001B357A">
        <w:rPr>
          <w:rtl/>
        </w:rPr>
        <w:t xml:space="preserve"> </w:t>
      </w:r>
      <w:r w:rsidRPr="001B357A">
        <w:rPr>
          <w:rFonts w:hint="eastAsia"/>
          <w:rtl/>
        </w:rPr>
        <w:t>بن</w:t>
      </w:r>
      <w:r w:rsidRPr="001B357A">
        <w:rPr>
          <w:rtl/>
        </w:rPr>
        <w:t xml:space="preserve"> </w:t>
      </w:r>
      <w:r w:rsidRPr="001B357A">
        <w:rPr>
          <w:rFonts w:hint="eastAsia"/>
          <w:rtl/>
        </w:rPr>
        <w:t>أحمد</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lastRenderedPageBreak/>
        <w:t>السَّيِّد</w:t>
      </w:r>
      <w:r w:rsidRPr="001B357A">
        <w:rPr>
          <w:rtl/>
        </w:rPr>
        <w:t xml:space="preserve"> </w:t>
      </w:r>
      <w:r w:rsidRPr="001B357A">
        <w:rPr>
          <w:rFonts w:hint="eastAsia"/>
          <w:rtl/>
        </w:rPr>
        <w:t>حسين</w:t>
      </w:r>
      <w:r w:rsidRPr="001B357A">
        <w:rPr>
          <w:rtl/>
        </w:rPr>
        <w:t xml:space="preserve"> </w:t>
      </w:r>
      <w:r w:rsidRPr="001B357A">
        <w:rPr>
          <w:rFonts w:hint="eastAsia"/>
          <w:rtl/>
        </w:rPr>
        <w:t>الشدقمي</w:t>
      </w:r>
      <w:r w:rsidRPr="001B357A">
        <w:rPr>
          <w:rtl/>
        </w:rPr>
        <w:t xml:space="preserve"> </w:t>
      </w:r>
      <w:r w:rsidRPr="001B357A">
        <w:rPr>
          <w:rFonts w:hint="eastAsia"/>
          <w:rtl/>
        </w:rPr>
        <w:t>ابن</w:t>
      </w:r>
      <w:r w:rsidRPr="001B357A">
        <w:rPr>
          <w:rtl/>
        </w:rPr>
        <w:t xml:space="preserve"> </w:t>
      </w:r>
      <w:r w:rsidRPr="001B357A">
        <w:rPr>
          <w:rFonts w:hint="eastAsia"/>
          <w:rtl/>
        </w:rPr>
        <w:t>الحسن</w:t>
      </w:r>
      <w:r w:rsidRPr="001B357A">
        <w:rPr>
          <w:rtl/>
        </w:rPr>
        <w:t xml:space="preserve"> </w:t>
      </w:r>
      <w:r w:rsidRPr="001B357A">
        <w:rPr>
          <w:rFonts w:hint="eastAsia"/>
          <w:rtl/>
        </w:rPr>
        <w:t>المؤلّف</w:t>
      </w:r>
      <w:r w:rsidRPr="001B357A">
        <w:rPr>
          <w:rtl/>
        </w:rPr>
        <w:t xml:space="preserve"> </w:t>
      </w:r>
      <w:r w:rsidRPr="001B357A">
        <w:rPr>
          <w:rFonts w:hint="eastAsia"/>
          <w:rtl/>
        </w:rPr>
        <w:t>لــزهر</w:t>
      </w:r>
      <w:r w:rsidRPr="001B357A">
        <w:rPr>
          <w:rtl/>
        </w:rPr>
        <w:t xml:space="preserve"> </w:t>
      </w:r>
      <w:r w:rsidRPr="001B357A">
        <w:rPr>
          <w:rFonts w:hint="eastAsia"/>
          <w:rtl/>
        </w:rPr>
        <w:t>الرياض</w:t>
      </w:r>
    </w:p>
    <w:p w:rsidR="0038004C" w:rsidRPr="001B357A" w:rsidRDefault="0038004C" w:rsidP="00FF1550">
      <w:pPr>
        <w:rPr>
          <w:rtl/>
        </w:rPr>
      </w:pPr>
      <w:r w:rsidRPr="001B357A">
        <w:rPr>
          <w:rFonts w:hint="eastAsia"/>
          <w:rtl/>
        </w:rPr>
        <w:t>الحسين</w:t>
      </w:r>
      <w:r w:rsidR="00700D4F">
        <w:rPr>
          <w:rFonts w:hint="cs"/>
          <w:rtl/>
        </w:rPr>
        <w:t xml:space="preserve"> </w:t>
      </w:r>
      <w:r w:rsidRPr="001B357A">
        <w:rPr>
          <w:rFonts w:hint="eastAsia"/>
          <w:rtl/>
        </w:rPr>
        <w:t>‌الدِّين‌آبادي</w:t>
      </w:r>
    </w:p>
    <w:p w:rsidR="0038004C" w:rsidRPr="001B357A" w:rsidRDefault="0038004C" w:rsidP="00FF1550">
      <w:pPr>
        <w:rPr>
          <w:rtl/>
        </w:rPr>
      </w:pPr>
      <w:r w:rsidRPr="001B357A">
        <w:rPr>
          <w:rFonts w:hint="eastAsia"/>
          <w:rtl/>
        </w:rPr>
        <w:t>الشيخ</w:t>
      </w:r>
      <w:r w:rsidRPr="001B357A">
        <w:rPr>
          <w:rtl/>
        </w:rPr>
        <w:t xml:space="preserve"> </w:t>
      </w:r>
      <w:r w:rsidRPr="001B357A">
        <w:rPr>
          <w:rFonts w:hint="eastAsia"/>
          <w:rtl/>
        </w:rPr>
        <w:t>حسين</w:t>
      </w:r>
      <w:r w:rsidRPr="001B357A">
        <w:rPr>
          <w:rtl/>
        </w:rPr>
        <w:t xml:space="preserve"> </w:t>
      </w:r>
      <w:r w:rsidRPr="001B357A">
        <w:rPr>
          <w:rFonts w:hint="eastAsia"/>
          <w:rtl/>
        </w:rPr>
        <w:t>بن</w:t>
      </w:r>
      <w:r w:rsidRPr="001B357A">
        <w:rPr>
          <w:rtl/>
        </w:rPr>
        <w:t xml:space="preserve"> </w:t>
      </w:r>
      <w:r w:rsidRPr="001B357A">
        <w:rPr>
          <w:rFonts w:hint="eastAsia"/>
          <w:rtl/>
        </w:rPr>
        <w:t>ربيعة</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حسين</w:t>
      </w:r>
      <w:r w:rsidRPr="001B357A">
        <w:rPr>
          <w:rtl/>
        </w:rPr>
        <w:t xml:space="preserve"> </w:t>
      </w:r>
      <w:r w:rsidRPr="001B357A">
        <w:rPr>
          <w:rFonts w:hint="eastAsia"/>
          <w:rtl/>
        </w:rPr>
        <w:t>بن</w:t>
      </w:r>
      <w:r w:rsidRPr="001B357A">
        <w:rPr>
          <w:rtl/>
        </w:rPr>
        <w:t xml:space="preserve"> </w:t>
      </w:r>
      <w:r w:rsidRPr="001B357A">
        <w:rPr>
          <w:rFonts w:hint="eastAsia"/>
          <w:rtl/>
        </w:rPr>
        <w:t>سعيد</w:t>
      </w:r>
      <w:r w:rsidRPr="001B357A">
        <w:rPr>
          <w:rtl/>
        </w:rPr>
        <w:t xml:space="preserve"> </w:t>
      </w:r>
      <w:r w:rsidRPr="001B357A">
        <w:rPr>
          <w:rFonts w:hint="eastAsia"/>
          <w:rtl/>
        </w:rPr>
        <w:t>بن</w:t>
      </w:r>
      <w:r w:rsidRPr="001B357A">
        <w:rPr>
          <w:rtl/>
        </w:rPr>
        <w:t xml:space="preserve"> </w:t>
      </w:r>
      <w:r w:rsidRPr="001B357A">
        <w:rPr>
          <w:rFonts w:hint="eastAsia"/>
          <w:rtl/>
        </w:rPr>
        <w:t>موسى</w:t>
      </w:r>
      <w:r w:rsidRPr="001B357A">
        <w:rPr>
          <w:rtl/>
        </w:rPr>
        <w:t xml:space="preserve"> </w:t>
      </w:r>
      <w:r w:rsidRPr="001B357A">
        <w:rPr>
          <w:rFonts w:hint="eastAsia"/>
          <w:rtl/>
        </w:rPr>
        <w:t>بن</w:t>
      </w:r>
      <w:r w:rsidRPr="001B357A">
        <w:rPr>
          <w:rtl/>
        </w:rPr>
        <w:t xml:space="preserve"> </w:t>
      </w:r>
      <w:r w:rsidRPr="001B357A">
        <w:rPr>
          <w:rFonts w:hint="eastAsia"/>
          <w:rtl/>
        </w:rPr>
        <w:t>حميد</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السَّيِّد</w:t>
      </w:r>
      <w:r w:rsidRPr="001B357A">
        <w:rPr>
          <w:rtl/>
        </w:rPr>
        <w:t xml:space="preserve"> </w:t>
      </w:r>
      <w:r w:rsidRPr="001B357A">
        <w:rPr>
          <w:rFonts w:hint="eastAsia"/>
          <w:rtl/>
        </w:rPr>
        <w:t>حسين</w:t>
      </w:r>
      <w:r w:rsidRPr="001B357A">
        <w:rPr>
          <w:rtl/>
        </w:rPr>
        <w:t xml:space="preserve"> </w:t>
      </w:r>
      <w:r w:rsidRPr="001B357A">
        <w:rPr>
          <w:rFonts w:hint="eastAsia"/>
          <w:rtl/>
        </w:rPr>
        <w:t>بن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الحسن</w:t>
      </w:r>
      <w:r w:rsidRPr="001B357A">
        <w:rPr>
          <w:rtl/>
        </w:rPr>
        <w:t xml:space="preserve"> </w:t>
      </w:r>
      <w:r w:rsidRPr="001B357A">
        <w:rPr>
          <w:rFonts w:hint="eastAsia"/>
          <w:rtl/>
        </w:rPr>
        <w:t>الشدقمي</w:t>
      </w:r>
      <w:r w:rsidRPr="001B357A">
        <w:rPr>
          <w:rtl/>
        </w:rPr>
        <w:t xml:space="preserve"> </w:t>
      </w:r>
      <w:r w:rsidRPr="001B357A">
        <w:rPr>
          <w:rFonts w:hint="eastAsia"/>
          <w:rtl/>
        </w:rPr>
        <w:t>الحسيني</w:t>
      </w:r>
      <w:r w:rsidRPr="001B357A">
        <w:rPr>
          <w:rtl/>
        </w:rPr>
        <w:t xml:space="preserve"> </w:t>
      </w:r>
      <w:r w:rsidRPr="001B357A">
        <w:rPr>
          <w:rFonts w:hint="eastAsia"/>
          <w:rtl/>
        </w:rPr>
        <w:t>المدني</w:t>
      </w:r>
    </w:p>
    <w:p w:rsidR="0038004C" w:rsidRPr="001B357A" w:rsidRDefault="0038004C" w:rsidP="00FF1550">
      <w:pPr>
        <w:rPr>
          <w:rtl/>
        </w:rPr>
      </w:pPr>
      <w:r w:rsidRPr="001B357A">
        <w:rPr>
          <w:rFonts w:hint="eastAsia"/>
          <w:rtl/>
        </w:rPr>
        <w:t>أشعار</w:t>
      </w:r>
      <w:r w:rsidRPr="001B357A">
        <w:rPr>
          <w:rtl/>
        </w:rPr>
        <w:t xml:space="preserve"> </w:t>
      </w:r>
      <w:r w:rsidRPr="001B357A">
        <w:rPr>
          <w:rFonts w:hint="eastAsia"/>
          <w:rtl/>
        </w:rPr>
        <w:t>السيِّد</w:t>
      </w:r>
      <w:r w:rsidRPr="001B357A">
        <w:rPr>
          <w:rtl/>
        </w:rPr>
        <w:t xml:space="preserve"> </w:t>
      </w:r>
      <w:r w:rsidRPr="001B357A">
        <w:rPr>
          <w:rFonts w:hint="eastAsia"/>
          <w:rtl/>
        </w:rPr>
        <w:t>حسين</w:t>
      </w:r>
      <w:r w:rsidRPr="001B357A">
        <w:rPr>
          <w:rtl/>
        </w:rPr>
        <w:t xml:space="preserve"> </w:t>
      </w:r>
      <w:r w:rsidRPr="001B357A">
        <w:rPr>
          <w:rFonts w:hint="eastAsia"/>
          <w:rtl/>
        </w:rPr>
        <w:t>الموجودة</w:t>
      </w:r>
    </w:p>
    <w:p w:rsidR="0038004C" w:rsidRPr="001B357A" w:rsidRDefault="0038004C" w:rsidP="00FF1550">
      <w:pPr>
        <w:rPr>
          <w:rtl/>
        </w:rPr>
      </w:pPr>
      <w:r w:rsidRPr="001B357A">
        <w:rPr>
          <w:rFonts w:hint="eastAsia"/>
          <w:rtl/>
        </w:rPr>
        <w:t>مدح</w:t>
      </w:r>
      <w:r w:rsidRPr="001B357A">
        <w:rPr>
          <w:rtl/>
        </w:rPr>
        <w:t xml:space="preserve"> </w:t>
      </w:r>
      <w:r w:rsidRPr="001B357A">
        <w:rPr>
          <w:rFonts w:hint="eastAsia"/>
          <w:rtl/>
        </w:rPr>
        <w:t>السيِّد</w:t>
      </w:r>
      <w:r w:rsidRPr="001B357A">
        <w:rPr>
          <w:rtl/>
        </w:rPr>
        <w:t xml:space="preserve"> </w:t>
      </w:r>
      <w:r w:rsidRPr="001B357A">
        <w:rPr>
          <w:rFonts w:hint="eastAsia"/>
          <w:rtl/>
        </w:rPr>
        <w:t>حسين</w:t>
      </w:r>
      <w:r w:rsidRPr="001B357A">
        <w:rPr>
          <w:rtl/>
        </w:rPr>
        <w:t xml:space="preserve"> </w:t>
      </w:r>
      <w:r w:rsidRPr="001B357A">
        <w:rPr>
          <w:rFonts w:hint="eastAsia"/>
          <w:rtl/>
        </w:rPr>
        <w:t>من</w:t>
      </w:r>
      <w:r w:rsidRPr="001B357A">
        <w:rPr>
          <w:rtl/>
        </w:rPr>
        <w:t xml:space="preserve"> </w:t>
      </w:r>
      <w:r w:rsidRPr="001B357A">
        <w:rPr>
          <w:rFonts w:hint="eastAsia"/>
          <w:rtl/>
        </w:rPr>
        <w:t>إنشاء</w:t>
      </w:r>
      <w:r w:rsidRPr="001B357A">
        <w:rPr>
          <w:rtl/>
        </w:rPr>
        <w:t xml:space="preserve"> </w:t>
      </w:r>
      <w:r w:rsidRPr="001B357A">
        <w:rPr>
          <w:rFonts w:hint="eastAsia"/>
          <w:rtl/>
        </w:rPr>
        <w:t>كبار</w:t>
      </w:r>
      <w:r w:rsidRPr="001B357A">
        <w:rPr>
          <w:rtl/>
        </w:rPr>
        <w:t xml:space="preserve"> </w:t>
      </w:r>
      <w:r w:rsidRPr="001B357A">
        <w:rPr>
          <w:rFonts w:hint="eastAsia"/>
          <w:rtl/>
        </w:rPr>
        <w:t>الشعراء</w:t>
      </w:r>
    </w:p>
    <w:p w:rsidR="0038004C" w:rsidRPr="001B357A" w:rsidRDefault="0038004C" w:rsidP="00FF1550">
      <w:pPr>
        <w:rPr>
          <w:rtl/>
        </w:rPr>
      </w:pPr>
      <w:r w:rsidRPr="001B357A">
        <w:rPr>
          <w:rFonts w:hint="eastAsia"/>
          <w:rtl/>
        </w:rPr>
        <w:t>مكتبته</w:t>
      </w:r>
      <w:r w:rsidRPr="001B357A">
        <w:rPr>
          <w:rtl/>
        </w:rPr>
        <w:tab/>
      </w:r>
    </w:p>
    <w:p w:rsidR="0038004C" w:rsidRPr="001B357A" w:rsidRDefault="0038004C" w:rsidP="00FF1550">
      <w:pPr>
        <w:rPr>
          <w:rtl/>
        </w:rPr>
      </w:pPr>
      <w:r w:rsidRPr="001B357A">
        <w:rPr>
          <w:rtl/>
        </w:rPr>
        <w:t xml:space="preserve"> </w:t>
      </w:r>
      <w:r w:rsidRPr="001B357A">
        <w:rPr>
          <w:rFonts w:hint="eastAsia"/>
          <w:rtl/>
        </w:rPr>
        <w:t>أولاده</w:t>
      </w:r>
    </w:p>
    <w:p w:rsidR="0038004C" w:rsidRPr="001B357A" w:rsidRDefault="0038004C" w:rsidP="00700D4F">
      <w:pPr>
        <w:rPr>
          <w:rFonts w:ascii="ZTNR" w:hAnsi="ZTNR"/>
          <w:sz w:val="20"/>
          <w:rtl/>
        </w:rPr>
      </w:pPr>
      <w:r w:rsidRPr="001B357A">
        <w:rPr>
          <w:rFonts w:hint="eastAsia"/>
          <w:rtl/>
        </w:rPr>
        <w:t>الحسين</w:t>
      </w:r>
      <w:r w:rsidRPr="001B357A">
        <w:rPr>
          <w:rtl/>
        </w:rPr>
        <w:t xml:space="preserve"> </w:t>
      </w:r>
      <w:r w:rsidRPr="001B357A">
        <w:rPr>
          <w:rFonts w:hint="eastAsia"/>
          <w:rtl/>
        </w:rPr>
        <w:t>علي</w:t>
      </w:r>
      <w:r w:rsidRPr="001B357A">
        <w:rPr>
          <w:rtl/>
        </w:rPr>
        <w:t xml:space="preserve"> </w:t>
      </w:r>
      <w:r w:rsidRPr="001B357A">
        <w:rPr>
          <w:rFonts w:hint="eastAsia"/>
          <w:rtl/>
        </w:rPr>
        <w:t>بن</w:t>
      </w:r>
      <w:r w:rsidRPr="001B357A">
        <w:rPr>
          <w:rtl/>
        </w:rPr>
        <w:t xml:space="preserve"> </w:t>
      </w:r>
      <w:r w:rsidRPr="001B357A">
        <w:rPr>
          <w:rFonts w:hint="eastAsia"/>
          <w:rtl/>
        </w:rPr>
        <w:t>الحسين</w:t>
      </w:r>
      <w:r w:rsidRPr="001B357A">
        <w:rPr>
          <w:rtl/>
        </w:rPr>
        <w:t xml:space="preserve"> </w:t>
      </w:r>
      <w:r w:rsidRPr="001B357A">
        <w:rPr>
          <w:rFonts w:hint="eastAsia"/>
          <w:rtl/>
        </w:rPr>
        <w:t>علي</w:t>
      </w:r>
      <w:r w:rsidRPr="001B357A">
        <w:rPr>
          <w:rtl/>
        </w:rPr>
        <w:t xml:space="preserve"> </w:t>
      </w:r>
      <w:r w:rsidR="00700D4F">
        <w:rPr>
          <w:rFonts w:ascii="ZTNR" w:hAnsi="ZTNR"/>
          <w:sz w:val="20"/>
        </w:rPr>
        <w:t>]</w:t>
      </w:r>
      <w:r w:rsidRPr="001B357A">
        <w:rPr>
          <w:rFonts w:ascii="ZTNR" w:hAnsi="ZTNR"/>
          <w:sz w:val="20"/>
          <w:rtl/>
        </w:rPr>
        <w:t>...</w:t>
      </w:r>
      <w:r w:rsidR="00700D4F">
        <w:rPr>
          <w:rFonts w:ascii="ZTNR" w:hAnsi="ZTNR"/>
          <w:sz w:val="20"/>
        </w:rPr>
        <w:t>[</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حمزة</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مصطفى</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صقر</w:t>
      </w:r>
      <w:r w:rsidRPr="001B357A">
        <w:rPr>
          <w:rFonts w:ascii="ZTNR" w:hAnsi="ZTNR"/>
          <w:sz w:val="20"/>
          <w:rtl/>
        </w:rPr>
        <w:t xml:space="preserve"> </w:t>
      </w:r>
      <w:r w:rsidRPr="001B357A">
        <w:rPr>
          <w:rFonts w:ascii="ZTNR" w:hAnsi="ZTNR" w:hint="eastAsia"/>
          <w:sz w:val="20"/>
          <w:rtl/>
        </w:rPr>
        <w:t>الجمّازي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خليفة</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حمدين</w:t>
      </w:r>
      <w:r w:rsidRPr="001B357A">
        <w:rPr>
          <w:rFonts w:ascii="ZTNR" w:hAnsi="ZTNR"/>
          <w:sz w:val="20"/>
          <w:rtl/>
        </w:rPr>
        <w:t xml:space="preserve"> </w:t>
      </w:r>
      <w:r w:rsidRPr="001B357A">
        <w:rPr>
          <w:rFonts w:ascii="ZTNR" w:hAnsi="ZTNR" w:hint="eastAsia"/>
          <w:sz w:val="20"/>
          <w:rtl/>
        </w:rPr>
        <w:t>الشدقمي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الرضي</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الحسين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المؤلّف</w:t>
      </w:r>
      <w:r w:rsidRPr="001B357A">
        <w:rPr>
          <w:rFonts w:ascii="ZTNR" w:hAnsi="ZTNR"/>
          <w:sz w:val="20"/>
          <w:rtl/>
        </w:rPr>
        <w:t xml:space="preserve"> </w:t>
      </w:r>
      <w:r w:rsidRPr="001B357A">
        <w:rPr>
          <w:rFonts w:ascii="ZTNR" w:hAnsi="ZTNR" w:hint="eastAsia"/>
          <w:sz w:val="20"/>
          <w:rtl/>
        </w:rPr>
        <w:t>لــزهر</w:t>
      </w:r>
      <w:r w:rsidRPr="001B357A">
        <w:rPr>
          <w:rFonts w:ascii="ZTNR" w:hAnsi="ZTNR"/>
          <w:sz w:val="20"/>
          <w:rtl/>
        </w:rPr>
        <w:t xml:space="preserve"> </w:t>
      </w:r>
      <w:r w:rsidRPr="001B357A">
        <w:rPr>
          <w:rFonts w:ascii="ZTNR" w:hAnsi="ZTNR" w:hint="eastAsia"/>
          <w:sz w:val="20"/>
          <w:rtl/>
        </w:rPr>
        <w:t>الرياض</w:t>
      </w:r>
    </w:p>
    <w:p w:rsidR="0038004C" w:rsidRPr="001B357A" w:rsidRDefault="0038004C" w:rsidP="00FF1550">
      <w:pPr>
        <w:rPr>
          <w:rFonts w:ascii="ZTNR" w:hAnsi="ZTNR"/>
          <w:sz w:val="20"/>
          <w:rtl/>
        </w:rPr>
      </w:pPr>
      <w:r w:rsidRPr="001B357A">
        <w:rPr>
          <w:rFonts w:ascii="ZTNR" w:hAnsi="ZTNR" w:hint="eastAsia"/>
          <w:sz w:val="20"/>
          <w:rtl/>
        </w:rPr>
        <w:t>رمال</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قداح</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المولى</w:t>
      </w:r>
      <w:r w:rsidRPr="001B357A">
        <w:rPr>
          <w:rFonts w:ascii="ZTNR" w:hAnsi="ZTNR"/>
          <w:sz w:val="20"/>
          <w:rtl/>
        </w:rPr>
        <w:t xml:space="preserve"> </w:t>
      </w:r>
      <w:r w:rsidRPr="001B357A">
        <w:rPr>
          <w:rFonts w:ascii="ZTNR" w:hAnsi="ZTNR" w:hint="eastAsia"/>
          <w:sz w:val="20"/>
          <w:rtl/>
        </w:rPr>
        <w:t>زمان</w:t>
      </w:r>
      <w:r w:rsidRPr="001B357A">
        <w:rPr>
          <w:rFonts w:ascii="ZTNR" w:hAnsi="ZTNR"/>
          <w:sz w:val="20"/>
          <w:rtl/>
        </w:rPr>
        <w:t xml:space="preserve"> </w:t>
      </w:r>
      <w:r w:rsidRPr="001B357A">
        <w:rPr>
          <w:rFonts w:ascii="ZTNR" w:hAnsi="ZTNR" w:hint="eastAsia"/>
          <w:sz w:val="20"/>
          <w:rtl/>
        </w:rPr>
        <w:t>الطبرسي</w:t>
      </w:r>
    </w:p>
    <w:p w:rsidR="0038004C" w:rsidRPr="001B357A" w:rsidRDefault="0038004C" w:rsidP="00FF1550">
      <w:pPr>
        <w:rPr>
          <w:rFonts w:ascii="ZTNR" w:hAnsi="ZTNR"/>
          <w:sz w:val="20"/>
          <w:rtl/>
        </w:rPr>
      </w:pPr>
      <w:r w:rsidRPr="001B357A">
        <w:rPr>
          <w:rFonts w:ascii="ZTNR" w:hAnsi="ZTNR" w:hint="eastAsia"/>
          <w:sz w:val="20"/>
          <w:rtl/>
        </w:rPr>
        <w:t>سعد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جعفر</w:t>
      </w:r>
    </w:p>
    <w:p w:rsidR="0038004C" w:rsidRPr="001B357A" w:rsidRDefault="0038004C" w:rsidP="00FF1550">
      <w:pPr>
        <w:rPr>
          <w:rFonts w:ascii="ZTNR" w:hAnsi="ZTNR"/>
          <w:sz w:val="20"/>
          <w:rtl/>
        </w:rPr>
      </w:pPr>
      <w:r w:rsidRPr="001B357A">
        <w:rPr>
          <w:rFonts w:ascii="ZTNR" w:hAnsi="ZTNR" w:hint="eastAsia"/>
          <w:sz w:val="20"/>
          <w:rtl/>
        </w:rPr>
        <w:t>السكاكيني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سلطان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خضر</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سليم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سليمان</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السليماني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سليمان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شمس</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نُميلة</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القاضي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القاضي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القضاة</w:t>
      </w:r>
      <w:r w:rsidRPr="001B357A">
        <w:rPr>
          <w:rFonts w:ascii="ZTNR" w:hAnsi="ZTNR"/>
          <w:sz w:val="20"/>
          <w:rtl/>
        </w:rPr>
        <w:t xml:space="preserve"> </w:t>
      </w:r>
      <w:r w:rsidRPr="001B357A">
        <w:rPr>
          <w:rFonts w:ascii="ZTNR" w:hAnsi="ZTNR" w:hint="eastAsia"/>
          <w:sz w:val="20"/>
          <w:rtl/>
        </w:rPr>
        <w:t>المدنيّين</w:t>
      </w:r>
    </w:p>
    <w:p w:rsidR="0038004C" w:rsidRPr="001B357A" w:rsidRDefault="0038004C" w:rsidP="00700D4F">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سديد</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أبوالفضل</w:t>
      </w:r>
      <w:r w:rsidRPr="001B357A">
        <w:rPr>
          <w:rFonts w:ascii="ZTNR" w:hAnsi="ZTNR"/>
          <w:sz w:val="20"/>
          <w:rtl/>
        </w:rPr>
        <w:t xml:space="preserve"> </w:t>
      </w:r>
      <w:r w:rsidRPr="001B357A">
        <w:rPr>
          <w:rFonts w:ascii="ZTNR" w:hAnsi="ZTNR" w:hint="eastAsia"/>
          <w:sz w:val="20"/>
          <w:rtl/>
        </w:rPr>
        <w:t>شاذان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جبرئيل</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إسماعيل</w:t>
      </w:r>
      <w:r w:rsidRPr="001B357A">
        <w:rPr>
          <w:rFonts w:ascii="ZTNR" w:hAnsi="ZTNR"/>
          <w:sz w:val="20"/>
          <w:rtl/>
        </w:rPr>
        <w:t xml:space="preserve"> </w:t>
      </w:r>
      <w:r w:rsidRPr="001B357A">
        <w:rPr>
          <w:rFonts w:ascii="ZTNR" w:hAnsi="ZTNR" w:hint="eastAsia"/>
          <w:sz w:val="20"/>
          <w:rtl/>
        </w:rPr>
        <w:t>القميّ</w:t>
      </w:r>
    </w:p>
    <w:p w:rsidR="0038004C" w:rsidRPr="001B357A" w:rsidRDefault="0038004C" w:rsidP="00FF1550">
      <w:pPr>
        <w:rPr>
          <w:rFonts w:ascii="ZTNR" w:hAnsi="ZTNR"/>
          <w:sz w:val="20"/>
          <w:rtl/>
        </w:rPr>
      </w:pPr>
      <w:r w:rsidRPr="001B357A">
        <w:rPr>
          <w:rFonts w:ascii="ZTNR" w:hAnsi="ZTNR" w:hint="eastAsia"/>
          <w:sz w:val="20"/>
          <w:rtl/>
        </w:rPr>
        <w:lastRenderedPageBreak/>
        <w:t>آثاره</w:t>
      </w:r>
    </w:p>
    <w:p w:rsidR="0038004C" w:rsidRPr="001B357A" w:rsidRDefault="0038004C" w:rsidP="00FF1550">
      <w:pPr>
        <w:rPr>
          <w:rFonts w:ascii="ZTNR" w:hAnsi="ZTNR"/>
          <w:sz w:val="20"/>
          <w:rtl/>
        </w:rPr>
      </w:pPr>
      <w:r w:rsidRPr="001B357A">
        <w:rPr>
          <w:rFonts w:ascii="ZTNR" w:hAnsi="ZTNR" w:hint="eastAsia"/>
          <w:sz w:val="20"/>
          <w:rtl/>
        </w:rPr>
        <w:t>مشايخه</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تلاميذه</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شاهين</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الشدقمي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شاهين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سرداح</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مقبل</w:t>
      </w:r>
      <w:r w:rsidRPr="001B357A">
        <w:rPr>
          <w:rFonts w:ascii="ZTNR" w:hAnsi="ZTNR"/>
          <w:sz w:val="20"/>
          <w:rtl/>
        </w:rPr>
        <w:t xml:space="preserve"> </w:t>
      </w:r>
      <w:r w:rsidRPr="001B357A">
        <w:rPr>
          <w:rFonts w:ascii="ZTNR" w:hAnsi="ZTNR" w:hint="eastAsia"/>
          <w:sz w:val="20"/>
          <w:rtl/>
        </w:rPr>
        <w:t>الوحاحدي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700D4F">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شدقم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المؤلِّف</w:t>
      </w:r>
      <w:r w:rsidRPr="001B357A">
        <w:rPr>
          <w:rFonts w:ascii="ZTNR" w:hAnsi="ZTNR"/>
          <w:sz w:val="20"/>
          <w:rtl/>
        </w:rPr>
        <w:t xml:space="preserve"> </w:t>
      </w:r>
      <w:r w:rsidR="00700D4F">
        <w:rPr>
          <w:rFonts w:ascii="ZTNR" w:hAnsi="ZTNR" w:hint="cs"/>
          <w:sz w:val="20"/>
          <w:rtl/>
        </w:rPr>
        <w:t>ل</w:t>
      </w:r>
      <w:r w:rsidRPr="001B357A">
        <w:rPr>
          <w:rFonts w:ascii="ZTNR" w:hAnsi="ZTNR" w:hint="eastAsia"/>
          <w:sz w:val="20"/>
          <w:rtl/>
        </w:rPr>
        <w:t>زهر</w:t>
      </w:r>
      <w:r w:rsidRPr="001B357A">
        <w:rPr>
          <w:rFonts w:ascii="ZTNR" w:hAnsi="ZTNR"/>
          <w:sz w:val="20"/>
          <w:rtl/>
        </w:rPr>
        <w:t xml:space="preserve"> </w:t>
      </w:r>
      <w:r w:rsidRPr="001B357A">
        <w:rPr>
          <w:rFonts w:ascii="ZTNR" w:hAnsi="ZTNR" w:hint="eastAsia"/>
          <w:sz w:val="20"/>
          <w:rtl/>
        </w:rPr>
        <w:t>الرياض</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صدر</w:t>
      </w:r>
      <w:r w:rsidRPr="001B357A">
        <w:rPr>
          <w:rFonts w:ascii="ZTNR" w:hAnsi="ZTNR"/>
          <w:sz w:val="20"/>
          <w:rtl/>
        </w:rPr>
        <w:t xml:space="preserve"> </w:t>
      </w:r>
      <w:r w:rsidRPr="001B357A">
        <w:rPr>
          <w:rFonts w:ascii="ZTNR" w:hAnsi="ZTNR" w:hint="eastAsia"/>
          <w:sz w:val="20"/>
          <w:rtl/>
        </w:rPr>
        <w:t>الإسلام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أبي</w:t>
      </w:r>
      <w:r w:rsidRPr="001B357A">
        <w:rPr>
          <w:rFonts w:ascii="ZTNR" w:hAnsi="ZTNR"/>
          <w:sz w:val="20"/>
          <w:rtl/>
        </w:rPr>
        <w:t xml:space="preserve"> </w:t>
      </w:r>
      <w:r w:rsidRPr="001B357A">
        <w:rPr>
          <w:rFonts w:ascii="ZTNR" w:hAnsi="ZTNR" w:hint="eastAsia"/>
          <w:sz w:val="20"/>
          <w:rtl/>
        </w:rPr>
        <w:t>المعالي</w:t>
      </w:r>
      <w:r w:rsidRPr="001B357A">
        <w:rPr>
          <w:rFonts w:ascii="ZTNR" w:hAnsi="ZTNR"/>
          <w:sz w:val="20"/>
          <w:rtl/>
        </w:rPr>
        <w:t xml:space="preserve"> </w:t>
      </w:r>
      <w:r w:rsidRPr="001B357A">
        <w:rPr>
          <w:rFonts w:ascii="ZTNR" w:hAnsi="ZTNR" w:hint="eastAsia"/>
          <w:sz w:val="20"/>
          <w:rtl/>
        </w:rPr>
        <w:t>النيشابوري</w:t>
      </w:r>
    </w:p>
    <w:p w:rsidR="00700D4F" w:rsidRDefault="0038004C" w:rsidP="00700D4F">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ضامن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شدقم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المؤلِّف</w:t>
      </w:r>
      <w:r w:rsidRPr="001B357A">
        <w:rPr>
          <w:rFonts w:ascii="ZTNR" w:hAnsi="ZTNR"/>
          <w:sz w:val="20"/>
          <w:rtl/>
        </w:rPr>
        <w:t xml:space="preserve"> </w:t>
      </w:r>
      <w:r w:rsidR="00700D4F">
        <w:rPr>
          <w:rFonts w:ascii="ZTNR" w:hAnsi="ZTNR" w:hint="cs"/>
          <w:sz w:val="20"/>
          <w:rtl/>
        </w:rPr>
        <w:t>لزهر الرياض</w:t>
      </w:r>
    </w:p>
    <w:p w:rsidR="0038004C" w:rsidRPr="001B357A" w:rsidRDefault="0038004C" w:rsidP="00700D4F">
      <w:pPr>
        <w:rPr>
          <w:rFonts w:ascii="ZTNR" w:hAnsi="ZTNR"/>
          <w:sz w:val="20"/>
          <w:rtl/>
        </w:rPr>
      </w:pPr>
      <w:r w:rsidRPr="001B357A">
        <w:rPr>
          <w:rFonts w:ascii="ZTNR" w:hAnsi="ZTNR" w:hint="eastAsia"/>
          <w:sz w:val="20"/>
          <w:rtl/>
        </w:rPr>
        <w:t>آثاره</w:t>
      </w:r>
    </w:p>
    <w:p w:rsidR="0038004C" w:rsidRPr="001B357A" w:rsidRDefault="0038004C" w:rsidP="00FF1550">
      <w:pPr>
        <w:rPr>
          <w:rFonts w:ascii="ZTNR" w:hAnsi="ZTNR"/>
          <w:sz w:val="20"/>
          <w:rtl/>
        </w:rPr>
      </w:pPr>
      <w:r w:rsidRPr="001B357A">
        <w:rPr>
          <w:rFonts w:ascii="ZTNR" w:hAnsi="ZTNR" w:hint="eastAsia"/>
          <w:sz w:val="20"/>
          <w:rtl/>
        </w:rPr>
        <w:t>عامر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بديوي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عرمة</w:t>
      </w:r>
      <w:r w:rsidRPr="001B357A">
        <w:rPr>
          <w:rFonts w:ascii="ZTNR" w:hAnsi="ZTNR"/>
          <w:sz w:val="20"/>
          <w:rtl/>
        </w:rPr>
        <w:t xml:space="preserve"> </w:t>
      </w:r>
      <w:r w:rsidRPr="001B357A">
        <w:rPr>
          <w:rFonts w:ascii="ZTNR" w:hAnsi="ZTNR" w:hint="eastAsia"/>
          <w:sz w:val="20"/>
          <w:rtl/>
        </w:rPr>
        <w:t>الوحاحدي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الحسين</w:t>
      </w:r>
      <w:r w:rsidRPr="001B357A">
        <w:rPr>
          <w:rFonts w:ascii="ZTNR" w:hAnsi="ZTNR"/>
          <w:sz w:val="20"/>
          <w:rtl/>
        </w:rPr>
        <w:t xml:space="preserve"> </w:t>
      </w:r>
      <w:r w:rsidRPr="001B357A">
        <w:rPr>
          <w:rFonts w:ascii="ZTNR" w:hAnsi="ZTNR" w:hint="eastAsia"/>
          <w:sz w:val="20"/>
          <w:rtl/>
        </w:rPr>
        <w:t>الفقيهي</w:t>
      </w:r>
      <w:r w:rsidRPr="001B357A">
        <w:rPr>
          <w:rFonts w:ascii="ZTNR" w:hAnsi="ZTNR"/>
          <w:sz w:val="20"/>
          <w:rtl/>
        </w:rPr>
        <w:t xml:space="preserve"> </w:t>
      </w:r>
      <w:r w:rsidRPr="001B357A">
        <w:rPr>
          <w:rFonts w:ascii="ZTNR" w:hAnsi="ZTNR" w:hint="eastAsia"/>
          <w:sz w:val="20"/>
          <w:rtl/>
        </w:rPr>
        <w:t>الجيلاني</w:t>
      </w:r>
      <w:r w:rsidRPr="001B357A">
        <w:rPr>
          <w:rFonts w:ascii="ZTNR" w:hAnsi="ZTNR"/>
          <w:sz w:val="20"/>
          <w:rtl/>
        </w:rPr>
        <w:t xml:space="preserve"> </w:t>
      </w:r>
      <w:r w:rsidRPr="001B357A">
        <w:rPr>
          <w:rFonts w:ascii="ZTNR" w:hAnsi="ZTNR" w:hint="eastAsia"/>
          <w:sz w:val="20"/>
          <w:rtl/>
        </w:rPr>
        <w:t>الرشتي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الحسين</w:t>
      </w:r>
      <w:r w:rsidRPr="001B357A">
        <w:rPr>
          <w:rFonts w:ascii="ZTNR" w:hAnsi="ZTNR"/>
          <w:sz w:val="20"/>
          <w:rtl/>
        </w:rPr>
        <w:t xml:space="preserve"> </w:t>
      </w:r>
      <w:r w:rsidRPr="001B357A">
        <w:rPr>
          <w:rFonts w:ascii="ZTNR" w:hAnsi="ZTNR" w:hint="eastAsia"/>
          <w:sz w:val="20"/>
          <w:rtl/>
        </w:rPr>
        <w:t>النجفي</w:t>
      </w:r>
      <w:r w:rsidRPr="001B357A">
        <w:rPr>
          <w:rFonts w:ascii="ZTNR" w:hAnsi="ZTNR"/>
          <w:sz w:val="20"/>
          <w:rtl/>
        </w:rPr>
        <w:t xml:space="preserve"> </w:t>
      </w:r>
      <w:r w:rsidRPr="001B357A">
        <w:rPr>
          <w:rFonts w:ascii="ZTNR" w:hAnsi="ZTNR" w:hint="eastAsia"/>
          <w:sz w:val="20"/>
          <w:rtl/>
        </w:rPr>
        <w:t>الركابي</w:t>
      </w:r>
    </w:p>
    <w:p w:rsidR="0038004C" w:rsidRPr="001B357A" w:rsidRDefault="0038004C" w:rsidP="00FF1550">
      <w:pPr>
        <w:rPr>
          <w:rFonts w:ascii="ZTNR" w:hAnsi="ZTNR"/>
          <w:sz w:val="20"/>
          <w:rtl/>
        </w:rPr>
      </w:pP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الرحيم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الحربي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أبو</w:t>
      </w:r>
      <w:r w:rsidRPr="001B357A">
        <w:rPr>
          <w:rFonts w:ascii="ZTNR" w:hAnsi="ZTNR"/>
          <w:sz w:val="20"/>
          <w:rtl/>
        </w:rPr>
        <w:t xml:space="preserve"> </w:t>
      </w:r>
      <w:r w:rsidRPr="001B357A">
        <w:rPr>
          <w:rFonts w:ascii="ZTNR" w:hAnsi="ZTNR" w:hint="eastAsia"/>
          <w:sz w:val="20"/>
          <w:rtl/>
        </w:rPr>
        <w:t>ماجد</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العزيز</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صالح</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الحميد</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العظيم</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معين</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عبد</w:t>
      </w:r>
      <w:r w:rsidRPr="001B357A">
        <w:rPr>
          <w:rFonts w:ascii="ZTNR" w:hAnsi="ZTNR" w:hint="cs"/>
          <w:sz w:val="20"/>
          <w:rtl/>
        </w:rPr>
        <w:t>ك</w:t>
      </w:r>
      <w:r w:rsidRPr="001B357A">
        <w:rPr>
          <w:rFonts w:ascii="ZTNR" w:hAnsi="ZTNR"/>
          <w:sz w:val="20"/>
          <w:rtl/>
        </w:rPr>
        <w:t xml:space="preserve"> (</w:t>
      </w:r>
      <w:r w:rsidRPr="001B357A">
        <w:rPr>
          <w:rFonts w:ascii="ZTNR" w:hAnsi="ZTNR" w:hint="eastAsia"/>
          <w:sz w:val="20"/>
          <w:rtl/>
        </w:rPr>
        <w:t>عبدكي،</w:t>
      </w:r>
      <w:r w:rsidRPr="001B357A">
        <w:rPr>
          <w:rFonts w:ascii="ZTNR" w:hAnsi="ZTNR"/>
          <w:sz w:val="20"/>
          <w:rtl/>
        </w:rPr>
        <w:t xml:space="preserve"> </w:t>
      </w:r>
      <w:r w:rsidRPr="001B357A">
        <w:rPr>
          <w:rFonts w:ascii="ZTNR" w:hAnsi="ZTNR" w:hint="eastAsia"/>
          <w:sz w:val="20"/>
          <w:rtl/>
        </w:rPr>
        <w:t>خ</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الإسترآبادي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سليمان،</w:t>
      </w:r>
      <w:r w:rsidRPr="001B357A">
        <w:rPr>
          <w:rFonts w:ascii="ZTNR" w:hAnsi="ZTNR"/>
          <w:sz w:val="20"/>
          <w:rtl/>
        </w:rPr>
        <w:t xml:space="preserve"> </w:t>
      </w:r>
      <w:r w:rsidRPr="001B357A">
        <w:rPr>
          <w:rFonts w:ascii="ZTNR" w:hAnsi="ZTNR" w:hint="eastAsia"/>
          <w:sz w:val="20"/>
          <w:rtl/>
        </w:rPr>
        <w:t>الشهير</w:t>
      </w:r>
      <w:r w:rsidRPr="001B357A">
        <w:rPr>
          <w:rFonts w:ascii="ZTNR" w:hAnsi="ZTNR"/>
          <w:sz w:val="20"/>
          <w:rtl/>
        </w:rPr>
        <w:t xml:space="preserve"> </w:t>
      </w:r>
      <w:r w:rsidRPr="001B357A">
        <w:rPr>
          <w:rFonts w:ascii="ZTNR" w:hAnsi="ZTNR" w:hint="eastAsia"/>
          <w:sz w:val="20"/>
          <w:rtl/>
        </w:rPr>
        <w:t>بالسليماني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الواسع</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أبو</w:t>
      </w:r>
      <w:r w:rsidRPr="001B357A">
        <w:rPr>
          <w:rFonts w:ascii="ZTNR" w:hAnsi="ZTNR"/>
          <w:sz w:val="20"/>
          <w:rtl/>
        </w:rPr>
        <w:t xml:space="preserve"> </w:t>
      </w:r>
      <w:r w:rsidRPr="001B357A">
        <w:rPr>
          <w:rFonts w:ascii="ZTNR" w:hAnsi="ZTNR" w:hint="eastAsia"/>
          <w:sz w:val="20"/>
          <w:rtl/>
        </w:rPr>
        <w:t>طالب</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الأحسائي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نُميلة</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الوحاحدي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قاضي</w:t>
      </w:r>
      <w:r w:rsidRPr="001B357A">
        <w:rPr>
          <w:rFonts w:ascii="ZTNR" w:hAnsi="ZTNR"/>
          <w:sz w:val="20"/>
          <w:rtl/>
        </w:rPr>
        <w:t xml:space="preserve"> </w:t>
      </w:r>
      <w:r w:rsidRPr="001B357A">
        <w:rPr>
          <w:rFonts w:ascii="ZTNR" w:hAnsi="ZTNR" w:hint="eastAsia"/>
          <w:sz w:val="20"/>
          <w:rtl/>
        </w:rPr>
        <w:t>المدينة</w:t>
      </w:r>
    </w:p>
    <w:p w:rsidR="0038004C" w:rsidRPr="001B357A" w:rsidRDefault="0038004C" w:rsidP="00FF1550">
      <w:pPr>
        <w:rPr>
          <w:rFonts w:ascii="ZTNR" w:hAnsi="ZTNR"/>
          <w:sz w:val="20"/>
          <w:rtl/>
        </w:rPr>
      </w:pPr>
      <w:r w:rsidRPr="001B357A">
        <w:rPr>
          <w:rFonts w:ascii="ZTNR" w:hAnsi="ZTNR" w:hint="eastAsia"/>
          <w:sz w:val="20"/>
          <w:rtl/>
        </w:rPr>
        <w:t>عزّ</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نور</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أبي</w:t>
      </w:r>
      <w:r w:rsidRPr="001B357A">
        <w:rPr>
          <w:rFonts w:ascii="ZTNR" w:hAnsi="ZTNR"/>
          <w:sz w:val="20"/>
          <w:rtl/>
        </w:rPr>
        <w:t xml:space="preserve"> </w:t>
      </w:r>
      <w:r w:rsidRPr="001B357A">
        <w:rPr>
          <w:rFonts w:ascii="ZTNR" w:hAnsi="ZTNR" w:hint="eastAsia"/>
          <w:sz w:val="20"/>
          <w:rtl/>
        </w:rPr>
        <w:t>سعيد</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الجبل</w:t>
      </w:r>
      <w:r w:rsidRPr="001B357A">
        <w:rPr>
          <w:rFonts w:ascii="ZTNR" w:hAnsi="ZTNR"/>
          <w:sz w:val="20"/>
          <w:rtl/>
        </w:rPr>
        <w:t xml:space="preserve"> </w:t>
      </w:r>
      <w:r w:rsidRPr="001B357A">
        <w:rPr>
          <w:rFonts w:ascii="ZTNR" w:hAnsi="ZTNR" w:hint="eastAsia"/>
          <w:sz w:val="20"/>
          <w:rtl/>
        </w:rPr>
        <w:t>عاملي</w:t>
      </w:r>
    </w:p>
    <w:p w:rsidR="0038004C" w:rsidRPr="001B357A" w:rsidRDefault="0038004C" w:rsidP="00700D4F">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العلا</w:t>
      </w:r>
      <w:r w:rsidR="00700D4F">
        <w:rPr>
          <w:rFonts w:ascii="ZTNR" w:hAnsi="ZTNR" w:hint="cs"/>
          <w:sz w:val="20"/>
          <w:rtl/>
        </w:rPr>
        <w:t>ّ</w:t>
      </w:r>
      <w:r w:rsidRPr="001B357A">
        <w:rPr>
          <w:rFonts w:ascii="ZTNR" w:hAnsi="ZTNR" w:hint="eastAsia"/>
          <w:sz w:val="20"/>
          <w:rtl/>
        </w:rPr>
        <w:t>سي</w:t>
      </w:r>
      <w:r w:rsidRPr="001B357A">
        <w:rPr>
          <w:rFonts w:ascii="ZTNR" w:hAnsi="ZTNR"/>
          <w:sz w:val="20"/>
          <w:rtl/>
        </w:rPr>
        <w:t xml:space="preserve"> </w:t>
      </w:r>
      <w:r w:rsidRPr="001B357A">
        <w:rPr>
          <w:rFonts w:ascii="ZTNR" w:hAnsi="ZTNR" w:hint="eastAsia"/>
          <w:sz w:val="20"/>
          <w:rtl/>
        </w:rPr>
        <w:t>الفرعي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lastRenderedPageBreak/>
        <w:t>السَّيِّد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صدر</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الشهير</w:t>
      </w:r>
      <w:r w:rsidRPr="001B357A">
        <w:rPr>
          <w:rFonts w:ascii="ZTNR" w:hAnsi="ZTNR"/>
          <w:sz w:val="20"/>
          <w:rtl/>
        </w:rPr>
        <w:t xml:space="preserve"> </w:t>
      </w:r>
      <w:r w:rsidRPr="001B357A">
        <w:rPr>
          <w:rFonts w:ascii="ZTNR" w:hAnsi="ZTNR" w:hint="eastAsia"/>
          <w:sz w:val="20"/>
          <w:rtl/>
        </w:rPr>
        <w:t>بـ</w:t>
      </w:r>
      <w:r w:rsidR="00700D4F">
        <w:rPr>
          <w:rFonts w:ascii="ZTNR" w:hAnsi="ZTNR" w:hint="cs"/>
          <w:sz w:val="20"/>
          <w:rtl/>
        </w:rPr>
        <w:t>:</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معصوم</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العاملي</w:t>
      </w:r>
      <w:r w:rsidRPr="001B357A">
        <w:rPr>
          <w:rFonts w:ascii="ZTNR" w:hAnsi="ZTNR"/>
          <w:sz w:val="20"/>
          <w:rtl/>
        </w:rPr>
        <w:t xml:space="preserve"> </w:t>
      </w:r>
      <w:r w:rsidRPr="001B357A">
        <w:rPr>
          <w:rFonts w:ascii="ZTNR" w:hAnsi="ZTNR" w:hint="eastAsia"/>
          <w:sz w:val="20"/>
          <w:rtl/>
        </w:rPr>
        <w:t>الحانيني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حامد</w:t>
      </w:r>
      <w:r w:rsidRPr="001B357A">
        <w:rPr>
          <w:rFonts w:ascii="ZTNR" w:hAnsi="ZTNR"/>
          <w:sz w:val="20"/>
          <w:rtl/>
        </w:rPr>
        <w:t xml:space="preserve"> </w:t>
      </w:r>
      <w:r w:rsidRPr="001B357A">
        <w:rPr>
          <w:rFonts w:ascii="ZTNR" w:hAnsi="ZTNR" w:hint="eastAsia"/>
          <w:sz w:val="20"/>
          <w:rtl/>
        </w:rPr>
        <w:t>العَمْري</w:t>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يوسف</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عطيّة</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مختار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تقي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المؤلّف</w:t>
      </w:r>
      <w:r w:rsidRPr="001B357A">
        <w:rPr>
          <w:rFonts w:ascii="ZTNR" w:hAnsi="ZTNR"/>
          <w:sz w:val="20"/>
          <w:rtl/>
        </w:rPr>
        <w:t xml:space="preserve"> </w:t>
      </w:r>
      <w:r w:rsidRPr="001B357A">
        <w:rPr>
          <w:rFonts w:ascii="ZTNR" w:hAnsi="ZTNR" w:hint="eastAsia"/>
          <w:sz w:val="20"/>
          <w:rtl/>
        </w:rPr>
        <w:t>لــزهر</w:t>
      </w:r>
      <w:r w:rsidRPr="001B357A">
        <w:rPr>
          <w:rFonts w:ascii="ZTNR" w:hAnsi="ZTNR"/>
          <w:sz w:val="20"/>
          <w:rtl/>
        </w:rPr>
        <w:t xml:space="preserve"> </w:t>
      </w:r>
      <w:r w:rsidRPr="001B357A">
        <w:rPr>
          <w:rFonts w:ascii="ZTNR" w:hAnsi="ZTNR" w:hint="eastAsia"/>
          <w:sz w:val="20"/>
          <w:rtl/>
        </w:rPr>
        <w:t>الرياض</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شدقم</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علاقاته</w:t>
      </w:r>
      <w:r w:rsidRPr="001B357A">
        <w:rPr>
          <w:rFonts w:ascii="ZTNR" w:hAnsi="ZTNR"/>
          <w:sz w:val="20"/>
          <w:rtl/>
        </w:rPr>
        <w:t xml:space="preserve"> </w:t>
      </w:r>
      <w:r w:rsidRPr="001B357A">
        <w:rPr>
          <w:rFonts w:ascii="ZTNR" w:hAnsi="ZTNR" w:hint="eastAsia"/>
          <w:sz w:val="20"/>
          <w:rtl/>
        </w:rPr>
        <w:t>بكبار</w:t>
      </w:r>
      <w:r w:rsidRPr="001B357A">
        <w:rPr>
          <w:rFonts w:ascii="ZTNR" w:hAnsi="ZTNR"/>
          <w:sz w:val="20"/>
          <w:rtl/>
        </w:rPr>
        <w:t xml:space="preserve"> </w:t>
      </w:r>
      <w:r w:rsidRPr="001B357A">
        <w:rPr>
          <w:rFonts w:ascii="ZTNR" w:hAnsi="ZTNR" w:hint="eastAsia"/>
          <w:sz w:val="20"/>
          <w:rtl/>
        </w:rPr>
        <w:t>العلماء</w:t>
      </w:r>
      <w:r w:rsidRPr="001B357A">
        <w:rPr>
          <w:rFonts w:ascii="ZTNR" w:hAnsi="ZTNR"/>
          <w:sz w:val="20"/>
          <w:rtl/>
        </w:rPr>
        <w:t xml:space="preserve"> </w:t>
      </w:r>
      <w:r w:rsidRPr="001B357A">
        <w:rPr>
          <w:rFonts w:ascii="ZTNR" w:hAnsi="ZTNR" w:hint="eastAsia"/>
          <w:sz w:val="20"/>
          <w:rtl/>
        </w:rPr>
        <w:t>في</w:t>
      </w:r>
      <w:r w:rsidRPr="001B357A">
        <w:rPr>
          <w:rFonts w:ascii="ZTNR" w:hAnsi="ZTNR"/>
          <w:sz w:val="20"/>
          <w:rtl/>
        </w:rPr>
        <w:t xml:space="preserve"> </w:t>
      </w:r>
      <w:r w:rsidRPr="001B357A">
        <w:rPr>
          <w:rFonts w:ascii="ZTNR" w:hAnsi="ZTNR" w:hint="eastAsia"/>
          <w:sz w:val="20"/>
          <w:rtl/>
        </w:rPr>
        <w:t>البلاد</w:t>
      </w:r>
      <w:r w:rsidRPr="001B357A">
        <w:rPr>
          <w:rFonts w:ascii="ZTNR" w:hAnsi="ZTNR"/>
          <w:sz w:val="20"/>
          <w:rtl/>
        </w:rPr>
        <w:t xml:space="preserve"> </w:t>
      </w:r>
      <w:r w:rsidRPr="001B357A">
        <w:rPr>
          <w:rFonts w:ascii="ZTNR" w:hAnsi="ZTNR" w:hint="eastAsia"/>
          <w:sz w:val="20"/>
          <w:rtl/>
        </w:rPr>
        <w:t>الإسلاميّة</w:t>
      </w:r>
    </w:p>
    <w:p w:rsidR="0038004C" w:rsidRPr="001B357A" w:rsidRDefault="0038004C" w:rsidP="00FF1550">
      <w:pPr>
        <w:rPr>
          <w:rFonts w:ascii="ZTNR" w:hAnsi="ZTNR"/>
          <w:sz w:val="20"/>
          <w:rtl/>
        </w:rPr>
      </w:pPr>
      <w:r w:rsidRPr="001B357A">
        <w:rPr>
          <w:rFonts w:ascii="ZTNR" w:hAnsi="ZTNR" w:hint="eastAsia"/>
          <w:sz w:val="20"/>
          <w:rtl/>
        </w:rPr>
        <w:t>إجازة</w:t>
      </w:r>
      <w:r w:rsidRPr="001B357A">
        <w:rPr>
          <w:rFonts w:ascii="ZTNR" w:hAnsi="ZTNR"/>
          <w:sz w:val="20"/>
          <w:rtl/>
        </w:rPr>
        <w:t xml:space="preserve"> </w:t>
      </w:r>
      <w:r w:rsidRPr="001B357A">
        <w:rPr>
          <w:rFonts w:ascii="ZTNR" w:hAnsi="ZTNR" w:hint="eastAsia"/>
          <w:sz w:val="20"/>
          <w:rtl/>
        </w:rPr>
        <w:t>المؤيّد</w:t>
      </w:r>
      <w:r w:rsidRPr="001B357A">
        <w:rPr>
          <w:rFonts w:ascii="ZTNR" w:hAnsi="ZTNR"/>
          <w:sz w:val="20"/>
          <w:rtl/>
        </w:rPr>
        <w:t xml:space="preserve"> </w:t>
      </w:r>
      <w:r w:rsidRPr="001B357A">
        <w:rPr>
          <w:rFonts w:ascii="ZTNR" w:hAnsi="ZTNR" w:hint="eastAsia"/>
          <w:sz w:val="20"/>
          <w:rtl/>
        </w:rPr>
        <w:t>بالله</w:t>
      </w:r>
      <w:r w:rsidRPr="001B357A">
        <w:rPr>
          <w:rFonts w:ascii="ZTNR" w:hAnsi="ZTNR"/>
          <w:sz w:val="20"/>
          <w:rtl/>
        </w:rPr>
        <w:t xml:space="preserve"> </w:t>
      </w:r>
      <w:r w:rsidRPr="001B357A">
        <w:rPr>
          <w:rFonts w:ascii="ZTNR" w:hAnsi="ZTNR" w:hint="eastAsia"/>
          <w:sz w:val="20"/>
          <w:rtl/>
        </w:rPr>
        <w:t>الإمام</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القاسم</w:t>
      </w:r>
      <w:r w:rsidRPr="001B357A">
        <w:rPr>
          <w:rFonts w:ascii="ZTNR" w:hAnsi="ZTNR"/>
          <w:sz w:val="20"/>
          <w:rtl/>
        </w:rPr>
        <w:t xml:space="preserve"> </w:t>
      </w:r>
      <w:r w:rsidRPr="001B357A">
        <w:rPr>
          <w:rFonts w:ascii="ZTNR" w:hAnsi="ZTNR" w:hint="eastAsia"/>
          <w:sz w:val="20"/>
          <w:rtl/>
        </w:rPr>
        <w:t>الزيدي</w:t>
      </w:r>
      <w:r w:rsidRPr="001B357A">
        <w:rPr>
          <w:rFonts w:ascii="ZTNR" w:hAnsi="ZTNR"/>
          <w:sz w:val="20"/>
          <w:rtl/>
        </w:rPr>
        <w:t xml:space="preserve"> </w:t>
      </w:r>
      <w:r w:rsidRPr="001B357A">
        <w:rPr>
          <w:rFonts w:ascii="ZTNR" w:hAnsi="ZTNR" w:hint="eastAsia"/>
          <w:sz w:val="20"/>
          <w:rtl/>
        </w:rPr>
        <w:t>للسيِّد</w:t>
      </w:r>
      <w:r w:rsidRPr="001B357A">
        <w:rPr>
          <w:rFonts w:ascii="ZTNR" w:hAnsi="ZTNR"/>
          <w:sz w:val="20"/>
          <w:rtl/>
        </w:rPr>
        <w:t xml:space="preserve"> </w:t>
      </w:r>
      <w:r w:rsidRPr="001B357A">
        <w:rPr>
          <w:rFonts w:ascii="ZTNR" w:hAnsi="ZTNR" w:hint="eastAsia"/>
          <w:sz w:val="20"/>
          <w:rtl/>
        </w:rPr>
        <w:t>عليّ</w:t>
      </w:r>
    </w:p>
    <w:p w:rsidR="0038004C" w:rsidRPr="001B357A" w:rsidRDefault="0038004C" w:rsidP="00FF1550">
      <w:pPr>
        <w:rPr>
          <w:rFonts w:ascii="ZTNR" w:hAnsi="ZTNR"/>
          <w:sz w:val="20"/>
          <w:rtl/>
        </w:rPr>
      </w:pPr>
      <w:r w:rsidRPr="001B357A">
        <w:rPr>
          <w:rFonts w:ascii="ZTNR" w:hAnsi="ZTNR" w:hint="eastAsia"/>
          <w:sz w:val="20"/>
          <w:rtl/>
        </w:rPr>
        <w:t>آثاره</w:t>
      </w:r>
      <w:r w:rsidRPr="001B357A">
        <w:rPr>
          <w:rFonts w:ascii="ZTNR" w:hAnsi="ZTNR"/>
          <w:sz w:val="20"/>
          <w:rtl/>
        </w:rPr>
        <w:t xml:space="preserve"> </w:t>
      </w:r>
      <w:r w:rsidRPr="001B357A">
        <w:rPr>
          <w:rFonts w:ascii="ZTNR" w:hAnsi="ZTNR" w:hint="eastAsia"/>
          <w:sz w:val="20"/>
          <w:rtl/>
        </w:rPr>
        <w:t>العلميّة</w:t>
      </w:r>
    </w:p>
    <w:p w:rsidR="0038004C" w:rsidRPr="001B357A" w:rsidRDefault="0038004C" w:rsidP="00FF1550">
      <w:pPr>
        <w:rPr>
          <w:rFonts w:ascii="ZTNR" w:hAnsi="ZTNR"/>
          <w:sz w:val="20"/>
          <w:rtl/>
        </w:rPr>
      </w:pPr>
      <w:r w:rsidRPr="001B357A">
        <w:rPr>
          <w:rFonts w:ascii="ZTNR" w:hAnsi="ZTNR" w:hint="eastAsia"/>
          <w:sz w:val="20"/>
          <w:rtl/>
        </w:rPr>
        <w:t>أنموذج</w:t>
      </w:r>
      <w:r w:rsidRPr="001B357A">
        <w:rPr>
          <w:rFonts w:ascii="ZTNR" w:hAnsi="ZTNR"/>
          <w:sz w:val="20"/>
          <w:rtl/>
        </w:rPr>
        <w:t xml:space="preserve"> </w:t>
      </w:r>
      <w:r w:rsidRPr="001B357A">
        <w:rPr>
          <w:rFonts w:ascii="ZTNR" w:hAnsi="ZTNR" w:hint="eastAsia"/>
          <w:sz w:val="20"/>
          <w:rtl/>
        </w:rPr>
        <w:t>من</w:t>
      </w:r>
      <w:r w:rsidRPr="001B357A">
        <w:rPr>
          <w:rFonts w:ascii="ZTNR" w:hAnsi="ZTNR"/>
          <w:sz w:val="20"/>
          <w:rtl/>
        </w:rPr>
        <w:t xml:space="preserve"> </w:t>
      </w:r>
      <w:r w:rsidRPr="001B357A">
        <w:rPr>
          <w:rFonts w:ascii="ZTNR" w:hAnsi="ZTNR" w:hint="eastAsia"/>
          <w:sz w:val="20"/>
          <w:rtl/>
        </w:rPr>
        <w:t>شعره</w:t>
      </w:r>
    </w:p>
    <w:p w:rsidR="0038004C" w:rsidRPr="001B357A" w:rsidRDefault="0038004C" w:rsidP="00FF1550">
      <w:pPr>
        <w:rPr>
          <w:rFonts w:ascii="ZTNR" w:hAnsi="ZTNR"/>
          <w:sz w:val="20"/>
          <w:rtl/>
        </w:rPr>
      </w:pPr>
      <w:r w:rsidRPr="001B357A">
        <w:rPr>
          <w:rFonts w:ascii="ZTNR" w:hAnsi="ZTNR" w:hint="eastAsia"/>
          <w:sz w:val="20"/>
          <w:rtl/>
        </w:rPr>
        <w:t>الكتب</w:t>
      </w:r>
      <w:r w:rsidRPr="001B357A">
        <w:rPr>
          <w:rFonts w:ascii="ZTNR" w:hAnsi="ZTNR"/>
          <w:sz w:val="20"/>
          <w:rtl/>
        </w:rPr>
        <w:t xml:space="preserve"> </w:t>
      </w:r>
      <w:r w:rsidRPr="001B357A">
        <w:rPr>
          <w:rFonts w:ascii="ZTNR" w:hAnsi="ZTNR" w:hint="eastAsia"/>
          <w:sz w:val="20"/>
          <w:rtl/>
        </w:rPr>
        <w:t>الّتي</w:t>
      </w:r>
      <w:r w:rsidRPr="001B357A">
        <w:rPr>
          <w:rFonts w:ascii="ZTNR" w:hAnsi="ZTNR"/>
          <w:sz w:val="20"/>
          <w:rtl/>
        </w:rPr>
        <w:t xml:space="preserve"> </w:t>
      </w:r>
      <w:r w:rsidRPr="001B357A">
        <w:rPr>
          <w:rFonts w:ascii="ZTNR" w:hAnsi="ZTNR" w:hint="eastAsia"/>
          <w:sz w:val="20"/>
          <w:rtl/>
        </w:rPr>
        <w:t>ألِّفت</w:t>
      </w:r>
      <w:r w:rsidRPr="001B357A">
        <w:rPr>
          <w:rFonts w:ascii="ZTNR" w:hAnsi="ZTNR"/>
          <w:sz w:val="20"/>
          <w:rtl/>
        </w:rPr>
        <w:t xml:space="preserve"> </w:t>
      </w:r>
      <w:r w:rsidRPr="001B357A">
        <w:rPr>
          <w:rFonts w:ascii="ZTNR" w:hAnsi="ZTNR" w:hint="eastAsia"/>
          <w:sz w:val="20"/>
          <w:rtl/>
        </w:rPr>
        <w:t>بطلب</w:t>
      </w:r>
      <w:r w:rsidRPr="001B357A">
        <w:rPr>
          <w:rFonts w:ascii="ZTNR" w:hAnsi="ZTNR"/>
          <w:sz w:val="20"/>
          <w:rtl/>
        </w:rPr>
        <w:t xml:space="preserve"> </w:t>
      </w: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عليّ</w:t>
      </w:r>
    </w:p>
    <w:p w:rsidR="0038004C" w:rsidRPr="001B357A" w:rsidRDefault="0038004C" w:rsidP="00FF1550">
      <w:pPr>
        <w:rPr>
          <w:rFonts w:ascii="ZTNR" w:hAnsi="ZTNR"/>
          <w:sz w:val="20"/>
          <w:rtl/>
        </w:rPr>
      </w:pPr>
      <w:r w:rsidRPr="001B357A">
        <w:rPr>
          <w:rFonts w:ascii="ZTNR" w:hAnsi="ZTNR" w:hint="eastAsia"/>
          <w:sz w:val="20"/>
          <w:rtl/>
        </w:rPr>
        <w:t>مكتبة</w:t>
      </w:r>
      <w:r w:rsidRPr="001B357A">
        <w:rPr>
          <w:rFonts w:ascii="ZTNR" w:hAnsi="ZTNR"/>
          <w:sz w:val="20"/>
          <w:rtl/>
        </w:rPr>
        <w:t xml:space="preserve"> </w:t>
      </w: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عليّ</w:t>
      </w:r>
    </w:p>
    <w:p w:rsidR="0038004C" w:rsidRPr="001B357A" w:rsidRDefault="0038004C" w:rsidP="00FF1550">
      <w:pPr>
        <w:rPr>
          <w:rFonts w:ascii="ZTNR" w:hAnsi="ZTNR"/>
          <w:sz w:val="20"/>
          <w:rtl/>
        </w:rPr>
      </w:pPr>
      <w:r w:rsidRPr="001B357A">
        <w:rPr>
          <w:rFonts w:ascii="ZTNR" w:hAnsi="ZTNR" w:hint="eastAsia"/>
          <w:sz w:val="20"/>
          <w:rtl/>
        </w:rPr>
        <w:t>تاريخ</w:t>
      </w:r>
      <w:r w:rsidRPr="001B357A">
        <w:rPr>
          <w:rFonts w:ascii="ZTNR" w:hAnsi="ZTNR"/>
          <w:sz w:val="20"/>
          <w:rtl/>
        </w:rPr>
        <w:t xml:space="preserve"> </w:t>
      </w:r>
      <w:r w:rsidRPr="001B357A">
        <w:rPr>
          <w:rFonts w:ascii="ZTNR" w:hAnsi="ZTNR" w:hint="eastAsia"/>
          <w:sz w:val="20"/>
          <w:rtl/>
        </w:rPr>
        <w:t>وفاته</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النقيب</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شدقم</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شاه</w:t>
      </w:r>
      <w:r w:rsidRPr="001B357A">
        <w:rPr>
          <w:rFonts w:ascii="ZTNR" w:hAnsi="ZTNR"/>
          <w:sz w:val="20"/>
          <w:rtl/>
        </w:rPr>
        <w:t xml:space="preserve"> </w:t>
      </w:r>
      <w:r w:rsidRPr="001B357A">
        <w:rPr>
          <w:rFonts w:ascii="ZTNR" w:hAnsi="ZTNR" w:hint="eastAsia"/>
          <w:sz w:val="20"/>
          <w:rtl/>
        </w:rPr>
        <w:t>حيدر</w:t>
      </w:r>
      <w:r w:rsidRPr="001B357A">
        <w:rPr>
          <w:rFonts w:ascii="ZTNR" w:hAnsi="ZTNR"/>
          <w:sz w:val="20"/>
          <w:rtl/>
        </w:rPr>
        <w:t xml:space="preserve"> </w:t>
      </w:r>
      <w:r w:rsidRPr="001B357A">
        <w:rPr>
          <w:rFonts w:ascii="ZTNR" w:hAnsi="ZTNR" w:hint="eastAsia"/>
          <w:sz w:val="20"/>
          <w:rtl/>
        </w:rPr>
        <w:t>المشهدي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القاضي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عامر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شاهين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سرداح</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نور</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صفيّ</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يوسف</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عزيز</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الفرعي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شمس</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عرفة</w:t>
      </w:r>
      <w:r w:rsidRPr="001B357A">
        <w:rPr>
          <w:rFonts w:ascii="ZTNR" w:hAnsi="ZTNR"/>
          <w:sz w:val="20"/>
          <w:rtl/>
        </w:rPr>
        <w:t xml:space="preserve"> </w:t>
      </w:r>
      <w:r w:rsidRPr="001B357A">
        <w:rPr>
          <w:rFonts w:ascii="ZTNR" w:hAnsi="ZTNR" w:hint="eastAsia"/>
          <w:sz w:val="20"/>
          <w:rtl/>
        </w:rPr>
        <w:t>العلوي</w:t>
      </w:r>
      <w:r w:rsidRPr="001B357A">
        <w:rPr>
          <w:rFonts w:ascii="ZTNR" w:hAnsi="ZTNR"/>
          <w:sz w:val="20"/>
          <w:rtl/>
        </w:rPr>
        <w:t xml:space="preserve"> </w:t>
      </w:r>
      <w:r w:rsidRPr="001B357A">
        <w:rPr>
          <w:rFonts w:ascii="ZTNR" w:hAnsi="ZTNR" w:hint="eastAsia"/>
          <w:sz w:val="20"/>
          <w:rtl/>
        </w:rPr>
        <w:t>الحسني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أبو</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السَّكُون</w:t>
      </w:r>
      <w:r w:rsidRPr="001B357A">
        <w:rPr>
          <w:rFonts w:ascii="ZTNR" w:hAnsi="ZTNR"/>
          <w:sz w:val="20"/>
          <w:rtl/>
        </w:rPr>
        <w:t xml:space="preserve"> </w:t>
      </w:r>
      <w:r w:rsidRPr="001B357A">
        <w:rPr>
          <w:rFonts w:ascii="ZTNR" w:hAnsi="ZTNR" w:hint="eastAsia"/>
          <w:sz w:val="20"/>
          <w:rtl/>
        </w:rPr>
        <w:t>الحلّي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عمران</w:t>
      </w:r>
      <w:r w:rsidRPr="001B357A">
        <w:rPr>
          <w:rFonts w:ascii="ZTNR" w:hAnsi="ZTNR"/>
          <w:sz w:val="20"/>
          <w:rtl/>
        </w:rPr>
        <w:t xml:space="preserve"> </w:t>
      </w:r>
      <w:r w:rsidRPr="001B357A">
        <w:rPr>
          <w:rFonts w:ascii="ZTNR" w:hAnsi="ZTNR" w:hint="eastAsia"/>
          <w:sz w:val="20"/>
          <w:rtl/>
        </w:rPr>
        <w:t>الحبّوبي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شعره</w:t>
      </w:r>
    </w:p>
    <w:p w:rsidR="0038004C" w:rsidRPr="001B357A" w:rsidRDefault="0038004C" w:rsidP="00FF1550">
      <w:pPr>
        <w:rPr>
          <w:rFonts w:ascii="ZTNR" w:hAnsi="ZTNR"/>
          <w:sz w:val="20"/>
          <w:rtl/>
        </w:rPr>
      </w:pPr>
      <w:r w:rsidRPr="001B357A">
        <w:rPr>
          <w:rFonts w:ascii="ZTNR" w:hAnsi="ZTNR" w:hint="eastAsia"/>
          <w:sz w:val="20"/>
          <w:rtl/>
        </w:rPr>
        <w:lastRenderedPageBreak/>
        <w:t>رثاؤه</w:t>
      </w:r>
      <w:r w:rsidRPr="001B357A">
        <w:rPr>
          <w:rFonts w:ascii="ZTNR" w:hAnsi="ZTNR"/>
          <w:sz w:val="20"/>
          <w:rtl/>
        </w:rPr>
        <w:t xml:space="preserve"> </w:t>
      </w:r>
      <w:r w:rsidRPr="001B357A">
        <w:rPr>
          <w:rFonts w:ascii="ZTNR" w:hAnsi="ZTNR" w:hint="eastAsia"/>
          <w:sz w:val="20"/>
          <w:rtl/>
        </w:rPr>
        <w:t>في</w:t>
      </w:r>
      <w:r w:rsidRPr="001B357A">
        <w:rPr>
          <w:rFonts w:ascii="ZTNR" w:hAnsi="ZTNR"/>
          <w:sz w:val="20"/>
          <w:rtl/>
        </w:rPr>
        <w:t xml:space="preserve"> </w:t>
      </w:r>
      <w:r w:rsidRPr="001B357A">
        <w:rPr>
          <w:rFonts w:ascii="ZTNR" w:hAnsi="ZTNR" w:hint="eastAsia"/>
          <w:sz w:val="20"/>
          <w:rtl/>
        </w:rPr>
        <w:t>أشعار</w:t>
      </w:r>
      <w:r w:rsidRPr="001B357A">
        <w:rPr>
          <w:rFonts w:ascii="ZTNR" w:hAnsi="ZTNR"/>
          <w:sz w:val="20"/>
          <w:rtl/>
        </w:rPr>
        <w:t xml:space="preserve"> </w:t>
      </w:r>
      <w:r w:rsidRPr="001B357A">
        <w:rPr>
          <w:rFonts w:ascii="ZTNR" w:hAnsi="ZTNR" w:hint="eastAsia"/>
          <w:sz w:val="20"/>
          <w:rtl/>
        </w:rPr>
        <w:t>الشعراء</w:t>
      </w:r>
    </w:p>
    <w:p w:rsidR="0038004C" w:rsidRPr="001B357A" w:rsidRDefault="0038004C" w:rsidP="00FF1550">
      <w:pPr>
        <w:rPr>
          <w:rFonts w:ascii="ZTNR" w:hAnsi="ZTNR"/>
          <w:sz w:val="20"/>
          <w:rtl/>
        </w:rPr>
      </w:pPr>
      <w:r w:rsidRPr="001B357A">
        <w:rPr>
          <w:rFonts w:ascii="ZTNR" w:hAnsi="ZTNR" w:hint="eastAsia"/>
          <w:sz w:val="20"/>
          <w:rtl/>
        </w:rPr>
        <w:t>فخر</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عيسى</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القاضي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قريش</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السُّبيع</w:t>
      </w:r>
      <w:r w:rsidRPr="001B357A">
        <w:rPr>
          <w:rFonts w:ascii="ZTNR" w:hAnsi="ZTNR"/>
          <w:sz w:val="20"/>
          <w:rtl/>
        </w:rPr>
        <w:t xml:space="preserve"> </w:t>
      </w:r>
      <w:r w:rsidRPr="001B357A">
        <w:rPr>
          <w:rFonts w:ascii="ZTNR" w:hAnsi="ZTNR" w:hint="eastAsia"/>
          <w:sz w:val="20"/>
          <w:rtl/>
        </w:rPr>
        <w:t>العلوي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تتمّة</w:t>
      </w:r>
      <w:r w:rsidRPr="001B357A">
        <w:rPr>
          <w:rFonts w:ascii="ZTNR" w:hAnsi="ZTNR"/>
          <w:sz w:val="20"/>
          <w:rtl/>
        </w:rPr>
        <w:t xml:space="preserve"> </w:t>
      </w:r>
      <w:r w:rsidRPr="001B357A">
        <w:rPr>
          <w:rFonts w:ascii="ZTNR" w:hAnsi="ZTNR" w:hint="eastAsia"/>
          <w:sz w:val="20"/>
          <w:rtl/>
        </w:rPr>
        <w:t>مشايخه</w:t>
      </w:r>
    </w:p>
    <w:p w:rsidR="0038004C" w:rsidRPr="001B357A" w:rsidRDefault="0038004C" w:rsidP="00FF1550">
      <w:pPr>
        <w:rPr>
          <w:rFonts w:ascii="ZTNR" w:hAnsi="ZTNR"/>
          <w:sz w:val="20"/>
          <w:rtl/>
        </w:rPr>
      </w:pPr>
      <w:r w:rsidRPr="001B357A">
        <w:rPr>
          <w:rFonts w:ascii="ZTNR" w:hAnsi="ZTNR" w:hint="eastAsia"/>
          <w:sz w:val="20"/>
          <w:rtl/>
        </w:rPr>
        <w:t>الراوون</w:t>
      </w:r>
      <w:r w:rsidRPr="001B357A">
        <w:rPr>
          <w:rFonts w:ascii="ZTNR" w:hAnsi="ZTNR"/>
          <w:sz w:val="20"/>
          <w:rtl/>
        </w:rPr>
        <w:t xml:space="preserve"> </w:t>
      </w:r>
      <w:r w:rsidRPr="001B357A">
        <w:rPr>
          <w:rFonts w:ascii="ZTNR" w:hAnsi="ZTNR" w:hint="eastAsia"/>
          <w:sz w:val="20"/>
          <w:rtl/>
        </w:rPr>
        <w:t>عنه</w:t>
      </w:r>
    </w:p>
    <w:p w:rsidR="0038004C" w:rsidRPr="001B357A" w:rsidRDefault="0038004C" w:rsidP="00FF1550">
      <w:pPr>
        <w:rPr>
          <w:rFonts w:ascii="ZTNR" w:hAnsi="ZTNR"/>
          <w:sz w:val="20"/>
          <w:rtl/>
        </w:rPr>
      </w:pPr>
      <w:r w:rsidRPr="001B357A">
        <w:rPr>
          <w:rFonts w:ascii="ZTNR" w:hAnsi="ZTNR" w:hint="eastAsia"/>
          <w:sz w:val="20"/>
          <w:rtl/>
        </w:rPr>
        <w:t>آثاره</w:t>
      </w:r>
    </w:p>
    <w:p w:rsidR="0038004C" w:rsidRPr="001B357A" w:rsidRDefault="0038004C" w:rsidP="00FF1550">
      <w:pPr>
        <w:rPr>
          <w:rFonts w:ascii="ZTNR" w:hAnsi="ZTNR"/>
          <w:sz w:val="20"/>
          <w:rtl/>
        </w:rPr>
      </w:pPr>
      <w:r w:rsidRPr="001B357A">
        <w:rPr>
          <w:rFonts w:ascii="ZTNR" w:hAnsi="ZTNR" w:hint="eastAsia"/>
          <w:sz w:val="20"/>
          <w:rtl/>
        </w:rPr>
        <w:t>خطوطه</w:t>
      </w:r>
      <w:r w:rsidRPr="001B357A">
        <w:rPr>
          <w:rFonts w:ascii="ZTNR" w:hAnsi="ZTNR"/>
          <w:sz w:val="20"/>
          <w:rtl/>
        </w:rPr>
        <w:t xml:space="preserve"> </w:t>
      </w:r>
      <w:r w:rsidRPr="001B357A">
        <w:rPr>
          <w:rFonts w:ascii="ZTNR" w:hAnsi="ZTNR" w:hint="eastAsia"/>
          <w:sz w:val="20"/>
          <w:rtl/>
        </w:rPr>
        <w:t>على</w:t>
      </w:r>
      <w:r w:rsidRPr="001B357A">
        <w:rPr>
          <w:rFonts w:ascii="ZTNR" w:hAnsi="ZTNR"/>
          <w:sz w:val="20"/>
          <w:rtl/>
        </w:rPr>
        <w:t xml:space="preserve"> </w:t>
      </w:r>
      <w:r w:rsidRPr="001B357A">
        <w:rPr>
          <w:rFonts w:ascii="ZTNR" w:hAnsi="ZTNR" w:hint="eastAsia"/>
          <w:sz w:val="20"/>
          <w:rtl/>
        </w:rPr>
        <w:t>بعض</w:t>
      </w:r>
      <w:r w:rsidRPr="001B357A">
        <w:rPr>
          <w:rFonts w:ascii="ZTNR" w:hAnsi="ZTNR"/>
          <w:sz w:val="20"/>
          <w:rtl/>
        </w:rPr>
        <w:t xml:space="preserve"> </w:t>
      </w:r>
      <w:r w:rsidRPr="001B357A">
        <w:rPr>
          <w:rFonts w:ascii="ZTNR" w:hAnsi="ZTNR" w:hint="eastAsia"/>
          <w:sz w:val="20"/>
          <w:rtl/>
        </w:rPr>
        <w:t>الكتب</w:t>
      </w:r>
    </w:p>
    <w:p w:rsidR="0038004C" w:rsidRPr="001B357A" w:rsidRDefault="0038004C" w:rsidP="00FF1550">
      <w:pPr>
        <w:rPr>
          <w:rFonts w:ascii="ZTNR" w:hAnsi="ZTNR"/>
          <w:sz w:val="20"/>
          <w:rtl/>
        </w:rPr>
      </w:pPr>
      <w:r w:rsidRPr="001B357A">
        <w:rPr>
          <w:rFonts w:ascii="ZTNR" w:hAnsi="ZTNR" w:hint="eastAsia"/>
          <w:sz w:val="20"/>
          <w:rtl/>
        </w:rPr>
        <w:t>قناع</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رملي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القيشاني</w:t>
      </w:r>
      <w:r w:rsidRPr="001B357A">
        <w:rPr>
          <w:rFonts w:ascii="ZTNR" w:hAnsi="ZTNR"/>
          <w:sz w:val="20"/>
          <w:rtl/>
        </w:rPr>
        <w:t xml:space="preserve"> (= </w:t>
      </w:r>
      <w:r w:rsidRPr="001B357A">
        <w:rPr>
          <w:rFonts w:ascii="ZTNR" w:hAnsi="ZTNR" w:hint="eastAsia"/>
          <w:sz w:val="20"/>
          <w:rtl/>
        </w:rPr>
        <w:t>القاشاني</w:t>
      </w:r>
      <w:r w:rsidRPr="001B357A">
        <w:rPr>
          <w:rFonts w:ascii="ZTNR" w:hAnsi="ZTNR"/>
          <w:sz w:val="20"/>
          <w:rtl/>
        </w:rPr>
        <w:t>)</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حمدين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شدقم</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مخلوف</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اللَّواساني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النذيري</w:t>
      </w:r>
      <w:r w:rsidRPr="001B357A">
        <w:rPr>
          <w:rFonts w:ascii="ZTNR" w:hAnsi="ZTNR"/>
          <w:sz w:val="20"/>
          <w:rtl/>
        </w:rPr>
        <w:t xml:space="preserve"> </w:t>
      </w:r>
      <w:r w:rsidRPr="001B357A">
        <w:rPr>
          <w:rFonts w:ascii="ZTNR" w:hAnsi="ZTNR" w:hint="eastAsia"/>
          <w:sz w:val="20"/>
          <w:rtl/>
        </w:rPr>
        <w:t>الجمّازي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الموسوي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تقي</w:t>
      </w:r>
      <w:r w:rsidRPr="001B357A">
        <w:rPr>
          <w:rFonts w:ascii="ZTNR" w:hAnsi="ZTNR"/>
          <w:sz w:val="20"/>
          <w:rtl/>
        </w:rPr>
        <w:t xml:space="preserve"> </w:t>
      </w:r>
      <w:r w:rsidRPr="001B357A">
        <w:rPr>
          <w:rFonts w:ascii="ZTNR" w:hAnsi="ZTNR" w:hint="eastAsia"/>
          <w:sz w:val="20"/>
          <w:rtl/>
        </w:rPr>
        <w:t>آل</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الطالقاني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جابر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جويبر</w:t>
      </w:r>
      <w:r w:rsidRPr="001B357A">
        <w:rPr>
          <w:rFonts w:ascii="ZTNR" w:hAnsi="ZTNR"/>
          <w:sz w:val="20"/>
          <w:rtl/>
        </w:rPr>
        <w:t xml:space="preserve"> </w:t>
      </w:r>
      <w:r w:rsidRPr="001B357A">
        <w:rPr>
          <w:rFonts w:ascii="ZTNR" w:hAnsi="ZTNR" w:hint="eastAsia"/>
          <w:sz w:val="20"/>
          <w:rtl/>
        </w:rPr>
        <w:t>التماري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جُوَيْبر</w:t>
      </w:r>
      <w:r w:rsidRPr="001B357A">
        <w:rPr>
          <w:rFonts w:ascii="ZTNR" w:hAnsi="ZTNR"/>
          <w:sz w:val="20"/>
          <w:rtl/>
        </w:rPr>
        <w:t xml:space="preserve"> </w:t>
      </w:r>
      <w:r w:rsidRPr="001B357A">
        <w:rPr>
          <w:rFonts w:ascii="ZTNR" w:hAnsi="ZTNR" w:hint="eastAsia"/>
          <w:sz w:val="20"/>
          <w:rtl/>
        </w:rPr>
        <w:t>التمّاري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D7691D" w:rsidP="00FF1550">
      <w:pPr>
        <w:rPr>
          <w:rFonts w:ascii="ZTNR" w:hAnsi="ZTNR"/>
          <w:sz w:val="20"/>
          <w:rtl/>
        </w:rPr>
      </w:pPr>
      <w:r>
        <w:rPr>
          <w:rFonts w:ascii="ZTNR" w:hAnsi="ZTNR" w:hint="cs"/>
          <w:sz w:val="20"/>
          <w:rtl/>
        </w:rPr>
        <w:t>ا</w:t>
      </w:r>
      <w:r w:rsidR="0038004C" w:rsidRPr="001B357A">
        <w:rPr>
          <w:rFonts w:ascii="ZTNR" w:hAnsi="ZTNR" w:hint="eastAsia"/>
          <w:sz w:val="20"/>
          <w:rtl/>
        </w:rPr>
        <w:t>ُنموذج</w:t>
      </w:r>
      <w:r w:rsidR="0038004C" w:rsidRPr="001B357A">
        <w:rPr>
          <w:rFonts w:ascii="ZTNR" w:hAnsi="ZTNR"/>
          <w:sz w:val="20"/>
          <w:rtl/>
        </w:rPr>
        <w:t xml:space="preserve"> </w:t>
      </w:r>
      <w:r w:rsidR="0038004C" w:rsidRPr="001B357A">
        <w:rPr>
          <w:rFonts w:ascii="ZTNR" w:hAnsi="ZTNR" w:hint="eastAsia"/>
          <w:sz w:val="20"/>
          <w:rtl/>
        </w:rPr>
        <w:t>من</w:t>
      </w:r>
      <w:r w:rsidR="0038004C" w:rsidRPr="001B357A">
        <w:rPr>
          <w:rFonts w:ascii="ZTNR" w:hAnsi="ZTNR"/>
          <w:sz w:val="20"/>
          <w:rtl/>
        </w:rPr>
        <w:t xml:space="preserve"> </w:t>
      </w:r>
      <w:r w:rsidR="0038004C" w:rsidRPr="001B357A">
        <w:rPr>
          <w:rFonts w:ascii="ZTNR" w:hAnsi="ZTNR" w:hint="eastAsia"/>
          <w:sz w:val="20"/>
          <w:rtl/>
        </w:rPr>
        <w:t>خطّه</w:t>
      </w:r>
    </w:p>
    <w:p w:rsidR="0038004C" w:rsidRPr="001B357A" w:rsidRDefault="0038004C" w:rsidP="00FF1550">
      <w:pPr>
        <w:rPr>
          <w:rFonts w:ascii="ZTNR" w:hAnsi="ZTNR"/>
          <w:sz w:val="20"/>
          <w:rtl/>
        </w:rPr>
      </w:pPr>
      <w:r w:rsidRPr="001B357A">
        <w:rPr>
          <w:rFonts w:ascii="ZTNR" w:hAnsi="ZTNR" w:hint="eastAsia"/>
          <w:sz w:val="20"/>
          <w:rtl/>
        </w:rPr>
        <w:t>دفع</w:t>
      </w:r>
      <w:r w:rsidRPr="001B357A">
        <w:rPr>
          <w:rFonts w:ascii="ZTNR" w:hAnsi="ZTNR"/>
          <w:sz w:val="20"/>
          <w:rtl/>
        </w:rPr>
        <w:t xml:space="preserve"> </w:t>
      </w:r>
      <w:r w:rsidRPr="001B357A">
        <w:rPr>
          <w:rFonts w:ascii="ZTNR" w:hAnsi="ZTNR" w:hint="eastAsia"/>
          <w:sz w:val="20"/>
          <w:rtl/>
        </w:rPr>
        <w:t>وهم</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الآملي</w:t>
      </w:r>
      <w:r w:rsidRPr="001B357A">
        <w:rPr>
          <w:rFonts w:ascii="ZTNR" w:hAnsi="ZTNR"/>
          <w:sz w:val="20"/>
          <w:rtl/>
        </w:rPr>
        <w:t xml:space="preserve"> </w:t>
      </w:r>
      <w:r w:rsidRPr="001B357A">
        <w:rPr>
          <w:rFonts w:ascii="ZTNR" w:hAnsi="ZTNR" w:hint="eastAsia"/>
          <w:sz w:val="20"/>
          <w:rtl/>
        </w:rPr>
        <w:t>الشريف</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العلوي</w:t>
      </w:r>
      <w:r w:rsidRPr="001B357A">
        <w:rPr>
          <w:rFonts w:ascii="ZTNR" w:hAnsi="ZTNR"/>
          <w:sz w:val="20"/>
          <w:rtl/>
        </w:rPr>
        <w:t xml:space="preserve"> </w:t>
      </w:r>
      <w:r w:rsidRPr="001B357A">
        <w:rPr>
          <w:rFonts w:ascii="ZTNR" w:hAnsi="ZTNR" w:hint="eastAsia"/>
          <w:sz w:val="20"/>
          <w:rtl/>
        </w:rPr>
        <w:t>الموسوي</w:t>
      </w:r>
      <w:r w:rsidRPr="001B357A">
        <w:rPr>
          <w:rFonts w:ascii="ZTNR" w:hAnsi="ZTNR"/>
          <w:sz w:val="20"/>
          <w:rtl/>
        </w:rPr>
        <w:t xml:space="preserve"> </w:t>
      </w:r>
      <w:r w:rsidRPr="001B357A">
        <w:rPr>
          <w:rFonts w:ascii="ZTNR" w:hAnsi="ZTNR" w:hint="eastAsia"/>
          <w:sz w:val="20"/>
          <w:rtl/>
        </w:rPr>
        <w:t>المديني</w:t>
      </w:r>
      <w:r w:rsidRPr="001B357A">
        <w:rPr>
          <w:rFonts w:ascii="ZTNR" w:hAnsi="ZTNR"/>
          <w:sz w:val="20"/>
          <w:rtl/>
        </w:rPr>
        <w:t xml:space="preserve"> </w:t>
      </w:r>
      <w:r w:rsidRPr="001B357A">
        <w:rPr>
          <w:rFonts w:ascii="ZTNR" w:hAnsi="ZTNR" w:hint="eastAsia"/>
          <w:sz w:val="20"/>
          <w:rtl/>
        </w:rPr>
        <w:t>المعروف</w:t>
      </w:r>
      <w:r w:rsidRPr="001B357A">
        <w:rPr>
          <w:rFonts w:ascii="ZTNR" w:hAnsi="ZTNR"/>
          <w:sz w:val="20"/>
          <w:rtl/>
        </w:rPr>
        <w:t xml:space="preserve"> </w:t>
      </w:r>
      <w:r w:rsidRPr="001B357A">
        <w:rPr>
          <w:rFonts w:ascii="ZTNR" w:hAnsi="ZTNR" w:hint="eastAsia"/>
          <w:sz w:val="20"/>
          <w:rtl/>
        </w:rPr>
        <w:t>بنعمة</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شدقم</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إجازة</w:t>
      </w:r>
      <w:r w:rsidRPr="001B357A">
        <w:rPr>
          <w:rFonts w:ascii="ZTNR" w:hAnsi="ZTNR"/>
          <w:sz w:val="20"/>
          <w:rtl/>
        </w:rPr>
        <w:t xml:space="preserve"> </w:t>
      </w: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العاملي</w:t>
      </w:r>
      <w:r w:rsidRPr="001B357A">
        <w:rPr>
          <w:rFonts w:ascii="ZTNR" w:hAnsi="ZTNR"/>
          <w:sz w:val="20"/>
          <w:rtl/>
        </w:rPr>
        <w:t xml:space="preserve"> </w:t>
      </w:r>
      <w:r w:rsidRPr="001B357A">
        <w:rPr>
          <w:rFonts w:ascii="ZTNR" w:hAnsi="ZTNR" w:hint="eastAsia"/>
          <w:sz w:val="20"/>
          <w:rtl/>
        </w:rPr>
        <w:t>للسيِّد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الشدقمي</w:t>
      </w:r>
    </w:p>
    <w:p w:rsidR="0038004C" w:rsidRPr="001B357A" w:rsidRDefault="0038004C" w:rsidP="00FF1550">
      <w:pPr>
        <w:rPr>
          <w:rFonts w:ascii="ZTNR" w:hAnsi="ZTNR"/>
          <w:sz w:val="20"/>
          <w:rtl/>
        </w:rPr>
      </w:pPr>
      <w:r w:rsidRPr="001B357A">
        <w:rPr>
          <w:rFonts w:ascii="ZTNR" w:hAnsi="ZTNR" w:hint="eastAsia"/>
          <w:sz w:val="20"/>
          <w:rtl/>
        </w:rPr>
        <w:lastRenderedPageBreak/>
        <w:t>خطّه</w:t>
      </w:r>
      <w:r w:rsidRPr="001B357A">
        <w:rPr>
          <w:rFonts w:ascii="ZTNR" w:hAnsi="ZTNR"/>
          <w:sz w:val="20"/>
          <w:rtl/>
        </w:rPr>
        <w:t xml:space="preserve"> </w:t>
      </w:r>
      <w:r w:rsidRPr="001B357A">
        <w:rPr>
          <w:rFonts w:ascii="ZTNR" w:hAnsi="ZTNR" w:hint="eastAsia"/>
          <w:sz w:val="20"/>
          <w:rtl/>
        </w:rPr>
        <w:t>ونقش</w:t>
      </w:r>
      <w:r w:rsidRPr="001B357A">
        <w:rPr>
          <w:rFonts w:ascii="ZTNR" w:hAnsi="ZTNR"/>
          <w:sz w:val="20"/>
          <w:rtl/>
        </w:rPr>
        <w:t xml:space="preserve"> </w:t>
      </w:r>
      <w:r w:rsidRPr="001B357A">
        <w:rPr>
          <w:rFonts w:ascii="ZTNR" w:hAnsi="ZTNR" w:hint="eastAsia"/>
          <w:sz w:val="20"/>
          <w:rtl/>
        </w:rPr>
        <w:t>خاتمه</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دبيكل</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صقر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ثابت</w:t>
      </w:r>
      <w:r w:rsidRPr="001B357A">
        <w:rPr>
          <w:rFonts w:ascii="ZTNR" w:hAnsi="ZTNR"/>
          <w:sz w:val="20"/>
          <w:rtl/>
        </w:rPr>
        <w:t xml:space="preserve"> </w:t>
      </w:r>
      <w:r w:rsidRPr="001B357A">
        <w:rPr>
          <w:rFonts w:ascii="ZTNR" w:hAnsi="ZTNR" w:hint="eastAsia"/>
          <w:sz w:val="20"/>
          <w:rtl/>
        </w:rPr>
        <w:t>الوحادي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صالح</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عامر</w:t>
      </w:r>
      <w:r w:rsidRPr="001B357A">
        <w:rPr>
          <w:rFonts w:ascii="ZTNR" w:hAnsi="ZTNR"/>
          <w:sz w:val="20"/>
          <w:rtl/>
        </w:rPr>
        <w:t xml:space="preserve"> </w:t>
      </w:r>
      <w:r w:rsidRPr="001B357A">
        <w:rPr>
          <w:rFonts w:ascii="ZTNR" w:hAnsi="ZTNR" w:hint="eastAsia"/>
          <w:sz w:val="20"/>
          <w:rtl/>
        </w:rPr>
        <w:t>الحياري</w:t>
      </w:r>
      <w:r w:rsidRPr="001B357A">
        <w:rPr>
          <w:rFonts w:ascii="ZTNR" w:hAnsi="ZTNR"/>
          <w:sz w:val="20"/>
          <w:rtl/>
        </w:rPr>
        <w:t xml:space="preserve"> </w:t>
      </w:r>
      <w:r w:rsidRPr="001B357A">
        <w:rPr>
          <w:rFonts w:ascii="ZTNR" w:hAnsi="ZTNR" w:hint="eastAsia"/>
          <w:sz w:val="20"/>
          <w:rtl/>
        </w:rPr>
        <w:t>الظالمي</w:t>
      </w:r>
      <w:r w:rsidRPr="001B357A">
        <w:rPr>
          <w:rFonts w:ascii="ZTNR" w:hAnsi="ZTNR"/>
          <w:sz w:val="20"/>
          <w:rtl/>
        </w:rPr>
        <w:t xml:space="preserve"> </w:t>
      </w:r>
      <w:r w:rsidRPr="001B357A">
        <w:rPr>
          <w:rFonts w:ascii="ZTNR" w:hAnsi="ZTNR" w:hint="eastAsia"/>
          <w:sz w:val="20"/>
          <w:rtl/>
        </w:rPr>
        <w:t>الحسيني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حامد</w:t>
      </w:r>
      <w:r w:rsidRPr="001B357A">
        <w:rPr>
          <w:rFonts w:ascii="ZTNR" w:hAnsi="ZTNR"/>
          <w:sz w:val="20"/>
          <w:rtl/>
        </w:rPr>
        <w:t xml:space="preserve"> </w:t>
      </w:r>
      <w:r w:rsidRPr="001B357A">
        <w:rPr>
          <w:rFonts w:ascii="ZTNR" w:hAnsi="ZTNR" w:hint="eastAsia"/>
          <w:sz w:val="20"/>
          <w:rtl/>
        </w:rPr>
        <w:t>العَمْري</w:t>
      </w:r>
    </w:p>
    <w:p w:rsidR="0038004C" w:rsidRPr="001B357A" w:rsidRDefault="0038004C" w:rsidP="00FF1550">
      <w:pPr>
        <w:rPr>
          <w:rFonts w:ascii="ZTNR" w:hAnsi="ZTNR"/>
          <w:sz w:val="20"/>
          <w:rtl/>
        </w:rPr>
      </w:pPr>
      <w:r w:rsidRPr="001B357A">
        <w:rPr>
          <w:rFonts w:ascii="ZTNR" w:hAnsi="ZTNR" w:hint="eastAsia"/>
          <w:sz w:val="20"/>
          <w:rtl/>
        </w:rPr>
        <w:t>وكالاته</w:t>
      </w:r>
      <w:r w:rsidRPr="001B357A">
        <w:rPr>
          <w:rFonts w:ascii="ZTNR" w:hAnsi="ZTNR"/>
          <w:sz w:val="20"/>
          <w:rtl/>
        </w:rPr>
        <w:t xml:space="preserve"> </w:t>
      </w:r>
      <w:r w:rsidRPr="001B357A">
        <w:rPr>
          <w:rFonts w:ascii="ZTNR" w:hAnsi="ZTNR" w:hint="eastAsia"/>
          <w:sz w:val="20"/>
          <w:rtl/>
        </w:rPr>
        <w:t>من</w:t>
      </w:r>
      <w:r w:rsidRPr="001B357A">
        <w:rPr>
          <w:rFonts w:ascii="ZTNR" w:hAnsi="ZTNR"/>
          <w:sz w:val="20"/>
          <w:rtl/>
        </w:rPr>
        <w:t xml:space="preserve"> </w:t>
      </w:r>
      <w:r w:rsidRPr="001B357A">
        <w:rPr>
          <w:rFonts w:ascii="ZTNR" w:hAnsi="ZTNR" w:hint="eastAsia"/>
          <w:sz w:val="20"/>
          <w:rtl/>
        </w:rPr>
        <w:t>مراجع</w:t>
      </w:r>
      <w:r w:rsidRPr="001B357A">
        <w:rPr>
          <w:rFonts w:ascii="ZTNR" w:hAnsi="ZTNR"/>
          <w:sz w:val="20"/>
          <w:rtl/>
        </w:rPr>
        <w:t xml:space="preserve"> </w:t>
      </w:r>
      <w:r w:rsidRPr="001B357A">
        <w:rPr>
          <w:rFonts w:ascii="ZTNR" w:hAnsi="ZTNR" w:hint="eastAsia"/>
          <w:sz w:val="20"/>
          <w:rtl/>
        </w:rPr>
        <w:t>الدين</w:t>
      </w:r>
    </w:p>
    <w:p w:rsidR="0038004C" w:rsidRPr="001B357A" w:rsidRDefault="0038004C" w:rsidP="00FF1550">
      <w:pPr>
        <w:rPr>
          <w:rFonts w:ascii="ZTNR" w:hAnsi="ZTNR"/>
          <w:sz w:val="20"/>
          <w:rtl/>
        </w:rPr>
      </w:pPr>
      <w:r w:rsidRPr="001B357A">
        <w:rPr>
          <w:rFonts w:ascii="ZTNR" w:hAnsi="ZTNR" w:hint="eastAsia"/>
          <w:sz w:val="20"/>
          <w:rtl/>
        </w:rPr>
        <w:t>العمارة</w:t>
      </w:r>
      <w:r w:rsidRPr="001B357A">
        <w:rPr>
          <w:rFonts w:ascii="ZTNR" w:hAnsi="ZTNR"/>
          <w:sz w:val="20"/>
          <w:rtl/>
        </w:rPr>
        <w:t xml:space="preserve"> </w:t>
      </w:r>
      <w:r w:rsidRPr="001B357A">
        <w:rPr>
          <w:rFonts w:ascii="ZTNR" w:hAnsi="ZTNR" w:hint="eastAsia"/>
          <w:sz w:val="20"/>
          <w:rtl/>
        </w:rPr>
        <w:t>المحسنيّة</w:t>
      </w:r>
    </w:p>
    <w:p w:rsidR="0038004C" w:rsidRPr="001B357A" w:rsidRDefault="0038004C" w:rsidP="00FF1550">
      <w:pPr>
        <w:rPr>
          <w:rFonts w:ascii="ZTNR" w:hAnsi="ZTNR"/>
          <w:sz w:val="20"/>
          <w:rtl/>
        </w:rPr>
      </w:pPr>
      <w:r w:rsidRPr="001B357A">
        <w:rPr>
          <w:rFonts w:ascii="ZTNR" w:hAnsi="ZTNR" w:hint="eastAsia"/>
          <w:sz w:val="20"/>
          <w:rtl/>
        </w:rPr>
        <w:t>المدرسة</w:t>
      </w:r>
      <w:r w:rsidRPr="001B357A">
        <w:rPr>
          <w:rFonts w:ascii="ZTNR" w:hAnsi="ZTNR"/>
          <w:sz w:val="20"/>
          <w:rtl/>
        </w:rPr>
        <w:t xml:space="preserve"> (</w:t>
      </w:r>
      <w:r w:rsidRPr="001B357A">
        <w:rPr>
          <w:rFonts w:ascii="ZTNR" w:hAnsi="ZTNR" w:hint="eastAsia"/>
          <w:sz w:val="20"/>
          <w:rtl/>
        </w:rPr>
        <w:t>الكُتّاب</w:t>
      </w:r>
      <w:r w:rsidRPr="001B357A">
        <w:rPr>
          <w:rFonts w:ascii="ZTNR" w:hAnsi="ZTNR"/>
          <w:sz w:val="20"/>
          <w:rtl/>
        </w:rPr>
        <w:t xml:space="preserve">) </w:t>
      </w:r>
      <w:r w:rsidRPr="001B357A">
        <w:rPr>
          <w:rFonts w:ascii="ZTNR" w:hAnsi="ZTNR" w:hint="eastAsia"/>
          <w:sz w:val="20"/>
          <w:rtl/>
        </w:rPr>
        <w:t>الحسينيّة</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في</w:t>
      </w:r>
      <w:r w:rsidRPr="001B357A">
        <w:rPr>
          <w:rFonts w:ascii="ZTNR" w:hAnsi="ZTNR"/>
          <w:sz w:val="20"/>
          <w:rtl/>
        </w:rPr>
        <w:t xml:space="preserve"> </w:t>
      </w:r>
      <w:r w:rsidRPr="001B357A">
        <w:rPr>
          <w:rFonts w:ascii="ZTNR" w:hAnsi="ZTNR" w:hint="eastAsia"/>
          <w:sz w:val="20"/>
          <w:rtl/>
        </w:rPr>
        <w:t>قلب</w:t>
      </w:r>
      <w:r w:rsidRPr="001B357A">
        <w:rPr>
          <w:rFonts w:ascii="ZTNR" w:hAnsi="ZTNR"/>
          <w:sz w:val="20"/>
          <w:rtl/>
        </w:rPr>
        <w:t xml:space="preserve"> </w:t>
      </w:r>
      <w:r w:rsidRPr="001B357A">
        <w:rPr>
          <w:rFonts w:ascii="ZTNR" w:hAnsi="ZTNR" w:hint="eastAsia"/>
          <w:sz w:val="20"/>
          <w:rtl/>
        </w:rPr>
        <w:t>الأحداث</w:t>
      </w:r>
    </w:p>
    <w:p w:rsidR="0038004C" w:rsidRPr="001B357A" w:rsidRDefault="0038004C" w:rsidP="00FF1550">
      <w:pPr>
        <w:rPr>
          <w:rFonts w:ascii="ZTNR" w:hAnsi="ZTNR"/>
          <w:sz w:val="20"/>
          <w:rtl/>
        </w:rPr>
      </w:pPr>
      <w:r w:rsidRPr="001B357A">
        <w:rPr>
          <w:rFonts w:ascii="ZTNR" w:hAnsi="ZTNR" w:hint="eastAsia"/>
          <w:sz w:val="20"/>
          <w:rtl/>
        </w:rPr>
        <w:t>وفاته</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المعِزّون</w:t>
      </w:r>
      <w:r w:rsidRPr="001B357A">
        <w:rPr>
          <w:rFonts w:ascii="ZTNR" w:hAnsi="ZTNR"/>
          <w:sz w:val="20"/>
          <w:rtl/>
        </w:rPr>
        <w:t xml:space="preserve"> </w:t>
      </w:r>
      <w:r w:rsidRPr="001B357A">
        <w:rPr>
          <w:rFonts w:ascii="ZTNR" w:hAnsi="ZTNR" w:hint="eastAsia"/>
          <w:sz w:val="20"/>
          <w:rtl/>
        </w:rPr>
        <w:t>الكبار</w:t>
      </w:r>
    </w:p>
    <w:p w:rsidR="0038004C" w:rsidRPr="001B357A" w:rsidRDefault="0038004C" w:rsidP="00FF1550">
      <w:pPr>
        <w:rPr>
          <w:rFonts w:ascii="ZTNR" w:hAnsi="ZTNR"/>
          <w:sz w:val="20"/>
          <w:rtl/>
        </w:rPr>
      </w:pPr>
      <w:r w:rsidRPr="001B357A">
        <w:rPr>
          <w:rFonts w:ascii="ZTNR" w:hAnsi="ZTNR" w:hint="eastAsia"/>
          <w:sz w:val="20"/>
          <w:rtl/>
        </w:rPr>
        <w:t>عقبه</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رثاؤه</w:t>
      </w:r>
      <w:r w:rsidRPr="001B357A">
        <w:rPr>
          <w:rFonts w:ascii="ZTNR" w:hAnsi="ZTNR"/>
          <w:sz w:val="20"/>
          <w:rtl/>
        </w:rPr>
        <w:t xml:space="preserve"> </w:t>
      </w:r>
      <w:r w:rsidRPr="001B357A">
        <w:rPr>
          <w:rFonts w:ascii="ZTNR" w:hAnsi="ZTNR" w:hint="eastAsia"/>
          <w:sz w:val="20"/>
          <w:rtl/>
        </w:rPr>
        <w:t>في</w:t>
      </w:r>
      <w:r w:rsidRPr="001B357A">
        <w:rPr>
          <w:rFonts w:ascii="ZTNR" w:hAnsi="ZTNR"/>
          <w:sz w:val="20"/>
          <w:rtl/>
        </w:rPr>
        <w:t xml:space="preserve"> </w:t>
      </w:r>
      <w:r w:rsidRPr="001B357A">
        <w:rPr>
          <w:rFonts w:ascii="ZTNR" w:hAnsi="ZTNR" w:hint="eastAsia"/>
          <w:sz w:val="20"/>
          <w:rtl/>
        </w:rPr>
        <w:t>أشعار</w:t>
      </w:r>
      <w:r w:rsidRPr="001B357A">
        <w:rPr>
          <w:rFonts w:ascii="ZTNR" w:hAnsi="ZTNR"/>
          <w:sz w:val="20"/>
          <w:rtl/>
        </w:rPr>
        <w:t xml:space="preserve"> </w:t>
      </w:r>
      <w:r w:rsidRPr="001B357A">
        <w:rPr>
          <w:rFonts w:ascii="ZTNR" w:hAnsi="ZTNR" w:hint="eastAsia"/>
          <w:sz w:val="20"/>
          <w:rtl/>
        </w:rPr>
        <w:t>الشعراء</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طرّاد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قاسم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حمزة</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الأعرجي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كبريت</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السندي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محسن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المؤلّف</w:t>
      </w:r>
      <w:r w:rsidRPr="001B357A">
        <w:rPr>
          <w:rFonts w:ascii="ZTNR" w:hAnsi="ZTNR"/>
          <w:sz w:val="20"/>
          <w:rtl/>
        </w:rPr>
        <w:t xml:space="preserve"> </w:t>
      </w:r>
      <w:r w:rsidRPr="001B357A">
        <w:rPr>
          <w:rFonts w:ascii="ZTNR" w:hAnsi="ZTNR" w:hint="eastAsia"/>
          <w:sz w:val="20"/>
          <w:rtl/>
        </w:rPr>
        <w:t>لــزهر</w:t>
      </w:r>
      <w:r w:rsidRPr="001B357A">
        <w:rPr>
          <w:rFonts w:ascii="ZTNR" w:hAnsi="ZTNR"/>
          <w:sz w:val="20"/>
          <w:rtl/>
        </w:rPr>
        <w:t xml:space="preserve"> </w:t>
      </w:r>
      <w:r w:rsidRPr="001B357A">
        <w:rPr>
          <w:rFonts w:ascii="ZTNR" w:hAnsi="ZTNR" w:hint="eastAsia"/>
          <w:sz w:val="20"/>
          <w:rtl/>
        </w:rPr>
        <w:t>الرياض</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محمود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اللواساني</w:t>
      </w:r>
      <w:r w:rsidRPr="001B357A">
        <w:rPr>
          <w:rFonts w:ascii="ZTNR" w:hAnsi="ZTNR"/>
          <w:sz w:val="20"/>
          <w:rtl/>
        </w:rPr>
        <w:t xml:space="preserve"> </w:t>
      </w:r>
      <w:r w:rsidRPr="001B357A">
        <w:rPr>
          <w:rFonts w:ascii="ZTNR" w:hAnsi="ZTNR" w:hint="eastAsia"/>
          <w:sz w:val="20"/>
          <w:rtl/>
        </w:rPr>
        <w:t>العصّار</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مهدي</w:t>
      </w:r>
      <w:r w:rsidRPr="001B357A">
        <w:rPr>
          <w:rFonts w:ascii="ZTNR" w:hAnsi="ZTNR"/>
          <w:sz w:val="20"/>
          <w:rtl/>
        </w:rPr>
        <w:t xml:space="preserve"> </w:t>
      </w:r>
      <w:r w:rsidRPr="001B357A">
        <w:rPr>
          <w:rFonts w:ascii="ZTNR" w:hAnsi="ZTNR" w:hint="eastAsia"/>
          <w:sz w:val="20"/>
          <w:rtl/>
        </w:rPr>
        <w:t>الموسوي</w:t>
      </w:r>
      <w:r w:rsidRPr="001B357A">
        <w:rPr>
          <w:rFonts w:ascii="ZTNR" w:hAnsi="ZTNR"/>
          <w:sz w:val="20"/>
          <w:rtl/>
        </w:rPr>
        <w:t xml:space="preserve"> </w:t>
      </w:r>
      <w:r w:rsidRPr="001B357A">
        <w:rPr>
          <w:rFonts w:ascii="ZTNR" w:hAnsi="ZTNR" w:hint="eastAsia"/>
          <w:sz w:val="20"/>
          <w:rtl/>
        </w:rPr>
        <w:t>الجزائري</w:t>
      </w:r>
      <w:r w:rsidRPr="001B357A">
        <w:rPr>
          <w:rFonts w:ascii="ZTNR" w:hAnsi="ZTNR"/>
          <w:sz w:val="20"/>
          <w:rtl/>
        </w:rPr>
        <w:t xml:space="preserve"> </w:t>
      </w:r>
      <w:r w:rsidRPr="001B357A">
        <w:rPr>
          <w:rFonts w:ascii="ZTNR" w:hAnsi="ZTNR" w:hint="eastAsia"/>
          <w:sz w:val="20"/>
          <w:rtl/>
        </w:rPr>
        <w:t>الشوشتري</w:t>
      </w:r>
      <w:r w:rsidRPr="001B357A">
        <w:rPr>
          <w:rFonts w:ascii="ZTNR" w:hAnsi="ZTNR"/>
          <w:sz w:val="20"/>
          <w:rtl/>
        </w:rPr>
        <w:t xml:space="preserve"> </w:t>
      </w:r>
      <w:r w:rsidRPr="001B357A">
        <w:rPr>
          <w:rFonts w:ascii="ZTNR" w:hAnsi="ZTNR" w:hint="eastAsia"/>
          <w:sz w:val="20"/>
          <w:rtl/>
        </w:rPr>
        <w:t>أصلاً،</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مسكناً</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مرتضى</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الحسين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المؤلِّف</w:t>
      </w:r>
    </w:p>
    <w:p w:rsidR="0038004C" w:rsidRPr="001B357A" w:rsidRDefault="0038004C" w:rsidP="00700D4F">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مرتضى</w:t>
      </w:r>
      <w:r w:rsidRPr="001B357A">
        <w:rPr>
          <w:rFonts w:ascii="ZTNR" w:hAnsi="ZTNR"/>
          <w:sz w:val="20"/>
          <w:rtl/>
        </w:rPr>
        <w:t xml:space="preserve"> </w:t>
      </w:r>
      <w:r w:rsidRPr="001B357A">
        <w:rPr>
          <w:rFonts w:ascii="ZTNR" w:hAnsi="ZTNR" w:hint="eastAsia"/>
          <w:sz w:val="20"/>
          <w:rtl/>
        </w:rPr>
        <w:t>الشدقمي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المؤلِّف</w:t>
      </w:r>
      <w:r w:rsidRPr="001B357A">
        <w:rPr>
          <w:rFonts w:ascii="ZTNR" w:hAnsi="ZTNR"/>
          <w:sz w:val="20"/>
          <w:rtl/>
        </w:rPr>
        <w:t xml:space="preserve"> </w:t>
      </w:r>
      <w:r w:rsidR="00700D4F">
        <w:rPr>
          <w:rFonts w:ascii="ZTNR" w:hAnsi="ZTNR" w:hint="cs"/>
          <w:sz w:val="20"/>
          <w:rtl/>
        </w:rPr>
        <w:t>ل</w:t>
      </w:r>
      <w:r w:rsidRPr="001B357A">
        <w:rPr>
          <w:rFonts w:ascii="ZTNR" w:hAnsi="ZTNR" w:hint="eastAsia"/>
          <w:sz w:val="20"/>
          <w:rtl/>
        </w:rPr>
        <w:t>زهر</w:t>
      </w:r>
      <w:r w:rsidRPr="001B357A">
        <w:rPr>
          <w:rFonts w:ascii="ZTNR" w:hAnsi="ZTNR"/>
          <w:sz w:val="20"/>
          <w:rtl/>
        </w:rPr>
        <w:t xml:space="preserve"> </w:t>
      </w:r>
      <w:r w:rsidRPr="001B357A">
        <w:rPr>
          <w:rFonts w:ascii="ZTNR" w:hAnsi="ZTNR" w:hint="eastAsia"/>
          <w:sz w:val="20"/>
          <w:rtl/>
        </w:rPr>
        <w:t>الرياض</w:t>
      </w:r>
    </w:p>
    <w:p w:rsidR="0038004C" w:rsidRPr="001B357A" w:rsidRDefault="0038004C" w:rsidP="00FF1550">
      <w:pPr>
        <w:rPr>
          <w:rFonts w:ascii="ZTNR" w:hAnsi="ZTNR"/>
          <w:sz w:val="20"/>
          <w:rtl/>
        </w:rPr>
      </w:pPr>
      <w:r w:rsidRPr="001B357A">
        <w:rPr>
          <w:rFonts w:ascii="ZTNR" w:hAnsi="ZTNR" w:hint="eastAsia"/>
          <w:sz w:val="20"/>
          <w:rtl/>
        </w:rPr>
        <w:t>المشيّع</w:t>
      </w:r>
      <w:r w:rsidRPr="001B357A">
        <w:rPr>
          <w:rFonts w:ascii="ZTNR" w:hAnsi="ZTNR"/>
          <w:sz w:val="20"/>
          <w:rtl/>
        </w:rPr>
        <w:t xml:space="preserve"> (</w:t>
      </w:r>
      <w:r w:rsidRPr="001B357A">
        <w:rPr>
          <w:rFonts w:ascii="ZTNR" w:hAnsi="ZTNR" w:hint="eastAsia"/>
          <w:sz w:val="20"/>
          <w:rtl/>
        </w:rPr>
        <w:t>أو</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المشيّع</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نجم</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مهنّا</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قاضي</w:t>
      </w:r>
      <w:r w:rsidRPr="001B357A">
        <w:rPr>
          <w:rFonts w:ascii="ZTNR" w:hAnsi="ZTNR"/>
          <w:sz w:val="20"/>
          <w:rtl/>
        </w:rPr>
        <w:t xml:space="preserve"> </w:t>
      </w:r>
      <w:r w:rsidRPr="001B357A">
        <w:rPr>
          <w:rFonts w:ascii="ZTNR" w:hAnsi="ZTNR" w:hint="eastAsia"/>
          <w:sz w:val="20"/>
          <w:rtl/>
        </w:rPr>
        <w:t>المدينة</w:t>
      </w:r>
      <w:r w:rsidRPr="001B357A">
        <w:rPr>
          <w:rFonts w:ascii="ZTNR" w:hAnsi="ZTNR"/>
          <w:sz w:val="20"/>
          <w:rtl/>
        </w:rPr>
        <w:t xml:space="preserve"> </w:t>
      </w:r>
      <w:r w:rsidRPr="001B357A">
        <w:rPr>
          <w:rFonts w:ascii="ZTNR" w:hAnsi="ZTNR" w:hint="eastAsia"/>
          <w:sz w:val="20"/>
          <w:rtl/>
        </w:rPr>
        <w:t>المنوّرة</w:t>
      </w:r>
    </w:p>
    <w:p w:rsidR="0038004C" w:rsidRPr="001B357A" w:rsidRDefault="0038004C" w:rsidP="00FF1550">
      <w:pPr>
        <w:rPr>
          <w:rFonts w:ascii="ZTNR" w:hAnsi="ZTNR"/>
          <w:sz w:val="20"/>
          <w:rtl/>
        </w:rPr>
      </w:pPr>
      <w:r w:rsidRPr="001B357A">
        <w:rPr>
          <w:rFonts w:ascii="ZTNR" w:hAnsi="ZTNR" w:hint="eastAsia"/>
          <w:sz w:val="20"/>
          <w:rtl/>
        </w:rPr>
        <w:t>هجرة</w:t>
      </w:r>
      <w:r w:rsidRPr="001B357A">
        <w:rPr>
          <w:rFonts w:ascii="ZTNR" w:hAnsi="ZTNR"/>
          <w:sz w:val="20"/>
          <w:rtl/>
        </w:rPr>
        <w:t xml:space="preserve"> </w:t>
      </w: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مهنّا</w:t>
      </w:r>
      <w:r w:rsidRPr="001B357A">
        <w:rPr>
          <w:rFonts w:ascii="ZTNR" w:hAnsi="ZTNR"/>
          <w:sz w:val="20"/>
          <w:rtl/>
        </w:rPr>
        <w:t xml:space="preserve"> </w:t>
      </w:r>
      <w:r w:rsidRPr="001B357A">
        <w:rPr>
          <w:rFonts w:ascii="ZTNR" w:hAnsi="ZTNR" w:hint="eastAsia"/>
          <w:sz w:val="20"/>
          <w:rtl/>
        </w:rPr>
        <w:t>إلى</w:t>
      </w:r>
      <w:r w:rsidRPr="001B357A">
        <w:rPr>
          <w:rFonts w:ascii="ZTNR" w:hAnsi="ZTNR"/>
          <w:sz w:val="20"/>
          <w:rtl/>
        </w:rPr>
        <w:t xml:space="preserve"> </w:t>
      </w:r>
      <w:r w:rsidRPr="001B357A">
        <w:rPr>
          <w:rFonts w:ascii="ZTNR" w:hAnsi="ZTNR" w:hint="eastAsia"/>
          <w:sz w:val="20"/>
          <w:rtl/>
        </w:rPr>
        <w:t>الشام</w:t>
      </w:r>
      <w:r w:rsidRPr="001B357A">
        <w:rPr>
          <w:rFonts w:ascii="ZTNR" w:hAnsi="ZTNR"/>
          <w:sz w:val="20"/>
          <w:rtl/>
        </w:rPr>
        <w:t xml:space="preserve"> </w:t>
      </w:r>
      <w:r w:rsidRPr="001B357A">
        <w:rPr>
          <w:rFonts w:ascii="ZTNR" w:hAnsi="ZTNR" w:hint="eastAsia"/>
          <w:sz w:val="20"/>
          <w:rtl/>
        </w:rPr>
        <w:t>والعراق</w:t>
      </w:r>
    </w:p>
    <w:p w:rsidR="0038004C" w:rsidRPr="001B357A" w:rsidRDefault="0038004C" w:rsidP="00FF1550">
      <w:pPr>
        <w:rPr>
          <w:rFonts w:ascii="ZTNR" w:hAnsi="ZTNR"/>
          <w:sz w:val="20"/>
          <w:rtl/>
        </w:rPr>
      </w:pPr>
      <w:r w:rsidRPr="001B357A">
        <w:rPr>
          <w:rFonts w:ascii="ZTNR" w:hAnsi="ZTNR" w:hint="eastAsia"/>
          <w:sz w:val="20"/>
          <w:rtl/>
        </w:rPr>
        <w:lastRenderedPageBreak/>
        <w:t>مكرمةٌ</w:t>
      </w:r>
      <w:r w:rsidRPr="001B357A">
        <w:rPr>
          <w:rFonts w:ascii="ZTNR" w:hAnsi="ZTNR"/>
          <w:sz w:val="20"/>
          <w:rtl/>
        </w:rPr>
        <w:t xml:space="preserve"> </w:t>
      </w:r>
      <w:r w:rsidRPr="001B357A">
        <w:rPr>
          <w:rFonts w:ascii="ZTNR" w:hAnsi="ZTNR" w:hint="eastAsia"/>
          <w:sz w:val="20"/>
          <w:rtl/>
        </w:rPr>
        <w:t>من</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تعالى</w:t>
      </w:r>
      <w:r w:rsidRPr="001B357A">
        <w:rPr>
          <w:rFonts w:ascii="ZTNR" w:hAnsi="ZTNR"/>
          <w:sz w:val="20"/>
          <w:rtl/>
        </w:rPr>
        <w:t xml:space="preserve"> </w:t>
      </w:r>
      <w:r w:rsidRPr="001B357A">
        <w:rPr>
          <w:rFonts w:ascii="ZTNR" w:hAnsi="ZTNR" w:hint="eastAsia"/>
          <w:sz w:val="20"/>
          <w:rtl/>
        </w:rPr>
        <w:t>للسيِّد</w:t>
      </w:r>
      <w:r w:rsidRPr="001B357A">
        <w:rPr>
          <w:rFonts w:ascii="ZTNR" w:hAnsi="ZTNR"/>
          <w:sz w:val="20"/>
          <w:rtl/>
        </w:rPr>
        <w:t xml:space="preserve"> </w:t>
      </w:r>
      <w:r w:rsidRPr="001B357A">
        <w:rPr>
          <w:rFonts w:ascii="ZTNR" w:hAnsi="ZTNR" w:hint="eastAsia"/>
          <w:sz w:val="20"/>
          <w:rtl/>
        </w:rPr>
        <w:t>مهنّا</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آثاره</w:t>
      </w:r>
      <w:r w:rsidRPr="001B357A">
        <w:rPr>
          <w:rFonts w:ascii="ZTNR" w:hAnsi="ZTNR"/>
          <w:sz w:val="20"/>
          <w:rtl/>
        </w:rPr>
        <w:t xml:space="preserve"> </w:t>
      </w:r>
      <w:r w:rsidRPr="001B357A">
        <w:rPr>
          <w:rFonts w:ascii="ZTNR" w:hAnsi="ZTNR" w:hint="eastAsia"/>
          <w:sz w:val="20"/>
          <w:rtl/>
        </w:rPr>
        <w:t>العلميّة</w:t>
      </w:r>
    </w:p>
    <w:p w:rsidR="0038004C" w:rsidRPr="001B357A" w:rsidRDefault="0038004C" w:rsidP="00FF1550">
      <w:pPr>
        <w:rPr>
          <w:rFonts w:ascii="ZTNR" w:hAnsi="ZTNR"/>
          <w:sz w:val="20"/>
          <w:rtl/>
        </w:rPr>
      </w:pPr>
      <w:r w:rsidRPr="001B357A">
        <w:rPr>
          <w:rFonts w:ascii="ZTNR" w:hAnsi="ZTNR" w:hint="eastAsia"/>
          <w:sz w:val="20"/>
          <w:rtl/>
        </w:rPr>
        <w:t>شعر</w:t>
      </w:r>
      <w:r w:rsidRPr="001B357A">
        <w:rPr>
          <w:rFonts w:ascii="ZTNR" w:hAnsi="ZTNR"/>
          <w:sz w:val="20"/>
          <w:rtl/>
        </w:rPr>
        <w:t xml:space="preserve"> </w:t>
      </w: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مهنّا</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sz w:val="20"/>
          <w:rtl/>
        </w:rPr>
        <w:t xml:space="preserve"> </w:t>
      </w:r>
      <w:r w:rsidRPr="001B357A">
        <w:rPr>
          <w:rFonts w:ascii="ZTNR" w:hAnsi="ZTNR" w:hint="eastAsia"/>
          <w:sz w:val="20"/>
          <w:rtl/>
        </w:rPr>
        <w:t>الإجازات</w:t>
      </w:r>
      <w:r w:rsidRPr="001B357A">
        <w:rPr>
          <w:rFonts w:ascii="ZTNR" w:hAnsi="ZTNR"/>
          <w:sz w:val="20"/>
          <w:rtl/>
        </w:rPr>
        <w:t xml:space="preserve"> </w:t>
      </w:r>
      <w:r w:rsidRPr="001B357A">
        <w:rPr>
          <w:rFonts w:ascii="ZTNR" w:hAnsi="ZTNR" w:hint="eastAsia"/>
          <w:sz w:val="20"/>
          <w:rtl/>
        </w:rPr>
        <w:t>للسيِّد</w:t>
      </w:r>
      <w:r w:rsidRPr="001B357A">
        <w:rPr>
          <w:rFonts w:ascii="ZTNR" w:hAnsi="ZTNR"/>
          <w:sz w:val="20"/>
          <w:rtl/>
        </w:rPr>
        <w:t xml:space="preserve"> </w:t>
      </w:r>
      <w:r w:rsidRPr="001B357A">
        <w:rPr>
          <w:rFonts w:ascii="ZTNR" w:hAnsi="ZTNR" w:hint="eastAsia"/>
          <w:sz w:val="20"/>
          <w:rtl/>
        </w:rPr>
        <w:t>مهنّا</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عقب</w:t>
      </w:r>
      <w:r w:rsidRPr="001B357A">
        <w:rPr>
          <w:rFonts w:ascii="ZTNR" w:hAnsi="ZTNR"/>
          <w:sz w:val="20"/>
          <w:rtl/>
        </w:rPr>
        <w:t xml:space="preserve"> </w:t>
      </w: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مهنّا</w:t>
      </w:r>
    </w:p>
    <w:p w:rsidR="0038004C" w:rsidRPr="001B357A" w:rsidRDefault="0038004C" w:rsidP="00FF1550">
      <w:pPr>
        <w:rPr>
          <w:rFonts w:ascii="ZTNR" w:hAnsi="ZTNR"/>
          <w:sz w:val="20"/>
          <w:rtl/>
        </w:rPr>
      </w:pPr>
      <w:r w:rsidRPr="001B357A">
        <w:rPr>
          <w:rFonts w:ascii="ZTNR" w:hAnsi="ZTNR" w:hint="eastAsia"/>
          <w:sz w:val="20"/>
          <w:rtl/>
        </w:rPr>
        <w:t>ميزان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جعفر</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نعمة</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النسّابة</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الحسني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القاضي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نميلة</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القاضي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قاسم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الوحاحدي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يافث</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يافث</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الحسيني</w:t>
      </w:r>
    </w:p>
    <w:p w:rsidR="0038004C" w:rsidRPr="001B357A" w:rsidRDefault="0038004C" w:rsidP="00FF1550">
      <w:pPr>
        <w:rPr>
          <w:rFonts w:ascii="ZTNR" w:hAnsi="ZTNR"/>
          <w:sz w:val="20"/>
          <w:rtl/>
        </w:rPr>
      </w:pPr>
      <w:r w:rsidRPr="001B357A">
        <w:rPr>
          <w:rFonts w:ascii="ZTNR" w:hAnsi="ZTNR" w:hint="eastAsia"/>
          <w:sz w:val="20"/>
          <w:rtl/>
        </w:rPr>
        <w:t>يعقوب</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الصفيّ</w:t>
      </w:r>
      <w:r w:rsidRPr="001B357A">
        <w:rPr>
          <w:rFonts w:ascii="ZTNR" w:hAnsi="ZTNR"/>
          <w:sz w:val="20"/>
          <w:rtl/>
        </w:rPr>
        <w:tab/>
      </w:r>
    </w:p>
    <w:p w:rsidR="0038004C" w:rsidRPr="001B357A" w:rsidRDefault="0038004C" w:rsidP="00FF1550">
      <w:pPr>
        <w:rPr>
          <w:rFonts w:ascii="ZTNR" w:hAnsi="ZTNR"/>
          <w:sz w:val="20"/>
          <w:rtl/>
        </w:rPr>
      </w:pPr>
      <w:r w:rsidRPr="001B357A">
        <w:rPr>
          <w:rFonts w:ascii="ZTNR" w:hAnsi="ZTNR" w:hint="eastAsia"/>
          <w:sz w:val="20"/>
          <w:rtl/>
        </w:rPr>
        <w:t>يعقوب</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يوسف</w:t>
      </w:r>
      <w:r w:rsidRPr="001B357A">
        <w:rPr>
          <w:rFonts w:ascii="ZTNR" w:hAnsi="ZTNR"/>
          <w:sz w:val="20"/>
          <w:rtl/>
        </w:rPr>
        <w:t xml:space="preserve"> </w:t>
      </w:r>
      <w:r w:rsidRPr="001B357A">
        <w:rPr>
          <w:rFonts w:ascii="ZTNR" w:hAnsi="ZTNR" w:hint="eastAsia"/>
          <w:sz w:val="20"/>
          <w:rtl/>
        </w:rPr>
        <w:t>الشّريشي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نجم</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يوسف</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سنان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الوهاب</w:t>
      </w:r>
      <w:r w:rsidRPr="001B357A">
        <w:rPr>
          <w:rFonts w:ascii="ZTNR" w:hAnsi="ZTNR"/>
          <w:sz w:val="20"/>
          <w:rtl/>
        </w:rPr>
        <w:t xml:space="preserve"> </w:t>
      </w:r>
      <w:r w:rsidRPr="001B357A">
        <w:rPr>
          <w:rFonts w:ascii="ZTNR" w:hAnsi="ZTNR" w:hint="eastAsia"/>
          <w:sz w:val="20"/>
          <w:rtl/>
        </w:rPr>
        <w:t>الحسيني</w:t>
      </w:r>
    </w:p>
    <w:p w:rsidR="0038004C" w:rsidRPr="001B357A" w:rsidRDefault="0038004C" w:rsidP="00FF1550">
      <w:pPr>
        <w:rPr>
          <w:rFonts w:ascii="ZTNR" w:hAnsi="ZTNR"/>
          <w:sz w:val="20"/>
          <w:rtl/>
        </w:rPr>
      </w:pPr>
      <w:r w:rsidRPr="001B357A">
        <w:rPr>
          <w:rFonts w:ascii="ZTNR" w:hAnsi="ZTNR" w:hint="eastAsia"/>
          <w:sz w:val="20"/>
          <w:rtl/>
        </w:rPr>
        <w:t>في</w:t>
      </w:r>
      <w:r w:rsidRPr="001B357A">
        <w:rPr>
          <w:rFonts w:ascii="ZTNR" w:hAnsi="ZTNR"/>
          <w:sz w:val="20"/>
          <w:rtl/>
        </w:rPr>
        <w:t xml:space="preserve"> </w:t>
      </w:r>
      <w:r w:rsidRPr="001B357A">
        <w:rPr>
          <w:rFonts w:ascii="ZTNR" w:hAnsi="ZTNR" w:hint="eastAsia"/>
          <w:sz w:val="20"/>
          <w:rtl/>
        </w:rPr>
        <w:t>ذكر</w:t>
      </w:r>
      <w:r w:rsidRPr="001B357A">
        <w:rPr>
          <w:rFonts w:ascii="ZTNR" w:hAnsi="ZTNR"/>
          <w:sz w:val="20"/>
          <w:rtl/>
        </w:rPr>
        <w:t xml:space="preserve"> </w:t>
      </w:r>
      <w:r w:rsidRPr="001B357A">
        <w:rPr>
          <w:rFonts w:ascii="ZTNR" w:hAnsi="ZTNR" w:hint="eastAsia"/>
          <w:sz w:val="20"/>
          <w:rtl/>
        </w:rPr>
        <w:t>أحد</w:t>
      </w:r>
      <w:r w:rsidRPr="001B357A">
        <w:rPr>
          <w:rFonts w:ascii="ZTNR" w:hAnsi="ZTNR"/>
          <w:sz w:val="20"/>
          <w:rtl/>
        </w:rPr>
        <w:t xml:space="preserve"> </w:t>
      </w:r>
      <w:r w:rsidRPr="001B357A">
        <w:rPr>
          <w:rFonts w:ascii="ZTNR" w:hAnsi="ZTNR" w:hint="eastAsia"/>
          <w:sz w:val="20"/>
          <w:rtl/>
        </w:rPr>
        <w:t>العلماء</w:t>
      </w:r>
      <w:r w:rsidRPr="001B357A">
        <w:rPr>
          <w:rFonts w:ascii="ZTNR" w:hAnsi="ZTNR"/>
          <w:sz w:val="20"/>
          <w:rtl/>
        </w:rPr>
        <w:t xml:space="preserve"> </w:t>
      </w:r>
      <w:r w:rsidRPr="001B357A">
        <w:rPr>
          <w:rFonts w:ascii="ZTNR" w:hAnsi="ZTNR" w:hint="eastAsia"/>
          <w:sz w:val="20"/>
          <w:rtl/>
        </w:rPr>
        <w:t>من</w:t>
      </w:r>
      <w:r w:rsidRPr="001B357A">
        <w:rPr>
          <w:rFonts w:ascii="ZTNR" w:hAnsi="ZTNR"/>
          <w:sz w:val="20"/>
          <w:rtl/>
        </w:rPr>
        <w:t xml:space="preserve"> </w:t>
      </w:r>
      <w:r w:rsidRPr="001B357A">
        <w:rPr>
          <w:rFonts w:ascii="ZTNR" w:hAnsi="ZTNR" w:hint="eastAsia"/>
          <w:sz w:val="20"/>
          <w:rtl/>
        </w:rPr>
        <w:t>آل</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الواحد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مال</w:t>
      </w:r>
      <w:r w:rsidRPr="001B357A">
        <w:rPr>
          <w:rFonts w:ascii="ZTNR" w:hAnsi="ZTNR" w:hint="cs"/>
          <w:sz w:val="20"/>
          <w:rtl/>
        </w:rPr>
        <w:t>ك</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الحسيني</w:t>
      </w:r>
    </w:p>
    <w:p w:rsidR="0038004C" w:rsidRPr="001B357A" w:rsidRDefault="0038004C" w:rsidP="00700D4F">
      <w:pPr>
        <w:pStyle w:val="Heading2"/>
        <w:rPr>
          <w:rtl/>
        </w:rPr>
      </w:pPr>
      <w:r w:rsidRPr="001B357A">
        <w:rPr>
          <w:rFonts w:hint="eastAsia"/>
          <w:rtl/>
        </w:rPr>
        <w:t>جماعة</w:t>
      </w:r>
      <w:r w:rsidRPr="001B357A">
        <w:rPr>
          <w:rtl/>
        </w:rPr>
        <w:t xml:space="preserve"> </w:t>
      </w:r>
      <w:r w:rsidRPr="001B357A">
        <w:rPr>
          <w:rFonts w:hint="eastAsia"/>
          <w:rtl/>
        </w:rPr>
        <w:t>نسبوا</w:t>
      </w:r>
      <w:r w:rsidRPr="001B357A">
        <w:rPr>
          <w:rtl/>
        </w:rPr>
        <w:t xml:space="preserve"> </w:t>
      </w:r>
      <w:r w:rsidRPr="001B357A">
        <w:rPr>
          <w:rFonts w:hint="eastAsia"/>
          <w:rtl/>
        </w:rPr>
        <w:t>أنفسهم</w:t>
      </w:r>
      <w:r w:rsidRPr="001B357A">
        <w:rPr>
          <w:rtl/>
        </w:rPr>
        <w:t xml:space="preserve"> </w:t>
      </w:r>
      <w:r w:rsidRPr="001B357A">
        <w:rPr>
          <w:rFonts w:hint="eastAsia"/>
          <w:rtl/>
        </w:rPr>
        <w:t>إلى</w:t>
      </w:r>
      <w:r w:rsidRPr="001B357A">
        <w:rPr>
          <w:rtl/>
        </w:rPr>
        <w:t xml:space="preserve"> </w:t>
      </w:r>
      <w:r w:rsidRPr="001B357A">
        <w:rPr>
          <w:rFonts w:hint="eastAsia"/>
          <w:rtl/>
        </w:rPr>
        <w:t>المدينة</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إبراهيم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زين</w:t>
      </w:r>
      <w:r w:rsidRPr="001B357A">
        <w:rPr>
          <w:rFonts w:ascii="ZTNR" w:hAnsi="ZTNR"/>
          <w:sz w:val="20"/>
          <w:rtl/>
        </w:rPr>
        <w:t xml:space="preserve"> </w:t>
      </w:r>
      <w:r w:rsidRPr="001B357A">
        <w:rPr>
          <w:rFonts w:ascii="ZTNR" w:hAnsi="ZTNR" w:hint="eastAsia"/>
          <w:sz w:val="20"/>
          <w:rtl/>
        </w:rPr>
        <w:t>العابدين</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النسّابة</w:t>
      </w:r>
      <w:r w:rsidRPr="001B357A">
        <w:rPr>
          <w:rFonts w:ascii="ZTNR" w:hAnsi="ZTNR"/>
          <w:sz w:val="20"/>
          <w:rtl/>
        </w:rPr>
        <w:t xml:space="preserve"> </w:t>
      </w:r>
      <w:r w:rsidRPr="001B357A">
        <w:rPr>
          <w:rFonts w:ascii="ZTNR" w:hAnsi="ZTNR" w:hint="eastAsia"/>
          <w:sz w:val="20"/>
          <w:rtl/>
        </w:rPr>
        <w:t>الشريفي</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الشهير</w:t>
      </w:r>
      <w:r w:rsidRPr="001B357A">
        <w:rPr>
          <w:rFonts w:ascii="ZTNR" w:hAnsi="ZTNR"/>
          <w:sz w:val="20"/>
          <w:rtl/>
        </w:rPr>
        <w:t xml:space="preserve"> </w:t>
      </w:r>
      <w:r w:rsidRPr="001B357A">
        <w:rPr>
          <w:rFonts w:ascii="ZTNR" w:hAnsi="ZTNR" w:hint="eastAsia"/>
          <w:sz w:val="20"/>
          <w:rtl/>
        </w:rPr>
        <w:t>بالمدني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الحسن</w:t>
      </w:r>
      <w:r w:rsidRPr="001B357A">
        <w:rPr>
          <w:rFonts w:ascii="ZTNR" w:hAnsi="ZTNR"/>
          <w:sz w:val="20"/>
          <w:rtl/>
        </w:rPr>
        <w:t xml:space="preserve"> </w:t>
      </w:r>
      <w:r w:rsidRPr="001B357A">
        <w:rPr>
          <w:rFonts w:ascii="ZTNR" w:hAnsi="ZTNR" w:hint="eastAsia"/>
          <w:sz w:val="20"/>
          <w:rtl/>
        </w:rPr>
        <w:t>العاملي</w:t>
      </w:r>
    </w:p>
    <w:p w:rsidR="0038004C" w:rsidRPr="001B357A" w:rsidRDefault="0038004C" w:rsidP="00700D4F">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المحسني</w:t>
      </w:r>
      <w:r w:rsidRPr="001B357A">
        <w:rPr>
          <w:rFonts w:ascii="ZTNR" w:hAnsi="ZTNR"/>
          <w:sz w:val="20"/>
          <w:rtl/>
        </w:rPr>
        <w:t xml:space="preserve"> </w:t>
      </w:r>
      <w:r w:rsidRPr="001B357A">
        <w:rPr>
          <w:rFonts w:ascii="ZTNR" w:hAnsi="ZTNR" w:hint="eastAsia"/>
          <w:sz w:val="20"/>
          <w:rtl/>
        </w:rPr>
        <w:t>الربعي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الأحسائي</w:t>
      </w:r>
      <w:r w:rsidRPr="001B357A">
        <w:rPr>
          <w:rFonts w:ascii="ZTNR" w:hAnsi="ZTNR"/>
          <w:sz w:val="20"/>
          <w:rtl/>
        </w:rPr>
        <w:t xml:space="preserve"> </w:t>
      </w:r>
      <w:r w:rsidRPr="001B357A">
        <w:rPr>
          <w:rFonts w:ascii="ZTNR" w:hAnsi="ZTNR" w:hint="eastAsia"/>
          <w:sz w:val="20"/>
          <w:rtl/>
        </w:rPr>
        <w:t>الفلا</w:t>
      </w:r>
      <w:r w:rsidR="00700D4F">
        <w:rPr>
          <w:rFonts w:ascii="ZTNR" w:hAnsi="ZTNR" w:hint="cs"/>
          <w:sz w:val="20"/>
          <w:rtl/>
        </w:rPr>
        <w:t>ّ</w:t>
      </w:r>
      <w:r w:rsidRPr="001B357A">
        <w:rPr>
          <w:rFonts w:ascii="ZTNR" w:hAnsi="ZTNR" w:hint="eastAsia"/>
          <w:sz w:val="20"/>
          <w:rtl/>
        </w:rPr>
        <w:t>حي</w:t>
      </w:r>
    </w:p>
    <w:p w:rsidR="0038004C" w:rsidRPr="001B357A" w:rsidRDefault="0038004C" w:rsidP="00FF1550">
      <w:pPr>
        <w:rPr>
          <w:rFonts w:ascii="ZTNR" w:hAnsi="ZTNR"/>
          <w:sz w:val="20"/>
          <w:rtl/>
        </w:rPr>
      </w:pPr>
      <w:r w:rsidRPr="001B357A">
        <w:rPr>
          <w:rFonts w:ascii="ZTNR" w:hAnsi="ZTNR" w:hint="eastAsia"/>
          <w:sz w:val="20"/>
          <w:rtl/>
        </w:rPr>
        <w:t>بنان</w:t>
      </w:r>
      <w:r w:rsidRPr="001B357A">
        <w:rPr>
          <w:rFonts w:ascii="ZTNR" w:hAnsi="ZTNR"/>
          <w:sz w:val="20"/>
          <w:rtl/>
        </w:rPr>
        <w:t xml:space="preserve"> </w:t>
      </w:r>
      <w:r w:rsidRPr="001B357A">
        <w:rPr>
          <w:rFonts w:ascii="ZTNR" w:hAnsi="ZTNR" w:hint="eastAsia"/>
          <w:sz w:val="20"/>
          <w:rtl/>
        </w:rPr>
        <w:t>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المير</w:t>
      </w:r>
      <w:r w:rsidRPr="001B357A">
        <w:rPr>
          <w:rFonts w:ascii="ZTNR" w:hAnsi="ZTNR"/>
          <w:sz w:val="20"/>
          <w:rtl/>
        </w:rPr>
        <w:t xml:space="preserve"> </w:t>
      </w:r>
      <w:r w:rsidRPr="001B357A">
        <w:rPr>
          <w:rFonts w:ascii="ZTNR" w:hAnsi="ZTNR" w:hint="eastAsia"/>
          <w:sz w:val="20"/>
          <w:rtl/>
        </w:rPr>
        <w:t>جعفر</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جعفر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الرؤوف</w:t>
      </w:r>
      <w:r w:rsidRPr="001B357A">
        <w:rPr>
          <w:rFonts w:ascii="ZTNR" w:hAnsi="ZTNR"/>
          <w:sz w:val="20"/>
          <w:rtl/>
        </w:rPr>
        <w:t xml:space="preserve"> </w:t>
      </w:r>
      <w:r w:rsidRPr="001B357A">
        <w:rPr>
          <w:rFonts w:ascii="ZTNR" w:hAnsi="ZTNR" w:hint="eastAsia"/>
          <w:sz w:val="20"/>
          <w:rtl/>
        </w:rPr>
        <w:t>الموسوي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البحراني</w:t>
      </w:r>
    </w:p>
    <w:p w:rsidR="0038004C" w:rsidRPr="001B357A" w:rsidRDefault="0038004C" w:rsidP="00FF1550">
      <w:pPr>
        <w:rPr>
          <w:rFonts w:ascii="ZTNR" w:hAnsi="ZTNR"/>
          <w:sz w:val="20"/>
          <w:rtl/>
        </w:rPr>
      </w:pPr>
      <w:r w:rsidRPr="001B357A">
        <w:rPr>
          <w:rFonts w:ascii="ZTNR" w:hAnsi="ZTNR" w:hint="eastAsia"/>
          <w:sz w:val="20"/>
          <w:rtl/>
        </w:rPr>
        <w:lastRenderedPageBreak/>
        <w:t>جمال</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العاملي</w:t>
      </w:r>
      <w:r w:rsidRPr="001B357A">
        <w:rPr>
          <w:rFonts w:ascii="ZTNR" w:hAnsi="ZTNR"/>
          <w:sz w:val="20"/>
          <w:rtl/>
        </w:rPr>
        <w:t xml:space="preserve"> </w:t>
      </w:r>
      <w:r w:rsidRPr="001B357A">
        <w:rPr>
          <w:rFonts w:ascii="ZTNR" w:hAnsi="ZTNR" w:hint="eastAsia"/>
          <w:sz w:val="20"/>
          <w:rtl/>
        </w:rPr>
        <w:t>الشهير</w:t>
      </w:r>
      <w:r w:rsidRPr="001B357A">
        <w:rPr>
          <w:rFonts w:ascii="ZTNR" w:hAnsi="ZTNR"/>
          <w:sz w:val="20"/>
          <w:rtl/>
        </w:rPr>
        <w:t xml:space="preserve"> </w:t>
      </w:r>
      <w:r w:rsidRPr="001B357A">
        <w:rPr>
          <w:rFonts w:ascii="ZTNR" w:hAnsi="ZTNR" w:hint="eastAsia"/>
          <w:sz w:val="20"/>
          <w:rtl/>
        </w:rPr>
        <w:t>بالمدني</w:t>
      </w:r>
    </w:p>
    <w:p w:rsidR="0038004C" w:rsidRPr="001B357A" w:rsidRDefault="0038004C" w:rsidP="00FF1550">
      <w:pPr>
        <w:rPr>
          <w:rFonts w:ascii="ZTNR" w:hAnsi="ZTNR"/>
          <w:sz w:val="20"/>
          <w:rtl/>
        </w:rPr>
      </w:pPr>
      <w:r w:rsidRPr="001B357A">
        <w:rPr>
          <w:rFonts w:ascii="ZTNR" w:hAnsi="ZTNR" w:hint="eastAsia"/>
          <w:sz w:val="20"/>
          <w:rtl/>
        </w:rPr>
        <w:t>حاجي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أصلاً،</w:t>
      </w:r>
      <w:r w:rsidRPr="001B357A">
        <w:rPr>
          <w:rFonts w:ascii="ZTNR" w:hAnsi="ZTNR"/>
          <w:sz w:val="20"/>
          <w:rtl/>
        </w:rPr>
        <w:t xml:space="preserve"> </w:t>
      </w:r>
      <w:r w:rsidRPr="001B357A">
        <w:rPr>
          <w:rFonts w:ascii="ZTNR" w:hAnsi="ZTNR" w:hint="eastAsia"/>
          <w:sz w:val="20"/>
          <w:rtl/>
        </w:rPr>
        <w:t>والأحسائي</w:t>
      </w:r>
      <w:r w:rsidRPr="001B357A">
        <w:rPr>
          <w:rFonts w:ascii="ZTNR" w:hAnsi="ZTNR"/>
          <w:sz w:val="20"/>
          <w:rtl/>
        </w:rPr>
        <w:t xml:space="preserve"> </w:t>
      </w:r>
      <w:r w:rsidRPr="001B357A">
        <w:rPr>
          <w:rFonts w:ascii="ZTNR" w:hAnsi="ZTNR" w:hint="eastAsia"/>
          <w:sz w:val="20"/>
          <w:rtl/>
        </w:rPr>
        <w:t>مسكناً</w:t>
      </w:r>
    </w:p>
    <w:p w:rsidR="0038004C" w:rsidRPr="001B357A" w:rsidRDefault="0038004C" w:rsidP="00FF1550">
      <w:pPr>
        <w:rPr>
          <w:rFonts w:ascii="ZTNR" w:hAnsi="ZTNR"/>
          <w:sz w:val="20"/>
          <w:rtl/>
        </w:rPr>
      </w:pPr>
      <w:r w:rsidRPr="001B357A">
        <w:rPr>
          <w:rFonts w:ascii="ZTNR" w:hAnsi="ZTNR" w:hint="eastAsia"/>
          <w:sz w:val="20"/>
          <w:rtl/>
        </w:rPr>
        <w:t>حافظ</w:t>
      </w:r>
      <w:r w:rsidRPr="001B357A">
        <w:rPr>
          <w:rFonts w:ascii="ZTNR" w:hAnsi="ZTNR"/>
          <w:sz w:val="20"/>
          <w:rtl/>
        </w:rPr>
        <w:t xml:space="preserve"> </w:t>
      </w:r>
      <w:r w:rsidRPr="001B357A">
        <w:rPr>
          <w:rFonts w:ascii="ZTNR" w:hAnsi="ZTNR" w:hint="eastAsia"/>
          <w:sz w:val="20"/>
          <w:rtl/>
        </w:rPr>
        <w:t>شريف</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المدني</w:t>
      </w:r>
    </w:p>
    <w:p w:rsidR="0038004C" w:rsidRPr="001B357A" w:rsidRDefault="0038004C" w:rsidP="00FF1550">
      <w:pPr>
        <w:rPr>
          <w:rFonts w:ascii="ZTNR" w:hAnsi="ZTNR"/>
          <w:sz w:val="20"/>
          <w:rtl/>
          <w:lang w:bidi="fa-IR"/>
        </w:rPr>
      </w:pP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إبراهيم</w:t>
      </w:r>
      <w:r w:rsidRPr="001B357A">
        <w:rPr>
          <w:rFonts w:ascii="ZTNR" w:hAnsi="ZTNR"/>
          <w:sz w:val="20"/>
          <w:rtl/>
        </w:rPr>
        <w:t xml:space="preserve"> </w:t>
      </w:r>
      <w:r w:rsidRPr="001B357A">
        <w:rPr>
          <w:rFonts w:ascii="ZTNR" w:hAnsi="ZTNR" w:hint="eastAsia"/>
          <w:sz w:val="20"/>
          <w:rtl/>
        </w:rPr>
        <w:t>الصعيدي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إبراهيم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عمران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حسين</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الأوالي</w:t>
      </w:r>
      <w:r w:rsidRPr="001B357A">
        <w:rPr>
          <w:rFonts w:ascii="ZTNR" w:hAnsi="ZTNR"/>
          <w:sz w:val="20"/>
          <w:rtl/>
        </w:rPr>
        <w:t xml:space="preserve"> </w:t>
      </w:r>
      <w:r w:rsidRPr="001B357A">
        <w:rPr>
          <w:rFonts w:ascii="ZTNR" w:hAnsi="ZTNR" w:hint="eastAsia"/>
          <w:sz w:val="20"/>
          <w:rtl/>
        </w:rPr>
        <w:t>الجدحفصي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الأمير</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كمال</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الجُبيلي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الأحسائي</w:t>
      </w:r>
      <w:r w:rsidRPr="001B357A">
        <w:rPr>
          <w:rFonts w:ascii="ZTNR" w:hAnsi="ZTNR"/>
          <w:sz w:val="20"/>
          <w:rtl/>
        </w:rPr>
        <w:t xml:space="preserve"> </w:t>
      </w:r>
      <w:r w:rsidRPr="001B357A">
        <w:rPr>
          <w:rFonts w:ascii="ZTNR" w:hAnsi="ZTNR" w:hint="eastAsia"/>
          <w:sz w:val="20"/>
          <w:rtl/>
        </w:rPr>
        <w:t>الجنابذي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شمس</w:t>
      </w:r>
      <w:r w:rsidRPr="001B357A">
        <w:rPr>
          <w:rFonts w:ascii="ZTNR" w:hAnsi="ZTNR"/>
          <w:sz w:val="20"/>
          <w:rtl/>
        </w:rPr>
        <w:t xml:space="preserve"> </w:t>
      </w:r>
      <w:r w:rsidRPr="001B357A">
        <w:rPr>
          <w:rFonts w:ascii="ZTNR" w:hAnsi="ZTNR" w:hint="eastAsia"/>
          <w:sz w:val="20"/>
          <w:rtl/>
        </w:rPr>
        <w:t>الدِّين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الأحسائي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إجازته</w:t>
      </w:r>
      <w:r w:rsidRPr="001B357A">
        <w:rPr>
          <w:rFonts w:ascii="ZTNR" w:hAnsi="ZTNR"/>
          <w:sz w:val="20"/>
          <w:rtl/>
        </w:rPr>
        <w:t xml:space="preserve"> </w:t>
      </w:r>
      <w:r w:rsidRPr="001B357A">
        <w:rPr>
          <w:rFonts w:ascii="ZTNR" w:hAnsi="ZTNR" w:hint="eastAsia"/>
          <w:sz w:val="20"/>
          <w:rtl/>
        </w:rPr>
        <w:t>للسيّد</w:t>
      </w:r>
      <w:r w:rsidRPr="001B357A">
        <w:rPr>
          <w:rFonts w:ascii="ZTNR" w:hAnsi="ZTNR"/>
          <w:sz w:val="20"/>
          <w:rtl/>
        </w:rPr>
        <w:t xml:space="preserve"> </w:t>
      </w:r>
      <w:r w:rsidRPr="001B357A">
        <w:rPr>
          <w:rFonts w:ascii="ZTNR" w:hAnsi="ZTNR" w:hint="eastAsia"/>
          <w:sz w:val="20"/>
          <w:rtl/>
        </w:rPr>
        <w:t>هداية</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الحقّ</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عيسى</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المكّي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البحراني</w:t>
      </w:r>
      <w:r w:rsidRPr="001B357A">
        <w:rPr>
          <w:rFonts w:ascii="ZTNR" w:hAnsi="ZTNR"/>
          <w:sz w:val="20"/>
          <w:rtl/>
        </w:rPr>
        <w:t xml:space="preserve"> </w:t>
      </w:r>
      <w:r w:rsidRPr="001B357A">
        <w:rPr>
          <w:rFonts w:ascii="ZTNR" w:hAnsi="ZTNR" w:hint="eastAsia"/>
          <w:sz w:val="20"/>
          <w:rtl/>
        </w:rPr>
        <w:t>الحلّي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مراد</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أحمد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الأحسائي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أصغر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الغفّار</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أكبر</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الله</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عبد</w:t>
      </w:r>
      <w:r w:rsidRPr="001B357A">
        <w:rPr>
          <w:rFonts w:ascii="ZTNR" w:hAnsi="ZTNR"/>
          <w:sz w:val="20"/>
          <w:rtl/>
        </w:rPr>
        <w:t xml:space="preserve"> </w:t>
      </w:r>
      <w:r w:rsidRPr="001B357A">
        <w:rPr>
          <w:rFonts w:ascii="ZTNR" w:hAnsi="ZTNR" w:hint="eastAsia"/>
          <w:sz w:val="20"/>
          <w:rtl/>
        </w:rPr>
        <w:t>الحسين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سلطان</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الموسوي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السماوي</w:t>
      </w:r>
      <w:r w:rsidRPr="001B357A">
        <w:rPr>
          <w:rFonts w:ascii="ZTNR" w:hAnsi="ZTNR"/>
          <w:sz w:val="20"/>
          <w:rtl/>
        </w:rPr>
        <w:t xml:space="preserve"> </w:t>
      </w:r>
      <w:r w:rsidRPr="001B357A">
        <w:rPr>
          <w:rFonts w:ascii="ZTNR" w:hAnsi="ZTNR" w:hint="eastAsia"/>
          <w:sz w:val="20"/>
          <w:rtl/>
        </w:rPr>
        <w:t>الحلّي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فاضل</w:t>
      </w:r>
      <w:r w:rsidRPr="001B357A">
        <w:rPr>
          <w:rFonts w:ascii="ZTNR" w:hAnsi="ZTNR"/>
          <w:sz w:val="20"/>
          <w:rtl/>
        </w:rPr>
        <w:t xml:space="preserve"> </w:t>
      </w:r>
      <w:r w:rsidRPr="001B357A">
        <w:rPr>
          <w:rFonts w:ascii="ZTNR" w:hAnsi="ZTNR" w:hint="eastAsia"/>
          <w:sz w:val="20"/>
          <w:rtl/>
        </w:rPr>
        <w:t>القاضي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المازندراني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إبراهيم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أبو</w:t>
      </w:r>
      <w:r w:rsidRPr="001B357A">
        <w:rPr>
          <w:rFonts w:ascii="ZTNR" w:hAnsi="ZTNR"/>
          <w:sz w:val="20"/>
          <w:rtl/>
        </w:rPr>
        <w:t xml:space="preserve"> </w:t>
      </w:r>
      <w:r w:rsidRPr="001B357A">
        <w:rPr>
          <w:rFonts w:ascii="ZTNR" w:hAnsi="ZTNR" w:hint="eastAsia"/>
          <w:sz w:val="20"/>
          <w:rtl/>
        </w:rPr>
        <w:t>المكارم</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الغرويّ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محسن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الكاظمي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الجنابذي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lastRenderedPageBreak/>
        <w:t>محمد</w:t>
      </w:r>
      <w:r w:rsidRPr="001B357A">
        <w:rPr>
          <w:rFonts w:ascii="ZTNR" w:hAnsi="ZTNR"/>
          <w:sz w:val="20"/>
          <w:rtl/>
        </w:rPr>
        <w:t xml:space="preserve"> </w:t>
      </w:r>
      <w:r w:rsidRPr="001B357A">
        <w:rPr>
          <w:rFonts w:ascii="ZTNR" w:hAnsi="ZTNR" w:hint="eastAsia"/>
          <w:sz w:val="20"/>
          <w:rtl/>
        </w:rPr>
        <w:t>باقر</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صالح</w:t>
      </w:r>
      <w:r w:rsidRPr="001B357A">
        <w:rPr>
          <w:rFonts w:ascii="ZTNR" w:hAnsi="ZTNR"/>
          <w:sz w:val="20"/>
          <w:rtl/>
        </w:rPr>
        <w:t xml:space="preserve"> </w:t>
      </w:r>
      <w:r w:rsidRPr="001B357A">
        <w:rPr>
          <w:rFonts w:ascii="ZTNR" w:hAnsi="ZTNR" w:hint="eastAsia"/>
          <w:sz w:val="20"/>
          <w:rtl/>
        </w:rPr>
        <w:t>الحسني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الأردستاني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طاهر</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الموسوي</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العلوي</w:t>
      </w:r>
      <w:r w:rsidRPr="001B357A">
        <w:rPr>
          <w:rFonts w:ascii="ZTNR" w:hAnsi="ZTNR"/>
          <w:sz w:val="20"/>
          <w:rtl/>
        </w:rPr>
        <w:t xml:space="preserve"> </w:t>
      </w:r>
      <w:r w:rsidRPr="001B357A">
        <w:rPr>
          <w:rFonts w:ascii="ZTNR" w:hAnsi="ZTNR" w:hint="eastAsia"/>
          <w:sz w:val="20"/>
          <w:rtl/>
        </w:rPr>
        <w:t>الخطّاط</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الشيخ</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علي</w:t>
      </w:r>
      <w:r w:rsidRPr="001B357A">
        <w:rPr>
          <w:rFonts w:ascii="ZTNR" w:hAnsi="ZTNR"/>
          <w:sz w:val="20"/>
          <w:rtl/>
        </w:rPr>
        <w:t xml:space="preserve"> </w:t>
      </w:r>
      <w:r w:rsidRPr="001B357A">
        <w:rPr>
          <w:rFonts w:ascii="ZTNR" w:hAnsi="ZTNR" w:hint="eastAsia"/>
          <w:sz w:val="20"/>
          <w:rtl/>
        </w:rPr>
        <w:t>ابن</w:t>
      </w:r>
      <w:r w:rsidRPr="001B357A">
        <w:rPr>
          <w:rFonts w:ascii="ZTNR" w:hAnsi="ZTNR"/>
          <w:sz w:val="20"/>
          <w:rtl/>
        </w:rPr>
        <w:t xml:space="preserve"> </w:t>
      </w:r>
      <w:r w:rsidRPr="001B357A">
        <w:rPr>
          <w:rFonts w:ascii="ZTNR" w:hAnsi="ZTNR" w:hint="eastAsia"/>
          <w:sz w:val="20"/>
          <w:rtl/>
        </w:rPr>
        <w:t>الحاج</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البحراني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مرتضى</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مهدي</w:t>
      </w:r>
      <w:r w:rsidRPr="001B357A">
        <w:rPr>
          <w:rFonts w:ascii="ZTNR" w:hAnsi="ZTNR"/>
          <w:sz w:val="20"/>
          <w:rtl/>
        </w:rPr>
        <w:t xml:space="preserve"> </w:t>
      </w:r>
      <w:r w:rsidRPr="001B357A">
        <w:rPr>
          <w:rFonts w:ascii="ZTNR" w:hAnsi="ZTNR" w:hint="eastAsia"/>
          <w:sz w:val="20"/>
          <w:rtl/>
        </w:rPr>
        <w:t>الموسوي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موسى</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الجمّازي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الخراسانيّ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مير</w:t>
      </w:r>
      <w:r w:rsidRPr="001B357A">
        <w:rPr>
          <w:rFonts w:ascii="ZTNR" w:hAnsi="ZTNR"/>
          <w:sz w:val="20"/>
          <w:rtl/>
        </w:rPr>
        <w:t xml:space="preserve"> </w:t>
      </w:r>
      <w:r w:rsidRPr="001B357A">
        <w:rPr>
          <w:rFonts w:ascii="ZTNR" w:hAnsi="ZTNR" w:hint="eastAsia"/>
          <w:sz w:val="20"/>
          <w:rtl/>
        </w:rPr>
        <w:t>خسرو</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مير</w:t>
      </w:r>
      <w:r w:rsidRPr="001B357A">
        <w:rPr>
          <w:rFonts w:ascii="ZTNR" w:hAnsi="ZTNR"/>
          <w:sz w:val="20"/>
          <w:rtl/>
        </w:rPr>
        <w:t xml:space="preserve"> </w:t>
      </w:r>
      <w:r w:rsidRPr="001B357A">
        <w:rPr>
          <w:rFonts w:ascii="ZTNR" w:hAnsi="ZTNR" w:hint="eastAsia"/>
          <w:sz w:val="20"/>
          <w:rtl/>
        </w:rPr>
        <w:t>حسن</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مير</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مير</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عرب</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مير</w:t>
      </w:r>
      <w:r w:rsidRPr="001B357A">
        <w:rPr>
          <w:rFonts w:ascii="ZTNR" w:hAnsi="ZTNR"/>
          <w:sz w:val="20"/>
          <w:rtl/>
        </w:rPr>
        <w:t xml:space="preserve"> </w:t>
      </w:r>
      <w:r w:rsidRPr="001B357A">
        <w:rPr>
          <w:rFonts w:ascii="ZTNR" w:hAnsi="ZTNR" w:hint="eastAsia"/>
          <w:sz w:val="20"/>
          <w:rtl/>
        </w:rPr>
        <w:t>محمّد</w:t>
      </w:r>
      <w:r w:rsidRPr="001B357A">
        <w:rPr>
          <w:rFonts w:ascii="ZTNR" w:hAnsi="ZTNR"/>
          <w:sz w:val="20"/>
          <w:rtl/>
        </w:rPr>
        <w:t xml:space="preserve"> </w:t>
      </w:r>
      <w:r w:rsidRPr="001B357A">
        <w:rPr>
          <w:rFonts w:ascii="ZTNR" w:hAnsi="ZTNR" w:hint="eastAsia"/>
          <w:sz w:val="20"/>
          <w:rtl/>
        </w:rPr>
        <w:t>رضا</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هاشم</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حسين</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Pr="001B357A" w:rsidRDefault="0038004C" w:rsidP="00FF1550">
      <w:pPr>
        <w:rPr>
          <w:rFonts w:ascii="ZTNR" w:hAnsi="ZTNR"/>
          <w:sz w:val="20"/>
          <w:rtl/>
        </w:rPr>
      </w:pPr>
      <w:r w:rsidRPr="001B357A">
        <w:rPr>
          <w:rFonts w:ascii="ZTNR" w:hAnsi="ZTNR" w:hint="eastAsia"/>
          <w:sz w:val="20"/>
          <w:rtl/>
        </w:rPr>
        <w:t>يحيى</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هادي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8004C" w:rsidRDefault="0038004C" w:rsidP="00FF1550">
      <w:pPr>
        <w:rPr>
          <w:rtl/>
          <w:lang w:bidi="fa-IR"/>
        </w:rPr>
      </w:pPr>
      <w:r w:rsidRPr="001B357A">
        <w:rPr>
          <w:rFonts w:ascii="ZTNR" w:hAnsi="ZTNR" w:hint="eastAsia"/>
          <w:sz w:val="20"/>
          <w:rtl/>
        </w:rPr>
        <w:t>السيِّد</w:t>
      </w:r>
      <w:r w:rsidRPr="001B357A">
        <w:rPr>
          <w:rFonts w:ascii="ZTNR" w:hAnsi="ZTNR"/>
          <w:sz w:val="20"/>
          <w:rtl/>
        </w:rPr>
        <w:t xml:space="preserve"> </w:t>
      </w:r>
      <w:r w:rsidRPr="001B357A">
        <w:rPr>
          <w:rFonts w:ascii="ZTNR" w:hAnsi="ZTNR" w:hint="eastAsia"/>
          <w:sz w:val="20"/>
          <w:rtl/>
        </w:rPr>
        <w:t>يوسف</w:t>
      </w:r>
      <w:r w:rsidRPr="001B357A">
        <w:rPr>
          <w:rFonts w:ascii="ZTNR" w:hAnsi="ZTNR"/>
          <w:sz w:val="20"/>
          <w:rtl/>
        </w:rPr>
        <w:t xml:space="preserve"> </w:t>
      </w:r>
      <w:r w:rsidRPr="001B357A">
        <w:rPr>
          <w:rFonts w:ascii="ZTNR" w:hAnsi="ZTNR" w:hint="eastAsia"/>
          <w:sz w:val="20"/>
          <w:rtl/>
        </w:rPr>
        <w:t>بن</w:t>
      </w:r>
      <w:r w:rsidRPr="001B357A">
        <w:rPr>
          <w:rFonts w:ascii="ZTNR" w:hAnsi="ZTNR"/>
          <w:sz w:val="20"/>
          <w:rtl/>
        </w:rPr>
        <w:t xml:space="preserve"> </w:t>
      </w:r>
      <w:r w:rsidRPr="001B357A">
        <w:rPr>
          <w:rFonts w:ascii="ZTNR" w:hAnsi="ZTNR" w:hint="eastAsia"/>
          <w:sz w:val="20"/>
          <w:rtl/>
        </w:rPr>
        <w:t>غالب</w:t>
      </w:r>
      <w:r w:rsidRPr="001B357A">
        <w:rPr>
          <w:rFonts w:ascii="ZTNR" w:hAnsi="ZTNR"/>
          <w:sz w:val="20"/>
          <w:rtl/>
        </w:rPr>
        <w:t xml:space="preserve"> </w:t>
      </w:r>
      <w:r w:rsidRPr="001B357A">
        <w:rPr>
          <w:rFonts w:ascii="ZTNR" w:hAnsi="ZTNR" w:hint="eastAsia"/>
          <w:sz w:val="20"/>
          <w:rtl/>
        </w:rPr>
        <w:t>الحسيني</w:t>
      </w:r>
      <w:r w:rsidRPr="001B357A">
        <w:rPr>
          <w:rFonts w:ascii="ZTNR" w:hAnsi="ZTNR"/>
          <w:sz w:val="20"/>
          <w:rtl/>
        </w:rPr>
        <w:t xml:space="preserve"> </w:t>
      </w:r>
      <w:r w:rsidRPr="001B357A">
        <w:rPr>
          <w:rFonts w:ascii="ZTNR" w:hAnsi="ZTNR" w:hint="eastAsia"/>
          <w:sz w:val="20"/>
          <w:rtl/>
        </w:rPr>
        <w:t>المدني</w:t>
      </w:r>
      <w:r w:rsidRPr="001B357A">
        <w:rPr>
          <w:rFonts w:ascii="ZTNR" w:hAnsi="ZTNR"/>
          <w:sz w:val="20"/>
          <w:rtl/>
        </w:rPr>
        <w:t xml:space="preserve"> </w:t>
      </w:r>
      <w:r w:rsidRPr="001B357A">
        <w:rPr>
          <w:rFonts w:ascii="ZTNR" w:hAnsi="ZTNR" w:hint="eastAsia"/>
          <w:sz w:val="20"/>
          <w:rtl/>
        </w:rPr>
        <w:t>الجزائري</w:t>
      </w:r>
      <w:r w:rsidRPr="001B357A">
        <w:rPr>
          <w:rFonts w:ascii="ZTNR" w:hAnsi="ZTNR"/>
          <w:sz w:val="20"/>
          <w:rtl/>
        </w:rPr>
        <w:tab/>
      </w:r>
      <w:r w:rsidRPr="001B357A">
        <w:rPr>
          <w:rFonts w:ascii="ZTNR" w:hAnsi="ZTNR"/>
          <w:sz w:val="20"/>
          <w:szCs w:val="22"/>
          <w:rtl/>
        </w:rPr>
        <w:t xml:space="preserve"> </w:t>
      </w:r>
      <w:r w:rsidRPr="001B357A">
        <w:rPr>
          <w:rFonts w:ascii="ZTNR" w:hAnsi="ZTNR"/>
          <w:sz w:val="20"/>
          <w:rtl/>
        </w:rPr>
        <w:t xml:space="preserve"> </w:t>
      </w:r>
    </w:p>
    <w:p w:rsidR="003C19C6" w:rsidRDefault="008C472C" w:rsidP="006A035E">
      <w:pPr>
        <w:pStyle w:val="Heading1"/>
        <w:rPr>
          <w:b w:val="0"/>
          <w:bCs w:val="0"/>
          <w:sz w:val="32"/>
          <w:szCs w:val="32"/>
        </w:rPr>
        <w:sectPr w:rsidR="003C19C6" w:rsidSect="00843300">
          <w:headerReference w:type="default" r:id="rId189"/>
          <w:footnotePr>
            <w:numRestart w:val="eachPage"/>
          </w:footnotePr>
          <w:pgSz w:w="9923" w:h="13608" w:code="9"/>
          <w:pgMar w:top="1418" w:right="1418" w:bottom="1418" w:left="1418" w:header="720" w:footer="391" w:gutter="0"/>
          <w:cols w:space="720"/>
          <w:titlePg/>
          <w:bidi/>
          <w:docGrid w:linePitch="435"/>
        </w:sectPr>
      </w:pPr>
      <w:r w:rsidRPr="00C53973">
        <w:rPr>
          <w:b w:val="0"/>
          <w:bCs w:val="0"/>
          <w:sz w:val="32"/>
          <w:szCs w:val="32"/>
        </w:rPr>
        <w:sym w:font="Islamic Symbols" w:char="F0B5"/>
      </w:r>
      <w:r w:rsidRPr="00C53973">
        <w:rPr>
          <w:rFonts w:hint="cs"/>
          <w:b w:val="0"/>
          <w:bCs w:val="0"/>
          <w:sz w:val="32"/>
          <w:szCs w:val="32"/>
          <w:rtl/>
        </w:rPr>
        <w:t xml:space="preserve">   </w:t>
      </w:r>
      <w:r w:rsidRPr="00C53973">
        <w:rPr>
          <w:b w:val="0"/>
          <w:bCs w:val="0"/>
          <w:sz w:val="32"/>
          <w:szCs w:val="32"/>
        </w:rPr>
        <w:sym w:font="Islamic Symbols" w:char="F0B5"/>
      </w:r>
      <w:r w:rsidRPr="00C53973">
        <w:rPr>
          <w:rFonts w:hint="cs"/>
          <w:b w:val="0"/>
          <w:bCs w:val="0"/>
          <w:sz w:val="32"/>
          <w:szCs w:val="32"/>
          <w:rtl/>
        </w:rPr>
        <w:t xml:space="preserve">   </w:t>
      </w:r>
      <w:r w:rsidRPr="00C53973">
        <w:rPr>
          <w:b w:val="0"/>
          <w:bCs w:val="0"/>
          <w:sz w:val="32"/>
          <w:szCs w:val="32"/>
        </w:rPr>
        <w:sym w:font="Islamic Symbols" w:char="F0B5"/>
      </w:r>
    </w:p>
    <w:p w:rsidR="00473B74" w:rsidRDefault="00473B74" w:rsidP="00473B74">
      <w:pPr>
        <w:ind w:firstLine="0"/>
        <w:jc w:val="both"/>
        <w:rPr>
          <w:noProof/>
          <w:rtl/>
        </w:rPr>
      </w:pPr>
    </w:p>
    <w:p w:rsidR="00F142B6" w:rsidRDefault="00F142B6" w:rsidP="00473B74">
      <w:pPr>
        <w:ind w:firstLine="0"/>
        <w:jc w:val="both"/>
        <w:rPr>
          <w:noProof/>
          <w:rtl/>
        </w:rPr>
      </w:pPr>
    </w:p>
    <w:p w:rsidR="00FF1550" w:rsidRDefault="00FF1550" w:rsidP="00473B74">
      <w:pPr>
        <w:ind w:firstLine="0"/>
        <w:jc w:val="both"/>
        <w:rPr>
          <w:noProof/>
          <w:rtl/>
        </w:rPr>
      </w:pPr>
    </w:p>
    <w:p w:rsidR="00FF1550" w:rsidRDefault="00FF1550" w:rsidP="00473B74">
      <w:pPr>
        <w:ind w:firstLine="0"/>
        <w:jc w:val="both"/>
        <w:rPr>
          <w:noProof/>
        </w:rPr>
      </w:pPr>
    </w:p>
    <w:p w:rsidR="00226CD5" w:rsidRDefault="00226CD5" w:rsidP="00473B74">
      <w:pPr>
        <w:ind w:firstLine="0"/>
        <w:jc w:val="both"/>
        <w:rPr>
          <w:noProof/>
        </w:rPr>
      </w:pPr>
    </w:p>
    <w:p w:rsidR="00226CD5" w:rsidRDefault="00226CD5" w:rsidP="00473B74">
      <w:pPr>
        <w:ind w:firstLine="0"/>
        <w:jc w:val="both"/>
        <w:rPr>
          <w:noProof/>
          <w:rtl/>
        </w:rPr>
      </w:pPr>
    </w:p>
    <w:p w:rsidR="00226CD5" w:rsidRPr="00226CD5" w:rsidRDefault="00226CD5" w:rsidP="00226CD5">
      <w:pPr>
        <w:shd w:val="clear" w:color="auto" w:fill="FFFFFF"/>
        <w:ind w:firstLine="0"/>
        <w:jc w:val="both"/>
        <w:rPr>
          <w:rFonts w:ascii="IranNastaliq" w:hAnsi="IranNastaliq" w:cs="IranNastaliq"/>
          <w:color w:val="000000"/>
          <w:sz w:val="100"/>
          <w:szCs w:val="100"/>
          <w:rtl/>
        </w:rPr>
      </w:pPr>
      <w:r>
        <w:rPr>
          <w:rFonts w:ascii="IranNastaliq" w:hAnsi="IranNastaliq" w:cs="IranNastaliq"/>
          <w:color w:val="000000"/>
          <w:sz w:val="100"/>
          <w:szCs w:val="100"/>
        </w:rPr>
        <w:t xml:space="preserve">           </w:t>
      </w:r>
      <w:r w:rsidRPr="00226CD5">
        <w:rPr>
          <w:rFonts w:ascii="IranNastaliq" w:hAnsi="IranNastaliq" w:cs="IranNastaliq" w:hint="cs"/>
          <w:color w:val="000000"/>
          <w:sz w:val="100"/>
          <w:szCs w:val="100"/>
          <w:rtl/>
        </w:rPr>
        <w:t xml:space="preserve">شخصيات من </w:t>
      </w:r>
      <w:r w:rsidRPr="00226CD5">
        <w:rPr>
          <w:rFonts w:ascii="IranNastaliq" w:hAnsi="IranNastaliq" w:cs="IranNastaliq"/>
          <w:color w:val="000000"/>
          <w:sz w:val="100"/>
          <w:szCs w:val="100"/>
          <w:rtl/>
        </w:rPr>
        <w:t xml:space="preserve">  الحرمين  الشريفين  </w:t>
      </w:r>
      <w:r w:rsidRPr="00226CD5">
        <w:rPr>
          <w:rFonts w:ascii="IranNastaliq" w:hAnsi="IranNastaliq" w:cs="IranNastaliq" w:hint="cs"/>
          <w:color w:val="000000"/>
          <w:sz w:val="84"/>
          <w:szCs w:val="84"/>
          <w:rtl/>
        </w:rPr>
        <w:t>(</w:t>
      </w:r>
      <w:r w:rsidRPr="00226CD5">
        <w:rPr>
          <w:rFonts w:ascii="IranNastaliq" w:hAnsi="IranNastaliq" w:hint="cs"/>
          <w:color w:val="000000"/>
          <w:sz w:val="84"/>
          <w:szCs w:val="84"/>
          <w:rtl/>
        </w:rPr>
        <w:t>40</w:t>
      </w:r>
      <w:r w:rsidRPr="00226CD5">
        <w:rPr>
          <w:rFonts w:ascii="IranNastaliq" w:hAnsi="IranNastaliq" w:cs="IranNastaliq" w:hint="cs"/>
          <w:color w:val="000000"/>
          <w:sz w:val="84"/>
          <w:szCs w:val="84"/>
          <w:rtl/>
        </w:rPr>
        <w:t>)</w:t>
      </w:r>
    </w:p>
    <w:p w:rsidR="00F142B6" w:rsidRDefault="00F142B6" w:rsidP="006A035E">
      <w:pPr>
        <w:jc w:val="center"/>
        <w:rPr>
          <w:noProof/>
          <w:rtl/>
        </w:rPr>
      </w:pPr>
    </w:p>
    <w:p w:rsidR="00226CD5" w:rsidRPr="00823315" w:rsidRDefault="00226CD5" w:rsidP="00226CD5">
      <w:pPr>
        <w:shd w:val="clear" w:color="auto" w:fill="FFFFFF"/>
        <w:jc w:val="center"/>
        <w:rPr>
          <w:rFonts w:ascii="IranNastaliq" w:hAnsi="IranNastaliq"/>
          <w:color w:val="000000"/>
          <w:sz w:val="60"/>
          <w:szCs w:val="60"/>
          <w:rtl/>
        </w:rPr>
      </w:pPr>
      <w:r w:rsidRPr="00823315">
        <w:rPr>
          <w:rFonts w:ascii="IranNastaliq" w:hAnsi="IranNastaliq" w:hint="cs"/>
          <w:color w:val="000000"/>
          <w:sz w:val="60"/>
          <w:szCs w:val="60"/>
          <w:rtl/>
        </w:rPr>
        <w:t>البراء</w:t>
      </w:r>
      <w:r>
        <w:rPr>
          <w:rFonts w:ascii="IranNastaliq" w:hAnsi="IranNastaliq" w:hint="cs"/>
          <w:color w:val="000000"/>
          <w:sz w:val="60"/>
          <w:szCs w:val="60"/>
          <w:rtl/>
        </w:rPr>
        <w:t>ُ</w:t>
      </w:r>
      <w:r w:rsidRPr="00823315">
        <w:rPr>
          <w:rFonts w:ascii="IranNastaliq" w:hAnsi="IranNastaliq" w:hint="cs"/>
          <w:color w:val="000000"/>
          <w:sz w:val="60"/>
          <w:szCs w:val="60"/>
          <w:rtl/>
        </w:rPr>
        <w:t xml:space="preserve"> بن عازب الأنصاري</w:t>
      </w:r>
    </w:p>
    <w:p w:rsidR="00823315" w:rsidRDefault="00823315" w:rsidP="006A035E">
      <w:pPr>
        <w:jc w:val="center"/>
        <w:rPr>
          <w:noProof/>
          <w:rtl/>
        </w:rPr>
      </w:pPr>
    </w:p>
    <w:p w:rsidR="00823315" w:rsidRDefault="00823315" w:rsidP="006A035E">
      <w:pPr>
        <w:jc w:val="center"/>
        <w:rPr>
          <w:noProof/>
          <w:rtl/>
        </w:rPr>
      </w:pPr>
    </w:p>
    <w:p w:rsidR="00F02B6B" w:rsidRDefault="00F02B6B" w:rsidP="00F02B6B">
      <w:pPr>
        <w:pStyle w:val="Heading2"/>
        <w:jc w:val="right"/>
      </w:pPr>
      <w:r>
        <w:rPr>
          <w:rFonts w:hint="cs"/>
          <w:rtl/>
        </w:rPr>
        <w:t>محمد سليمان</w:t>
      </w:r>
    </w:p>
    <w:p w:rsidR="00226CD5" w:rsidRPr="00226CD5" w:rsidRDefault="00226CD5" w:rsidP="00226CD5">
      <w:pPr>
        <w:rPr>
          <w:rFonts w:asciiTheme="minorHAnsi" w:hAnsiTheme="minorHAnsi"/>
        </w:rPr>
      </w:pPr>
    </w:p>
    <w:p w:rsidR="00406E13" w:rsidRPr="00D0518F" w:rsidRDefault="00406E13" w:rsidP="00700D4F">
      <w:pPr>
        <w:rPr>
          <w:rtl/>
        </w:rPr>
      </w:pPr>
      <w:r w:rsidRPr="00D0518F">
        <w:rPr>
          <w:rFonts w:hint="cs"/>
          <w:rtl/>
        </w:rPr>
        <w:t>مما لا شك فيه أنَّ الصحابة تركوا تاريخاً وسيرةً وآثاراً تُعدُّ مصدراً مهما</w:t>
      </w:r>
      <w:r w:rsidR="00BB7259">
        <w:rPr>
          <w:rFonts w:hint="cs"/>
          <w:rtl/>
        </w:rPr>
        <w:t>ً</w:t>
      </w:r>
      <w:r w:rsidRPr="00D0518F">
        <w:rPr>
          <w:rFonts w:hint="cs"/>
          <w:rtl/>
        </w:rPr>
        <w:t xml:space="preserve"> جدًّا لكلّ من يريد دراسة تلك المرحلة الأهم والأخطر بكلّ أحداثها، والتي شكلت العصر الإسلامي الأول، فإذا ما أردنا الاطلاع أو دراسة ذلك العصر؛ لابدَّ لنا من أن ندرس ونتدبر إرثاً حافلاً بالمواقف والأحداث والروايات للذين آمنوا برسول الله</w:t>
      </w:r>
      <w:r w:rsidR="00BB7259">
        <w:rPr>
          <w:rFonts w:hint="cs"/>
        </w:rPr>
        <w:sym w:font="Zar75 Symbols" w:char="F039"/>
      </w:r>
      <w:r w:rsidRPr="00D0518F">
        <w:rPr>
          <w:rFonts w:hint="cs"/>
          <w:rtl/>
        </w:rPr>
        <w:t xml:space="preserve"> وبدعوته سواءً أكانوا من المهاجرين أم كانوا من الذين سمّاهم التنزيل العزيز بالأنصار</w:t>
      </w:r>
      <w:r w:rsidR="00BB7259">
        <w:rPr>
          <w:rFonts w:hint="cs"/>
          <w:rtl/>
        </w:rPr>
        <w:t>،</w:t>
      </w:r>
      <w:r w:rsidRPr="00D0518F">
        <w:rPr>
          <w:rFonts w:hint="cs"/>
          <w:rtl/>
        </w:rPr>
        <w:t xml:space="preserve"> تكريماً لهم واعترافاً منه بفضلهم وعظيم مواقفهم، وتوحيداً لهم بعد تنازع وتشتت، وتأليفاً لقلوبهم بعد تباغض</w:t>
      </w:r>
      <w:r w:rsidR="00BB7259">
        <w:rPr>
          <w:rFonts w:hint="cs"/>
          <w:rtl/>
        </w:rPr>
        <w:t>‌</w:t>
      </w:r>
      <w:r w:rsidRPr="00D0518F">
        <w:rPr>
          <w:rFonts w:hint="cs"/>
          <w:rtl/>
        </w:rPr>
        <w:t xml:space="preserve">ٍ </w:t>
      </w:r>
      <w:r w:rsidRPr="00D0518F">
        <w:rPr>
          <w:rFonts w:hint="cs"/>
          <w:rtl/>
        </w:rPr>
        <w:lastRenderedPageBreak/>
        <w:t>وقتال</w:t>
      </w:r>
      <w:r w:rsidR="00BB7259">
        <w:rPr>
          <w:rFonts w:hint="cs"/>
          <w:rtl/>
        </w:rPr>
        <w:t>‌</w:t>
      </w:r>
      <w:r w:rsidRPr="00D0518F">
        <w:rPr>
          <w:rFonts w:hint="cs"/>
          <w:rtl/>
        </w:rPr>
        <w:t>ٍ لأكثر من قرن</w:t>
      </w:r>
      <w:r w:rsidR="00BB7259">
        <w:rPr>
          <w:rFonts w:hint="cs"/>
          <w:rtl/>
        </w:rPr>
        <w:t>‌</w:t>
      </w:r>
      <w:r w:rsidRPr="00D0518F">
        <w:rPr>
          <w:rFonts w:hint="cs"/>
          <w:rtl/>
        </w:rPr>
        <w:t>ٍ، حتى راح يتحدث عن مناقبهم في آيات عديدة؛ فكانوا هم</w:t>
      </w:r>
      <w:r w:rsidR="00BB7259">
        <w:rPr>
          <w:rFonts w:hint="cs"/>
          <w:rtl/>
        </w:rPr>
        <w:t xml:space="preserve"> </w:t>
      </w:r>
      <w:r w:rsidR="00BB7259">
        <w:rPr>
          <w:rFonts w:hint="cs"/>
        </w:rPr>
        <w:sym w:font="Zar75 Symbols" w:char="F029"/>
      </w:r>
      <w:r w:rsidR="00BB7259" w:rsidRPr="00BB7259">
        <w:rPr>
          <w:rStyle w:val="Heading3Char"/>
          <w:rFonts w:hint="cs"/>
          <w:rtl/>
        </w:rPr>
        <w:t>.</w:t>
      </w:r>
      <w:r w:rsidRPr="00BB7259">
        <w:rPr>
          <w:rStyle w:val="Heading3Char"/>
          <w:rFonts w:hint="cs"/>
          <w:rtl/>
        </w:rPr>
        <w:t>..ٱلَّذِينَ</w:t>
      </w:r>
      <w:r w:rsidRPr="00BB7259">
        <w:rPr>
          <w:rStyle w:val="Heading3Char"/>
          <w:rtl/>
        </w:rPr>
        <w:t xml:space="preserve"> </w:t>
      </w:r>
      <w:r w:rsidRPr="00BB7259">
        <w:rPr>
          <w:rStyle w:val="Heading3Char"/>
          <w:rFonts w:hint="cs"/>
          <w:rtl/>
        </w:rPr>
        <w:t>ءَاوَواْ</w:t>
      </w:r>
      <w:r w:rsidRPr="00BB7259">
        <w:rPr>
          <w:rStyle w:val="Heading3Char"/>
          <w:rtl/>
        </w:rPr>
        <w:t xml:space="preserve"> </w:t>
      </w:r>
      <w:r w:rsidRPr="00BB7259">
        <w:rPr>
          <w:rStyle w:val="Heading3Char"/>
          <w:rFonts w:hint="cs"/>
          <w:rtl/>
        </w:rPr>
        <w:t>وَّنَصَرُواْ</w:t>
      </w:r>
      <w:r w:rsidR="00BB7259">
        <w:rPr>
          <w:rFonts w:hint="cs"/>
        </w:rPr>
        <w:sym w:font="Zar75 Symbols" w:char="F028"/>
      </w:r>
      <w:r w:rsidR="00BB7259">
        <w:rPr>
          <w:rFonts w:hint="cs"/>
          <w:rtl/>
        </w:rPr>
        <w:t>،</w:t>
      </w:r>
      <w:r w:rsidRPr="00D0518F">
        <w:rPr>
          <w:rFonts w:hint="cs"/>
          <w:rtl/>
        </w:rPr>
        <w:t xml:space="preserve"> وكانوا هم الذين </w:t>
      </w:r>
      <w:r w:rsidR="00BB7259">
        <w:rPr>
          <w:rFonts w:hint="cs"/>
        </w:rPr>
        <w:sym w:font="Zar75 Symbols" w:char="F029"/>
      </w:r>
      <w:r w:rsidRPr="00BB7259">
        <w:rPr>
          <w:rStyle w:val="Heading3Char"/>
          <w:rFonts w:hint="cs"/>
          <w:rtl/>
        </w:rPr>
        <w:t>يُحِبُّونَ</w:t>
      </w:r>
      <w:r w:rsidRPr="00BB7259">
        <w:rPr>
          <w:rStyle w:val="Heading3Char"/>
          <w:rtl/>
        </w:rPr>
        <w:t xml:space="preserve"> </w:t>
      </w:r>
      <w:r w:rsidRPr="00BB7259">
        <w:rPr>
          <w:rStyle w:val="Heading3Char"/>
          <w:rFonts w:hint="cs"/>
          <w:rtl/>
        </w:rPr>
        <w:t>مَنْ</w:t>
      </w:r>
      <w:r w:rsidRPr="00BB7259">
        <w:rPr>
          <w:rStyle w:val="Heading3Char"/>
          <w:rtl/>
        </w:rPr>
        <w:t xml:space="preserve"> </w:t>
      </w:r>
      <w:r w:rsidRPr="00BB7259">
        <w:rPr>
          <w:rStyle w:val="Heading3Char"/>
          <w:rFonts w:hint="cs"/>
          <w:rtl/>
        </w:rPr>
        <w:t>هَاجَرَ</w:t>
      </w:r>
      <w:r w:rsidRPr="00BB7259">
        <w:rPr>
          <w:rStyle w:val="Heading3Char"/>
          <w:rtl/>
        </w:rPr>
        <w:t xml:space="preserve"> </w:t>
      </w:r>
      <w:r w:rsidRPr="00BB7259">
        <w:rPr>
          <w:rStyle w:val="Heading3Char"/>
          <w:rFonts w:hint="cs"/>
          <w:rtl/>
        </w:rPr>
        <w:t>إِلَيْهِمْ</w:t>
      </w:r>
      <w:r w:rsidR="00BB7259">
        <w:rPr>
          <w:rFonts w:hint="cs"/>
        </w:rPr>
        <w:sym w:font="Zar75 Symbols" w:char="F028"/>
      </w:r>
      <w:r w:rsidR="00BB7259">
        <w:rPr>
          <w:rFonts w:hint="cs"/>
          <w:rtl/>
        </w:rPr>
        <w:t>،</w:t>
      </w:r>
      <w:r w:rsidRPr="00D0518F">
        <w:rPr>
          <w:rFonts w:hint="cs"/>
          <w:rtl/>
        </w:rPr>
        <w:t xml:space="preserve"> وكانوا هم الذين </w:t>
      </w:r>
      <w:r w:rsidR="00BB7259">
        <w:rPr>
          <w:rFonts w:hint="cs"/>
        </w:rPr>
        <w:sym w:font="Zar75 Symbols" w:char="F029"/>
      </w:r>
      <w:r w:rsidRPr="00BB7259">
        <w:rPr>
          <w:rStyle w:val="Heading3Char"/>
          <w:rFonts w:hint="cs"/>
          <w:rtl/>
        </w:rPr>
        <w:t>ي</w:t>
      </w:r>
      <w:r w:rsidR="00BB7259" w:rsidRPr="00BB7259">
        <w:rPr>
          <w:rStyle w:val="Heading3Char"/>
          <w:rFonts w:hint="cs"/>
          <w:rtl/>
        </w:rPr>
        <w:t>ُ</w:t>
      </w:r>
      <w:r w:rsidRPr="00BB7259">
        <w:rPr>
          <w:rStyle w:val="Heading3Char"/>
          <w:rFonts w:hint="cs"/>
          <w:rtl/>
        </w:rPr>
        <w:t>ؤْثِرُونَ عَلىٰ</w:t>
      </w:r>
      <w:r w:rsidRPr="00BB7259">
        <w:rPr>
          <w:rStyle w:val="Heading3Char"/>
          <w:rtl/>
        </w:rPr>
        <w:t xml:space="preserve"> </w:t>
      </w:r>
      <w:r w:rsidRPr="00BB7259">
        <w:rPr>
          <w:rStyle w:val="Heading3Char"/>
          <w:rFonts w:hint="cs"/>
          <w:rtl/>
        </w:rPr>
        <w:t>أَنفُسِهِمْ</w:t>
      </w:r>
      <w:r w:rsidRPr="00BB7259">
        <w:rPr>
          <w:rStyle w:val="Heading3Char"/>
          <w:rtl/>
        </w:rPr>
        <w:t xml:space="preserve"> </w:t>
      </w:r>
      <w:r w:rsidRPr="00BB7259">
        <w:rPr>
          <w:rStyle w:val="Heading3Char"/>
          <w:rFonts w:hint="cs"/>
          <w:rtl/>
        </w:rPr>
        <w:t>وَلَوْ</w:t>
      </w:r>
      <w:r w:rsidRPr="00BB7259">
        <w:rPr>
          <w:rStyle w:val="Heading3Char"/>
          <w:rtl/>
        </w:rPr>
        <w:t xml:space="preserve"> </w:t>
      </w:r>
      <w:r w:rsidRPr="00BB7259">
        <w:rPr>
          <w:rStyle w:val="Heading3Char"/>
          <w:rFonts w:hint="cs"/>
          <w:rtl/>
        </w:rPr>
        <w:t>كَانَ</w:t>
      </w:r>
      <w:r w:rsidRPr="00BB7259">
        <w:rPr>
          <w:rStyle w:val="Heading3Char"/>
          <w:rtl/>
        </w:rPr>
        <w:t xml:space="preserve"> </w:t>
      </w:r>
      <w:r w:rsidRPr="00BB7259">
        <w:rPr>
          <w:rStyle w:val="Heading3Char"/>
          <w:rFonts w:hint="cs"/>
          <w:rtl/>
        </w:rPr>
        <w:t>بِهِمْ</w:t>
      </w:r>
      <w:r w:rsidRPr="00BB7259">
        <w:rPr>
          <w:rStyle w:val="Heading3Char"/>
          <w:rtl/>
        </w:rPr>
        <w:t xml:space="preserve"> </w:t>
      </w:r>
      <w:r w:rsidRPr="00BB7259">
        <w:rPr>
          <w:rStyle w:val="Heading3Char"/>
          <w:rFonts w:hint="cs"/>
          <w:rtl/>
        </w:rPr>
        <w:t>خَصَاصَةٌ</w:t>
      </w:r>
      <w:r w:rsidR="00BB7259">
        <w:rPr>
          <w:rFonts w:hint="cs"/>
        </w:rPr>
        <w:sym w:font="Zar75 Symbols" w:char="F028"/>
      </w:r>
      <w:r w:rsidR="00BB7259">
        <w:rPr>
          <w:rFonts w:hint="cs"/>
          <w:rtl/>
        </w:rPr>
        <w:t>.</w:t>
      </w:r>
    </w:p>
    <w:p w:rsidR="00406E13" w:rsidRPr="00D0518F" w:rsidRDefault="00406E13" w:rsidP="00BB7259">
      <w:pPr>
        <w:rPr>
          <w:rtl/>
        </w:rPr>
      </w:pPr>
      <w:r w:rsidRPr="00D0518F">
        <w:rPr>
          <w:rFonts w:hint="cs"/>
          <w:rtl/>
        </w:rPr>
        <w:t>فضلاً عمّا ورد فيهم من مناقب وفضائل وأوسمة زيّن بها رسول الله</w:t>
      </w:r>
      <w:r w:rsidR="00BB7259">
        <w:rPr>
          <w:rFonts w:hint="cs"/>
        </w:rPr>
        <w:sym w:font="Zar75 Symbols" w:char="F039"/>
      </w:r>
      <w:r w:rsidR="00BB7259">
        <w:rPr>
          <w:rFonts w:hint="cs"/>
          <w:rtl/>
        </w:rPr>
        <w:t xml:space="preserve"> </w:t>
      </w:r>
      <w:r w:rsidRPr="00D0518F">
        <w:rPr>
          <w:rFonts w:hint="cs"/>
          <w:rtl/>
        </w:rPr>
        <w:t>صدورهم، منها عن</w:t>
      </w:r>
      <w:r w:rsidRPr="00D0518F">
        <w:rPr>
          <w:rtl/>
        </w:rPr>
        <w:t xml:space="preserve"> البراء </w:t>
      </w:r>
      <w:r w:rsidRPr="00D0518F">
        <w:rPr>
          <w:rFonts w:hint="cs"/>
          <w:rtl/>
        </w:rPr>
        <w:t>أنه</w:t>
      </w:r>
      <w:r w:rsidR="00BB7259">
        <w:rPr>
          <w:rFonts w:hint="cs"/>
        </w:rPr>
        <w:sym w:font="Zar75 Symbols" w:char="F039"/>
      </w:r>
      <w:r w:rsidRPr="00D0518F">
        <w:rPr>
          <w:rFonts w:hint="cs"/>
          <w:rtl/>
        </w:rPr>
        <w:t xml:space="preserve"> قال: </w:t>
      </w:r>
      <w:r w:rsidRPr="00D0518F">
        <w:rPr>
          <w:rtl/>
        </w:rPr>
        <w:t>«لا يحب</w:t>
      </w:r>
      <w:r w:rsidRPr="00D0518F">
        <w:rPr>
          <w:rFonts w:hint="cs"/>
          <w:rtl/>
        </w:rPr>
        <w:t>ّ</w:t>
      </w:r>
      <w:r w:rsidRPr="00D0518F">
        <w:rPr>
          <w:rtl/>
        </w:rPr>
        <w:t>هم إلا</w:t>
      </w:r>
      <w:r w:rsidR="00BB7259">
        <w:rPr>
          <w:rFonts w:hint="cs"/>
          <w:rtl/>
        </w:rPr>
        <w:t>ّ</w:t>
      </w:r>
      <w:r w:rsidRPr="00D0518F">
        <w:rPr>
          <w:rtl/>
        </w:rPr>
        <w:t xml:space="preserve"> مؤمن ولا يبغضهم إلا</w:t>
      </w:r>
      <w:r w:rsidR="00BB7259">
        <w:rPr>
          <w:rFonts w:hint="cs"/>
          <w:rtl/>
        </w:rPr>
        <w:t>ّ</w:t>
      </w:r>
      <w:r w:rsidRPr="00D0518F">
        <w:rPr>
          <w:rtl/>
        </w:rPr>
        <w:t xml:space="preserve"> منافق من أحب</w:t>
      </w:r>
      <w:r w:rsidRPr="00D0518F">
        <w:rPr>
          <w:rFonts w:hint="cs"/>
          <w:rtl/>
        </w:rPr>
        <w:t>ّ</w:t>
      </w:r>
      <w:r w:rsidRPr="00D0518F">
        <w:rPr>
          <w:rtl/>
        </w:rPr>
        <w:t>هم أحب</w:t>
      </w:r>
      <w:r w:rsidRPr="00D0518F">
        <w:rPr>
          <w:rFonts w:hint="cs"/>
          <w:rtl/>
        </w:rPr>
        <w:t>ّ</w:t>
      </w:r>
      <w:r w:rsidRPr="00D0518F">
        <w:rPr>
          <w:rtl/>
        </w:rPr>
        <w:t>ه الله. ومن أبغضهم أبغضه الله</w:t>
      </w:r>
      <w:r w:rsidR="00BB7259">
        <w:rPr>
          <w:rFonts w:hint="cs"/>
          <w:rtl/>
        </w:rPr>
        <w:t>&gt;</w:t>
      </w:r>
      <w:r w:rsidRPr="00D0518F">
        <w:rPr>
          <w:rFonts w:hint="cs"/>
          <w:rtl/>
        </w:rPr>
        <w:t>.</w:t>
      </w:r>
    </w:p>
    <w:p w:rsidR="00406E13" w:rsidRPr="009836BD" w:rsidRDefault="00406E13" w:rsidP="00BB7259">
      <w:pPr>
        <w:rPr>
          <w:shd w:val="clear" w:color="auto" w:fill="FFFFFF"/>
          <w:rtl/>
        </w:rPr>
      </w:pPr>
      <w:r w:rsidRPr="00BB7259">
        <w:rPr>
          <w:rFonts w:hint="cs"/>
          <w:b/>
          <w:bCs/>
          <w:rtl/>
        </w:rPr>
        <w:t>فالأنصار:</w:t>
      </w:r>
      <w:r w:rsidRPr="009836BD">
        <w:rPr>
          <w:rFonts w:hint="cs"/>
          <w:rtl/>
        </w:rPr>
        <w:t xml:space="preserve"> قبيلتا الأوس والخزرج؛</w:t>
      </w:r>
      <w:r w:rsidRPr="009836BD">
        <w:rPr>
          <w:rFonts w:hint="cs"/>
          <w:shd w:val="clear" w:color="auto" w:fill="FFFFFF"/>
          <w:rtl/>
        </w:rPr>
        <w:t xml:space="preserve"> وهما أخوان لأب واحد وأمٍّ واحدة.</w:t>
      </w:r>
    </w:p>
    <w:p w:rsidR="00BB7259" w:rsidRDefault="00406E13" w:rsidP="00BB7259">
      <w:pPr>
        <w:rPr>
          <w:rtl/>
          <w:lang w:eastAsia="en-AU"/>
        </w:rPr>
      </w:pPr>
      <w:r w:rsidRPr="00BB7259">
        <w:rPr>
          <w:rFonts w:hint="cs"/>
          <w:b/>
          <w:bCs/>
          <w:rtl/>
          <w:lang w:eastAsia="en-AU"/>
        </w:rPr>
        <w:t>ف</w:t>
      </w:r>
      <w:r w:rsidRPr="00BB7259">
        <w:rPr>
          <w:b/>
          <w:bCs/>
          <w:rtl/>
          <w:lang w:eastAsia="en-AU"/>
        </w:rPr>
        <w:t>الأوس هم</w:t>
      </w:r>
      <w:r w:rsidRPr="00BB7259">
        <w:rPr>
          <w:rFonts w:hint="cs"/>
          <w:b/>
          <w:bCs/>
          <w:rtl/>
          <w:lang w:eastAsia="en-AU"/>
        </w:rPr>
        <w:t>:</w:t>
      </w:r>
      <w:r w:rsidRPr="009836BD">
        <w:rPr>
          <w:rFonts w:hint="cs"/>
          <w:rtl/>
          <w:lang w:eastAsia="en-AU"/>
        </w:rPr>
        <w:t xml:space="preserve"> </w:t>
      </w:r>
      <w:r w:rsidRPr="009836BD">
        <w:rPr>
          <w:rtl/>
          <w:lang w:eastAsia="en-AU"/>
        </w:rPr>
        <w:t xml:space="preserve">بنو الأوس بن حارثة بن ثعلبة بن عمرو بن عامر بن حارثة بن ثعلبة </w:t>
      </w:r>
      <w:r w:rsidR="00BB7259">
        <w:rPr>
          <w:rFonts w:hint="cs"/>
          <w:rtl/>
          <w:lang w:eastAsia="en-AU"/>
        </w:rPr>
        <w:t>ا</w:t>
      </w:r>
      <w:r w:rsidRPr="009836BD">
        <w:rPr>
          <w:rtl/>
          <w:lang w:eastAsia="en-AU"/>
        </w:rPr>
        <w:t>بن غسان</w:t>
      </w:r>
      <w:r w:rsidRPr="009836BD">
        <w:rPr>
          <w:rFonts w:hint="cs"/>
          <w:rtl/>
          <w:lang w:eastAsia="en-AU"/>
        </w:rPr>
        <w:t xml:space="preserve"> بن الأزد بن الغوث بن نبت بن مالك بن زيد بن كهلان بن سبإ بن يشجب بن يعرب بن قحطان.</w:t>
      </w:r>
    </w:p>
    <w:p w:rsidR="00406E13" w:rsidRPr="009836BD" w:rsidRDefault="00406E13" w:rsidP="00BB7259">
      <w:pPr>
        <w:rPr>
          <w:shd w:val="clear" w:color="auto" w:fill="FFFFFF"/>
          <w:rtl/>
        </w:rPr>
      </w:pPr>
      <w:r w:rsidRPr="00BB7259">
        <w:rPr>
          <w:rFonts w:hint="cs"/>
          <w:b/>
          <w:bCs/>
          <w:shd w:val="clear" w:color="auto" w:fill="FFFFFF"/>
          <w:rtl/>
        </w:rPr>
        <w:t>و</w:t>
      </w:r>
      <w:r w:rsidRPr="00BB7259">
        <w:rPr>
          <w:b/>
          <w:bCs/>
          <w:shd w:val="clear" w:color="auto" w:fill="FFFFFF"/>
          <w:rtl/>
        </w:rPr>
        <w:t>الخزرج هم</w:t>
      </w:r>
      <w:r w:rsidRPr="00BB7259">
        <w:rPr>
          <w:rFonts w:hint="cs"/>
          <w:b/>
          <w:bCs/>
          <w:shd w:val="clear" w:color="auto" w:fill="FFFFFF"/>
          <w:rtl/>
        </w:rPr>
        <w:t>:</w:t>
      </w:r>
      <w:r w:rsidRPr="009836BD">
        <w:rPr>
          <w:shd w:val="clear" w:color="auto" w:fill="FFFFFF"/>
          <w:rtl/>
        </w:rPr>
        <w:t xml:space="preserve"> بنو الخزرج بن حارثة بن ثعلبة</w:t>
      </w:r>
      <w:r w:rsidRPr="009836BD">
        <w:rPr>
          <w:rFonts w:ascii="Cambria" w:hAnsi="Cambria" w:cs="Cambria" w:hint="cs"/>
          <w:shd w:val="clear" w:color="auto" w:fill="FFFFFF"/>
          <w:rtl/>
        </w:rPr>
        <w:t> </w:t>
      </w:r>
      <w:r w:rsidRPr="009836BD">
        <w:rPr>
          <w:rFonts w:hint="cs"/>
          <w:shd w:val="clear" w:color="auto" w:fill="FFFFFF"/>
          <w:rtl/>
        </w:rPr>
        <w:t>بن</w:t>
      </w:r>
      <w:r w:rsidRPr="009836BD">
        <w:rPr>
          <w:shd w:val="clear" w:color="auto" w:fill="FFFFFF"/>
          <w:rtl/>
        </w:rPr>
        <w:t xml:space="preserve"> </w:t>
      </w:r>
      <w:r w:rsidRPr="009836BD">
        <w:rPr>
          <w:rFonts w:hint="cs"/>
          <w:shd w:val="clear" w:color="auto" w:fill="FFFFFF"/>
          <w:rtl/>
        </w:rPr>
        <w:t>عمرو</w:t>
      </w:r>
      <w:r w:rsidRPr="009836BD">
        <w:rPr>
          <w:shd w:val="clear" w:color="auto" w:fill="FFFFFF"/>
          <w:rtl/>
        </w:rPr>
        <w:t xml:space="preserve"> </w:t>
      </w:r>
      <w:r w:rsidRPr="009836BD">
        <w:rPr>
          <w:rFonts w:hint="cs"/>
          <w:shd w:val="clear" w:color="auto" w:fill="FFFFFF"/>
          <w:rtl/>
        </w:rPr>
        <w:t>بن</w:t>
      </w:r>
      <w:r w:rsidRPr="009836BD">
        <w:rPr>
          <w:shd w:val="clear" w:color="auto" w:fill="FFFFFF"/>
          <w:rtl/>
        </w:rPr>
        <w:t xml:space="preserve"> </w:t>
      </w:r>
      <w:r w:rsidRPr="009836BD">
        <w:rPr>
          <w:rFonts w:hint="cs"/>
          <w:shd w:val="clear" w:color="auto" w:fill="FFFFFF"/>
          <w:rtl/>
        </w:rPr>
        <w:t>عامر</w:t>
      </w:r>
      <w:r w:rsidRPr="009836BD">
        <w:rPr>
          <w:shd w:val="clear" w:color="auto" w:fill="FFFFFF"/>
          <w:rtl/>
        </w:rPr>
        <w:t xml:space="preserve"> </w:t>
      </w:r>
      <w:r w:rsidRPr="009836BD">
        <w:rPr>
          <w:rFonts w:hint="cs"/>
          <w:shd w:val="clear" w:color="auto" w:fill="FFFFFF"/>
          <w:rtl/>
        </w:rPr>
        <w:t>بن</w:t>
      </w:r>
      <w:r w:rsidRPr="009836BD">
        <w:rPr>
          <w:shd w:val="clear" w:color="auto" w:fill="FFFFFF"/>
          <w:rtl/>
        </w:rPr>
        <w:t xml:space="preserve"> </w:t>
      </w:r>
      <w:r w:rsidRPr="009836BD">
        <w:rPr>
          <w:rFonts w:hint="cs"/>
          <w:shd w:val="clear" w:color="auto" w:fill="FFFFFF"/>
          <w:rtl/>
        </w:rPr>
        <w:t>حارثة</w:t>
      </w:r>
      <w:r w:rsidRPr="009836BD">
        <w:rPr>
          <w:shd w:val="clear" w:color="auto" w:fill="FFFFFF"/>
          <w:rtl/>
        </w:rPr>
        <w:t xml:space="preserve"> </w:t>
      </w:r>
      <w:r w:rsidRPr="009836BD">
        <w:rPr>
          <w:rFonts w:hint="cs"/>
          <w:shd w:val="clear" w:color="auto" w:fill="FFFFFF"/>
          <w:rtl/>
        </w:rPr>
        <w:t>بن</w:t>
      </w:r>
      <w:r w:rsidRPr="009836BD">
        <w:rPr>
          <w:shd w:val="clear" w:color="auto" w:fill="FFFFFF"/>
          <w:rtl/>
        </w:rPr>
        <w:t xml:space="preserve"> </w:t>
      </w:r>
      <w:r w:rsidRPr="009836BD">
        <w:rPr>
          <w:rFonts w:hint="cs"/>
          <w:shd w:val="clear" w:color="auto" w:fill="FFFFFF"/>
          <w:rtl/>
        </w:rPr>
        <w:t>ثعلب</w:t>
      </w:r>
      <w:r w:rsidRPr="009836BD">
        <w:rPr>
          <w:shd w:val="clear" w:color="auto" w:fill="FFFFFF"/>
          <w:rtl/>
        </w:rPr>
        <w:t>ة</w:t>
      </w:r>
      <w:r w:rsidRPr="009836BD">
        <w:rPr>
          <w:rFonts w:hint="cs"/>
          <w:shd w:val="clear" w:color="auto" w:fill="FFFFFF"/>
          <w:rtl/>
        </w:rPr>
        <w:t xml:space="preserve"> </w:t>
      </w:r>
      <w:r w:rsidR="00BB7259">
        <w:rPr>
          <w:rFonts w:hint="cs"/>
          <w:shd w:val="clear" w:color="auto" w:fill="FFFFFF"/>
          <w:rtl/>
        </w:rPr>
        <w:t>ا</w:t>
      </w:r>
      <w:r w:rsidRPr="009836BD">
        <w:rPr>
          <w:shd w:val="clear" w:color="auto" w:fill="FFFFFF"/>
          <w:rtl/>
        </w:rPr>
        <w:t>بن غسان</w:t>
      </w:r>
      <w:r w:rsidRPr="009836BD">
        <w:rPr>
          <w:rFonts w:hint="cs"/>
          <w:shd w:val="clear" w:color="auto" w:fill="FFFFFF"/>
          <w:rtl/>
        </w:rPr>
        <w:t xml:space="preserve"> بن الأزد بن الغوث بن نبت بن مالك بن زيد بن كهلان بن سبإ بن يشجب بن يعرب بن قحطان.</w:t>
      </w:r>
    </w:p>
    <w:p w:rsidR="00BB7259" w:rsidRDefault="00406E13" w:rsidP="00BB7259">
      <w:pPr>
        <w:rPr>
          <w:shd w:val="clear" w:color="auto" w:fill="FFFFFF"/>
          <w:rtl/>
        </w:rPr>
      </w:pPr>
      <w:r w:rsidRPr="009836BD">
        <w:rPr>
          <w:rFonts w:hint="cs"/>
          <w:shd w:val="clear" w:color="auto" w:fill="FFFFFF"/>
          <w:rtl/>
        </w:rPr>
        <w:t xml:space="preserve">وأمُّهما: </w:t>
      </w:r>
      <w:r w:rsidRPr="009836BD">
        <w:rPr>
          <w:shd w:val="clear" w:color="auto" w:fill="FFFFFF"/>
          <w:rtl/>
        </w:rPr>
        <w:t>قيلة بنت الأرقم بن عمرو بن جفنة بن عمرو بن عامر بن ماء السماء بن حارثة بن امرئ القيس بن ثعلبة بن مازن بن الأزد، وقيل: قيلة بنت كاهل بن عذرة بن سعد هذيم بن زيد بن ليث بن سود بن أسلم بن إلحاف بن قضاعة</w:t>
      </w:r>
      <w:r w:rsidRPr="009836BD">
        <w:rPr>
          <w:rFonts w:hint="cs"/>
          <w:shd w:val="clear" w:color="auto" w:fill="FFFFFF"/>
          <w:rtl/>
        </w:rPr>
        <w:t>. وبما أنَّ قيلة هي أمُّهم سمّوا بني قيلة</w:t>
      </w:r>
      <w:r w:rsidR="00BB7259">
        <w:rPr>
          <w:rFonts w:hint="cs"/>
          <w:shd w:val="clear" w:color="auto" w:fill="FFFFFF"/>
          <w:rtl/>
        </w:rPr>
        <w:t>.</w:t>
      </w:r>
    </w:p>
    <w:p w:rsidR="00406E13" w:rsidRPr="00BB7259" w:rsidRDefault="00406E13" w:rsidP="00B6680B">
      <w:r w:rsidRPr="009836BD">
        <w:rPr>
          <w:rFonts w:hint="cs"/>
          <w:shd w:val="clear" w:color="auto" w:fill="FFFFFF"/>
          <w:rtl/>
        </w:rPr>
        <w:t xml:space="preserve">يقول </w:t>
      </w:r>
      <w:r w:rsidRPr="009836BD">
        <w:rPr>
          <w:rFonts w:ascii="Simplified Arabic" w:hAnsi="Simplified Arabic"/>
          <w:rtl/>
          <w:lang w:eastAsia="en-AU"/>
        </w:rPr>
        <w:t>ابن ال</w:t>
      </w:r>
      <w:r w:rsidRPr="009836BD">
        <w:rPr>
          <w:rFonts w:ascii="Simplified Arabic" w:hAnsi="Simplified Arabic" w:hint="cs"/>
          <w:rtl/>
          <w:lang w:eastAsia="en-AU"/>
        </w:rPr>
        <w:t>أ</w:t>
      </w:r>
      <w:r w:rsidRPr="009836BD">
        <w:rPr>
          <w:rFonts w:ascii="Simplified Arabic" w:hAnsi="Simplified Arabic"/>
          <w:rtl/>
          <w:lang w:eastAsia="en-AU"/>
        </w:rPr>
        <w:t>ثير الجزري:</w:t>
      </w:r>
      <w:r w:rsidRPr="009836BD">
        <w:rPr>
          <w:rFonts w:ascii="Simplified Arabic" w:hAnsi="Simplified Arabic" w:hint="cs"/>
          <w:rtl/>
          <w:lang w:eastAsia="en-AU"/>
        </w:rPr>
        <w:t xml:space="preserve"> </w:t>
      </w:r>
      <w:r w:rsidRPr="009836BD">
        <w:rPr>
          <w:rFonts w:ascii="Simplified Arabic" w:hAnsi="Simplified Arabic"/>
          <w:rtl/>
          <w:lang w:eastAsia="en-AU"/>
        </w:rPr>
        <w:t xml:space="preserve">قيلة اسم </w:t>
      </w:r>
      <w:r w:rsidRPr="009836BD">
        <w:rPr>
          <w:rFonts w:ascii="Simplified Arabic" w:hAnsi="Simplified Arabic" w:hint="cs"/>
          <w:rtl/>
          <w:lang w:eastAsia="en-AU"/>
        </w:rPr>
        <w:t>أ</w:t>
      </w:r>
      <w:r w:rsidRPr="009836BD">
        <w:rPr>
          <w:rFonts w:ascii="Simplified Arabic" w:hAnsi="Simplified Arabic"/>
          <w:rtl/>
          <w:lang w:eastAsia="en-AU"/>
        </w:rPr>
        <w:t>م قديمة وهي قيلة بنت كا</w:t>
      </w:r>
      <w:r w:rsidRPr="009836BD">
        <w:rPr>
          <w:rFonts w:ascii="Simplified Arabic" w:hAnsi="Simplified Arabic" w:hint="cs"/>
          <w:rtl/>
          <w:lang w:eastAsia="en-AU"/>
        </w:rPr>
        <w:t>ه</w:t>
      </w:r>
      <w:r w:rsidRPr="009836BD">
        <w:rPr>
          <w:rFonts w:ascii="Simplified Arabic" w:hAnsi="Simplified Arabic"/>
          <w:rtl/>
          <w:lang w:eastAsia="en-AU"/>
        </w:rPr>
        <w:t>ل</w:t>
      </w:r>
      <w:r w:rsidRPr="009836BD">
        <w:rPr>
          <w:rFonts w:ascii="Simplified Arabic" w:hAnsi="Simplified Arabic" w:hint="cs"/>
          <w:rtl/>
          <w:lang w:eastAsia="en-AU"/>
        </w:rPr>
        <w:t>.</w:t>
      </w:r>
      <w:r w:rsidRPr="00BB7259">
        <w:rPr>
          <w:rFonts w:hint="cs"/>
          <w:rtl/>
        </w:rPr>
        <w:t xml:space="preserve"> ف</w:t>
      </w:r>
      <w:r w:rsidRPr="00BB7259">
        <w:rPr>
          <w:rtl/>
        </w:rPr>
        <w:t>هي جدة للأنصار ينسبون إليها، وهي بنت كاهل بن عذرة</w:t>
      </w:r>
      <w:r w:rsidRPr="00BB7259">
        <w:rPr>
          <w:rFonts w:hint="cs"/>
          <w:rtl/>
        </w:rPr>
        <w:t xml:space="preserve">. يقول ابن منظور: </w:t>
      </w:r>
      <w:r w:rsidRPr="00BB7259">
        <w:rPr>
          <w:rtl/>
        </w:rPr>
        <w:t xml:space="preserve">و قَيْلة: </w:t>
      </w:r>
      <w:r w:rsidR="00B6680B">
        <w:rPr>
          <w:rFonts w:hint="cs"/>
          <w:rtl/>
        </w:rPr>
        <w:t>ا</w:t>
      </w:r>
      <w:r w:rsidRPr="00BB7259">
        <w:rPr>
          <w:rtl/>
        </w:rPr>
        <w:t>ُمُّ الأَوْس والخَزْرَج. وفي حديث سلمان: ابْنَى قَيْلة</w:t>
      </w:r>
      <w:r w:rsidR="00B6680B">
        <w:rPr>
          <w:rFonts w:hint="cs"/>
          <w:rtl/>
        </w:rPr>
        <w:t>؛</w:t>
      </w:r>
      <w:r w:rsidRPr="00BB7259">
        <w:rPr>
          <w:rtl/>
        </w:rPr>
        <w:t xml:space="preserve"> يريد الأَوسَ والخزرجَ قبيلتي الأَنصار. و قَيْلة: اسم </w:t>
      </w:r>
      <w:r w:rsidR="00B6680B">
        <w:rPr>
          <w:rFonts w:hint="cs"/>
          <w:rtl/>
        </w:rPr>
        <w:t>ا</w:t>
      </w:r>
      <w:r w:rsidRPr="00BB7259">
        <w:rPr>
          <w:rtl/>
        </w:rPr>
        <w:t>ُم</w:t>
      </w:r>
      <w:r w:rsidR="00B6680B">
        <w:rPr>
          <w:rFonts w:hint="cs"/>
          <w:rtl/>
        </w:rPr>
        <w:t>ٍّ</w:t>
      </w:r>
      <w:r w:rsidRPr="00BB7259">
        <w:rPr>
          <w:rtl/>
        </w:rPr>
        <w:t xml:space="preserve"> لهم قديمة وهي قَيْلة بنت كاهِل</w:t>
      </w:r>
      <w:r w:rsidRPr="00BB7259">
        <w:rPr>
          <w:rFonts w:hint="cs"/>
          <w:rtl/>
        </w:rPr>
        <w:t>.</w:t>
      </w:r>
    </w:p>
    <w:p w:rsidR="00406E13" w:rsidRPr="009836BD" w:rsidRDefault="00406E13" w:rsidP="00B6680B">
      <w:pPr>
        <w:rPr>
          <w:rFonts w:ascii="Simplified Arabic" w:hAnsi="Simplified Arabic"/>
          <w:rtl/>
          <w:lang w:eastAsia="en-AU"/>
        </w:rPr>
      </w:pPr>
      <w:r w:rsidRPr="009836BD">
        <w:rPr>
          <w:rFonts w:ascii="Simplified Arabic" w:hAnsi="Simplified Arabic" w:hint="cs"/>
          <w:rtl/>
          <w:lang w:eastAsia="en-AU"/>
        </w:rPr>
        <w:t>ولم تكن تسميتهم بقيلة تعريضاً بهم أو قدحاً بأمّهم، ولعلّه كان مدحاً لهم حتى أنه</w:t>
      </w:r>
      <w:r w:rsidR="00B6680B">
        <w:rPr>
          <w:rFonts w:ascii="Simplified Arabic" w:hAnsi="Simplified Arabic" w:hint="cs"/>
          <w:lang w:eastAsia="en-AU"/>
        </w:rPr>
        <w:sym w:font="Zar75 Symbols" w:char="F039"/>
      </w:r>
      <w:r w:rsidRPr="009836BD">
        <w:rPr>
          <w:rFonts w:ascii="Simplified Arabic" w:hAnsi="Simplified Arabic" w:hint="cs"/>
          <w:rtl/>
          <w:lang w:eastAsia="en-AU"/>
        </w:rPr>
        <w:t xml:space="preserve"> وكما روي عنه أنه قال:</w:t>
      </w:r>
    </w:p>
    <w:p w:rsidR="00406E13" w:rsidRPr="009836BD" w:rsidRDefault="00B6680B" w:rsidP="00B6680B">
      <w:pPr>
        <w:rPr>
          <w:rFonts w:ascii="Simplified Arabic" w:hAnsi="Simplified Arabic"/>
          <w:shd w:val="clear" w:color="auto" w:fill="FFFFFF"/>
          <w:rtl/>
        </w:rPr>
      </w:pPr>
      <w:r>
        <w:rPr>
          <w:rFonts w:ascii="Simplified Arabic" w:hAnsi="Simplified Arabic" w:hint="cs"/>
          <w:shd w:val="clear" w:color="auto" w:fill="FFFFFF"/>
          <w:rtl/>
        </w:rPr>
        <w:lastRenderedPageBreak/>
        <w:t>&lt;</w:t>
      </w:r>
      <w:r w:rsidR="00406E13" w:rsidRPr="009836BD">
        <w:rPr>
          <w:rFonts w:ascii="Simplified Arabic" w:hAnsi="Simplified Arabic" w:hint="cs"/>
          <w:shd w:val="clear" w:color="auto" w:fill="FFFFFF"/>
          <w:rtl/>
        </w:rPr>
        <w:t>إ</w:t>
      </w:r>
      <w:r w:rsidR="00406E13" w:rsidRPr="009836BD">
        <w:rPr>
          <w:rFonts w:ascii="Simplified Arabic" w:hAnsi="Simplified Arabic"/>
          <w:shd w:val="clear" w:color="auto" w:fill="FFFFFF"/>
          <w:rtl/>
        </w:rPr>
        <w:t>ن</w:t>
      </w:r>
      <w:r>
        <w:rPr>
          <w:rFonts w:ascii="Simplified Arabic" w:hAnsi="Simplified Arabic" w:hint="cs"/>
          <w:shd w:val="clear" w:color="auto" w:fill="FFFFFF"/>
          <w:rtl/>
        </w:rPr>
        <w:t>ّ</w:t>
      </w:r>
      <w:r w:rsidR="00406E13" w:rsidRPr="009836BD">
        <w:rPr>
          <w:rFonts w:ascii="Simplified Arabic" w:hAnsi="Simplified Arabic"/>
          <w:shd w:val="clear" w:color="auto" w:fill="FFFFFF"/>
          <w:rtl/>
        </w:rPr>
        <w:t xml:space="preserve"> الله </w:t>
      </w:r>
      <w:r w:rsidR="00406E13" w:rsidRPr="009836BD">
        <w:rPr>
          <w:rFonts w:ascii="Simplified Arabic" w:hAnsi="Simplified Arabic" w:hint="cs"/>
          <w:shd w:val="clear" w:color="auto" w:fill="FFFFFF"/>
          <w:rtl/>
        </w:rPr>
        <w:t>أ</w:t>
      </w:r>
      <w:r w:rsidR="00406E13" w:rsidRPr="009836BD">
        <w:rPr>
          <w:rFonts w:ascii="Simplified Arabic" w:hAnsi="Simplified Arabic"/>
          <w:shd w:val="clear" w:color="auto" w:fill="FFFFFF"/>
          <w:rtl/>
        </w:rPr>
        <w:t>مدنى ب</w:t>
      </w:r>
      <w:r>
        <w:rPr>
          <w:rFonts w:ascii="Simplified Arabic" w:hAnsi="Simplified Arabic" w:hint="cs"/>
          <w:shd w:val="clear" w:color="auto" w:fill="FFFFFF"/>
          <w:rtl/>
        </w:rPr>
        <w:t>أ</w:t>
      </w:r>
      <w:r w:rsidR="00406E13" w:rsidRPr="009836BD">
        <w:rPr>
          <w:rFonts w:ascii="Simplified Arabic" w:hAnsi="Simplified Arabic"/>
          <w:shd w:val="clear" w:color="auto" w:fill="FFFFFF"/>
          <w:rtl/>
        </w:rPr>
        <w:t>شد</w:t>
      </w:r>
      <w:r w:rsidR="00406E13" w:rsidRPr="009836BD">
        <w:rPr>
          <w:rFonts w:ascii="Simplified Arabic" w:hAnsi="Simplified Arabic" w:hint="cs"/>
          <w:shd w:val="clear" w:color="auto" w:fill="FFFFFF"/>
          <w:rtl/>
        </w:rPr>
        <w:t>ّ</w:t>
      </w:r>
      <w:r w:rsidR="00406E13" w:rsidRPr="009836BD">
        <w:rPr>
          <w:rFonts w:ascii="Simplified Arabic" w:hAnsi="Simplified Arabic"/>
          <w:shd w:val="clear" w:color="auto" w:fill="FFFFFF"/>
          <w:rtl/>
        </w:rPr>
        <w:t xml:space="preserve"> العرب </w:t>
      </w:r>
      <w:r w:rsidR="00406E13" w:rsidRPr="009836BD">
        <w:rPr>
          <w:rFonts w:ascii="Simplified Arabic" w:hAnsi="Simplified Arabic" w:hint="cs"/>
          <w:shd w:val="clear" w:color="auto" w:fill="FFFFFF"/>
          <w:rtl/>
        </w:rPr>
        <w:t>أ</w:t>
      </w:r>
      <w:r w:rsidR="00406E13" w:rsidRPr="009836BD">
        <w:rPr>
          <w:rFonts w:ascii="Simplified Arabic" w:hAnsi="Simplified Arabic"/>
          <w:shd w:val="clear" w:color="auto" w:fill="FFFFFF"/>
          <w:rtl/>
        </w:rPr>
        <w:t>لسنا</w:t>
      </w:r>
      <w:r w:rsidR="00406E13" w:rsidRPr="009836BD">
        <w:rPr>
          <w:rFonts w:ascii="Simplified Arabic" w:hAnsi="Simplified Arabic" w:hint="cs"/>
          <w:shd w:val="clear" w:color="auto" w:fill="FFFFFF"/>
          <w:rtl/>
        </w:rPr>
        <w:t>ً</w:t>
      </w:r>
      <w:r w:rsidR="00406E13" w:rsidRPr="009836BD">
        <w:rPr>
          <w:rFonts w:ascii="Simplified Arabic" w:hAnsi="Simplified Arabic"/>
          <w:shd w:val="clear" w:color="auto" w:fill="FFFFFF"/>
          <w:rtl/>
        </w:rPr>
        <w:t xml:space="preserve"> و</w:t>
      </w:r>
      <w:r w:rsidR="00406E13" w:rsidRPr="009836BD">
        <w:rPr>
          <w:rFonts w:ascii="Simplified Arabic" w:hAnsi="Simplified Arabic" w:hint="cs"/>
          <w:shd w:val="clear" w:color="auto" w:fill="FFFFFF"/>
          <w:rtl/>
        </w:rPr>
        <w:t>أ</w:t>
      </w:r>
      <w:r w:rsidR="00406E13" w:rsidRPr="009836BD">
        <w:rPr>
          <w:rFonts w:ascii="Simplified Arabic" w:hAnsi="Simplified Arabic"/>
          <w:shd w:val="clear" w:color="auto" w:fill="FFFFFF"/>
          <w:rtl/>
        </w:rPr>
        <w:t>درعا</w:t>
      </w:r>
      <w:r w:rsidR="00406E13" w:rsidRPr="009836BD">
        <w:rPr>
          <w:rFonts w:ascii="Simplified Arabic" w:hAnsi="Simplified Arabic" w:hint="cs"/>
          <w:shd w:val="clear" w:color="auto" w:fill="FFFFFF"/>
          <w:rtl/>
        </w:rPr>
        <w:t>ً</w:t>
      </w:r>
      <w:r w:rsidR="00406E13" w:rsidRPr="009836BD">
        <w:rPr>
          <w:rFonts w:ascii="Simplified Arabic" w:hAnsi="Simplified Arabic"/>
          <w:shd w:val="clear" w:color="auto" w:fill="FFFFFF"/>
          <w:rtl/>
        </w:rPr>
        <w:t xml:space="preserve"> بابني قيلة ال</w:t>
      </w:r>
      <w:r>
        <w:rPr>
          <w:rFonts w:ascii="Simplified Arabic" w:hAnsi="Simplified Arabic" w:hint="cs"/>
          <w:shd w:val="clear" w:color="auto" w:fill="FFFFFF"/>
          <w:rtl/>
        </w:rPr>
        <w:t>أ</w:t>
      </w:r>
      <w:r w:rsidR="00406E13" w:rsidRPr="009836BD">
        <w:rPr>
          <w:rFonts w:ascii="Simplified Arabic" w:hAnsi="Simplified Arabic"/>
          <w:shd w:val="clear" w:color="auto" w:fill="FFFFFF"/>
          <w:rtl/>
        </w:rPr>
        <w:t>وس والخزرج</w:t>
      </w:r>
      <w:r>
        <w:rPr>
          <w:rFonts w:ascii="Simplified Arabic" w:hAnsi="Simplified Arabic" w:hint="cs"/>
          <w:shd w:val="clear" w:color="auto" w:fill="FFFFFF"/>
          <w:rtl/>
        </w:rPr>
        <w:t>&gt;.</w:t>
      </w:r>
    </w:p>
    <w:p w:rsidR="00406E13" w:rsidRPr="009836BD" w:rsidRDefault="00406E13" w:rsidP="00B6680B">
      <w:pPr>
        <w:rPr>
          <w:rFonts w:ascii="FLTLight" w:hAnsi="FLTLight"/>
          <w:rtl/>
          <w:lang w:bidi="ar-IQ"/>
        </w:rPr>
      </w:pPr>
      <w:r w:rsidRPr="009836BD">
        <w:rPr>
          <w:rFonts w:ascii="Simplified Arabic" w:hAnsi="Simplified Arabic" w:hint="cs"/>
          <w:shd w:val="clear" w:color="auto" w:fill="FFFFFF"/>
          <w:rtl/>
        </w:rPr>
        <w:t>وقد كانوا يسمونهم بذلك، فقد ذكروا أنه</w:t>
      </w:r>
      <w:r w:rsidR="00B6680B">
        <w:rPr>
          <w:rFonts w:ascii="Simplified Arabic" w:hAnsi="Simplified Arabic" w:hint="cs"/>
          <w:shd w:val="clear" w:color="auto" w:fill="FFFFFF"/>
        </w:rPr>
        <w:sym w:font="Zar75 Symbols" w:char="F039"/>
      </w:r>
      <w:r w:rsidRPr="009836BD">
        <w:rPr>
          <w:rFonts w:ascii="Simplified Arabic" w:hAnsi="Simplified Arabic" w:hint="cs"/>
          <w:shd w:val="clear" w:color="auto" w:fill="FFFFFF"/>
          <w:rtl/>
        </w:rPr>
        <w:t xml:space="preserve"> لما هاجر إلى المدينة، كان أكثر </w:t>
      </w:r>
      <w:r w:rsidRPr="009836BD">
        <w:rPr>
          <w:rFonts w:ascii="FLTLight" w:hAnsi="FLTLight"/>
          <w:rtl/>
        </w:rPr>
        <w:t>أهل المدينة قد خرجوا ينظرون إليه، فلما ارتفع النهار وقلصت ال</w:t>
      </w:r>
      <w:r w:rsidRPr="009836BD">
        <w:rPr>
          <w:rFonts w:ascii="FLTLight" w:hAnsi="FLTLight" w:hint="cs"/>
          <w:rtl/>
        </w:rPr>
        <w:t>ظ</w:t>
      </w:r>
      <w:r w:rsidRPr="009836BD">
        <w:rPr>
          <w:rFonts w:ascii="FLTLight" w:hAnsi="FLTLight"/>
          <w:rtl/>
        </w:rPr>
        <w:t>لال</w:t>
      </w:r>
      <w:r w:rsidRPr="009836BD">
        <w:rPr>
          <w:rFonts w:ascii="FLTLight" w:hAnsi="FLTLight" w:hint="cs"/>
          <w:rtl/>
        </w:rPr>
        <w:t xml:space="preserve">، </w:t>
      </w:r>
      <w:r w:rsidRPr="009836BD">
        <w:rPr>
          <w:rFonts w:ascii="FLTLight" w:hAnsi="FLTLight"/>
          <w:rtl/>
        </w:rPr>
        <w:t>واشتد</w:t>
      </w:r>
      <w:r w:rsidR="00B6680B">
        <w:rPr>
          <w:rFonts w:ascii="FLTLight" w:hAnsi="FLTLight" w:hint="cs"/>
          <w:rtl/>
        </w:rPr>
        <w:t>ّ</w:t>
      </w:r>
      <w:r w:rsidRPr="009836BD">
        <w:rPr>
          <w:rFonts w:ascii="FLTLight" w:hAnsi="FLTLight"/>
          <w:rtl/>
        </w:rPr>
        <w:t xml:space="preserve"> الحر</w:t>
      </w:r>
      <w:r w:rsidR="00B6680B">
        <w:rPr>
          <w:rFonts w:ascii="FLTLight" w:hAnsi="FLTLight" w:hint="cs"/>
          <w:rtl/>
        </w:rPr>
        <w:t>ّ</w:t>
      </w:r>
      <w:r w:rsidRPr="009836BD">
        <w:rPr>
          <w:rFonts w:ascii="FLTLight" w:hAnsi="FLTLight" w:hint="cs"/>
          <w:rtl/>
        </w:rPr>
        <w:t>؛</w:t>
      </w:r>
      <w:r w:rsidRPr="009836BD">
        <w:rPr>
          <w:rFonts w:ascii="FLTLight" w:hAnsi="FLTLight"/>
          <w:rtl/>
        </w:rPr>
        <w:t xml:space="preserve"> يئسوا منه فانصرفوا، فكان أول من رآه </w:t>
      </w:r>
      <w:r w:rsidRPr="009836BD">
        <w:rPr>
          <w:rFonts w:ascii="FLTLight" w:hAnsi="FLTLight" w:hint="cs"/>
          <w:rtl/>
        </w:rPr>
        <w:t xml:space="preserve">رجل </w:t>
      </w:r>
      <w:r w:rsidRPr="009836BD">
        <w:rPr>
          <w:rFonts w:ascii="FLTLight" w:hAnsi="FLTLight"/>
          <w:rtl/>
        </w:rPr>
        <w:t>من اليهود. وهو في نخل له، فصاح بأعلى صوته</w:t>
      </w:r>
      <w:r w:rsidRPr="009836BD">
        <w:rPr>
          <w:rFonts w:ascii="FLTLight" w:hAnsi="FLTLight" w:hint="cs"/>
          <w:rtl/>
        </w:rPr>
        <w:t xml:space="preserve">: </w:t>
      </w:r>
      <w:r w:rsidRPr="009836BD">
        <w:rPr>
          <w:rFonts w:ascii="FLTLight" w:hAnsi="FLTLight"/>
          <w:rtl/>
        </w:rPr>
        <w:t>يا بني قيلة، هذا جدكم قد جاء يعني حظ</w:t>
      </w:r>
      <w:r w:rsidR="00B6680B">
        <w:rPr>
          <w:rFonts w:ascii="FLTLight" w:hAnsi="FLTLight" w:hint="cs"/>
          <w:rtl/>
        </w:rPr>
        <w:t>ّ</w:t>
      </w:r>
      <w:r w:rsidRPr="009836BD">
        <w:rPr>
          <w:rFonts w:ascii="FLTLight" w:hAnsi="FLTLight"/>
          <w:rtl/>
        </w:rPr>
        <w:t>كم، فخرجوا وتلقو</w:t>
      </w:r>
      <w:r w:rsidRPr="009836BD">
        <w:rPr>
          <w:rFonts w:ascii="FLTLight" w:hAnsi="FLTLight" w:hint="cs"/>
          <w:rtl/>
          <w:lang w:bidi="ar-IQ"/>
        </w:rPr>
        <w:t>ه.</w:t>
      </w:r>
    </w:p>
    <w:p w:rsidR="00406E13" w:rsidRPr="009836BD" w:rsidRDefault="00406E13" w:rsidP="00B6680B">
      <w:pPr>
        <w:rPr>
          <w:rFonts w:ascii="Simplified Arabic" w:hAnsi="Simplified Arabic"/>
          <w:rtl/>
          <w:lang w:eastAsia="en-AU"/>
        </w:rPr>
      </w:pPr>
      <w:r w:rsidRPr="009836BD">
        <w:rPr>
          <w:rFonts w:ascii="FLTLight" w:hAnsi="FLTLight" w:hint="cs"/>
          <w:rtl/>
        </w:rPr>
        <w:t>وكذا سيدة نساء أهل الجنّة فاطمة الزهراء سلام الله عليه</w:t>
      </w:r>
      <w:r w:rsidR="00B6680B">
        <w:rPr>
          <w:rFonts w:ascii="FLTLight" w:hAnsi="FLTLight" w:hint="cs"/>
          <w:rtl/>
        </w:rPr>
        <w:t>ا،</w:t>
      </w:r>
      <w:r w:rsidRPr="009836BD">
        <w:rPr>
          <w:rFonts w:ascii="FLTLight" w:hAnsi="FLTLight" w:hint="cs"/>
          <w:rtl/>
        </w:rPr>
        <w:t xml:space="preserve"> دعتهم بأبناء قيلة </w:t>
      </w:r>
      <w:r w:rsidRPr="009836BD">
        <w:rPr>
          <w:rFonts w:ascii="Simplified Arabic" w:hAnsi="Simplified Arabic"/>
          <w:rtl/>
          <w:lang w:eastAsia="en-AU"/>
        </w:rPr>
        <w:t>في قولها</w:t>
      </w:r>
      <w:r w:rsidR="00B6680B">
        <w:rPr>
          <w:rFonts w:ascii="Simplified Arabic" w:hAnsi="Simplified Arabic" w:hint="cs"/>
          <w:rtl/>
          <w:lang w:eastAsia="en-AU"/>
        </w:rPr>
        <w:t>:</w:t>
      </w:r>
      <w:r w:rsidRPr="009836BD">
        <w:rPr>
          <w:rFonts w:ascii="Simplified Arabic" w:hAnsi="Simplified Arabic"/>
          <w:rtl/>
          <w:lang w:eastAsia="en-AU"/>
        </w:rPr>
        <w:t xml:space="preserve"> </w:t>
      </w:r>
      <w:r w:rsidR="00B6680B">
        <w:rPr>
          <w:rFonts w:ascii="Simplified Arabic" w:hAnsi="Simplified Arabic" w:hint="cs"/>
          <w:rtl/>
          <w:lang w:eastAsia="en-AU"/>
        </w:rPr>
        <w:t>&lt;</w:t>
      </w:r>
      <w:r w:rsidRPr="009836BD">
        <w:rPr>
          <w:rFonts w:ascii="Simplified Arabic" w:hAnsi="Simplified Arabic"/>
          <w:rtl/>
          <w:lang w:eastAsia="en-AU"/>
        </w:rPr>
        <w:t>حتى حبستني قيلة نصرها والمهاجرة وصلتها</w:t>
      </w:r>
      <w:r w:rsidRPr="009836BD">
        <w:rPr>
          <w:rFonts w:ascii="Simplified Arabic" w:hAnsi="Simplified Arabic" w:hint="cs"/>
          <w:rtl/>
          <w:lang w:eastAsia="en-AU"/>
        </w:rPr>
        <w:t>، وغضت الجماعة دوني طرفها، فلا دافع ولا مانع</w:t>
      </w:r>
      <w:r w:rsidR="00B6680B">
        <w:rPr>
          <w:rFonts w:ascii="Simplified Arabic" w:hAnsi="Simplified Arabic" w:hint="cs"/>
          <w:rtl/>
          <w:lang w:eastAsia="en-AU"/>
        </w:rPr>
        <w:t>&gt;،</w:t>
      </w:r>
      <w:r w:rsidRPr="009836BD">
        <w:rPr>
          <w:rFonts w:ascii="Simplified Arabic" w:hAnsi="Simplified Arabic" w:hint="cs"/>
          <w:rtl/>
          <w:lang w:eastAsia="en-AU"/>
        </w:rPr>
        <w:t xml:space="preserve"> </w:t>
      </w:r>
      <w:r w:rsidR="00B6680B">
        <w:rPr>
          <w:rFonts w:ascii="Simplified Arabic" w:hAnsi="Simplified Arabic" w:hint="cs"/>
          <w:rtl/>
          <w:lang w:eastAsia="en-AU"/>
        </w:rPr>
        <w:t>&lt;</w:t>
      </w:r>
      <w:r w:rsidRPr="009836BD">
        <w:rPr>
          <w:rFonts w:ascii="Simplified Arabic" w:hAnsi="Simplified Arabic" w:hint="cs"/>
          <w:rtl/>
          <w:lang w:eastAsia="en-AU"/>
        </w:rPr>
        <w:t>إيهاً بني قيلة، اهتضم تراث أبي، وأنتم بمرأى ومسمع، تبلغكم الدعوة، ويشملكم الصوت، ولكم العدة والعدد، ...</w:t>
      </w:r>
      <w:r w:rsidR="00B6680B">
        <w:rPr>
          <w:rFonts w:ascii="Simplified Arabic" w:hAnsi="Simplified Arabic" w:hint="cs"/>
          <w:rtl/>
          <w:lang w:eastAsia="en-AU"/>
        </w:rPr>
        <w:t>&gt;.</w:t>
      </w:r>
    </w:p>
    <w:p w:rsidR="00406E13" w:rsidRPr="009836BD" w:rsidRDefault="00406E13" w:rsidP="00B6680B">
      <w:pPr>
        <w:rPr>
          <w:rFonts w:ascii="Simplified Arabic" w:hAnsi="Simplified Arabic"/>
          <w:rtl/>
          <w:lang w:eastAsia="en-AU"/>
        </w:rPr>
      </w:pPr>
      <w:r w:rsidRPr="009836BD">
        <w:rPr>
          <w:rFonts w:ascii="Simplified Arabic" w:hAnsi="Simplified Arabic" w:hint="cs"/>
          <w:rtl/>
          <w:lang w:eastAsia="en-AU"/>
        </w:rPr>
        <w:t>وليس هذا تعريضاً، فخلق السيدة يأبى ذلك</w:t>
      </w:r>
      <w:r w:rsidR="00B6680B">
        <w:rPr>
          <w:rFonts w:ascii="Simplified Arabic" w:hAnsi="Simplified Arabic" w:hint="cs"/>
          <w:rtl/>
          <w:lang w:eastAsia="en-AU"/>
        </w:rPr>
        <w:t xml:space="preserve">، </w:t>
      </w:r>
      <w:r w:rsidRPr="009836BD">
        <w:rPr>
          <w:rFonts w:ascii="Simplified Arabic" w:hAnsi="Simplified Arabic" w:hint="cs"/>
          <w:rtl/>
          <w:lang w:eastAsia="en-AU"/>
        </w:rPr>
        <w:t>فهم هكذا عرفوا يومذاك.</w:t>
      </w:r>
      <w:r w:rsidR="00B6680B">
        <w:rPr>
          <w:rStyle w:val="FootnoteReference"/>
          <w:rFonts w:ascii="Simplified Arabic" w:hAnsi="Simplified Arabic"/>
          <w:rtl/>
          <w:lang w:eastAsia="en-AU"/>
        </w:rPr>
        <w:footnoteReference w:id="230"/>
      </w:r>
    </w:p>
    <w:p w:rsidR="00815BD0" w:rsidRDefault="00406E13" w:rsidP="00815BD0">
      <w:pPr>
        <w:rPr>
          <w:rFonts w:ascii="Hafs" w:hAnsi="Hafs"/>
          <w:shd w:val="clear" w:color="auto" w:fill="FFFFFF"/>
          <w:rtl/>
        </w:rPr>
      </w:pPr>
      <w:r w:rsidRPr="009836BD">
        <w:rPr>
          <w:rFonts w:ascii="Simplified Arabic" w:hAnsi="Simplified Arabic" w:hint="cs"/>
          <w:rtl/>
          <w:lang w:eastAsia="en-AU"/>
        </w:rPr>
        <w:t xml:space="preserve">ومما جاء في فضلهم وكذا الثناء عليهم ومدحهم ما أخبر به </w:t>
      </w:r>
      <w:r w:rsidRPr="009836BD">
        <w:rPr>
          <w:rFonts w:ascii="Hafs" w:hAnsi="Hafs"/>
          <w:shd w:val="clear" w:color="auto" w:fill="FFFFFF"/>
          <w:rtl/>
        </w:rPr>
        <w:t>عدي بن ثابت</w:t>
      </w:r>
      <w:r w:rsidRPr="009836BD">
        <w:rPr>
          <w:rFonts w:ascii="Hafs" w:hAnsi="Hafs" w:hint="cs"/>
          <w:shd w:val="clear" w:color="auto" w:fill="FFFFFF"/>
          <w:rtl/>
        </w:rPr>
        <w:t xml:space="preserve">، أنه </w:t>
      </w:r>
      <w:r w:rsidRPr="009836BD">
        <w:rPr>
          <w:rFonts w:ascii="Hafs" w:hAnsi="Hafs"/>
          <w:shd w:val="clear" w:color="auto" w:fill="FFFFFF"/>
          <w:rtl/>
        </w:rPr>
        <w:t>قال: سمعت البراء بن عازب قال</w:t>
      </w:r>
      <w:r w:rsidRPr="009836BD">
        <w:rPr>
          <w:rFonts w:ascii="Hafs" w:hAnsi="Hafs" w:hint="cs"/>
          <w:shd w:val="clear" w:color="auto" w:fill="FFFFFF"/>
          <w:rtl/>
        </w:rPr>
        <w:t>:</w:t>
      </w:r>
      <w:r w:rsidR="00B6680B">
        <w:rPr>
          <w:rFonts w:ascii="Hafs" w:hAnsi="Hafs" w:hint="cs"/>
          <w:shd w:val="clear" w:color="auto" w:fill="FFFFFF"/>
          <w:rtl/>
        </w:rPr>
        <w:t xml:space="preserve"> </w:t>
      </w:r>
      <w:r w:rsidRPr="009836BD">
        <w:rPr>
          <w:rFonts w:ascii="Hafs" w:hAnsi="Hafs"/>
          <w:shd w:val="clear" w:color="auto" w:fill="FFFFFF"/>
          <w:rtl/>
        </w:rPr>
        <w:t>قال رسول الله</w:t>
      </w:r>
      <w:r w:rsidR="00B6680B">
        <w:rPr>
          <w:rFonts w:ascii="Hafs" w:hAnsi="Hafs"/>
          <w:shd w:val="clear" w:color="auto" w:fill="FFFFFF"/>
        </w:rPr>
        <w:sym w:font="Zar75 Symbols" w:char="F039"/>
      </w:r>
      <w:r w:rsidRPr="009836BD">
        <w:rPr>
          <w:rFonts w:ascii="Hafs" w:hAnsi="Hafs" w:hint="cs"/>
          <w:shd w:val="clear" w:color="auto" w:fill="FFFFFF"/>
          <w:rtl/>
        </w:rPr>
        <w:t xml:space="preserve">: </w:t>
      </w:r>
      <w:r w:rsidR="00B6680B">
        <w:rPr>
          <w:rFonts w:ascii="Hafs" w:hAnsi="Hafs" w:hint="cs"/>
          <w:shd w:val="clear" w:color="auto" w:fill="FFFFFF"/>
          <w:rtl/>
        </w:rPr>
        <w:t>&lt;</w:t>
      </w:r>
      <w:r w:rsidRPr="009836BD">
        <w:rPr>
          <w:rFonts w:ascii="Hafs" w:hAnsi="Hafs"/>
          <w:shd w:val="clear" w:color="auto" w:fill="FFFFFF"/>
          <w:rtl/>
        </w:rPr>
        <w:t>لا يحب ال</w:t>
      </w:r>
      <w:r w:rsidRPr="009836BD">
        <w:rPr>
          <w:rFonts w:ascii="Hafs" w:hAnsi="Hafs" w:hint="cs"/>
          <w:shd w:val="clear" w:color="auto" w:fill="FFFFFF"/>
          <w:rtl/>
        </w:rPr>
        <w:t>أ</w:t>
      </w:r>
      <w:r w:rsidRPr="009836BD">
        <w:rPr>
          <w:rFonts w:ascii="Hafs" w:hAnsi="Hafs"/>
          <w:shd w:val="clear" w:color="auto" w:fill="FFFFFF"/>
          <w:rtl/>
        </w:rPr>
        <w:t xml:space="preserve">نصار </w:t>
      </w:r>
      <w:r w:rsidRPr="009836BD">
        <w:rPr>
          <w:rFonts w:ascii="Hafs" w:hAnsi="Hafs" w:hint="cs"/>
          <w:shd w:val="clear" w:color="auto" w:fill="FFFFFF"/>
          <w:rtl/>
        </w:rPr>
        <w:t>إ</w:t>
      </w:r>
      <w:r w:rsidRPr="009836BD">
        <w:rPr>
          <w:rFonts w:ascii="Hafs" w:hAnsi="Hafs"/>
          <w:shd w:val="clear" w:color="auto" w:fill="FFFFFF"/>
          <w:rtl/>
        </w:rPr>
        <w:t>لا</w:t>
      </w:r>
      <w:r w:rsidR="00B6680B">
        <w:rPr>
          <w:rFonts w:ascii="Hafs" w:hAnsi="Hafs" w:hint="cs"/>
          <w:shd w:val="clear" w:color="auto" w:fill="FFFFFF"/>
          <w:rtl/>
        </w:rPr>
        <w:t>ّ</w:t>
      </w:r>
      <w:r w:rsidRPr="009836BD">
        <w:rPr>
          <w:rFonts w:ascii="Hafs" w:hAnsi="Hafs"/>
          <w:shd w:val="clear" w:color="auto" w:fill="FFFFFF"/>
          <w:rtl/>
        </w:rPr>
        <w:t xml:space="preserve"> مؤمن ولا يبغضهم </w:t>
      </w:r>
      <w:r w:rsidR="00B6680B">
        <w:rPr>
          <w:rFonts w:ascii="Hafs" w:hAnsi="Hafs" w:hint="cs"/>
          <w:shd w:val="clear" w:color="auto" w:fill="FFFFFF"/>
          <w:rtl/>
        </w:rPr>
        <w:t>إ</w:t>
      </w:r>
      <w:r w:rsidRPr="009836BD">
        <w:rPr>
          <w:rFonts w:ascii="Hafs" w:hAnsi="Hafs"/>
          <w:shd w:val="clear" w:color="auto" w:fill="FFFFFF"/>
          <w:rtl/>
        </w:rPr>
        <w:t>لا</w:t>
      </w:r>
      <w:r w:rsidR="00B6680B">
        <w:rPr>
          <w:rFonts w:ascii="Hafs" w:hAnsi="Hafs" w:hint="cs"/>
          <w:shd w:val="clear" w:color="auto" w:fill="FFFFFF"/>
          <w:rtl/>
        </w:rPr>
        <w:t>ّ</w:t>
      </w:r>
      <w:r w:rsidRPr="009836BD">
        <w:rPr>
          <w:rFonts w:ascii="Hafs" w:hAnsi="Hafs"/>
          <w:shd w:val="clear" w:color="auto" w:fill="FFFFFF"/>
          <w:rtl/>
        </w:rPr>
        <w:t xml:space="preserve"> منافق</w:t>
      </w:r>
      <w:r w:rsidRPr="009836BD">
        <w:rPr>
          <w:rFonts w:ascii="Hafs" w:hAnsi="Hafs" w:hint="cs"/>
          <w:shd w:val="clear" w:color="auto" w:fill="FFFFFF"/>
          <w:rtl/>
        </w:rPr>
        <w:t xml:space="preserve">؛ </w:t>
      </w:r>
      <w:r w:rsidRPr="009836BD">
        <w:rPr>
          <w:rFonts w:ascii="Hafs" w:hAnsi="Hafs"/>
          <w:shd w:val="clear" w:color="auto" w:fill="FFFFFF"/>
          <w:rtl/>
        </w:rPr>
        <w:t xml:space="preserve">من </w:t>
      </w:r>
      <w:r w:rsidR="00B6680B">
        <w:rPr>
          <w:rFonts w:ascii="Hafs" w:hAnsi="Hafs" w:hint="cs"/>
          <w:shd w:val="clear" w:color="auto" w:fill="FFFFFF"/>
          <w:rtl/>
        </w:rPr>
        <w:t>أ</w:t>
      </w:r>
      <w:r w:rsidRPr="009836BD">
        <w:rPr>
          <w:rFonts w:ascii="Hafs" w:hAnsi="Hafs"/>
          <w:shd w:val="clear" w:color="auto" w:fill="FFFFFF"/>
          <w:rtl/>
        </w:rPr>
        <w:t>حب</w:t>
      </w:r>
      <w:r w:rsidRPr="009836BD">
        <w:rPr>
          <w:rFonts w:ascii="Hafs" w:hAnsi="Hafs" w:hint="cs"/>
          <w:shd w:val="clear" w:color="auto" w:fill="FFFFFF"/>
          <w:rtl/>
        </w:rPr>
        <w:t>ّ</w:t>
      </w:r>
      <w:r w:rsidRPr="009836BD">
        <w:rPr>
          <w:rFonts w:ascii="Hafs" w:hAnsi="Hafs"/>
          <w:shd w:val="clear" w:color="auto" w:fill="FFFFFF"/>
          <w:rtl/>
        </w:rPr>
        <w:t xml:space="preserve">هم </w:t>
      </w:r>
      <w:r w:rsidRPr="009836BD">
        <w:rPr>
          <w:rFonts w:ascii="Hafs" w:hAnsi="Hafs" w:hint="cs"/>
          <w:shd w:val="clear" w:color="auto" w:fill="FFFFFF"/>
          <w:rtl/>
        </w:rPr>
        <w:t>أ</w:t>
      </w:r>
      <w:r w:rsidRPr="009836BD">
        <w:rPr>
          <w:rFonts w:ascii="Hafs" w:hAnsi="Hafs"/>
          <w:shd w:val="clear" w:color="auto" w:fill="FFFFFF"/>
          <w:rtl/>
        </w:rPr>
        <w:t>حب</w:t>
      </w:r>
      <w:r w:rsidRPr="009836BD">
        <w:rPr>
          <w:rFonts w:ascii="Hafs" w:hAnsi="Hafs" w:hint="cs"/>
          <w:shd w:val="clear" w:color="auto" w:fill="FFFFFF"/>
          <w:rtl/>
        </w:rPr>
        <w:t>ّ</w:t>
      </w:r>
      <w:r w:rsidRPr="009836BD">
        <w:rPr>
          <w:rFonts w:ascii="Hafs" w:hAnsi="Hafs"/>
          <w:shd w:val="clear" w:color="auto" w:fill="FFFFFF"/>
          <w:rtl/>
        </w:rPr>
        <w:t>ه الله</w:t>
      </w:r>
      <w:r w:rsidRPr="009836BD">
        <w:rPr>
          <w:rFonts w:ascii="Hafs" w:hAnsi="Hafs" w:hint="cs"/>
          <w:shd w:val="clear" w:color="auto" w:fill="FFFFFF"/>
          <w:rtl/>
        </w:rPr>
        <w:t xml:space="preserve">، </w:t>
      </w:r>
      <w:r w:rsidRPr="009836BD">
        <w:rPr>
          <w:rFonts w:ascii="Hafs" w:hAnsi="Hafs"/>
          <w:shd w:val="clear" w:color="auto" w:fill="FFFFFF"/>
          <w:rtl/>
        </w:rPr>
        <w:t xml:space="preserve">ومن </w:t>
      </w:r>
      <w:r w:rsidRPr="009836BD">
        <w:rPr>
          <w:rFonts w:ascii="Hafs" w:hAnsi="Hafs" w:hint="cs"/>
          <w:shd w:val="clear" w:color="auto" w:fill="FFFFFF"/>
          <w:rtl/>
        </w:rPr>
        <w:t>أ</w:t>
      </w:r>
      <w:r w:rsidRPr="009836BD">
        <w:rPr>
          <w:rFonts w:ascii="Hafs" w:hAnsi="Hafs"/>
          <w:shd w:val="clear" w:color="auto" w:fill="FFFFFF"/>
          <w:rtl/>
        </w:rPr>
        <w:t xml:space="preserve">بغضهم </w:t>
      </w:r>
      <w:r w:rsidRPr="009836BD">
        <w:rPr>
          <w:rFonts w:ascii="Hafs" w:hAnsi="Hafs" w:hint="cs"/>
          <w:shd w:val="clear" w:color="auto" w:fill="FFFFFF"/>
          <w:rtl/>
        </w:rPr>
        <w:t>أ</w:t>
      </w:r>
      <w:r w:rsidRPr="009836BD">
        <w:rPr>
          <w:rFonts w:ascii="Hafs" w:hAnsi="Hafs"/>
          <w:shd w:val="clear" w:color="auto" w:fill="FFFFFF"/>
          <w:rtl/>
        </w:rPr>
        <w:t>بغضه الله</w:t>
      </w:r>
      <w:r w:rsidR="00815BD0">
        <w:rPr>
          <w:rFonts w:ascii="Hafs" w:hAnsi="Hafs" w:hint="cs"/>
          <w:shd w:val="clear" w:color="auto" w:fill="FFFFFF"/>
          <w:rtl/>
        </w:rPr>
        <w:t>&gt;</w:t>
      </w:r>
      <w:r w:rsidRPr="009836BD">
        <w:rPr>
          <w:rFonts w:ascii="Hafs" w:hAnsi="Hafs" w:hint="cs"/>
          <w:shd w:val="clear" w:color="auto" w:fill="FFFFFF"/>
          <w:rtl/>
        </w:rPr>
        <w:t>!</w:t>
      </w:r>
    </w:p>
    <w:p w:rsidR="00406E13" w:rsidRPr="009836BD" w:rsidRDefault="00406E13" w:rsidP="00815BD0">
      <w:pPr>
        <w:rPr>
          <w:rFonts w:ascii="Simplified Arabic" w:hAnsi="Simplified Arabic"/>
          <w:rtl/>
          <w:lang w:eastAsia="en-AU"/>
        </w:rPr>
      </w:pPr>
      <w:r w:rsidRPr="009836BD">
        <w:rPr>
          <w:rFonts w:ascii="Hafs" w:hAnsi="Hafs"/>
          <w:shd w:val="clear" w:color="auto" w:fill="FFFFFF"/>
          <w:rtl/>
        </w:rPr>
        <w:t>قال شعبة</w:t>
      </w:r>
      <w:r w:rsidR="00815BD0">
        <w:rPr>
          <w:rFonts w:ascii="Hafs" w:hAnsi="Hafs" w:hint="cs"/>
          <w:shd w:val="clear" w:color="auto" w:fill="FFFFFF"/>
          <w:rtl/>
        </w:rPr>
        <w:t>،</w:t>
      </w:r>
      <w:r w:rsidRPr="009836BD">
        <w:rPr>
          <w:rFonts w:ascii="Hafs" w:hAnsi="Hafs" w:hint="cs"/>
          <w:shd w:val="clear" w:color="auto" w:fill="FFFFFF"/>
          <w:rtl/>
        </w:rPr>
        <w:t xml:space="preserve"> </w:t>
      </w:r>
      <w:r w:rsidRPr="009836BD">
        <w:rPr>
          <w:rFonts w:ascii="Hafs" w:hAnsi="Hafs"/>
          <w:shd w:val="clear" w:color="auto" w:fill="FFFFFF"/>
          <w:rtl/>
        </w:rPr>
        <w:t>قلت لعدي</w:t>
      </w:r>
      <w:r w:rsidR="00815BD0">
        <w:rPr>
          <w:rFonts w:ascii="Hafs" w:hAnsi="Hafs" w:hint="cs"/>
          <w:shd w:val="clear" w:color="auto" w:fill="FFFFFF"/>
          <w:rtl/>
        </w:rPr>
        <w:t>:</w:t>
      </w:r>
      <w:r w:rsidRPr="009836BD">
        <w:rPr>
          <w:rFonts w:ascii="Hafs" w:hAnsi="Hafs"/>
          <w:shd w:val="clear" w:color="auto" w:fill="FFFFFF"/>
          <w:rtl/>
        </w:rPr>
        <w:t xml:space="preserve"> </w:t>
      </w:r>
      <w:r w:rsidRPr="009836BD">
        <w:rPr>
          <w:rFonts w:ascii="Hafs" w:hAnsi="Hafs" w:hint="cs"/>
          <w:shd w:val="clear" w:color="auto" w:fill="FFFFFF"/>
          <w:rtl/>
        </w:rPr>
        <w:t>أ</w:t>
      </w:r>
      <w:r w:rsidRPr="009836BD">
        <w:rPr>
          <w:rFonts w:ascii="Hafs" w:hAnsi="Hafs"/>
          <w:shd w:val="clear" w:color="auto" w:fill="FFFFFF"/>
          <w:rtl/>
        </w:rPr>
        <w:t>نت سمعت من البراء</w:t>
      </w:r>
      <w:r w:rsidRPr="009836BD">
        <w:rPr>
          <w:rFonts w:ascii="Hafs" w:hAnsi="Hafs" w:hint="cs"/>
          <w:shd w:val="clear" w:color="auto" w:fill="FFFFFF"/>
          <w:rtl/>
        </w:rPr>
        <w:t xml:space="preserve">! </w:t>
      </w:r>
      <w:r w:rsidRPr="009836BD">
        <w:rPr>
          <w:rFonts w:ascii="Hafs" w:hAnsi="Hafs"/>
          <w:shd w:val="clear" w:color="auto" w:fill="FFFFFF"/>
          <w:rtl/>
        </w:rPr>
        <w:t>قال</w:t>
      </w:r>
      <w:r w:rsidRPr="009836BD">
        <w:rPr>
          <w:rFonts w:ascii="Hafs" w:hAnsi="Hafs" w:hint="cs"/>
          <w:shd w:val="clear" w:color="auto" w:fill="FFFFFF"/>
          <w:rtl/>
        </w:rPr>
        <w:t>:</w:t>
      </w:r>
      <w:r w:rsidRPr="009836BD">
        <w:rPr>
          <w:rFonts w:ascii="Hafs" w:hAnsi="Hafs"/>
          <w:shd w:val="clear" w:color="auto" w:fill="FFFFFF"/>
          <w:rtl/>
        </w:rPr>
        <w:t xml:space="preserve"> </w:t>
      </w:r>
      <w:r w:rsidRPr="009836BD">
        <w:rPr>
          <w:rFonts w:ascii="Hafs" w:hAnsi="Hafs" w:hint="cs"/>
          <w:shd w:val="clear" w:color="auto" w:fill="FFFFFF"/>
          <w:rtl/>
        </w:rPr>
        <w:t>إ</w:t>
      </w:r>
      <w:r w:rsidRPr="009836BD">
        <w:rPr>
          <w:rFonts w:ascii="Hafs" w:hAnsi="Hafs"/>
          <w:shd w:val="clear" w:color="auto" w:fill="FFFFFF"/>
          <w:rtl/>
        </w:rPr>
        <w:t>ياي يحدث</w:t>
      </w:r>
      <w:r w:rsidRPr="009836BD">
        <w:rPr>
          <w:rFonts w:ascii="Hafs" w:hAnsi="Hafs" w:hint="cs"/>
          <w:shd w:val="clear" w:color="auto" w:fill="FFFFFF"/>
          <w:rtl/>
        </w:rPr>
        <w:t>.</w:t>
      </w:r>
    </w:p>
    <w:p w:rsidR="00406E13" w:rsidRPr="009836BD" w:rsidRDefault="00406E13" w:rsidP="00681155">
      <w:pPr>
        <w:rPr>
          <w:rFonts w:ascii="Tahoma" w:hAnsi="Tahoma"/>
          <w:rtl/>
          <w:lang w:eastAsia="en-AU"/>
        </w:rPr>
      </w:pPr>
      <w:r w:rsidRPr="009836BD">
        <w:rPr>
          <w:rFonts w:hint="cs"/>
          <w:shd w:val="clear" w:color="auto" w:fill="FFFFFF"/>
          <w:rtl/>
        </w:rPr>
        <w:t>لقد كانت هجرتهم واحدة من اليمن بعد انهيار سدِّ مأرب، واستقرَّ بهم المقام في يثرب، حيث الأرض الخصبة، والينابيع الوفيرة، والمزارع الكثيرة، والأعمال الزراعية والتجارية الواسعة النافعة...، إلا</w:t>
      </w:r>
      <w:r w:rsidR="00B6680B">
        <w:rPr>
          <w:rFonts w:hint="cs"/>
          <w:shd w:val="clear" w:color="auto" w:fill="FFFFFF"/>
          <w:rtl/>
        </w:rPr>
        <w:t>ّ</w:t>
      </w:r>
      <w:r w:rsidRPr="009836BD">
        <w:rPr>
          <w:rFonts w:hint="cs"/>
          <w:shd w:val="clear" w:color="auto" w:fill="FFFFFF"/>
          <w:rtl/>
        </w:rPr>
        <w:t xml:space="preserve"> أنّهم </w:t>
      </w:r>
      <w:r w:rsidRPr="009836BD">
        <w:rPr>
          <w:rFonts w:hint="cs"/>
          <w:shd w:val="clear" w:color="auto" w:fill="FFFFFF"/>
          <w:rtl/>
          <w:lang w:bidi="ar-IQ"/>
        </w:rPr>
        <w:t>وبدل أن يعيشوا حياةً طيبةً</w:t>
      </w:r>
      <w:r w:rsidRPr="009836BD">
        <w:rPr>
          <w:rFonts w:ascii="Tahoma" w:hAnsi="Tahoma" w:hint="cs"/>
          <w:rtl/>
          <w:lang w:eastAsia="en-AU"/>
        </w:rPr>
        <w:t>،</w:t>
      </w:r>
      <w:r w:rsidRPr="009836BD">
        <w:rPr>
          <w:rFonts w:ascii="Tahoma" w:hAnsi="Tahoma"/>
          <w:rtl/>
          <w:lang w:eastAsia="en-AU"/>
        </w:rPr>
        <w:t xml:space="preserve"> أنهك</w:t>
      </w:r>
      <w:r w:rsidRPr="009836BD">
        <w:rPr>
          <w:rFonts w:ascii="Tahoma" w:hAnsi="Tahoma" w:hint="cs"/>
          <w:rtl/>
          <w:lang w:eastAsia="en-AU"/>
        </w:rPr>
        <w:t>وا بحروب ووقائع بينهم دامت</w:t>
      </w:r>
      <w:r w:rsidRPr="009836BD">
        <w:rPr>
          <w:rFonts w:ascii="Tahoma" w:hAnsi="Tahoma"/>
          <w:rtl/>
          <w:lang w:eastAsia="en-AU"/>
        </w:rPr>
        <w:t xml:space="preserve"> قرابة مئة وعشرين </w:t>
      </w:r>
      <w:r w:rsidRPr="009836BD">
        <w:rPr>
          <w:rFonts w:ascii="Tahoma" w:hAnsi="Tahoma" w:hint="cs"/>
          <w:rtl/>
          <w:lang w:eastAsia="en-AU"/>
        </w:rPr>
        <w:t>عاماً، والتي لا يعلم إلا</w:t>
      </w:r>
      <w:r w:rsidR="00B6680B">
        <w:rPr>
          <w:rFonts w:ascii="Tahoma" w:hAnsi="Tahoma" w:hint="cs"/>
          <w:rtl/>
          <w:lang w:eastAsia="en-AU"/>
        </w:rPr>
        <w:t>ّ</w:t>
      </w:r>
      <w:r w:rsidRPr="009836BD">
        <w:rPr>
          <w:rFonts w:ascii="Tahoma" w:hAnsi="Tahoma" w:hint="cs"/>
          <w:rtl/>
          <w:lang w:eastAsia="en-AU"/>
        </w:rPr>
        <w:t xml:space="preserve"> الله تعالى كم أخذت منهم من الحرث والنسل، وقد كانت بدايتها بيوم سمير، ونهايتها بيوم بُعاث قبل الهجرة المباركة لرسول الله</w:t>
      </w:r>
      <w:r w:rsidR="00B6680B">
        <w:rPr>
          <w:rFonts w:ascii="Tahoma" w:hAnsi="Tahoma" w:hint="cs"/>
          <w:lang w:eastAsia="en-AU"/>
        </w:rPr>
        <w:sym w:font="Zar75 Symbols" w:char="F039"/>
      </w:r>
      <w:r w:rsidRPr="009836BD">
        <w:rPr>
          <w:rFonts w:ascii="Tahoma" w:hAnsi="Tahoma" w:hint="cs"/>
          <w:rtl/>
          <w:lang w:eastAsia="en-AU"/>
        </w:rPr>
        <w:t xml:space="preserve"> إلى المدينة بخمس سنوات، وقد تطلّع عقلاؤهم إلى من يصلح بالهم،</w:t>
      </w:r>
      <w:r w:rsidR="00B04B55">
        <w:rPr>
          <w:rFonts w:ascii="Tahoma" w:hAnsi="Tahoma" w:hint="cs"/>
          <w:rtl/>
          <w:lang w:eastAsia="en-AU"/>
        </w:rPr>
        <w:t xml:space="preserve"> </w:t>
      </w:r>
      <w:r w:rsidRPr="009836BD">
        <w:rPr>
          <w:rFonts w:ascii="Tahoma" w:hAnsi="Tahoma" w:hint="cs"/>
          <w:rtl/>
          <w:lang w:eastAsia="en-AU"/>
        </w:rPr>
        <w:t xml:space="preserve">يضمد </w:t>
      </w:r>
      <w:r w:rsidRPr="009836BD">
        <w:rPr>
          <w:rFonts w:ascii="Tahoma" w:hAnsi="Tahoma" w:hint="cs"/>
          <w:rtl/>
          <w:lang w:eastAsia="en-AU"/>
        </w:rPr>
        <w:lastRenderedPageBreak/>
        <w:t xml:space="preserve">جراحهم، يجمع شملهم، يوحّد صفوفهم، يُشخص لهم عدوهم، يقوي شوكتهم ضدَّ من يريد الكيد لهم...، وكأنَّ الأنظار تنظر، والقلوب تنتظر منقذاً لهم، فكان موسم الحجّ، وكانت العقبة في منى حيث اللقاء الأول مع طائفة من الخزرج لم يتجازوا ستة أشخاص، </w:t>
      </w:r>
      <w:r w:rsidRPr="009836BD">
        <w:rPr>
          <w:rFonts w:ascii="Tahoma" w:hAnsi="Tahoma"/>
          <w:rtl/>
          <w:lang w:eastAsia="en-AU"/>
        </w:rPr>
        <w:t xml:space="preserve">فعرض عليهم </w:t>
      </w:r>
      <w:r w:rsidRPr="009836BD">
        <w:rPr>
          <w:rFonts w:ascii="Tahoma" w:hAnsi="Tahoma" w:hint="cs"/>
          <w:rtl/>
          <w:lang w:eastAsia="en-AU"/>
        </w:rPr>
        <w:t>رسول الله</w:t>
      </w:r>
      <w:r w:rsidR="00681155">
        <w:rPr>
          <w:rFonts w:ascii="Tahoma" w:hAnsi="Tahoma" w:hint="cs"/>
          <w:lang w:eastAsia="en-AU"/>
        </w:rPr>
        <w:sym w:font="Zar75 Symbols" w:char="F039"/>
      </w:r>
      <w:r w:rsidRPr="009836BD">
        <w:rPr>
          <w:rFonts w:ascii="Tahoma" w:hAnsi="Tahoma" w:hint="cs"/>
          <w:rtl/>
          <w:lang w:eastAsia="en-AU"/>
        </w:rPr>
        <w:t xml:space="preserve"> </w:t>
      </w:r>
      <w:r w:rsidRPr="009836BD">
        <w:rPr>
          <w:rFonts w:ascii="Tahoma" w:hAnsi="Tahoma"/>
          <w:rtl/>
          <w:lang w:eastAsia="en-AU"/>
        </w:rPr>
        <w:t>الإسلام وتلا عليهم القرآن</w:t>
      </w:r>
      <w:r w:rsidRPr="009836BD">
        <w:rPr>
          <w:rFonts w:ascii="Tahoma" w:hAnsi="Tahoma" w:hint="cs"/>
          <w:rtl/>
          <w:lang w:eastAsia="en-AU"/>
        </w:rPr>
        <w:t xml:space="preserve">.. وهم يسمعون بحماس لما يقوله لهم، وينصتون </w:t>
      </w:r>
      <w:r w:rsidRPr="009836BD">
        <w:rPr>
          <w:rFonts w:ascii="Tahoma" w:hAnsi="Tahoma"/>
          <w:rtl/>
          <w:lang w:eastAsia="en-AU"/>
        </w:rPr>
        <w:t>باطمئنان</w:t>
      </w:r>
      <w:r w:rsidRPr="009836BD">
        <w:rPr>
          <w:rFonts w:ascii="Tahoma" w:hAnsi="Tahoma" w:hint="cs"/>
          <w:rtl/>
          <w:lang w:eastAsia="en-AU"/>
        </w:rPr>
        <w:t xml:space="preserve"> لتلاوته آيات قرآنية مباركة...</w:t>
      </w:r>
    </w:p>
    <w:p w:rsidR="00406E13" w:rsidRPr="009836BD" w:rsidRDefault="00406E13" w:rsidP="00681155">
      <w:pPr>
        <w:rPr>
          <w:rFonts w:ascii="Tahoma" w:hAnsi="Tahoma"/>
          <w:rtl/>
          <w:lang w:eastAsia="en-AU"/>
        </w:rPr>
      </w:pPr>
      <w:r w:rsidRPr="009836BD">
        <w:rPr>
          <w:rFonts w:ascii="Tahoma" w:hAnsi="Tahoma" w:hint="cs"/>
          <w:rtl/>
          <w:lang w:eastAsia="en-AU"/>
        </w:rPr>
        <w:t xml:space="preserve">ثمَّ </w:t>
      </w:r>
      <w:r w:rsidRPr="009836BD">
        <w:rPr>
          <w:rFonts w:ascii="Tahoma" w:hAnsi="Tahoma"/>
          <w:rtl/>
          <w:lang w:eastAsia="en-AU"/>
        </w:rPr>
        <w:t>قال بعضهم لبعض</w:t>
      </w:r>
      <w:r w:rsidRPr="009836BD">
        <w:rPr>
          <w:rFonts w:ascii="Tahoma" w:hAnsi="Tahoma" w:hint="cs"/>
          <w:rtl/>
          <w:lang w:eastAsia="en-AU"/>
        </w:rPr>
        <w:t>:</w:t>
      </w:r>
      <w:r w:rsidR="00681155">
        <w:rPr>
          <w:rFonts w:ascii="Tahoma" w:hAnsi="Tahoma" w:hint="cs"/>
          <w:rtl/>
          <w:lang w:eastAsia="en-AU"/>
        </w:rPr>
        <w:t xml:space="preserve"> &lt;</w:t>
      </w:r>
      <w:r w:rsidRPr="009836BD">
        <w:rPr>
          <w:rFonts w:ascii="Tahoma" w:hAnsi="Tahoma" w:hint="cs"/>
          <w:rtl/>
          <w:lang w:eastAsia="en-AU"/>
        </w:rPr>
        <w:t xml:space="preserve">يا قوم </w:t>
      </w:r>
      <w:r w:rsidRPr="009836BD">
        <w:rPr>
          <w:rFonts w:ascii="Tahoma" w:hAnsi="Tahoma"/>
          <w:rtl/>
          <w:lang w:eastAsia="en-AU"/>
        </w:rPr>
        <w:t>تعلمون والله يا قوم</w:t>
      </w:r>
      <w:r w:rsidRPr="009836BD">
        <w:rPr>
          <w:rFonts w:ascii="Tahoma" w:hAnsi="Tahoma" w:hint="cs"/>
          <w:rtl/>
          <w:lang w:eastAsia="en-AU"/>
        </w:rPr>
        <w:t xml:space="preserve">؛ </w:t>
      </w:r>
      <w:r w:rsidRPr="009836BD">
        <w:rPr>
          <w:rFonts w:ascii="Tahoma" w:hAnsi="Tahoma"/>
          <w:rtl/>
          <w:lang w:eastAsia="en-AU"/>
        </w:rPr>
        <w:t>إنّه للنبيّ الذي توّعدكم به يهود</w:t>
      </w:r>
      <w:r w:rsidRPr="009836BD">
        <w:rPr>
          <w:rFonts w:ascii="Tahoma" w:hAnsi="Tahoma" w:hint="cs"/>
          <w:rtl/>
          <w:lang w:eastAsia="en-AU"/>
        </w:rPr>
        <w:t xml:space="preserve">، </w:t>
      </w:r>
      <w:r w:rsidRPr="009836BD">
        <w:rPr>
          <w:rFonts w:ascii="Tahoma" w:hAnsi="Tahoma"/>
          <w:rtl/>
          <w:lang w:eastAsia="en-AU"/>
        </w:rPr>
        <w:t xml:space="preserve">فلا </w:t>
      </w:r>
      <w:r w:rsidRPr="009836BD">
        <w:rPr>
          <w:rFonts w:ascii="Tahoma" w:hAnsi="Tahoma" w:hint="cs"/>
          <w:rtl/>
          <w:lang w:eastAsia="en-AU"/>
        </w:rPr>
        <w:t>ت</w:t>
      </w:r>
      <w:r w:rsidRPr="009836BD">
        <w:rPr>
          <w:rFonts w:ascii="Tahoma" w:hAnsi="Tahoma"/>
          <w:rtl/>
          <w:lang w:eastAsia="en-AU"/>
        </w:rPr>
        <w:t xml:space="preserve">سبقنّكم إليه، </w:t>
      </w:r>
      <w:r w:rsidRPr="009836BD">
        <w:rPr>
          <w:rFonts w:ascii="Tahoma" w:hAnsi="Tahoma" w:hint="cs"/>
          <w:rtl/>
          <w:lang w:eastAsia="en-AU"/>
        </w:rPr>
        <w:t>فأجابوه فيما دعاهم إليه، بأن صدقوه وقبلوا منه ما عرض عليهم من الإسلام</w:t>
      </w:r>
      <w:r w:rsidR="00681155">
        <w:rPr>
          <w:rFonts w:ascii="Tahoma" w:hAnsi="Tahoma" w:hint="cs"/>
          <w:rtl/>
          <w:lang w:eastAsia="en-AU"/>
        </w:rPr>
        <w:t>&gt;</w:t>
      </w:r>
      <w:r w:rsidRPr="009836BD">
        <w:rPr>
          <w:rFonts w:ascii="Tahoma" w:hAnsi="Tahoma" w:hint="cs"/>
          <w:rtl/>
          <w:lang w:eastAsia="en-AU"/>
        </w:rPr>
        <w:t>.</w:t>
      </w:r>
    </w:p>
    <w:p w:rsidR="00406E13" w:rsidRPr="009836BD" w:rsidRDefault="00406E13" w:rsidP="00681155">
      <w:pPr>
        <w:rPr>
          <w:rFonts w:ascii="Tahoma" w:hAnsi="Tahoma"/>
          <w:rtl/>
          <w:lang w:eastAsia="en-AU"/>
        </w:rPr>
      </w:pPr>
      <w:r w:rsidRPr="009836BD">
        <w:rPr>
          <w:rFonts w:ascii="Tahoma" w:hAnsi="Tahoma" w:hint="cs"/>
          <w:rtl/>
          <w:lang w:eastAsia="en-AU"/>
        </w:rPr>
        <w:t xml:space="preserve">وبعد أن </w:t>
      </w:r>
      <w:r w:rsidRPr="009836BD">
        <w:rPr>
          <w:rFonts w:ascii="Tahoma" w:hAnsi="Tahoma"/>
          <w:rtl/>
          <w:lang w:eastAsia="en-AU"/>
        </w:rPr>
        <w:t>أسرعوا إلى إجابة دعوته</w:t>
      </w:r>
      <w:r w:rsidR="00681155">
        <w:rPr>
          <w:rFonts w:ascii="Tahoma" w:hAnsi="Tahoma"/>
          <w:lang w:eastAsia="en-AU"/>
        </w:rPr>
        <w:sym w:font="Zar75 Symbols" w:char="F039"/>
      </w:r>
      <w:r w:rsidRPr="009836BD">
        <w:rPr>
          <w:rFonts w:ascii="Tahoma" w:hAnsi="Tahoma" w:hint="cs"/>
          <w:rtl/>
          <w:lang w:eastAsia="en-AU"/>
        </w:rPr>
        <w:t xml:space="preserve"> </w:t>
      </w:r>
      <w:r w:rsidRPr="009836BD">
        <w:rPr>
          <w:rFonts w:ascii="Tahoma" w:hAnsi="Tahoma"/>
          <w:rtl/>
          <w:lang w:eastAsia="en-AU"/>
        </w:rPr>
        <w:t>وأسلموا</w:t>
      </w:r>
      <w:r w:rsidRPr="009836BD">
        <w:rPr>
          <w:rFonts w:ascii="Tahoma" w:hAnsi="Tahoma" w:hint="cs"/>
          <w:rtl/>
          <w:lang w:eastAsia="en-AU"/>
        </w:rPr>
        <w:t>..</w:t>
      </w:r>
    </w:p>
    <w:p w:rsidR="00406E13" w:rsidRPr="009836BD" w:rsidRDefault="00406E13" w:rsidP="00681155">
      <w:pPr>
        <w:rPr>
          <w:rFonts w:ascii="Tahoma" w:hAnsi="Tahoma"/>
          <w:rtl/>
          <w:lang w:eastAsia="en-AU"/>
        </w:rPr>
      </w:pPr>
      <w:r w:rsidRPr="009836BD">
        <w:rPr>
          <w:rFonts w:ascii="Tahoma" w:hAnsi="Tahoma"/>
          <w:rtl/>
          <w:lang w:eastAsia="en-AU"/>
        </w:rPr>
        <w:t>قالوا:</w:t>
      </w:r>
      <w:r w:rsidR="00681155">
        <w:rPr>
          <w:rFonts w:ascii="Tahoma" w:hAnsi="Tahoma" w:hint="cs"/>
          <w:rtl/>
          <w:lang w:eastAsia="en-AU"/>
        </w:rPr>
        <w:t xml:space="preserve"> &lt;</w:t>
      </w:r>
      <w:r w:rsidRPr="009836BD">
        <w:rPr>
          <w:rFonts w:ascii="Tahoma" w:hAnsi="Tahoma"/>
          <w:rtl/>
          <w:lang w:eastAsia="en-AU"/>
        </w:rPr>
        <w:t>إنّا قد تركنا قومنا</w:t>
      </w:r>
      <w:r w:rsidRPr="009836BD">
        <w:rPr>
          <w:rFonts w:ascii="Tahoma" w:hAnsi="Tahoma" w:hint="cs"/>
          <w:rtl/>
          <w:lang w:eastAsia="en-AU"/>
        </w:rPr>
        <w:t xml:space="preserve">، ولا قوم </w:t>
      </w:r>
      <w:r w:rsidRPr="009836BD">
        <w:rPr>
          <w:rFonts w:ascii="Tahoma" w:hAnsi="Tahoma"/>
          <w:rtl/>
          <w:lang w:eastAsia="en-AU"/>
        </w:rPr>
        <w:t>بينهم من العداوة والشرّ ما بينهم</w:t>
      </w:r>
      <w:r w:rsidRPr="009836BD">
        <w:rPr>
          <w:rFonts w:ascii="Tahoma" w:hAnsi="Tahoma" w:hint="cs"/>
          <w:rtl/>
          <w:lang w:eastAsia="en-AU"/>
        </w:rPr>
        <w:t xml:space="preserve">، </w:t>
      </w:r>
      <w:r w:rsidRPr="009836BD">
        <w:rPr>
          <w:rFonts w:ascii="Tahoma" w:hAnsi="Tahoma"/>
          <w:rtl/>
          <w:lang w:eastAsia="en-AU"/>
        </w:rPr>
        <w:t>فعسى أن يجمعهم الله بك، فسنقدم عليهم</w:t>
      </w:r>
      <w:r w:rsidRPr="009836BD">
        <w:rPr>
          <w:rFonts w:ascii="Tahoma" w:hAnsi="Tahoma" w:hint="cs"/>
          <w:rtl/>
          <w:lang w:eastAsia="en-AU"/>
        </w:rPr>
        <w:t xml:space="preserve">، </w:t>
      </w:r>
      <w:r w:rsidRPr="009836BD">
        <w:rPr>
          <w:rFonts w:ascii="Tahoma" w:hAnsi="Tahoma"/>
          <w:rtl/>
          <w:lang w:eastAsia="en-AU"/>
        </w:rPr>
        <w:t>فندعوهم إلى أمرك، ونعرض عليهم الذي أجبناك إليه من هذا الدّين، فإن يجمعهم الله علي</w:t>
      </w:r>
      <w:r w:rsidRPr="009836BD">
        <w:rPr>
          <w:rFonts w:ascii="Tahoma" w:hAnsi="Tahoma" w:hint="cs"/>
          <w:rtl/>
          <w:lang w:eastAsia="en-AU"/>
        </w:rPr>
        <w:t>ه،</w:t>
      </w:r>
      <w:r w:rsidRPr="009836BD">
        <w:rPr>
          <w:rFonts w:ascii="Tahoma" w:hAnsi="Tahoma"/>
          <w:rtl/>
          <w:lang w:eastAsia="en-AU"/>
        </w:rPr>
        <w:t xml:space="preserve"> فلا رجل أعزّ منك</w:t>
      </w:r>
      <w:r w:rsidR="00681155">
        <w:rPr>
          <w:rFonts w:ascii="Tahoma" w:hAnsi="Tahoma" w:hint="cs"/>
          <w:rtl/>
          <w:lang w:eastAsia="en-AU"/>
        </w:rPr>
        <w:t>&gt;</w:t>
      </w:r>
      <w:r w:rsidRPr="009836BD">
        <w:rPr>
          <w:rFonts w:ascii="Tahoma" w:hAnsi="Tahoma" w:hint="cs"/>
          <w:rtl/>
          <w:lang w:eastAsia="en-AU"/>
        </w:rPr>
        <w:t>.</w:t>
      </w:r>
    </w:p>
    <w:p w:rsidR="00815BD0" w:rsidRDefault="00406E13" w:rsidP="00815BD0">
      <w:pPr>
        <w:rPr>
          <w:shd w:val="clear" w:color="auto" w:fill="FFFFFF"/>
          <w:rtl/>
        </w:rPr>
      </w:pPr>
      <w:r w:rsidRPr="009836BD">
        <w:rPr>
          <w:rFonts w:ascii="Tahoma" w:hAnsi="Tahoma" w:hint="cs"/>
          <w:rtl/>
          <w:lang w:eastAsia="en-AU"/>
        </w:rPr>
        <w:t xml:space="preserve">ثمَّ كانت العقبة الأولى، وهكذا الثانية فالأخيرة، </w:t>
      </w:r>
      <w:r w:rsidRPr="009836BD">
        <w:rPr>
          <w:rFonts w:hint="cs"/>
          <w:shd w:val="clear" w:color="auto" w:fill="FFFFFF"/>
          <w:rtl/>
        </w:rPr>
        <w:t>ثمَّ كانت يثرب الموعد، المدينة المنورة فيما بعد برسول الله</w:t>
      </w:r>
      <w:r w:rsidR="00815BD0">
        <w:rPr>
          <w:rFonts w:hint="cs"/>
          <w:shd w:val="clear" w:color="auto" w:fill="FFFFFF"/>
        </w:rPr>
        <w:sym w:font="Zar75 Symbols" w:char="F039"/>
      </w:r>
      <w:r w:rsidRPr="009836BD">
        <w:rPr>
          <w:rFonts w:hint="cs"/>
          <w:shd w:val="clear" w:color="auto" w:fill="FFFFFF"/>
          <w:rtl/>
        </w:rPr>
        <w:t xml:space="preserve"> ودعوته المباركة بعد هجرته الشريفة إليها، وكانت اللقاآت التي أثمرت عن أوس وخزرج إخوةً مؤمنين متآخين متحابين في الله تعالى، تجمعهم صفة واحدة (الأنصار)..، </w:t>
      </w:r>
      <w:r w:rsidRPr="009836BD">
        <w:rPr>
          <w:rFonts w:ascii="Tahoma" w:hAnsi="Tahoma" w:hint="cs"/>
          <w:rtl/>
          <w:lang w:eastAsia="en-AU"/>
        </w:rPr>
        <w:t>وبهجرته</w:t>
      </w:r>
      <w:r w:rsidR="00815BD0">
        <w:rPr>
          <w:rFonts w:ascii="Tahoma" w:hAnsi="Tahoma" w:hint="cs"/>
          <w:lang w:eastAsia="en-AU"/>
        </w:rPr>
        <w:sym w:font="Zar75 Symbols" w:char="F039"/>
      </w:r>
      <w:r w:rsidRPr="009836BD">
        <w:rPr>
          <w:rFonts w:ascii="Tahoma" w:hAnsi="Tahoma" w:hint="cs"/>
          <w:rtl/>
          <w:lang w:eastAsia="en-AU"/>
        </w:rPr>
        <w:t xml:space="preserve"> لهم، ووجوده المبارك بينهم، انتهت الضغائن والأحقاد، ومنعت أيدي اليهود، الذين كان لهم دور خطير في إذكاء العداء والقتال بينهما وتمويله،..!  </w:t>
      </w:r>
      <w:r w:rsidRPr="009836BD">
        <w:rPr>
          <w:rFonts w:hint="cs"/>
          <w:shd w:val="clear" w:color="auto" w:fill="FFFFFF"/>
          <w:rtl/>
        </w:rPr>
        <w:t>فأغاض هذا يهود المدينة، فكان شأس بن قيس من كبار اليهود وأثريائهم في يثرب؛ قد مرَّ على نادٍ فوجد فيه الأنصار تحيط بهم أجواء إلفةٍ وتفاهم</w:t>
      </w:r>
      <w:r w:rsidR="00815BD0">
        <w:rPr>
          <w:rFonts w:hint="cs"/>
          <w:shd w:val="clear" w:color="auto" w:fill="FFFFFF"/>
          <w:rtl/>
        </w:rPr>
        <w:t>‌</w:t>
      </w:r>
      <w:r w:rsidRPr="009836BD">
        <w:rPr>
          <w:rFonts w:hint="cs"/>
          <w:shd w:val="clear" w:color="auto" w:fill="FFFFFF"/>
          <w:rtl/>
        </w:rPr>
        <w:t>ٍ ومود</w:t>
      </w:r>
      <w:r w:rsidR="00815BD0">
        <w:rPr>
          <w:rFonts w:hint="cs"/>
          <w:shd w:val="clear" w:color="auto" w:fill="FFFFFF"/>
          <w:rtl/>
        </w:rPr>
        <w:t>ّ</w:t>
      </w:r>
      <w:r w:rsidRPr="009836BD">
        <w:rPr>
          <w:rFonts w:hint="cs"/>
          <w:shd w:val="clear" w:color="auto" w:fill="FFFFFF"/>
          <w:rtl/>
        </w:rPr>
        <w:t xml:space="preserve">ةٍ لم ترق له، </w:t>
      </w:r>
      <w:r w:rsidRPr="00815BD0">
        <w:rPr>
          <w:rFonts w:ascii="Traditional Arabic" w:hAnsi="Traditional Arabic" w:hint="cs"/>
          <w:shd w:val="clear" w:color="auto" w:fill="FFFFFF"/>
          <w:rtl/>
        </w:rPr>
        <w:t>فأغرى</w:t>
      </w:r>
      <w:r w:rsidRPr="009836BD">
        <w:rPr>
          <w:rFonts w:ascii="Traditional Arabic" w:hAnsi="Traditional Arabic" w:hint="cs"/>
          <w:b/>
          <w:bCs/>
          <w:shd w:val="clear" w:color="auto" w:fill="FFFFFF"/>
          <w:rtl/>
        </w:rPr>
        <w:t xml:space="preserve"> </w:t>
      </w:r>
      <w:r w:rsidRPr="009836BD">
        <w:rPr>
          <w:rFonts w:hint="cs"/>
          <w:shd w:val="clear" w:color="auto" w:fill="FFFFFF"/>
          <w:rtl/>
        </w:rPr>
        <w:t>شاباً نزقاً يحفظ أشعار يوم بُعاث، راح يتغنى بها، يذكرهم به، وبما فيه من آلام ومصائب وأحن؛ يلقي الكراهية بينهم، يحرك الضغائن في قلوبهم، فيُثيرهم،...</w:t>
      </w:r>
    </w:p>
    <w:p w:rsidR="007F6D83" w:rsidRDefault="00406E13" w:rsidP="00B3139D">
      <w:pPr>
        <w:rPr>
          <w:rFonts w:ascii="Traditional Arabic" w:hAnsi="Traditional Arabic"/>
          <w:shd w:val="clear" w:color="auto" w:fill="FFFFFF"/>
          <w:rtl/>
        </w:rPr>
      </w:pPr>
      <w:r w:rsidRPr="009836BD">
        <w:rPr>
          <w:rFonts w:hint="cs"/>
          <w:shd w:val="clear" w:color="auto" w:fill="FFFFFF"/>
          <w:rtl/>
        </w:rPr>
        <w:t xml:space="preserve">يقول الواحدي: </w:t>
      </w:r>
      <w:r w:rsidRPr="00815BD0">
        <w:rPr>
          <w:rFonts w:hint="cs"/>
          <w:shd w:val="clear" w:color="auto" w:fill="FFFFFF"/>
          <w:rtl/>
        </w:rPr>
        <w:t>وكان</w:t>
      </w:r>
      <w:r w:rsidRPr="00815BD0">
        <w:rPr>
          <w:rFonts w:ascii="Traditional Arabic" w:hAnsi="Traditional Arabic"/>
          <w:shd w:val="clear" w:color="auto" w:fill="FFFFFF"/>
          <w:rtl/>
        </w:rPr>
        <w:t xml:space="preserve"> شيخًا </w:t>
      </w:r>
      <w:r w:rsidRPr="00815BD0">
        <w:rPr>
          <w:rFonts w:ascii="Traditional Arabic" w:hAnsi="Traditional Arabic" w:hint="cs"/>
          <w:shd w:val="clear" w:color="auto" w:fill="FFFFFF"/>
          <w:rtl/>
        </w:rPr>
        <w:t>فدعاً</w:t>
      </w:r>
      <w:r w:rsidRPr="00815BD0">
        <w:rPr>
          <w:rFonts w:ascii="Traditional Arabic" w:hAnsi="Traditional Arabic"/>
          <w:shd w:val="clear" w:color="auto" w:fill="FFFFFF"/>
          <w:rtl/>
        </w:rPr>
        <w:t xml:space="preserve"> فِي الْجَاهِلِيَّةِ عَظِيمَ الْكُفْر شَدِيدَ الضّغْن عَلى الْمُسْلِمِينَ شَدِيدَ الْحَسَدِ لَهُمْ، فَمَرَّ عَلَى نَفَر مِنْ أصْحَاب رَسُول اللهِ</w:t>
      </w:r>
      <w:r w:rsidR="00815BD0">
        <w:rPr>
          <w:rFonts w:ascii="Traditional Arabic" w:hAnsi="Traditional Arabic"/>
          <w:shd w:val="clear" w:color="auto" w:fill="FFFFFF"/>
        </w:rPr>
        <w:sym w:font="Zar75 Symbols" w:char="F039"/>
      </w:r>
      <w:r w:rsidRPr="00815BD0">
        <w:rPr>
          <w:rFonts w:ascii="Traditional Arabic" w:hAnsi="Traditional Arabic"/>
          <w:shd w:val="clear" w:color="auto" w:fill="FFFFFF"/>
          <w:rtl/>
        </w:rPr>
        <w:t xml:space="preserve"> مِنَ الأوْس وَالْخَزْرَج </w:t>
      </w:r>
      <w:r w:rsidRPr="00815BD0">
        <w:rPr>
          <w:rFonts w:ascii="Traditional Arabic" w:hAnsi="Traditional Arabic"/>
          <w:shd w:val="clear" w:color="auto" w:fill="FFFFFF"/>
          <w:rtl/>
        </w:rPr>
        <w:lastRenderedPageBreak/>
        <w:t>فِي مَجْلِس قَدْ جَمَعَهُمْ يَتَحَدَّثُونَ فِيهِ، فَغَاظَهُ مَا رَأى مِنْ جَمَاعَتِهمْ وَ</w:t>
      </w:r>
      <w:r w:rsidR="00815BD0">
        <w:rPr>
          <w:rFonts w:ascii="Traditional Arabic" w:hAnsi="Traditional Arabic" w:hint="cs"/>
          <w:shd w:val="clear" w:color="auto" w:fill="FFFFFF"/>
          <w:rtl/>
        </w:rPr>
        <w:t>ا</w:t>
      </w:r>
      <w:r w:rsidRPr="00815BD0">
        <w:rPr>
          <w:rFonts w:ascii="Traditional Arabic" w:hAnsi="Traditional Arabic"/>
          <w:shd w:val="clear" w:color="auto" w:fill="FFFFFF"/>
          <w:rtl/>
        </w:rPr>
        <w:t>ُلْفَتِهمْ وَصَلاح ذَاتِ بَيْنِهمْ فِي الإسلام بَعْدَ الَّذِي كَانَ بَيْنَهُمْ فِي الْجَاهِلِيَّةِ مِنَ</w:t>
      </w:r>
      <w:r w:rsidRPr="00815BD0">
        <w:rPr>
          <w:rFonts w:ascii="Traditional Arabic" w:hAnsi="Traditional Arabic" w:hint="cs"/>
          <w:rtl/>
        </w:rPr>
        <w:t xml:space="preserve"> </w:t>
      </w:r>
      <w:r w:rsidRPr="00815BD0">
        <w:rPr>
          <w:rFonts w:ascii="Traditional Arabic" w:hAnsi="Traditional Arabic"/>
          <w:shd w:val="clear" w:color="auto" w:fill="FFFFFF"/>
          <w:rtl/>
        </w:rPr>
        <w:t>الْعَدَاوَةِ، فَقَالَ: قَدِ اجْتَمَعَ مَلأُ بَني قَيْلَةَ بهذه البلاد، لا واللهِ مَا لَنَا مَعَهُمْ إذَا اجْتَمَعُوا بها مِنْ قرار، فَأمَرَ شَابًّا مِنَ الْيَهُودِ كَانَ مَعَهُ، فَقَالَ: اعْمَدْ إلَيْهمْ فَاجْلِسْ مَعَهُمْ، ثُمَّ ذَكِّرْهُمْ بيَوْم</w:t>
      </w:r>
      <w:r w:rsidRPr="00815BD0">
        <w:rPr>
          <w:rFonts w:hint="cs"/>
          <w:shd w:val="clear" w:color="auto" w:fill="FFFFFF"/>
          <w:rtl/>
        </w:rPr>
        <w:t xml:space="preserve"> </w:t>
      </w:r>
      <w:r w:rsidRPr="00815BD0">
        <w:rPr>
          <w:rFonts w:ascii="Traditional Arabic" w:hAnsi="Traditional Arabic"/>
          <w:shd w:val="clear" w:color="auto" w:fill="FFFFFF"/>
          <w:rtl/>
        </w:rPr>
        <w:t xml:space="preserve">بُعَاثٍ وَمَا كَانَ </w:t>
      </w:r>
      <w:r w:rsidRPr="00815BD0">
        <w:rPr>
          <w:rFonts w:ascii="Traditional Arabic" w:hAnsi="Traditional Arabic" w:hint="cs"/>
          <w:shd w:val="clear" w:color="auto" w:fill="FFFFFF"/>
          <w:rtl/>
        </w:rPr>
        <w:t>قبله</w:t>
      </w:r>
      <w:r w:rsidRPr="00815BD0">
        <w:rPr>
          <w:rFonts w:ascii="Traditional Arabic" w:hAnsi="Traditional Arabic"/>
          <w:shd w:val="clear" w:color="auto" w:fill="FFFFFF"/>
          <w:rtl/>
        </w:rPr>
        <w:t>، وَأنشِدْهُمْ بَعْضَ مَا كَانُوا تَقَاولُوا فِيهِ مِنَ الأشعار، وَكَانَ بُعَاثٌ يَوْمًا اقْتَتَلَتْ فِيهِ الأوس والخزرج، وكان الظفر فِيهِ للأوس على الْخَزْرَج، فَفَعَلَ فَتَكَلَّمَ الْقَوْمُ عِنْدَ ذَلِكَ، فَتَنَازَعُوا وَتَفَاخَرُوا حَتَّى تَوَاثَبَ رَجُلان مِنَ الْحَيَّيْن أوْس بن قَيْظِيٍّ أحَدِ بَني حَارثة من الأوس، وَجَبَّار بن صَخر أحد بني سلمة من الخزرج فتقاولا وقال أحدُهُمَا لِصَاحبه: إنْ شِئْتَ وَاللهِ رددتها الآن جَذَعَةً، وَغَضِبَ الْفَريقَان جَمِيعًا وقالا: قَدْ فَعَلْنَا، السِّلاحَ السِّلاحَ، مَوْعِدكم الظَّاهِرة وهي حرَّةٌ، فخرجوا إليها فانضمت الأوس والخزر</w:t>
      </w:r>
      <w:r w:rsidR="00B3139D">
        <w:rPr>
          <w:rFonts w:ascii="Traditional Arabic" w:hAnsi="Traditional Arabic" w:hint="cs"/>
          <w:shd w:val="clear" w:color="auto" w:fill="FFFFFF"/>
          <w:rtl/>
        </w:rPr>
        <w:t>ج</w:t>
      </w:r>
      <w:r w:rsidRPr="00815BD0">
        <w:rPr>
          <w:rFonts w:ascii="Traditional Arabic" w:hAnsi="Traditional Arabic"/>
          <w:shd w:val="clear" w:color="auto" w:fill="FFFFFF"/>
          <w:rtl/>
        </w:rPr>
        <w:t xml:space="preserve"> بَعْضُهَا إلى بَعْض</w:t>
      </w:r>
      <w:r w:rsidR="007F6D83">
        <w:rPr>
          <w:rFonts w:ascii="Traditional Arabic" w:hAnsi="Traditional Arabic" w:hint="cs"/>
          <w:shd w:val="clear" w:color="auto" w:fill="FFFFFF"/>
          <w:rtl/>
        </w:rPr>
        <w:t>‌</w:t>
      </w:r>
      <w:r w:rsidRPr="00815BD0">
        <w:rPr>
          <w:rFonts w:ascii="Traditional Arabic" w:hAnsi="Traditional Arabic"/>
          <w:shd w:val="clear" w:color="auto" w:fill="FFFFFF"/>
          <w:rtl/>
        </w:rPr>
        <w:t>ٍ عَلَى دَعْوَاهُمُ الَّتِي كَانُوا عَلَيْهَا فِي الْجَاهِلِيَّةِ، فَبَلَغَ ذَلِكَ رَسُولَ اللهِ</w:t>
      </w:r>
      <w:r w:rsidR="007F6D83">
        <w:rPr>
          <w:rFonts w:ascii="Traditional Arabic" w:hAnsi="Traditional Arabic"/>
          <w:shd w:val="clear" w:color="auto" w:fill="FFFFFF"/>
        </w:rPr>
        <w:sym w:font="Zar75 Symbols" w:char="F039"/>
      </w:r>
      <w:r w:rsidR="007F6D83">
        <w:rPr>
          <w:rFonts w:ascii="Traditional Arabic" w:hAnsi="Traditional Arabic" w:hint="cs"/>
          <w:shd w:val="clear" w:color="auto" w:fill="FFFFFF"/>
          <w:rtl/>
        </w:rPr>
        <w:t>،</w:t>
      </w:r>
      <w:r w:rsidRPr="00815BD0">
        <w:rPr>
          <w:rFonts w:ascii="Traditional Arabic" w:hAnsi="Traditional Arabic"/>
          <w:shd w:val="clear" w:color="auto" w:fill="FFFFFF"/>
          <w:rtl/>
        </w:rPr>
        <w:t xml:space="preserve"> فَخَرَجَ إليهم فِيمَنْ مَعَهُ مِنَ الْمُهَاجرينَ حَتَّى جَاءَهُمْ فَقَالَ: </w:t>
      </w:r>
      <w:r w:rsidR="007F6D83">
        <w:rPr>
          <w:rFonts w:ascii="Traditional Arabic" w:hAnsi="Traditional Arabic" w:hint="cs"/>
          <w:shd w:val="clear" w:color="auto" w:fill="FFFFFF"/>
          <w:rtl/>
        </w:rPr>
        <w:t>&lt;</w:t>
      </w:r>
      <w:r w:rsidRPr="00815BD0">
        <w:rPr>
          <w:rFonts w:ascii="Traditional Arabic" w:hAnsi="Traditional Arabic"/>
          <w:shd w:val="clear" w:color="auto" w:fill="FFFFFF"/>
          <w:rtl/>
        </w:rPr>
        <w:t>يَا معشر المسلمين، بدعوى الْجَاهِلِيَّةِ وأنا بَيْنَ أظْهُركُمْ بَعْدَ أنْ أكْرَمَكُمُ اللهُ بالإسلام وَقَطَعَ به عَنْكُمْ أمْرَ الْجَاهِلِيَّةِ وألَّفَ بَيْنَكُمْ، فَتَرْجعُونَ إلَى مَا كُنْتُمْ عَلَيْهِ كُفَّارًا؟ اللهَ اللهَ</w:t>
      </w:r>
      <w:r w:rsidR="007F6D83">
        <w:rPr>
          <w:rFonts w:ascii="Traditional Arabic" w:hAnsi="Traditional Arabic" w:hint="cs"/>
          <w:shd w:val="clear" w:color="auto" w:fill="FFFFFF"/>
          <w:rtl/>
        </w:rPr>
        <w:t>&gt;</w:t>
      </w:r>
      <w:r w:rsidRPr="00815BD0">
        <w:rPr>
          <w:rFonts w:ascii="Traditional Arabic" w:hAnsi="Traditional Arabic"/>
          <w:shd w:val="clear" w:color="auto" w:fill="FFFFFF"/>
          <w:rtl/>
        </w:rPr>
        <w:t>.</w:t>
      </w:r>
    </w:p>
    <w:p w:rsidR="00406E13" w:rsidRPr="00815BD0" w:rsidRDefault="00406E13" w:rsidP="007F6D83">
      <w:pPr>
        <w:rPr>
          <w:rFonts w:ascii="Traditional Arabic" w:hAnsi="Traditional Arabic"/>
          <w:shd w:val="clear" w:color="auto" w:fill="FFFFFF"/>
          <w:rtl/>
        </w:rPr>
      </w:pPr>
      <w:r w:rsidRPr="00815BD0">
        <w:rPr>
          <w:rFonts w:ascii="Traditional Arabic" w:hAnsi="Traditional Arabic"/>
          <w:shd w:val="clear" w:color="auto" w:fill="FFFFFF"/>
          <w:rtl/>
        </w:rPr>
        <w:t xml:space="preserve">فَعَرَفَ الْقَوْمُ أنها نَزْغَةٌ مِنَ الشَّيْطَان وكَيْدٌ مِنَ عَدُوِّهِمْ فَألقَوُا السِّلاحَ من أيديهم </w:t>
      </w:r>
      <w:r w:rsidRPr="00815BD0">
        <w:rPr>
          <w:rFonts w:ascii="Traditional Arabic" w:hAnsi="Traditional Arabic" w:hint="cs"/>
          <w:shd w:val="clear" w:color="auto" w:fill="FFFFFF"/>
          <w:rtl/>
        </w:rPr>
        <w:t>وبكوا</w:t>
      </w:r>
      <w:r w:rsidRPr="00815BD0">
        <w:rPr>
          <w:rFonts w:ascii="Traditional Arabic" w:hAnsi="Traditional Arabic"/>
          <w:shd w:val="clear" w:color="auto" w:fill="FFFFFF"/>
          <w:rtl/>
        </w:rPr>
        <w:t>، وَعَانَقَ بَعْضُهُمْ بَعْضًا، ثُمَّ انْصَرَفُوا مَعَ رَسُول اللهِ</w:t>
      </w:r>
      <w:r w:rsidR="007F6D83">
        <w:rPr>
          <w:rFonts w:ascii="Traditional Arabic" w:hAnsi="Traditional Arabic"/>
          <w:shd w:val="clear" w:color="auto" w:fill="FFFFFF"/>
        </w:rPr>
        <w:sym w:font="Zar75 Symbols" w:char="F039"/>
      </w:r>
      <w:r w:rsidRPr="00815BD0">
        <w:rPr>
          <w:rFonts w:ascii="Traditional Arabic" w:hAnsi="Traditional Arabic"/>
          <w:shd w:val="clear" w:color="auto" w:fill="FFFFFF"/>
          <w:rtl/>
        </w:rPr>
        <w:t xml:space="preserve"> سَامِعِينَ مُطِيعِينَ، فأنزلَ اللهُ عز</w:t>
      </w:r>
      <w:r w:rsidRPr="00815BD0">
        <w:rPr>
          <w:rFonts w:ascii="Traditional Arabic" w:hAnsi="Traditional Arabic" w:hint="cs"/>
          <w:shd w:val="clear" w:color="auto" w:fill="FFFFFF"/>
          <w:rtl/>
        </w:rPr>
        <w:t>َّ</w:t>
      </w:r>
      <w:r w:rsidRPr="00815BD0">
        <w:rPr>
          <w:rFonts w:ascii="Traditional Arabic" w:hAnsi="Traditional Arabic"/>
          <w:shd w:val="clear" w:color="auto" w:fill="FFFFFF"/>
          <w:rtl/>
        </w:rPr>
        <w:t>وجل</w:t>
      </w:r>
      <w:r w:rsidRPr="00815BD0">
        <w:rPr>
          <w:rFonts w:ascii="Traditional Arabic" w:hAnsi="Traditional Arabic" w:hint="cs"/>
          <w:shd w:val="clear" w:color="auto" w:fill="FFFFFF"/>
          <w:rtl/>
        </w:rPr>
        <w:t>َّ</w:t>
      </w:r>
      <w:r w:rsidR="007F6D83">
        <w:rPr>
          <w:rFonts w:ascii="Traditional Arabic" w:hAnsi="Traditional Arabic" w:hint="cs"/>
          <w:shd w:val="clear" w:color="auto" w:fill="FFFFFF"/>
          <w:rtl/>
        </w:rPr>
        <w:t xml:space="preserve">: </w:t>
      </w:r>
      <w:r w:rsidR="007F6D83">
        <w:rPr>
          <w:rFonts w:ascii="Traditional Arabic" w:hAnsi="Traditional Arabic" w:hint="cs"/>
          <w:shd w:val="clear" w:color="auto" w:fill="FFFFFF"/>
        </w:rPr>
        <w:sym w:font="Zar75 Symbols" w:char="F029"/>
      </w:r>
      <w:r w:rsidRPr="007F6D83">
        <w:rPr>
          <w:rStyle w:val="Heading3Char"/>
          <w:rtl/>
        </w:rPr>
        <w:t>يَا أَيُّهَا الَّذِينَ آمَنُوا</w:t>
      </w:r>
      <w:r w:rsidR="007F6D83">
        <w:rPr>
          <w:rFonts w:ascii="Traditional Arabic" w:hAnsi="Traditional Arabic"/>
          <w:shd w:val="clear" w:color="auto" w:fill="FFFFFF"/>
        </w:rPr>
        <w:sym w:font="Zar75 Symbols" w:char="F028"/>
      </w:r>
      <w:r w:rsidR="007F6D83">
        <w:rPr>
          <w:rFonts w:ascii="Traditional Arabic" w:hAnsi="Traditional Arabic" w:hint="cs"/>
          <w:shd w:val="clear" w:color="auto" w:fill="FFFFFF"/>
          <w:rtl/>
        </w:rPr>
        <w:t>،</w:t>
      </w:r>
      <w:r w:rsidRPr="00815BD0">
        <w:rPr>
          <w:rFonts w:ascii="Traditional Arabic" w:hAnsi="Traditional Arabic"/>
          <w:shd w:val="clear" w:color="auto" w:fill="FFFFFF"/>
          <w:rtl/>
        </w:rPr>
        <w:t xml:space="preserve"> يعني الأوس والخزرج</w:t>
      </w:r>
      <w:r w:rsidR="007F6D83">
        <w:rPr>
          <w:rFonts w:ascii="Traditional Arabic" w:hAnsi="Traditional Arabic" w:hint="cs"/>
          <w:shd w:val="clear" w:color="auto" w:fill="FFFFFF"/>
          <w:rtl/>
        </w:rPr>
        <w:t xml:space="preserve"> </w:t>
      </w:r>
      <w:r w:rsidR="007F6D83">
        <w:rPr>
          <w:rFonts w:ascii="Traditional Arabic" w:hAnsi="Traditional Arabic" w:hint="cs"/>
          <w:shd w:val="clear" w:color="auto" w:fill="FFFFFF"/>
        </w:rPr>
        <w:sym w:font="Zar75 Symbols" w:char="F029"/>
      </w:r>
      <w:r w:rsidRPr="007F6D83">
        <w:rPr>
          <w:rStyle w:val="Heading3Char"/>
          <w:rtl/>
        </w:rPr>
        <w:t>إِنْ تُطِيعُوا فَرِيقًا مِنَ الَّذِينَ أُوتُوا الْكِتَابَ</w:t>
      </w:r>
      <w:r w:rsidR="007F6D83">
        <w:rPr>
          <w:rFonts w:ascii="Traditional Arabic" w:hAnsi="Traditional Arabic"/>
          <w:shd w:val="clear" w:color="auto" w:fill="FFFFFF"/>
        </w:rPr>
        <w:sym w:font="Zar75 Symbols" w:char="F028"/>
      </w:r>
      <w:r w:rsidR="007F6D83">
        <w:rPr>
          <w:rFonts w:ascii="Traditional Arabic" w:hAnsi="Traditional Arabic" w:hint="cs"/>
          <w:shd w:val="clear" w:color="auto" w:fill="FFFFFF"/>
          <w:rtl/>
        </w:rPr>
        <w:t xml:space="preserve">، </w:t>
      </w:r>
      <w:r w:rsidRPr="00815BD0">
        <w:rPr>
          <w:rFonts w:ascii="Traditional Arabic" w:hAnsi="Traditional Arabic"/>
          <w:shd w:val="clear" w:color="auto" w:fill="FFFFFF"/>
          <w:rtl/>
        </w:rPr>
        <w:t xml:space="preserve">يعني شاسًا وأصحابَهُ </w:t>
      </w:r>
      <w:r w:rsidR="007F6D83">
        <w:rPr>
          <w:rFonts w:ascii="Traditional Arabic" w:hAnsi="Traditional Arabic"/>
          <w:shd w:val="clear" w:color="auto" w:fill="FFFFFF"/>
        </w:rPr>
        <w:sym w:font="Zar75 Symbols" w:char="F029"/>
      </w:r>
      <w:r w:rsidRPr="007F6D83">
        <w:rPr>
          <w:rStyle w:val="Heading3Char"/>
          <w:rtl/>
        </w:rPr>
        <w:t>يَرُدُّوكُمْ بَعْدَ إِيمَانِكُمْ كَافِرِينَ</w:t>
      </w:r>
      <w:r w:rsidR="007F6D83">
        <w:rPr>
          <w:rFonts w:ascii="Traditional Arabic" w:hAnsi="Traditional Arabic"/>
          <w:shd w:val="clear" w:color="auto" w:fill="FFFFFF"/>
        </w:rPr>
        <w:sym w:font="Zar75 Symbols" w:char="F028"/>
      </w:r>
      <w:r w:rsidRPr="00815BD0">
        <w:rPr>
          <w:rFonts w:ascii="Traditional Arabic" w:hAnsi="Traditional Arabic" w:hint="cs"/>
          <w:shd w:val="clear" w:color="auto" w:fill="FFFFFF"/>
          <w:rtl/>
        </w:rPr>
        <w:t>.</w:t>
      </w:r>
    </w:p>
    <w:p w:rsidR="007F6D83" w:rsidRDefault="007F6D83" w:rsidP="007F6D83">
      <w:pPr>
        <w:rPr>
          <w:rFonts w:ascii="Simplified Arabic" w:hAnsi="Simplified Arabic"/>
          <w:rtl/>
        </w:rPr>
      </w:pPr>
      <w:r>
        <w:rPr>
          <w:rFonts w:ascii="Simplified Arabic" w:hAnsi="Simplified Arabic"/>
        </w:rPr>
        <w:sym w:font="Zar75 Symbols" w:char="F029"/>
      </w:r>
      <w:hyperlink r:id="rId190" w:history="1">
        <w:r w:rsidR="00406E13" w:rsidRPr="007F6D83">
          <w:rPr>
            <w:rStyle w:val="Heading3Char"/>
            <w:rtl/>
          </w:rPr>
          <w:t>ي</w:t>
        </w:r>
        <w:r>
          <w:rPr>
            <w:rStyle w:val="Heading3Char"/>
            <w:rFonts w:hint="cs"/>
            <w:rtl/>
          </w:rPr>
          <w:t xml:space="preserve">َا </w:t>
        </w:r>
        <w:r w:rsidR="00406E13" w:rsidRPr="007F6D83">
          <w:rPr>
            <w:rStyle w:val="Heading3Char"/>
            <w:rFonts w:hint="cs"/>
            <w:rtl/>
          </w:rPr>
          <w:t>أَيُّهَا</w:t>
        </w:r>
        <w:r w:rsidR="00406E13" w:rsidRPr="007F6D83">
          <w:rPr>
            <w:rStyle w:val="Heading3Char"/>
            <w:rtl/>
          </w:rPr>
          <w:t xml:space="preserve"> </w:t>
        </w:r>
        <w:r w:rsidR="00406E13" w:rsidRPr="007F6D83">
          <w:rPr>
            <w:rStyle w:val="Heading3Char"/>
            <w:rFonts w:hint="cs"/>
            <w:rtl/>
          </w:rPr>
          <w:t>ٱلَّذِينَ</w:t>
        </w:r>
        <w:r w:rsidR="00406E13" w:rsidRPr="007F6D83">
          <w:rPr>
            <w:rStyle w:val="Heading3Char"/>
            <w:rtl/>
          </w:rPr>
          <w:t xml:space="preserve"> </w:t>
        </w:r>
        <w:r w:rsidR="00406E13" w:rsidRPr="007F6D83">
          <w:rPr>
            <w:rStyle w:val="Heading3Char"/>
            <w:rFonts w:hint="cs"/>
            <w:rtl/>
          </w:rPr>
          <w:t>آمَنُو</w:t>
        </w:r>
        <w:r w:rsidR="00406E13" w:rsidRPr="007F6D83">
          <w:rPr>
            <w:rStyle w:val="Heading3Char"/>
            <w:rFonts w:ascii="Times New Roman" w:hAnsi="Times New Roman" w:cs="Times New Roman" w:hint="cs"/>
            <w:rtl/>
          </w:rPr>
          <w:t>ۤ</w:t>
        </w:r>
        <w:r w:rsidR="00406E13" w:rsidRPr="007F6D83">
          <w:rPr>
            <w:rStyle w:val="Heading3Char"/>
            <w:rFonts w:hint="cs"/>
            <w:rtl/>
          </w:rPr>
          <w:t>اْ</w:t>
        </w:r>
        <w:r w:rsidR="00406E13" w:rsidRPr="007F6D83">
          <w:rPr>
            <w:rStyle w:val="Heading3Char"/>
            <w:rtl/>
          </w:rPr>
          <w:t xml:space="preserve"> </w:t>
        </w:r>
        <w:r w:rsidR="00406E13" w:rsidRPr="007F6D83">
          <w:rPr>
            <w:rStyle w:val="Heading3Char"/>
            <w:rFonts w:hint="cs"/>
            <w:rtl/>
          </w:rPr>
          <w:t>إِن</w:t>
        </w:r>
        <w:r w:rsidR="00406E13" w:rsidRPr="007F6D83">
          <w:rPr>
            <w:rStyle w:val="Heading3Char"/>
            <w:rtl/>
          </w:rPr>
          <w:t xml:space="preserve"> </w:t>
        </w:r>
        <w:r w:rsidR="00406E13" w:rsidRPr="007F6D83">
          <w:rPr>
            <w:rStyle w:val="Heading3Char"/>
            <w:rFonts w:hint="cs"/>
            <w:rtl/>
          </w:rPr>
          <w:t>تُطِيعُواْ</w:t>
        </w:r>
        <w:r w:rsidR="00406E13" w:rsidRPr="007F6D83">
          <w:rPr>
            <w:rStyle w:val="Heading3Char"/>
            <w:rtl/>
          </w:rPr>
          <w:t xml:space="preserve"> </w:t>
        </w:r>
        <w:r w:rsidR="00406E13" w:rsidRPr="007F6D83">
          <w:rPr>
            <w:rStyle w:val="Heading3Char"/>
            <w:rFonts w:hint="cs"/>
            <w:rtl/>
          </w:rPr>
          <w:t>فَرِيقاً</w:t>
        </w:r>
        <w:r w:rsidR="00406E13" w:rsidRPr="007F6D83">
          <w:rPr>
            <w:rStyle w:val="Heading3Char"/>
            <w:rtl/>
          </w:rPr>
          <w:t xml:space="preserve"> </w:t>
        </w:r>
        <w:r w:rsidR="00406E13" w:rsidRPr="007F6D83">
          <w:rPr>
            <w:rStyle w:val="Heading3Char"/>
            <w:rFonts w:hint="cs"/>
            <w:rtl/>
          </w:rPr>
          <w:t>مِّنَ</w:t>
        </w:r>
        <w:r w:rsidR="00406E13" w:rsidRPr="007F6D83">
          <w:rPr>
            <w:rStyle w:val="Heading3Char"/>
            <w:rtl/>
          </w:rPr>
          <w:t xml:space="preserve"> </w:t>
        </w:r>
        <w:r w:rsidR="00406E13" w:rsidRPr="007F6D83">
          <w:rPr>
            <w:rStyle w:val="Heading3Char"/>
            <w:rFonts w:hint="cs"/>
            <w:rtl/>
          </w:rPr>
          <w:t>ٱلَّذِينَ</w:t>
        </w:r>
        <w:r w:rsidR="00406E13" w:rsidRPr="007F6D83">
          <w:rPr>
            <w:rStyle w:val="Heading3Char"/>
            <w:rtl/>
          </w:rPr>
          <w:t xml:space="preserve"> </w:t>
        </w:r>
        <w:r w:rsidR="00406E13" w:rsidRPr="007F6D83">
          <w:rPr>
            <w:rStyle w:val="Heading3Char"/>
            <w:rFonts w:hint="cs"/>
            <w:rtl/>
          </w:rPr>
          <w:t>أُوتُواْ</w:t>
        </w:r>
        <w:r w:rsidR="00406E13" w:rsidRPr="007F6D83">
          <w:rPr>
            <w:rStyle w:val="Heading3Char"/>
            <w:rtl/>
          </w:rPr>
          <w:t xml:space="preserve"> </w:t>
        </w:r>
        <w:r w:rsidR="00406E13" w:rsidRPr="007F6D83">
          <w:rPr>
            <w:rStyle w:val="Heading3Char"/>
            <w:rFonts w:hint="cs"/>
            <w:rtl/>
          </w:rPr>
          <w:t>ٱلْكِتَابَ</w:t>
        </w:r>
        <w:r w:rsidR="00406E13" w:rsidRPr="007F6D83">
          <w:rPr>
            <w:rStyle w:val="Heading3Char"/>
            <w:rtl/>
          </w:rPr>
          <w:t xml:space="preserve"> </w:t>
        </w:r>
        <w:r w:rsidR="00406E13" w:rsidRPr="007F6D83">
          <w:rPr>
            <w:rStyle w:val="Heading3Char"/>
            <w:rFonts w:hint="cs"/>
            <w:rtl/>
          </w:rPr>
          <w:t>يَرُدُّوكُ</w:t>
        </w:r>
        <w:r w:rsidR="00406E13" w:rsidRPr="007F6D83">
          <w:rPr>
            <w:rStyle w:val="Heading3Char"/>
            <w:rtl/>
          </w:rPr>
          <w:t>م بَعْدَ إِيمَانِكُمْ كَافِرِينَ</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231"/>
      </w:r>
    </w:p>
    <w:p w:rsidR="00406E13" w:rsidRPr="007F6D83" w:rsidRDefault="00406E13" w:rsidP="00356717">
      <w:r w:rsidRPr="007F6D83">
        <w:rPr>
          <w:rFonts w:ascii="Traditional Arabic" w:hAnsi="Traditional Arabic"/>
          <w:shd w:val="clear" w:color="auto" w:fill="FFFFFF"/>
          <w:rtl/>
        </w:rPr>
        <w:t>قال جَابر بْنُ عَبْدِ اللهِ: ما كان من طالع أكره إلينا من رسول الله</w:t>
      </w:r>
      <w:r w:rsidR="007F6D83">
        <w:rPr>
          <w:rFonts w:ascii="Traditional Arabic" w:hAnsi="Traditional Arabic"/>
          <w:shd w:val="clear" w:color="auto" w:fill="FFFFFF"/>
        </w:rPr>
        <w:sym w:font="Zar75 Symbols" w:char="F039"/>
      </w:r>
      <w:r w:rsidRPr="007F6D83">
        <w:rPr>
          <w:rFonts w:ascii="Traditional Arabic" w:hAnsi="Traditional Arabic"/>
          <w:shd w:val="clear" w:color="auto" w:fill="FFFFFF"/>
          <w:rtl/>
        </w:rPr>
        <w:t xml:space="preserve"> فأومأ إلينا </w:t>
      </w:r>
      <w:r w:rsidRPr="007F6D83">
        <w:rPr>
          <w:rFonts w:ascii="Traditional Arabic" w:hAnsi="Traditional Arabic"/>
          <w:shd w:val="clear" w:color="auto" w:fill="FFFFFF"/>
          <w:rtl/>
        </w:rPr>
        <w:lastRenderedPageBreak/>
        <w:t>بيده، فكففنا وأصلح الله تعالى ما بيننا، فما كان شَخْصٌ أحَبَّ إلينا من رسول الله</w:t>
      </w:r>
      <w:r w:rsidR="007F6D83">
        <w:rPr>
          <w:rFonts w:ascii="Traditional Arabic" w:hAnsi="Traditional Arabic"/>
          <w:shd w:val="clear" w:color="auto" w:fill="FFFFFF"/>
        </w:rPr>
        <w:sym w:font="Zar75 Symbols" w:char="F039"/>
      </w:r>
      <w:r w:rsidRPr="007F6D83">
        <w:rPr>
          <w:rFonts w:ascii="Traditional Arabic" w:hAnsi="Traditional Arabic"/>
          <w:shd w:val="clear" w:color="auto" w:fill="FFFFFF"/>
          <w:rtl/>
        </w:rPr>
        <w:t xml:space="preserve"> فما رأيت قَطُّ يَوْمًا أقبح ولا أوحش أولا</w:t>
      </w:r>
      <w:r w:rsidR="007F6D83">
        <w:rPr>
          <w:rFonts w:ascii="Traditional Arabic" w:hAnsi="Traditional Arabic" w:hint="cs"/>
          <w:shd w:val="clear" w:color="auto" w:fill="FFFFFF"/>
          <w:rtl/>
        </w:rPr>
        <w:t>ً</w:t>
      </w:r>
      <w:r w:rsidRPr="007F6D83">
        <w:rPr>
          <w:rFonts w:ascii="Traditional Arabic" w:hAnsi="Traditional Arabic"/>
          <w:shd w:val="clear" w:color="auto" w:fill="FFFFFF"/>
          <w:rtl/>
        </w:rPr>
        <w:t xml:space="preserve"> وأ</w:t>
      </w:r>
      <w:r w:rsidRPr="007F6D83">
        <w:rPr>
          <w:rFonts w:ascii="Traditional Arabic" w:hAnsi="Traditional Arabic" w:hint="cs"/>
          <w:shd w:val="clear" w:color="auto" w:fill="FFFFFF"/>
          <w:rtl/>
        </w:rPr>
        <w:t xml:space="preserve">طيب </w:t>
      </w:r>
      <w:r w:rsidRPr="007F6D83">
        <w:rPr>
          <w:rFonts w:ascii="Traditional Arabic" w:hAnsi="Traditional Arabic"/>
          <w:shd w:val="clear" w:color="auto" w:fill="FFFFFF"/>
          <w:rtl/>
        </w:rPr>
        <w:t>آخرًا من ذلك اليوم</w:t>
      </w:r>
      <w:r w:rsidR="00356717">
        <w:rPr>
          <w:rFonts w:ascii="Traditional Arabic" w:hAnsi="Traditional Arabic" w:hint="cs"/>
          <w:shd w:val="clear" w:color="auto" w:fill="FFFFFF"/>
          <w:rtl/>
        </w:rPr>
        <w:t>&gt;</w:t>
      </w:r>
      <w:r w:rsidRPr="007F6D83">
        <w:rPr>
          <w:rFonts w:ascii="Traditional Arabic" w:hAnsi="Traditional Arabic" w:hint="cs"/>
          <w:shd w:val="clear" w:color="auto" w:fill="FFFFFF"/>
          <w:rtl/>
        </w:rPr>
        <w:t>!</w:t>
      </w:r>
    </w:p>
    <w:p w:rsidR="00406E13" w:rsidRPr="007F6D83" w:rsidRDefault="00406E13" w:rsidP="00356717">
      <w:pPr>
        <w:rPr>
          <w:rtl/>
        </w:rPr>
      </w:pPr>
      <w:r w:rsidRPr="007F6D83">
        <w:rPr>
          <w:rFonts w:hint="cs"/>
          <w:rtl/>
        </w:rPr>
        <w:t>قد</w:t>
      </w:r>
      <w:r w:rsidRPr="007F6D83">
        <w:rPr>
          <w:rtl/>
        </w:rPr>
        <w:t xml:space="preserve"> </w:t>
      </w:r>
      <w:r w:rsidRPr="007F6D83">
        <w:rPr>
          <w:rFonts w:hint="cs"/>
          <w:rtl/>
        </w:rPr>
        <w:t>أطفأ</w:t>
      </w:r>
      <w:r w:rsidRPr="007F6D83">
        <w:rPr>
          <w:rtl/>
        </w:rPr>
        <w:t xml:space="preserve"> </w:t>
      </w:r>
      <w:r w:rsidRPr="007F6D83">
        <w:rPr>
          <w:rFonts w:hint="cs"/>
          <w:rtl/>
        </w:rPr>
        <w:t>الله</w:t>
      </w:r>
      <w:r w:rsidRPr="007F6D83">
        <w:rPr>
          <w:rFonts w:ascii="Cambria" w:hAnsi="Cambria" w:cs="Cambria" w:hint="cs"/>
          <w:rtl/>
        </w:rPr>
        <w:t> </w:t>
      </w:r>
      <w:r w:rsidRPr="007F6D83">
        <w:rPr>
          <w:rFonts w:hint="cs"/>
          <w:rtl/>
        </w:rPr>
        <w:t>عزَّوجلَّ</w:t>
      </w:r>
      <w:r w:rsidRPr="007F6D83">
        <w:rPr>
          <w:rFonts w:ascii="Cambria" w:hAnsi="Cambria" w:cs="Cambria" w:hint="cs"/>
          <w:rtl/>
        </w:rPr>
        <w:t> </w:t>
      </w:r>
      <w:r w:rsidRPr="007F6D83">
        <w:rPr>
          <w:rFonts w:hint="cs"/>
          <w:rtl/>
        </w:rPr>
        <w:t>عنهم</w:t>
      </w:r>
      <w:r w:rsidR="00356717">
        <w:rPr>
          <w:rFonts w:hint="cs"/>
          <w:rtl/>
        </w:rPr>
        <w:t xml:space="preserve"> </w:t>
      </w:r>
      <w:r w:rsidRPr="007F6D83">
        <w:rPr>
          <w:rFonts w:hint="cs"/>
          <w:rtl/>
        </w:rPr>
        <w:t>كيد</w:t>
      </w:r>
      <w:r w:rsidRPr="007F6D83">
        <w:rPr>
          <w:rtl/>
        </w:rPr>
        <w:t xml:space="preserve"> </w:t>
      </w:r>
      <w:r w:rsidRPr="007F6D83">
        <w:rPr>
          <w:rFonts w:hint="cs"/>
          <w:rtl/>
        </w:rPr>
        <w:t>عدو</w:t>
      </w:r>
      <w:r w:rsidRPr="007F6D83">
        <w:rPr>
          <w:rtl/>
        </w:rPr>
        <w:t xml:space="preserve"> </w:t>
      </w:r>
      <w:r w:rsidRPr="007F6D83">
        <w:rPr>
          <w:rFonts w:hint="cs"/>
          <w:rtl/>
        </w:rPr>
        <w:t>الله</w:t>
      </w:r>
      <w:r w:rsidRPr="007F6D83">
        <w:rPr>
          <w:rFonts w:ascii="Cambria" w:hAnsi="Cambria" w:cs="Cambria" w:hint="cs"/>
          <w:rtl/>
        </w:rPr>
        <w:t> </w:t>
      </w:r>
      <w:r w:rsidRPr="007F6D83">
        <w:rPr>
          <w:rtl/>
        </w:rPr>
        <w:t>شاس، وأنزل الله في شأن</w:t>
      </w:r>
      <w:r w:rsidRPr="007F6D83">
        <w:rPr>
          <w:rFonts w:ascii="Cambria" w:hAnsi="Cambria" w:cs="Cambria" w:hint="cs"/>
          <w:rtl/>
        </w:rPr>
        <w:t> </w:t>
      </w:r>
      <w:r w:rsidRPr="007F6D83">
        <w:rPr>
          <w:rtl/>
        </w:rPr>
        <w:t>شاس بن قيس</w:t>
      </w:r>
      <w:r w:rsidRPr="007F6D83">
        <w:rPr>
          <w:rFonts w:ascii="Cambria" w:hAnsi="Cambria" w:cs="Cambria" w:hint="cs"/>
          <w:rtl/>
        </w:rPr>
        <w:t> </w:t>
      </w:r>
      <w:r w:rsidRPr="007F6D83">
        <w:rPr>
          <w:rtl/>
        </w:rPr>
        <w:t>وما صنع قوله</w:t>
      </w:r>
      <w:r w:rsidR="00356717">
        <w:rPr>
          <w:rFonts w:hint="cs"/>
          <w:rtl/>
        </w:rPr>
        <w:t>:</w:t>
      </w:r>
    </w:p>
    <w:p w:rsidR="00406E13" w:rsidRPr="007F6D83" w:rsidRDefault="00356717" w:rsidP="00356717">
      <w:pPr>
        <w:rPr>
          <w:rtl/>
        </w:rPr>
      </w:pPr>
      <w:r>
        <w:sym w:font="Zar75 Symbols" w:char="F029"/>
      </w:r>
      <w:r w:rsidR="00406E13" w:rsidRPr="00356717">
        <w:rPr>
          <w:rStyle w:val="Heading3Char"/>
          <w:rtl/>
        </w:rPr>
        <w:t>قُلْ يَا أَهْلَ الكِتَابِ لِمَ تَكْفُرُونَ بِآيَاتِ اللهِ وَاللهُ شَهِيدٌ عَلَى مَا تَعْمَلُونَ</w:t>
      </w:r>
      <w:r w:rsidR="00406E13" w:rsidRPr="007F6D83">
        <w:rPr>
          <w:rtl/>
        </w:rPr>
        <w:t xml:space="preserve"> * </w:t>
      </w:r>
      <w:r w:rsidR="00406E13" w:rsidRPr="00356717">
        <w:rPr>
          <w:rStyle w:val="Heading3Char"/>
          <w:rtl/>
        </w:rPr>
        <w:t>قُلْ يَا أَهْلَ الكِتَابِ لِمَ تَصُدُّونَ عَنْ سَبِيلِ اللهِ مَنْ آَمَنَ تَبْغُونَهَا عِوَجًا وَأَنْتُمْ شُهَدَاءُ وَمَا اللهُ بِغَافِلٍ عَمَّا تَعْمَلُونَ</w:t>
      </w:r>
      <w:r>
        <w:rPr>
          <w:rFonts w:hint="cs"/>
        </w:rPr>
        <w:sym w:font="Zar75 Symbols" w:char="F028"/>
      </w:r>
      <w:r>
        <w:rPr>
          <w:rFonts w:hint="cs"/>
          <w:rtl/>
        </w:rPr>
        <w:t>.</w:t>
      </w:r>
      <w:r>
        <w:rPr>
          <w:rStyle w:val="FootnoteReference"/>
          <w:rtl/>
        </w:rPr>
        <w:footnoteReference w:id="232"/>
      </w:r>
    </w:p>
    <w:p w:rsidR="00FE0EB0" w:rsidRDefault="00406E13" w:rsidP="00FE0EB0">
      <w:pPr>
        <w:rPr>
          <w:rtl/>
        </w:rPr>
      </w:pPr>
      <w:r w:rsidRPr="007F6D83">
        <w:rPr>
          <w:rtl/>
        </w:rPr>
        <w:t>وأنزل في شأن</w:t>
      </w:r>
      <w:r w:rsidRPr="007F6D83">
        <w:rPr>
          <w:rFonts w:ascii="Cambria" w:hAnsi="Cambria" w:cs="Cambria" w:hint="cs"/>
          <w:rtl/>
        </w:rPr>
        <w:t> </w:t>
      </w:r>
      <w:r w:rsidRPr="007F6D83">
        <w:rPr>
          <w:rtl/>
        </w:rPr>
        <w:t>أوس بن قيظي</w:t>
      </w:r>
      <w:r w:rsidRPr="007F6D83">
        <w:rPr>
          <w:rFonts w:ascii="Cambria" w:hAnsi="Cambria" w:cs="Cambria" w:hint="cs"/>
          <w:rtl/>
        </w:rPr>
        <w:t> </w:t>
      </w:r>
      <w:r w:rsidRPr="007F6D83">
        <w:rPr>
          <w:rFonts w:ascii="Cambria" w:hAnsi="Cambria" w:hint="cs"/>
          <w:rtl/>
        </w:rPr>
        <w:t xml:space="preserve">أحد بني حارثة بن الحارث من الأوس، </w:t>
      </w:r>
      <w:r w:rsidRPr="007F6D83">
        <w:rPr>
          <w:rFonts w:hint="cs"/>
          <w:rtl/>
        </w:rPr>
        <w:t>وجب</w:t>
      </w:r>
      <w:r w:rsidR="00356717">
        <w:rPr>
          <w:rFonts w:hint="cs"/>
          <w:rtl/>
        </w:rPr>
        <w:t>ّ</w:t>
      </w:r>
      <w:r w:rsidRPr="007F6D83">
        <w:rPr>
          <w:rFonts w:hint="cs"/>
          <w:rtl/>
        </w:rPr>
        <w:t>ار</w:t>
      </w:r>
      <w:r w:rsidRPr="007F6D83">
        <w:rPr>
          <w:rtl/>
        </w:rPr>
        <w:t xml:space="preserve"> </w:t>
      </w:r>
      <w:r w:rsidRPr="007F6D83">
        <w:rPr>
          <w:rFonts w:hint="cs"/>
          <w:rtl/>
        </w:rPr>
        <w:t>بن</w:t>
      </w:r>
      <w:r w:rsidRPr="007F6D83">
        <w:rPr>
          <w:rtl/>
        </w:rPr>
        <w:t xml:space="preserve"> </w:t>
      </w:r>
      <w:r w:rsidRPr="007F6D83">
        <w:rPr>
          <w:rFonts w:hint="cs"/>
          <w:rtl/>
        </w:rPr>
        <w:t xml:space="preserve">صخر أحد بني سلمة من الخزرج وهما اللذان تواثبا وتقاولا؛ </w:t>
      </w:r>
      <w:r w:rsidRPr="007F6D83">
        <w:rPr>
          <w:rFonts w:ascii="Simplified Arabic" w:hAnsi="Simplified Arabic"/>
          <w:rtl/>
          <w:lang w:eastAsia="en-AU"/>
        </w:rPr>
        <w:t>فقال أحدهما</w:t>
      </w:r>
      <w:r w:rsidRPr="007F6D83">
        <w:rPr>
          <w:rFonts w:ascii="Simplified Arabic" w:hAnsi="Simplified Arabic" w:hint="cs"/>
          <w:rtl/>
          <w:lang w:eastAsia="en-AU"/>
        </w:rPr>
        <w:t xml:space="preserve"> لصاحبه</w:t>
      </w:r>
      <w:r w:rsidRPr="007F6D83">
        <w:rPr>
          <w:rFonts w:ascii="Simplified Arabic" w:hAnsi="Simplified Arabic"/>
          <w:rtl/>
          <w:lang w:eastAsia="en-AU"/>
        </w:rPr>
        <w:t>: إن شئتم رددناها الآن جذعة، أي حامية</w:t>
      </w:r>
      <w:r w:rsidRPr="007F6D83">
        <w:rPr>
          <w:rFonts w:ascii="Simplified Arabic" w:hAnsi="Simplified Arabic" w:hint="cs"/>
          <w:rtl/>
          <w:lang w:eastAsia="en-AU"/>
        </w:rPr>
        <w:t xml:space="preserve">... </w:t>
      </w:r>
      <w:r w:rsidRPr="007F6D83">
        <w:rPr>
          <w:rtl/>
        </w:rPr>
        <w:t>ومن كان معهما من قومهما الذين صنعوا ما صنعوا قوله</w:t>
      </w:r>
      <w:r w:rsidRPr="007F6D83">
        <w:rPr>
          <w:rFonts w:hint="cs"/>
          <w:rtl/>
        </w:rPr>
        <w:t>:</w:t>
      </w:r>
    </w:p>
    <w:p w:rsidR="00356717" w:rsidRDefault="00356717" w:rsidP="00FE0EB0">
      <w:pPr>
        <w:rPr>
          <w:rtl/>
        </w:rPr>
      </w:pPr>
      <w:r>
        <w:rPr>
          <w:rFonts w:hint="cs"/>
        </w:rPr>
        <w:sym w:font="Zar75 Symbols" w:char="F029"/>
      </w:r>
      <w:r w:rsidR="00406E13" w:rsidRPr="00356717">
        <w:rPr>
          <w:rStyle w:val="Heading3Char"/>
          <w:rtl/>
        </w:rPr>
        <w:t>يَا أَيُّهَا الَّذِينَ آمَنُوا إِنْ تُطِيعُوا فَرِيقًا مِنَ الَّذِينَ أُوتُوا الكِتَابَ يَرُدُّوكُمْ بَعْدَ إِيمَانِكُمْ كَافِرِينَ</w:t>
      </w:r>
      <w:r>
        <w:rPr>
          <w:rStyle w:val="Heading3Char"/>
          <w:rFonts w:hint="cs"/>
          <w:rtl/>
        </w:rPr>
        <w:t xml:space="preserve"> </w:t>
      </w:r>
      <w:r w:rsidR="00406E13" w:rsidRPr="007F6D83">
        <w:rPr>
          <w:rFonts w:hint="cs"/>
          <w:rtl/>
        </w:rPr>
        <w:t>*</w:t>
      </w:r>
      <w:r>
        <w:rPr>
          <w:rFonts w:hint="cs"/>
          <w:rtl/>
        </w:rPr>
        <w:t xml:space="preserve"> </w:t>
      </w:r>
      <w:r w:rsidR="00406E13" w:rsidRPr="00356717">
        <w:rPr>
          <w:rStyle w:val="Heading3Char"/>
          <w:rtl/>
        </w:rPr>
        <w:t>وَكَيْفَ تَكْفُرُونَ وَأَنْتُمْ تُتْلَى عَلَيْكُمْ آيَاتُ اللهِ وَفِيكُمْ رَسُولُهُ وَمَنْ يَعْتَصِمْ بِاللهِ فَقَدْ هُدِيَ إِلَى صِرَاطٍ مُسْتَقِيمٍ</w:t>
      </w:r>
      <w:r w:rsidR="00406E13" w:rsidRPr="007F6D83">
        <w:rPr>
          <w:rFonts w:ascii="Simplified Arabic" w:hAnsi="Simplified Arabic"/>
          <w:rtl/>
          <w:lang w:eastAsia="en-AU"/>
        </w:rPr>
        <w:t xml:space="preserve"> * </w:t>
      </w:r>
      <w:r w:rsidR="00406E13" w:rsidRPr="00356717">
        <w:rPr>
          <w:rStyle w:val="Heading3Char"/>
          <w:rtl/>
        </w:rPr>
        <w:t>يَا أَيُّهَا الَّذِينَ آمَنُوا اتَّقُوا اللهَ حَقَّ تُقَاتِهِ وَلَا تَمُوتُنَّ إِلَّا وَأَنْتُمْ مُسْلِمُونَ</w:t>
      </w:r>
      <w:r w:rsidR="00406E13" w:rsidRPr="007F6D83">
        <w:rPr>
          <w:rFonts w:ascii="Simplified Arabic" w:hAnsi="Simplified Arabic"/>
          <w:rtl/>
          <w:lang w:eastAsia="en-AU"/>
        </w:rPr>
        <w:t xml:space="preserve"> * </w:t>
      </w:r>
      <w:r w:rsidR="00406E13" w:rsidRPr="00356717">
        <w:rPr>
          <w:rStyle w:val="Heading3Char"/>
          <w:rtl/>
        </w:rPr>
        <w:t>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00406E13" w:rsidRPr="007F6D83">
        <w:rPr>
          <w:rFonts w:ascii="Simplified Arabic" w:hAnsi="Simplified Arabic"/>
          <w:rtl/>
          <w:lang w:eastAsia="en-AU"/>
        </w:rPr>
        <w:t xml:space="preserve"> </w:t>
      </w:r>
      <w:r w:rsidR="00406E13" w:rsidRPr="007F6D83">
        <w:rPr>
          <w:rFonts w:ascii="Simplified Arabic" w:hAnsi="Simplified Arabic" w:hint="cs"/>
          <w:rtl/>
          <w:lang w:eastAsia="en-AU"/>
        </w:rPr>
        <w:t>*</w:t>
      </w:r>
      <w:r w:rsidR="00406E13" w:rsidRPr="00356717">
        <w:rPr>
          <w:rStyle w:val="Heading3Char"/>
        </w:rPr>
        <w:t> </w:t>
      </w:r>
      <w:hyperlink r:id="rId191" w:history="1">
        <w:r w:rsidR="00406E13" w:rsidRPr="00356717">
          <w:rPr>
            <w:rStyle w:val="Heading3Char"/>
            <w:rtl/>
          </w:rPr>
          <w:t xml:space="preserve">وَلْتَكُن مِّنْكُمْ أُمَّةٌ يَدْعُونَ إِلَى </w:t>
        </w:r>
        <w:r w:rsidR="00406E13" w:rsidRPr="00356717">
          <w:rPr>
            <w:rStyle w:val="Heading3Char"/>
            <w:rFonts w:hint="cs"/>
            <w:rtl/>
          </w:rPr>
          <w:t>ٱلْخَيْرِ</w:t>
        </w:r>
        <w:r w:rsidR="00406E13" w:rsidRPr="00356717">
          <w:rPr>
            <w:rStyle w:val="Heading3Char"/>
            <w:rtl/>
          </w:rPr>
          <w:t xml:space="preserve"> </w:t>
        </w:r>
        <w:r w:rsidR="00406E13" w:rsidRPr="00356717">
          <w:rPr>
            <w:rStyle w:val="Heading3Char"/>
            <w:rFonts w:hint="cs"/>
            <w:rtl/>
          </w:rPr>
          <w:t>وَيَأْمُرُونَ</w:t>
        </w:r>
        <w:r w:rsidR="00406E13" w:rsidRPr="00356717">
          <w:rPr>
            <w:rStyle w:val="Heading3Char"/>
            <w:rtl/>
          </w:rPr>
          <w:t xml:space="preserve"> </w:t>
        </w:r>
        <w:r w:rsidR="00406E13" w:rsidRPr="00356717">
          <w:rPr>
            <w:rStyle w:val="Heading3Char"/>
            <w:rFonts w:hint="cs"/>
            <w:rtl/>
          </w:rPr>
          <w:t>بِٱلْمَعْرُوفِ</w:t>
        </w:r>
        <w:r w:rsidR="00406E13" w:rsidRPr="00356717">
          <w:rPr>
            <w:rStyle w:val="Heading3Char"/>
            <w:rtl/>
          </w:rPr>
          <w:t xml:space="preserve"> </w:t>
        </w:r>
        <w:r w:rsidR="00406E13" w:rsidRPr="00356717">
          <w:rPr>
            <w:rStyle w:val="Heading3Char"/>
            <w:rFonts w:hint="cs"/>
            <w:rtl/>
          </w:rPr>
          <w:t>وَيَنْهَوْنَ</w:t>
        </w:r>
        <w:r w:rsidR="00406E13" w:rsidRPr="00356717">
          <w:rPr>
            <w:rStyle w:val="Heading3Char"/>
            <w:rtl/>
          </w:rPr>
          <w:t xml:space="preserve"> </w:t>
        </w:r>
        <w:r w:rsidR="00406E13" w:rsidRPr="00356717">
          <w:rPr>
            <w:rStyle w:val="Heading3Char"/>
            <w:rFonts w:hint="cs"/>
            <w:rtl/>
          </w:rPr>
          <w:t>عَنِ</w:t>
        </w:r>
        <w:r w:rsidR="00406E13" w:rsidRPr="00356717">
          <w:rPr>
            <w:rStyle w:val="Heading3Char"/>
            <w:rtl/>
          </w:rPr>
          <w:t xml:space="preserve"> </w:t>
        </w:r>
        <w:r w:rsidR="00406E13" w:rsidRPr="00356717">
          <w:rPr>
            <w:rStyle w:val="Heading3Char"/>
            <w:rFonts w:hint="cs"/>
            <w:rtl/>
          </w:rPr>
          <w:t>ٱلْمُنْكَرِ</w:t>
        </w:r>
        <w:r w:rsidR="00406E13" w:rsidRPr="00356717">
          <w:rPr>
            <w:rStyle w:val="Heading3Char"/>
            <w:rtl/>
          </w:rPr>
          <w:t xml:space="preserve"> </w:t>
        </w:r>
        <w:r w:rsidR="00406E13" w:rsidRPr="00356717">
          <w:rPr>
            <w:rStyle w:val="Heading3Char"/>
            <w:rFonts w:hint="cs"/>
            <w:rtl/>
          </w:rPr>
          <w:t>وَأُوْلَـٰئِكَ</w:t>
        </w:r>
        <w:r w:rsidR="00406E13" w:rsidRPr="00356717">
          <w:rPr>
            <w:rStyle w:val="Heading3Char"/>
            <w:rtl/>
          </w:rPr>
          <w:t xml:space="preserve"> </w:t>
        </w:r>
        <w:r w:rsidR="00406E13" w:rsidRPr="00356717">
          <w:rPr>
            <w:rStyle w:val="Heading3Char"/>
            <w:rFonts w:hint="cs"/>
            <w:rtl/>
          </w:rPr>
          <w:t>هُمُ</w:t>
        </w:r>
        <w:r w:rsidR="00406E13" w:rsidRPr="00356717">
          <w:rPr>
            <w:rStyle w:val="Heading3Char"/>
            <w:rtl/>
          </w:rPr>
          <w:t xml:space="preserve"> </w:t>
        </w:r>
        <w:r w:rsidR="00406E13" w:rsidRPr="00356717">
          <w:rPr>
            <w:rStyle w:val="Heading3Char"/>
            <w:rFonts w:hint="cs"/>
            <w:rtl/>
          </w:rPr>
          <w:t>ٱلْمُفْلِحُونَ</w:t>
        </w:r>
      </w:hyperlink>
      <w:r w:rsidR="00406E13" w:rsidRPr="007F6D83">
        <w:rPr>
          <w:rFonts w:ascii="Simplified Arabic" w:hAnsi="Simplified Arabic"/>
        </w:rPr>
        <w:t> </w:t>
      </w:r>
      <w:r w:rsidRPr="007F6D83">
        <w:rPr>
          <w:rFonts w:ascii="Simplified Arabic" w:hAnsi="Simplified Arabic" w:hint="cs"/>
          <w:rtl/>
          <w:lang w:eastAsia="en-AU"/>
        </w:rPr>
        <w:t>*</w:t>
      </w:r>
      <w:r w:rsidR="00406E13" w:rsidRPr="00356717">
        <w:rPr>
          <w:rStyle w:val="Heading3Char"/>
        </w:rPr>
        <w:t> </w:t>
      </w:r>
      <w:hyperlink r:id="rId192" w:history="1">
        <w:r w:rsidR="00406E13" w:rsidRPr="00356717">
          <w:rPr>
            <w:rStyle w:val="Heading3Char"/>
            <w:rtl/>
          </w:rPr>
          <w:t>وَلاَ تَكُونُواْ كَ</w:t>
        </w:r>
        <w:r w:rsidR="00406E13" w:rsidRPr="00356717">
          <w:rPr>
            <w:rStyle w:val="Heading3Char"/>
            <w:rFonts w:hint="cs"/>
            <w:rtl/>
          </w:rPr>
          <w:t>ٱلَّذِينَ</w:t>
        </w:r>
        <w:r w:rsidR="00406E13" w:rsidRPr="00356717">
          <w:rPr>
            <w:rStyle w:val="Heading3Char"/>
            <w:rtl/>
          </w:rPr>
          <w:t xml:space="preserve"> </w:t>
        </w:r>
        <w:r w:rsidR="00406E13" w:rsidRPr="00356717">
          <w:rPr>
            <w:rStyle w:val="Heading3Char"/>
            <w:rFonts w:hint="cs"/>
            <w:rtl/>
          </w:rPr>
          <w:t>تَفَرَّقُواْ</w:t>
        </w:r>
        <w:r w:rsidR="00406E13" w:rsidRPr="00356717">
          <w:rPr>
            <w:rStyle w:val="Heading3Char"/>
            <w:rtl/>
          </w:rPr>
          <w:t xml:space="preserve"> </w:t>
        </w:r>
        <w:r w:rsidR="00406E13" w:rsidRPr="00356717">
          <w:rPr>
            <w:rStyle w:val="Heading3Char"/>
            <w:rFonts w:hint="cs"/>
            <w:rtl/>
          </w:rPr>
          <w:t>وَٱخْتَلَفُواْ</w:t>
        </w:r>
        <w:r w:rsidR="00406E13" w:rsidRPr="00356717">
          <w:rPr>
            <w:rStyle w:val="Heading3Char"/>
            <w:rtl/>
          </w:rPr>
          <w:t xml:space="preserve"> </w:t>
        </w:r>
        <w:r w:rsidR="00406E13" w:rsidRPr="00356717">
          <w:rPr>
            <w:rStyle w:val="Heading3Char"/>
            <w:rFonts w:hint="cs"/>
            <w:rtl/>
          </w:rPr>
          <w:t>مِن</w:t>
        </w:r>
        <w:r w:rsidR="00406E13" w:rsidRPr="00356717">
          <w:rPr>
            <w:rStyle w:val="Heading3Char"/>
            <w:rtl/>
          </w:rPr>
          <w:t xml:space="preserve"> </w:t>
        </w:r>
        <w:r w:rsidR="00406E13" w:rsidRPr="00356717">
          <w:rPr>
            <w:rStyle w:val="Heading3Char"/>
            <w:rFonts w:hint="cs"/>
            <w:rtl/>
          </w:rPr>
          <w:t>بَ</w:t>
        </w:r>
        <w:r w:rsidR="00406E13" w:rsidRPr="00356717">
          <w:rPr>
            <w:rStyle w:val="Heading3Char"/>
            <w:rtl/>
          </w:rPr>
          <w:t xml:space="preserve">عْدِ مَا جَآءَهُمُ </w:t>
        </w:r>
        <w:r w:rsidR="00406E13" w:rsidRPr="00356717">
          <w:rPr>
            <w:rStyle w:val="Heading3Char"/>
            <w:rFonts w:hint="cs"/>
            <w:rtl/>
          </w:rPr>
          <w:t>ٱلْبَيِّنَاتُ</w:t>
        </w:r>
        <w:r w:rsidR="00406E13" w:rsidRPr="00356717">
          <w:rPr>
            <w:rStyle w:val="Heading3Char"/>
            <w:rtl/>
          </w:rPr>
          <w:t xml:space="preserve"> </w:t>
        </w:r>
        <w:r w:rsidR="00406E13" w:rsidRPr="00356717">
          <w:rPr>
            <w:rStyle w:val="Heading3Char"/>
            <w:rFonts w:hint="cs"/>
            <w:rtl/>
          </w:rPr>
          <w:t>وَأُوْلَـٰئِكَ</w:t>
        </w:r>
        <w:r w:rsidR="00406E13" w:rsidRPr="00356717">
          <w:rPr>
            <w:rStyle w:val="Heading3Char"/>
            <w:rtl/>
          </w:rPr>
          <w:t xml:space="preserve"> </w:t>
        </w:r>
        <w:r w:rsidR="00406E13" w:rsidRPr="00356717">
          <w:rPr>
            <w:rStyle w:val="Heading3Char"/>
            <w:rFonts w:hint="cs"/>
            <w:rtl/>
          </w:rPr>
          <w:t>لَهُمْ</w:t>
        </w:r>
        <w:r w:rsidR="00406E13" w:rsidRPr="00356717">
          <w:rPr>
            <w:rStyle w:val="Heading3Char"/>
            <w:rtl/>
          </w:rPr>
          <w:t xml:space="preserve"> </w:t>
        </w:r>
        <w:r w:rsidR="00406E13" w:rsidRPr="00356717">
          <w:rPr>
            <w:rStyle w:val="Heading3Char"/>
            <w:rFonts w:hint="cs"/>
            <w:rtl/>
          </w:rPr>
          <w:t>عَذَابٌ</w:t>
        </w:r>
        <w:r w:rsidR="00406E13" w:rsidRPr="00356717">
          <w:rPr>
            <w:rStyle w:val="Heading3Char"/>
            <w:rtl/>
          </w:rPr>
          <w:t xml:space="preserve"> </w:t>
        </w:r>
        <w:r w:rsidR="00406E13" w:rsidRPr="00356717">
          <w:rPr>
            <w:rStyle w:val="Heading3Char"/>
            <w:rFonts w:hint="cs"/>
            <w:rtl/>
          </w:rPr>
          <w:t>عَظِيمٌ</w:t>
        </w:r>
      </w:hyperlink>
      <w:r>
        <w:sym w:font="Zar75 Symbols" w:char="F028"/>
      </w:r>
      <w:r>
        <w:rPr>
          <w:rFonts w:hint="cs"/>
          <w:rtl/>
        </w:rPr>
        <w:t>.</w:t>
      </w:r>
      <w:r>
        <w:rPr>
          <w:rStyle w:val="FootnoteReference"/>
          <w:rtl/>
        </w:rPr>
        <w:footnoteReference w:id="233"/>
      </w:r>
    </w:p>
    <w:p w:rsidR="00FE0EB0" w:rsidRPr="00FE0EB0" w:rsidRDefault="00FE0EB0" w:rsidP="00FE0EB0">
      <w:pPr>
        <w:rPr>
          <w:sz w:val="18"/>
          <w:szCs w:val="18"/>
          <w:rtl/>
        </w:rPr>
      </w:pPr>
    </w:p>
    <w:p w:rsidR="00406E13" w:rsidRPr="00356717" w:rsidRDefault="00406E13" w:rsidP="00356717">
      <w:pPr>
        <w:rPr>
          <w:rtl/>
        </w:rPr>
      </w:pPr>
      <w:r w:rsidRPr="00356717">
        <w:rPr>
          <w:rFonts w:hint="cs"/>
          <w:rtl/>
        </w:rPr>
        <w:lastRenderedPageBreak/>
        <w:t>وهكذا كان</w:t>
      </w:r>
      <w:r w:rsidR="00356717">
        <w:rPr>
          <w:rFonts w:hint="cs"/>
        </w:rPr>
        <w:sym w:font="Zar75 Symbols" w:char="F039"/>
      </w:r>
      <w:r w:rsidRPr="00356717">
        <w:rPr>
          <w:rFonts w:hint="cs"/>
          <w:rtl/>
        </w:rPr>
        <w:t xml:space="preserve"> يقف بقوة كلما ظهرت عصبية هنا وتحزّب هناك، وينهى عنها بقوله:</w:t>
      </w:r>
    </w:p>
    <w:p w:rsidR="00406E13" w:rsidRPr="00356717" w:rsidRDefault="00356717" w:rsidP="00356717">
      <w:pPr>
        <w:rPr>
          <w:rtl/>
        </w:rPr>
      </w:pPr>
      <w:r>
        <w:rPr>
          <w:rFonts w:hint="cs"/>
          <w:rtl/>
        </w:rPr>
        <w:t>&lt;</w:t>
      </w:r>
      <w:r w:rsidR="00406E13" w:rsidRPr="00356717">
        <w:rPr>
          <w:rtl/>
        </w:rPr>
        <w:t xml:space="preserve">وأنا بين أظهركم دعوها </w:t>
      </w:r>
      <w:r>
        <w:rPr>
          <w:rFonts w:hint="cs"/>
          <w:rtl/>
        </w:rPr>
        <w:t xml:space="preserve">ـ </w:t>
      </w:r>
      <w:r w:rsidR="00406E13" w:rsidRPr="00356717">
        <w:rPr>
          <w:rtl/>
        </w:rPr>
        <w:t>أي العصبية</w:t>
      </w:r>
      <w:r>
        <w:rPr>
          <w:rFonts w:hint="cs"/>
          <w:rtl/>
        </w:rPr>
        <w:t xml:space="preserve"> ـ</w:t>
      </w:r>
      <w:r w:rsidR="00406E13" w:rsidRPr="00356717">
        <w:rPr>
          <w:rtl/>
        </w:rPr>
        <w:t xml:space="preserve"> فإنها منتنة</w:t>
      </w:r>
      <w:r w:rsidR="00406E13" w:rsidRPr="00356717">
        <w:rPr>
          <w:rFonts w:hint="cs"/>
          <w:rtl/>
        </w:rPr>
        <w:t>!</w:t>
      </w:r>
      <w:r>
        <w:rPr>
          <w:rStyle w:val="FootnoteReference"/>
          <w:rtl/>
        </w:rPr>
        <w:footnoteReference w:id="234"/>
      </w:r>
    </w:p>
    <w:p w:rsidR="00406E13" w:rsidRPr="00356717" w:rsidRDefault="00406E13" w:rsidP="00B3139D">
      <w:pPr>
        <w:pStyle w:val="Heading2"/>
        <w:rPr>
          <w:shd w:val="clear" w:color="auto" w:fill="FFFFFF"/>
          <w:rtl/>
        </w:rPr>
      </w:pPr>
      <w:r w:rsidRPr="00356717">
        <w:rPr>
          <w:rFonts w:hint="cs"/>
          <w:shd w:val="clear" w:color="auto" w:fill="FFFFFF"/>
          <w:rtl/>
        </w:rPr>
        <w:t>أ</w:t>
      </w:r>
      <w:r w:rsidR="00D65259">
        <w:rPr>
          <w:rFonts w:hint="cs"/>
          <w:shd w:val="clear" w:color="auto" w:fill="FFFFFF"/>
          <w:rtl/>
        </w:rPr>
        <w:t xml:space="preserve"> </w:t>
      </w:r>
      <w:r w:rsidRPr="00356717">
        <w:rPr>
          <w:shd w:val="clear" w:color="auto" w:fill="FFFFFF"/>
          <w:rtl/>
        </w:rPr>
        <w:t xml:space="preserve">أوسي </w:t>
      </w:r>
      <w:r w:rsidRPr="00356717">
        <w:rPr>
          <w:rFonts w:hint="cs"/>
          <w:shd w:val="clear" w:color="auto" w:fill="FFFFFF"/>
          <w:rtl/>
        </w:rPr>
        <w:t>و</w:t>
      </w:r>
      <w:r w:rsidRPr="00356717">
        <w:rPr>
          <w:shd w:val="clear" w:color="auto" w:fill="FFFFFF"/>
          <w:rtl/>
        </w:rPr>
        <w:t>خزرجي؟</w:t>
      </w:r>
    </w:p>
    <w:p w:rsidR="00406E13" w:rsidRPr="00356717" w:rsidRDefault="00406E13" w:rsidP="00D65259">
      <w:pPr>
        <w:rPr>
          <w:shd w:val="clear" w:color="auto" w:fill="FFFFFF"/>
          <w:rtl/>
        </w:rPr>
      </w:pPr>
      <w:r w:rsidRPr="00356717">
        <w:rPr>
          <w:rFonts w:hint="cs"/>
          <w:shd w:val="clear" w:color="auto" w:fill="FFFFFF"/>
          <w:rtl/>
        </w:rPr>
        <w:t>بعد هذه المقدمة المختصرة عن الأوس والخزرج؛ نحن أمام صحابي أنصاري، وهو المتفق عليه، إلا</w:t>
      </w:r>
      <w:r w:rsidR="00D65259">
        <w:rPr>
          <w:rFonts w:hint="cs"/>
          <w:shd w:val="clear" w:color="auto" w:fill="FFFFFF"/>
          <w:rtl/>
        </w:rPr>
        <w:t>ّ</w:t>
      </w:r>
      <w:r w:rsidRPr="00356717">
        <w:rPr>
          <w:rFonts w:hint="cs"/>
          <w:shd w:val="clear" w:color="auto" w:fill="FFFFFF"/>
          <w:rtl/>
        </w:rPr>
        <w:t xml:space="preserve"> أنه اختلف في كونه من الخزرج أو من الأوس؛ القبيلتين الكبيرتين المعروفتين، فقد و</w:t>
      </w:r>
      <w:r w:rsidRPr="00356717">
        <w:rPr>
          <w:shd w:val="clear" w:color="auto" w:fill="FFFFFF"/>
          <w:rtl/>
        </w:rPr>
        <w:t xml:space="preserve">جدت اختلافاً في نسبته لإحدى القبيلتين؛ الأوس والخزرج وهما </w:t>
      </w:r>
      <w:r w:rsidRPr="00356717">
        <w:rPr>
          <w:rFonts w:hint="cs"/>
          <w:shd w:val="clear" w:color="auto" w:fill="FFFFFF"/>
          <w:rtl/>
        </w:rPr>
        <w:t>من بني غسان بن الأزد الكهلاني القحطاني.</w:t>
      </w:r>
    </w:p>
    <w:p w:rsidR="00406E13" w:rsidRPr="00356717" w:rsidRDefault="00406E13" w:rsidP="00D65259">
      <w:pPr>
        <w:rPr>
          <w:rFonts w:ascii="Simplified Arabic" w:hAnsi="Simplified Arabic"/>
          <w:shd w:val="clear" w:color="auto" w:fill="FFFFFF"/>
          <w:rtl/>
        </w:rPr>
      </w:pPr>
      <w:r w:rsidRPr="00356717">
        <w:rPr>
          <w:rFonts w:hint="cs"/>
          <w:shd w:val="clear" w:color="auto" w:fill="FFFFFF"/>
          <w:rtl/>
        </w:rPr>
        <w:t>ففي أسد الغابة</w:t>
      </w:r>
      <w:r w:rsidR="00D65259">
        <w:rPr>
          <w:rFonts w:hint="cs"/>
          <w:shd w:val="clear" w:color="auto" w:fill="FFFFFF"/>
          <w:rtl/>
        </w:rPr>
        <w:t>،</w:t>
      </w:r>
      <w:r w:rsidRPr="00356717">
        <w:rPr>
          <w:rFonts w:hint="cs"/>
          <w:shd w:val="clear" w:color="auto" w:fill="FFFFFF"/>
          <w:rtl/>
        </w:rPr>
        <w:t xml:space="preserve"> لابن الأثير </w:t>
      </w:r>
      <w:r w:rsidRPr="00356717">
        <w:rPr>
          <w:rFonts w:ascii="Traditional Arabic" w:hAnsi="Traditional Arabic"/>
          <w:shd w:val="clear" w:color="auto" w:fill="FFFFFF"/>
          <w:rtl/>
        </w:rPr>
        <w:t>المتوفى سنة</w:t>
      </w:r>
      <w:r w:rsidRPr="00356717">
        <w:rPr>
          <w:rFonts w:ascii="Traditional Arabic" w:hAnsi="Traditional Arabic" w:hint="cs"/>
          <w:shd w:val="clear" w:color="auto" w:fill="FFFFFF"/>
          <w:rtl/>
        </w:rPr>
        <w:t>630 هجرية</w:t>
      </w:r>
      <w:r w:rsidRPr="00D65259">
        <w:rPr>
          <w:rFonts w:hint="cs"/>
          <w:rtl/>
        </w:rPr>
        <w:t xml:space="preserve"> هو </w:t>
      </w:r>
      <w:r w:rsidRPr="00D65259">
        <w:rPr>
          <w:rtl/>
        </w:rPr>
        <w:t>البراء بن عازب</w:t>
      </w:r>
      <w:r w:rsidRPr="00D65259">
        <w:rPr>
          <w:rFonts w:hint="cs"/>
          <w:rtl/>
        </w:rPr>
        <w:t> بن</w:t>
      </w:r>
      <w:r w:rsidRPr="00356717">
        <w:rPr>
          <w:shd w:val="clear" w:color="auto" w:fill="FFFFFF"/>
          <w:rtl/>
        </w:rPr>
        <w:t xml:space="preserve"> </w:t>
      </w:r>
      <w:r w:rsidRPr="00356717">
        <w:rPr>
          <w:rFonts w:hint="cs"/>
          <w:shd w:val="clear" w:color="auto" w:fill="FFFFFF"/>
          <w:rtl/>
        </w:rPr>
        <w:t>ال</w:t>
      </w:r>
      <w:r w:rsidRPr="00356717">
        <w:rPr>
          <w:shd w:val="clear" w:color="auto" w:fill="FFFFFF"/>
          <w:rtl/>
        </w:rPr>
        <w:t>حارث بن عدي بن جشم بن مجدعة</w:t>
      </w:r>
      <w:r w:rsidRPr="00356717">
        <w:rPr>
          <w:rFonts w:hint="cs"/>
          <w:shd w:val="clear" w:color="auto" w:fill="FFFFFF"/>
          <w:rtl/>
        </w:rPr>
        <w:t xml:space="preserve"> أو جدعة </w:t>
      </w:r>
      <w:r w:rsidRPr="00356717">
        <w:rPr>
          <w:shd w:val="clear" w:color="auto" w:fill="FFFFFF"/>
          <w:rtl/>
        </w:rPr>
        <w:t>بن حارثة بن الحارث</w:t>
      </w:r>
      <w:r w:rsidRPr="00356717">
        <w:rPr>
          <w:rFonts w:hint="cs"/>
          <w:shd w:val="clear" w:color="auto" w:fill="FFFFFF"/>
          <w:rtl/>
        </w:rPr>
        <w:t xml:space="preserve"> بن عمرو بن مالك </w:t>
      </w:r>
      <w:r w:rsidRPr="00356717">
        <w:rPr>
          <w:shd w:val="clear" w:color="auto" w:fill="FFFFFF"/>
          <w:rtl/>
        </w:rPr>
        <w:t xml:space="preserve"> </w:t>
      </w:r>
      <w:r w:rsidR="00D65259">
        <w:rPr>
          <w:rFonts w:hint="cs"/>
          <w:shd w:val="clear" w:color="auto" w:fill="FFFFFF"/>
          <w:rtl/>
        </w:rPr>
        <w:t>ا</w:t>
      </w:r>
      <w:r w:rsidRPr="00356717">
        <w:rPr>
          <w:shd w:val="clear" w:color="auto" w:fill="FFFFFF"/>
          <w:rtl/>
        </w:rPr>
        <w:t xml:space="preserve">بن </w:t>
      </w:r>
      <w:r w:rsidRPr="00356717">
        <w:rPr>
          <w:rFonts w:ascii="Traditional Arabic" w:hAnsi="Traditional Arabic"/>
          <w:shd w:val="clear" w:color="auto" w:fill="FFFFFF"/>
          <w:rtl/>
        </w:rPr>
        <w:t>الأوس الأنصاري الأوسي</w:t>
      </w:r>
      <w:r w:rsidRPr="00356717">
        <w:rPr>
          <w:rFonts w:hint="cs"/>
          <w:shd w:val="clear" w:color="auto" w:fill="FFFFFF"/>
          <w:rtl/>
        </w:rPr>
        <w:t xml:space="preserve"> المدني، وكنيته أبوعمرو، أبو عمر، أبو طفيل، والأصحّ أبو</w:t>
      </w:r>
      <w:r w:rsidR="00D65259">
        <w:rPr>
          <w:rFonts w:hint="eastAsia"/>
          <w:shd w:val="clear" w:color="auto" w:fill="FFFFFF"/>
          <w:rtl/>
        </w:rPr>
        <w:t> </w:t>
      </w:r>
      <w:r w:rsidRPr="00356717">
        <w:rPr>
          <w:shd w:val="clear" w:color="auto" w:fill="FFFFFF"/>
          <w:rtl/>
        </w:rPr>
        <w:t>عمارة</w:t>
      </w:r>
      <w:r w:rsidRPr="00356717">
        <w:rPr>
          <w:rFonts w:hint="cs"/>
          <w:shd w:val="clear" w:color="auto" w:fill="FFFFFF"/>
          <w:rtl/>
        </w:rPr>
        <w:t>، فهو من قبيلة الأوس، وهي وقبيلة الخزرج من بني غسان بن الأزد الكهلاني القحطاني.</w:t>
      </w:r>
      <w:r w:rsidRPr="00356717">
        <w:rPr>
          <w:rFonts w:ascii="Traditional Arabic" w:hAnsi="Traditional Arabic" w:hint="cs"/>
          <w:shd w:val="clear" w:color="auto" w:fill="FFFFFF"/>
          <w:rtl/>
        </w:rPr>
        <w:t xml:space="preserve"> وكذا هو في الإصابة</w:t>
      </w:r>
      <w:r w:rsidR="00D65259">
        <w:rPr>
          <w:rFonts w:ascii="Traditional Arabic" w:hAnsi="Traditional Arabic" w:hint="cs"/>
          <w:shd w:val="clear" w:color="auto" w:fill="FFFFFF"/>
          <w:rtl/>
        </w:rPr>
        <w:t>،</w:t>
      </w:r>
      <w:r w:rsidRPr="00356717">
        <w:rPr>
          <w:rFonts w:ascii="Traditional Arabic" w:hAnsi="Traditional Arabic" w:hint="cs"/>
          <w:shd w:val="clear" w:color="auto" w:fill="FFFFFF"/>
          <w:rtl/>
        </w:rPr>
        <w:t xml:space="preserve"> لابن الحجر المتوفى سنة 852 هجرية: </w:t>
      </w:r>
      <w:r w:rsidRPr="00356717">
        <w:rPr>
          <w:rFonts w:ascii="Simplified Arabic" w:hAnsi="Simplified Arabic" w:hint="cs"/>
          <w:shd w:val="clear" w:color="auto" w:fill="FFFFFF"/>
          <w:rtl/>
        </w:rPr>
        <w:t xml:space="preserve">البراء بن عازب بن الحارث </w:t>
      </w:r>
      <w:r w:rsidRPr="00356717">
        <w:rPr>
          <w:rFonts w:ascii="Simplified Arabic" w:hAnsi="Simplified Arabic"/>
          <w:shd w:val="clear" w:color="auto" w:fill="FFFFFF"/>
          <w:rtl/>
        </w:rPr>
        <w:t>بن عدي بن جشم بن مجدعة بن حارثة بن الحارث بن عمرو بن مالك بن الأوس الأنصاري الأوسي</w:t>
      </w:r>
      <w:r w:rsidR="00D65259">
        <w:rPr>
          <w:rFonts w:ascii="Simplified Arabic" w:hAnsi="Simplified Arabic" w:hint="cs"/>
          <w:shd w:val="clear" w:color="auto" w:fill="FFFFFF"/>
          <w:rtl/>
        </w:rPr>
        <w:t>.</w:t>
      </w:r>
      <w:r w:rsidRPr="00356717">
        <w:rPr>
          <w:rFonts w:ascii="Traditional Arabic" w:hAnsi="Traditional Arabic" w:hint="cs"/>
          <w:shd w:val="clear" w:color="auto" w:fill="FFFFFF"/>
          <w:rtl/>
        </w:rPr>
        <w:t xml:space="preserve"> </w:t>
      </w:r>
      <w:r w:rsidRPr="00356717">
        <w:rPr>
          <w:rFonts w:ascii="Simplified Arabic" w:hAnsi="Simplified Arabic" w:hint="cs"/>
          <w:shd w:val="clear" w:color="auto" w:fill="FFFFFF"/>
          <w:rtl/>
        </w:rPr>
        <w:t xml:space="preserve">وأيضاً عن ابن كثير </w:t>
      </w:r>
      <w:r w:rsidRPr="00356717">
        <w:rPr>
          <w:shd w:val="clear" w:color="auto" w:fill="FFFFFF"/>
          <w:rtl/>
        </w:rPr>
        <w:t>المتوفى سنة 774هـ،</w:t>
      </w:r>
      <w:r w:rsidRPr="00356717">
        <w:rPr>
          <w:rFonts w:ascii="Simplified Arabic" w:hAnsi="Simplified Arabic" w:hint="cs"/>
          <w:shd w:val="clear" w:color="auto" w:fill="FFFFFF"/>
          <w:rtl/>
        </w:rPr>
        <w:t xml:space="preserve"> مع بعض الاختلاف، إلا</w:t>
      </w:r>
      <w:r w:rsidR="00D65259">
        <w:rPr>
          <w:rFonts w:ascii="Simplified Arabic" w:hAnsi="Simplified Arabic" w:hint="cs"/>
          <w:shd w:val="clear" w:color="auto" w:fill="FFFFFF"/>
          <w:rtl/>
        </w:rPr>
        <w:t>ّ</w:t>
      </w:r>
      <w:r w:rsidRPr="00356717">
        <w:rPr>
          <w:rFonts w:ascii="Simplified Arabic" w:hAnsi="Simplified Arabic" w:hint="cs"/>
          <w:shd w:val="clear" w:color="auto" w:fill="FFFFFF"/>
          <w:rtl/>
        </w:rPr>
        <w:t xml:space="preserve"> أنه يُنهي نسبه إلى الأوس فهو:</w:t>
      </w:r>
    </w:p>
    <w:p w:rsidR="00406E13" w:rsidRPr="00356717" w:rsidRDefault="00406E13" w:rsidP="00D65259">
      <w:pPr>
        <w:rPr>
          <w:rFonts w:ascii="Traditional Arabic" w:hAnsi="Traditional Arabic"/>
          <w:shd w:val="clear" w:color="auto" w:fill="FFFFFF"/>
        </w:rPr>
      </w:pPr>
      <w:r w:rsidRPr="00356717">
        <w:rPr>
          <w:rtl/>
          <w:lang w:eastAsia="en-AU"/>
        </w:rPr>
        <w:t>البراء بن عازب بن الحارث بن عدي بن مجدعة بن حارثة بن الحار</w:t>
      </w:r>
      <w:r w:rsidRPr="00356717">
        <w:rPr>
          <w:rFonts w:hint="cs"/>
          <w:rtl/>
          <w:lang w:eastAsia="en-AU"/>
        </w:rPr>
        <w:t>ث</w:t>
      </w:r>
      <w:r w:rsidRPr="00356717">
        <w:rPr>
          <w:rtl/>
          <w:lang w:eastAsia="en-AU"/>
        </w:rPr>
        <w:t xml:space="preserve"> بن الخزرج </w:t>
      </w:r>
      <w:r w:rsidR="00D65259">
        <w:rPr>
          <w:rFonts w:hint="cs"/>
          <w:rtl/>
          <w:lang w:eastAsia="en-AU"/>
        </w:rPr>
        <w:t>ا</w:t>
      </w:r>
      <w:r w:rsidRPr="00356717">
        <w:rPr>
          <w:rtl/>
          <w:lang w:eastAsia="en-AU"/>
        </w:rPr>
        <w:t>بن عمرو بن مالك بن أوس الأنصاري الحارثي الأوسي</w:t>
      </w:r>
      <w:r w:rsidR="00D65259">
        <w:rPr>
          <w:rFonts w:hint="cs"/>
          <w:rtl/>
          <w:lang w:eastAsia="en-AU"/>
        </w:rPr>
        <w:t>..</w:t>
      </w:r>
    </w:p>
    <w:p w:rsidR="00406E13" w:rsidRPr="00356717" w:rsidRDefault="00406E13" w:rsidP="00D65259">
      <w:pPr>
        <w:rPr>
          <w:rFonts w:ascii="Traditional Arabic" w:hAnsi="Traditional Arabic"/>
          <w:shd w:val="clear" w:color="auto" w:fill="FFFFFF"/>
        </w:rPr>
      </w:pPr>
      <w:r w:rsidRPr="00356717">
        <w:rPr>
          <w:rFonts w:hint="cs"/>
          <w:shd w:val="clear" w:color="auto" w:fill="FFFFFF"/>
          <w:rtl/>
        </w:rPr>
        <w:t>إلا</w:t>
      </w:r>
      <w:r w:rsidR="00D65259">
        <w:rPr>
          <w:rFonts w:hint="cs"/>
          <w:shd w:val="clear" w:color="auto" w:fill="FFFFFF"/>
          <w:rtl/>
        </w:rPr>
        <w:t>ّ</w:t>
      </w:r>
      <w:r w:rsidRPr="00356717">
        <w:rPr>
          <w:rFonts w:hint="cs"/>
          <w:shd w:val="clear" w:color="auto" w:fill="FFFFFF"/>
          <w:rtl/>
        </w:rPr>
        <w:t xml:space="preserve"> أنّ نسبه في كتاب الاستيعاب</w:t>
      </w:r>
      <w:r w:rsidR="00D65259">
        <w:rPr>
          <w:rFonts w:hint="cs"/>
          <w:shd w:val="clear" w:color="auto" w:fill="FFFFFF"/>
          <w:rtl/>
        </w:rPr>
        <w:t>،</w:t>
      </w:r>
      <w:r w:rsidRPr="00356717">
        <w:rPr>
          <w:rFonts w:hint="cs"/>
          <w:shd w:val="clear" w:color="auto" w:fill="FFFFFF"/>
          <w:rtl/>
        </w:rPr>
        <w:t xml:space="preserve"> لابن عبد البر المتوفى سنة 463 هجرية جاء مختلفاً، فقد عدَّه من الخزرج،</w:t>
      </w:r>
      <w:r w:rsidRPr="00D65259">
        <w:rPr>
          <w:rFonts w:hint="cs"/>
          <w:rtl/>
        </w:rPr>
        <w:t xml:space="preserve"> فهو </w:t>
      </w:r>
      <w:r w:rsidRPr="00D65259">
        <w:rPr>
          <w:rtl/>
        </w:rPr>
        <w:t>البراء بن عازب</w:t>
      </w:r>
      <w:r w:rsidRPr="00D65259">
        <w:rPr>
          <w:rFonts w:hint="cs"/>
          <w:rtl/>
        </w:rPr>
        <w:t> </w:t>
      </w:r>
      <w:r w:rsidRPr="00356717">
        <w:rPr>
          <w:rFonts w:ascii="Traditional Arabic" w:hAnsi="Traditional Arabic"/>
          <w:shd w:val="clear" w:color="auto" w:fill="FFFFFF"/>
          <w:rtl/>
        </w:rPr>
        <w:t xml:space="preserve">بن حارث بن عدي بن جشم بن مجدعة </w:t>
      </w:r>
      <w:r w:rsidR="00D65259">
        <w:rPr>
          <w:rFonts w:ascii="Traditional Arabic" w:hAnsi="Traditional Arabic" w:hint="cs"/>
          <w:shd w:val="clear" w:color="auto" w:fill="FFFFFF"/>
          <w:rtl/>
        </w:rPr>
        <w:lastRenderedPageBreak/>
        <w:t>ا</w:t>
      </w:r>
      <w:r w:rsidRPr="00356717">
        <w:rPr>
          <w:rFonts w:ascii="Traditional Arabic" w:hAnsi="Traditional Arabic"/>
          <w:shd w:val="clear" w:color="auto" w:fill="FFFFFF"/>
          <w:rtl/>
        </w:rPr>
        <w:t>بن حارثة بن الحارث بن الخزرج الأنصاري الحارثي الخزرجي.</w:t>
      </w:r>
    </w:p>
    <w:p w:rsidR="00406E13" w:rsidRPr="00356717" w:rsidRDefault="00406E13" w:rsidP="00D65259">
      <w:pPr>
        <w:rPr>
          <w:shd w:val="clear" w:color="auto" w:fill="FFFFFF"/>
          <w:rtl/>
        </w:rPr>
      </w:pPr>
      <w:r w:rsidRPr="00356717">
        <w:rPr>
          <w:rFonts w:hint="cs"/>
          <w:shd w:val="clear" w:color="auto" w:fill="FFFFFF"/>
          <w:rtl/>
        </w:rPr>
        <w:t>وما ذكره ابن عبد البر في استيعابه، لم يكن خطا</w:t>
      </w:r>
      <w:r w:rsidR="00D65259">
        <w:rPr>
          <w:rFonts w:hint="cs"/>
          <w:shd w:val="clear" w:color="auto" w:fill="FFFFFF"/>
          <w:rtl/>
        </w:rPr>
        <w:t>ً</w:t>
      </w:r>
      <w:r w:rsidRPr="00356717">
        <w:rPr>
          <w:rFonts w:hint="cs"/>
          <w:shd w:val="clear" w:color="auto" w:fill="FFFFFF"/>
          <w:rtl/>
        </w:rPr>
        <w:t xml:space="preserve"> أو سهواً، فهو وإن كان مخالفاً لما عليه الآخرون أعلاه من أن</w:t>
      </w:r>
      <w:r w:rsidR="00D65259">
        <w:rPr>
          <w:rFonts w:hint="cs"/>
          <w:shd w:val="clear" w:color="auto" w:fill="FFFFFF"/>
          <w:rtl/>
        </w:rPr>
        <w:t>ّ</w:t>
      </w:r>
      <w:r w:rsidRPr="00356717">
        <w:rPr>
          <w:rFonts w:hint="cs"/>
          <w:shd w:val="clear" w:color="auto" w:fill="FFFFFF"/>
          <w:rtl/>
        </w:rPr>
        <w:t xml:space="preserve"> الرجل أوسيٌّ لا خزرجيٌّ، إلا</w:t>
      </w:r>
      <w:r w:rsidR="00D65259">
        <w:rPr>
          <w:rFonts w:hint="cs"/>
          <w:shd w:val="clear" w:color="auto" w:fill="FFFFFF"/>
          <w:rtl/>
        </w:rPr>
        <w:t>ّ</w:t>
      </w:r>
      <w:r w:rsidRPr="00356717">
        <w:rPr>
          <w:rFonts w:hint="cs"/>
          <w:shd w:val="clear" w:color="auto" w:fill="FFFFFF"/>
          <w:rtl/>
        </w:rPr>
        <w:t xml:space="preserve"> أني وجدتُ ابن سعد</w:t>
      </w:r>
      <w:r w:rsidRPr="00356717">
        <w:rPr>
          <w:shd w:val="clear" w:color="auto" w:fill="FFFFFF"/>
          <w:rtl/>
        </w:rPr>
        <w:t xml:space="preserve"> </w:t>
      </w:r>
      <w:r w:rsidRPr="00356717">
        <w:rPr>
          <w:rFonts w:hint="cs"/>
          <w:shd w:val="clear" w:color="auto" w:fill="FFFFFF"/>
          <w:rtl/>
        </w:rPr>
        <w:t xml:space="preserve">المتوفى سنة230 </w:t>
      </w:r>
      <w:r w:rsidRPr="00356717">
        <w:rPr>
          <w:shd w:val="clear" w:color="auto" w:fill="FFFFFF"/>
          <w:rtl/>
        </w:rPr>
        <w:t>هجرية</w:t>
      </w:r>
      <w:r w:rsidRPr="00356717">
        <w:rPr>
          <w:rFonts w:hint="cs"/>
          <w:shd w:val="clear" w:color="auto" w:fill="FFFFFF"/>
          <w:rtl/>
        </w:rPr>
        <w:t xml:space="preserve"> وهو الأقدم منهم في طبقاته يذكر نسبه التالي:</w:t>
      </w:r>
    </w:p>
    <w:p w:rsidR="00406E13" w:rsidRPr="00356717" w:rsidRDefault="00406E13" w:rsidP="00D65259">
      <w:pPr>
        <w:rPr>
          <w:shd w:val="clear" w:color="auto" w:fill="FFFFFF"/>
          <w:rtl/>
        </w:rPr>
      </w:pPr>
      <w:r w:rsidRPr="00356717">
        <w:rPr>
          <w:rFonts w:hint="cs"/>
          <w:shd w:val="clear" w:color="auto" w:fill="FFFFFF"/>
          <w:rtl/>
        </w:rPr>
        <w:t>البراء بن عازب بن الحارث بن عدي بن جشم بن مجدعة بن حارثة بن الحارث بن الخزرج. وبالتالي فهو خزرجيٌّ.</w:t>
      </w:r>
    </w:p>
    <w:p w:rsidR="00406E13" w:rsidRPr="00356717" w:rsidRDefault="00406E13" w:rsidP="00D65259">
      <w:pPr>
        <w:rPr>
          <w:shd w:val="clear" w:color="auto" w:fill="FFFFFF"/>
          <w:rtl/>
        </w:rPr>
      </w:pPr>
      <w:r w:rsidRPr="00356717">
        <w:rPr>
          <w:rFonts w:hint="cs"/>
          <w:shd w:val="clear" w:color="auto" w:fill="FFFFFF"/>
          <w:rtl/>
        </w:rPr>
        <w:t>مما يعني أنَّ ابن عبد البر لم ينفرد ولم يشتبه بل هو تبع ابن سعد.</w:t>
      </w:r>
    </w:p>
    <w:p w:rsidR="00406E13" w:rsidRPr="009836BD" w:rsidRDefault="00406E13" w:rsidP="00B3139D">
      <w:pPr>
        <w:rPr>
          <w:shd w:val="clear" w:color="auto" w:fill="FFFFFF"/>
          <w:rtl/>
        </w:rPr>
      </w:pPr>
      <w:r w:rsidRPr="00356717">
        <w:rPr>
          <w:rFonts w:hint="cs"/>
          <w:shd w:val="clear" w:color="auto" w:fill="FFFFFF"/>
          <w:rtl/>
        </w:rPr>
        <w:t>وأما ابن حجر</w:t>
      </w:r>
      <w:r w:rsidRPr="009836BD">
        <w:rPr>
          <w:rFonts w:hint="cs"/>
          <w:shd w:val="clear" w:color="auto" w:fill="FFFFFF"/>
          <w:rtl/>
        </w:rPr>
        <w:t xml:space="preserve"> في فتح الباري</w:t>
      </w:r>
      <w:r w:rsidR="00B3139D">
        <w:rPr>
          <w:rFonts w:hint="cs"/>
          <w:shd w:val="clear" w:color="auto" w:fill="FFFFFF"/>
          <w:rtl/>
        </w:rPr>
        <w:t>:</w:t>
      </w:r>
      <w:r w:rsidRPr="009836BD">
        <w:rPr>
          <w:rFonts w:hint="cs"/>
          <w:shd w:val="clear" w:color="auto" w:fill="FFFFFF"/>
          <w:rtl/>
        </w:rPr>
        <w:t xml:space="preserve"> فقد خطأ من قال إنه خزرجيٌّ، مبيّناً سبب ذلك وهو أنَّ في نسبه (الخزرج) فظنوه أخا الأوس الذي تنسب إليه القبيلة المعروفة، وإنما هو من </w:t>
      </w:r>
      <w:r w:rsidRPr="00D7691D">
        <w:rPr>
          <w:rFonts w:hint="cs"/>
          <w:rtl/>
        </w:rPr>
        <w:t xml:space="preserve">نسل الأوس... وهذا قوله في ردّه على من قال: ... </w:t>
      </w:r>
      <w:r w:rsidRPr="00D7691D">
        <w:rPr>
          <w:rtl/>
        </w:rPr>
        <w:t xml:space="preserve">والبراء خزرجي </w:t>
      </w:r>
      <w:r w:rsidRPr="00D7691D">
        <w:rPr>
          <w:rFonts w:hint="cs"/>
          <w:rtl/>
        </w:rPr>
        <w:t>...</w:t>
      </w:r>
      <w:r w:rsidRPr="00D7691D">
        <w:rPr>
          <w:rtl/>
        </w:rPr>
        <w:t xml:space="preserve"> وهو خطأ فاحش ف</w:t>
      </w:r>
      <w:r w:rsidRPr="00D7691D">
        <w:rPr>
          <w:rFonts w:hint="cs"/>
          <w:rtl/>
        </w:rPr>
        <w:t>إ</w:t>
      </w:r>
      <w:r w:rsidRPr="00D7691D">
        <w:rPr>
          <w:rtl/>
        </w:rPr>
        <w:t>ن</w:t>
      </w:r>
      <w:r w:rsidR="00D65259" w:rsidRPr="00D7691D">
        <w:rPr>
          <w:rFonts w:hint="cs"/>
          <w:rtl/>
        </w:rPr>
        <w:t>ّ</w:t>
      </w:r>
      <w:r w:rsidRPr="00D7691D">
        <w:rPr>
          <w:rtl/>
        </w:rPr>
        <w:t xml:space="preserve"> البراء أيضا</w:t>
      </w:r>
      <w:r w:rsidRPr="00D7691D">
        <w:rPr>
          <w:rFonts w:hint="cs"/>
          <w:rtl/>
        </w:rPr>
        <w:t>ً</w:t>
      </w:r>
      <w:r w:rsidRPr="00D7691D">
        <w:rPr>
          <w:rtl/>
        </w:rPr>
        <w:t xml:space="preserve"> </w:t>
      </w:r>
      <w:r w:rsidRPr="00D7691D">
        <w:rPr>
          <w:rFonts w:hint="cs"/>
          <w:rtl/>
        </w:rPr>
        <w:t>أ</w:t>
      </w:r>
      <w:r w:rsidRPr="00D7691D">
        <w:rPr>
          <w:rtl/>
        </w:rPr>
        <w:t>وسي</w:t>
      </w:r>
      <w:r w:rsidRPr="00D7691D">
        <w:rPr>
          <w:rFonts w:hint="cs"/>
          <w:rtl/>
        </w:rPr>
        <w:t xml:space="preserve">؛ </w:t>
      </w:r>
      <w:r w:rsidRPr="00D7691D">
        <w:rPr>
          <w:rtl/>
        </w:rPr>
        <w:t>لأنه بن عازب بن الحارث بن عدي بن مجدعة بن حارثة بن الحارث بن الخزرج بن عمرو بن مالك بن الأوس يجتمع مع سعد بن معاذ في الحارث بن الخزرج والخزرج والد الحارث بن الخزرج وليس هو الخزرج الذي يقابل الأوس وانما سمي على اسمه</w:t>
      </w:r>
      <w:r w:rsidRPr="00D7691D">
        <w:rPr>
          <w:rFonts w:hint="cs"/>
          <w:rtl/>
        </w:rPr>
        <w:t>..</w:t>
      </w:r>
    </w:p>
    <w:p w:rsidR="00406E13" w:rsidRPr="009836BD" w:rsidRDefault="00406E13" w:rsidP="00C4382E">
      <w:pPr>
        <w:rPr>
          <w:shd w:val="clear" w:color="auto" w:fill="FFFFFF"/>
          <w:rtl/>
        </w:rPr>
      </w:pPr>
      <w:r w:rsidRPr="009836BD">
        <w:rPr>
          <w:rFonts w:hint="cs"/>
          <w:shd w:val="clear" w:color="auto" w:fill="FFFFFF"/>
          <w:rtl/>
        </w:rPr>
        <w:t>وبالتالي أن</w:t>
      </w:r>
      <w:r w:rsidR="00D65259">
        <w:rPr>
          <w:rFonts w:hint="cs"/>
          <w:shd w:val="clear" w:color="auto" w:fill="FFFFFF"/>
          <w:rtl/>
        </w:rPr>
        <w:t>ّ</w:t>
      </w:r>
      <w:r w:rsidRPr="009836BD">
        <w:rPr>
          <w:rFonts w:hint="cs"/>
          <w:shd w:val="clear" w:color="auto" w:fill="FFFFFF"/>
          <w:rtl/>
        </w:rPr>
        <w:t xml:space="preserve"> هناك نسبين للرجل ذكرا في المصادر التي ترجمت له، وإذا أخذنا بما ذكره ابن سعد؛ لأنه الأقدم وتبعه ابن عبد البر، فالبراء بن عازب من قبيلة الخزرج، وعليه البغوي، والصفدي، وإلا</w:t>
      </w:r>
      <w:r w:rsidR="00C4382E">
        <w:rPr>
          <w:rFonts w:hint="cs"/>
          <w:shd w:val="clear" w:color="auto" w:fill="FFFFFF"/>
          <w:rtl/>
        </w:rPr>
        <w:t>ّ</w:t>
      </w:r>
      <w:r w:rsidRPr="009836BD">
        <w:rPr>
          <w:rFonts w:hint="cs"/>
          <w:shd w:val="clear" w:color="auto" w:fill="FFFFFF"/>
          <w:rtl/>
        </w:rPr>
        <w:t xml:space="preserve"> فهو أوسيّ... أما كنيته فأبو عمارة.</w:t>
      </w:r>
      <w:r w:rsidR="00C4382E">
        <w:rPr>
          <w:rStyle w:val="FootnoteReference"/>
          <w:shd w:val="clear" w:color="auto" w:fill="FFFFFF"/>
          <w:rtl/>
        </w:rPr>
        <w:footnoteReference w:id="235"/>
      </w:r>
    </w:p>
    <w:p w:rsidR="00406E13" w:rsidRPr="009836BD" w:rsidRDefault="00406E13" w:rsidP="00C4382E">
      <w:pPr>
        <w:rPr>
          <w:shd w:val="clear" w:color="auto" w:fill="FFFFFF"/>
          <w:rtl/>
          <w:lang w:bidi="ar-IQ"/>
        </w:rPr>
      </w:pPr>
      <w:r w:rsidRPr="009836BD">
        <w:rPr>
          <w:rFonts w:hint="cs"/>
          <w:shd w:val="clear" w:color="auto" w:fill="FFFFFF"/>
          <w:rtl/>
        </w:rPr>
        <w:t>وأبوه عازب بن</w:t>
      </w:r>
      <w:r w:rsidRPr="009836BD">
        <w:rPr>
          <w:shd w:val="clear" w:color="auto" w:fill="FFFFFF"/>
          <w:rtl/>
        </w:rPr>
        <w:t xml:space="preserve"> </w:t>
      </w:r>
      <w:r w:rsidRPr="009836BD">
        <w:rPr>
          <w:rFonts w:hint="cs"/>
          <w:shd w:val="clear" w:color="auto" w:fill="FFFFFF"/>
          <w:rtl/>
        </w:rPr>
        <w:t>ال</w:t>
      </w:r>
      <w:r w:rsidRPr="009836BD">
        <w:rPr>
          <w:shd w:val="clear" w:color="auto" w:fill="FFFFFF"/>
          <w:rtl/>
        </w:rPr>
        <w:t xml:space="preserve">حارث بن عدي بن جشم بن مجدعة </w:t>
      </w:r>
      <w:r w:rsidRPr="009836BD">
        <w:rPr>
          <w:rFonts w:hint="cs"/>
          <w:shd w:val="clear" w:color="auto" w:fill="FFFFFF"/>
          <w:rtl/>
        </w:rPr>
        <w:t xml:space="preserve">أو جدعة </w:t>
      </w:r>
      <w:r w:rsidRPr="009836BD">
        <w:rPr>
          <w:shd w:val="clear" w:color="auto" w:fill="FFFFFF"/>
          <w:rtl/>
        </w:rPr>
        <w:t xml:space="preserve">بن حارثة بن </w:t>
      </w:r>
      <w:r w:rsidRPr="009836BD">
        <w:rPr>
          <w:shd w:val="clear" w:color="auto" w:fill="FFFFFF"/>
          <w:rtl/>
        </w:rPr>
        <w:lastRenderedPageBreak/>
        <w:t>الحارث</w:t>
      </w:r>
      <w:r w:rsidRPr="009836BD">
        <w:rPr>
          <w:rFonts w:hint="cs"/>
          <w:shd w:val="clear" w:color="auto" w:fill="FFFFFF"/>
          <w:rtl/>
        </w:rPr>
        <w:t xml:space="preserve"> بن عمرو بن مالك</w:t>
      </w:r>
      <w:r w:rsidR="00B3139D">
        <w:rPr>
          <w:rFonts w:hint="cs"/>
          <w:shd w:val="clear" w:color="auto" w:fill="FFFFFF"/>
          <w:rtl/>
        </w:rPr>
        <w:t>،</w:t>
      </w:r>
      <w:r w:rsidRPr="009836BD">
        <w:rPr>
          <w:rFonts w:hint="cs"/>
          <w:shd w:val="clear" w:color="auto" w:fill="FFFFFF"/>
          <w:rtl/>
        </w:rPr>
        <w:t xml:space="preserve"> حظي بصحبة رسول الله</w:t>
      </w:r>
      <w:r w:rsidR="00C4382E">
        <w:rPr>
          <w:rFonts w:hint="cs"/>
          <w:shd w:val="clear" w:color="auto" w:fill="FFFFFF"/>
        </w:rPr>
        <w:sym w:font="Zar75 Symbols" w:char="F039"/>
      </w:r>
      <w:r w:rsidRPr="009836BD">
        <w:rPr>
          <w:rFonts w:hint="cs"/>
          <w:shd w:val="clear" w:color="auto" w:fill="FFFFFF"/>
          <w:rtl/>
        </w:rPr>
        <w:t>.</w:t>
      </w:r>
    </w:p>
    <w:p w:rsidR="00406E13" w:rsidRPr="009836BD" w:rsidRDefault="00406E13" w:rsidP="00C4382E">
      <w:pPr>
        <w:rPr>
          <w:rFonts w:ascii="Simplified Arabic" w:hAnsi="Simplified Arabic"/>
          <w:rtl/>
          <w:lang w:eastAsia="en-AU"/>
        </w:rPr>
      </w:pPr>
      <w:r w:rsidRPr="009836BD">
        <w:rPr>
          <w:rFonts w:hint="cs"/>
          <w:shd w:val="clear" w:color="auto" w:fill="FFFFFF"/>
          <w:rtl/>
          <w:lang w:bidi="ar-IQ"/>
        </w:rPr>
        <w:t>يقول ابن سعد في طبقاته:</w:t>
      </w:r>
      <w:r w:rsidR="00C4382E">
        <w:rPr>
          <w:rFonts w:hint="cs"/>
          <w:shd w:val="clear" w:color="auto" w:fill="FFFFFF"/>
          <w:rtl/>
          <w:lang w:bidi="ar-IQ"/>
        </w:rPr>
        <w:t xml:space="preserve"> &lt;</w:t>
      </w:r>
      <w:r w:rsidRPr="009836BD">
        <w:rPr>
          <w:rFonts w:ascii="Simplified Arabic" w:hAnsi="Simplified Arabic"/>
          <w:rtl/>
          <w:lang w:eastAsia="en-AU"/>
        </w:rPr>
        <w:t>ولم نسمع لعازب بذكر في ش</w:t>
      </w:r>
      <w:r w:rsidR="00C4382E">
        <w:rPr>
          <w:rFonts w:ascii="Simplified Arabic" w:hAnsi="Simplified Arabic" w:hint="cs"/>
          <w:rtl/>
          <w:lang w:eastAsia="en-AU"/>
        </w:rPr>
        <w:t>يء</w:t>
      </w:r>
      <w:r w:rsidRPr="009836BD">
        <w:rPr>
          <w:rFonts w:ascii="Simplified Arabic" w:hAnsi="Simplified Arabic"/>
          <w:rtl/>
          <w:lang w:eastAsia="en-AU"/>
        </w:rPr>
        <w:t xml:space="preserve"> من المغازي وقد سمعنا بحديثه في الرحل الذي اشتراه منه أبو بكر</w:t>
      </w:r>
      <w:r w:rsidRPr="009836BD">
        <w:rPr>
          <w:rFonts w:ascii="Simplified Arabic" w:hAnsi="Simplified Arabic" w:hint="cs"/>
          <w:rtl/>
          <w:lang w:eastAsia="en-AU"/>
        </w:rPr>
        <w:t>...</w:t>
      </w:r>
      <w:r w:rsidR="00C4382E">
        <w:rPr>
          <w:rFonts w:ascii="Simplified Arabic" w:hAnsi="Simplified Arabic" w:hint="cs"/>
          <w:rtl/>
          <w:lang w:eastAsia="en-AU"/>
        </w:rPr>
        <w:t>&gt;.</w:t>
      </w:r>
      <w:r w:rsidRPr="009836BD">
        <w:rPr>
          <w:rFonts w:ascii="Simplified Arabic" w:hAnsi="Simplified Arabic" w:hint="cs"/>
          <w:rtl/>
          <w:lang w:eastAsia="en-AU"/>
        </w:rPr>
        <w:t xml:space="preserve"> يأتينا في رواية البراء عن الهجرة.</w:t>
      </w:r>
    </w:p>
    <w:p w:rsidR="00406E13" w:rsidRPr="009836BD" w:rsidRDefault="00406E13" w:rsidP="00B3139D">
      <w:pPr>
        <w:rPr>
          <w:shd w:val="clear" w:color="auto" w:fill="FFFFFF"/>
          <w:rtl/>
        </w:rPr>
      </w:pPr>
      <w:r w:rsidRPr="009836BD">
        <w:rPr>
          <w:shd w:val="clear" w:color="auto" w:fill="FFFFFF"/>
          <w:rtl/>
        </w:rPr>
        <w:t>وأمه حبيبة بنت أبى حبيبة بن الحباب بن أنس بن زيد من بني مالك بن النجار</w:t>
      </w:r>
      <w:r w:rsidRPr="009836BD">
        <w:rPr>
          <w:rFonts w:hint="cs"/>
          <w:shd w:val="clear" w:color="auto" w:fill="FFFFFF"/>
          <w:rtl/>
        </w:rPr>
        <w:t xml:space="preserve"> بن الخز</w:t>
      </w:r>
      <w:r w:rsidR="00B3139D">
        <w:rPr>
          <w:rFonts w:hint="cs"/>
          <w:shd w:val="clear" w:color="auto" w:fill="FFFFFF"/>
          <w:rtl/>
        </w:rPr>
        <w:t>ر</w:t>
      </w:r>
      <w:r w:rsidRPr="009836BD">
        <w:rPr>
          <w:rFonts w:hint="cs"/>
          <w:shd w:val="clear" w:color="auto" w:fill="FFFFFF"/>
          <w:rtl/>
        </w:rPr>
        <w:t xml:space="preserve">ج، فهي خزرجية، </w:t>
      </w:r>
      <w:r w:rsidRPr="009836BD">
        <w:rPr>
          <w:shd w:val="clear" w:color="auto" w:fill="FFFFFF"/>
          <w:rtl/>
        </w:rPr>
        <w:t xml:space="preserve">ويُقال: أمه أم خالد بنت ثابت بن سنان بن عُبَيد بن ثعلبة بن عُبَيد </w:t>
      </w:r>
      <w:r w:rsidR="00C4382E">
        <w:rPr>
          <w:rFonts w:hint="cs"/>
          <w:shd w:val="clear" w:color="auto" w:fill="FFFFFF"/>
          <w:rtl/>
        </w:rPr>
        <w:t>ا</w:t>
      </w:r>
      <w:r w:rsidRPr="009836BD">
        <w:rPr>
          <w:shd w:val="clear" w:color="auto" w:fill="FFFFFF"/>
          <w:rtl/>
        </w:rPr>
        <w:t>بن الأبجر، وهو خدرة بن عوف بن الحارث بن الخزرج، بنت عم أبي سَعيد الخُدْريّ</w:t>
      </w:r>
      <w:r w:rsidRPr="009836BD">
        <w:rPr>
          <w:rFonts w:hint="cs"/>
          <w:shd w:val="clear" w:color="auto" w:fill="FFFFFF"/>
          <w:rtl/>
        </w:rPr>
        <w:t>.</w:t>
      </w:r>
      <w:r w:rsidR="00C4382E">
        <w:rPr>
          <w:rStyle w:val="FootnoteReference"/>
          <w:shd w:val="clear" w:color="auto" w:fill="FFFFFF"/>
          <w:rtl/>
        </w:rPr>
        <w:footnoteReference w:id="236"/>
      </w:r>
    </w:p>
    <w:p w:rsidR="00406E13" w:rsidRPr="009836BD" w:rsidRDefault="00406E13" w:rsidP="00C4382E">
      <w:pPr>
        <w:pStyle w:val="Heading2"/>
        <w:rPr>
          <w:shd w:val="clear" w:color="auto" w:fill="FFFFFF"/>
          <w:rtl/>
          <w:lang w:bidi="ar-IQ"/>
        </w:rPr>
      </w:pPr>
      <w:r w:rsidRPr="009836BD">
        <w:rPr>
          <w:rFonts w:hint="cs"/>
          <w:shd w:val="clear" w:color="auto" w:fill="FFFFFF"/>
          <w:rtl/>
          <w:lang w:bidi="ar-IQ"/>
        </w:rPr>
        <w:t xml:space="preserve">أبناؤه </w:t>
      </w:r>
      <w:r w:rsidR="00C4382E">
        <w:rPr>
          <w:rFonts w:hint="cs"/>
          <w:shd w:val="clear" w:color="auto" w:fill="FFFFFF"/>
          <w:rtl/>
          <w:lang w:bidi="ar-IQ"/>
        </w:rPr>
        <w:t>:</w:t>
      </w:r>
    </w:p>
    <w:p w:rsidR="00406E13" w:rsidRPr="009836BD" w:rsidRDefault="00406E13" w:rsidP="00C4382E">
      <w:pPr>
        <w:rPr>
          <w:shd w:val="clear" w:color="auto" w:fill="FFFFFF"/>
          <w:rtl/>
          <w:lang w:bidi="ar-IQ"/>
        </w:rPr>
      </w:pPr>
      <w:r w:rsidRPr="009836BD">
        <w:rPr>
          <w:rFonts w:hint="cs"/>
          <w:shd w:val="clear" w:color="auto" w:fill="FFFFFF"/>
          <w:rtl/>
          <w:lang w:bidi="ar-IQ"/>
        </w:rPr>
        <w:t>ذكرت المصادر أنَّ لهذا الصحابي أبناءً، ففي الطبقات: فولد البراءُ</w:t>
      </w:r>
      <w:r w:rsidR="00C4382E">
        <w:rPr>
          <w:rFonts w:hint="cs"/>
          <w:shd w:val="clear" w:color="auto" w:fill="FFFFFF"/>
          <w:rtl/>
          <w:lang w:bidi="ar-IQ"/>
        </w:rPr>
        <w:t xml:space="preserve"> </w:t>
      </w:r>
      <w:r w:rsidRPr="009836BD">
        <w:rPr>
          <w:rFonts w:hint="cs"/>
          <w:shd w:val="clear" w:color="auto" w:fill="FFFFFF"/>
          <w:rtl/>
          <w:lang w:bidi="ar-IQ"/>
        </w:rPr>
        <w:t>يزيد، وعبيداً، ويونس، وعازب، ويحيى. وأمّ عبد الله، ولم تسم لنا أمّهم.</w:t>
      </w:r>
    </w:p>
    <w:p w:rsidR="00406E13" w:rsidRPr="009836BD" w:rsidRDefault="00406E13" w:rsidP="00C4382E">
      <w:pPr>
        <w:rPr>
          <w:shd w:val="clear" w:color="auto" w:fill="FFFFFF"/>
          <w:rtl/>
          <w:lang w:bidi="ar-IQ"/>
        </w:rPr>
      </w:pPr>
      <w:r w:rsidRPr="009836BD">
        <w:rPr>
          <w:rFonts w:hint="cs"/>
          <w:shd w:val="clear" w:color="auto" w:fill="FFFFFF"/>
          <w:rtl/>
        </w:rPr>
        <w:t>وفي المعجم الصغير ذكر ابناء البراء بن عازب مع إخيهم عبيد، حيث يقول: عبيد بن البراء بن عازب أخو الربيع ولوط ويزيد أبناء البراء، من الرابعة، ثقة.</w:t>
      </w:r>
    </w:p>
    <w:p w:rsidR="00406E13" w:rsidRPr="009836BD" w:rsidRDefault="00406E13" w:rsidP="00C4382E">
      <w:pPr>
        <w:rPr>
          <w:shd w:val="clear" w:color="auto" w:fill="FFFFFF"/>
          <w:rtl/>
          <w:lang w:bidi="ar-IQ"/>
        </w:rPr>
      </w:pPr>
      <w:r w:rsidRPr="009836BD">
        <w:rPr>
          <w:rFonts w:hint="cs"/>
          <w:shd w:val="clear" w:color="auto" w:fill="FFFFFF"/>
          <w:rtl/>
          <w:lang w:bidi="ar-IQ"/>
        </w:rPr>
        <w:t>فيما ذكر آخرون أنَّ له إبراهيم والربيع ولوطاً ويزيد.</w:t>
      </w:r>
    </w:p>
    <w:p w:rsidR="00C4382E" w:rsidRDefault="00406E13" w:rsidP="00C4382E">
      <w:pPr>
        <w:rPr>
          <w:shd w:val="clear" w:color="auto" w:fill="FFFFFF"/>
          <w:rtl/>
          <w:lang w:bidi="ar-IQ"/>
        </w:rPr>
      </w:pPr>
      <w:r w:rsidRPr="009836BD">
        <w:rPr>
          <w:rFonts w:hint="cs"/>
          <w:shd w:val="clear" w:color="auto" w:fill="FFFFFF"/>
          <w:rtl/>
          <w:lang w:bidi="ar-IQ"/>
        </w:rPr>
        <w:t>فعن البخاري في تاريخه الكبير: إبراهيم بن البراء بن عازب الأنصاري الكوفي أخو الربيع ويحيى، روى عن أبيه...</w:t>
      </w:r>
    </w:p>
    <w:p w:rsidR="00406E13" w:rsidRPr="009836BD" w:rsidRDefault="00406E13" w:rsidP="00C4382E">
      <w:pPr>
        <w:rPr>
          <w:rFonts w:ascii="Times New Roman" w:hAnsi="Times New Roman"/>
          <w:lang w:eastAsia="en-AU"/>
        </w:rPr>
      </w:pPr>
      <w:r w:rsidRPr="009836BD">
        <w:rPr>
          <w:rFonts w:ascii="Simplified Arabic" w:hAnsi="Simplified Arabic"/>
          <w:rtl/>
        </w:rPr>
        <w:t>الربيع</w:t>
      </w:r>
      <w:r w:rsidRPr="009836BD">
        <w:rPr>
          <w:rFonts w:ascii="Simplified Arabic" w:hAnsi="Simplified Arabic" w:hint="cs"/>
          <w:rtl/>
        </w:rPr>
        <w:t xml:space="preserve"> بن البراء بن عازب الأنصاري الكوفي أخو إبراهيم بن البراء ويحيى بن البراء ويزيد بن البراء، يُعدُّ</w:t>
      </w:r>
      <w:r w:rsidRPr="009836BD">
        <w:rPr>
          <w:rFonts w:ascii="Simplified Arabic" w:hAnsi="Simplified Arabic"/>
          <w:rtl/>
        </w:rPr>
        <w:t xml:space="preserve"> من التابعين الذين رووا الحديث عن الصحابة وكانت روايته في الغالب عن أبيه، ثقة في الرواية وعداده في أهل الكوفة</w:t>
      </w:r>
      <w:r w:rsidRPr="009836BD">
        <w:rPr>
          <w:rFonts w:ascii="Simplified Arabic" w:hAnsi="Simplified Arabic" w:hint="cs"/>
          <w:rtl/>
        </w:rPr>
        <w:t>.</w:t>
      </w:r>
    </w:p>
    <w:p w:rsidR="00C4382E" w:rsidRDefault="00406E13" w:rsidP="00C4382E">
      <w:pPr>
        <w:rPr>
          <w:rtl/>
        </w:rPr>
      </w:pPr>
      <w:r w:rsidRPr="00C4382E">
        <w:rPr>
          <w:rFonts w:hint="cs"/>
          <w:rtl/>
        </w:rPr>
        <w:t>رو</w:t>
      </w:r>
      <w:r w:rsidRPr="00C4382E">
        <w:rPr>
          <w:rtl/>
        </w:rPr>
        <w:t>ى له التِّرْمِذِيّ حديثا</w:t>
      </w:r>
      <w:r w:rsidR="00C4382E">
        <w:rPr>
          <w:rFonts w:hint="cs"/>
          <w:rtl/>
        </w:rPr>
        <w:t>ً</w:t>
      </w:r>
      <w:r w:rsidRPr="00C4382E">
        <w:rPr>
          <w:rtl/>
        </w:rPr>
        <w:t xml:space="preserve"> واحدا</w:t>
      </w:r>
      <w:r w:rsidR="00C4382E">
        <w:rPr>
          <w:rFonts w:hint="cs"/>
          <w:rtl/>
        </w:rPr>
        <w:t>ً</w:t>
      </w:r>
      <w:r w:rsidRPr="00C4382E">
        <w:rPr>
          <w:rtl/>
        </w:rPr>
        <w:t xml:space="preserve"> مقرونا</w:t>
      </w:r>
      <w:r w:rsidR="00C4382E">
        <w:rPr>
          <w:rFonts w:hint="cs"/>
          <w:rtl/>
        </w:rPr>
        <w:t>ً</w:t>
      </w:r>
      <w:r w:rsidRPr="00C4382E">
        <w:rPr>
          <w:rtl/>
        </w:rPr>
        <w:t xml:space="preserve"> بغيره، وابن ماج</w:t>
      </w:r>
      <w:r w:rsidR="00C4382E">
        <w:rPr>
          <w:rFonts w:hint="cs"/>
          <w:rtl/>
        </w:rPr>
        <w:t>ة</w:t>
      </w:r>
      <w:r w:rsidRPr="00C4382E">
        <w:rPr>
          <w:rFonts w:hint="cs"/>
          <w:rtl/>
        </w:rPr>
        <w:t>.</w:t>
      </w:r>
    </w:p>
    <w:p w:rsidR="00406E13" w:rsidRPr="009836BD" w:rsidRDefault="00406E13" w:rsidP="00C4382E">
      <w:pPr>
        <w:rPr>
          <w:rFonts w:ascii="Traditional Arabic" w:hAnsi="Traditional Arabic"/>
          <w:b/>
          <w:bCs/>
          <w:shd w:val="clear" w:color="auto" w:fill="FFFFFF"/>
          <w:rtl/>
        </w:rPr>
      </w:pPr>
      <w:r w:rsidRPr="00C4382E">
        <w:rPr>
          <w:rFonts w:hint="cs"/>
          <w:rtl/>
        </w:rPr>
        <w:lastRenderedPageBreak/>
        <w:t xml:space="preserve">وجاء ذكره في المسند؛ </w:t>
      </w:r>
      <w:r w:rsidRPr="00C4382E">
        <w:rPr>
          <w:rtl/>
        </w:rPr>
        <w:t>حدثنا</w:t>
      </w:r>
      <w:r w:rsidRPr="009836BD">
        <w:rPr>
          <w:rFonts w:ascii="Hafs" w:hAnsi="Hafs"/>
          <w:shd w:val="clear" w:color="auto" w:fill="FFFFFF"/>
          <w:rtl/>
        </w:rPr>
        <w:t xml:space="preserve"> عبد الله حدثني ابي حدثنا محمد بن جعفر حدثنا شعبة عن </w:t>
      </w:r>
      <w:r w:rsidR="00C4382E">
        <w:rPr>
          <w:rFonts w:ascii="Hafs" w:hAnsi="Hafs" w:hint="cs"/>
          <w:shd w:val="clear" w:color="auto" w:fill="FFFFFF"/>
          <w:rtl/>
        </w:rPr>
        <w:t>أ</w:t>
      </w:r>
      <w:r w:rsidRPr="009836BD">
        <w:rPr>
          <w:rFonts w:ascii="Hafs" w:hAnsi="Hafs"/>
          <w:shd w:val="clear" w:color="auto" w:fill="FFFFFF"/>
          <w:rtl/>
        </w:rPr>
        <w:t xml:space="preserve">بي </w:t>
      </w:r>
      <w:r w:rsidR="00C4382E">
        <w:rPr>
          <w:rFonts w:ascii="Hafs" w:hAnsi="Hafs" w:hint="cs"/>
          <w:shd w:val="clear" w:color="auto" w:fill="FFFFFF"/>
          <w:rtl/>
        </w:rPr>
        <w:t>إ</w:t>
      </w:r>
      <w:r w:rsidRPr="009836BD">
        <w:rPr>
          <w:rFonts w:ascii="Hafs" w:hAnsi="Hafs"/>
          <w:shd w:val="clear" w:color="auto" w:fill="FFFFFF"/>
          <w:rtl/>
        </w:rPr>
        <w:t>سح</w:t>
      </w:r>
      <w:r w:rsidR="00C4382E">
        <w:rPr>
          <w:rFonts w:ascii="Hafs" w:hAnsi="Hafs" w:hint="cs"/>
          <w:shd w:val="clear" w:color="auto" w:fill="FFFFFF"/>
          <w:rtl/>
        </w:rPr>
        <w:t>ا</w:t>
      </w:r>
      <w:r w:rsidRPr="009836BD">
        <w:rPr>
          <w:rFonts w:ascii="Hafs" w:hAnsi="Hafs"/>
          <w:shd w:val="clear" w:color="auto" w:fill="FFFFFF"/>
          <w:rtl/>
        </w:rPr>
        <w:t xml:space="preserve">ق قال: سمعت ربيع بن البراء يحدث عن البراء </w:t>
      </w:r>
      <w:r w:rsidRPr="009836BD">
        <w:rPr>
          <w:rFonts w:ascii="Hafs" w:hAnsi="Hafs" w:hint="cs"/>
          <w:shd w:val="clear" w:color="auto" w:fill="FFFFFF"/>
          <w:rtl/>
        </w:rPr>
        <w:t xml:space="preserve">أنَّ </w:t>
      </w:r>
      <w:r w:rsidRPr="009836BD">
        <w:rPr>
          <w:rFonts w:ascii="Hafs" w:hAnsi="Hafs"/>
          <w:shd w:val="clear" w:color="auto" w:fill="FFFFFF"/>
          <w:rtl/>
        </w:rPr>
        <w:t>رسول الله</w:t>
      </w:r>
      <w:r w:rsidR="00C4382E">
        <w:rPr>
          <w:rFonts w:ascii="Hafs" w:hAnsi="Hafs"/>
          <w:shd w:val="clear" w:color="auto" w:fill="FFFFFF"/>
        </w:rPr>
        <w:sym w:font="Zar75 Symbols" w:char="F039"/>
      </w:r>
      <w:r w:rsidRPr="009836BD">
        <w:rPr>
          <w:rFonts w:ascii="Hafs" w:hAnsi="Hafs"/>
          <w:shd w:val="clear" w:color="auto" w:fill="FFFFFF"/>
          <w:rtl/>
        </w:rPr>
        <w:t xml:space="preserve"> كان </w:t>
      </w:r>
      <w:r w:rsidRPr="009836BD">
        <w:rPr>
          <w:rFonts w:ascii="Hafs" w:hAnsi="Hafs" w:hint="cs"/>
          <w:shd w:val="clear" w:color="auto" w:fill="FFFFFF"/>
          <w:rtl/>
        </w:rPr>
        <w:t>إ</w:t>
      </w:r>
      <w:r w:rsidRPr="009836BD">
        <w:rPr>
          <w:rFonts w:ascii="Hafs" w:hAnsi="Hafs"/>
          <w:shd w:val="clear" w:color="auto" w:fill="FFFFFF"/>
          <w:rtl/>
        </w:rPr>
        <w:t xml:space="preserve">ذا </w:t>
      </w:r>
      <w:r w:rsidRPr="009836BD">
        <w:rPr>
          <w:rFonts w:ascii="Hafs" w:hAnsi="Hafs" w:hint="cs"/>
          <w:shd w:val="clear" w:color="auto" w:fill="FFFFFF"/>
          <w:rtl/>
        </w:rPr>
        <w:t>أ</w:t>
      </w:r>
      <w:r w:rsidRPr="009836BD">
        <w:rPr>
          <w:rFonts w:ascii="Hafs" w:hAnsi="Hafs"/>
          <w:shd w:val="clear" w:color="auto" w:fill="FFFFFF"/>
          <w:rtl/>
        </w:rPr>
        <w:t>قبل من سفر</w:t>
      </w:r>
      <w:r w:rsidRPr="009836BD">
        <w:rPr>
          <w:rFonts w:ascii="Hafs" w:hAnsi="Hafs" w:hint="cs"/>
          <w:shd w:val="clear" w:color="auto" w:fill="FFFFFF"/>
          <w:rtl/>
        </w:rPr>
        <w:t xml:space="preserve">، </w:t>
      </w:r>
      <w:r w:rsidRPr="009836BD">
        <w:rPr>
          <w:rFonts w:ascii="Hafs" w:hAnsi="Hafs"/>
          <w:shd w:val="clear" w:color="auto" w:fill="FFFFFF"/>
          <w:rtl/>
        </w:rPr>
        <w:t>قال</w:t>
      </w:r>
      <w:r w:rsidRPr="009836BD">
        <w:rPr>
          <w:rFonts w:ascii="Hafs" w:hAnsi="Hafs" w:hint="cs"/>
          <w:shd w:val="clear" w:color="auto" w:fill="FFFFFF"/>
          <w:rtl/>
        </w:rPr>
        <w:t>: آ</w:t>
      </w:r>
      <w:r w:rsidRPr="009836BD">
        <w:rPr>
          <w:rFonts w:ascii="Hafs" w:hAnsi="Hafs"/>
          <w:shd w:val="clear" w:color="auto" w:fill="FFFFFF"/>
          <w:rtl/>
        </w:rPr>
        <w:t>يبون تائبون عابدون لربنا حامدون</w:t>
      </w:r>
      <w:r w:rsidRPr="009836BD">
        <w:rPr>
          <w:rFonts w:ascii="Hafs" w:hAnsi="Hafs" w:hint="cs"/>
          <w:shd w:val="clear" w:color="auto" w:fill="FFFFFF"/>
          <w:rtl/>
        </w:rPr>
        <w:t>!</w:t>
      </w:r>
    </w:p>
    <w:p w:rsidR="00406E13" w:rsidRPr="009836BD" w:rsidRDefault="00406E13" w:rsidP="00C4382E">
      <w:pPr>
        <w:rPr>
          <w:shd w:val="clear" w:color="auto" w:fill="FFFFFF"/>
          <w:rtl/>
          <w:lang w:bidi="ar-IQ"/>
        </w:rPr>
      </w:pPr>
      <w:r w:rsidRPr="009836BD">
        <w:rPr>
          <w:rFonts w:hint="cs"/>
          <w:shd w:val="clear" w:color="auto" w:fill="FFFFFF"/>
          <w:rtl/>
          <w:lang w:bidi="ar-IQ"/>
        </w:rPr>
        <w:t>هذا وذكروا أنَّ له بنتين أخريين؛ الأولى اسمها حفصة، بدليل روايتها عن عمِّها في رواية قيس بن الربيع عن ابن أبي ليلى عن حفصة بنت البراء بن عازب عن عمِّها عبيد بن عازب قال: قال رسول الله</w:t>
      </w:r>
      <w:r w:rsidR="00C4382E">
        <w:rPr>
          <w:rFonts w:hint="cs"/>
          <w:shd w:val="clear" w:color="auto" w:fill="FFFFFF"/>
          <w:lang w:bidi="ar-IQ"/>
        </w:rPr>
        <w:sym w:font="Zar75 Symbols" w:char="F039"/>
      </w:r>
      <w:r w:rsidRPr="009836BD">
        <w:rPr>
          <w:rFonts w:hint="cs"/>
          <w:shd w:val="clear" w:color="auto" w:fill="FFFFFF"/>
          <w:rtl/>
          <w:lang w:bidi="ar-IQ"/>
        </w:rPr>
        <w:t xml:space="preserve">: </w:t>
      </w:r>
      <w:r w:rsidR="00C4382E">
        <w:rPr>
          <w:rFonts w:hint="cs"/>
          <w:shd w:val="clear" w:color="auto" w:fill="FFFFFF"/>
          <w:rtl/>
          <w:lang w:bidi="ar-IQ"/>
        </w:rPr>
        <w:t>&lt;</w:t>
      </w:r>
      <w:r w:rsidRPr="009836BD">
        <w:rPr>
          <w:rFonts w:hint="cs"/>
          <w:shd w:val="clear" w:color="auto" w:fill="FFFFFF"/>
          <w:rtl/>
          <w:lang w:bidi="ar-IQ"/>
        </w:rPr>
        <w:t>لا تجمعوا بين اسمي وكنيتي</w:t>
      </w:r>
      <w:r w:rsidR="00C4382E">
        <w:rPr>
          <w:rFonts w:hint="cs"/>
          <w:shd w:val="clear" w:color="auto" w:fill="FFFFFF"/>
          <w:rtl/>
          <w:lang w:bidi="ar-IQ"/>
        </w:rPr>
        <w:t>&gt;</w:t>
      </w:r>
      <w:r w:rsidRPr="009836BD">
        <w:rPr>
          <w:rFonts w:hint="cs"/>
          <w:shd w:val="clear" w:color="auto" w:fill="FFFFFF"/>
          <w:rtl/>
          <w:lang w:bidi="ar-IQ"/>
        </w:rPr>
        <w:t>.</w:t>
      </w:r>
    </w:p>
    <w:p w:rsidR="00406E13" w:rsidRPr="009836BD" w:rsidRDefault="00406E13" w:rsidP="00FB7145">
      <w:pPr>
        <w:rPr>
          <w:shd w:val="clear" w:color="auto" w:fill="FFFFFF"/>
          <w:rtl/>
          <w:lang w:bidi="ar-IQ"/>
        </w:rPr>
      </w:pPr>
      <w:r w:rsidRPr="009836BD">
        <w:rPr>
          <w:rFonts w:hint="cs"/>
          <w:shd w:val="clear" w:color="auto" w:fill="FFFFFF"/>
          <w:rtl/>
          <w:lang w:bidi="ar-IQ"/>
        </w:rPr>
        <w:t>لكنها ذكرت في سند ما رواه ابن مندة؛ فقال: عن حفصة بنت عازب عن عمِّها... وقالوا عنه: إنه وهم، والصواب حفصة بنت البراء بن عازب.</w:t>
      </w:r>
    </w:p>
    <w:p w:rsidR="00406E13" w:rsidRPr="009836BD" w:rsidRDefault="00406E13" w:rsidP="00377E96">
      <w:pPr>
        <w:rPr>
          <w:shd w:val="clear" w:color="auto" w:fill="FFFFFF"/>
          <w:rtl/>
          <w:lang w:bidi="ar-IQ"/>
        </w:rPr>
      </w:pPr>
      <w:r w:rsidRPr="009836BD">
        <w:rPr>
          <w:rFonts w:hint="cs"/>
          <w:shd w:val="clear" w:color="auto" w:fill="FFFFFF"/>
          <w:rtl/>
          <w:lang w:bidi="ar-IQ"/>
        </w:rPr>
        <w:t xml:space="preserve">والأخرى اسمها </w:t>
      </w:r>
      <w:r w:rsidR="00FB7145">
        <w:rPr>
          <w:rFonts w:hint="cs"/>
          <w:shd w:val="clear" w:color="auto" w:fill="FFFFFF"/>
          <w:rtl/>
          <w:lang w:bidi="ar-IQ"/>
        </w:rPr>
        <w:t>&lt;</w:t>
      </w:r>
      <w:r w:rsidRPr="009836BD">
        <w:rPr>
          <w:rFonts w:hint="cs"/>
          <w:shd w:val="clear" w:color="auto" w:fill="FFFFFF"/>
          <w:rtl/>
          <w:lang w:bidi="ar-IQ"/>
        </w:rPr>
        <w:t>تحيا</w:t>
      </w:r>
      <w:r w:rsidR="00FB7145">
        <w:rPr>
          <w:rFonts w:hint="cs"/>
          <w:shd w:val="clear" w:color="auto" w:fill="FFFFFF"/>
          <w:rtl/>
          <w:lang w:bidi="ar-IQ"/>
        </w:rPr>
        <w:t>&gt;</w:t>
      </w:r>
      <w:r w:rsidRPr="009836BD">
        <w:rPr>
          <w:rFonts w:hint="cs"/>
          <w:shd w:val="clear" w:color="auto" w:fill="FFFFFF"/>
          <w:rtl/>
          <w:lang w:bidi="ar-IQ"/>
        </w:rPr>
        <w:t>.</w:t>
      </w:r>
      <w:r w:rsidR="00377E96">
        <w:rPr>
          <w:rFonts w:hint="cs"/>
          <w:shd w:val="clear" w:color="auto" w:fill="FFFFFF"/>
          <w:rtl/>
          <w:lang w:bidi="ar-IQ"/>
        </w:rPr>
        <w:t xml:space="preserve"> </w:t>
      </w:r>
      <w:r w:rsidRPr="009836BD">
        <w:rPr>
          <w:rFonts w:hint="cs"/>
          <w:shd w:val="clear" w:color="auto" w:fill="FFFFFF"/>
          <w:rtl/>
          <w:lang w:bidi="ar-IQ"/>
        </w:rPr>
        <w:t>فيكون له ثلاث بنات.</w:t>
      </w:r>
    </w:p>
    <w:p w:rsidR="00406E13" w:rsidRPr="009836BD" w:rsidRDefault="00406E13" w:rsidP="00FB7145">
      <w:pPr>
        <w:rPr>
          <w:shd w:val="clear" w:color="auto" w:fill="FFFFFF"/>
          <w:rtl/>
        </w:rPr>
      </w:pPr>
      <w:r w:rsidRPr="009836BD">
        <w:rPr>
          <w:rFonts w:hint="cs"/>
          <w:shd w:val="clear" w:color="auto" w:fill="FFFFFF"/>
          <w:rtl/>
        </w:rPr>
        <w:t xml:space="preserve">وأما إخوته، فمنهم عبيد، الذي شهد وأخوه البراء مع عليٍّ مشاهده كلَّها؛ كما عند الذهبي حيث ذكر ما </w:t>
      </w:r>
      <w:r w:rsidRPr="009836BD">
        <w:rPr>
          <w:shd w:val="clear" w:color="auto" w:fill="FFFFFF"/>
          <w:rtl/>
        </w:rPr>
        <w:t>قال</w:t>
      </w:r>
      <w:r w:rsidRPr="009836BD">
        <w:rPr>
          <w:rFonts w:hint="cs"/>
          <w:shd w:val="clear" w:color="auto" w:fill="FFFFFF"/>
          <w:rtl/>
        </w:rPr>
        <w:t>ه</w:t>
      </w:r>
      <w:r w:rsidRPr="009836BD">
        <w:rPr>
          <w:rFonts w:ascii="Cambria" w:hAnsi="Cambria" w:cs="Cambria" w:hint="cs"/>
          <w:shd w:val="clear" w:color="auto" w:fill="FFFFFF"/>
          <w:rtl/>
        </w:rPr>
        <w:t> </w:t>
      </w:r>
      <w:r w:rsidRPr="009836BD">
        <w:rPr>
          <w:shd w:val="clear" w:color="auto" w:fill="FFFFFF"/>
          <w:rtl/>
        </w:rPr>
        <w:t>أبو عمر بن عبد البر</w:t>
      </w:r>
      <w:r w:rsidRPr="009836BD">
        <w:rPr>
          <w:rFonts w:hint="cs"/>
          <w:shd w:val="clear" w:color="auto" w:fill="FFFFFF"/>
          <w:rtl/>
        </w:rPr>
        <w:t xml:space="preserve">: </w:t>
      </w:r>
      <w:r w:rsidRPr="009836BD">
        <w:rPr>
          <w:shd w:val="clear" w:color="auto" w:fill="FFFFFF"/>
          <w:rtl/>
        </w:rPr>
        <w:t>عبيد بن عازب</w:t>
      </w:r>
      <w:r w:rsidRPr="009836BD">
        <w:rPr>
          <w:rFonts w:ascii="Cambria" w:hAnsi="Cambria" w:cs="Cambria" w:hint="cs"/>
          <w:shd w:val="clear" w:color="auto" w:fill="FFFFFF"/>
          <w:rtl/>
        </w:rPr>
        <w:t> </w:t>
      </w:r>
      <w:r w:rsidRPr="009836BD">
        <w:rPr>
          <w:shd w:val="clear" w:color="auto" w:fill="FFFFFF"/>
          <w:rtl/>
        </w:rPr>
        <w:t>أخو</w:t>
      </w:r>
      <w:r w:rsidRPr="009836BD">
        <w:rPr>
          <w:rFonts w:ascii="Cambria" w:hAnsi="Cambria" w:cs="Cambria" w:hint="cs"/>
          <w:shd w:val="clear" w:color="auto" w:fill="FFFFFF"/>
          <w:rtl/>
        </w:rPr>
        <w:t> </w:t>
      </w:r>
      <w:r w:rsidRPr="009836BD">
        <w:rPr>
          <w:shd w:val="clear" w:color="auto" w:fill="FFFFFF"/>
          <w:rtl/>
        </w:rPr>
        <w:t>البراء</w:t>
      </w:r>
      <w:r w:rsidRPr="009836BD">
        <w:rPr>
          <w:rFonts w:ascii="Cambria" w:hAnsi="Cambria" w:cs="Cambria" w:hint="cs"/>
          <w:shd w:val="clear" w:color="auto" w:fill="FFFFFF"/>
          <w:rtl/>
        </w:rPr>
        <w:t> </w:t>
      </w:r>
      <w:r w:rsidRPr="009836BD">
        <w:rPr>
          <w:shd w:val="clear" w:color="auto" w:fill="FFFFFF"/>
          <w:rtl/>
        </w:rPr>
        <w:t>هو جد</w:t>
      </w:r>
      <w:r w:rsidRPr="009836BD">
        <w:rPr>
          <w:rFonts w:ascii="Cambria" w:hAnsi="Cambria" w:cs="Cambria" w:hint="cs"/>
          <w:shd w:val="clear" w:color="auto" w:fill="FFFFFF"/>
          <w:rtl/>
        </w:rPr>
        <w:t> </w:t>
      </w:r>
      <w:r w:rsidRPr="009836BD">
        <w:rPr>
          <w:shd w:val="clear" w:color="auto" w:fill="FFFFFF"/>
          <w:rtl/>
        </w:rPr>
        <w:t>عدي بن ثابت</w:t>
      </w:r>
      <w:r w:rsidRPr="009836BD">
        <w:rPr>
          <w:rFonts w:ascii="Cambria" w:hAnsi="Cambria" w:cs="Cambria" w:hint="cs"/>
          <w:shd w:val="clear" w:color="auto" w:fill="FFFFFF"/>
          <w:rtl/>
        </w:rPr>
        <w:t> </w:t>
      </w:r>
      <w:r w:rsidRPr="009836BD">
        <w:rPr>
          <w:shd w:val="clear" w:color="auto" w:fill="FFFFFF"/>
          <w:rtl/>
        </w:rPr>
        <w:t>روى في الوضوء والحيض، شهد</w:t>
      </w:r>
      <w:r w:rsidRPr="009836BD">
        <w:rPr>
          <w:rFonts w:ascii="Cambria" w:hAnsi="Cambria" w:cs="Cambria" w:hint="cs"/>
          <w:shd w:val="clear" w:color="auto" w:fill="FFFFFF"/>
          <w:rtl/>
        </w:rPr>
        <w:t> </w:t>
      </w:r>
      <w:r w:rsidRPr="009836BD">
        <w:rPr>
          <w:shd w:val="clear" w:color="auto" w:fill="FFFFFF"/>
          <w:rtl/>
        </w:rPr>
        <w:t>عبيد</w:t>
      </w:r>
      <w:r w:rsidRPr="009836BD">
        <w:rPr>
          <w:rFonts w:ascii="Cambria" w:hAnsi="Cambria" w:cs="Cambria" w:hint="cs"/>
          <w:shd w:val="clear" w:color="auto" w:fill="FFFFFF"/>
          <w:rtl/>
        </w:rPr>
        <w:t> </w:t>
      </w:r>
      <w:r w:rsidRPr="009836BD">
        <w:rPr>
          <w:shd w:val="clear" w:color="auto" w:fill="FFFFFF"/>
          <w:rtl/>
        </w:rPr>
        <w:t>والبراء</w:t>
      </w:r>
      <w:r w:rsidRPr="009836BD">
        <w:rPr>
          <w:rFonts w:ascii="Cambria" w:hAnsi="Cambria" w:cs="Cambria" w:hint="cs"/>
          <w:shd w:val="clear" w:color="auto" w:fill="FFFFFF"/>
          <w:rtl/>
        </w:rPr>
        <w:t> </w:t>
      </w:r>
      <w:r w:rsidRPr="009836BD">
        <w:rPr>
          <w:shd w:val="clear" w:color="auto" w:fill="FFFFFF"/>
          <w:rtl/>
        </w:rPr>
        <w:t>مع</w:t>
      </w:r>
      <w:r w:rsidRPr="009836BD">
        <w:rPr>
          <w:rFonts w:ascii="Cambria" w:hAnsi="Cambria" w:cs="Cambria" w:hint="cs"/>
          <w:shd w:val="clear" w:color="auto" w:fill="FFFFFF"/>
          <w:rtl/>
        </w:rPr>
        <w:t> </w:t>
      </w:r>
      <w:r w:rsidRPr="009836BD">
        <w:rPr>
          <w:shd w:val="clear" w:color="auto" w:fill="FFFFFF"/>
          <w:rtl/>
        </w:rPr>
        <w:t>علي</w:t>
      </w:r>
      <w:r w:rsidR="00FB7145">
        <w:rPr>
          <w:shd w:val="clear" w:color="auto" w:fill="FFFFFF"/>
        </w:rPr>
        <w:sym w:font="Zar75 Symbols" w:char="F037"/>
      </w:r>
      <w:r w:rsidR="00FB7145">
        <w:rPr>
          <w:rFonts w:hint="cs"/>
          <w:shd w:val="clear" w:color="auto" w:fill="FFFFFF"/>
          <w:rtl/>
        </w:rPr>
        <w:t xml:space="preserve"> </w:t>
      </w:r>
      <w:r w:rsidRPr="009836BD">
        <w:rPr>
          <w:shd w:val="clear" w:color="auto" w:fill="FFFFFF"/>
          <w:rtl/>
        </w:rPr>
        <w:t>مشاهده كلها</w:t>
      </w:r>
      <w:r w:rsidRPr="009836BD">
        <w:rPr>
          <w:rFonts w:hint="cs"/>
          <w:shd w:val="clear" w:color="auto" w:fill="FFFFFF"/>
          <w:rtl/>
        </w:rPr>
        <w:t>.</w:t>
      </w:r>
    </w:p>
    <w:p w:rsidR="00406E13" w:rsidRPr="009836BD" w:rsidRDefault="00406E13" w:rsidP="00B3139D">
      <w:pPr>
        <w:rPr>
          <w:rFonts w:ascii="Amiri" w:hAnsi="Amiri"/>
          <w:shd w:val="clear" w:color="auto" w:fill="FFFFFF"/>
          <w:rtl/>
        </w:rPr>
      </w:pPr>
      <w:r w:rsidRPr="009836BD">
        <w:rPr>
          <w:rFonts w:ascii="Amiri" w:hAnsi="Amiri" w:hint="cs"/>
          <w:shd w:val="clear" w:color="auto" w:fill="FFFFFF"/>
          <w:rtl/>
        </w:rPr>
        <w:t>وكان</w:t>
      </w:r>
      <w:r w:rsidRPr="009836BD">
        <w:rPr>
          <w:rFonts w:ascii="Amiri" w:hAnsi="Amiri"/>
          <w:shd w:val="clear" w:color="auto" w:fill="FFFFFF"/>
          <w:rtl/>
        </w:rPr>
        <w:t xml:space="preserve"> من العشرة الدعاة إلى ال</w:t>
      </w:r>
      <w:r w:rsidRPr="009836BD">
        <w:rPr>
          <w:rFonts w:ascii="Amiri" w:hAnsi="Amiri" w:hint="cs"/>
          <w:shd w:val="clear" w:color="auto" w:fill="FFFFFF"/>
          <w:rtl/>
        </w:rPr>
        <w:t>إ</w:t>
      </w:r>
      <w:r w:rsidRPr="009836BD">
        <w:rPr>
          <w:rFonts w:ascii="Amiri" w:hAnsi="Amiri"/>
          <w:shd w:val="clear" w:color="auto" w:fill="FFFFFF"/>
          <w:rtl/>
        </w:rPr>
        <w:t>سلام</w:t>
      </w:r>
      <w:r w:rsidRPr="009836BD">
        <w:rPr>
          <w:rFonts w:ascii="Amiri" w:hAnsi="Amiri" w:hint="cs"/>
          <w:shd w:val="clear" w:color="auto" w:fill="FFFFFF"/>
          <w:rtl/>
        </w:rPr>
        <w:t xml:space="preserve">، </w:t>
      </w:r>
      <w:r w:rsidRPr="009836BD">
        <w:rPr>
          <w:rFonts w:ascii="Amiri" w:hAnsi="Amiri"/>
          <w:shd w:val="clear" w:color="auto" w:fill="FFFFFF"/>
          <w:rtl/>
        </w:rPr>
        <w:t>الذين وجههم عمر إلى الكوفة مع عمار بن ياسر</w:t>
      </w:r>
      <w:r w:rsidRPr="009836BD">
        <w:rPr>
          <w:rFonts w:ascii="Amiri" w:hAnsi="Amiri" w:hint="cs"/>
          <w:shd w:val="clear" w:color="auto" w:fill="FFFFFF"/>
          <w:rtl/>
        </w:rPr>
        <w:t>.</w:t>
      </w:r>
      <w:r w:rsidR="001B0FED">
        <w:rPr>
          <w:rFonts w:ascii="Amiri" w:hAnsi="Amiri" w:hint="cs"/>
          <w:shd w:val="clear" w:color="auto" w:fill="FFFFFF"/>
          <w:rtl/>
        </w:rPr>
        <w:t xml:space="preserve"> </w:t>
      </w:r>
      <w:r w:rsidRPr="009836BD">
        <w:rPr>
          <w:rFonts w:ascii="Amiri" w:hAnsi="Amiri" w:hint="cs"/>
          <w:shd w:val="clear" w:color="auto" w:fill="FFFFFF"/>
          <w:rtl/>
        </w:rPr>
        <w:t xml:space="preserve">وكان من </w:t>
      </w:r>
      <w:r w:rsidRPr="009836BD">
        <w:rPr>
          <w:rFonts w:ascii="Amiri" w:hAnsi="Amiri"/>
          <w:shd w:val="clear" w:color="auto" w:fill="FFFFFF"/>
          <w:rtl/>
        </w:rPr>
        <w:t xml:space="preserve">أعلام </w:t>
      </w:r>
      <w:r w:rsidRPr="009836BD">
        <w:rPr>
          <w:rFonts w:ascii="Amiri" w:hAnsi="Amiri" w:hint="cs"/>
          <w:shd w:val="clear" w:color="auto" w:fill="FFFFFF"/>
          <w:rtl/>
        </w:rPr>
        <w:t>يوم الرحبة سنة 35 هجرية</w:t>
      </w:r>
      <w:r w:rsidRPr="009836BD">
        <w:rPr>
          <w:rFonts w:ascii="Amiri" w:hAnsi="Amiri" w:hint="cs"/>
          <w:shd w:val="clear" w:color="auto" w:fill="FFFFFF"/>
          <w:rtl/>
          <w:lang w:bidi="ar-IQ"/>
        </w:rPr>
        <w:t xml:space="preserve">، </w:t>
      </w:r>
      <w:r w:rsidRPr="009836BD">
        <w:rPr>
          <w:rFonts w:ascii="Amiri" w:hAnsi="Amiri"/>
          <w:shd w:val="clear" w:color="auto" w:fill="FFFFFF"/>
          <w:rtl/>
        </w:rPr>
        <w:t xml:space="preserve">الذين شهدوا لأميرالمؤمنين </w:t>
      </w:r>
      <w:r w:rsidRPr="009836BD">
        <w:rPr>
          <w:rFonts w:ascii="Amiri" w:hAnsi="Amiri" w:hint="cs"/>
          <w:shd w:val="clear" w:color="auto" w:fill="FFFFFF"/>
          <w:rtl/>
        </w:rPr>
        <w:t>علي</w:t>
      </w:r>
      <w:r w:rsidR="00FB7145">
        <w:rPr>
          <w:rFonts w:ascii="Amiri" w:hAnsi="Amiri" w:hint="cs"/>
          <w:shd w:val="clear" w:color="auto" w:fill="FFFFFF"/>
        </w:rPr>
        <w:sym w:font="Zar75 Symbols" w:char="F037"/>
      </w:r>
      <w:r w:rsidRPr="009836BD">
        <w:rPr>
          <w:rFonts w:ascii="Amiri" w:hAnsi="Amiri"/>
          <w:shd w:val="clear" w:color="auto" w:fill="FFFFFF"/>
          <w:rtl/>
        </w:rPr>
        <w:t xml:space="preserve"> بحديث الغدير</w:t>
      </w:r>
      <w:r w:rsidRPr="009836BD">
        <w:rPr>
          <w:rFonts w:ascii="Cambria" w:hAnsi="Cambria" w:cs="Cambria" w:hint="cs"/>
          <w:shd w:val="clear" w:color="auto" w:fill="FFFFFF"/>
          <w:rtl/>
        </w:rPr>
        <w:t> </w:t>
      </w:r>
      <w:r w:rsidRPr="009836BD">
        <w:rPr>
          <w:rFonts w:ascii="Cambria" w:hAnsi="Cambria" w:hint="cs"/>
          <w:shd w:val="clear" w:color="auto" w:fill="FFFFFF"/>
          <w:rtl/>
        </w:rPr>
        <w:t>..</w:t>
      </w:r>
      <w:r w:rsidR="00FB7145">
        <w:rPr>
          <w:rFonts w:ascii="Cambria" w:hAnsi="Cambria" w:hint="cs"/>
          <w:shd w:val="clear" w:color="auto" w:fill="FFFFFF"/>
          <w:rtl/>
        </w:rPr>
        <w:t>.</w:t>
      </w:r>
      <w:r w:rsidR="00FB7145">
        <w:rPr>
          <w:rStyle w:val="FootnoteReference"/>
          <w:rFonts w:ascii="Cambria" w:hAnsi="Cambria"/>
          <w:shd w:val="clear" w:color="auto" w:fill="FFFFFF"/>
          <w:rtl/>
        </w:rPr>
        <w:footnoteReference w:id="237"/>
      </w:r>
      <w:r w:rsidRPr="009836BD">
        <w:rPr>
          <w:rFonts w:ascii="Cambria" w:hAnsi="Cambria" w:hint="cs"/>
          <w:shd w:val="clear" w:color="auto" w:fill="FFFFFF"/>
          <w:rtl/>
        </w:rPr>
        <w:t xml:space="preserve"> </w:t>
      </w:r>
    </w:p>
    <w:p w:rsidR="00406E13" w:rsidRPr="009836BD" w:rsidRDefault="00406E13" w:rsidP="00B3139D">
      <w:pPr>
        <w:pStyle w:val="Heading2"/>
        <w:rPr>
          <w:rtl/>
          <w:lang w:eastAsia="en-AU"/>
        </w:rPr>
      </w:pPr>
      <w:r w:rsidRPr="009836BD">
        <w:rPr>
          <w:rFonts w:hint="cs"/>
          <w:rtl/>
          <w:lang w:eastAsia="en-AU"/>
        </w:rPr>
        <w:t xml:space="preserve">البراء وروايته عن الهجرة </w:t>
      </w:r>
      <w:r w:rsidRPr="009836BD">
        <w:rPr>
          <w:rFonts w:hint="cs"/>
          <w:shd w:val="clear" w:color="auto" w:fill="FFFFFF"/>
          <w:rtl/>
        </w:rPr>
        <w:t>والمهاجرين</w:t>
      </w:r>
      <w:r w:rsidR="001B0FED">
        <w:rPr>
          <w:rFonts w:hint="cs"/>
          <w:shd w:val="clear" w:color="auto" w:fill="FFFFFF"/>
          <w:rtl/>
        </w:rPr>
        <w:t xml:space="preserve"> ا</w:t>
      </w:r>
      <w:r w:rsidRPr="009836BD">
        <w:rPr>
          <w:rFonts w:hint="cs"/>
          <w:shd w:val="clear" w:color="auto" w:fill="FFFFFF"/>
          <w:rtl/>
        </w:rPr>
        <w:t>لأوائل</w:t>
      </w:r>
      <w:r w:rsidRPr="009836BD">
        <w:rPr>
          <w:rFonts w:hint="cs"/>
          <w:rtl/>
          <w:lang w:eastAsia="en-AU"/>
        </w:rPr>
        <w:t>:</w:t>
      </w:r>
    </w:p>
    <w:p w:rsidR="00FB7145" w:rsidRDefault="00406E13" w:rsidP="00FB7145">
      <w:pPr>
        <w:rPr>
          <w:rtl/>
        </w:rPr>
      </w:pPr>
      <w:r w:rsidRPr="009836BD">
        <w:rPr>
          <w:rFonts w:hint="cs"/>
          <w:shd w:val="clear" w:color="auto" w:fill="FFFFFF"/>
          <w:rtl/>
        </w:rPr>
        <w:t xml:space="preserve">لقد أسلم هذا الصحابي وهو ما زال في نعومة أظفاره، وهو أمر لم أجد أحداً يتردد </w:t>
      </w:r>
      <w:r w:rsidRPr="009836BD">
        <w:rPr>
          <w:rFonts w:hint="cs"/>
          <w:shd w:val="clear" w:color="auto" w:fill="FFFFFF"/>
          <w:rtl/>
        </w:rPr>
        <w:lastRenderedPageBreak/>
        <w:t>فيه، والذي يظهر أنه أسلم وهو فتى صغير حين قدر أن يلتقيه فتية آمنوا بربّهم قبله، كمصعب بن عمير الذي بعثه رسول الله</w:t>
      </w:r>
      <w:r w:rsidR="00FB7145">
        <w:rPr>
          <w:rFonts w:hint="cs"/>
          <w:shd w:val="clear" w:color="auto" w:fill="FFFFFF"/>
        </w:rPr>
        <w:sym w:font="Zar75 Symbols" w:char="F039"/>
      </w:r>
      <w:r w:rsidRPr="009836BD">
        <w:rPr>
          <w:rFonts w:hint="cs"/>
          <w:shd w:val="clear" w:color="auto" w:fill="FFFFFF"/>
          <w:rtl/>
        </w:rPr>
        <w:t xml:space="preserve"> إلى المدينة يعلمهم مفاهيم وأحكام الدين، وكذا ابن أمِّ مكتوم...؛</w:t>
      </w:r>
      <w:r w:rsidR="00FB7145">
        <w:rPr>
          <w:rFonts w:hint="cs"/>
          <w:shd w:val="clear" w:color="auto" w:fill="FFFFFF"/>
          <w:rtl/>
        </w:rPr>
        <w:t xml:space="preserve"> </w:t>
      </w:r>
      <w:r w:rsidRPr="00FB7145">
        <w:rPr>
          <w:rFonts w:hint="cs"/>
          <w:rtl/>
        </w:rPr>
        <w:t>وإسلامه يستدعينا إلى معرفة من هاجر من المسلمين إلى المدينة قبل هجرة رسول الله</w:t>
      </w:r>
      <w:r w:rsidR="00FB7145">
        <w:rPr>
          <w:rFonts w:hint="cs"/>
        </w:rPr>
        <w:sym w:font="Zar75 Symbols" w:char="F039"/>
      </w:r>
      <w:r w:rsidRPr="00FB7145">
        <w:rPr>
          <w:rFonts w:hint="cs"/>
          <w:rtl/>
        </w:rPr>
        <w:t xml:space="preserve"> إليها</w:t>
      </w:r>
      <w:r w:rsidR="00FB7145">
        <w:rPr>
          <w:rFonts w:hint="cs"/>
          <w:rtl/>
        </w:rPr>
        <w:t>.</w:t>
      </w:r>
    </w:p>
    <w:p w:rsidR="00406E13" w:rsidRPr="009836BD" w:rsidRDefault="00406E13" w:rsidP="00AC78BB">
      <w:pPr>
        <w:rPr>
          <w:rtl/>
          <w:lang w:eastAsia="en-AU"/>
        </w:rPr>
      </w:pPr>
      <w:r w:rsidRPr="00FB7145">
        <w:rPr>
          <w:rFonts w:hint="cs"/>
          <w:rtl/>
        </w:rPr>
        <w:t xml:space="preserve">فقد ذكر </w:t>
      </w:r>
      <w:r w:rsidRPr="00FB7145">
        <w:rPr>
          <w:rtl/>
        </w:rPr>
        <w:t>ابن</w:t>
      </w:r>
      <w:r w:rsidRPr="009836BD">
        <w:rPr>
          <w:rtl/>
          <w:lang w:eastAsia="en-AU"/>
        </w:rPr>
        <w:t xml:space="preserve"> إسحاق‏‏:‏‏ فلما أذن الله تعالى له</w:t>
      </w:r>
      <w:r w:rsidR="00FB7145">
        <w:rPr>
          <w:lang w:eastAsia="en-AU"/>
        </w:rPr>
        <w:sym w:font="Zar75 Symbols" w:char="F039"/>
      </w:r>
      <w:r w:rsidRPr="009836BD">
        <w:rPr>
          <w:rtl/>
          <w:lang w:eastAsia="en-AU"/>
        </w:rPr>
        <w:t xml:space="preserve"> في الحرب، وبايعه هذا الحي من الأنصار على الإسلام والنصرة له ولمن اتبعه، و</w:t>
      </w:r>
      <w:r w:rsidR="00AC78BB">
        <w:rPr>
          <w:rFonts w:hint="cs"/>
          <w:rtl/>
          <w:lang w:eastAsia="en-AU"/>
        </w:rPr>
        <w:t>آ</w:t>
      </w:r>
      <w:r w:rsidRPr="009836BD">
        <w:rPr>
          <w:rtl/>
          <w:lang w:eastAsia="en-AU"/>
        </w:rPr>
        <w:t>وى إليهم من المسلمين، أمر رسول الله</w:t>
      </w:r>
      <w:r w:rsidR="00FB7145">
        <w:rPr>
          <w:lang w:eastAsia="en-AU"/>
        </w:rPr>
        <w:sym w:font="Zar75 Symbols" w:char="F039"/>
      </w:r>
      <w:r w:rsidRPr="009836BD">
        <w:rPr>
          <w:rtl/>
          <w:lang w:eastAsia="en-AU"/>
        </w:rPr>
        <w:t xml:space="preserve"> أصحابه من المهاجرين من قومه ومن معه بمكة من المسلمين بالخروج إلى المدينة والهجرة إليها، واللحوق بإخوانهم من الأنصار، وقال:</w:t>
      </w:r>
    </w:p>
    <w:p w:rsidR="00406E13" w:rsidRPr="009836BD" w:rsidRDefault="00FB7145" w:rsidP="00FB7145">
      <w:pPr>
        <w:rPr>
          <w:rFonts w:ascii="Simplified Arabic" w:hAnsi="Simplified Arabic"/>
          <w:b/>
          <w:bCs/>
          <w:shd w:val="clear" w:color="auto" w:fill="FFFFFF"/>
        </w:rPr>
      </w:pPr>
      <w:r>
        <w:rPr>
          <w:rFonts w:ascii="Simplified Arabic" w:hAnsi="Simplified Arabic" w:hint="cs"/>
          <w:rtl/>
          <w:lang w:eastAsia="en-AU"/>
        </w:rPr>
        <w:t>&lt;</w:t>
      </w:r>
      <w:r w:rsidR="00406E13" w:rsidRPr="009836BD">
        <w:rPr>
          <w:rFonts w:ascii="Simplified Arabic" w:hAnsi="Simplified Arabic" w:hint="cs"/>
          <w:rtl/>
          <w:lang w:eastAsia="en-AU"/>
        </w:rPr>
        <w:t>إ</w:t>
      </w:r>
      <w:r w:rsidR="00406E13" w:rsidRPr="009836BD">
        <w:rPr>
          <w:rFonts w:ascii="Simplified Arabic" w:hAnsi="Simplified Arabic"/>
          <w:rtl/>
          <w:lang w:eastAsia="en-AU"/>
        </w:rPr>
        <w:t>ن</w:t>
      </w:r>
      <w:r w:rsidR="00406E13" w:rsidRPr="009836BD">
        <w:rPr>
          <w:rFonts w:ascii="Simplified Arabic" w:hAnsi="Simplified Arabic" w:hint="cs"/>
          <w:rtl/>
          <w:lang w:eastAsia="en-AU"/>
        </w:rPr>
        <w:t xml:space="preserve">َّ </w:t>
      </w:r>
      <w:r w:rsidR="00406E13" w:rsidRPr="009836BD">
        <w:rPr>
          <w:rFonts w:ascii="Simplified Arabic" w:hAnsi="Simplified Arabic"/>
          <w:rtl/>
          <w:lang w:eastAsia="en-AU"/>
        </w:rPr>
        <w:t xml:space="preserve"> الله عز</w:t>
      </w:r>
      <w:r w:rsidR="00406E13" w:rsidRPr="009836BD">
        <w:rPr>
          <w:rFonts w:ascii="Simplified Arabic" w:hAnsi="Simplified Arabic" w:hint="cs"/>
          <w:rtl/>
          <w:lang w:eastAsia="en-AU"/>
        </w:rPr>
        <w:t>َّ</w:t>
      </w:r>
      <w:r w:rsidR="00406E13" w:rsidRPr="009836BD">
        <w:rPr>
          <w:rFonts w:ascii="Simplified Arabic" w:hAnsi="Simplified Arabic"/>
          <w:rtl/>
          <w:lang w:eastAsia="en-AU"/>
        </w:rPr>
        <w:t>وجل</w:t>
      </w:r>
      <w:r w:rsidR="00406E13" w:rsidRPr="009836BD">
        <w:rPr>
          <w:rFonts w:ascii="Simplified Arabic" w:hAnsi="Simplified Arabic" w:hint="cs"/>
          <w:rtl/>
          <w:lang w:eastAsia="en-AU"/>
        </w:rPr>
        <w:t>ّ</w:t>
      </w:r>
      <w:r w:rsidR="00406E13" w:rsidRPr="009836BD">
        <w:rPr>
          <w:rFonts w:ascii="Simplified Arabic" w:hAnsi="Simplified Arabic"/>
          <w:rtl/>
          <w:lang w:eastAsia="en-AU"/>
        </w:rPr>
        <w:t xml:space="preserve"> قد جعل لكم إخوانا</w:t>
      </w:r>
      <w:r w:rsidR="00406E13" w:rsidRPr="009836BD">
        <w:rPr>
          <w:rFonts w:ascii="Simplified Arabic" w:hAnsi="Simplified Arabic" w:hint="cs"/>
          <w:rtl/>
          <w:lang w:eastAsia="en-AU"/>
        </w:rPr>
        <w:t>ً</w:t>
      </w:r>
      <w:r w:rsidR="00406E13" w:rsidRPr="009836BD">
        <w:rPr>
          <w:rFonts w:ascii="Simplified Arabic" w:hAnsi="Simplified Arabic"/>
          <w:rtl/>
          <w:lang w:eastAsia="en-AU"/>
        </w:rPr>
        <w:t xml:space="preserve"> ودارا</w:t>
      </w:r>
      <w:r w:rsidR="00406E13" w:rsidRPr="009836BD">
        <w:rPr>
          <w:rFonts w:ascii="Simplified Arabic" w:hAnsi="Simplified Arabic" w:hint="cs"/>
          <w:rtl/>
          <w:lang w:eastAsia="en-AU"/>
        </w:rPr>
        <w:t>ً</w:t>
      </w:r>
      <w:r w:rsidR="00406E13" w:rsidRPr="009836BD">
        <w:rPr>
          <w:rFonts w:ascii="Simplified Arabic" w:hAnsi="Simplified Arabic"/>
          <w:rtl/>
          <w:lang w:eastAsia="en-AU"/>
        </w:rPr>
        <w:t xml:space="preserve"> تأمنون بها</w:t>
      </w:r>
      <w:r>
        <w:rPr>
          <w:rFonts w:ascii="Simplified Arabic" w:hAnsi="Simplified Arabic" w:hint="cs"/>
          <w:rtl/>
          <w:lang w:eastAsia="en-AU"/>
        </w:rPr>
        <w:t>&gt;.</w:t>
      </w:r>
    </w:p>
    <w:p w:rsidR="00FB7145" w:rsidRDefault="00406E13" w:rsidP="00FB7145">
      <w:pPr>
        <w:rPr>
          <w:rFonts w:ascii="Simplified Arabic" w:hAnsi="Simplified Arabic"/>
          <w:rtl/>
          <w:lang w:eastAsia="en-AU"/>
        </w:rPr>
      </w:pPr>
      <w:r w:rsidRPr="009836BD">
        <w:rPr>
          <w:rFonts w:ascii="Simplified Arabic" w:hAnsi="Simplified Arabic"/>
          <w:rtl/>
          <w:lang w:eastAsia="en-AU"/>
        </w:rPr>
        <w:t>فخرجوا أرسالا</w:t>
      </w:r>
      <w:r w:rsidRPr="009836BD">
        <w:rPr>
          <w:rFonts w:ascii="Simplified Arabic" w:hAnsi="Simplified Arabic" w:hint="cs"/>
          <w:rtl/>
          <w:lang w:eastAsia="en-AU"/>
        </w:rPr>
        <w:t>ً</w:t>
      </w:r>
      <w:r w:rsidRPr="009836BD">
        <w:rPr>
          <w:rFonts w:ascii="Simplified Arabic" w:hAnsi="Simplified Arabic"/>
          <w:rtl/>
          <w:lang w:eastAsia="en-AU"/>
        </w:rPr>
        <w:t>، وأقام رسول الله</w:t>
      </w:r>
      <w:r w:rsidR="00FB7145">
        <w:rPr>
          <w:rFonts w:ascii="Simplified Arabic" w:hAnsi="Simplified Arabic"/>
          <w:lang w:eastAsia="en-AU"/>
        </w:rPr>
        <w:sym w:font="Zar75 Symbols" w:char="F039"/>
      </w:r>
      <w:r w:rsidRPr="009836BD">
        <w:rPr>
          <w:rFonts w:ascii="Simplified Arabic" w:hAnsi="Simplified Arabic"/>
          <w:rtl/>
          <w:lang w:eastAsia="en-AU"/>
        </w:rPr>
        <w:t xml:space="preserve"> بمكة ينتظر أن يأذن له رب</w:t>
      </w:r>
      <w:r w:rsidRPr="009836BD">
        <w:rPr>
          <w:rFonts w:ascii="Simplified Arabic" w:hAnsi="Simplified Arabic" w:hint="cs"/>
          <w:rtl/>
          <w:lang w:eastAsia="en-AU"/>
        </w:rPr>
        <w:t>ُّ</w:t>
      </w:r>
      <w:r w:rsidRPr="009836BD">
        <w:rPr>
          <w:rFonts w:ascii="Simplified Arabic" w:hAnsi="Simplified Arabic"/>
          <w:rtl/>
          <w:lang w:eastAsia="en-AU"/>
        </w:rPr>
        <w:t>ه في الخروج من مكة، والهجرة إلى المدينة.</w:t>
      </w:r>
    </w:p>
    <w:p w:rsidR="00406E13" w:rsidRPr="009836BD" w:rsidRDefault="00406E13" w:rsidP="00FB7145">
      <w:pPr>
        <w:rPr>
          <w:rtl/>
          <w:lang w:eastAsia="en-AU"/>
        </w:rPr>
      </w:pPr>
      <w:r w:rsidRPr="009836BD">
        <w:rPr>
          <w:rFonts w:ascii="Simplified Arabic" w:hAnsi="Simplified Arabic"/>
          <w:rtl/>
          <w:lang w:eastAsia="en-AU"/>
        </w:rPr>
        <w:t>‏</w:t>
      </w:r>
      <w:r w:rsidRPr="009836BD">
        <w:rPr>
          <w:rFonts w:hint="cs"/>
          <w:shd w:val="clear" w:color="auto" w:fill="FFFFFF"/>
          <w:rtl/>
        </w:rPr>
        <w:t>وفي هذا ذكرت المصادر روايات عديدة للبراء عمن هاجر من المسلمين إلى المدينة قبل هجرة رسول الله</w:t>
      </w:r>
      <w:r w:rsidR="00FB7145">
        <w:rPr>
          <w:rFonts w:hint="cs"/>
          <w:shd w:val="clear" w:color="auto" w:fill="FFFFFF"/>
        </w:rPr>
        <w:sym w:font="Zar75 Symbols" w:char="F039"/>
      </w:r>
      <w:r w:rsidRPr="009836BD">
        <w:rPr>
          <w:rFonts w:hint="cs"/>
          <w:shd w:val="clear" w:color="auto" w:fill="FFFFFF"/>
          <w:rtl/>
        </w:rPr>
        <w:t>؛ منها:</w:t>
      </w:r>
    </w:p>
    <w:p w:rsidR="00406E13" w:rsidRPr="009836BD" w:rsidRDefault="00406E13" w:rsidP="00FB7145">
      <w:pPr>
        <w:rPr>
          <w:rFonts w:ascii="BoutrosJazirahTextLight" w:hAnsi="BoutrosJazirahTextLight"/>
          <w:rtl/>
          <w:lang w:eastAsia="en-AU"/>
        </w:rPr>
      </w:pPr>
      <w:r w:rsidRPr="009836BD">
        <w:rPr>
          <w:rFonts w:ascii="masdar-font" w:hAnsi="masdar-font" w:hint="cs"/>
          <w:shd w:val="clear" w:color="auto" w:fill="FFFFFF"/>
          <w:rtl/>
        </w:rPr>
        <w:t xml:space="preserve">عن </w:t>
      </w:r>
      <w:r w:rsidRPr="009836BD">
        <w:rPr>
          <w:rFonts w:ascii="masdar-font" w:hAnsi="masdar-font"/>
          <w:shd w:val="clear" w:color="auto" w:fill="FFFFFF"/>
          <w:rtl/>
        </w:rPr>
        <w:t xml:space="preserve">طريق أبي إسحاق عن البراء قال: </w:t>
      </w:r>
      <w:r w:rsidR="00FB7145">
        <w:rPr>
          <w:rFonts w:ascii="masdar-font" w:hAnsi="masdar-font" w:hint="cs"/>
          <w:shd w:val="clear" w:color="auto" w:fill="FFFFFF"/>
          <w:rtl/>
        </w:rPr>
        <w:t>&lt;</w:t>
      </w:r>
      <w:r w:rsidRPr="009836BD">
        <w:rPr>
          <w:rFonts w:ascii="masdar-font" w:hAnsi="masdar-font"/>
          <w:shd w:val="clear" w:color="auto" w:fill="FFFFFF"/>
          <w:rtl/>
        </w:rPr>
        <w:t>أول من أتانا مهاجرًا</w:t>
      </w:r>
      <w:r w:rsidRPr="009836BD">
        <w:rPr>
          <w:rFonts w:ascii="Cambria" w:hAnsi="Cambria" w:cs="Cambria" w:hint="cs"/>
          <w:shd w:val="clear" w:color="auto" w:fill="FFFFFF"/>
          <w:rtl/>
        </w:rPr>
        <w:t> </w:t>
      </w:r>
      <w:hyperlink r:id="rId193" w:tgtFrame="_blank" w:history="1">
        <w:r w:rsidRPr="009836BD">
          <w:rPr>
            <w:rFonts w:ascii="masdar-font" w:hAnsi="masdar-font"/>
            <w:bdr w:val="none" w:sz="0" w:space="0" w:color="auto" w:frame="1"/>
            <w:shd w:val="clear" w:color="auto" w:fill="FFFFFF"/>
            <w:rtl/>
          </w:rPr>
          <w:t>مصعب بن عمير</w:t>
        </w:r>
      </w:hyperlink>
      <w:r w:rsidRPr="009836BD">
        <w:rPr>
          <w:rFonts w:asciiTheme="minorHAnsi" w:hAnsiTheme="minorHAnsi" w:hint="cs"/>
          <w:rtl/>
        </w:rPr>
        <w:t xml:space="preserve">، ثمَّ قدم ابنُ أمِّ مكتوم... وفي خبر آخر عن ابن إسحاق أيضاً </w:t>
      </w:r>
      <w:r w:rsidRPr="009836BD">
        <w:rPr>
          <w:rFonts w:ascii="BoutrosJazirahTextLight" w:hAnsi="BoutrosJazirahTextLight"/>
          <w:rtl/>
          <w:lang w:eastAsia="en-AU"/>
        </w:rPr>
        <w:t>أنه سمع البراء يقول: أول من قدم علينا مصعب بن عمير، وابن أم مكتوم، فجعلا يقرئان الناس القرآن</w:t>
      </w:r>
      <w:r w:rsidR="00FB7145">
        <w:rPr>
          <w:rFonts w:ascii="BoutrosJazirahTextLight" w:hAnsi="BoutrosJazirahTextLight" w:hint="cs"/>
          <w:rtl/>
          <w:lang w:eastAsia="en-AU"/>
        </w:rPr>
        <w:t>&gt;</w:t>
      </w:r>
      <w:r w:rsidRPr="009836BD">
        <w:rPr>
          <w:rFonts w:ascii="BoutrosJazirahTextLight" w:hAnsi="BoutrosJazirahTextLight" w:hint="cs"/>
          <w:rtl/>
          <w:lang w:eastAsia="en-AU"/>
        </w:rPr>
        <w:t>.</w:t>
      </w:r>
    </w:p>
    <w:p w:rsidR="00406E13" w:rsidRPr="009836BD" w:rsidRDefault="00406E13" w:rsidP="00E82C3A">
      <w:pPr>
        <w:rPr>
          <w:rFonts w:ascii="BoutrosJazirahTextLight" w:hAnsi="BoutrosJazirahTextLight"/>
          <w:rtl/>
          <w:lang w:eastAsia="en-AU"/>
        </w:rPr>
      </w:pPr>
      <w:r w:rsidRPr="009836BD">
        <w:rPr>
          <w:rFonts w:ascii="BoutrosJazirahTextLight" w:hAnsi="BoutrosJazirahTextLight" w:hint="cs"/>
          <w:rtl/>
          <w:lang w:eastAsia="en-AU"/>
        </w:rPr>
        <w:t>صحيح أنَّ هجرة مصعب بن عمير إلى المدينة كانت قبل هجرة رسول الله</w:t>
      </w:r>
      <w:r w:rsidR="00FB7145">
        <w:rPr>
          <w:rFonts w:ascii="BoutrosJazirahTextLight" w:hAnsi="BoutrosJazirahTextLight" w:hint="cs"/>
          <w:lang w:eastAsia="en-AU"/>
        </w:rPr>
        <w:sym w:font="Zar75 Symbols" w:char="F039"/>
      </w:r>
      <w:r w:rsidR="00FB7145">
        <w:rPr>
          <w:rFonts w:ascii="BoutrosJazirahTextLight" w:hAnsi="BoutrosJazirahTextLight" w:hint="cs"/>
          <w:rtl/>
          <w:lang w:eastAsia="en-AU"/>
        </w:rPr>
        <w:t xml:space="preserve"> </w:t>
      </w:r>
      <w:r w:rsidRPr="009836BD">
        <w:rPr>
          <w:rFonts w:ascii="BoutrosJazirahTextLight" w:hAnsi="BoutrosJazirahTextLight" w:hint="cs"/>
          <w:rtl/>
          <w:lang w:eastAsia="en-AU"/>
        </w:rPr>
        <w:t>إلا</w:t>
      </w:r>
      <w:r w:rsidR="00FB7145">
        <w:rPr>
          <w:rFonts w:ascii="BoutrosJazirahTextLight" w:hAnsi="BoutrosJazirahTextLight" w:hint="cs"/>
          <w:rtl/>
          <w:lang w:eastAsia="en-AU"/>
        </w:rPr>
        <w:t>ّ</w:t>
      </w:r>
      <w:r w:rsidRPr="009836BD">
        <w:rPr>
          <w:rFonts w:ascii="BoutrosJazirahTextLight" w:hAnsi="BoutrosJazirahTextLight" w:hint="cs"/>
          <w:rtl/>
          <w:lang w:eastAsia="en-AU"/>
        </w:rPr>
        <w:t xml:space="preserve"> أنَّ هجرة ابن أمِّ مكتوم فيها خبر آخرأنّها كانت بعد معركة بدر في السنة الثانية للهجرة النبوية الشريفة بيسير، ف</w:t>
      </w:r>
      <w:r w:rsidRPr="009836BD">
        <w:rPr>
          <w:rFonts w:ascii="BoutrosJazirahTextLight" w:hAnsi="BoutrosJazirahTextLight"/>
          <w:rtl/>
          <w:lang w:eastAsia="en-AU"/>
        </w:rPr>
        <w:t xml:space="preserve">عن ابن سعد في طبقاته </w:t>
      </w:r>
      <w:r w:rsidRPr="009836BD">
        <w:rPr>
          <w:rFonts w:ascii="BoutrosJazirahTextLight" w:hAnsi="BoutrosJazirahTextLight" w:hint="cs"/>
          <w:rtl/>
          <w:lang w:eastAsia="en-AU"/>
        </w:rPr>
        <w:t>أنه</w:t>
      </w:r>
      <w:r w:rsidRPr="009836BD">
        <w:rPr>
          <w:rFonts w:ascii="BoutrosJazirahTextLight" w:hAnsi="BoutrosJazirahTextLight"/>
          <w:rtl/>
          <w:lang w:eastAsia="en-AU"/>
        </w:rPr>
        <w:t xml:space="preserve"> قال: أسلم ابن أم مكتوم بمكة قديماً، وكان ضرير البصر، وقدم المدينة مهاجراً بعد بدر بيسير، فنزل دار القراء، وهي دار مخرمة بن نوفل، وكان يؤذن للنبي</w:t>
      </w:r>
      <w:r w:rsidRPr="009836BD">
        <w:rPr>
          <w:rFonts w:ascii="BoutrosJazirahTextLight" w:hAnsi="BoutrosJazirahTextLight" w:hint="cs"/>
          <w:rtl/>
          <w:lang w:eastAsia="en-AU"/>
        </w:rPr>
        <w:t>ِّ</w:t>
      </w:r>
      <w:r w:rsidR="00E82C3A">
        <w:rPr>
          <w:rFonts w:ascii="BoutrosJazirahTextLight" w:hAnsi="BoutrosJazirahTextLight" w:hint="cs"/>
          <w:lang w:eastAsia="en-AU"/>
        </w:rPr>
        <w:sym w:font="Zar75 Symbols" w:char="F039"/>
      </w:r>
      <w:r w:rsidRPr="009836BD">
        <w:rPr>
          <w:rFonts w:ascii="BoutrosJazirahTextLight" w:hAnsi="BoutrosJazirahTextLight"/>
          <w:rtl/>
          <w:lang w:eastAsia="en-AU"/>
        </w:rPr>
        <w:t xml:space="preserve"> مع بلال</w:t>
      </w:r>
      <w:r w:rsidRPr="009836BD">
        <w:rPr>
          <w:rFonts w:ascii="BoutrosJazirahTextLight" w:hAnsi="BoutrosJazirahTextLight" w:hint="cs"/>
          <w:rtl/>
          <w:lang w:eastAsia="en-AU"/>
        </w:rPr>
        <w:t>.</w:t>
      </w:r>
    </w:p>
    <w:p w:rsidR="00406E13" w:rsidRPr="009836BD" w:rsidRDefault="00406E13" w:rsidP="00E82C3A">
      <w:pPr>
        <w:rPr>
          <w:rFonts w:ascii="BoutrosJazirahTextLight" w:hAnsi="BoutrosJazirahTextLight"/>
          <w:rtl/>
          <w:lang w:eastAsia="en-AU"/>
        </w:rPr>
      </w:pPr>
      <w:r w:rsidRPr="009836BD">
        <w:rPr>
          <w:rFonts w:ascii="BoutrosJazirahTextLight" w:hAnsi="BoutrosJazirahTextLight" w:hint="cs"/>
          <w:rtl/>
          <w:lang w:eastAsia="en-AU"/>
        </w:rPr>
        <w:t xml:space="preserve">ولكن ابن سعد ذكر بعد خبره هذا </w:t>
      </w:r>
      <w:r w:rsidRPr="009836BD">
        <w:rPr>
          <w:rFonts w:ascii="BoutrosJazirahTextLight" w:hAnsi="BoutrosJazirahTextLight"/>
          <w:rtl/>
          <w:lang w:eastAsia="en-AU"/>
        </w:rPr>
        <w:t>روايتين تثبتان هجر</w:t>
      </w:r>
      <w:r w:rsidRPr="009836BD">
        <w:rPr>
          <w:rFonts w:ascii="BoutrosJazirahTextLight" w:hAnsi="BoutrosJazirahTextLight" w:hint="cs"/>
          <w:rtl/>
          <w:lang w:eastAsia="en-AU"/>
        </w:rPr>
        <w:t xml:space="preserve">ة ابن أم مكتوم </w:t>
      </w:r>
      <w:r w:rsidRPr="009836BD">
        <w:rPr>
          <w:rFonts w:ascii="BoutrosJazirahTextLight" w:hAnsi="BoutrosJazirahTextLight"/>
          <w:rtl/>
          <w:lang w:eastAsia="en-AU"/>
        </w:rPr>
        <w:t xml:space="preserve"> قبل وصول رسول الله</w:t>
      </w:r>
      <w:r w:rsidR="00E82C3A">
        <w:rPr>
          <w:rFonts w:ascii="BoutrosJazirahTextLight" w:hAnsi="BoutrosJazirahTextLight"/>
          <w:lang w:eastAsia="en-AU"/>
        </w:rPr>
        <w:sym w:font="Zar75 Symbols" w:char="F039"/>
      </w:r>
      <w:r w:rsidRPr="009836BD">
        <w:rPr>
          <w:rFonts w:ascii="BoutrosJazirahTextLight" w:hAnsi="BoutrosJazirahTextLight"/>
          <w:rtl/>
          <w:lang w:eastAsia="en-AU"/>
        </w:rPr>
        <w:t xml:space="preserve"> المدينة فيهما قول إسرائيل عن أبي إسحاق عن البراء قال: كان أول من قدم </w:t>
      </w:r>
      <w:r w:rsidRPr="009836BD">
        <w:rPr>
          <w:rFonts w:ascii="BoutrosJazirahTextLight" w:hAnsi="BoutrosJazirahTextLight"/>
          <w:rtl/>
          <w:lang w:eastAsia="en-AU"/>
        </w:rPr>
        <w:lastRenderedPageBreak/>
        <w:t>علينا من المهاجرين مصعب بن عمير، أخو بني عبد الدار بن قصي، فقلنا له:</w:t>
      </w:r>
    </w:p>
    <w:p w:rsidR="00406E13" w:rsidRPr="009836BD" w:rsidRDefault="00406E13" w:rsidP="00E82C3A">
      <w:pPr>
        <w:rPr>
          <w:rFonts w:ascii="BoutrosJazirahTextLight" w:hAnsi="BoutrosJazirahTextLight"/>
          <w:rtl/>
          <w:lang w:eastAsia="en-AU"/>
        </w:rPr>
      </w:pPr>
      <w:r w:rsidRPr="009836BD">
        <w:rPr>
          <w:rFonts w:ascii="BoutrosJazirahTextLight" w:hAnsi="BoutrosJazirahTextLight"/>
          <w:rtl/>
          <w:lang w:eastAsia="en-AU"/>
        </w:rPr>
        <w:t>ما فعل رسول الله</w:t>
      </w:r>
      <w:r w:rsidR="00E82C3A">
        <w:rPr>
          <w:rFonts w:ascii="BoutrosJazirahTextLight" w:hAnsi="BoutrosJazirahTextLight"/>
          <w:lang w:eastAsia="en-AU"/>
        </w:rPr>
        <w:sym w:font="Zar75 Symbols" w:char="F039"/>
      </w:r>
      <w:r w:rsidRPr="009836BD">
        <w:rPr>
          <w:rFonts w:ascii="BoutrosJazirahTextLight" w:hAnsi="BoutrosJazirahTextLight"/>
          <w:rtl/>
          <w:lang w:eastAsia="en-AU"/>
        </w:rPr>
        <w:t xml:space="preserve"> </w:t>
      </w:r>
      <w:r w:rsidRPr="009836BD">
        <w:rPr>
          <w:rFonts w:ascii="BoutrosJazirahTextLight" w:hAnsi="BoutrosJazirahTextLight" w:hint="cs"/>
          <w:rtl/>
          <w:lang w:eastAsia="en-AU"/>
        </w:rPr>
        <w:t>؟</w:t>
      </w:r>
    </w:p>
    <w:p w:rsidR="00406E13" w:rsidRPr="009836BD" w:rsidRDefault="00406E13" w:rsidP="00E82C3A">
      <w:pPr>
        <w:rPr>
          <w:rFonts w:ascii="BoutrosJazirahTextLight" w:hAnsi="BoutrosJazirahTextLight"/>
          <w:rtl/>
          <w:lang w:eastAsia="en-AU"/>
        </w:rPr>
      </w:pPr>
      <w:r w:rsidRPr="009836BD">
        <w:rPr>
          <w:rFonts w:ascii="BoutrosJazirahTextLight" w:hAnsi="BoutrosJazirahTextLight"/>
          <w:rtl/>
          <w:lang w:eastAsia="en-AU"/>
        </w:rPr>
        <w:t>فقال: هو مكانه وأصحابه على أثري</w:t>
      </w:r>
      <w:r w:rsidRPr="009836BD">
        <w:rPr>
          <w:rFonts w:ascii="BoutrosJazirahTextLight" w:hAnsi="BoutrosJazirahTextLight" w:hint="cs"/>
          <w:rtl/>
          <w:lang w:eastAsia="en-AU"/>
        </w:rPr>
        <w:t>.</w:t>
      </w:r>
    </w:p>
    <w:p w:rsidR="00406E13" w:rsidRPr="001B0FED" w:rsidRDefault="00406E13" w:rsidP="001B0FED">
      <w:pPr>
        <w:ind w:left="567" w:firstLine="0"/>
        <w:rPr>
          <w:rtl/>
        </w:rPr>
      </w:pPr>
      <w:r w:rsidRPr="009836BD">
        <w:rPr>
          <w:rtl/>
          <w:lang w:eastAsia="en-AU"/>
        </w:rPr>
        <w:t>ثم أتانا بعده عمرو بن أم</w:t>
      </w:r>
      <w:r w:rsidRPr="009836BD">
        <w:rPr>
          <w:rFonts w:hint="cs"/>
          <w:rtl/>
          <w:lang w:eastAsia="en-AU"/>
        </w:rPr>
        <w:t>ِّ</w:t>
      </w:r>
      <w:r w:rsidRPr="009836BD">
        <w:rPr>
          <w:rtl/>
          <w:lang w:eastAsia="en-AU"/>
        </w:rPr>
        <w:t xml:space="preserve"> مكتوم الأعمى</w:t>
      </w:r>
      <w:r w:rsidRPr="009836BD">
        <w:rPr>
          <w:rFonts w:hint="cs"/>
          <w:rtl/>
          <w:lang w:eastAsia="en-AU"/>
        </w:rPr>
        <w:t xml:space="preserve">، </w:t>
      </w:r>
      <w:r w:rsidRPr="009836BD">
        <w:rPr>
          <w:rtl/>
          <w:lang w:eastAsia="en-AU"/>
        </w:rPr>
        <w:t>فقالوا له: ما فعل من ورائك رسول</w:t>
      </w:r>
      <w:r w:rsidR="00E82C3A">
        <w:rPr>
          <w:rFonts w:hint="eastAsia"/>
          <w:rtl/>
          <w:lang w:eastAsia="en-AU"/>
        </w:rPr>
        <w:t> </w:t>
      </w:r>
      <w:r w:rsidRPr="001B0FED">
        <w:rPr>
          <w:rtl/>
        </w:rPr>
        <w:t>الله</w:t>
      </w:r>
      <w:r w:rsidR="00E82C3A" w:rsidRPr="001B0FED">
        <w:sym w:font="Zar75 Symbols" w:char="F039"/>
      </w:r>
      <w:r w:rsidRPr="001B0FED">
        <w:rPr>
          <w:rtl/>
        </w:rPr>
        <w:t xml:space="preserve"> وأصحابه؟ فقال: هم أولى على أثري</w:t>
      </w:r>
      <w:r w:rsidRPr="001B0FED">
        <w:rPr>
          <w:rFonts w:hint="cs"/>
          <w:rtl/>
        </w:rPr>
        <w:t>.</w:t>
      </w:r>
    </w:p>
    <w:p w:rsidR="00406E13" w:rsidRPr="001B0FED" w:rsidRDefault="00406E13" w:rsidP="001B0FED">
      <w:pPr>
        <w:ind w:left="567" w:firstLine="0"/>
        <w:rPr>
          <w:rtl/>
        </w:rPr>
      </w:pPr>
      <w:r w:rsidRPr="001B0FED">
        <w:rPr>
          <w:rFonts w:hint="cs"/>
          <w:rtl/>
        </w:rPr>
        <w:t>وفي قول آخر ل</w:t>
      </w:r>
      <w:r w:rsidRPr="001B0FED">
        <w:rPr>
          <w:rtl/>
        </w:rPr>
        <w:t>لبراء بن عازب: أول من قدم علينا من المهاجرين: مصعب بن عمير، أخو بني عبد الدار، ثم أتانا بعده عمرو بن أم مكتوم، ثم أتانا بعده عمار بن ياسر، وسعد بن أبي وقاص، وعبد الله بن مسعود، وبلال، ثم أتانا عمر بن الخطاب</w:t>
      </w:r>
      <w:r w:rsidRPr="001B0FED">
        <w:rPr>
          <w:rFonts w:hint="cs"/>
          <w:rtl/>
        </w:rPr>
        <w:t>.</w:t>
      </w:r>
    </w:p>
    <w:p w:rsidR="00406E13" w:rsidRPr="009836BD" w:rsidRDefault="00406E13" w:rsidP="00E82C3A">
      <w:pPr>
        <w:rPr>
          <w:lang w:eastAsia="en-AU"/>
        </w:rPr>
      </w:pPr>
      <w:r w:rsidRPr="009836BD">
        <w:rPr>
          <w:rFonts w:hint="cs"/>
          <w:rtl/>
          <w:lang w:eastAsia="en-AU"/>
        </w:rPr>
        <w:t>و</w:t>
      </w:r>
      <w:r w:rsidRPr="009836BD">
        <w:rPr>
          <w:rtl/>
          <w:lang w:eastAsia="en-AU"/>
        </w:rPr>
        <w:t xml:space="preserve">قال </w:t>
      </w:r>
      <w:r w:rsidRPr="009836BD">
        <w:rPr>
          <w:rFonts w:hint="cs"/>
          <w:rtl/>
          <w:lang w:eastAsia="en-AU"/>
        </w:rPr>
        <w:t>أيضاً</w:t>
      </w:r>
      <w:r w:rsidRPr="009836BD">
        <w:rPr>
          <w:rtl/>
          <w:lang w:eastAsia="en-AU"/>
        </w:rPr>
        <w:t>: أول من قدم علينا من المهاجرين مصعب بن عمير أخو بني عبد الدار، ثم قدم علينا ابن أم مكتوم الأعمى أحد بني فهر، ثم قدم علينا عمر بن الخطاب في عشرين راكب</w:t>
      </w:r>
      <w:r w:rsidRPr="009836BD">
        <w:rPr>
          <w:rFonts w:hint="cs"/>
          <w:rtl/>
          <w:lang w:eastAsia="en-AU"/>
        </w:rPr>
        <w:t>اً</w:t>
      </w:r>
      <w:r w:rsidR="00E82C3A">
        <w:rPr>
          <w:rFonts w:hint="cs"/>
          <w:rtl/>
          <w:lang w:eastAsia="en-AU"/>
        </w:rPr>
        <w:t>.</w:t>
      </w:r>
    </w:p>
    <w:p w:rsidR="00406E13" w:rsidRPr="009836BD" w:rsidRDefault="00406E13" w:rsidP="00406E13">
      <w:pPr>
        <w:rPr>
          <w:rFonts w:ascii="Times New Roman" w:hAnsi="Times New Roman"/>
          <w:b/>
          <w:bCs/>
          <w:lang w:eastAsia="en-AU"/>
        </w:rPr>
      </w:pPr>
      <w:r w:rsidRPr="009836BD">
        <w:rPr>
          <w:rtl/>
          <w:lang w:eastAsia="en-AU"/>
        </w:rPr>
        <w:t>فقلنا: ما فعل رسول الله؟</w:t>
      </w:r>
    </w:p>
    <w:p w:rsidR="00406E13" w:rsidRPr="009836BD" w:rsidRDefault="00406E13" w:rsidP="00FB7145">
      <w:pPr>
        <w:rPr>
          <w:rtl/>
          <w:lang w:eastAsia="en-AU"/>
        </w:rPr>
      </w:pPr>
      <w:r w:rsidRPr="009836BD">
        <w:rPr>
          <w:rtl/>
          <w:lang w:eastAsia="en-AU"/>
        </w:rPr>
        <w:t>قال: هو على أثري</w:t>
      </w:r>
      <w:r w:rsidRPr="009836BD">
        <w:rPr>
          <w:rFonts w:hint="cs"/>
          <w:rtl/>
          <w:lang w:eastAsia="en-AU"/>
        </w:rPr>
        <w:t>.</w:t>
      </w:r>
    </w:p>
    <w:p w:rsidR="00406E13" w:rsidRPr="00FB7145" w:rsidRDefault="00406E13" w:rsidP="00E82C3A">
      <w:pPr>
        <w:rPr>
          <w:lang w:eastAsia="en-AU"/>
        </w:rPr>
      </w:pPr>
      <w:r w:rsidRPr="00FB7145">
        <w:rPr>
          <w:rtl/>
          <w:lang w:eastAsia="en-AU"/>
        </w:rPr>
        <w:t>ثم قدم رسول الله</w:t>
      </w:r>
      <w:r w:rsidR="00E82C3A">
        <w:rPr>
          <w:lang w:eastAsia="en-AU"/>
        </w:rPr>
        <w:sym w:font="Zar75 Symbols" w:char="F039"/>
      </w:r>
      <w:r w:rsidR="00E82C3A">
        <w:rPr>
          <w:rFonts w:hint="cs"/>
          <w:rtl/>
          <w:lang w:eastAsia="en-AU"/>
        </w:rPr>
        <w:t xml:space="preserve"> </w:t>
      </w:r>
      <w:r w:rsidRPr="00FB7145">
        <w:rPr>
          <w:rtl/>
          <w:lang w:eastAsia="en-AU"/>
        </w:rPr>
        <w:t>وأبو بكر معه</w:t>
      </w:r>
      <w:r w:rsidRPr="00FB7145">
        <w:rPr>
          <w:rFonts w:hint="cs"/>
          <w:rtl/>
          <w:lang w:eastAsia="en-AU"/>
        </w:rPr>
        <w:t>.</w:t>
      </w:r>
    </w:p>
    <w:p w:rsidR="00E82C3A" w:rsidRDefault="00406E13" w:rsidP="00E82C3A">
      <w:pPr>
        <w:rPr>
          <w:rtl/>
          <w:lang w:eastAsia="en-AU"/>
        </w:rPr>
      </w:pPr>
      <w:r w:rsidRPr="00FB7145">
        <w:rPr>
          <w:rFonts w:hint="cs"/>
          <w:rtl/>
          <w:lang w:eastAsia="en-AU"/>
        </w:rPr>
        <w:t>و</w:t>
      </w:r>
      <w:r w:rsidRPr="00FB7145">
        <w:rPr>
          <w:rtl/>
          <w:lang w:eastAsia="en-AU"/>
        </w:rPr>
        <w:t>قال البراء: ولم يقدم رسول الله</w:t>
      </w:r>
      <w:r w:rsidR="00E82C3A">
        <w:rPr>
          <w:lang w:eastAsia="en-AU"/>
        </w:rPr>
        <w:sym w:font="Zar75 Symbols" w:char="F039"/>
      </w:r>
      <w:r w:rsidR="00E82C3A">
        <w:rPr>
          <w:rFonts w:hint="cs"/>
          <w:rtl/>
          <w:lang w:eastAsia="en-AU"/>
        </w:rPr>
        <w:t xml:space="preserve"> </w:t>
      </w:r>
      <w:r w:rsidRPr="00FB7145">
        <w:rPr>
          <w:rtl/>
          <w:lang w:eastAsia="en-AU"/>
        </w:rPr>
        <w:t>حتى قرأت</w:t>
      </w:r>
      <w:r w:rsidRPr="00FB7145">
        <w:rPr>
          <w:rFonts w:hint="cs"/>
          <w:rtl/>
          <w:lang w:eastAsia="en-AU"/>
        </w:rPr>
        <w:t>ُ</w:t>
      </w:r>
      <w:r w:rsidRPr="00FB7145">
        <w:rPr>
          <w:rtl/>
          <w:lang w:eastAsia="en-AU"/>
        </w:rPr>
        <w:t xml:space="preserve"> سورا</w:t>
      </w:r>
      <w:r w:rsidRPr="00FB7145">
        <w:rPr>
          <w:rFonts w:hint="cs"/>
          <w:rtl/>
          <w:lang w:eastAsia="en-AU"/>
        </w:rPr>
        <w:t>ً</w:t>
      </w:r>
      <w:r w:rsidRPr="00FB7145">
        <w:rPr>
          <w:rtl/>
          <w:lang w:eastAsia="en-AU"/>
        </w:rPr>
        <w:t xml:space="preserve"> من المفص</w:t>
      </w:r>
      <w:r w:rsidR="00AC78BB">
        <w:rPr>
          <w:rFonts w:hint="cs"/>
          <w:rtl/>
          <w:lang w:eastAsia="en-AU"/>
        </w:rPr>
        <w:t>ّ</w:t>
      </w:r>
      <w:r w:rsidRPr="00FB7145">
        <w:rPr>
          <w:rtl/>
          <w:lang w:eastAsia="en-AU"/>
        </w:rPr>
        <w:t>ل</w:t>
      </w:r>
      <w:r w:rsidRPr="00FB7145">
        <w:rPr>
          <w:rFonts w:hint="cs"/>
          <w:rtl/>
          <w:lang w:eastAsia="en-AU"/>
        </w:rPr>
        <w:t>. (</w:t>
      </w:r>
      <w:r w:rsidRPr="00FB7145">
        <w:rPr>
          <w:rtl/>
          <w:lang w:eastAsia="en-AU"/>
        </w:rPr>
        <w:t>المفصّل هو سور القرآن القصيرة التي كثر الفصل بينها بالبسملة، سم</w:t>
      </w:r>
      <w:r w:rsidRPr="00FB7145">
        <w:rPr>
          <w:rFonts w:hint="cs"/>
          <w:rtl/>
          <w:lang w:eastAsia="en-AU"/>
        </w:rPr>
        <w:t>ّ</w:t>
      </w:r>
      <w:r w:rsidRPr="00FB7145">
        <w:rPr>
          <w:rtl/>
          <w:lang w:eastAsia="en-AU"/>
        </w:rPr>
        <w:t>ي مفصلا</w:t>
      </w:r>
      <w:r w:rsidRPr="00FB7145">
        <w:rPr>
          <w:rFonts w:hint="cs"/>
          <w:rtl/>
          <w:lang w:eastAsia="en-AU"/>
        </w:rPr>
        <w:t>ً</w:t>
      </w:r>
      <w:r w:rsidRPr="00FB7145">
        <w:rPr>
          <w:rtl/>
          <w:lang w:eastAsia="en-AU"/>
        </w:rPr>
        <w:t xml:space="preserve"> لكثرة فواصله</w:t>
      </w:r>
      <w:r w:rsidRPr="00FB7145">
        <w:rPr>
          <w:rFonts w:hint="cs"/>
          <w:rtl/>
          <w:lang w:eastAsia="en-AU"/>
        </w:rPr>
        <w:t>).</w:t>
      </w:r>
    </w:p>
    <w:p w:rsidR="00406E13" w:rsidRPr="00FB7145" w:rsidRDefault="00406E13" w:rsidP="00E82C3A">
      <w:pPr>
        <w:rPr>
          <w:rFonts w:ascii="Times New Roman" w:hAnsi="Times New Roman"/>
          <w:rtl/>
          <w:lang w:eastAsia="en-AU"/>
        </w:rPr>
      </w:pPr>
      <w:r w:rsidRPr="00FB7145">
        <w:rPr>
          <w:rFonts w:ascii="Times New Roman" w:hAnsi="Times New Roman"/>
          <w:rtl/>
          <w:lang w:eastAsia="en-AU"/>
        </w:rPr>
        <w:t>وقد اختلف في تحديده هل يبدأ من سورة ق أو من الحجرات،</w:t>
      </w:r>
      <w:r w:rsidRPr="00FB7145">
        <w:rPr>
          <w:rFonts w:ascii="Cambria" w:hAnsi="Cambria" w:cs="Cambria" w:hint="cs"/>
          <w:rtl/>
          <w:lang w:eastAsia="en-AU"/>
        </w:rPr>
        <w:t> </w:t>
      </w:r>
      <w:r w:rsidRPr="00FB7145">
        <w:rPr>
          <w:rFonts w:ascii="Times New Roman" w:hAnsi="Times New Roman" w:hint="cs"/>
          <w:rtl/>
          <w:lang w:eastAsia="en-AU"/>
        </w:rPr>
        <w:t>واختلف</w:t>
      </w:r>
      <w:r w:rsidRPr="00FB7145">
        <w:rPr>
          <w:rFonts w:ascii="Times New Roman" w:hAnsi="Times New Roman"/>
          <w:rtl/>
          <w:lang w:eastAsia="en-AU"/>
        </w:rPr>
        <w:t xml:space="preserve"> </w:t>
      </w:r>
      <w:r w:rsidRPr="00FB7145">
        <w:rPr>
          <w:rFonts w:ascii="Times New Roman" w:hAnsi="Times New Roman" w:hint="cs"/>
          <w:rtl/>
          <w:lang w:eastAsia="en-AU"/>
        </w:rPr>
        <w:t>كذلك</w:t>
      </w:r>
      <w:r w:rsidRPr="00FB7145">
        <w:rPr>
          <w:rFonts w:ascii="Times New Roman" w:hAnsi="Times New Roman"/>
          <w:rtl/>
          <w:lang w:eastAsia="en-AU"/>
        </w:rPr>
        <w:t xml:space="preserve"> </w:t>
      </w:r>
      <w:r w:rsidRPr="00FB7145">
        <w:rPr>
          <w:rFonts w:ascii="Times New Roman" w:hAnsi="Times New Roman" w:hint="cs"/>
          <w:rtl/>
          <w:lang w:eastAsia="en-AU"/>
        </w:rPr>
        <w:t>في</w:t>
      </w:r>
      <w:r w:rsidRPr="00FB7145">
        <w:rPr>
          <w:rFonts w:ascii="Times New Roman" w:hAnsi="Times New Roman"/>
          <w:rtl/>
          <w:lang w:eastAsia="en-AU"/>
        </w:rPr>
        <w:t xml:space="preserve"> </w:t>
      </w:r>
      <w:r w:rsidRPr="00FB7145">
        <w:rPr>
          <w:rFonts w:ascii="Times New Roman" w:hAnsi="Times New Roman" w:hint="cs"/>
          <w:rtl/>
          <w:lang w:eastAsia="en-AU"/>
        </w:rPr>
        <w:t>طواله</w:t>
      </w:r>
      <w:r w:rsidRPr="00FB7145">
        <w:rPr>
          <w:rFonts w:ascii="Times New Roman" w:hAnsi="Times New Roman"/>
          <w:rtl/>
          <w:lang w:eastAsia="en-AU"/>
        </w:rPr>
        <w:t xml:space="preserve"> </w:t>
      </w:r>
      <w:r w:rsidRPr="00FB7145">
        <w:rPr>
          <w:rFonts w:ascii="Times New Roman" w:hAnsi="Times New Roman" w:hint="cs"/>
          <w:rtl/>
          <w:lang w:eastAsia="en-AU"/>
        </w:rPr>
        <w:t>وأوساطه</w:t>
      </w:r>
      <w:r w:rsidRPr="00FB7145">
        <w:rPr>
          <w:rFonts w:ascii="Times New Roman" w:hAnsi="Times New Roman"/>
          <w:rtl/>
          <w:lang w:eastAsia="en-AU"/>
        </w:rPr>
        <w:t xml:space="preserve"> </w:t>
      </w:r>
      <w:r w:rsidRPr="00FB7145">
        <w:rPr>
          <w:rFonts w:ascii="Times New Roman" w:hAnsi="Times New Roman" w:hint="cs"/>
          <w:rtl/>
          <w:lang w:eastAsia="en-AU"/>
        </w:rPr>
        <w:t>وقصاره</w:t>
      </w:r>
      <w:r w:rsidRPr="00FB7145">
        <w:rPr>
          <w:rFonts w:ascii="Times New Roman" w:hAnsi="Times New Roman"/>
          <w:rtl/>
          <w:lang w:eastAsia="en-AU"/>
        </w:rPr>
        <w:t xml:space="preserve"> </w:t>
      </w:r>
      <w:r w:rsidRPr="00FB7145">
        <w:rPr>
          <w:rFonts w:ascii="Times New Roman" w:hAnsi="Times New Roman" w:hint="cs"/>
          <w:rtl/>
          <w:lang w:eastAsia="en-AU"/>
        </w:rPr>
        <w:t>على</w:t>
      </w:r>
      <w:r w:rsidRPr="00FB7145">
        <w:rPr>
          <w:rFonts w:ascii="Times New Roman" w:hAnsi="Times New Roman"/>
          <w:rtl/>
          <w:lang w:eastAsia="en-AU"/>
        </w:rPr>
        <w:t xml:space="preserve"> </w:t>
      </w:r>
      <w:r w:rsidRPr="00FB7145">
        <w:rPr>
          <w:rFonts w:ascii="Times New Roman" w:hAnsi="Times New Roman" w:hint="cs"/>
          <w:rtl/>
          <w:lang w:eastAsia="en-AU"/>
        </w:rPr>
        <w:t>أقوال</w:t>
      </w:r>
      <w:r w:rsidR="00E82C3A">
        <w:rPr>
          <w:rFonts w:ascii="Times New Roman" w:hAnsi="Times New Roman" w:hint="cs"/>
          <w:rtl/>
          <w:lang w:eastAsia="en-AU"/>
        </w:rPr>
        <w:t>.</w:t>
      </w:r>
    </w:p>
    <w:p w:rsidR="00406E13" w:rsidRPr="00E82C3A" w:rsidRDefault="00406E13" w:rsidP="00E82C3A">
      <w:pPr>
        <w:rPr>
          <w:rStyle w:val="hadeeth"/>
          <w:rFonts w:ascii="masdar-font" w:hAnsi="masdar-font" w:cs="B Badr"/>
          <w:sz w:val="32"/>
          <w:szCs w:val="32"/>
          <w:bdr w:val="none" w:sz="0" w:space="0" w:color="auto" w:frame="1"/>
          <w:shd w:val="clear" w:color="auto" w:fill="FFFFFF"/>
          <w:rtl/>
        </w:rPr>
      </w:pPr>
      <w:r w:rsidRPr="00E82C3A">
        <w:rPr>
          <w:rFonts w:hint="cs"/>
          <w:shd w:val="clear" w:color="auto" w:fill="FFFFFF"/>
          <w:rtl/>
        </w:rPr>
        <w:t>وعنه أيضاً</w:t>
      </w:r>
      <w:r w:rsidRPr="00E82C3A">
        <w:rPr>
          <w:rFonts w:hint="cs"/>
          <w:rtl/>
        </w:rPr>
        <w:t xml:space="preserve">: </w:t>
      </w:r>
      <w:r w:rsidRPr="00E82C3A">
        <w:rPr>
          <w:rtl/>
        </w:rPr>
        <w:t>أول من قدم علينا من أصحاب النبي</w:t>
      </w:r>
      <w:r w:rsidR="00E82C3A">
        <w:sym w:font="Zar75 Symbols" w:char="F039"/>
      </w:r>
      <w:r w:rsidR="00E82C3A">
        <w:rPr>
          <w:rFonts w:hint="cs"/>
          <w:rtl/>
        </w:rPr>
        <w:t>،</w:t>
      </w:r>
      <w:r w:rsidRPr="00E82C3A">
        <w:rPr>
          <w:rtl/>
        </w:rPr>
        <w:t xml:space="preserve"> مصعب بن عمير وابن</w:t>
      </w:r>
      <w:r w:rsidRPr="00E82C3A">
        <w:rPr>
          <w:rStyle w:val="hadeeth"/>
          <w:rFonts w:ascii="masdar-font" w:hAnsi="masdar-font" w:cs="B Badr"/>
          <w:sz w:val="32"/>
          <w:szCs w:val="32"/>
          <w:bdr w:val="none" w:sz="0" w:space="0" w:color="auto" w:frame="1"/>
          <w:shd w:val="clear" w:color="auto" w:fill="FFFFFF"/>
          <w:rtl/>
        </w:rPr>
        <w:t xml:space="preserve"> </w:t>
      </w:r>
      <w:r w:rsidRPr="00E82C3A">
        <w:rPr>
          <w:rtl/>
        </w:rPr>
        <w:t>أم</w:t>
      </w:r>
      <w:r w:rsidR="00E82C3A">
        <w:rPr>
          <w:rFonts w:hint="cs"/>
          <w:rtl/>
        </w:rPr>
        <w:t>ِّ</w:t>
      </w:r>
      <w:r w:rsidRPr="00E82C3A">
        <w:rPr>
          <w:rtl/>
        </w:rPr>
        <w:t xml:space="preserve"> مكتوم فجعلا يقرئاننا القرآن</w:t>
      </w:r>
      <w:r w:rsidRPr="00E82C3A">
        <w:rPr>
          <w:rFonts w:hint="cs"/>
          <w:rtl/>
        </w:rPr>
        <w:t xml:space="preserve">. </w:t>
      </w:r>
      <w:r w:rsidRPr="00E82C3A">
        <w:rPr>
          <w:rtl/>
        </w:rPr>
        <w:t>ثم جاء عمار وبلال وسعد ثم جاء عمر بن الخطاب في عشرين</w:t>
      </w:r>
      <w:r w:rsidR="00E82C3A">
        <w:rPr>
          <w:rFonts w:hint="cs"/>
          <w:rtl/>
        </w:rPr>
        <w:t>.</w:t>
      </w:r>
    </w:p>
    <w:p w:rsidR="00406E13" w:rsidRPr="00E82C3A" w:rsidRDefault="00406E13" w:rsidP="00AC78BB">
      <w:pPr>
        <w:rPr>
          <w:rtl/>
        </w:rPr>
      </w:pPr>
      <w:r w:rsidRPr="00E82C3A">
        <w:rPr>
          <w:rtl/>
        </w:rPr>
        <w:t>ثم جاء النبي</w:t>
      </w:r>
      <w:r w:rsidRPr="00E82C3A">
        <w:rPr>
          <w:rFonts w:hint="cs"/>
          <w:rtl/>
        </w:rPr>
        <w:t>ُّ</w:t>
      </w:r>
      <w:r w:rsidR="00E82C3A">
        <w:rPr>
          <w:rFonts w:hint="cs"/>
        </w:rPr>
        <w:sym w:font="Zar75 Symbols" w:char="F039"/>
      </w:r>
      <w:r w:rsidRPr="00E82C3A">
        <w:rPr>
          <w:rFonts w:hint="cs"/>
          <w:rtl/>
        </w:rPr>
        <w:t>،</w:t>
      </w:r>
      <w:r w:rsidRPr="00E82C3A">
        <w:rPr>
          <w:rtl/>
        </w:rPr>
        <w:t xml:space="preserve"> فما رأيت أهل المدينة فرحوا بشيء فرحهم به حتى رأيت الولائد والصبيان يقولون</w:t>
      </w:r>
      <w:r w:rsidRPr="00E82C3A">
        <w:rPr>
          <w:rFonts w:hint="cs"/>
          <w:rtl/>
        </w:rPr>
        <w:t xml:space="preserve">: </w:t>
      </w:r>
      <w:r w:rsidRPr="00E82C3A">
        <w:rPr>
          <w:rtl/>
        </w:rPr>
        <w:t>هذا رسول الله</w:t>
      </w:r>
      <w:r w:rsidR="00E82C3A">
        <w:sym w:font="Zar75 Symbols" w:char="F039"/>
      </w:r>
      <w:r w:rsidRPr="00E82C3A">
        <w:rPr>
          <w:rtl/>
        </w:rPr>
        <w:t xml:space="preserve"> قد جاء</w:t>
      </w:r>
      <w:r w:rsidRPr="00E82C3A">
        <w:rPr>
          <w:rFonts w:hint="cs"/>
          <w:rtl/>
        </w:rPr>
        <w:t>،</w:t>
      </w:r>
      <w:r w:rsidRPr="00E82C3A">
        <w:rPr>
          <w:rtl/>
        </w:rPr>
        <w:t xml:space="preserve"> فما</w:t>
      </w:r>
      <w:r w:rsidRPr="00E82C3A">
        <w:rPr>
          <w:rStyle w:val="hadeeth"/>
          <w:rFonts w:ascii="masdar-font" w:hAnsi="masdar-font" w:cs="B Badr"/>
          <w:sz w:val="32"/>
          <w:szCs w:val="32"/>
          <w:bdr w:val="none" w:sz="0" w:space="0" w:color="auto" w:frame="1"/>
          <w:shd w:val="clear" w:color="auto" w:fill="FFFFFF"/>
          <w:rtl/>
        </w:rPr>
        <w:t xml:space="preserve"> </w:t>
      </w:r>
      <w:r w:rsidRPr="00E82C3A">
        <w:rPr>
          <w:rtl/>
        </w:rPr>
        <w:t xml:space="preserve">جاء حتى قرأت سبح اسم ربك الأعلى </w:t>
      </w:r>
      <w:r w:rsidRPr="00E82C3A">
        <w:rPr>
          <w:rtl/>
        </w:rPr>
        <w:lastRenderedPageBreak/>
        <w:t>في سور مثلها</w:t>
      </w:r>
      <w:r w:rsidRPr="00E82C3A">
        <w:rPr>
          <w:rFonts w:hint="cs"/>
          <w:rtl/>
        </w:rPr>
        <w:t>...</w:t>
      </w:r>
    </w:p>
    <w:p w:rsidR="00406E13" w:rsidRPr="00E82C3A" w:rsidRDefault="00406E13" w:rsidP="00E82C3A">
      <w:pPr>
        <w:rPr>
          <w:rtl/>
        </w:rPr>
      </w:pPr>
      <w:r w:rsidRPr="00E82C3A">
        <w:rPr>
          <w:rFonts w:hint="cs"/>
          <w:rtl/>
        </w:rPr>
        <w:t>وبما أنَّ البراء ذكر هجرة رسول الله</w:t>
      </w:r>
      <w:r w:rsidR="00E82C3A">
        <w:rPr>
          <w:rFonts w:hint="cs"/>
        </w:rPr>
        <w:sym w:font="Zar75 Symbols" w:char="F039"/>
      </w:r>
      <w:r w:rsidRPr="00E82C3A">
        <w:rPr>
          <w:rFonts w:hint="cs"/>
          <w:rtl/>
        </w:rPr>
        <w:t xml:space="preserve"> فهذه روايته عنها:</w:t>
      </w:r>
    </w:p>
    <w:p w:rsidR="00406E13" w:rsidRPr="00E82C3A" w:rsidRDefault="00406E13" w:rsidP="00AC78BB">
      <w:pPr>
        <w:rPr>
          <w:rFonts w:ascii="Simplified Arabic" w:hAnsi="Simplified Arabic"/>
          <w:rtl/>
          <w:lang w:eastAsia="en-AU"/>
        </w:rPr>
      </w:pPr>
      <w:r w:rsidRPr="00E82C3A">
        <w:rPr>
          <w:rFonts w:ascii="Simplified Arabic" w:hAnsi="Simplified Arabic"/>
          <w:rtl/>
          <w:lang w:eastAsia="en-AU"/>
        </w:rPr>
        <w:t>عن أبي إسحاق عن البراء قال</w:t>
      </w:r>
      <w:r w:rsidRPr="00E82C3A">
        <w:rPr>
          <w:rFonts w:ascii="Simplified Arabic" w:hAnsi="Simplified Arabic" w:hint="cs"/>
          <w:rtl/>
          <w:lang w:eastAsia="en-AU"/>
        </w:rPr>
        <w:t>:</w:t>
      </w:r>
      <w:r w:rsidRPr="00E82C3A">
        <w:rPr>
          <w:rFonts w:ascii="Simplified Arabic" w:hAnsi="Simplified Arabic"/>
          <w:rtl/>
          <w:lang w:eastAsia="en-AU"/>
        </w:rPr>
        <w:t xml:space="preserve"> اشترى أبو بكر من عازب رحلا</w:t>
      </w:r>
      <w:r w:rsidRPr="00E82C3A">
        <w:rPr>
          <w:rFonts w:ascii="Simplified Arabic" w:hAnsi="Simplified Arabic" w:hint="cs"/>
          <w:rtl/>
          <w:lang w:eastAsia="en-AU"/>
        </w:rPr>
        <w:t xml:space="preserve">ً </w:t>
      </w:r>
      <w:r w:rsidRPr="00E82C3A">
        <w:rPr>
          <w:rFonts w:ascii="Simplified Arabic" w:hAnsi="Simplified Arabic"/>
          <w:rtl/>
          <w:lang w:eastAsia="en-AU"/>
        </w:rPr>
        <w:t>بثلاثة عشر درهما</w:t>
      </w:r>
      <w:r w:rsidRPr="00E82C3A">
        <w:rPr>
          <w:rFonts w:ascii="Simplified Arabic" w:hAnsi="Simplified Arabic" w:hint="cs"/>
          <w:rtl/>
          <w:lang w:eastAsia="en-AU"/>
        </w:rPr>
        <w:t xml:space="preserve">ً، </w:t>
      </w:r>
      <w:r w:rsidRPr="00E82C3A">
        <w:rPr>
          <w:rFonts w:ascii="Simplified Arabic" w:hAnsi="Simplified Arabic"/>
          <w:rtl/>
          <w:lang w:eastAsia="en-AU"/>
        </w:rPr>
        <w:t>فقال أبو بكر لعازب</w:t>
      </w:r>
      <w:r w:rsidRPr="00E82C3A">
        <w:rPr>
          <w:rFonts w:ascii="Simplified Arabic" w:hAnsi="Simplified Arabic" w:hint="cs"/>
          <w:rtl/>
          <w:lang w:eastAsia="en-AU"/>
        </w:rPr>
        <w:t>:</w:t>
      </w:r>
      <w:r w:rsidRPr="00E82C3A">
        <w:rPr>
          <w:rFonts w:ascii="Simplified Arabic" w:hAnsi="Simplified Arabic"/>
          <w:rtl/>
          <w:lang w:eastAsia="en-AU"/>
        </w:rPr>
        <w:t xml:space="preserve"> مر البراء فليحمله إلى رحلي</w:t>
      </w:r>
      <w:r w:rsidRPr="00E82C3A">
        <w:rPr>
          <w:rFonts w:ascii="Simplified Arabic" w:hAnsi="Simplified Arabic" w:hint="cs"/>
          <w:rtl/>
          <w:lang w:eastAsia="en-AU"/>
        </w:rPr>
        <w:t>!</w:t>
      </w:r>
    </w:p>
    <w:p w:rsidR="00406E13" w:rsidRPr="009836BD" w:rsidRDefault="00406E13" w:rsidP="00AC78BB">
      <w:pPr>
        <w:rPr>
          <w:rFonts w:ascii="Simplified Arabic" w:hAnsi="Simplified Arabic"/>
          <w:rtl/>
          <w:lang w:eastAsia="en-AU"/>
        </w:rPr>
      </w:pPr>
      <w:r w:rsidRPr="00E82C3A">
        <w:rPr>
          <w:rFonts w:ascii="Simplified Arabic" w:hAnsi="Simplified Arabic"/>
          <w:rtl/>
          <w:lang w:eastAsia="en-AU"/>
        </w:rPr>
        <w:t>فقال له عازب</w:t>
      </w:r>
      <w:r w:rsidRPr="00E82C3A">
        <w:rPr>
          <w:rFonts w:ascii="Simplified Arabic" w:hAnsi="Simplified Arabic" w:hint="cs"/>
          <w:rtl/>
          <w:lang w:eastAsia="en-AU"/>
        </w:rPr>
        <w:t xml:space="preserve">: </w:t>
      </w:r>
      <w:r w:rsidRPr="00E82C3A">
        <w:rPr>
          <w:rFonts w:ascii="Simplified Arabic" w:hAnsi="Simplified Arabic"/>
          <w:rtl/>
          <w:lang w:eastAsia="en-AU"/>
        </w:rPr>
        <w:t>لا</w:t>
      </w:r>
      <w:r w:rsidRPr="00E82C3A">
        <w:rPr>
          <w:rFonts w:ascii="Simplified Arabic" w:hAnsi="Simplified Arabic" w:hint="cs"/>
          <w:rtl/>
          <w:lang w:eastAsia="en-AU"/>
        </w:rPr>
        <w:t>؛</w:t>
      </w:r>
      <w:r w:rsidRPr="00E82C3A">
        <w:rPr>
          <w:rFonts w:ascii="Simplified Arabic" w:hAnsi="Simplified Arabic"/>
          <w:rtl/>
          <w:lang w:eastAsia="en-AU"/>
        </w:rPr>
        <w:t xml:space="preserve"> حتى تحدثنا كيف صنعت أنت ورسول الله</w:t>
      </w:r>
      <w:r w:rsidR="00E82C3A">
        <w:rPr>
          <w:rFonts w:ascii="Simplified Arabic" w:hAnsi="Simplified Arabic"/>
          <w:lang w:eastAsia="en-AU"/>
        </w:rPr>
        <w:sym w:font="Zar75 Symbols" w:char="F039"/>
      </w:r>
      <w:r w:rsidRPr="00E82C3A">
        <w:rPr>
          <w:rFonts w:ascii="Simplified Arabic" w:hAnsi="Simplified Arabic"/>
          <w:rtl/>
          <w:lang w:eastAsia="en-AU"/>
        </w:rPr>
        <w:t xml:space="preserve"> حين خرجتما وال</w:t>
      </w:r>
      <w:r w:rsidRPr="009836BD">
        <w:rPr>
          <w:rFonts w:ascii="Simplified Arabic" w:hAnsi="Simplified Arabic"/>
          <w:rtl/>
          <w:lang w:eastAsia="en-AU"/>
        </w:rPr>
        <w:t>مشركون يطلبونكم</w:t>
      </w:r>
      <w:r w:rsidRPr="009836BD">
        <w:rPr>
          <w:rFonts w:ascii="Simplified Arabic" w:hAnsi="Simplified Arabic" w:hint="cs"/>
          <w:rtl/>
          <w:lang w:eastAsia="en-AU"/>
        </w:rPr>
        <w:t>؟!</w:t>
      </w:r>
    </w:p>
    <w:p w:rsidR="00406E13" w:rsidRPr="009836BD" w:rsidRDefault="00406E13" w:rsidP="00E82C3A">
      <w:pPr>
        <w:rPr>
          <w:rFonts w:ascii="Simplified Arabic" w:hAnsi="Simplified Arabic"/>
          <w:shd w:val="clear" w:color="auto" w:fill="FFFFFF"/>
          <w:rtl/>
        </w:rPr>
      </w:pPr>
      <w:r w:rsidRPr="009836BD">
        <w:rPr>
          <w:rFonts w:ascii="Simplified Arabic" w:hAnsi="Simplified Arabic"/>
          <w:rtl/>
          <w:lang w:eastAsia="en-AU"/>
        </w:rPr>
        <w:t>قال</w:t>
      </w:r>
      <w:r w:rsidRPr="009836BD">
        <w:rPr>
          <w:rFonts w:ascii="Simplified Arabic" w:hAnsi="Simplified Arabic" w:hint="cs"/>
          <w:rtl/>
          <w:lang w:eastAsia="en-AU"/>
        </w:rPr>
        <w:t xml:space="preserve">: </w:t>
      </w:r>
      <w:r w:rsidRPr="009836BD">
        <w:rPr>
          <w:rFonts w:ascii="Simplified Arabic" w:hAnsi="Simplified Arabic"/>
          <w:rtl/>
          <w:lang w:eastAsia="en-AU"/>
        </w:rPr>
        <w:t>أدلجنا من مكة فأحيينا ليلتنا ويومنا حتى أظهرنا</w:t>
      </w:r>
      <w:r w:rsidRPr="009836BD">
        <w:rPr>
          <w:rFonts w:ascii="Simplified Arabic" w:hAnsi="Simplified Arabic" w:hint="cs"/>
          <w:rtl/>
          <w:lang w:eastAsia="en-AU"/>
        </w:rPr>
        <w:t xml:space="preserve">، </w:t>
      </w:r>
      <w:r w:rsidRPr="009836BD">
        <w:rPr>
          <w:rFonts w:ascii="Simplified Arabic" w:hAnsi="Simplified Arabic"/>
          <w:rtl/>
          <w:lang w:eastAsia="en-AU"/>
        </w:rPr>
        <w:t>وقام قائم الظهيرة فرميت ببصري هل أرى من ظل نأوي إليه</w:t>
      </w:r>
      <w:r w:rsidRPr="009836BD">
        <w:rPr>
          <w:rFonts w:ascii="Simplified Arabic" w:hAnsi="Simplified Arabic" w:hint="cs"/>
          <w:rtl/>
          <w:lang w:eastAsia="en-AU"/>
        </w:rPr>
        <w:t>،</w:t>
      </w:r>
      <w:r w:rsidRPr="009836BD">
        <w:rPr>
          <w:rFonts w:ascii="Simplified Arabic" w:hAnsi="Simplified Arabic"/>
          <w:rtl/>
          <w:lang w:eastAsia="en-AU"/>
        </w:rPr>
        <w:t xml:space="preserve"> فإذا أنا بصخرة فانتهيت إلي</w:t>
      </w:r>
      <w:r w:rsidRPr="009836BD">
        <w:rPr>
          <w:rFonts w:ascii="Simplified Arabic" w:hAnsi="Simplified Arabic" w:hint="cs"/>
          <w:rtl/>
          <w:lang w:eastAsia="en-AU"/>
        </w:rPr>
        <w:t>ه</w:t>
      </w:r>
      <w:r w:rsidRPr="009836BD">
        <w:rPr>
          <w:rFonts w:ascii="Simplified Arabic" w:hAnsi="Simplified Arabic"/>
          <w:rtl/>
          <w:lang w:eastAsia="en-AU"/>
        </w:rPr>
        <w:t>ا فإذا بقية ظل لها</w:t>
      </w:r>
      <w:r w:rsidRPr="009836BD">
        <w:rPr>
          <w:rFonts w:ascii="Simplified Arabic" w:hAnsi="Simplified Arabic" w:hint="cs"/>
          <w:rtl/>
          <w:lang w:eastAsia="en-AU"/>
        </w:rPr>
        <w:t xml:space="preserve">، </w:t>
      </w:r>
      <w:r w:rsidRPr="009836BD">
        <w:rPr>
          <w:rFonts w:ascii="Simplified Arabic" w:hAnsi="Simplified Arabic"/>
          <w:rtl/>
          <w:lang w:eastAsia="en-AU"/>
        </w:rPr>
        <w:t>فنظرت إلى بقية ظلها فسويته</w:t>
      </w:r>
      <w:r w:rsidRPr="009836BD">
        <w:rPr>
          <w:rFonts w:ascii="Simplified Arabic" w:hAnsi="Simplified Arabic" w:hint="cs"/>
          <w:rtl/>
          <w:lang w:eastAsia="en-AU"/>
        </w:rPr>
        <w:t xml:space="preserve">، </w:t>
      </w:r>
      <w:r w:rsidRPr="009836BD">
        <w:rPr>
          <w:rFonts w:ascii="Simplified Arabic" w:hAnsi="Simplified Arabic"/>
          <w:rtl/>
          <w:lang w:eastAsia="en-AU"/>
        </w:rPr>
        <w:t>ثم فرشت لرسول الله</w:t>
      </w:r>
      <w:r w:rsidR="00E82C3A">
        <w:rPr>
          <w:rFonts w:ascii="Simplified Arabic" w:hAnsi="Simplified Arabic"/>
          <w:lang w:eastAsia="en-AU"/>
        </w:rPr>
        <w:sym w:font="Zar75 Symbols" w:char="F039"/>
      </w:r>
      <w:r w:rsidRPr="009836BD">
        <w:rPr>
          <w:rFonts w:ascii="Simplified Arabic" w:hAnsi="Simplified Arabic"/>
          <w:rtl/>
          <w:lang w:eastAsia="en-AU"/>
        </w:rPr>
        <w:t xml:space="preserve"> فيه فروة ثم قلت</w:t>
      </w:r>
      <w:r w:rsidRPr="009836BD">
        <w:rPr>
          <w:rFonts w:ascii="Simplified Arabic" w:hAnsi="Simplified Arabic" w:hint="cs"/>
          <w:rtl/>
          <w:lang w:eastAsia="en-AU"/>
        </w:rPr>
        <w:t>:</w:t>
      </w:r>
      <w:r w:rsidRPr="009836BD">
        <w:rPr>
          <w:rFonts w:ascii="Simplified Arabic" w:hAnsi="Simplified Arabic"/>
          <w:rtl/>
          <w:lang w:eastAsia="en-AU"/>
        </w:rPr>
        <w:t xml:space="preserve"> اضطجع يا</w:t>
      </w:r>
      <w:r w:rsidR="00E82C3A">
        <w:rPr>
          <w:rFonts w:ascii="Simplified Arabic" w:hAnsi="Simplified Arabic" w:hint="cs"/>
          <w:rtl/>
          <w:lang w:eastAsia="en-AU"/>
        </w:rPr>
        <w:t> </w:t>
      </w:r>
      <w:r w:rsidRPr="009836BD">
        <w:rPr>
          <w:rFonts w:ascii="Simplified Arabic" w:hAnsi="Simplified Arabic"/>
          <w:rtl/>
          <w:lang w:eastAsia="en-AU"/>
        </w:rPr>
        <w:t>رسول الله فاضطجع</w:t>
      </w:r>
      <w:r w:rsidR="00E82C3A">
        <w:rPr>
          <w:rFonts w:ascii="Simplified Arabic" w:hAnsi="Simplified Arabic" w:hint="cs"/>
          <w:rtl/>
          <w:lang w:eastAsia="en-AU"/>
        </w:rPr>
        <w:t>،</w:t>
      </w:r>
      <w:r w:rsidRPr="009836BD">
        <w:rPr>
          <w:rFonts w:ascii="Simplified Arabic" w:hAnsi="Simplified Arabic"/>
          <w:rtl/>
          <w:lang w:eastAsia="en-AU"/>
        </w:rPr>
        <w:t xml:space="preserve"> ثم ذهبت أنفض ما حولي هل أرى من الطلب أحدا</w:t>
      </w:r>
      <w:r w:rsidRPr="009836BD">
        <w:rPr>
          <w:rFonts w:ascii="Simplified Arabic" w:hAnsi="Simplified Arabic" w:hint="cs"/>
          <w:rtl/>
          <w:lang w:eastAsia="en-AU"/>
        </w:rPr>
        <w:t xml:space="preserve">ً، </w:t>
      </w:r>
      <w:r w:rsidRPr="009836BD">
        <w:rPr>
          <w:rFonts w:ascii="Simplified Arabic" w:hAnsi="Simplified Arabic"/>
          <w:rtl/>
          <w:lang w:eastAsia="en-AU"/>
        </w:rPr>
        <w:t>فإذا أنا براع يسوق غنمه إلى الصخرة يريد منها مثل الذي نريد يعني الظل</w:t>
      </w:r>
      <w:r w:rsidRPr="009836BD">
        <w:rPr>
          <w:rFonts w:ascii="Simplified Arabic" w:hAnsi="Simplified Arabic" w:hint="cs"/>
          <w:rtl/>
          <w:lang w:eastAsia="en-AU"/>
        </w:rPr>
        <w:t>،</w:t>
      </w:r>
      <w:r w:rsidRPr="009836BD">
        <w:rPr>
          <w:rFonts w:ascii="Simplified Arabic" w:hAnsi="Simplified Arabic"/>
          <w:rtl/>
          <w:lang w:eastAsia="en-AU"/>
        </w:rPr>
        <w:t xml:space="preserve"> فسألته لمن أنت يا غلام</w:t>
      </w:r>
      <w:r w:rsidRPr="009836BD">
        <w:rPr>
          <w:rFonts w:ascii="Simplified Arabic" w:hAnsi="Simplified Arabic" w:hint="cs"/>
          <w:rtl/>
          <w:lang w:eastAsia="en-AU"/>
        </w:rPr>
        <w:t xml:space="preserve">؟ </w:t>
      </w:r>
      <w:r w:rsidRPr="009836BD">
        <w:rPr>
          <w:rFonts w:ascii="Simplified Arabic" w:hAnsi="Simplified Arabic"/>
          <w:rtl/>
          <w:lang w:eastAsia="en-AU"/>
        </w:rPr>
        <w:t>قال</w:t>
      </w:r>
      <w:r w:rsidRPr="009836BD">
        <w:rPr>
          <w:rFonts w:ascii="Simplified Arabic" w:hAnsi="Simplified Arabic" w:hint="cs"/>
          <w:rtl/>
          <w:lang w:eastAsia="en-AU"/>
        </w:rPr>
        <w:t>:</w:t>
      </w:r>
      <w:r w:rsidRPr="009836BD">
        <w:rPr>
          <w:rFonts w:ascii="Simplified Arabic" w:hAnsi="Simplified Arabic"/>
          <w:rtl/>
          <w:lang w:eastAsia="en-AU"/>
        </w:rPr>
        <w:t xml:space="preserve"> لرجل من قريش فسماه لي فعرفته</w:t>
      </w:r>
      <w:r w:rsidRPr="009836BD">
        <w:rPr>
          <w:rFonts w:ascii="Simplified Arabic" w:hAnsi="Simplified Arabic" w:hint="cs"/>
          <w:rtl/>
          <w:lang w:eastAsia="en-AU"/>
        </w:rPr>
        <w:t xml:space="preserve">، </w:t>
      </w:r>
      <w:r w:rsidRPr="009836BD">
        <w:rPr>
          <w:rFonts w:ascii="Simplified Arabic" w:hAnsi="Simplified Arabic"/>
          <w:rtl/>
          <w:lang w:eastAsia="en-AU"/>
        </w:rPr>
        <w:t>فقلت</w:t>
      </w:r>
      <w:r w:rsidRPr="009836BD">
        <w:rPr>
          <w:rFonts w:ascii="Simplified Arabic" w:hAnsi="Simplified Arabic" w:hint="cs"/>
          <w:rtl/>
          <w:lang w:eastAsia="en-AU"/>
        </w:rPr>
        <w:t xml:space="preserve">: </w:t>
      </w:r>
      <w:r w:rsidRPr="009836BD">
        <w:rPr>
          <w:rFonts w:ascii="Simplified Arabic" w:hAnsi="Simplified Arabic"/>
          <w:rtl/>
          <w:lang w:eastAsia="en-AU"/>
        </w:rPr>
        <w:t>وهل في غنمك من لبن</w:t>
      </w:r>
      <w:r w:rsidRPr="009836BD">
        <w:rPr>
          <w:rFonts w:ascii="Simplified Arabic" w:hAnsi="Simplified Arabic" w:hint="cs"/>
          <w:rtl/>
          <w:lang w:eastAsia="en-AU"/>
        </w:rPr>
        <w:t>؟</w:t>
      </w:r>
      <w:r w:rsidRPr="009836BD">
        <w:rPr>
          <w:rFonts w:ascii="Simplified Arabic" w:hAnsi="Simplified Arabic"/>
          <w:rtl/>
          <w:lang w:eastAsia="en-AU"/>
        </w:rPr>
        <w:t xml:space="preserve"> قال</w:t>
      </w:r>
      <w:r w:rsidRPr="009836BD">
        <w:rPr>
          <w:rFonts w:ascii="Simplified Arabic" w:hAnsi="Simplified Arabic" w:hint="cs"/>
          <w:rtl/>
          <w:lang w:eastAsia="en-AU"/>
        </w:rPr>
        <w:t xml:space="preserve">: </w:t>
      </w:r>
      <w:r w:rsidRPr="009836BD">
        <w:rPr>
          <w:rFonts w:ascii="Simplified Arabic" w:hAnsi="Simplified Arabic"/>
          <w:rtl/>
          <w:lang w:eastAsia="en-AU"/>
        </w:rPr>
        <w:t>نعم</w:t>
      </w:r>
      <w:r w:rsidRPr="009836BD">
        <w:rPr>
          <w:rFonts w:ascii="Simplified Arabic" w:hAnsi="Simplified Arabic" w:hint="cs"/>
          <w:rtl/>
          <w:lang w:eastAsia="en-AU"/>
        </w:rPr>
        <w:t xml:space="preserve">. </w:t>
      </w:r>
      <w:r w:rsidRPr="009836BD">
        <w:rPr>
          <w:rFonts w:ascii="Simplified Arabic" w:hAnsi="Simplified Arabic"/>
          <w:rtl/>
          <w:lang w:eastAsia="en-AU"/>
        </w:rPr>
        <w:t>قلت</w:t>
      </w:r>
      <w:r w:rsidRPr="009836BD">
        <w:rPr>
          <w:rFonts w:ascii="Simplified Arabic" w:hAnsi="Simplified Arabic" w:hint="cs"/>
          <w:rtl/>
          <w:lang w:eastAsia="en-AU"/>
        </w:rPr>
        <w:t>:</w:t>
      </w:r>
      <w:r w:rsidRPr="009836BD">
        <w:rPr>
          <w:rFonts w:ascii="Simplified Arabic" w:hAnsi="Simplified Arabic"/>
          <w:rtl/>
          <w:lang w:eastAsia="en-AU"/>
        </w:rPr>
        <w:t xml:space="preserve"> هل أنت حالب لي</w:t>
      </w:r>
      <w:r w:rsidRPr="009836BD">
        <w:rPr>
          <w:rFonts w:ascii="Simplified Arabic" w:hAnsi="Simplified Arabic" w:hint="cs"/>
          <w:rtl/>
          <w:lang w:eastAsia="en-AU"/>
        </w:rPr>
        <w:t>؟</w:t>
      </w:r>
      <w:r w:rsidR="00E82C3A">
        <w:rPr>
          <w:rFonts w:ascii="Simplified Arabic" w:hAnsi="Simplified Arabic" w:hint="cs"/>
          <w:rtl/>
          <w:lang w:eastAsia="en-AU"/>
        </w:rPr>
        <w:t xml:space="preserve"> </w:t>
      </w:r>
      <w:r w:rsidRPr="009836BD">
        <w:rPr>
          <w:rFonts w:ascii="Simplified Arabic" w:hAnsi="Simplified Arabic"/>
          <w:rtl/>
          <w:lang w:eastAsia="en-AU"/>
        </w:rPr>
        <w:t>قال</w:t>
      </w:r>
      <w:r w:rsidRPr="009836BD">
        <w:rPr>
          <w:rFonts w:ascii="Simplified Arabic" w:hAnsi="Simplified Arabic" w:hint="cs"/>
          <w:rtl/>
          <w:lang w:eastAsia="en-AU"/>
        </w:rPr>
        <w:t>:</w:t>
      </w:r>
      <w:r w:rsidRPr="009836BD">
        <w:rPr>
          <w:rFonts w:ascii="Simplified Arabic" w:hAnsi="Simplified Arabic"/>
          <w:rtl/>
          <w:lang w:eastAsia="en-AU"/>
        </w:rPr>
        <w:t xml:space="preserve"> نعم</w:t>
      </w:r>
      <w:r w:rsidRPr="009836BD">
        <w:rPr>
          <w:rFonts w:ascii="Simplified Arabic" w:hAnsi="Simplified Arabic" w:hint="cs"/>
          <w:rtl/>
          <w:lang w:eastAsia="en-AU"/>
        </w:rPr>
        <w:t xml:space="preserve">، </w:t>
      </w:r>
      <w:r w:rsidRPr="009836BD">
        <w:rPr>
          <w:rFonts w:ascii="Simplified Arabic" w:hAnsi="Simplified Arabic"/>
          <w:rtl/>
          <w:lang w:eastAsia="en-AU"/>
        </w:rPr>
        <w:t>قال</w:t>
      </w:r>
      <w:r w:rsidRPr="009836BD">
        <w:rPr>
          <w:rFonts w:ascii="Simplified Arabic" w:hAnsi="Simplified Arabic" w:hint="cs"/>
          <w:rtl/>
          <w:lang w:eastAsia="en-AU"/>
        </w:rPr>
        <w:t xml:space="preserve">: </w:t>
      </w:r>
      <w:r w:rsidRPr="009836BD">
        <w:rPr>
          <w:rFonts w:ascii="Simplified Arabic" w:hAnsi="Simplified Arabic"/>
          <w:rtl/>
          <w:lang w:eastAsia="en-AU"/>
        </w:rPr>
        <w:t>أمرته فاعتقل شاة من غنمه ثم أمرته أن ينفض كفيه فقال</w:t>
      </w:r>
      <w:r w:rsidRPr="009836BD">
        <w:rPr>
          <w:rFonts w:ascii="Simplified Arabic" w:hAnsi="Simplified Arabic" w:hint="cs"/>
          <w:rtl/>
          <w:lang w:eastAsia="en-AU"/>
        </w:rPr>
        <w:t xml:space="preserve">: </w:t>
      </w:r>
      <w:r w:rsidRPr="009836BD">
        <w:rPr>
          <w:rFonts w:ascii="Simplified Arabic" w:hAnsi="Simplified Arabic"/>
          <w:rtl/>
          <w:lang w:eastAsia="en-AU"/>
        </w:rPr>
        <w:t>هكذا فضرب إحدى يديه بالأخرى</w:t>
      </w:r>
      <w:r w:rsidRPr="009836BD">
        <w:rPr>
          <w:rFonts w:ascii="Simplified Arabic" w:hAnsi="Simplified Arabic" w:hint="cs"/>
          <w:rtl/>
          <w:lang w:eastAsia="en-AU"/>
        </w:rPr>
        <w:t xml:space="preserve"> </w:t>
      </w:r>
      <w:r w:rsidRPr="009836BD">
        <w:rPr>
          <w:rFonts w:ascii="Simplified Arabic" w:hAnsi="Simplified Arabic"/>
          <w:shd w:val="clear" w:color="auto" w:fill="FFFFFF"/>
          <w:rtl/>
        </w:rPr>
        <w:t>فحلب لي كثبة من لبن</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وقد رويت لرسول</w:t>
      </w:r>
      <w:r w:rsidR="00E82C3A">
        <w:rPr>
          <w:rFonts w:ascii="Simplified Arabic" w:hAnsi="Simplified Arabic" w:hint="cs"/>
          <w:shd w:val="clear" w:color="auto" w:fill="FFFFFF"/>
          <w:rtl/>
        </w:rPr>
        <w:t> </w:t>
      </w:r>
      <w:r w:rsidRPr="009836BD">
        <w:rPr>
          <w:rFonts w:ascii="Simplified Arabic" w:hAnsi="Simplified Arabic"/>
          <w:shd w:val="clear" w:color="auto" w:fill="FFFFFF"/>
          <w:rtl/>
        </w:rPr>
        <w:t>الله</w:t>
      </w:r>
      <w:r w:rsidR="00E82C3A">
        <w:rPr>
          <w:rFonts w:ascii="Simplified Arabic" w:hAnsi="Simplified Arabic"/>
          <w:shd w:val="clear" w:color="auto" w:fill="FFFFFF"/>
        </w:rPr>
        <w:sym w:font="Zar75 Symbols" w:char="F039"/>
      </w:r>
      <w:r w:rsidRPr="009836BD">
        <w:rPr>
          <w:rFonts w:ascii="Simplified Arabic" w:hAnsi="Simplified Arabic"/>
          <w:shd w:val="clear" w:color="auto" w:fill="FFFFFF"/>
          <w:rtl/>
        </w:rPr>
        <w:t xml:space="preserve"> معي إداوة على فمها خرقة</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فصببت على اللبن حتى برد أسفله</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فأتيت رسول الله</w:t>
      </w:r>
      <w:r w:rsidR="00E82C3A">
        <w:rPr>
          <w:rFonts w:ascii="Simplified Arabic" w:hAnsi="Simplified Arabic"/>
          <w:shd w:val="clear" w:color="auto" w:fill="FFFFFF"/>
        </w:rPr>
        <w:sym w:font="Zar75 Symbols" w:char="F039"/>
      </w:r>
      <w:r w:rsidRPr="009836BD">
        <w:rPr>
          <w:rFonts w:ascii="Simplified Arabic" w:hAnsi="Simplified Arabic"/>
          <w:shd w:val="clear" w:color="auto" w:fill="FFFFFF"/>
          <w:rtl/>
        </w:rPr>
        <w:t xml:space="preserve"> فوافقته قد استيقظ</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فقلت</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اشرب يا رسول الله</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فشرب رسول الله</w:t>
      </w:r>
      <w:r w:rsidR="00E82C3A">
        <w:rPr>
          <w:rFonts w:ascii="Simplified Arabic" w:hAnsi="Simplified Arabic"/>
          <w:shd w:val="clear" w:color="auto" w:fill="FFFFFF"/>
        </w:rPr>
        <w:sym w:font="Zar75 Symbols" w:char="F039"/>
      </w:r>
      <w:r w:rsidRPr="009836BD">
        <w:rPr>
          <w:rFonts w:ascii="Simplified Arabic" w:hAnsi="Simplified Arabic"/>
          <w:shd w:val="clear" w:color="auto" w:fill="FFFFFF"/>
          <w:rtl/>
        </w:rPr>
        <w:t xml:space="preserve"> حتى رضيت</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ثم قلت</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قد أنى الرحيل يا رسول الله</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فارتحلنا والقوم يطلبوننا</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فلم يدركنا أحد من</w:t>
      </w:r>
      <w:r w:rsidRPr="009836BD">
        <w:rPr>
          <w:rFonts w:ascii="Simplified Arabic" w:hAnsi="Simplified Arabic" w:hint="cs"/>
          <w:shd w:val="clear" w:color="auto" w:fill="FFFFFF"/>
          <w:rtl/>
        </w:rPr>
        <w:t>ه</w:t>
      </w:r>
      <w:r w:rsidRPr="009836BD">
        <w:rPr>
          <w:rFonts w:ascii="Simplified Arabic" w:hAnsi="Simplified Arabic"/>
          <w:shd w:val="clear" w:color="auto" w:fill="FFFFFF"/>
          <w:rtl/>
        </w:rPr>
        <w:t>م غير سراقة بن مالك بن جعشم على فرس له</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فقلت</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هذا الطلب قد لحقنا يا رسول</w:t>
      </w:r>
      <w:r w:rsidR="00E82C3A">
        <w:rPr>
          <w:rFonts w:ascii="Simplified Arabic" w:hAnsi="Simplified Arabic" w:hint="cs"/>
          <w:shd w:val="clear" w:color="auto" w:fill="FFFFFF"/>
          <w:rtl/>
        </w:rPr>
        <w:t> </w:t>
      </w:r>
      <w:r w:rsidRPr="009836BD">
        <w:rPr>
          <w:rFonts w:ascii="Simplified Arabic" w:hAnsi="Simplified Arabic"/>
          <w:shd w:val="clear" w:color="auto" w:fill="FFFFFF"/>
          <w:rtl/>
        </w:rPr>
        <w:t>الله</w:t>
      </w:r>
      <w:r w:rsidR="00E82C3A">
        <w:rPr>
          <w:rFonts w:ascii="Simplified Arabic" w:hAnsi="Simplified Arabic"/>
          <w:shd w:val="clear" w:color="auto" w:fill="FFFFFF"/>
        </w:rPr>
        <w:sym w:font="Zar75 Symbols" w:char="F039"/>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فقال</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لا تحزن إن</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الله معنا</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فلما دنا فكان بينه وبيننا قيد رمحين أو ثلاثة</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قلت</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هذا الطلب قد لحقنا يا رسول الله وبكيت</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فقال</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ما يبكيك</w:t>
      </w:r>
      <w:r w:rsidRPr="009836BD">
        <w:rPr>
          <w:rFonts w:ascii="Simplified Arabic" w:hAnsi="Simplified Arabic" w:hint="cs"/>
          <w:shd w:val="clear" w:color="auto" w:fill="FFFFFF"/>
          <w:rtl/>
        </w:rPr>
        <w:t>؟</w:t>
      </w:r>
    </w:p>
    <w:p w:rsidR="00406E13" w:rsidRPr="009836BD" w:rsidRDefault="00406E13" w:rsidP="00E82C3A">
      <w:pPr>
        <w:rPr>
          <w:rFonts w:ascii="Simplified Arabic" w:hAnsi="Simplified Arabic"/>
          <w:shd w:val="clear" w:color="auto" w:fill="FFFFFF"/>
          <w:rtl/>
        </w:rPr>
      </w:pPr>
      <w:r w:rsidRPr="009836BD">
        <w:rPr>
          <w:rFonts w:ascii="Simplified Arabic" w:hAnsi="Simplified Arabic"/>
          <w:shd w:val="clear" w:color="auto" w:fill="FFFFFF"/>
          <w:rtl/>
        </w:rPr>
        <w:t>قلت</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أما والله ما على نفسي أبكي ولكني أبكي عليك</w:t>
      </w:r>
      <w:r w:rsidRPr="009836BD">
        <w:rPr>
          <w:rFonts w:ascii="Simplified Arabic" w:hAnsi="Simplified Arabic" w:hint="cs"/>
          <w:shd w:val="clear" w:color="auto" w:fill="FFFFFF"/>
          <w:rtl/>
        </w:rPr>
        <w:t>!</w:t>
      </w:r>
    </w:p>
    <w:p w:rsidR="00406E13" w:rsidRPr="009836BD" w:rsidRDefault="00406E13" w:rsidP="00E82C3A">
      <w:pPr>
        <w:rPr>
          <w:rFonts w:ascii="Simplified Arabic" w:hAnsi="Simplified Arabic"/>
          <w:shd w:val="clear" w:color="auto" w:fill="FFFFFF"/>
          <w:rtl/>
        </w:rPr>
      </w:pPr>
      <w:r w:rsidRPr="009836BD">
        <w:rPr>
          <w:rFonts w:ascii="Simplified Arabic" w:hAnsi="Simplified Arabic"/>
          <w:shd w:val="clear" w:color="auto" w:fill="FFFFFF"/>
          <w:rtl/>
        </w:rPr>
        <w:t>قال</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فدعا عليه رسول الله</w:t>
      </w:r>
      <w:r w:rsidR="00E82C3A">
        <w:rPr>
          <w:rFonts w:ascii="Simplified Arabic" w:hAnsi="Simplified Arabic"/>
          <w:shd w:val="clear" w:color="auto" w:fill="FFFFFF"/>
        </w:rPr>
        <w:sym w:font="Zar75 Symbols" w:char="F039"/>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فقال</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w:t>
      </w:r>
      <w:r w:rsidR="00E82C3A">
        <w:rPr>
          <w:rFonts w:ascii="Simplified Arabic" w:hAnsi="Simplified Arabic" w:hint="cs"/>
          <w:shd w:val="clear" w:color="auto" w:fill="FFFFFF"/>
          <w:rtl/>
        </w:rPr>
        <w:t>&lt;</w:t>
      </w:r>
      <w:r w:rsidRPr="009836BD">
        <w:rPr>
          <w:rFonts w:ascii="Simplified Arabic" w:hAnsi="Simplified Arabic"/>
          <w:shd w:val="clear" w:color="auto" w:fill="FFFFFF"/>
          <w:rtl/>
        </w:rPr>
        <w:t>اللهم اكفناه بما شئت</w:t>
      </w:r>
      <w:r w:rsidR="00E82C3A">
        <w:rPr>
          <w:rFonts w:ascii="Simplified Arabic" w:hAnsi="Simplified Arabic" w:hint="cs"/>
          <w:shd w:val="clear" w:color="auto" w:fill="FFFFFF"/>
          <w:rtl/>
        </w:rPr>
        <w:t>&gt;.</w:t>
      </w:r>
      <w:r w:rsidRPr="009836BD">
        <w:rPr>
          <w:rFonts w:ascii="Simplified Arabic" w:hAnsi="Simplified Arabic"/>
          <w:shd w:val="clear" w:color="auto" w:fill="FFFFFF"/>
          <w:rtl/>
        </w:rPr>
        <w:t xml:space="preserve"> قال</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فساخت به فرسه في الأرض إلى بطنها فوثب عنها</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ثم قال</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يا محمد قد علمت أن</w:t>
      </w:r>
      <w:r w:rsidR="00E82C3A">
        <w:rPr>
          <w:rFonts w:ascii="Simplified Arabic" w:hAnsi="Simplified Arabic" w:hint="cs"/>
          <w:shd w:val="clear" w:color="auto" w:fill="FFFFFF"/>
          <w:rtl/>
        </w:rPr>
        <w:t>ّ</w:t>
      </w:r>
      <w:r w:rsidRPr="009836BD">
        <w:rPr>
          <w:rFonts w:ascii="Simplified Arabic" w:hAnsi="Simplified Arabic"/>
          <w:shd w:val="clear" w:color="auto" w:fill="FFFFFF"/>
          <w:rtl/>
        </w:rPr>
        <w:t xml:space="preserve"> هذا عملك</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فادع الله </w:t>
      </w:r>
      <w:r w:rsidRPr="009836BD">
        <w:rPr>
          <w:rFonts w:ascii="Simplified Arabic" w:hAnsi="Simplified Arabic"/>
          <w:shd w:val="clear" w:color="auto" w:fill="FFFFFF"/>
          <w:rtl/>
        </w:rPr>
        <w:lastRenderedPageBreak/>
        <w:t>أن ينجيني مما أنا فيه</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فوالله لأعمين على من ورائي من الطلب</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وهذه كنانتي فخذ سهما</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منها</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فإنك ستمر على إبلي وغنمي بمكان كذا وكذا</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فخذ منها حاجتك</w:t>
      </w:r>
      <w:r w:rsidRPr="009836BD">
        <w:rPr>
          <w:rFonts w:ascii="Simplified Arabic" w:hAnsi="Simplified Arabic" w:hint="cs"/>
          <w:shd w:val="clear" w:color="auto" w:fill="FFFFFF"/>
          <w:rtl/>
        </w:rPr>
        <w:t>.</w:t>
      </w:r>
    </w:p>
    <w:p w:rsidR="00406E13" w:rsidRPr="009836BD" w:rsidRDefault="00406E13" w:rsidP="00E82C3A">
      <w:pPr>
        <w:rPr>
          <w:rFonts w:ascii="Simplified Arabic" w:hAnsi="Simplified Arabic"/>
          <w:shd w:val="clear" w:color="auto" w:fill="FFFFFF"/>
          <w:rtl/>
        </w:rPr>
      </w:pPr>
      <w:r w:rsidRPr="009836BD">
        <w:rPr>
          <w:rFonts w:ascii="Simplified Arabic" w:hAnsi="Simplified Arabic"/>
          <w:shd w:val="clear" w:color="auto" w:fill="FFFFFF"/>
          <w:rtl/>
        </w:rPr>
        <w:t>فقال له رسول الله</w:t>
      </w:r>
      <w:r w:rsidR="00E82C3A">
        <w:rPr>
          <w:rFonts w:ascii="Simplified Arabic" w:hAnsi="Simplified Arabic"/>
          <w:shd w:val="clear" w:color="auto" w:fill="FFFFFF"/>
        </w:rPr>
        <w:sym w:font="Zar75 Symbols" w:char="F039"/>
      </w:r>
      <w:r w:rsidRPr="009836BD">
        <w:rPr>
          <w:rFonts w:ascii="Simplified Arabic" w:hAnsi="Simplified Arabic" w:hint="cs"/>
          <w:shd w:val="clear" w:color="auto" w:fill="FFFFFF"/>
          <w:rtl/>
        </w:rPr>
        <w:t xml:space="preserve">: </w:t>
      </w:r>
      <w:r w:rsidR="00E82C3A">
        <w:rPr>
          <w:rFonts w:ascii="Simplified Arabic" w:hAnsi="Simplified Arabic" w:hint="cs"/>
          <w:shd w:val="clear" w:color="auto" w:fill="FFFFFF"/>
          <w:rtl/>
        </w:rPr>
        <w:t>&lt;</w:t>
      </w:r>
      <w:r w:rsidRPr="009836BD">
        <w:rPr>
          <w:rFonts w:ascii="Simplified Arabic" w:hAnsi="Simplified Arabic"/>
          <w:shd w:val="clear" w:color="auto" w:fill="FFFFFF"/>
          <w:rtl/>
        </w:rPr>
        <w:t>لا حاجة لنا في إبلك</w:t>
      </w:r>
      <w:r w:rsidR="00E82C3A">
        <w:rPr>
          <w:rFonts w:ascii="Simplified Arabic" w:hAnsi="Simplified Arabic" w:hint="cs"/>
          <w:shd w:val="clear" w:color="auto" w:fill="FFFFFF"/>
          <w:rtl/>
        </w:rPr>
        <w:t>&gt;</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ودعا له رسول الله</w:t>
      </w:r>
      <w:r w:rsidR="00E82C3A">
        <w:rPr>
          <w:rFonts w:ascii="Simplified Arabic" w:hAnsi="Simplified Arabic"/>
          <w:shd w:val="clear" w:color="auto" w:fill="FFFFFF"/>
        </w:rPr>
        <w:sym w:font="Zar75 Symbols" w:char="F039"/>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فانطلق راجعا</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إلى أصحابه</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ومضى رسول الله</w:t>
      </w:r>
      <w:r w:rsidR="00E82C3A">
        <w:rPr>
          <w:rFonts w:ascii="Simplified Arabic" w:hAnsi="Simplified Arabic"/>
          <w:shd w:val="clear" w:color="auto" w:fill="FFFFFF"/>
        </w:rPr>
        <w:sym w:font="Zar75 Symbols" w:char="F039"/>
      </w:r>
      <w:r w:rsidRPr="009836BD">
        <w:rPr>
          <w:rFonts w:ascii="Simplified Arabic" w:hAnsi="Simplified Arabic"/>
          <w:shd w:val="clear" w:color="auto" w:fill="FFFFFF"/>
          <w:rtl/>
        </w:rPr>
        <w:t xml:space="preserve"> و</w:t>
      </w:r>
      <w:r w:rsidR="00E82C3A">
        <w:rPr>
          <w:rFonts w:ascii="Simplified Arabic" w:hAnsi="Simplified Arabic" w:hint="cs"/>
          <w:shd w:val="clear" w:color="auto" w:fill="FFFFFF"/>
          <w:rtl/>
        </w:rPr>
        <w:t>أ</w:t>
      </w:r>
      <w:r w:rsidRPr="009836BD">
        <w:rPr>
          <w:rFonts w:ascii="Simplified Arabic" w:hAnsi="Simplified Arabic"/>
          <w:shd w:val="clear" w:color="auto" w:fill="FFFFFF"/>
          <w:rtl/>
        </w:rPr>
        <w:t>نا معه حتى قدمنا المدينة ليلا</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فتنازعه القوم أيهم ينزل عليه</w:t>
      </w:r>
      <w:r w:rsidRPr="009836BD">
        <w:rPr>
          <w:rFonts w:ascii="Simplified Arabic" w:hAnsi="Simplified Arabic" w:hint="cs"/>
          <w:shd w:val="clear" w:color="auto" w:fill="FFFFFF"/>
          <w:rtl/>
        </w:rPr>
        <w:t>!</w:t>
      </w:r>
    </w:p>
    <w:p w:rsidR="00406E13" w:rsidRPr="009836BD" w:rsidRDefault="00406E13" w:rsidP="00E82C3A">
      <w:pPr>
        <w:rPr>
          <w:rFonts w:ascii="Simplified Arabic" w:hAnsi="Simplified Arabic"/>
          <w:shd w:val="clear" w:color="auto" w:fill="FFFFFF"/>
          <w:rtl/>
        </w:rPr>
      </w:pPr>
      <w:r w:rsidRPr="009836BD">
        <w:rPr>
          <w:rFonts w:ascii="Simplified Arabic" w:hAnsi="Simplified Arabic"/>
          <w:shd w:val="clear" w:color="auto" w:fill="FFFFFF"/>
          <w:rtl/>
        </w:rPr>
        <w:t>فقال رسول الله</w:t>
      </w:r>
      <w:r w:rsidR="00E82C3A">
        <w:rPr>
          <w:rFonts w:ascii="Simplified Arabic" w:hAnsi="Simplified Arabic"/>
          <w:shd w:val="clear" w:color="auto" w:fill="FFFFFF"/>
        </w:rPr>
        <w:sym w:font="Zar75 Symbols" w:char="F039"/>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w:t>
      </w:r>
      <w:r w:rsidR="00E82C3A">
        <w:rPr>
          <w:rFonts w:ascii="Simplified Arabic" w:hAnsi="Simplified Arabic" w:hint="cs"/>
          <w:shd w:val="clear" w:color="auto" w:fill="FFFFFF"/>
          <w:rtl/>
        </w:rPr>
        <w:t>&lt;</w:t>
      </w:r>
      <w:r w:rsidRPr="009836BD">
        <w:rPr>
          <w:rFonts w:ascii="Simplified Arabic" w:hAnsi="Simplified Arabic"/>
          <w:shd w:val="clear" w:color="auto" w:fill="FFFFFF"/>
          <w:rtl/>
        </w:rPr>
        <w:t>إني أنزل الليلة على بني النجار أخوال عبد المطلب أكرمهم بذلك</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وخرج الناس حين دخلنا المدينة في الطريق وعلى البيوت والغلمان والخدم صارخون جاء محمد</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جاء رسول الله</w:t>
      </w:r>
      <w:r w:rsidR="00E82C3A">
        <w:rPr>
          <w:rFonts w:ascii="Simplified Arabic" w:hAnsi="Simplified Arabic"/>
          <w:shd w:val="clear" w:color="auto" w:fill="FFFFFF"/>
        </w:rPr>
        <w:sym w:font="Zar75 Symbols" w:char="F039"/>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جاء محمد جاء رسول الله</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فلما أصبح انطلق فنزل حيث أمر</w:t>
      </w:r>
      <w:r w:rsidRPr="009836BD">
        <w:rPr>
          <w:rFonts w:ascii="Simplified Arabic" w:hAnsi="Simplified Arabic" w:hint="cs"/>
          <w:shd w:val="clear" w:color="auto" w:fill="FFFFFF"/>
          <w:rtl/>
        </w:rPr>
        <w:t>...</w:t>
      </w:r>
      <w:r w:rsidR="007A369B">
        <w:rPr>
          <w:rStyle w:val="FootnoteReference"/>
          <w:rFonts w:ascii="Simplified Arabic" w:hAnsi="Simplified Arabic"/>
          <w:shd w:val="clear" w:color="auto" w:fill="FFFFFF"/>
          <w:rtl/>
        </w:rPr>
        <w:footnoteReference w:id="238"/>
      </w:r>
    </w:p>
    <w:p w:rsidR="00406E13" w:rsidRPr="009836BD" w:rsidRDefault="00406E13" w:rsidP="007A369B">
      <w:pPr>
        <w:pStyle w:val="Heading2"/>
        <w:rPr>
          <w:shd w:val="clear" w:color="auto" w:fill="FFFFFF"/>
          <w:rtl/>
        </w:rPr>
      </w:pPr>
      <w:r w:rsidRPr="009836BD">
        <w:rPr>
          <w:rFonts w:hint="cs"/>
          <w:shd w:val="clear" w:color="auto" w:fill="FFFFFF"/>
          <w:rtl/>
        </w:rPr>
        <w:t>عمره :</w:t>
      </w:r>
    </w:p>
    <w:p w:rsidR="00406E13" w:rsidRPr="009836BD" w:rsidRDefault="00406E13" w:rsidP="008E6662">
      <w:pPr>
        <w:rPr>
          <w:rFonts w:ascii="Simplified Arabic" w:hAnsi="Simplified Arabic"/>
          <w:shd w:val="clear" w:color="auto" w:fill="FFFFFF"/>
          <w:rtl/>
        </w:rPr>
      </w:pPr>
      <w:r w:rsidRPr="007A369B">
        <w:rPr>
          <w:rFonts w:hint="cs"/>
          <w:rtl/>
        </w:rPr>
        <w:t xml:space="preserve">إذن فإسلامه كان في المدينة وهو في عنفوان شبابه، ووقت ولادته وعمره يمكن استفادته من أخباره عن منعه </w:t>
      </w:r>
      <w:r w:rsidR="008E6662">
        <w:rPr>
          <w:rFonts w:hint="cs"/>
          <w:rtl/>
        </w:rPr>
        <w:t>ـ</w:t>
      </w:r>
      <w:r w:rsidRPr="007A369B">
        <w:rPr>
          <w:rFonts w:hint="cs"/>
          <w:rtl/>
        </w:rPr>
        <w:t xml:space="preserve"> مع عظيم رغبته </w:t>
      </w:r>
      <w:r w:rsidR="008E6662">
        <w:rPr>
          <w:rFonts w:hint="cs"/>
          <w:rtl/>
        </w:rPr>
        <w:t>ـ</w:t>
      </w:r>
      <w:r w:rsidRPr="007A369B">
        <w:rPr>
          <w:rFonts w:hint="cs"/>
          <w:rtl/>
        </w:rPr>
        <w:t xml:space="preserve"> من المشاركة في مشاهد القتال الأولى: وقعة بدر الكبرى سنة 2 هجرية، أو وقعة أحد سنة 3 هجرية، أو وقعة الخندق سنة 5  أو 4، فأقوال المؤرخين قد اختلفت</w:t>
      </w:r>
      <w:r w:rsidRPr="009836BD">
        <w:rPr>
          <w:rFonts w:ascii="Simplified Arabic" w:hAnsi="Simplified Arabic" w:hint="cs"/>
          <w:shd w:val="clear" w:color="auto" w:fill="FFFFFF"/>
          <w:rtl/>
          <w:lang w:bidi="ar-IQ"/>
        </w:rPr>
        <w:t xml:space="preserve"> في أي غزوة أجازه وأذن له رسول الله</w:t>
      </w:r>
      <w:r w:rsidR="008E6662">
        <w:rPr>
          <w:rFonts w:ascii="Simplified Arabic" w:hAnsi="Simplified Arabic" w:hint="cs"/>
          <w:shd w:val="clear" w:color="auto" w:fill="FFFFFF"/>
          <w:lang w:bidi="ar-IQ"/>
        </w:rPr>
        <w:sym w:font="Zar75 Symbols" w:char="F039"/>
      </w:r>
      <w:r w:rsidRPr="009836BD">
        <w:rPr>
          <w:rFonts w:ascii="Simplified Arabic" w:hAnsi="Simplified Arabic" w:hint="cs"/>
          <w:shd w:val="clear" w:color="auto" w:fill="FFFFFF"/>
          <w:rtl/>
          <w:lang w:bidi="ar-IQ"/>
        </w:rPr>
        <w:t xml:space="preserve"> بعد </w:t>
      </w:r>
      <w:r w:rsidR="008E6662">
        <w:rPr>
          <w:rFonts w:ascii="Simplified Arabic" w:hAnsi="Simplified Arabic" w:hint="cs"/>
          <w:shd w:val="clear" w:color="auto" w:fill="FFFFFF"/>
          <w:rtl/>
          <w:lang w:bidi="ar-IQ"/>
        </w:rPr>
        <w:t>أ</w:t>
      </w:r>
      <w:r w:rsidRPr="009836BD">
        <w:rPr>
          <w:rFonts w:ascii="Simplified Arabic" w:hAnsi="Simplified Arabic" w:hint="cs"/>
          <w:shd w:val="clear" w:color="auto" w:fill="FFFFFF"/>
          <w:rtl/>
          <w:lang w:bidi="ar-IQ"/>
        </w:rPr>
        <w:t>ن اتفقت كلمتهم على أنه لم ينل الإذن في غزوة بدر الكبرى، أ</w:t>
      </w:r>
      <w:r w:rsidR="00AC78BB">
        <w:rPr>
          <w:rFonts w:ascii="Simplified Arabic" w:hAnsi="Simplified Arabic" w:hint="cs"/>
          <w:shd w:val="clear" w:color="auto" w:fill="FFFFFF"/>
          <w:rtl/>
          <w:lang w:bidi="ar-IQ"/>
        </w:rPr>
        <w:t xml:space="preserve"> </w:t>
      </w:r>
      <w:r w:rsidRPr="009836BD">
        <w:rPr>
          <w:rFonts w:ascii="Simplified Arabic" w:hAnsi="Simplified Arabic" w:hint="cs"/>
          <w:shd w:val="clear" w:color="auto" w:fill="FFFFFF"/>
          <w:rtl/>
          <w:lang w:bidi="ar-IQ"/>
        </w:rPr>
        <w:t>في غزوة أحد أم في غزوة الخندق، وبالتالي تكون أول غزوة ومشاركة فعلية له غير مكتف فيها بالحضور، ويتبيّن بذلك عمره؟!</w:t>
      </w:r>
    </w:p>
    <w:p w:rsidR="008E6662" w:rsidRDefault="00406E13" w:rsidP="008E6662">
      <w:pPr>
        <w:rPr>
          <w:rFonts w:ascii="Simplified Arabic" w:hAnsi="Simplified Arabic"/>
          <w:shd w:val="clear" w:color="auto" w:fill="FFFFFF"/>
          <w:rtl/>
        </w:rPr>
      </w:pPr>
      <w:r w:rsidRPr="009836BD">
        <w:rPr>
          <w:rFonts w:ascii="Simplified Arabic" w:hAnsi="Simplified Arabic" w:hint="cs"/>
          <w:shd w:val="clear" w:color="auto" w:fill="FFFFFF"/>
          <w:rtl/>
          <w:lang w:bidi="ar-IQ"/>
        </w:rPr>
        <w:t>فقول ذهب إلى أنَّ رسول الله</w:t>
      </w:r>
      <w:r w:rsidR="008E6662">
        <w:rPr>
          <w:rFonts w:ascii="Simplified Arabic" w:hAnsi="Simplified Arabic" w:hint="cs"/>
          <w:shd w:val="clear" w:color="auto" w:fill="FFFFFF"/>
          <w:lang w:bidi="ar-IQ"/>
        </w:rPr>
        <w:sym w:font="Zar75 Symbols" w:char="F039"/>
      </w:r>
      <w:r w:rsidRPr="009836BD">
        <w:rPr>
          <w:rFonts w:ascii="Simplified Arabic" w:hAnsi="Simplified Arabic" w:hint="cs"/>
          <w:shd w:val="clear" w:color="auto" w:fill="FFFFFF"/>
          <w:rtl/>
          <w:lang w:bidi="ar-IQ"/>
        </w:rPr>
        <w:t xml:space="preserve"> وهو يُعبئ المؤمنين للقتال، ردّه عن معركة بدر؛ </w:t>
      </w:r>
      <w:r w:rsidRPr="009836BD">
        <w:rPr>
          <w:rFonts w:ascii="Simplified Arabic" w:hAnsi="Simplified Arabic" w:hint="cs"/>
          <w:shd w:val="clear" w:color="auto" w:fill="FFFFFF"/>
          <w:rtl/>
          <w:lang w:bidi="ar-IQ"/>
        </w:rPr>
        <w:lastRenderedPageBreak/>
        <w:t>استصغره، وبعد ردّه هذا أجازه في غزوة أحد، فيما هناك قول آخر أنّه</w:t>
      </w:r>
      <w:r w:rsidR="008E6662">
        <w:rPr>
          <w:rFonts w:ascii="Simplified Arabic" w:hAnsi="Simplified Arabic" w:hint="cs"/>
          <w:shd w:val="clear" w:color="auto" w:fill="FFFFFF"/>
          <w:lang w:bidi="ar-IQ"/>
        </w:rPr>
        <w:sym w:font="Zar75 Symbols" w:char="F039"/>
      </w:r>
      <w:r w:rsidRPr="009836BD">
        <w:rPr>
          <w:rFonts w:ascii="Simplified Arabic" w:hAnsi="Simplified Arabic" w:hint="cs"/>
          <w:shd w:val="clear" w:color="auto" w:fill="FFFFFF"/>
          <w:rtl/>
          <w:lang w:bidi="ar-IQ"/>
        </w:rPr>
        <w:t xml:space="preserve"> أجازه في غزوة الخندق</w:t>
      </w:r>
      <w:r w:rsidR="008E6662">
        <w:rPr>
          <w:rFonts w:ascii="Simplified Arabic" w:hAnsi="Simplified Arabic" w:hint="cs"/>
          <w:shd w:val="clear" w:color="auto" w:fill="FFFFFF"/>
          <w:rtl/>
          <w:lang w:bidi="ar-IQ"/>
        </w:rPr>
        <w:t>،</w:t>
      </w:r>
      <w:r w:rsidRPr="009836BD">
        <w:rPr>
          <w:rFonts w:ascii="Simplified Arabic" w:hAnsi="Simplified Arabic" w:hint="cs"/>
          <w:shd w:val="clear" w:color="auto" w:fill="FFFFFF"/>
          <w:rtl/>
          <w:lang w:bidi="ar-IQ"/>
        </w:rPr>
        <w:t xml:space="preserve"> </w:t>
      </w:r>
      <w:r w:rsidRPr="009836BD">
        <w:rPr>
          <w:rFonts w:ascii="Simplified Arabic" w:hAnsi="Simplified Arabic"/>
          <w:shd w:val="clear" w:color="auto" w:fill="FFFFFF"/>
          <w:rtl/>
        </w:rPr>
        <w:t>رد</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ه رسول الله</w:t>
      </w:r>
      <w:r w:rsidR="008E6662">
        <w:rPr>
          <w:rFonts w:ascii="Simplified Arabic" w:hAnsi="Simplified Arabic"/>
          <w:shd w:val="clear" w:color="auto" w:fill="FFFFFF"/>
        </w:rPr>
        <w:sym w:font="Zar75 Symbols" w:char="F039"/>
      </w:r>
      <w:r w:rsidRPr="009836BD">
        <w:rPr>
          <w:rFonts w:ascii="Simplified Arabic" w:hAnsi="Simplified Arabic"/>
          <w:shd w:val="clear" w:color="auto" w:fill="FFFFFF"/>
          <w:rtl/>
        </w:rPr>
        <w:t xml:space="preserve"> عن بدر، استصغره، وأول مشاهده أحد، وقيل الخندق</w:t>
      </w:r>
      <w:r w:rsidRPr="009836BD">
        <w:rPr>
          <w:rFonts w:ascii="Simplified Arabic" w:hAnsi="Simplified Arabic" w:hint="cs"/>
          <w:shd w:val="clear" w:color="auto" w:fill="FFFFFF"/>
          <w:rtl/>
        </w:rPr>
        <w:t>.</w:t>
      </w:r>
    </w:p>
    <w:p w:rsidR="00406E13" w:rsidRPr="009836BD" w:rsidRDefault="00406E13" w:rsidP="008E6662">
      <w:pPr>
        <w:rPr>
          <w:rFonts w:ascii="masdar-font" w:hAnsi="masdar-font"/>
          <w:shd w:val="clear" w:color="auto" w:fill="FFFFFF"/>
          <w:rtl/>
        </w:rPr>
      </w:pPr>
      <w:r w:rsidRPr="009836BD">
        <w:rPr>
          <w:rFonts w:hint="cs"/>
          <w:shd w:val="clear" w:color="auto" w:fill="FFFFFF"/>
          <w:rtl/>
        </w:rPr>
        <w:t>وأما في بدر الكبرى فلم يكن فيها من المقاتلين، وهو المؤكد؛ لاستصغاره وجماعة حيث لم يبلغوا خمسة عشر عاماً،</w:t>
      </w:r>
      <w:r w:rsidR="008E6662">
        <w:rPr>
          <w:rFonts w:hint="cs"/>
          <w:shd w:val="clear" w:color="auto" w:fill="FFFFFF"/>
          <w:rtl/>
        </w:rPr>
        <w:t xml:space="preserve"> </w:t>
      </w:r>
      <w:r w:rsidRPr="009836BD">
        <w:rPr>
          <w:rFonts w:ascii="masdar-font" w:hAnsi="masdar-font" w:hint="cs"/>
          <w:shd w:val="clear" w:color="auto" w:fill="FFFFFF"/>
          <w:rtl/>
        </w:rPr>
        <w:t>فعنه: ا</w:t>
      </w:r>
      <w:r w:rsidRPr="009836BD">
        <w:rPr>
          <w:rFonts w:ascii="masdar-font" w:hAnsi="masdar-font"/>
          <w:shd w:val="clear" w:color="auto" w:fill="FFFFFF"/>
          <w:rtl/>
        </w:rPr>
        <w:t>ستصغرني رسول الله</w:t>
      </w:r>
      <w:r w:rsidR="008E6662">
        <w:rPr>
          <w:rFonts w:ascii="masdar-font" w:hAnsi="masdar-font"/>
          <w:shd w:val="clear" w:color="auto" w:fill="FFFFFF"/>
        </w:rPr>
        <w:sym w:font="Zar75 Symbols" w:char="F039"/>
      </w:r>
      <w:r w:rsidRPr="009836BD">
        <w:rPr>
          <w:rFonts w:ascii="masdar-font" w:hAnsi="masdar-font"/>
          <w:shd w:val="clear" w:color="auto" w:fill="FFFFFF"/>
          <w:rtl/>
        </w:rPr>
        <w:t xml:space="preserve"> يوم بدر أنا وابن عمر فرَدّنا فلم نشهدها</w:t>
      </w:r>
      <w:r w:rsidRPr="009836BD">
        <w:rPr>
          <w:rFonts w:ascii="masdar-font" w:hAnsi="masdar-font" w:hint="cs"/>
          <w:shd w:val="clear" w:color="auto" w:fill="FFFFFF"/>
          <w:rtl/>
        </w:rPr>
        <w:t>.</w:t>
      </w:r>
    </w:p>
    <w:p w:rsidR="00406E13" w:rsidRPr="009836BD" w:rsidRDefault="00406E13" w:rsidP="008E6662">
      <w:pPr>
        <w:rPr>
          <w:shd w:val="clear" w:color="auto" w:fill="FFFFFF"/>
          <w:rtl/>
        </w:rPr>
      </w:pPr>
      <w:r w:rsidRPr="009836BD">
        <w:rPr>
          <w:rFonts w:hint="cs"/>
          <w:shd w:val="clear" w:color="auto" w:fill="FFFFFF"/>
          <w:rtl/>
        </w:rPr>
        <w:t xml:space="preserve">وفي الإصابة </w:t>
      </w:r>
      <w:r w:rsidRPr="009836BD">
        <w:rPr>
          <w:shd w:val="clear" w:color="auto" w:fill="FFFFFF"/>
          <w:rtl/>
        </w:rPr>
        <w:t>عن أبي إسحاق سمع البراء يقول</w:t>
      </w:r>
      <w:r w:rsidRPr="009836BD">
        <w:rPr>
          <w:rFonts w:hint="cs"/>
          <w:shd w:val="clear" w:color="auto" w:fill="FFFFFF"/>
          <w:rtl/>
        </w:rPr>
        <w:t>:</w:t>
      </w:r>
      <w:r w:rsidRPr="009836BD">
        <w:rPr>
          <w:shd w:val="clear" w:color="auto" w:fill="FFFFFF"/>
          <w:rtl/>
        </w:rPr>
        <w:t xml:space="preserve"> استصغرت أنا وابن عمر يوم بدر</w:t>
      </w:r>
      <w:r w:rsidRPr="009836BD">
        <w:rPr>
          <w:rFonts w:hint="cs"/>
          <w:shd w:val="clear" w:color="auto" w:fill="FFFFFF"/>
          <w:rtl/>
        </w:rPr>
        <w:t>..</w:t>
      </w:r>
    </w:p>
    <w:p w:rsidR="00406E13" w:rsidRPr="008E6662" w:rsidRDefault="00406E13" w:rsidP="008E6662">
      <w:pPr>
        <w:rPr>
          <w:rtl/>
        </w:rPr>
      </w:pPr>
      <w:r w:rsidRPr="008E6662">
        <w:rPr>
          <w:rFonts w:hint="cs"/>
          <w:rtl/>
        </w:rPr>
        <w:t xml:space="preserve">الطبري: وردَّ </w:t>
      </w:r>
      <w:r w:rsidRPr="008E6662">
        <w:rPr>
          <w:rtl/>
        </w:rPr>
        <w:t>رسول الله</w:t>
      </w:r>
      <w:r w:rsidR="008E6662" w:rsidRPr="008E6662">
        <w:sym w:font="Zar75 Symbols" w:char="F039"/>
      </w:r>
      <w:r w:rsidRPr="008E6662">
        <w:rPr>
          <w:rFonts w:hint="cs"/>
          <w:rtl/>
        </w:rPr>
        <w:t xml:space="preserve"> </w:t>
      </w:r>
      <w:r w:rsidRPr="008E6662">
        <w:rPr>
          <w:rtl/>
        </w:rPr>
        <w:t xml:space="preserve">يومئذ جماعة استصغرهم </w:t>
      </w:r>
      <w:r w:rsidR="008E6662" w:rsidRPr="008E6662">
        <w:rPr>
          <w:rFonts w:hint="cs"/>
          <w:rtl/>
        </w:rPr>
        <w:t>ـ</w:t>
      </w:r>
      <w:r w:rsidRPr="008E6662">
        <w:rPr>
          <w:rFonts w:hint="cs"/>
          <w:rtl/>
        </w:rPr>
        <w:t xml:space="preserve"> </w:t>
      </w:r>
      <w:r w:rsidRPr="008E6662">
        <w:rPr>
          <w:rtl/>
        </w:rPr>
        <w:t xml:space="preserve">فيما زعم الواقدي </w:t>
      </w:r>
      <w:r w:rsidR="008E6662" w:rsidRPr="008E6662">
        <w:rPr>
          <w:rFonts w:hint="cs"/>
          <w:rtl/>
        </w:rPr>
        <w:t xml:space="preserve">ـ </w:t>
      </w:r>
      <w:r w:rsidRPr="008E6662">
        <w:rPr>
          <w:rtl/>
        </w:rPr>
        <w:t>فمنهم فيما زعم عبدالله بن عمر</w:t>
      </w:r>
      <w:r w:rsidRPr="008E6662">
        <w:rPr>
          <w:rFonts w:hint="cs"/>
          <w:rtl/>
        </w:rPr>
        <w:t>،</w:t>
      </w:r>
      <w:r w:rsidRPr="008E6662">
        <w:rPr>
          <w:rtl/>
        </w:rPr>
        <w:t xml:space="preserve"> ورافع بن خديج</w:t>
      </w:r>
      <w:r w:rsidRPr="008E6662">
        <w:rPr>
          <w:rFonts w:hint="cs"/>
          <w:rtl/>
        </w:rPr>
        <w:t xml:space="preserve">، </w:t>
      </w:r>
      <w:r w:rsidRPr="008E6662">
        <w:rPr>
          <w:rtl/>
        </w:rPr>
        <w:t>والبراء بن عازب</w:t>
      </w:r>
      <w:r w:rsidRPr="008E6662">
        <w:rPr>
          <w:rFonts w:hint="cs"/>
          <w:rtl/>
        </w:rPr>
        <w:t xml:space="preserve">، </w:t>
      </w:r>
      <w:r w:rsidRPr="008E6662">
        <w:rPr>
          <w:rtl/>
        </w:rPr>
        <w:t>وزيد بن ثابت</w:t>
      </w:r>
      <w:r w:rsidRPr="008E6662">
        <w:rPr>
          <w:rFonts w:hint="cs"/>
          <w:rtl/>
        </w:rPr>
        <w:t>،</w:t>
      </w:r>
      <w:r w:rsidRPr="008E6662">
        <w:rPr>
          <w:rtl/>
        </w:rPr>
        <w:t xml:space="preserve"> وأسيد بن ظهير</w:t>
      </w:r>
      <w:r w:rsidRPr="008E6662">
        <w:rPr>
          <w:rFonts w:hint="cs"/>
          <w:rtl/>
        </w:rPr>
        <w:t>،</w:t>
      </w:r>
      <w:r w:rsidRPr="008E6662">
        <w:rPr>
          <w:rtl/>
        </w:rPr>
        <w:t xml:space="preserve"> وعمير بن أبي وقاص</w:t>
      </w:r>
      <w:r w:rsidRPr="008E6662">
        <w:rPr>
          <w:rFonts w:hint="cs"/>
          <w:rtl/>
        </w:rPr>
        <w:t xml:space="preserve">، </w:t>
      </w:r>
      <w:r w:rsidRPr="008E6662">
        <w:rPr>
          <w:rtl/>
        </w:rPr>
        <w:t>ثم أجاز عميرا</w:t>
      </w:r>
      <w:r w:rsidRPr="008E6662">
        <w:rPr>
          <w:rFonts w:hint="cs"/>
          <w:rtl/>
        </w:rPr>
        <w:t>ً</w:t>
      </w:r>
      <w:r w:rsidRPr="008E6662">
        <w:rPr>
          <w:rtl/>
        </w:rPr>
        <w:t xml:space="preserve"> بعد أن رد</w:t>
      </w:r>
      <w:r w:rsidRPr="008E6662">
        <w:rPr>
          <w:rFonts w:hint="cs"/>
          <w:rtl/>
        </w:rPr>
        <w:t>َّ</w:t>
      </w:r>
      <w:r w:rsidRPr="008E6662">
        <w:rPr>
          <w:rtl/>
        </w:rPr>
        <w:t>ه</w:t>
      </w:r>
      <w:r w:rsidRPr="008E6662">
        <w:rPr>
          <w:rFonts w:hint="cs"/>
          <w:rtl/>
        </w:rPr>
        <w:t xml:space="preserve">، </w:t>
      </w:r>
      <w:r w:rsidRPr="008E6662">
        <w:rPr>
          <w:rtl/>
        </w:rPr>
        <w:t>فقتل يومئذ</w:t>
      </w:r>
      <w:r w:rsidRPr="008E6662">
        <w:rPr>
          <w:rFonts w:hint="cs"/>
          <w:rtl/>
        </w:rPr>
        <w:t>.</w:t>
      </w:r>
    </w:p>
    <w:p w:rsidR="00406E13" w:rsidRPr="009836BD" w:rsidRDefault="00406E13" w:rsidP="00AC78BB">
      <w:pPr>
        <w:pStyle w:val="Heading2"/>
        <w:rPr>
          <w:shd w:val="clear" w:color="auto" w:fill="FFFFFF"/>
          <w:rtl/>
        </w:rPr>
      </w:pPr>
      <w:r w:rsidRPr="009836BD">
        <w:rPr>
          <w:rFonts w:hint="cs"/>
          <w:shd w:val="clear" w:color="auto" w:fill="FFFFFF"/>
          <w:rtl/>
        </w:rPr>
        <w:t>فمتى حصل الإذن؟</w:t>
      </w:r>
    </w:p>
    <w:p w:rsidR="008E6662" w:rsidRDefault="00406E13" w:rsidP="008E6662">
      <w:pPr>
        <w:rPr>
          <w:shd w:val="clear" w:color="auto" w:fill="FFFFFF"/>
          <w:rtl/>
        </w:rPr>
      </w:pPr>
      <w:r w:rsidRPr="008E6662">
        <w:rPr>
          <w:rFonts w:hint="cs"/>
          <w:rtl/>
        </w:rPr>
        <w:t xml:space="preserve">ذلك مردد بين غزوتي </w:t>
      </w:r>
      <w:r w:rsidR="008E6662">
        <w:rPr>
          <w:rFonts w:hint="cs"/>
          <w:rtl/>
        </w:rPr>
        <w:t>ا</w:t>
      </w:r>
      <w:r w:rsidRPr="008E6662">
        <w:rPr>
          <w:rFonts w:hint="cs"/>
          <w:rtl/>
        </w:rPr>
        <w:t>ُحد والخندق، ففي أسد الغابة</w:t>
      </w:r>
      <w:r w:rsidRPr="009836BD">
        <w:rPr>
          <w:rFonts w:hint="cs"/>
          <w:b/>
          <w:bCs/>
          <w:shd w:val="clear" w:color="auto" w:fill="FFFFFF"/>
          <w:rtl/>
        </w:rPr>
        <w:t xml:space="preserve">: </w:t>
      </w:r>
      <w:r w:rsidRPr="009836BD">
        <w:rPr>
          <w:shd w:val="clear" w:color="auto" w:fill="FFFFFF"/>
          <w:rtl/>
        </w:rPr>
        <w:t>رد</w:t>
      </w:r>
      <w:r w:rsidRPr="009836BD">
        <w:rPr>
          <w:rFonts w:hint="cs"/>
          <w:shd w:val="clear" w:color="auto" w:fill="FFFFFF"/>
          <w:rtl/>
        </w:rPr>
        <w:t>ّ</w:t>
      </w:r>
      <w:r w:rsidRPr="009836BD">
        <w:rPr>
          <w:shd w:val="clear" w:color="auto" w:fill="FFFFFF"/>
          <w:rtl/>
        </w:rPr>
        <w:t>ه رسول الله</w:t>
      </w:r>
      <w:r w:rsidR="008E6662">
        <w:rPr>
          <w:shd w:val="clear" w:color="auto" w:fill="FFFFFF"/>
        </w:rPr>
        <w:sym w:font="Zar75 Symbols" w:char="F039"/>
      </w:r>
      <w:r w:rsidRPr="009836BD">
        <w:rPr>
          <w:shd w:val="clear" w:color="auto" w:fill="FFFFFF"/>
          <w:rtl/>
        </w:rPr>
        <w:t xml:space="preserve"> عن بدر، استصغره، وأول مشاهده أحد، وقيل الخندق، وغزا مع رسول الله</w:t>
      </w:r>
      <w:r w:rsidR="008E6662">
        <w:rPr>
          <w:shd w:val="clear" w:color="auto" w:fill="FFFFFF"/>
        </w:rPr>
        <w:sym w:font="Zar75 Symbols" w:char="F039"/>
      </w:r>
      <w:r w:rsidRPr="009836BD">
        <w:rPr>
          <w:shd w:val="clear" w:color="auto" w:fill="FFFFFF"/>
          <w:rtl/>
        </w:rPr>
        <w:t xml:space="preserve"> أربع عشرة غزوة</w:t>
      </w:r>
      <w:r w:rsidR="008E6662">
        <w:rPr>
          <w:rFonts w:hint="cs"/>
          <w:shd w:val="clear" w:color="auto" w:fill="FFFFFF"/>
          <w:rtl/>
        </w:rPr>
        <w:t>.</w:t>
      </w:r>
    </w:p>
    <w:p w:rsidR="008E6662" w:rsidRDefault="00406E13" w:rsidP="008E6662">
      <w:pPr>
        <w:rPr>
          <w:shd w:val="clear" w:color="auto" w:fill="FFF8E8"/>
          <w:rtl/>
        </w:rPr>
      </w:pPr>
      <w:r w:rsidRPr="009836BD">
        <w:rPr>
          <w:rFonts w:hint="cs"/>
          <w:shd w:val="clear" w:color="auto" w:fill="FFFFFF"/>
          <w:rtl/>
        </w:rPr>
        <w:t xml:space="preserve">وعن </w:t>
      </w:r>
      <w:r w:rsidRPr="008E6662">
        <w:rPr>
          <w:rFonts w:hint="cs"/>
          <w:rtl/>
        </w:rPr>
        <w:t xml:space="preserve">الطبري أيضاً: في معركة أحد سنة 3 ؛ </w:t>
      </w:r>
      <w:r w:rsidRPr="008E6662">
        <w:rPr>
          <w:rtl/>
        </w:rPr>
        <w:t>عرض رسول الله</w:t>
      </w:r>
      <w:r w:rsidR="008E6662" w:rsidRPr="008E6662">
        <w:sym w:font="Zar75 Symbols" w:char="F039"/>
      </w:r>
      <w:r w:rsidR="008E6662" w:rsidRPr="008E6662">
        <w:rPr>
          <w:rFonts w:hint="cs"/>
          <w:rtl/>
        </w:rPr>
        <w:t xml:space="preserve"> </w:t>
      </w:r>
      <w:r w:rsidRPr="008E6662">
        <w:rPr>
          <w:rtl/>
        </w:rPr>
        <w:t>المقاتلة</w:t>
      </w:r>
      <w:r w:rsidRPr="008E6662">
        <w:rPr>
          <w:rFonts w:hint="cs"/>
          <w:rtl/>
        </w:rPr>
        <w:t>؛</w:t>
      </w:r>
      <w:r w:rsidRPr="008E6662">
        <w:rPr>
          <w:rtl/>
        </w:rPr>
        <w:t xml:space="preserve"> فأجاز من أجاز</w:t>
      </w:r>
      <w:r w:rsidRPr="008E6662">
        <w:rPr>
          <w:rFonts w:hint="cs"/>
          <w:rtl/>
        </w:rPr>
        <w:t xml:space="preserve">، </w:t>
      </w:r>
      <w:r w:rsidRPr="008E6662">
        <w:rPr>
          <w:rtl/>
        </w:rPr>
        <w:t>ورد</w:t>
      </w:r>
      <w:r w:rsidRPr="008E6662">
        <w:rPr>
          <w:rFonts w:hint="cs"/>
          <w:rtl/>
        </w:rPr>
        <w:t>َّ</w:t>
      </w:r>
      <w:r w:rsidRPr="008E6662">
        <w:rPr>
          <w:rtl/>
        </w:rPr>
        <w:t xml:space="preserve"> من رد</w:t>
      </w:r>
      <w:r w:rsidRPr="008E6662">
        <w:rPr>
          <w:rFonts w:hint="cs"/>
          <w:rtl/>
        </w:rPr>
        <w:t>َّ،</w:t>
      </w:r>
      <w:r w:rsidRPr="008E6662">
        <w:rPr>
          <w:rtl/>
        </w:rPr>
        <w:t xml:space="preserve"> وكان فيمن رد</w:t>
      </w:r>
      <w:r w:rsidRPr="008E6662">
        <w:rPr>
          <w:rFonts w:hint="cs"/>
          <w:rtl/>
        </w:rPr>
        <w:t>َّ</w:t>
      </w:r>
      <w:r w:rsidRPr="008E6662">
        <w:rPr>
          <w:rtl/>
        </w:rPr>
        <w:t xml:space="preserve"> زيد بن ثابت وابن عمر وأسيد بن ظهير</w:t>
      </w:r>
      <w:r w:rsidRPr="008E6662">
        <w:rPr>
          <w:rFonts w:hint="cs"/>
          <w:rtl/>
        </w:rPr>
        <w:t>،</w:t>
      </w:r>
      <w:r w:rsidRPr="008E6662">
        <w:rPr>
          <w:rtl/>
        </w:rPr>
        <w:t xml:space="preserve"> والبراء بن عازب</w:t>
      </w:r>
      <w:r w:rsidRPr="008E6662">
        <w:rPr>
          <w:rFonts w:hint="cs"/>
          <w:rtl/>
        </w:rPr>
        <w:t xml:space="preserve">، </w:t>
      </w:r>
      <w:r w:rsidRPr="008E6662">
        <w:rPr>
          <w:rtl/>
        </w:rPr>
        <w:t>وعرابة بن أوس</w:t>
      </w:r>
      <w:r w:rsidRPr="008E6662">
        <w:rPr>
          <w:rFonts w:hint="cs"/>
          <w:rtl/>
        </w:rPr>
        <w:t>..</w:t>
      </w:r>
    </w:p>
    <w:p w:rsidR="00406E13" w:rsidRPr="009836BD" w:rsidRDefault="00406E13" w:rsidP="008E6662">
      <w:pPr>
        <w:rPr>
          <w:rFonts w:ascii="Simplified Arabic" w:hAnsi="Simplified Arabic"/>
          <w:b/>
          <w:bCs/>
          <w:shd w:val="clear" w:color="auto" w:fill="FFFFFF"/>
          <w:rtl/>
        </w:rPr>
      </w:pPr>
      <w:r w:rsidRPr="009836BD">
        <w:rPr>
          <w:rFonts w:ascii="masdar-font" w:hAnsi="masdar-font"/>
          <w:shd w:val="clear" w:color="auto" w:fill="FFFFFF"/>
          <w:rtl/>
        </w:rPr>
        <w:t>وقال محمد بن عمر: أجاز رسول الله</w:t>
      </w:r>
      <w:r w:rsidR="008E6662">
        <w:rPr>
          <w:rFonts w:ascii="masdar-font" w:hAnsi="masdar-font"/>
          <w:shd w:val="clear" w:color="auto" w:fill="FFFFFF"/>
        </w:rPr>
        <w:sym w:font="Zar75 Symbols" w:char="F039"/>
      </w:r>
      <w:r w:rsidRPr="009836BD">
        <w:rPr>
          <w:rFonts w:ascii="masdar-font" w:hAnsi="masdar-font"/>
          <w:shd w:val="clear" w:color="auto" w:fill="FFFFFF"/>
          <w:rtl/>
        </w:rPr>
        <w:t xml:space="preserve"> البراء بن عازب يوم الخندق وهو ابن خمس عشرة سنة ولم يجز قبلها</w:t>
      </w:r>
      <w:r w:rsidRPr="009836BD">
        <w:rPr>
          <w:rFonts w:ascii="masdar-font" w:hAnsi="masdar-font" w:hint="cs"/>
          <w:shd w:val="clear" w:color="auto" w:fill="FFFFFF"/>
          <w:rtl/>
        </w:rPr>
        <w:t>.</w:t>
      </w:r>
    </w:p>
    <w:p w:rsidR="00406E13" w:rsidRPr="008E6662" w:rsidRDefault="00406E13" w:rsidP="00AC78BB">
      <w:pPr>
        <w:rPr>
          <w:rtl/>
        </w:rPr>
      </w:pPr>
      <w:r w:rsidRPr="008E6662">
        <w:rPr>
          <w:rFonts w:hint="cs"/>
          <w:rtl/>
        </w:rPr>
        <w:t xml:space="preserve">وعن ابن هشام في السيرة أنَّ هذا وقع في غزوة أحد حيث يقول: </w:t>
      </w:r>
      <w:r w:rsidRPr="008E6662">
        <w:rPr>
          <w:rtl/>
        </w:rPr>
        <w:t>وأجاز رسول</w:t>
      </w:r>
      <w:r w:rsidR="008E6662" w:rsidRPr="008E6662">
        <w:rPr>
          <w:rFonts w:hint="cs"/>
          <w:rtl/>
        </w:rPr>
        <w:t> </w:t>
      </w:r>
      <w:r w:rsidRPr="008E6662">
        <w:rPr>
          <w:rtl/>
        </w:rPr>
        <w:t>الله</w:t>
      </w:r>
      <w:r w:rsidR="008E6662" w:rsidRPr="008E6662">
        <w:sym w:font="Zar75 Symbols" w:char="F039"/>
      </w:r>
      <w:r w:rsidRPr="008E6662">
        <w:rPr>
          <w:rtl/>
        </w:rPr>
        <w:t xml:space="preserve"> يومئذ سمرة بن جندب الفزاري، ورافع بن خديج، أخا بنى حارثة، وهما ابنا خمس عشرة سنة، وكان قد رد</w:t>
      </w:r>
      <w:r w:rsidRPr="008E6662">
        <w:rPr>
          <w:rFonts w:hint="cs"/>
          <w:rtl/>
        </w:rPr>
        <w:t>ّ</w:t>
      </w:r>
      <w:r w:rsidRPr="008E6662">
        <w:rPr>
          <w:rtl/>
        </w:rPr>
        <w:t>هما، فقيل له: يا رسول الله إن رافعا</w:t>
      </w:r>
      <w:r w:rsidRPr="008E6662">
        <w:rPr>
          <w:rFonts w:hint="cs"/>
          <w:rtl/>
        </w:rPr>
        <w:t>ً</w:t>
      </w:r>
      <w:r w:rsidRPr="008E6662">
        <w:rPr>
          <w:rtl/>
        </w:rPr>
        <w:t xml:space="preserve"> رام، فأجازه، فلما أجاز رافعا</w:t>
      </w:r>
      <w:r w:rsidRPr="008E6662">
        <w:rPr>
          <w:rFonts w:hint="cs"/>
          <w:rtl/>
        </w:rPr>
        <w:t>ً</w:t>
      </w:r>
      <w:r w:rsidRPr="008E6662">
        <w:rPr>
          <w:rtl/>
        </w:rPr>
        <w:t>، قيل له: يا رسول الله، فإن سمرة يصرع رافعا</w:t>
      </w:r>
      <w:r w:rsidRPr="008E6662">
        <w:rPr>
          <w:rFonts w:hint="cs"/>
          <w:rtl/>
        </w:rPr>
        <w:t>ً</w:t>
      </w:r>
      <w:r w:rsidRPr="008E6662">
        <w:rPr>
          <w:rtl/>
        </w:rPr>
        <w:t>، فأجازه. ورد</w:t>
      </w:r>
      <w:r w:rsidRPr="008E6662">
        <w:rPr>
          <w:rFonts w:hint="cs"/>
          <w:rtl/>
        </w:rPr>
        <w:t>ّ</w:t>
      </w:r>
      <w:r w:rsidRPr="008E6662">
        <w:rPr>
          <w:rtl/>
        </w:rPr>
        <w:t xml:space="preserve"> رسول الله</w:t>
      </w:r>
      <w:r w:rsidR="008E6662" w:rsidRPr="008E6662">
        <w:sym w:font="Zar75 Symbols" w:char="F039"/>
      </w:r>
      <w:r w:rsidRPr="008E6662">
        <w:rPr>
          <w:rtl/>
        </w:rPr>
        <w:t>: أسامة بن زيد، وعبد الله بن عمر بن الخطاب، وزيد بن ثابت، أحد بن</w:t>
      </w:r>
      <w:r w:rsidR="00AC78BB">
        <w:rPr>
          <w:rFonts w:hint="cs"/>
          <w:rtl/>
        </w:rPr>
        <w:t>ي</w:t>
      </w:r>
      <w:r w:rsidRPr="008E6662">
        <w:rPr>
          <w:rtl/>
        </w:rPr>
        <w:t xml:space="preserve"> مالك بن النجار، والبراء بن عازب، أحد بن</w:t>
      </w:r>
      <w:r w:rsidR="00AC78BB">
        <w:rPr>
          <w:rFonts w:hint="cs"/>
          <w:rtl/>
        </w:rPr>
        <w:t>ي</w:t>
      </w:r>
      <w:r w:rsidRPr="008E6662">
        <w:rPr>
          <w:rtl/>
        </w:rPr>
        <w:t xml:space="preserve"> حارثة، وعمرو بن حزم أحد</w:t>
      </w:r>
      <w:r w:rsidRPr="009836BD">
        <w:rPr>
          <w:rFonts w:ascii="Simplified Arabic" w:hAnsi="Simplified Arabic"/>
          <w:shd w:val="clear" w:color="auto" w:fill="FFFFFF"/>
          <w:rtl/>
        </w:rPr>
        <w:t xml:space="preserve"> بن</w:t>
      </w:r>
      <w:r w:rsidR="00AC78BB">
        <w:rPr>
          <w:rFonts w:ascii="Simplified Arabic" w:hAnsi="Simplified Arabic" w:hint="cs"/>
          <w:shd w:val="clear" w:color="auto" w:fill="FFFFFF"/>
          <w:rtl/>
        </w:rPr>
        <w:t>ي</w:t>
      </w:r>
      <w:r w:rsidRPr="009836BD">
        <w:rPr>
          <w:rFonts w:ascii="Simplified Arabic" w:hAnsi="Simplified Arabic"/>
          <w:shd w:val="clear" w:color="auto" w:fill="FFFFFF"/>
          <w:rtl/>
        </w:rPr>
        <w:t xml:space="preserve"> مالك بن النجار، وأسيد بن ظهير أحد </w:t>
      </w:r>
      <w:r w:rsidRPr="008E6662">
        <w:rPr>
          <w:rtl/>
        </w:rPr>
        <w:lastRenderedPageBreak/>
        <w:t>بن</w:t>
      </w:r>
      <w:r w:rsidR="00AC78BB">
        <w:rPr>
          <w:rFonts w:hint="cs"/>
          <w:rtl/>
        </w:rPr>
        <w:t>ي</w:t>
      </w:r>
      <w:r w:rsidRPr="008E6662">
        <w:rPr>
          <w:rtl/>
        </w:rPr>
        <w:t xml:space="preserve"> حارثة</w:t>
      </w:r>
      <w:r w:rsidRPr="008E6662">
        <w:rPr>
          <w:rFonts w:hint="cs"/>
          <w:rtl/>
        </w:rPr>
        <w:t xml:space="preserve">، </w:t>
      </w:r>
      <w:r w:rsidRPr="008E6662">
        <w:rPr>
          <w:rtl/>
        </w:rPr>
        <w:t>ثم أجازهم يوم</w:t>
      </w:r>
      <w:r w:rsidRPr="008E6662">
        <w:rPr>
          <w:rFonts w:hint="cs"/>
          <w:rtl/>
        </w:rPr>
        <w:t> </w:t>
      </w:r>
      <w:r w:rsidRPr="008E6662">
        <w:rPr>
          <w:rtl/>
        </w:rPr>
        <w:t>الخندق، وهم أبناء خمس عشرة سنة</w:t>
      </w:r>
      <w:r w:rsidRPr="008E6662">
        <w:rPr>
          <w:rFonts w:hint="cs"/>
          <w:rtl/>
        </w:rPr>
        <w:t>..</w:t>
      </w:r>
    </w:p>
    <w:p w:rsidR="00406E13" w:rsidRPr="008E6662" w:rsidRDefault="00406E13" w:rsidP="008E6662">
      <w:pPr>
        <w:rPr>
          <w:rtl/>
        </w:rPr>
      </w:pPr>
      <w:r w:rsidRPr="008E6662">
        <w:rPr>
          <w:rFonts w:hint="cs"/>
          <w:rtl/>
        </w:rPr>
        <w:t>وفي قول: أجاز رسول الله</w:t>
      </w:r>
      <w:r w:rsidR="008E6662">
        <w:rPr>
          <w:rFonts w:hint="cs"/>
        </w:rPr>
        <w:sym w:font="Zar75 Symbols" w:char="F039"/>
      </w:r>
      <w:r w:rsidRPr="008E6662">
        <w:rPr>
          <w:rFonts w:hint="cs"/>
          <w:rtl/>
        </w:rPr>
        <w:t xml:space="preserve"> البراء بن عازب يوم الخندق وهو ابن خمس عشرة سنة، ولم يُجز قبلها.</w:t>
      </w:r>
    </w:p>
    <w:p w:rsidR="008368D5" w:rsidRDefault="00406E13" w:rsidP="008368D5">
      <w:pPr>
        <w:rPr>
          <w:rtl/>
        </w:rPr>
      </w:pPr>
      <w:r w:rsidRPr="008E6662">
        <w:rPr>
          <w:rFonts w:hint="cs"/>
          <w:rtl/>
        </w:rPr>
        <w:t>إذن فالأقوال اختلفت، ولعلَّ حضوره في وقعة أحد في السنة الثالثة أو في وقعة الخندق في السنة الخامسة للهجرة النبوية الشريفة، هو أول مشاركة له في وقائع الإسلام، وكان هو  في السنة الخامسة عشرة من عمره، ويُعدُّ دليلاً على أنَّ ولادته كانت بعد البعثة النبوية المباركة بثلاث سنوات، أي قبل الهجرة بعشرة أعوام، وأنه في يثرب ولادةً ونشأةً وإسلاماً.</w:t>
      </w:r>
      <w:r w:rsidR="008E6662">
        <w:rPr>
          <w:rStyle w:val="FootnoteReference"/>
          <w:rtl/>
        </w:rPr>
        <w:footnoteReference w:id="239"/>
      </w:r>
    </w:p>
    <w:p w:rsidR="00406E13" w:rsidRPr="008368D5" w:rsidRDefault="00406E13" w:rsidP="008368D5">
      <w:pPr>
        <w:pStyle w:val="Heading2"/>
        <w:rPr>
          <w:rtl/>
        </w:rPr>
      </w:pPr>
      <w:r w:rsidRPr="009836BD">
        <w:rPr>
          <w:rFonts w:hint="cs"/>
          <w:shd w:val="clear" w:color="auto" w:fill="FFFFFF"/>
          <w:rtl/>
        </w:rPr>
        <w:t>المشاهد :</w:t>
      </w:r>
    </w:p>
    <w:p w:rsidR="00406E13" w:rsidRPr="009836BD" w:rsidRDefault="00406E13" w:rsidP="00B017AD">
      <w:pPr>
        <w:rPr>
          <w:rFonts w:ascii="Simplified Arabic" w:hAnsi="Simplified Arabic"/>
          <w:shd w:val="clear" w:color="auto" w:fill="FFFFFF"/>
          <w:rtl/>
          <w:lang w:bidi="ar-IQ"/>
        </w:rPr>
      </w:pPr>
      <w:r w:rsidRPr="009836BD">
        <w:rPr>
          <w:rFonts w:ascii="Simplified Arabic" w:hAnsi="Simplified Arabic" w:hint="cs"/>
          <w:shd w:val="clear" w:color="auto" w:fill="FFFFFF"/>
          <w:rtl/>
          <w:lang w:bidi="ar-IQ"/>
        </w:rPr>
        <w:t>لقد عرف هذا الصحابي ومن هم بسنّه بعظيم ميلهم وشدّة حماستهم لرفقة رسول</w:t>
      </w:r>
      <w:r w:rsidR="00B017AD">
        <w:rPr>
          <w:rFonts w:ascii="Simplified Arabic" w:hAnsi="Simplified Arabic" w:hint="eastAsia"/>
          <w:shd w:val="clear" w:color="auto" w:fill="FFFFFF"/>
          <w:rtl/>
          <w:lang w:bidi="ar-IQ"/>
        </w:rPr>
        <w:t> </w:t>
      </w:r>
      <w:r w:rsidRPr="009836BD">
        <w:rPr>
          <w:rFonts w:ascii="Simplified Arabic" w:hAnsi="Simplified Arabic" w:hint="cs"/>
          <w:shd w:val="clear" w:color="auto" w:fill="FFFFFF"/>
          <w:rtl/>
          <w:lang w:bidi="ar-IQ"/>
        </w:rPr>
        <w:t>الله</w:t>
      </w:r>
      <w:r w:rsidR="00B017AD">
        <w:rPr>
          <w:rFonts w:ascii="Simplified Arabic" w:hAnsi="Simplified Arabic" w:hint="cs"/>
          <w:shd w:val="clear" w:color="auto" w:fill="FFFFFF"/>
          <w:lang w:bidi="ar-IQ"/>
        </w:rPr>
        <w:sym w:font="Zar75 Symbols" w:char="F039"/>
      </w:r>
      <w:r w:rsidRPr="009836BD">
        <w:rPr>
          <w:rFonts w:ascii="Simplified Arabic" w:hAnsi="Simplified Arabic" w:hint="cs"/>
          <w:shd w:val="clear" w:color="auto" w:fill="FFFFFF"/>
          <w:rtl/>
          <w:lang w:bidi="ar-IQ"/>
        </w:rPr>
        <w:t xml:space="preserve"> وهو يتوجّه للقاء من يريدون الكيد به وبرسالته وبمن تبعه من المؤمنين، فما من غزوة إلا</w:t>
      </w:r>
      <w:r w:rsidR="00B017AD">
        <w:rPr>
          <w:rFonts w:ascii="Simplified Arabic" w:hAnsi="Simplified Arabic" w:hint="cs"/>
          <w:shd w:val="clear" w:color="auto" w:fill="FFFFFF"/>
          <w:rtl/>
          <w:lang w:bidi="ar-IQ"/>
        </w:rPr>
        <w:t>ّ</w:t>
      </w:r>
      <w:r w:rsidRPr="009836BD">
        <w:rPr>
          <w:rFonts w:ascii="Simplified Arabic" w:hAnsi="Simplified Arabic" w:hint="cs"/>
          <w:shd w:val="clear" w:color="auto" w:fill="FFFFFF"/>
          <w:rtl/>
          <w:lang w:bidi="ar-IQ"/>
        </w:rPr>
        <w:t xml:space="preserve"> وتجدهم يرافقون إخوانهم من المهاجرين والأنصار؛ فلعلّهم يحظون بالمشاركة فيها حتى ينالوا أجراً جزيلاً ويسجلوا فوزاً عظيماً، إلا</w:t>
      </w:r>
      <w:r w:rsidR="00B017AD">
        <w:rPr>
          <w:rFonts w:ascii="Simplified Arabic" w:hAnsi="Simplified Arabic" w:hint="cs"/>
          <w:shd w:val="clear" w:color="auto" w:fill="FFFFFF"/>
          <w:rtl/>
          <w:lang w:bidi="ar-IQ"/>
        </w:rPr>
        <w:t>ّ</w:t>
      </w:r>
      <w:r w:rsidRPr="009836BD">
        <w:rPr>
          <w:rFonts w:ascii="Simplified Arabic" w:hAnsi="Simplified Arabic" w:hint="cs"/>
          <w:shd w:val="clear" w:color="auto" w:fill="FFFFFF"/>
          <w:rtl/>
          <w:lang w:bidi="ar-IQ"/>
        </w:rPr>
        <w:t xml:space="preserve"> أنّهم يصطدمون بموقف رسول</w:t>
      </w:r>
      <w:r w:rsidR="00B017AD">
        <w:rPr>
          <w:rFonts w:ascii="Simplified Arabic" w:hAnsi="Simplified Arabic" w:hint="eastAsia"/>
          <w:shd w:val="clear" w:color="auto" w:fill="FFFFFF"/>
          <w:rtl/>
          <w:lang w:bidi="ar-IQ"/>
        </w:rPr>
        <w:t> </w:t>
      </w:r>
      <w:r w:rsidRPr="009836BD">
        <w:rPr>
          <w:rFonts w:ascii="Simplified Arabic" w:hAnsi="Simplified Arabic" w:hint="cs"/>
          <w:shd w:val="clear" w:color="auto" w:fill="FFFFFF"/>
          <w:rtl/>
          <w:lang w:bidi="ar-IQ"/>
        </w:rPr>
        <w:t>الله</w:t>
      </w:r>
      <w:r w:rsidR="00B017AD">
        <w:rPr>
          <w:rFonts w:ascii="Simplified Arabic" w:hAnsi="Simplified Arabic" w:hint="cs"/>
          <w:shd w:val="clear" w:color="auto" w:fill="FFFFFF"/>
          <w:lang w:bidi="ar-IQ"/>
        </w:rPr>
        <w:sym w:font="Zar75 Symbols" w:char="F039"/>
      </w:r>
      <w:r w:rsidRPr="009836BD">
        <w:rPr>
          <w:rFonts w:ascii="Simplified Arabic" w:hAnsi="Simplified Arabic" w:hint="cs"/>
          <w:shd w:val="clear" w:color="auto" w:fill="FFFFFF"/>
          <w:rtl/>
          <w:lang w:bidi="ar-IQ"/>
        </w:rPr>
        <w:t xml:space="preserve"> فيردّهم ويمنعهم عن القتال فيها؛ لصغر سنّهم رأفةً بهم ورحمةً، ولأنَّ هناك عمراً معيناً يؤهلهم لساحات الوغى والقتال لم يبلغوه بعدُ، ومع هذا لا يتركون تلك الميادين بالمرّة بل يكتفون بتقديم الدعم والمساندة لإخوانهم من خلف خطوط القتال، أو يخلفهم رسول الله</w:t>
      </w:r>
      <w:r w:rsidR="00B017AD">
        <w:rPr>
          <w:rFonts w:ascii="Simplified Arabic" w:hAnsi="Simplified Arabic" w:hint="cs"/>
          <w:shd w:val="clear" w:color="auto" w:fill="FFFFFF"/>
          <w:lang w:bidi="ar-IQ"/>
        </w:rPr>
        <w:sym w:font="Zar75 Symbols" w:char="F039"/>
      </w:r>
      <w:r w:rsidRPr="009836BD">
        <w:rPr>
          <w:rFonts w:ascii="Simplified Arabic" w:hAnsi="Simplified Arabic" w:hint="cs"/>
          <w:shd w:val="clear" w:color="auto" w:fill="FFFFFF"/>
          <w:rtl/>
          <w:lang w:bidi="ar-IQ"/>
        </w:rPr>
        <w:t xml:space="preserve"> في حرس المدينة..</w:t>
      </w:r>
    </w:p>
    <w:p w:rsidR="00406E13" w:rsidRPr="009836BD" w:rsidRDefault="00406E13" w:rsidP="00AC78BB">
      <w:pPr>
        <w:rPr>
          <w:rFonts w:ascii="Simplified Arabic" w:hAnsi="Simplified Arabic"/>
          <w:rtl/>
        </w:rPr>
      </w:pPr>
      <w:r w:rsidRPr="009836BD">
        <w:rPr>
          <w:rFonts w:asciiTheme="minorHAnsi" w:hAnsiTheme="minorHAnsi" w:hint="cs"/>
          <w:rtl/>
        </w:rPr>
        <w:t xml:space="preserve">لقد كان البراء بن عازب قوي العقيدة حريصاً عليها، مشاركاً في ميادين الجهاد، وليس هذا غريباً عليه وهو المعروف بقوّته وجرأته وشجاعته... </w:t>
      </w:r>
      <w:r w:rsidRPr="009836BD">
        <w:rPr>
          <w:rFonts w:hint="cs"/>
          <w:rtl/>
        </w:rPr>
        <w:t xml:space="preserve">وإن فاتته معركة بدر في </w:t>
      </w:r>
      <w:r w:rsidRPr="009836BD">
        <w:rPr>
          <w:rFonts w:hint="cs"/>
          <w:rtl/>
        </w:rPr>
        <w:lastRenderedPageBreak/>
        <w:t>السنة الثانية للهجرة أو معركة أحد في السنة الثالثة للهجرة على الاختلاف؛ حين ردّه النبيُّ</w:t>
      </w:r>
      <w:r w:rsidR="00370F54">
        <w:rPr>
          <w:rFonts w:hint="cs"/>
        </w:rPr>
        <w:sym w:font="Zar75 Symbols" w:char="F039"/>
      </w:r>
      <w:r w:rsidRPr="009836BD">
        <w:rPr>
          <w:rFonts w:hint="cs"/>
          <w:rtl/>
        </w:rPr>
        <w:t xml:space="preserve"> لصغر سنّه، أي لم يبلغ الحلم، الذي يؤهله للقتال، فهو وإن لم يشترك بقتال في المواقع التي ردَّ فيها، لكنه لم يترك ساحتها، فقد كان حاضراً </w:t>
      </w:r>
      <w:r w:rsidRPr="009836BD">
        <w:rPr>
          <w:rFonts w:ascii="Simplified Arabic" w:hAnsi="Simplified Arabic" w:hint="cs"/>
          <w:rtl/>
        </w:rPr>
        <w:t>في جميع الغزوات،</w:t>
      </w:r>
      <w:r w:rsidR="00370F54">
        <w:rPr>
          <w:rFonts w:ascii="Simplified Arabic" w:hAnsi="Simplified Arabic" w:hint="cs"/>
          <w:rtl/>
        </w:rPr>
        <w:t xml:space="preserve"> </w:t>
      </w:r>
      <w:r w:rsidRPr="009836BD">
        <w:rPr>
          <w:rFonts w:ascii="Simplified Arabic" w:hAnsi="Simplified Arabic" w:hint="cs"/>
          <w:rtl/>
        </w:rPr>
        <w:t>وصحيح أنه لم يذكر في غزوات، إلا</w:t>
      </w:r>
      <w:r w:rsidR="00370F54">
        <w:rPr>
          <w:rFonts w:ascii="Simplified Arabic" w:hAnsi="Simplified Arabic" w:hint="cs"/>
          <w:rtl/>
        </w:rPr>
        <w:t>ّ</w:t>
      </w:r>
      <w:r w:rsidRPr="009836BD">
        <w:rPr>
          <w:rFonts w:ascii="Simplified Arabic" w:hAnsi="Simplified Arabic" w:hint="cs"/>
          <w:rtl/>
        </w:rPr>
        <w:t xml:space="preserve"> أنَّ هذا لا يدل على عدم حضوره أو مشاركته أو روايته، فكثير غيره لم يذكر لهم المؤرخون </w:t>
      </w:r>
      <w:r w:rsidR="00370F54">
        <w:rPr>
          <w:rFonts w:ascii="Simplified Arabic" w:hAnsi="Simplified Arabic" w:hint="cs"/>
          <w:rtl/>
        </w:rPr>
        <w:t>أ</w:t>
      </w:r>
      <w:r w:rsidRPr="009836BD">
        <w:rPr>
          <w:rFonts w:ascii="Simplified Arabic" w:hAnsi="Simplified Arabic" w:hint="cs"/>
          <w:rtl/>
        </w:rPr>
        <w:t>سماءهم في بعض الغزوات، فهم ليسوا ملزمين بذكر جميع أسماء المشاركين،</w:t>
      </w:r>
      <w:r w:rsidR="00370F54">
        <w:rPr>
          <w:rFonts w:ascii="Simplified Arabic" w:hAnsi="Simplified Arabic" w:hint="cs"/>
          <w:rtl/>
        </w:rPr>
        <w:t xml:space="preserve"> </w:t>
      </w:r>
      <w:r w:rsidRPr="009836BD">
        <w:rPr>
          <w:rFonts w:ascii="Simplified Arabic" w:hAnsi="Simplified Arabic" w:hint="cs"/>
          <w:rtl/>
        </w:rPr>
        <w:t>وقد يبلغ عددهم ال</w:t>
      </w:r>
      <w:r w:rsidR="00AC78BB">
        <w:rPr>
          <w:rFonts w:ascii="Simplified Arabic" w:hAnsi="Simplified Arabic" w:hint="cs"/>
          <w:rtl/>
        </w:rPr>
        <w:t>أ</w:t>
      </w:r>
      <w:r w:rsidRPr="009836BD">
        <w:rPr>
          <w:rFonts w:ascii="Simplified Arabic" w:hAnsi="Simplified Arabic" w:hint="cs"/>
          <w:rtl/>
        </w:rPr>
        <w:t>لف في بعض الغزوات كفتح مكة ومعركة حنين و... وبالتالي يطول الكلام كثيراً، وقد يكتفون بذكر من يكون له دور مؤثر أو بارز، وليس كل</w:t>
      </w:r>
      <w:r w:rsidR="00370F54">
        <w:rPr>
          <w:rFonts w:ascii="Simplified Arabic" w:hAnsi="Simplified Arabic" w:hint="cs"/>
          <w:rtl/>
        </w:rPr>
        <w:t>ّ</w:t>
      </w:r>
      <w:r w:rsidRPr="009836BD">
        <w:rPr>
          <w:rFonts w:ascii="Simplified Arabic" w:hAnsi="Simplified Arabic" w:hint="cs"/>
          <w:rtl/>
        </w:rPr>
        <w:t xml:space="preserve"> المقاتلين يسجلون دوراً في المعارك والإعداد لها..</w:t>
      </w:r>
    </w:p>
    <w:p w:rsidR="00406E13" w:rsidRPr="009836BD" w:rsidRDefault="00406E13" w:rsidP="00AC78BB">
      <w:pPr>
        <w:rPr>
          <w:rFonts w:asciiTheme="minorHAnsi" w:hAnsiTheme="minorHAnsi"/>
          <w:rtl/>
        </w:rPr>
      </w:pPr>
      <w:r w:rsidRPr="009836BD">
        <w:rPr>
          <w:rFonts w:ascii="Simplified Arabic" w:hAnsi="Simplified Arabic" w:hint="cs"/>
          <w:rtl/>
        </w:rPr>
        <w:t>ولكن الرجل كان مراقباً جيداً للوقائع والأحداث، فما من غزوة إلا</w:t>
      </w:r>
      <w:r w:rsidR="00370F54">
        <w:rPr>
          <w:rFonts w:ascii="Simplified Arabic" w:hAnsi="Simplified Arabic" w:hint="cs"/>
          <w:rtl/>
        </w:rPr>
        <w:t>ّ</w:t>
      </w:r>
      <w:r w:rsidRPr="009836BD">
        <w:rPr>
          <w:rFonts w:ascii="Simplified Arabic" w:hAnsi="Simplified Arabic" w:hint="cs"/>
          <w:rtl/>
        </w:rPr>
        <w:t xml:space="preserve"> ونجد له رواية فيها، بدءًا بيوم بدر الكبرى </w:t>
      </w:r>
      <w:r w:rsidRPr="009836BD">
        <w:rPr>
          <w:rFonts w:ascii="Simplified Arabic" w:hAnsi="Simplified Arabic"/>
          <w:rtl/>
        </w:rPr>
        <w:t>حيث ورد عن</w:t>
      </w:r>
      <w:r w:rsidRPr="009836BD">
        <w:rPr>
          <w:rFonts w:ascii="Simplified Arabic" w:hAnsi="Simplified Arabic" w:hint="cs"/>
          <w:rtl/>
        </w:rPr>
        <w:t>ه</w:t>
      </w:r>
      <w:r w:rsidRPr="009836BD">
        <w:rPr>
          <w:rFonts w:ascii="Simplified Arabic" w:hAnsi="Simplified Arabic"/>
          <w:rtl/>
        </w:rPr>
        <w:t xml:space="preserve"> </w:t>
      </w:r>
      <w:r w:rsidRPr="009836BD">
        <w:rPr>
          <w:rFonts w:ascii="Simplified Arabic" w:hAnsi="Simplified Arabic" w:hint="cs"/>
          <w:rtl/>
        </w:rPr>
        <w:t>أ</w:t>
      </w:r>
      <w:r w:rsidRPr="009836BD">
        <w:rPr>
          <w:rFonts w:ascii="Simplified Arabic" w:hAnsi="Simplified Arabic"/>
          <w:rtl/>
        </w:rPr>
        <w:t xml:space="preserve">نه قال: </w:t>
      </w:r>
      <w:r w:rsidR="00370F54">
        <w:rPr>
          <w:rFonts w:ascii="Simplified Arabic" w:hAnsi="Simplified Arabic" w:hint="cs"/>
          <w:rtl/>
        </w:rPr>
        <w:t>&lt;</w:t>
      </w:r>
      <w:r w:rsidRPr="009836BD">
        <w:rPr>
          <w:rFonts w:ascii="Simplified Arabic" w:hAnsi="Simplified Arabic"/>
          <w:rtl/>
        </w:rPr>
        <w:t>استصغرت أنا و</w:t>
      </w:r>
      <w:r w:rsidR="00AC78BB">
        <w:rPr>
          <w:rFonts w:ascii="Simplified Arabic" w:hAnsi="Simplified Arabic" w:hint="cs"/>
          <w:rtl/>
        </w:rPr>
        <w:t>ا</w:t>
      </w:r>
      <w:r w:rsidRPr="009836BD">
        <w:rPr>
          <w:rFonts w:ascii="Simplified Arabic" w:hAnsi="Simplified Arabic"/>
          <w:rtl/>
        </w:rPr>
        <w:t>بن عمر يوم بدر فلم نشهدها</w:t>
      </w:r>
      <w:r w:rsidR="00370F54">
        <w:rPr>
          <w:rFonts w:ascii="Simplified Arabic" w:hAnsi="Simplified Arabic" w:hint="cs"/>
          <w:rtl/>
        </w:rPr>
        <w:t>&gt;.</w:t>
      </w:r>
    </w:p>
    <w:p w:rsidR="00406E13" w:rsidRPr="009836BD" w:rsidRDefault="00406E13" w:rsidP="00370F54">
      <w:pPr>
        <w:rPr>
          <w:rFonts w:ascii="Simplified Arabic" w:hAnsi="Simplified Arabic"/>
          <w:rtl/>
          <w:lang w:bidi="ar-IQ"/>
        </w:rPr>
      </w:pPr>
      <w:r w:rsidRPr="009836BD">
        <w:rPr>
          <w:rFonts w:ascii="Simplified Arabic" w:hAnsi="Simplified Arabic" w:hint="cs"/>
          <w:rtl/>
        </w:rPr>
        <w:t>يبدو قوله لم نشهدها أي لم يشارك فيها مقاتلاً. إلا</w:t>
      </w:r>
      <w:r w:rsidR="00370F54">
        <w:rPr>
          <w:rFonts w:ascii="Simplified Arabic" w:hAnsi="Simplified Arabic" w:hint="cs"/>
          <w:rtl/>
        </w:rPr>
        <w:t>ّ</w:t>
      </w:r>
      <w:r w:rsidRPr="009836BD">
        <w:rPr>
          <w:rFonts w:ascii="Simplified Arabic" w:hAnsi="Simplified Arabic" w:hint="cs"/>
          <w:rtl/>
        </w:rPr>
        <w:t xml:space="preserve"> أنه </w:t>
      </w:r>
      <w:r w:rsidRPr="009836BD">
        <w:rPr>
          <w:rFonts w:ascii="Simplified Arabic" w:hAnsi="Simplified Arabic"/>
          <w:rtl/>
          <w:lang w:bidi="ar-IQ"/>
        </w:rPr>
        <w:t>بقي مع من رد</w:t>
      </w:r>
      <w:r w:rsidRPr="009836BD">
        <w:rPr>
          <w:rFonts w:ascii="Simplified Arabic" w:hAnsi="Simplified Arabic" w:hint="cs"/>
          <w:rtl/>
          <w:lang w:bidi="ar-IQ"/>
        </w:rPr>
        <w:t>ّ</w:t>
      </w:r>
      <w:r w:rsidRPr="009836BD">
        <w:rPr>
          <w:rFonts w:ascii="Simplified Arabic" w:hAnsi="Simplified Arabic"/>
          <w:rtl/>
          <w:lang w:bidi="ar-IQ"/>
        </w:rPr>
        <w:t xml:space="preserve"> من الصحابة الصغار لحماية الذراري والنساء</w:t>
      </w:r>
      <w:r w:rsidRPr="009836BD">
        <w:rPr>
          <w:rFonts w:ascii="Simplified Arabic" w:hAnsi="Simplified Arabic" w:hint="cs"/>
          <w:rtl/>
          <w:lang w:bidi="ar-IQ"/>
        </w:rPr>
        <w:t>.</w:t>
      </w:r>
    </w:p>
    <w:p w:rsidR="00406E13" w:rsidRPr="009836BD" w:rsidRDefault="00406E13" w:rsidP="00370F54">
      <w:pPr>
        <w:rPr>
          <w:rFonts w:ascii="Tahoma" w:hAnsi="Tahoma"/>
          <w:vanish/>
          <w:lang w:eastAsia="en-AU"/>
        </w:rPr>
      </w:pPr>
      <w:r w:rsidRPr="009836BD">
        <w:rPr>
          <w:rFonts w:asciiTheme="minorHAnsi" w:hAnsiTheme="minorHAnsi" w:hint="cs"/>
          <w:rtl/>
        </w:rPr>
        <w:t>كما أنه لم يتأخر عن المواقع الأخرى، حتى أنه كان يقول:</w:t>
      </w:r>
      <w:r w:rsidR="00370F54">
        <w:rPr>
          <w:rFonts w:asciiTheme="minorHAnsi" w:hAnsiTheme="minorHAnsi" w:hint="cs"/>
          <w:rtl/>
        </w:rPr>
        <w:t xml:space="preserve"> &lt;</w:t>
      </w:r>
      <w:r w:rsidRPr="009836BD">
        <w:rPr>
          <w:rFonts w:asciiTheme="minorHAnsi" w:hAnsiTheme="minorHAnsi" w:hint="cs"/>
          <w:rtl/>
        </w:rPr>
        <w:t>غزوت مع رسول</w:t>
      </w:r>
      <w:r w:rsidR="00370F54">
        <w:rPr>
          <w:rFonts w:asciiTheme="minorHAnsi" w:hAnsiTheme="minorHAnsi" w:hint="eastAsia"/>
          <w:rtl/>
        </w:rPr>
        <w:t> </w:t>
      </w:r>
      <w:r w:rsidRPr="009836BD">
        <w:rPr>
          <w:rFonts w:asciiTheme="minorHAnsi" w:hAnsiTheme="minorHAnsi" w:hint="cs"/>
          <w:rtl/>
        </w:rPr>
        <w:t>الله</w:t>
      </w:r>
      <w:r w:rsidR="00370F54">
        <w:rPr>
          <w:rFonts w:asciiTheme="minorHAnsi" w:hAnsiTheme="minorHAnsi" w:hint="cs"/>
        </w:rPr>
        <w:sym w:font="Zar75 Symbols" w:char="F039"/>
      </w:r>
      <w:r w:rsidRPr="009836BD">
        <w:rPr>
          <w:rFonts w:asciiTheme="minorHAnsi" w:hAnsiTheme="minorHAnsi" w:hint="cs"/>
          <w:rtl/>
        </w:rPr>
        <w:t xml:space="preserve"> ثمان عشرة غزوة</w:t>
      </w:r>
      <w:r w:rsidR="00370F54">
        <w:rPr>
          <w:rFonts w:asciiTheme="minorHAnsi" w:hAnsiTheme="minorHAnsi" w:hint="cs"/>
          <w:rtl/>
        </w:rPr>
        <w:t>&gt;.</w:t>
      </w:r>
      <w:r w:rsidRPr="009836BD">
        <w:rPr>
          <w:rFonts w:asciiTheme="minorHAnsi" w:hAnsiTheme="minorHAnsi" w:hint="cs"/>
          <w:rtl/>
        </w:rPr>
        <w:t xml:space="preserve"> وفي قول آخر: </w:t>
      </w:r>
      <w:r w:rsidR="00370F54">
        <w:rPr>
          <w:rFonts w:asciiTheme="minorHAnsi" w:hAnsiTheme="minorHAnsi" w:hint="cs"/>
          <w:rtl/>
        </w:rPr>
        <w:t>&lt;</w:t>
      </w:r>
      <w:r w:rsidRPr="009836BD">
        <w:rPr>
          <w:rFonts w:asciiTheme="minorHAnsi" w:hAnsiTheme="minorHAnsi" w:hint="cs"/>
          <w:rtl/>
        </w:rPr>
        <w:t>... خمس عشرة غزوة</w:t>
      </w:r>
      <w:r w:rsidR="00370F54">
        <w:rPr>
          <w:rFonts w:asciiTheme="minorHAnsi" w:hAnsiTheme="minorHAnsi" w:hint="cs"/>
          <w:rtl/>
        </w:rPr>
        <w:t>&gt;</w:t>
      </w:r>
      <w:r w:rsidRPr="009836BD">
        <w:rPr>
          <w:rFonts w:asciiTheme="minorHAnsi" w:hAnsiTheme="minorHAnsi" w:hint="cs"/>
          <w:rtl/>
        </w:rPr>
        <w:t>.</w:t>
      </w:r>
      <w:r w:rsidR="00370F54">
        <w:rPr>
          <w:rFonts w:asciiTheme="minorHAnsi" w:hAnsiTheme="minorHAnsi" w:hint="cs"/>
          <w:rtl/>
        </w:rPr>
        <w:t xml:space="preserve"> </w:t>
      </w:r>
      <w:r w:rsidRPr="009836BD">
        <w:rPr>
          <w:rFonts w:asciiTheme="minorHAnsi" w:hAnsiTheme="minorHAnsi" w:hint="cs"/>
          <w:rtl/>
        </w:rPr>
        <w:t>ولم يُنقل أنه تخلّف عن غزوة أبداً بدءًا بغزوة أحد على قول</w:t>
      </w:r>
      <w:r w:rsidR="00370F54">
        <w:rPr>
          <w:rFonts w:asciiTheme="minorHAnsi" w:hAnsiTheme="minorHAnsi" w:hint="cs"/>
          <w:rtl/>
        </w:rPr>
        <w:t>‌</w:t>
      </w:r>
      <w:r w:rsidRPr="009836BD">
        <w:rPr>
          <w:rFonts w:asciiTheme="minorHAnsi" w:hAnsiTheme="minorHAnsi" w:hint="cs"/>
          <w:rtl/>
        </w:rPr>
        <w:t>ٍ</w:t>
      </w:r>
      <w:r w:rsidRPr="009836BD">
        <w:rPr>
          <w:rFonts w:hint="cs"/>
          <w:rtl/>
        </w:rPr>
        <w:t>؛ فالذهبي أشار إلى مشاركته في غزوة أحد، ويبدو أنه استفاد ذلك من قول البراء نفسه</w:t>
      </w:r>
      <w:r w:rsidRPr="009836BD">
        <w:rPr>
          <w:rFonts w:ascii="Simplified Arabic" w:hAnsi="Simplified Arabic"/>
          <w:rtl/>
          <w:lang w:bidi="ar-IQ"/>
        </w:rPr>
        <w:t>:</w:t>
      </w:r>
      <w:r w:rsidR="00370F54">
        <w:rPr>
          <w:rFonts w:ascii="Simplified Arabic" w:hAnsi="Simplified Arabic" w:hint="cs"/>
          <w:rtl/>
          <w:lang w:bidi="ar-IQ"/>
        </w:rPr>
        <w:t xml:space="preserve"> </w:t>
      </w:r>
      <w:r w:rsidRPr="009836BD">
        <w:rPr>
          <w:rFonts w:ascii="Simplified Arabic" w:hAnsi="Simplified Arabic"/>
          <w:rtl/>
          <w:lang w:bidi="ar-IQ"/>
        </w:rPr>
        <w:t>عرضت أنا وابن عمر على رسول الله</w:t>
      </w:r>
      <w:r w:rsidR="00370F54">
        <w:rPr>
          <w:rFonts w:ascii="Simplified Arabic" w:hAnsi="Simplified Arabic"/>
          <w:lang w:bidi="ar-IQ"/>
        </w:rPr>
        <w:sym w:font="Zar75 Symbols" w:char="F039"/>
      </w:r>
      <w:r w:rsidRPr="009836BD">
        <w:rPr>
          <w:rFonts w:ascii="Simplified Arabic" w:hAnsi="Simplified Arabic"/>
          <w:rtl/>
          <w:lang w:bidi="ar-IQ"/>
        </w:rPr>
        <w:t xml:space="preserve"> </w:t>
      </w:r>
      <w:r w:rsidRPr="009836BD">
        <w:rPr>
          <w:rFonts w:ascii="Simplified Arabic" w:hAnsi="Simplified Arabic" w:hint="cs"/>
          <w:rtl/>
        </w:rPr>
        <w:t xml:space="preserve">يوم بدر </w:t>
      </w:r>
      <w:r w:rsidRPr="009836BD">
        <w:rPr>
          <w:rFonts w:ascii="Simplified Arabic" w:hAnsi="Simplified Arabic"/>
          <w:rtl/>
          <w:lang w:bidi="ar-IQ"/>
        </w:rPr>
        <w:t xml:space="preserve">فاستصغرنا، وأجازنا يوم </w:t>
      </w:r>
      <w:r w:rsidR="00370F54">
        <w:rPr>
          <w:rFonts w:ascii="Simplified Arabic" w:hAnsi="Simplified Arabic" w:hint="cs"/>
          <w:rtl/>
          <w:lang w:bidi="ar-IQ"/>
        </w:rPr>
        <w:t>أ</w:t>
      </w:r>
      <w:r w:rsidRPr="009836BD">
        <w:rPr>
          <w:rFonts w:ascii="Simplified Arabic" w:hAnsi="Simplified Arabic"/>
          <w:rtl/>
          <w:lang w:bidi="ar-IQ"/>
        </w:rPr>
        <w:t>حد.</w:t>
      </w:r>
      <w:r w:rsidRPr="009836BD">
        <w:rPr>
          <w:rFonts w:ascii="Simplified Arabic" w:hAnsi="Simplified Arabic" w:hint="cs"/>
          <w:rtl/>
          <w:lang w:bidi="ar-IQ"/>
        </w:rPr>
        <w:t xml:space="preserve"> فيما هناك مصادر أخرى تؤكد عدم مشاركته في أحد؛ لأن رسول الله</w:t>
      </w:r>
      <w:r w:rsidR="00370F54">
        <w:rPr>
          <w:rFonts w:ascii="Simplified Arabic" w:hAnsi="Simplified Arabic" w:hint="cs"/>
          <w:lang w:bidi="ar-IQ"/>
        </w:rPr>
        <w:sym w:font="Zar75 Symbols" w:char="F039"/>
      </w:r>
      <w:r w:rsidRPr="009836BD">
        <w:rPr>
          <w:rFonts w:ascii="Simplified Arabic" w:hAnsi="Simplified Arabic" w:hint="cs"/>
          <w:rtl/>
          <w:lang w:bidi="ar-IQ"/>
        </w:rPr>
        <w:t xml:space="preserve"> ردّه لصغر سنّه مع غيره من الصحابة الذين كانوا في عمره. إلا</w:t>
      </w:r>
      <w:r w:rsidR="00370F54">
        <w:rPr>
          <w:rFonts w:ascii="Simplified Arabic" w:hAnsi="Simplified Arabic" w:hint="cs"/>
          <w:rtl/>
          <w:lang w:bidi="ar-IQ"/>
        </w:rPr>
        <w:t>ّ</w:t>
      </w:r>
      <w:r w:rsidRPr="009836BD">
        <w:rPr>
          <w:rFonts w:ascii="Simplified Arabic" w:hAnsi="Simplified Arabic" w:hint="cs"/>
          <w:rtl/>
          <w:lang w:bidi="ar-IQ"/>
        </w:rPr>
        <w:t xml:space="preserve"> أنَّ ال</w:t>
      </w:r>
      <w:r w:rsidR="00370F54">
        <w:rPr>
          <w:rFonts w:ascii="Simplified Arabic" w:hAnsi="Simplified Arabic" w:hint="cs"/>
          <w:rtl/>
          <w:lang w:bidi="ar-IQ"/>
        </w:rPr>
        <w:t>أ</w:t>
      </w:r>
      <w:r w:rsidRPr="009836BD">
        <w:rPr>
          <w:rFonts w:ascii="Simplified Arabic" w:hAnsi="Simplified Arabic" w:hint="cs"/>
          <w:rtl/>
          <w:lang w:bidi="ar-IQ"/>
        </w:rPr>
        <w:t>خذ بوصفه لمعركة أحد وصفاً يدل على حضوره لها ومواكبته لأحداثها وحتى التحضير لها من قبل رسول الله</w:t>
      </w:r>
      <w:r w:rsidR="00370F54">
        <w:rPr>
          <w:rFonts w:ascii="Simplified Arabic" w:hAnsi="Simplified Arabic" w:hint="cs"/>
          <w:lang w:bidi="ar-IQ"/>
        </w:rPr>
        <w:sym w:font="Zar75 Symbols" w:char="F039"/>
      </w:r>
      <w:r w:rsidRPr="009836BD">
        <w:rPr>
          <w:rFonts w:ascii="Simplified Arabic" w:hAnsi="Simplified Arabic" w:hint="cs"/>
          <w:rtl/>
          <w:lang w:bidi="ar-IQ"/>
        </w:rPr>
        <w:t xml:space="preserve"> كما يأتينا</w:t>
      </w:r>
      <w:r w:rsidRPr="009836BD">
        <w:rPr>
          <w:rFonts w:ascii="Traditional Arabic" w:hAnsi="Traditional Arabic" w:hint="cs"/>
          <w:b/>
          <w:bCs/>
          <w:shd w:val="clear" w:color="auto" w:fill="FFFFFF"/>
          <w:rtl/>
        </w:rPr>
        <w:t>.</w:t>
      </w:r>
      <w:r w:rsidRPr="009836BD">
        <w:rPr>
          <w:rFonts w:ascii="Tahoma" w:hAnsi="Tahoma"/>
          <w:vanish/>
          <w:lang w:eastAsia="en-AU"/>
        </w:rPr>
        <w:t xml:space="preserve"> </w:t>
      </w:r>
    </w:p>
    <w:p w:rsidR="00406E13" w:rsidRPr="009836BD" w:rsidRDefault="00370F54" w:rsidP="00370F54">
      <w:pPr>
        <w:rPr>
          <w:rFonts w:ascii="Simplified Arabic" w:hAnsi="Simplified Arabic"/>
          <w:shd w:val="clear" w:color="auto" w:fill="FFFFFF"/>
          <w:rtl/>
          <w:lang w:bidi="ar-IQ"/>
        </w:rPr>
      </w:pPr>
      <w:r w:rsidRPr="009836BD">
        <w:rPr>
          <w:rFonts w:ascii="Simplified Arabic" w:hAnsi="Simplified Arabic"/>
          <w:shd w:val="clear" w:color="auto" w:fill="FFFFFF"/>
          <w:rtl/>
          <w:lang w:bidi="ar-IQ"/>
        </w:rPr>
        <w:t xml:space="preserve"> </w:t>
      </w:r>
    </w:p>
    <w:p w:rsidR="00406E13" w:rsidRPr="009836BD" w:rsidRDefault="00406E13" w:rsidP="00370F54">
      <w:pPr>
        <w:pStyle w:val="Heading2"/>
        <w:rPr>
          <w:rFonts w:ascii="Arabic Transparent" w:hAnsi="Arabic Transparent"/>
          <w:shd w:val="clear" w:color="auto" w:fill="FFFFFF"/>
          <w:rtl/>
        </w:rPr>
      </w:pPr>
      <w:r w:rsidRPr="009836BD">
        <w:rPr>
          <w:rFonts w:hint="cs"/>
          <w:shd w:val="clear" w:color="auto" w:fill="FFFFFF"/>
          <w:rtl/>
        </w:rPr>
        <w:t>في غزوة أحد</w:t>
      </w:r>
      <w:r w:rsidRPr="009836BD">
        <w:rPr>
          <w:rFonts w:ascii="Arabic Transparent" w:hAnsi="Arabic Transparent"/>
          <w:shd w:val="clear" w:color="auto" w:fill="FFFFFF"/>
          <w:rtl/>
        </w:rPr>
        <w:t xml:space="preserve"> </w:t>
      </w:r>
      <w:r w:rsidR="00370F54">
        <w:rPr>
          <w:rFonts w:ascii="Arabic Transparent" w:hAnsi="Arabic Transparent" w:hint="cs"/>
          <w:shd w:val="clear" w:color="auto" w:fill="FFFFFF"/>
          <w:rtl/>
        </w:rPr>
        <w:t>:</w:t>
      </w:r>
    </w:p>
    <w:p w:rsidR="00370F54" w:rsidRDefault="00370F54" w:rsidP="001B0FED">
      <w:pPr>
        <w:rPr>
          <w:rStyle w:val="Heading3Char"/>
          <w:rtl/>
        </w:rPr>
      </w:pPr>
      <w:r w:rsidRPr="00370F54">
        <w:rPr>
          <w:rFonts w:ascii="Simplified Arabic" w:hAnsi="Simplified Arabic"/>
        </w:rPr>
        <w:sym w:font="Zar75 Symbols" w:char="F029"/>
      </w:r>
      <w:hyperlink r:id="rId194" w:history="1">
        <w:r w:rsidR="00406E13" w:rsidRPr="00370F54">
          <w:rPr>
            <w:rStyle w:val="Heading3Char"/>
            <w:rtl/>
          </w:rPr>
          <w:t>وَإِذْ غَدَوْتَ مِنْ أَهْلِكَ تُبَوِّ</w:t>
        </w:r>
        <w:r w:rsidR="001B0FED">
          <w:rPr>
            <w:rStyle w:val="Heading3Char"/>
            <w:rFonts w:hint="cs"/>
            <w:rtl/>
          </w:rPr>
          <w:t>ئ</w:t>
        </w:r>
        <w:r w:rsidR="00406E13" w:rsidRPr="00370F54">
          <w:rPr>
            <w:rStyle w:val="Heading3Char"/>
            <w:rtl/>
          </w:rPr>
          <w:t xml:space="preserve">ُ </w:t>
        </w:r>
        <w:r w:rsidR="00406E13" w:rsidRPr="00370F54">
          <w:rPr>
            <w:rStyle w:val="Heading3Char"/>
            <w:rFonts w:hint="cs"/>
            <w:rtl/>
          </w:rPr>
          <w:t>ٱلْمُؤْمِنِينَ</w:t>
        </w:r>
        <w:r w:rsidR="00406E13" w:rsidRPr="00370F54">
          <w:rPr>
            <w:rStyle w:val="Heading3Char"/>
            <w:rtl/>
          </w:rPr>
          <w:t xml:space="preserve"> </w:t>
        </w:r>
        <w:r w:rsidR="00406E13" w:rsidRPr="00370F54">
          <w:rPr>
            <w:rStyle w:val="Heading3Char"/>
            <w:rFonts w:hint="cs"/>
            <w:rtl/>
          </w:rPr>
          <w:t>مَقَاعِدَ</w:t>
        </w:r>
        <w:r w:rsidR="00406E13" w:rsidRPr="00370F54">
          <w:rPr>
            <w:rStyle w:val="Heading3Char"/>
            <w:rtl/>
          </w:rPr>
          <w:t xml:space="preserve"> </w:t>
        </w:r>
        <w:r w:rsidR="00406E13" w:rsidRPr="00370F54">
          <w:rPr>
            <w:rStyle w:val="Heading3Char"/>
            <w:rFonts w:hint="cs"/>
            <w:rtl/>
          </w:rPr>
          <w:t>لِلْقِتَالِ</w:t>
        </w:r>
        <w:r w:rsidR="00406E13" w:rsidRPr="00370F54">
          <w:rPr>
            <w:rStyle w:val="Heading3Char"/>
            <w:rtl/>
          </w:rPr>
          <w:t xml:space="preserve"> </w:t>
        </w:r>
        <w:r w:rsidR="00406E13" w:rsidRPr="00370F54">
          <w:rPr>
            <w:rStyle w:val="Heading3Char"/>
            <w:rFonts w:hint="cs"/>
            <w:rtl/>
          </w:rPr>
          <w:t>وَٱللهُ</w:t>
        </w:r>
        <w:r w:rsidR="00406E13" w:rsidRPr="00370F54">
          <w:rPr>
            <w:rStyle w:val="Heading3Char"/>
            <w:rtl/>
          </w:rPr>
          <w:t xml:space="preserve"> </w:t>
        </w:r>
        <w:r w:rsidR="00406E13" w:rsidRPr="00370F54">
          <w:rPr>
            <w:rStyle w:val="Heading3Char"/>
            <w:rFonts w:hint="cs"/>
            <w:rtl/>
          </w:rPr>
          <w:t>سَمِيعٌ</w:t>
        </w:r>
        <w:r w:rsidR="00406E13" w:rsidRPr="00370F54">
          <w:rPr>
            <w:rStyle w:val="Heading3Char"/>
            <w:rtl/>
          </w:rPr>
          <w:t xml:space="preserve"> </w:t>
        </w:r>
        <w:r w:rsidR="00406E13" w:rsidRPr="00370F54">
          <w:rPr>
            <w:rStyle w:val="Heading3Char"/>
            <w:rFonts w:hint="cs"/>
            <w:rtl/>
          </w:rPr>
          <w:t>عَلِيمٌ</w:t>
        </w:r>
      </w:hyperlink>
      <w:r w:rsidRPr="00370F54">
        <w:rPr>
          <w:rStyle w:val="Heading3Char"/>
          <w:rFonts w:cs="Abz-2 (Badr)" w:hint="cs"/>
          <w:b w:val="0"/>
          <w:bCs w:val="0"/>
        </w:rPr>
        <w:sym w:font="Zar75 Symbols" w:char="F028"/>
      </w:r>
      <w:r w:rsidRPr="00370F54">
        <w:rPr>
          <w:rStyle w:val="Heading3Char"/>
          <w:rFonts w:cs="Abz-2 (Badr)" w:hint="cs"/>
          <w:b w:val="0"/>
          <w:bCs w:val="0"/>
          <w:rtl/>
        </w:rPr>
        <w:t>.</w:t>
      </w:r>
    </w:p>
    <w:p w:rsidR="00406E13" w:rsidRPr="009836BD" w:rsidRDefault="00406E13" w:rsidP="00370F54">
      <w:pPr>
        <w:rPr>
          <w:rFonts w:ascii="Simplified Arabic" w:hAnsi="Simplified Arabic"/>
          <w:rtl/>
        </w:rPr>
      </w:pPr>
      <w:r w:rsidRPr="00370F54">
        <w:rPr>
          <w:rFonts w:hint="cs"/>
          <w:rtl/>
        </w:rPr>
        <w:lastRenderedPageBreak/>
        <w:t>فما من معركة إلا</w:t>
      </w:r>
      <w:r w:rsidR="00370F54">
        <w:rPr>
          <w:rFonts w:hint="cs"/>
          <w:rtl/>
        </w:rPr>
        <w:t>ّ</w:t>
      </w:r>
      <w:r w:rsidRPr="00370F54">
        <w:rPr>
          <w:rFonts w:hint="cs"/>
          <w:rtl/>
        </w:rPr>
        <w:t xml:space="preserve"> ويسبقها إعداد من طرفي المواجهة والقتال، وسواء أكان هذا الإعداد والتحضير في غزوة بدر أو أحد أو الأحزاب على اختلاف الأقوال، ولعلَّ أرجحها كان في معركة أحد، التي ما إن عزم</w:t>
      </w:r>
      <w:r w:rsidR="00370F54">
        <w:rPr>
          <w:rFonts w:hint="cs"/>
        </w:rPr>
        <w:sym w:font="Zar75 Symbols" w:char="F039"/>
      </w:r>
      <w:r w:rsidRPr="00370F54">
        <w:rPr>
          <w:rFonts w:hint="cs"/>
          <w:rtl/>
        </w:rPr>
        <w:t xml:space="preserve"> على ترك المدينة لمواجهة مشركي مكة القادمين خارجها، فإ</w:t>
      </w:r>
      <w:r w:rsidRPr="00370F54">
        <w:rPr>
          <w:rtl/>
        </w:rPr>
        <w:t>ن</w:t>
      </w:r>
      <w:r w:rsidRPr="00370F54">
        <w:rPr>
          <w:rFonts w:hint="cs"/>
          <w:rtl/>
        </w:rPr>
        <w:t>َّ</w:t>
      </w:r>
      <w:r w:rsidRPr="00370F54">
        <w:rPr>
          <w:rtl/>
        </w:rPr>
        <w:t xml:space="preserve"> قريشاً لما رجعت من بدر إلى مكة</w:t>
      </w:r>
      <w:r w:rsidRPr="00370F54">
        <w:rPr>
          <w:rFonts w:hint="cs"/>
          <w:rtl/>
        </w:rPr>
        <w:t xml:space="preserve">، </w:t>
      </w:r>
      <w:r w:rsidRPr="00370F54">
        <w:rPr>
          <w:rtl/>
        </w:rPr>
        <w:t>وقد أصابهم ما أصابهم من القتل والأسر</w:t>
      </w:r>
      <w:r w:rsidRPr="00370F54">
        <w:rPr>
          <w:rFonts w:hint="cs"/>
          <w:rtl/>
        </w:rPr>
        <w:t>؛</w:t>
      </w:r>
      <w:r w:rsidRPr="00370F54">
        <w:rPr>
          <w:rtl/>
        </w:rPr>
        <w:t xml:space="preserve"> لأنه قتل منهم سبعون وأسر سبعون</w:t>
      </w:r>
      <w:r w:rsidRPr="00370F54">
        <w:rPr>
          <w:rFonts w:hint="cs"/>
          <w:rtl/>
        </w:rPr>
        <w:t xml:space="preserve">، </w:t>
      </w:r>
      <w:r w:rsidRPr="00370F54">
        <w:rPr>
          <w:rtl/>
        </w:rPr>
        <w:t>قال أبو سفيان</w:t>
      </w:r>
      <w:r w:rsidRPr="009836BD">
        <w:rPr>
          <w:rFonts w:ascii="Simplified Arabic" w:hAnsi="Simplified Arabic"/>
          <w:rtl/>
        </w:rPr>
        <w:t>:</w:t>
      </w:r>
    </w:p>
    <w:p w:rsidR="00406E13" w:rsidRPr="009836BD" w:rsidRDefault="00406E13" w:rsidP="00370F54">
      <w:pPr>
        <w:rPr>
          <w:rFonts w:ascii="Simplified Arabic" w:hAnsi="Simplified Arabic"/>
          <w:rtl/>
        </w:rPr>
      </w:pPr>
      <w:r w:rsidRPr="009836BD">
        <w:rPr>
          <w:rFonts w:ascii="Simplified Arabic" w:hAnsi="Simplified Arabic"/>
          <w:rtl/>
        </w:rPr>
        <w:t>يا معشر قريش لا تدعوا نساءكم يبكين على قتلاكم</w:t>
      </w:r>
      <w:r w:rsidRPr="009836BD">
        <w:rPr>
          <w:rFonts w:ascii="Simplified Arabic" w:hAnsi="Simplified Arabic" w:hint="cs"/>
          <w:rtl/>
        </w:rPr>
        <w:t xml:space="preserve">، </w:t>
      </w:r>
      <w:r w:rsidRPr="009836BD">
        <w:rPr>
          <w:rFonts w:ascii="Simplified Arabic" w:hAnsi="Simplified Arabic"/>
          <w:rtl/>
        </w:rPr>
        <w:t>فإن</w:t>
      </w:r>
      <w:r w:rsidR="00370F54">
        <w:rPr>
          <w:rFonts w:ascii="Simplified Arabic" w:hAnsi="Simplified Arabic" w:hint="cs"/>
          <w:rtl/>
        </w:rPr>
        <w:t>ّ</w:t>
      </w:r>
      <w:r w:rsidRPr="009836BD">
        <w:rPr>
          <w:rFonts w:ascii="Simplified Arabic" w:hAnsi="Simplified Arabic"/>
          <w:rtl/>
        </w:rPr>
        <w:t xml:space="preserve"> الدمعة إذا خرجت أذهبت الحزن والعداوة لمحمد</w:t>
      </w:r>
      <w:r w:rsidRPr="009836BD">
        <w:rPr>
          <w:rFonts w:ascii="Simplified Arabic" w:hAnsi="Simplified Arabic" w:hint="cs"/>
          <w:rtl/>
        </w:rPr>
        <w:t>!</w:t>
      </w:r>
    </w:p>
    <w:p w:rsidR="00406E13" w:rsidRPr="009836BD" w:rsidRDefault="00406E13" w:rsidP="00370F54">
      <w:pPr>
        <w:rPr>
          <w:rFonts w:ascii="Arabic Transparent" w:hAnsi="Arabic Transparent"/>
          <w:b/>
          <w:bCs/>
          <w:shd w:val="clear" w:color="auto" w:fill="FFFFFF"/>
          <w:rtl/>
        </w:rPr>
      </w:pPr>
      <w:r w:rsidRPr="009836BD">
        <w:rPr>
          <w:rFonts w:ascii="Simplified Arabic" w:hAnsi="Simplified Arabic"/>
          <w:rtl/>
        </w:rPr>
        <w:t>فلما قريش غزوا رسول الله</w:t>
      </w:r>
      <w:r w:rsidR="00370F54">
        <w:rPr>
          <w:rFonts w:ascii="Simplified Arabic" w:hAnsi="Simplified Arabic"/>
        </w:rPr>
        <w:sym w:font="Zar75 Symbols" w:char="F039"/>
      </w:r>
      <w:r w:rsidRPr="009836BD">
        <w:rPr>
          <w:rFonts w:ascii="Simplified Arabic" w:hAnsi="Simplified Arabic" w:hint="cs"/>
          <w:rtl/>
        </w:rPr>
        <w:t xml:space="preserve"> </w:t>
      </w:r>
      <w:r w:rsidRPr="009836BD">
        <w:rPr>
          <w:rFonts w:ascii="Simplified Arabic" w:hAnsi="Simplified Arabic"/>
          <w:rtl/>
        </w:rPr>
        <w:t>يوم أحد أذنوا لنسائهم في البكاء والنوح</w:t>
      </w:r>
      <w:r w:rsidRPr="009836BD">
        <w:rPr>
          <w:rFonts w:ascii="Simplified Arabic" w:hAnsi="Simplified Arabic" w:hint="cs"/>
          <w:rtl/>
        </w:rPr>
        <w:t xml:space="preserve">، </w:t>
      </w:r>
      <w:r w:rsidRPr="009836BD">
        <w:rPr>
          <w:rFonts w:ascii="Simplified Arabic" w:hAnsi="Simplified Arabic"/>
          <w:rtl/>
        </w:rPr>
        <w:t>وخرجوا من مكة في ثلاثة آلاف فارس وألفي راجل وأخرجوا معهم النساء</w:t>
      </w:r>
      <w:r w:rsidRPr="009836BD">
        <w:rPr>
          <w:rFonts w:ascii="Simplified Arabic" w:hAnsi="Simplified Arabic" w:hint="cs"/>
          <w:rtl/>
        </w:rPr>
        <w:t>...</w:t>
      </w:r>
    </w:p>
    <w:p w:rsidR="00406E13" w:rsidRPr="009836BD" w:rsidRDefault="00406E13" w:rsidP="00EE1431">
      <w:pPr>
        <w:rPr>
          <w:rFonts w:ascii="Arabic Transparent" w:hAnsi="Arabic Transparent"/>
          <w:b/>
          <w:bCs/>
          <w:shd w:val="clear" w:color="auto" w:fill="FFFFFF"/>
          <w:rtl/>
        </w:rPr>
      </w:pPr>
      <w:r w:rsidRPr="009836BD">
        <w:rPr>
          <w:rFonts w:hint="cs"/>
          <w:shd w:val="clear" w:color="auto" w:fill="FFFFFF"/>
          <w:rtl/>
        </w:rPr>
        <w:t xml:space="preserve">قال ابن إسحاق: </w:t>
      </w:r>
      <w:r w:rsidRPr="009836BD">
        <w:rPr>
          <w:shd w:val="clear" w:color="auto" w:fill="FFFFFF"/>
          <w:rtl/>
        </w:rPr>
        <w:t>تعب</w:t>
      </w:r>
      <w:r w:rsidRPr="009836BD">
        <w:rPr>
          <w:rFonts w:hint="cs"/>
          <w:shd w:val="clear" w:color="auto" w:fill="FFFFFF"/>
          <w:rtl/>
        </w:rPr>
        <w:t>ّ</w:t>
      </w:r>
      <w:r w:rsidRPr="009836BD">
        <w:rPr>
          <w:shd w:val="clear" w:color="auto" w:fill="FFFFFF"/>
          <w:rtl/>
        </w:rPr>
        <w:t>أت</w:t>
      </w:r>
      <w:r w:rsidRPr="009836BD">
        <w:rPr>
          <w:rFonts w:ascii="Cambria" w:hAnsi="Cambria" w:cs="Cambria" w:hint="cs"/>
          <w:shd w:val="clear" w:color="auto" w:fill="FFFFFF"/>
          <w:rtl/>
        </w:rPr>
        <w:t> </w:t>
      </w:r>
      <w:r w:rsidRPr="009836BD">
        <w:rPr>
          <w:shd w:val="clear" w:color="auto" w:fill="FFFFFF"/>
          <w:rtl/>
        </w:rPr>
        <w:t>قريش، وهم ثلاثة آلاف رجل، ومعهم مئتا فرس قد جنبوها، فجعلوا على ميمنة الخيل</w:t>
      </w:r>
      <w:r w:rsidRPr="009836BD">
        <w:rPr>
          <w:rFonts w:ascii="Cambria" w:hAnsi="Cambria" w:cs="Cambria" w:hint="cs"/>
          <w:shd w:val="clear" w:color="auto" w:fill="FFFFFF"/>
          <w:rtl/>
        </w:rPr>
        <w:t> </w:t>
      </w:r>
      <w:r w:rsidRPr="009836BD">
        <w:rPr>
          <w:shd w:val="clear" w:color="auto" w:fill="FFFFFF"/>
          <w:rtl/>
        </w:rPr>
        <w:t>خالد بن الوليد، وعلى ميسرتها</w:t>
      </w:r>
      <w:r w:rsidRPr="009836BD">
        <w:rPr>
          <w:rFonts w:hint="cs"/>
          <w:shd w:val="clear" w:color="auto" w:fill="FFFFFF"/>
          <w:rtl/>
        </w:rPr>
        <w:t xml:space="preserve"> </w:t>
      </w:r>
      <w:hyperlink r:id="rId195" w:history="1">
        <w:r w:rsidRPr="009836BD">
          <w:rPr>
            <w:bdr w:val="none" w:sz="0" w:space="0" w:color="auto" w:frame="1"/>
            <w:shd w:val="clear" w:color="auto" w:fill="FFFFFF"/>
            <w:rtl/>
          </w:rPr>
          <w:t>عكرمة بن أبي جهل</w:t>
        </w:r>
      </w:hyperlink>
      <w:r w:rsidRPr="009836BD">
        <w:rPr>
          <w:rFonts w:asciiTheme="minorHAnsi" w:hAnsiTheme="minorHAnsi" w:hint="cs"/>
          <w:rtl/>
        </w:rPr>
        <w:t xml:space="preserve">.. </w:t>
      </w:r>
      <w:r w:rsidRPr="009836BD">
        <w:rPr>
          <w:rFonts w:ascii="Simplified Arabic" w:hAnsi="Simplified Arabic" w:hint="cs"/>
          <w:rtl/>
        </w:rPr>
        <w:t>ورسول الله</w:t>
      </w:r>
      <w:r w:rsidR="00370F54">
        <w:rPr>
          <w:rFonts w:ascii="Simplified Arabic" w:hAnsi="Simplified Arabic" w:hint="cs"/>
        </w:rPr>
        <w:sym w:font="Zar75 Symbols" w:char="F039"/>
      </w:r>
      <w:r w:rsidRPr="009836BD">
        <w:rPr>
          <w:rFonts w:ascii="Simplified Arabic" w:hAnsi="Simplified Arabic" w:hint="cs"/>
          <w:rtl/>
        </w:rPr>
        <w:t xml:space="preserve"> في أثناء إعداده لهذه المعركة، كان للفتيان رغبة عظيمة للمشاركة فيها، إلا</w:t>
      </w:r>
      <w:r w:rsidR="00370F54">
        <w:rPr>
          <w:rFonts w:ascii="Simplified Arabic" w:hAnsi="Simplified Arabic" w:hint="cs"/>
          <w:rtl/>
        </w:rPr>
        <w:t>ّ</w:t>
      </w:r>
      <w:r w:rsidRPr="009836BD">
        <w:rPr>
          <w:rFonts w:ascii="Simplified Arabic" w:hAnsi="Simplified Arabic" w:hint="cs"/>
          <w:rtl/>
        </w:rPr>
        <w:t xml:space="preserve"> أنه</w:t>
      </w:r>
      <w:r w:rsidR="00370F54">
        <w:rPr>
          <w:rFonts w:ascii="Simplified Arabic" w:hAnsi="Simplified Arabic" w:hint="cs"/>
        </w:rPr>
        <w:sym w:font="Zar75 Symbols" w:char="F039"/>
      </w:r>
      <w:r w:rsidRPr="009836BD">
        <w:rPr>
          <w:rFonts w:ascii="Simplified Arabic" w:hAnsi="Simplified Arabic" w:hint="cs"/>
          <w:rtl/>
        </w:rPr>
        <w:t xml:space="preserve"> أذن لبعض منهم ومنع آخرين، كما ذكرنا</w:t>
      </w:r>
      <w:r w:rsidR="00370F54">
        <w:rPr>
          <w:rFonts w:ascii="Simplified Arabic" w:hAnsi="Simplified Arabic" w:hint="cs"/>
          <w:rtl/>
        </w:rPr>
        <w:t>.</w:t>
      </w:r>
      <w:r w:rsidR="00370F54">
        <w:rPr>
          <w:rStyle w:val="FootnoteReference"/>
          <w:rFonts w:ascii="Simplified Arabic" w:hAnsi="Simplified Arabic"/>
          <w:rtl/>
        </w:rPr>
        <w:footnoteReference w:id="240"/>
      </w:r>
    </w:p>
    <w:p w:rsidR="00EE1431" w:rsidRDefault="00406E13" w:rsidP="00B90B0D">
      <w:pPr>
        <w:rPr>
          <w:rtl/>
        </w:rPr>
      </w:pPr>
      <w:r w:rsidRPr="009836BD">
        <w:rPr>
          <w:rFonts w:hint="cs"/>
          <w:rtl/>
        </w:rPr>
        <w:t>وغدا</w:t>
      </w:r>
      <w:r w:rsidR="00EE1431">
        <w:rPr>
          <w:rFonts w:hint="cs"/>
        </w:rPr>
        <w:sym w:font="Zar75 Symbols" w:char="F039"/>
      </w:r>
      <w:r w:rsidRPr="009836BD">
        <w:rPr>
          <w:rFonts w:hint="cs"/>
          <w:rtl/>
        </w:rPr>
        <w:t xml:space="preserve"> ينظّم صفوف المؤمنين، </w:t>
      </w:r>
      <w:r w:rsidRPr="009836BD">
        <w:rPr>
          <w:rtl/>
        </w:rPr>
        <w:t>وكانوا سبعمائة رجل</w:t>
      </w:r>
      <w:r w:rsidRPr="009836BD">
        <w:rPr>
          <w:rFonts w:hint="cs"/>
          <w:rtl/>
        </w:rPr>
        <w:t xml:space="preserve">، ويجعل لهم </w:t>
      </w:r>
      <w:r w:rsidRPr="009836BD">
        <w:rPr>
          <w:rtl/>
        </w:rPr>
        <w:t>مواضع القتال</w:t>
      </w:r>
      <w:r w:rsidRPr="009836BD">
        <w:rPr>
          <w:rFonts w:hint="cs"/>
          <w:rtl/>
        </w:rPr>
        <w:t>؛</w:t>
      </w:r>
      <w:r w:rsidRPr="009836BD">
        <w:rPr>
          <w:rtl/>
        </w:rPr>
        <w:t xml:space="preserve"> ليقفوا فيها ولا يفارقوها</w:t>
      </w:r>
      <w:r w:rsidRPr="009836BD">
        <w:rPr>
          <w:rFonts w:hint="cs"/>
          <w:rtl/>
        </w:rPr>
        <w:t xml:space="preserve">، فكان للرماة وعددهم خمسون بقيادة عبد الله بن جبير موقعهم على باب الشعب </w:t>
      </w:r>
      <w:r w:rsidRPr="009836BD">
        <w:rPr>
          <w:rtl/>
          <w:lang w:eastAsia="en-AU"/>
        </w:rPr>
        <w:t>على بعد نحو ثلاثة كيلو مترات من</w:t>
      </w:r>
      <w:r w:rsidRPr="009836BD">
        <w:rPr>
          <w:rFonts w:hint="cs"/>
          <w:rtl/>
          <w:lang w:eastAsia="en-AU"/>
        </w:rPr>
        <w:t xml:space="preserve"> المسجد النبوي، </w:t>
      </w:r>
      <w:r w:rsidRPr="009836BD">
        <w:rPr>
          <w:rFonts w:hint="cs"/>
          <w:rtl/>
        </w:rPr>
        <w:t>في أعلى جبل صغير،  يسمى جبل عينين، وبعد وقعة أحد سمي جبل الرماة، وضعهم</w:t>
      </w:r>
      <w:r w:rsidR="00EE1431">
        <w:rPr>
          <w:rFonts w:hint="cs"/>
        </w:rPr>
        <w:sym w:font="Zar75 Symbols" w:char="F039"/>
      </w:r>
      <w:r w:rsidRPr="009836BD">
        <w:rPr>
          <w:rFonts w:hint="cs"/>
          <w:rtl/>
        </w:rPr>
        <w:t xml:space="preserve"> هنا؛ ليدرأوا عن المسلمين شرَّ أعدائهم ويحموا ظهورهم من كمائن المشركين،...</w:t>
      </w:r>
    </w:p>
    <w:p w:rsidR="00406E13" w:rsidRPr="009836BD" w:rsidRDefault="00406E13" w:rsidP="00EE1431">
      <w:pPr>
        <w:rPr>
          <w:rFonts w:ascii="Tahoma" w:hAnsi="Tahoma"/>
          <w:rtl/>
          <w:lang w:eastAsia="en-AU"/>
        </w:rPr>
      </w:pPr>
      <w:r w:rsidRPr="009836BD">
        <w:rPr>
          <w:rFonts w:hint="cs"/>
          <w:rtl/>
        </w:rPr>
        <w:t>ف</w:t>
      </w:r>
      <w:r w:rsidRPr="009836BD">
        <w:rPr>
          <w:rtl/>
        </w:rPr>
        <w:t>عن</w:t>
      </w:r>
      <w:r w:rsidRPr="009836BD">
        <w:rPr>
          <w:rFonts w:ascii="Cambria" w:hAnsi="Cambria" w:cs="Cambria" w:hint="cs"/>
          <w:rtl/>
        </w:rPr>
        <w:t> </w:t>
      </w:r>
      <w:r w:rsidRPr="009836BD">
        <w:rPr>
          <w:rtl/>
        </w:rPr>
        <w:t>البراء بن عازب</w:t>
      </w:r>
      <w:r w:rsidRPr="009836BD">
        <w:rPr>
          <w:rFonts w:ascii="Cambria" w:hAnsi="Cambria" w:cs="Cambria" w:hint="cs"/>
          <w:rtl/>
        </w:rPr>
        <w:t> </w:t>
      </w:r>
      <w:r w:rsidRPr="009836BD">
        <w:rPr>
          <w:rFonts w:hint="cs"/>
          <w:rtl/>
        </w:rPr>
        <w:t xml:space="preserve">أنه </w:t>
      </w:r>
      <w:r w:rsidRPr="009836BD">
        <w:rPr>
          <w:rtl/>
        </w:rPr>
        <w:t>قال</w:t>
      </w:r>
      <w:r w:rsidRPr="009836BD">
        <w:rPr>
          <w:rFonts w:ascii="Tahoma" w:hAnsi="Tahoma" w:hint="cs"/>
          <w:rtl/>
          <w:lang w:eastAsia="en-AU"/>
        </w:rPr>
        <w:t>:</w:t>
      </w:r>
      <w:r w:rsidR="00EE1431">
        <w:rPr>
          <w:rFonts w:ascii="Tahoma" w:hAnsi="Tahoma" w:hint="cs"/>
          <w:rtl/>
          <w:lang w:eastAsia="en-AU"/>
        </w:rPr>
        <w:t xml:space="preserve"> </w:t>
      </w:r>
      <w:r w:rsidRPr="009836BD">
        <w:rPr>
          <w:rFonts w:ascii="Tahoma" w:hAnsi="Tahoma"/>
          <w:rtl/>
          <w:lang w:eastAsia="en-AU"/>
        </w:rPr>
        <w:t>و</w:t>
      </w:r>
      <w:r w:rsidR="00EE1431">
        <w:rPr>
          <w:rFonts w:ascii="Tahoma" w:hAnsi="Tahoma" w:hint="cs"/>
          <w:rtl/>
          <w:lang w:eastAsia="en-AU"/>
        </w:rPr>
        <w:t xml:space="preserve"> </w:t>
      </w:r>
      <w:r w:rsidRPr="009836BD">
        <w:rPr>
          <w:rFonts w:ascii="Tahoma" w:hAnsi="Tahoma"/>
          <w:rtl/>
          <w:lang w:eastAsia="en-AU"/>
        </w:rPr>
        <w:t>رصَّ النبي</w:t>
      </w:r>
      <w:r w:rsidRPr="009836BD">
        <w:rPr>
          <w:rFonts w:ascii="Tahoma" w:hAnsi="Tahoma" w:hint="cs"/>
          <w:rtl/>
          <w:lang w:eastAsia="en-AU"/>
        </w:rPr>
        <w:t>ُّ</w:t>
      </w:r>
      <w:r w:rsidR="00EE1431">
        <w:rPr>
          <w:rFonts w:ascii="Tahoma" w:hAnsi="Tahoma" w:hint="cs"/>
          <w:lang w:eastAsia="en-AU"/>
        </w:rPr>
        <w:sym w:font="Zar75 Symbols" w:char="F039"/>
      </w:r>
      <w:r w:rsidRPr="009836BD">
        <w:rPr>
          <w:rFonts w:ascii="Tahoma" w:hAnsi="Tahoma"/>
          <w:rtl/>
          <w:lang w:eastAsia="en-AU"/>
        </w:rPr>
        <w:t xml:space="preserve"> الصُّفُوف، وقَسَّمَ المُهمَّات، ووضع </w:t>
      </w:r>
      <w:r w:rsidRPr="009836BD">
        <w:rPr>
          <w:rFonts w:ascii="Tahoma" w:hAnsi="Tahoma"/>
          <w:rtl/>
          <w:lang w:eastAsia="en-AU"/>
        </w:rPr>
        <w:lastRenderedPageBreak/>
        <w:t>الرماة على الجبل</w:t>
      </w:r>
      <w:r w:rsidRPr="009836BD">
        <w:rPr>
          <w:rFonts w:ascii="Tahoma" w:hAnsi="Tahoma" w:hint="cs"/>
          <w:rtl/>
          <w:lang w:eastAsia="en-AU"/>
        </w:rPr>
        <w:t xml:space="preserve">، </w:t>
      </w:r>
      <w:r w:rsidRPr="009836BD">
        <w:rPr>
          <w:rFonts w:ascii="Tahoma" w:hAnsi="Tahoma"/>
          <w:rtl/>
          <w:lang w:eastAsia="en-AU"/>
        </w:rPr>
        <w:t>وقال لهم:</w:t>
      </w:r>
    </w:p>
    <w:p w:rsidR="00406E13" w:rsidRPr="009836BD" w:rsidRDefault="00EE1431" w:rsidP="00EE1431">
      <w:pPr>
        <w:rPr>
          <w:b/>
          <w:bCs/>
        </w:rPr>
      </w:pPr>
      <w:r>
        <w:rPr>
          <w:rFonts w:ascii="Tahoma" w:hAnsi="Tahoma" w:hint="cs"/>
          <w:rtl/>
          <w:lang w:eastAsia="en-AU"/>
        </w:rPr>
        <w:t>&lt;</w:t>
      </w:r>
      <w:r w:rsidR="00406E13" w:rsidRPr="009836BD">
        <w:rPr>
          <w:rFonts w:ascii="Tahoma" w:hAnsi="Tahoma"/>
          <w:rtl/>
          <w:lang w:eastAsia="en-AU"/>
        </w:rPr>
        <w:t>إن رأيتمونا تخطفنا الطير</w:t>
      </w:r>
      <w:r w:rsidR="00406E13" w:rsidRPr="009836BD">
        <w:rPr>
          <w:rFonts w:ascii="Tahoma" w:hAnsi="Tahoma" w:hint="cs"/>
          <w:rtl/>
          <w:lang w:eastAsia="en-AU"/>
        </w:rPr>
        <w:t xml:space="preserve">، </w:t>
      </w:r>
      <w:r w:rsidR="00406E13" w:rsidRPr="009836BD">
        <w:rPr>
          <w:rFonts w:ascii="Tahoma" w:hAnsi="Tahoma"/>
          <w:rtl/>
          <w:lang w:eastAsia="en-AU"/>
        </w:rPr>
        <w:t>فلا تبرحوا من مكانكم هذا حتى أرسل إليكم، وإن رأيتمونا هزمنا القوم وأوطأناهم</w:t>
      </w:r>
      <w:r w:rsidR="00406E13" w:rsidRPr="009836BD">
        <w:rPr>
          <w:rFonts w:ascii="Tahoma" w:hAnsi="Tahoma" w:hint="cs"/>
          <w:rtl/>
          <w:lang w:eastAsia="en-AU"/>
        </w:rPr>
        <w:t xml:space="preserve">، </w:t>
      </w:r>
      <w:r w:rsidR="00406E13" w:rsidRPr="009836BD">
        <w:rPr>
          <w:rFonts w:ascii="Tahoma" w:hAnsi="Tahoma"/>
          <w:rtl/>
          <w:lang w:eastAsia="en-AU"/>
        </w:rPr>
        <w:t>فلا تبرحوا</w:t>
      </w:r>
      <w:r w:rsidR="00406E13" w:rsidRPr="009836BD">
        <w:rPr>
          <w:rFonts w:ascii="Tahoma" w:hAnsi="Tahoma" w:hint="cs"/>
          <w:rtl/>
          <w:lang w:eastAsia="en-AU"/>
        </w:rPr>
        <w:t xml:space="preserve"> حتى أرسل إليكم</w:t>
      </w:r>
      <w:r>
        <w:rPr>
          <w:rFonts w:ascii="Tahoma" w:hAnsi="Tahoma" w:hint="cs"/>
          <w:rtl/>
          <w:lang w:eastAsia="en-AU"/>
        </w:rPr>
        <w:t>&gt;</w:t>
      </w:r>
      <w:r w:rsidR="00406E13" w:rsidRPr="009836BD">
        <w:rPr>
          <w:rFonts w:ascii="Tahoma" w:hAnsi="Tahoma" w:hint="cs"/>
          <w:rtl/>
          <w:lang w:eastAsia="en-AU"/>
        </w:rPr>
        <w:t>...</w:t>
      </w:r>
    </w:p>
    <w:p w:rsidR="00406E13" w:rsidRPr="009836BD" w:rsidRDefault="00B90B0D" w:rsidP="00EE1431">
      <w:pPr>
        <w:rPr>
          <w:rtl/>
        </w:rPr>
      </w:pPr>
      <w:r>
        <w:rPr>
          <w:rFonts w:hint="cs"/>
          <w:rtl/>
        </w:rPr>
        <w:t>&lt;</w:t>
      </w:r>
      <w:r w:rsidR="00406E13" w:rsidRPr="009836BD">
        <w:rPr>
          <w:rtl/>
        </w:rPr>
        <w:t>إن رأيتمونا قد هزمناهم حتى أدخلناهم مكة</w:t>
      </w:r>
      <w:r w:rsidR="00406E13" w:rsidRPr="009836BD">
        <w:rPr>
          <w:rFonts w:hint="cs"/>
          <w:rtl/>
        </w:rPr>
        <w:t xml:space="preserve">، </w:t>
      </w:r>
      <w:r w:rsidR="00406E13" w:rsidRPr="009836BD">
        <w:rPr>
          <w:rtl/>
        </w:rPr>
        <w:t>فلا تبرحوا من هذا المكان</w:t>
      </w:r>
      <w:r w:rsidR="00406E13" w:rsidRPr="009836BD">
        <w:rPr>
          <w:rFonts w:hint="cs"/>
          <w:rtl/>
        </w:rPr>
        <w:t xml:space="preserve">، </w:t>
      </w:r>
      <w:r w:rsidR="00406E13" w:rsidRPr="009836BD">
        <w:rPr>
          <w:rtl/>
        </w:rPr>
        <w:t>وإن رأيتموهم قد هزمونا حتى أدخلونا المدينة</w:t>
      </w:r>
      <w:r w:rsidR="00406E13" w:rsidRPr="009836BD">
        <w:rPr>
          <w:rFonts w:hint="cs"/>
          <w:rtl/>
        </w:rPr>
        <w:t xml:space="preserve">، </w:t>
      </w:r>
      <w:r w:rsidR="00406E13" w:rsidRPr="009836BD">
        <w:rPr>
          <w:rtl/>
        </w:rPr>
        <w:t>فلا تبرحوا وألزموا مراكزكم</w:t>
      </w:r>
      <w:r>
        <w:rPr>
          <w:rFonts w:hint="cs"/>
          <w:rtl/>
        </w:rPr>
        <w:t>&gt;</w:t>
      </w:r>
      <w:r w:rsidR="00406E13" w:rsidRPr="009836BD">
        <w:rPr>
          <w:rFonts w:hint="cs"/>
          <w:rtl/>
        </w:rPr>
        <w:t>.</w:t>
      </w:r>
    </w:p>
    <w:p w:rsidR="00406E13" w:rsidRPr="009836BD" w:rsidRDefault="00406E13" w:rsidP="00EE1431">
      <w:pPr>
        <w:rPr>
          <w:rtl/>
        </w:rPr>
      </w:pPr>
      <w:r w:rsidRPr="009836BD">
        <w:rPr>
          <w:rtl/>
        </w:rPr>
        <w:t>لقينا المشركين يومئذ</w:t>
      </w:r>
      <w:r w:rsidRPr="009836BD">
        <w:rPr>
          <w:rFonts w:hint="cs"/>
          <w:rtl/>
        </w:rPr>
        <w:t xml:space="preserve">، </w:t>
      </w:r>
      <w:r w:rsidRPr="009836BD">
        <w:rPr>
          <w:rtl/>
        </w:rPr>
        <w:t>وأجلس النبي</w:t>
      </w:r>
      <w:r w:rsidRPr="009836BD">
        <w:rPr>
          <w:rFonts w:hint="cs"/>
          <w:rtl/>
        </w:rPr>
        <w:t>ُّ</w:t>
      </w:r>
      <w:r w:rsidR="00EE1431">
        <w:rPr>
          <w:rFonts w:hint="cs"/>
        </w:rPr>
        <w:sym w:font="Zar75 Symbols" w:char="F039"/>
      </w:r>
      <w:r w:rsidRPr="009836BD">
        <w:rPr>
          <w:rtl/>
        </w:rPr>
        <w:t xml:space="preserve"> جيشا</w:t>
      </w:r>
      <w:r w:rsidRPr="009836BD">
        <w:rPr>
          <w:rFonts w:hint="cs"/>
          <w:rtl/>
        </w:rPr>
        <w:t>ً</w:t>
      </w:r>
      <w:r w:rsidRPr="009836BD">
        <w:rPr>
          <w:rtl/>
        </w:rPr>
        <w:t xml:space="preserve"> من الرماة</w:t>
      </w:r>
      <w:r w:rsidRPr="009836BD">
        <w:rPr>
          <w:rFonts w:hint="cs"/>
          <w:rtl/>
        </w:rPr>
        <w:t xml:space="preserve">، </w:t>
      </w:r>
      <w:r w:rsidRPr="009836BD">
        <w:rPr>
          <w:rtl/>
        </w:rPr>
        <w:t>وأمر عليهم</w:t>
      </w:r>
      <w:r w:rsidRPr="009836BD">
        <w:rPr>
          <w:rFonts w:ascii="Cambria" w:hAnsi="Cambria" w:cs="Cambria" w:hint="cs"/>
          <w:rtl/>
        </w:rPr>
        <w:t> </w:t>
      </w:r>
      <w:r w:rsidRPr="009836BD">
        <w:rPr>
          <w:rtl/>
        </w:rPr>
        <w:t>عبد الله</w:t>
      </w:r>
      <w:r w:rsidRPr="009836BD">
        <w:rPr>
          <w:rFonts w:hint="cs"/>
          <w:rtl/>
        </w:rPr>
        <w:t xml:space="preserve">، </w:t>
      </w:r>
      <w:r w:rsidRPr="009836BD">
        <w:rPr>
          <w:rtl/>
        </w:rPr>
        <w:t>وقال</w:t>
      </w:r>
      <w:r w:rsidR="00EE1431">
        <w:sym w:font="Zar75 Symbols" w:char="F039"/>
      </w:r>
      <w:r w:rsidRPr="009836BD">
        <w:rPr>
          <w:rFonts w:hint="cs"/>
          <w:rtl/>
        </w:rPr>
        <w:t xml:space="preserve">: </w:t>
      </w:r>
      <w:r w:rsidR="00EE1431">
        <w:rPr>
          <w:rFonts w:hint="cs"/>
          <w:rtl/>
        </w:rPr>
        <w:t>&lt;</w:t>
      </w:r>
      <w:r w:rsidRPr="009836BD">
        <w:rPr>
          <w:rtl/>
        </w:rPr>
        <w:t>لا تبرحوا إن رأيتمونا ظهرنا عليهم فلا تبرحوا</w:t>
      </w:r>
      <w:r w:rsidRPr="009836BD">
        <w:rPr>
          <w:rFonts w:hint="cs"/>
          <w:rtl/>
        </w:rPr>
        <w:t xml:space="preserve">، </w:t>
      </w:r>
      <w:r w:rsidRPr="009836BD">
        <w:rPr>
          <w:rtl/>
        </w:rPr>
        <w:t>وإن رأيتموهم ظهروا علينا فلا تعينونا</w:t>
      </w:r>
      <w:r w:rsidR="00EE1431">
        <w:rPr>
          <w:rFonts w:hint="cs"/>
          <w:rtl/>
        </w:rPr>
        <w:t>&gt;</w:t>
      </w:r>
      <w:r w:rsidRPr="009836BD">
        <w:rPr>
          <w:rFonts w:hint="cs"/>
          <w:rtl/>
        </w:rPr>
        <w:t>..</w:t>
      </w:r>
    </w:p>
    <w:p w:rsidR="00406E13" w:rsidRPr="009836BD" w:rsidRDefault="00406E13" w:rsidP="00EE1431">
      <w:pPr>
        <w:rPr>
          <w:rFonts w:ascii="Times New Roman" w:hAnsi="Times New Roman"/>
          <w:lang w:eastAsia="en-AU"/>
        </w:rPr>
      </w:pPr>
      <w:r w:rsidRPr="009836BD">
        <w:rPr>
          <w:rFonts w:ascii="Arabic Transparent" w:hAnsi="Arabic Transparent" w:hint="cs"/>
          <w:shd w:val="clear" w:color="auto" w:fill="FFFFFF"/>
          <w:rtl/>
          <w:lang w:bidi="ar-IQ"/>
        </w:rPr>
        <w:t>وبدأ القتال بين الفريقين، وسجل المسلمون نصراً كبيراً، وألحقوا بالمشركين هزيمةً  يقول عنها البراء:</w:t>
      </w:r>
      <w:r w:rsidR="00EE1431">
        <w:rPr>
          <w:rFonts w:ascii="Arabic Transparent" w:hAnsi="Arabic Transparent" w:hint="cs"/>
          <w:shd w:val="clear" w:color="auto" w:fill="FFFFFF"/>
          <w:rtl/>
          <w:lang w:bidi="ar-IQ"/>
        </w:rPr>
        <w:t xml:space="preserve"> </w:t>
      </w:r>
      <w:r w:rsidRPr="009836BD">
        <w:rPr>
          <w:rFonts w:ascii="Verdana" w:hAnsi="Verdana"/>
          <w:rtl/>
        </w:rPr>
        <w:t>فلما لقينا</w:t>
      </w:r>
      <w:r w:rsidRPr="009836BD">
        <w:rPr>
          <w:rFonts w:ascii="Verdana" w:hAnsi="Verdana" w:hint="cs"/>
          <w:rtl/>
        </w:rPr>
        <w:t xml:space="preserve">، </w:t>
      </w:r>
      <w:r w:rsidRPr="009836BD">
        <w:rPr>
          <w:rFonts w:ascii="Verdana" w:hAnsi="Verdana"/>
          <w:rtl/>
        </w:rPr>
        <w:t>هربوا حتى رأيت النساء يشتددن في الجبل رفعن عن سوقهن قد بدت خلاخلهن</w:t>
      </w:r>
      <w:r w:rsidRPr="009836BD">
        <w:rPr>
          <w:rFonts w:ascii="Verdana" w:hAnsi="Verdana" w:hint="cs"/>
          <w:rtl/>
        </w:rPr>
        <w:t xml:space="preserve">.. </w:t>
      </w:r>
      <w:r w:rsidRPr="009836BD">
        <w:rPr>
          <w:rFonts w:ascii="Times New Roman" w:hAnsi="Times New Roman"/>
          <w:rtl/>
          <w:lang w:eastAsia="en-AU"/>
        </w:rPr>
        <w:t>فأنا والله رأيت النساء يشتددن، قد بدت خلاخلهن وأسوقهن، رافعات ثيابهن</w:t>
      </w:r>
      <w:r w:rsidRPr="009836BD">
        <w:rPr>
          <w:rFonts w:ascii="Times New Roman" w:hAnsi="Times New Roman" w:hint="cs"/>
          <w:rtl/>
          <w:lang w:eastAsia="en-AU"/>
        </w:rPr>
        <w:t>!</w:t>
      </w:r>
    </w:p>
    <w:p w:rsidR="00406E13" w:rsidRPr="009836BD" w:rsidRDefault="00406E13" w:rsidP="00EE1431">
      <w:pPr>
        <w:rPr>
          <w:rFonts w:ascii="Arabic Transparent" w:hAnsi="Arabic Transparent"/>
          <w:shd w:val="clear" w:color="auto" w:fill="FFFFFF"/>
          <w:rtl/>
          <w:lang w:bidi="ar-IQ"/>
        </w:rPr>
      </w:pPr>
      <w:r w:rsidRPr="009836BD">
        <w:rPr>
          <w:rFonts w:ascii="Verdana" w:hAnsi="Verdana" w:hint="cs"/>
          <w:rtl/>
        </w:rPr>
        <w:t xml:space="preserve">لكن النصر </w:t>
      </w:r>
      <w:r w:rsidRPr="009836BD">
        <w:rPr>
          <w:rFonts w:ascii="Arabic Transparent" w:hAnsi="Arabic Transparent" w:hint="cs"/>
          <w:shd w:val="clear" w:color="auto" w:fill="FFFFFF"/>
          <w:rtl/>
          <w:lang w:bidi="ar-IQ"/>
        </w:rPr>
        <w:t>لم يدم طويلاً بعد أن تاقت نفوس جمع من المقاتلين للغنيمة، وخاصة أولئك الرماة؛ الذين أمرهم الرسول</w:t>
      </w:r>
      <w:r w:rsidR="00EE1431">
        <w:rPr>
          <w:rFonts w:ascii="Arabic Transparent" w:hAnsi="Arabic Transparent" w:hint="cs"/>
          <w:shd w:val="clear" w:color="auto" w:fill="FFFFFF"/>
          <w:lang w:bidi="ar-IQ"/>
        </w:rPr>
        <w:sym w:font="Zar75 Symbols" w:char="F039"/>
      </w:r>
      <w:r w:rsidRPr="009836BD">
        <w:rPr>
          <w:rFonts w:ascii="Arabic Transparent" w:hAnsi="Arabic Transparent" w:hint="cs"/>
          <w:shd w:val="clear" w:color="auto" w:fill="FFFFFF"/>
          <w:rtl/>
          <w:lang w:bidi="ar-IQ"/>
        </w:rPr>
        <w:t xml:space="preserve"> بعدم مغادرة مواضعهم على الجبل، فعصوا الرسول</w:t>
      </w:r>
      <w:r w:rsidR="00EE1431">
        <w:rPr>
          <w:rFonts w:ascii="Arabic Transparent" w:hAnsi="Arabic Transparent" w:hint="cs"/>
          <w:shd w:val="clear" w:color="auto" w:fill="FFFFFF"/>
          <w:lang w:bidi="ar-IQ"/>
        </w:rPr>
        <w:sym w:font="Zar75 Symbols" w:char="F039"/>
      </w:r>
      <w:r w:rsidRPr="009836BD">
        <w:rPr>
          <w:rFonts w:ascii="Arabic Transparent" w:hAnsi="Arabic Transparent" w:hint="cs"/>
          <w:shd w:val="clear" w:color="auto" w:fill="FFFFFF"/>
          <w:rtl/>
          <w:lang w:bidi="ar-IQ"/>
        </w:rPr>
        <w:t xml:space="preserve"> رغبةً في الغنائم، وتركوا مواضعهم، ونزلوا إلى حيث تتيسر لهم الغنائم، فكشف ظهر المسلمين، فاستغل المشركون هذه الثغرة الخطيرة، حتى انقلب النصر الأول إلى هزيمة خطيرة، وقد أشيع خبر في الميدان أن رسول الله</w:t>
      </w:r>
      <w:r w:rsidR="00EE1431">
        <w:rPr>
          <w:rFonts w:ascii="Arabic Transparent" w:hAnsi="Arabic Transparent" w:hint="cs"/>
          <w:shd w:val="clear" w:color="auto" w:fill="FFFFFF"/>
          <w:lang w:bidi="ar-IQ"/>
        </w:rPr>
        <w:sym w:font="Zar75 Symbols" w:char="F039"/>
      </w:r>
      <w:r w:rsidRPr="009836BD">
        <w:rPr>
          <w:rFonts w:ascii="Arabic Transparent" w:hAnsi="Arabic Transparent" w:hint="cs"/>
          <w:shd w:val="clear" w:color="auto" w:fill="FFFFFF"/>
          <w:rtl/>
          <w:lang w:bidi="ar-IQ"/>
        </w:rPr>
        <w:t xml:space="preserve"> قتل، فلاذ بالفرار جمع من المسلمين، لا يلوون على شيء، واضطرب آخرون منهم، وأصيب رسول الله</w:t>
      </w:r>
      <w:r w:rsidR="00EE1431">
        <w:rPr>
          <w:rFonts w:ascii="Arabic Transparent" w:hAnsi="Arabic Transparent" w:hint="cs"/>
          <w:shd w:val="clear" w:color="auto" w:fill="FFFFFF"/>
          <w:lang w:bidi="ar-IQ"/>
        </w:rPr>
        <w:sym w:font="Zar75 Symbols" w:char="F039"/>
      </w:r>
      <w:r w:rsidRPr="009836BD">
        <w:rPr>
          <w:rFonts w:ascii="Arabic Transparent" w:hAnsi="Arabic Transparent" w:hint="cs"/>
          <w:shd w:val="clear" w:color="auto" w:fill="FFFFFF"/>
          <w:rtl/>
          <w:lang w:bidi="ar-IQ"/>
        </w:rPr>
        <w:t xml:space="preserve"> بجروح شديدة وكسرت رباعيته واستشهد سبعون من الصحابة، وكادت هذه الهزيمة أن تطيح بالمشروع الإسلامي، لولارحمة الله تعالى!</w:t>
      </w:r>
    </w:p>
    <w:p w:rsidR="00EE1431" w:rsidRDefault="00406E13" w:rsidP="00EE1431">
      <w:pPr>
        <w:rPr>
          <w:rFonts w:ascii="Arabic Transparent" w:hAnsi="Arabic Transparent"/>
          <w:shd w:val="clear" w:color="auto" w:fill="FFFFFF"/>
          <w:rtl/>
          <w:lang w:bidi="ar-IQ"/>
        </w:rPr>
      </w:pPr>
      <w:r w:rsidRPr="009836BD">
        <w:rPr>
          <w:rFonts w:ascii="Arabic Transparent" w:hAnsi="Arabic Transparent" w:hint="cs"/>
          <w:shd w:val="clear" w:color="auto" w:fill="FFFFFF"/>
          <w:rtl/>
          <w:lang w:bidi="ar-IQ"/>
        </w:rPr>
        <w:t>فراح البراء يذكر ما آلت إليه أمور المعركة، مبتدئاً كلامه من النقطة الخطيرة حين عصوا الرسول</w:t>
      </w:r>
      <w:r w:rsidR="00EE1431">
        <w:rPr>
          <w:rFonts w:ascii="Arabic Transparent" w:hAnsi="Arabic Transparent" w:hint="cs"/>
          <w:shd w:val="clear" w:color="auto" w:fill="FFFFFF"/>
          <w:lang w:bidi="ar-IQ"/>
        </w:rPr>
        <w:sym w:font="Zar75 Symbols" w:char="F039"/>
      </w:r>
      <w:r w:rsidRPr="009836BD">
        <w:rPr>
          <w:rFonts w:ascii="Arabic Transparent" w:hAnsi="Arabic Transparent" w:hint="cs"/>
          <w:shd w:val="clear" w:color="auto" w:fill="FFFFFF"/>
          <w:rtl/>
          <w:lang w:bidi="ar-IQ"/>
        </w:rPr>
        <w:t xml:space="preserve"> وقد ضعفت عزائم لا فقط الرماة من فوق الجبل، بل حتى الذين كانوا في ساحة القتال، القريبة من رسول الله</w:t>
      </w:r>
      <w:r w:rsidR="00EE1431">
        <w:rPr>
          <w:rFonts w:ascii="Arabic Transparent" w:hAnsi="Arabic Transparent" w:hint="cs"/>
          <w:shd w:val="clear" w:color="auto" w:fill="FFFFFF"/>
          <w:lang w:bidi="ar-IQ"/>
        </w:rPr>
        <w:sym w:font="Zar75 Symbols" w:char="F039"/>
      </w:r>
      <w:r w:rsidRPr="009836BD">
        <w:rPr>
          <w:rFonts w:ascii="Arabic Transparent" w:hAnsi="Arabic Transparent" w:hint="cs"/>
          <w:shd w:val="clear" w:color="auto" w:fill="FFFFFF"/>
          <w:rtl/>
          <w:lang w:bidi="ar-IQ"/>
        </w:rPr>
        <w:t xml:space="preserve"> فسال لعابهم وهم يرون الغنائم التي تركها مشركو </w:t>
      </w:r>
      <w:r w:rsidRPr="009836BD">
        <w:rPr>
          <w:rFonts w:ascii="Arabic Transparent" w:hAnsi="Arabic Transparent" w:hint="cs"/>
          <w:shd w:val="clear" w:color="auto" w:fill="FFFFFF"/>
          <w:rtl/>
          <w:lang w:bidi="ar-IQ"/>
        </w:rPr>
        <w:lastRenderedPageBreak/>
        <w:t>قريش، الذين فرّوا من المعركة بعيداً..</w:t>
      </w:r>
      <w:r w:rsidR="00EE1431">
        <w:rPr>
          <w:rFonts w:ascii="Arabic Transparent" w:hAnsi="Arabic Transparent" w:hint="cs"/>
          <w:shd w:val="clear" w:color="auto" w:fill="FFFFFF"/>
          <w:rtl/>
          <w:lang w:bidi="ar-IQ"/>
        </w:rPr>
        <w:t>.</w:t>
      </w:r>
    </w:p>
    <w:p w:rsidR="00406E13" w:rsidRPr="009836BD" w:rsidRDefault="00406E13" w:rsidP="00EE1431">
      <w:pPr>
        <w:pStyle w:val="Heading2"/>
        <w:rPr>
          <w:shd w:val="clear" w:color="auto" w:fill="FFFFFF"/>
          <w:rtl/>
          <w:lang w:bidi="ar-IQ"/>
        </w:rPr>
      </w:pPr>
      <w:r w:rsidRPr="009836BD">
        <w:rPr>
          <w:rFonts w:hint="cs"/>
          <w:shd w:val="clear" w:color="auto" w:fill="FFFFFF"/>
          <w:rtl/>
          <w:lang w:bidi="ar-IQ"/>
        </w:rPr>
        <w:t>إنَّها الغنائم!</w:t>
      </w:r>
    </w:p>
    <w:p w:rsidR="00406E13" w:rsidRPr="009836BD" w:rsidRDefault="00406E13" w:rsidP="00EE1431">
      <w:pPr>
        <w:rPr>
          <w:shd w:val="clear" w:color="auto" w:fill="FFFFFF"/>
          <w:rtl/>
          <w:lang w:bidi="ar-IQ"/>
        </w:rPr>
      </w:pPr>
      <w:r w:rsidRPr="009836BD">
        <w:rPr>
          <w:rFonts w:hint="cs"/>
          <w:shd w:val="clear" w:color="auto" w:fill="FFFFFF"/>
          <w:rtl/>
          <w:lang w:bidi="ar-IQ"/>
        </w:rPr>
        <w:t>التي كانت السبب الرئيس في الانكسار الذي حلَّ بالساحة المسلمة!</w:t>
      </w:r>
    </w:p>
    <w:p w:rsidR="00406E13" w:rsidRPr="009836BD" w:rsidRDefault="00406E13" w:rsidP="00EE1431">
      <w:pPr>
        <w:rPr>
          <w:shd w:val="clear" w:color="auto" w:fill="FFFFFF"/>
          <w:rtl/>
          <w:lang w:bidi="ar-IQ"/>
        </w:rPr>
      </w:pPr>
      <w:r w:rsidRPr="009836BD">
        <w:rPr>
          <w:rFonts w:hint="cs"/>
          <w:shd w:val="clear" w:color="auto" w:fill="FFFFFF"/>
          <w:rtl/>
          <w:lang w:bidi="ar-IQ"/>
        </w:rPr>
        <w:t>فقال أصحاب عبد الله بن جبير: الغنيمةَ، أي قوم الغنيمة، ظهر أصحابكم، فما تنتظرون؟!</w:t>
      </w:r>
    </w:p>
    <w:p w:rsidR="00406E13" w:rsidRPr="009836BD" w:rsidRDefault="00406E13" w:rsidP="00EE1431">
      <w:pPr>
        <w:rPr>
          <w:shd w:val="clear" w:color="auto" w:fill="FFFFFF"/>
          <w:rtl/>
          <w:lang w:bidi="ar-IQ"/>
        </w:rPr>
      </w:pPr>
      <w:r w:rsidRPr="009836BD">
        <w:rPr>
          <w:rFonts w:hint="cs"/>
          <w:shd w:val="clear" w:color="auto" w:fill="FFFFFF"/>
          <w:rtl/>
          <w:lang w:bidi="ar-IQ"/>
        </w:rPr>
        <w:t>فقال عبد الله بن جبير: أنسيتم ما قال لكم رسول الله</w:t>
      </w:r>
      <w:r w:rsidR="00EE1431">
        <w:rPr>
          <w:rFonts w:hint="cs"/>
          <w:shd w:val="clear" w:color="auto" w:fill="FFFFFF"/>
          <w:lang w:bidi="ar-IQ"/>
        </w:rPr>
        <w:sym w:font="Zar75 Symbols" w:char="F039"/>
      </w:r>
      <w:r w:rsidRPr="009836BD">
        <w:rPr>
          <w:rFonts w:hint="cs"/>
          <w:shd w:val="clear" w:color="auto" w:fill="FFFFFF"/>
          <w:rtl/>
          <w:lang w:bidi="ar-IQ"/>
        </w:rPr>
        <w:t>؟!</w:t>
      </w:r>
    </w:p>
    <w:p w:rsidR="00406E13" w:rsidRPr="009836BD" w:rsidRDefault="00406E13" w:rsidP="00EE1431">
      <w:pPr>
        <w:rPr>
          <w:rFonts w:ascii="Verdana" w:hAnsi="Verdana"/>
          <w:rtl/>
        </w:rPr>
      </w:pPr>
      <w:r w:rsidRPr="009836BD">
        <w:rPr>
          <w:rFonts w:hint="cs"/>
          <w:shd w:val="clear" w:color="auto" w:fill="FFFFFF"/>
          <w:rtl/>
          <w:lang w:bidi="ar-IQ"/>
        </w:rPr>
        <w:t xml:space="preserve">قالوا: والله لنأتينَّ الناس، فلنُصيبنَّ من الغنيمة، فلما أتوهم، صرفت وجوههم، فأقبلوا منهزمين، فذاك إذ يدعوهم الرسول في </w:t>
      </w:r>
      <w:r w:rsidR="00EE1431">
        <w:rPr>
          <w:rFonts w:hint="cs"/>
          <w:shd w:val="clear" w:color="auto" w:fill="FFFFFF"/>
          <w:rtl/>
          <w:lang w:bidi="ar-IQ"/>
        </w:rPr>
        <w:t>ا</w:t>
      </w:r>
      <w:r w:rsidRPr="009836BD">
        <w:rPr>
          <w:rFonts w:hint="cs"/>
          <w:shd w:val="clear" w:color="auto" w:fill="FFFFFF"/>
          <w:rtl/>
          <w:lang w:bidi="ar-IQ"/>
        </w:rPr>
        <w:t>ُخراهم، فلم يبقَ مع النبيِّ</w:t>
      </w:r>
      <w:r w:rsidR="00EE1431">
        <w:rPr>
          <w:rFonts w:hint="cs"/>
          <w:shd w:val="clear" w:color="auto" w:fill="FFFFFF"/>
          <w:lang w:bidi="ar-IQ"/>
        </w:rPr>
        <w:sym w:font="Zar75 Symbols" w:char="F039"/>
      </w:r>
      <w:r w:rsidR="00EE1431">
        <w:rPr>
          <w:rFonts w:hint="cs"/>
          <w:shd w:val="clear" w:color="auto" w:fill="FFFFFF"/>
          <w:rtl/>
          <w:lang w:bidi="ar-IQ"/>
        </w:rPr>
        <w:t xml:space="preserve"> </w:t>
      </w:r>
      <w:r w:rsidRPr="009836BD">
        <w:rPr>
          <w:rFonts w:hint="cs"/>
          <w:shd w:val="clear" w:color="auto" w:fill="FFFFFF"/>
          <w:rtl/>
          <w:lang w:bidi="ar-IQ"/>
        </w:rPr>
        <w:t>غيرُ اثني عشر رجلاً، فأصابوا منا سبعين..</w:t>
      </w:r>
    </w:p>
    <w:p w:rsidR="00EE1431" w:rsidRDefault="00406E13" w:rsidP="00EE1431">
      <w:pPr>
        <w:rPr>
          <w:rFonts w:ascii="Verdana" w:hAnsi="Verdana"/>
          <w:rtl/>
        </w:rPr>
      </w:pPr>
      <w:r w:rsidRPr="009836BD">
        <w:rPr>
          <w:rFonts w:ascii="Verdana" w:hAnsi="Verdana" w:hint="cs"/>
          <w:rtl/>
        </w:rPr>
        <w:t xml:space="preserve">وفي قول آخر له عن الرماة: </w:t>
      </w:r>
      <w:r w:rsidRPr="009836BD">
        <w:rPr>
          <w:rFonts w:ascii="Verdana" w:hAnsi="Verdana"/>
          <w:rtl/>
        </w:rPr>
        <w:t>فأخذوا يقولون</w:t>
      </w:r>
      <w:r w:rsidRPr="009836BD">
        <w:rPr>
          <w:rFonts w:ascii="Verdana" w:hAnsi="Verdana" w:hint="cs"/>
          <w:rtl/>
        </w:rPr>
        <w:t xml:space="preserve">: </w:t>
      </w:r>
      <w:r w:rsidRPr="009836BD">
        <w:rPr>
          <w:rFonts w:ascii="Verdana" w:hAnsi="Verdana"/>
          <w:rtl/>
        </w:rPr>
        <w:t>الغنيمة</w:t>
      </w:r>
      <w:r w:rsidRPr="009836BD">
        <w:rPr>
          <w:rFonts w:ascii="Verdana" w:hAnsi="Verdana" w:hint="cs"/>
          <w:rtl/>
        </w:rPr>
        <w:t>َ</w:t>
      </w:r>
      <w:r w:rsidRPr="009836BD">
        <w:rPr>
          <w:rFonts w:ascii="Verdana" w:hAnsi="Verdana"/>
          <w:rtl/>
        </w:rPr>
        <w:t xml:space="preserve"> الغنيمة</w:t>
      </w:r>
      <w:r w:rsidRPr="009836BD">
        <w:rPr>
          <w:rFonts w:ascii="Verdana" w:hAnsi="Verdana" w:hint="cs"/>
          <w:rtl/>
        </w:rPr>
        <w:t>َ!</w:t>
      </w:r>
    </w:p>
    <w:p w:rsidR="000E14C4" w:rsidRDefault="00406E13" w:rsidP="00B90B0D">
      <w:pPr>
        <w:rPr>
          <w:rtl/>
        </w:rPr>
      </w:pPr>
      <w:r w:rsidRPr="009836BD">
        <w:rPr>
          <w:rtl/>
        </w:rPr>
        <w:t>ف</w:t>
      </w:r>
      <w:r w:rsidRPr="000E5C4A">
        <w:rPr>
          <w:rtl/>
        </w:rPr>
        <w:t>قال</w:t>
      </w:r>
      <w:r w:rsidRPr="000E5C4A">
        <w:rPr>
          <w:rFonts w:hint="cs"/>
          <w:rtl/>
        </w:rPr>
        <w:t> </w:t>
      </w:r>
      <w:r w:rsidRPr="000E5C4A">
        <w:rPr>
          <w:rtl/>
        </w:rPr>
        <w:t>عبدالله</w:t>
      </w:r>
      <w:r w:rsidRPr="000E5C4A">
        <w:rPr>
          <w:rFonts w:hint="cs"/>
          <w:rtl/>
        </w:rPr>
        <w:t xml:space="preserve">: </w:t>
      </w:r>
      <w:r w:rsidRPr="000E5C4A">
        <w:rPr>
          <w:rtl/>
        </w:rPr>
        <w:t>عهد إلي</w:t>
      </w:r>
      <w:r w:rsidRPr="000E5C4A">
        <w:rPr>
          <w:rFonts w:hint="cs"/>
          <w:rtl/>
        </w:rPr>
        <w:t>َّ</w:t>
      </w:r>
      <w:r w:rsidRPr="000E5C4A">
        <w:rPr>
          <w:rtl/>
        </w:rPr>
        <w:t xml:space="preserve"> النبي</w:t>
      </w:r>
      <w:r w:rsidRPr="000E5C4A">
        <w:rPr>
          <w:rFonts w:hint="cs"/>
          <w:rtl/>
        </w:rPr>
        <w:t>ُّ</w:t>
      </w:r>
      <w:r w:rsidR="000E5C4A" w:rsidRPr="000E5C4A">
        <w:rPr>
          <w:rFonts w:hint="cs"/>
        </w:rPr>
        <w:sym w:font="Zar75 Symbols" w:char="F039"/>
      </w:r>
      <w:r w:rsidRPr="000E5C4A">
        <w:rPr>
          <w:rtl/>
        </w:rPr>
        <w:t xml:space="preserve"> أن لا تبرحوا</w:t>
      </w:r>
      <w:r w:rsidRPr="000E5C4A">
        <w:rPr>
          <w:rFonts w:hint="cs"/>
          <w:rtl/>
        </w:rPr>
        <w:t xml:space="preserve">، </w:t>
      </w:r>
      <w:r w:rsidRPr="000E5C4A">
        <w:rPr>
          <w:rtl/>
        </w:rPr>
        <w:t>فأبوا</w:t>
      </w:r>
      <w:r w:rsidRPr="000E5C4A">
        <w:rPr>
          <w:rFonts w:hint="cs"/>
          <w:rtl/>
        </w:rPr>
        <w:t xml:space="preserve">، </w:t>
      </w:r>
      <w:r w:rsidRPr="000E5C4A">
        <w:rPr>
          <w:rtl/>
        </w:rPr>
        <w:t>فلما أبوا صرف وجوههم فأصيب سبعون قتيلا</w:t>
      </w:r>
      <w:r w:rsidRPr="000E5C4A">
        <w:rPr>
          <w:rFonts w:hint="cs"/>
          <w:rtl/>
        </w:rPr>
        <w:t>ً</w:t>
      </w:r>
      <w:r w:rsidR="000E5C4A" w:rsidRPr="000E5C4A">
        <w:rPr>
          <w:rFonts w:hint="cs"/>
          <w:rtl/>
        </w:rPr>
        <w:t>.</w:t>
      </w:r>
    </w:p>
    <w:p w:rsidR="00406E13" w:rsidRPr="00122402" w:rsidRDefault="00406E13" w:rsidP="00BD6198">
      <w:pPr>
        <w:rPr>
          <w:rFonts w:ascii="Verdana" w:hAnsi="Verdana"/>
          <w:rtl/>
        </w:rPr>
      </w:pPr>
      <w:r w:rsidRPr="00122402">
        <w:rPr>
          <w:rFonts w:ascii="Verdana" w:hAnsi="Verdana"/>
        </w:rPr>
        <w:fldChar w:fldCharType="begin"/>
      </w:r>
      <w:r w:rsidRPr="00122402">
        <w:rPr>
          <w:rFonts w:ascii="Verdana" w:hAnsi="Verdana"/>
        </w:rPr>
        <w:instrText xml:space="preserve"> HYPERLINK "http://library.islamweb.net/newlibrary/display_book.php?bk_no=52&amp;ID=2205&amp;idfrom=7335&amp;idto=7354&amp;bookid=52&amp;startno=2" \l "docu" </w:instrText>
      </w:r>
      <w:r w:rsidRPr="00122402">
        <w:rPr>
          <w:rFonts w:ascii="Verdana" w:hAnsi="Verdana"/>
        </w:rPr>
        <w:fldChar w:fldCharType="separate"/>
      </w:r>
      <w:r w:rsidRPr="00122402">
        <w:rPr>
          <w:rFonts w:ascii="Verdana" w:hAnsi="Verdana"/>
          <w:rtl/>
        </w:rPr>
        <w:t>وأشرف</w:t>
      </w:r>
      <w:r w:rsidR="00122402">
        <w:rPr>
          <w:rFonts w:ascii="Verdana" w:hAnsi="Verdana" w:hint="cs"/>
          <w:rtl/>
        </w:rPr>
        <w:t xml:space="preserve"> </w:t>
      </w:r>
      <w:r w:rsidRPr="00122402">
        <w:rPr>
          <w:rFonts w:ascii="Verdana" w:hAnsi="Verdana"/>
          <w:rtl/>
        </w:rPr>
        <w:t>أبو سفيان</w:t>
      </w:r>
      <w:r w:rsidR="00BD6198">
        <w:rPr>
          <w:rFonts w:ascii="Verdana" w:hAnsi="Verdana" w:hint="cs"/>
          <w:rtl/>
        </w:rPr>
        <w:t xml:space="preserve"> </w:t>
      </w:r>
      <w:r w:rsidRPr="00122402">
        <w:rPr>
          <w:rFonts w:ascii="Verdana" w:hAnsi="Verdana"/>
          <w:rtl/>
        </w:rPr>
        <w:t>فقال</w:t>
      </w:r>
      <w:r w:rsidRPr="00122402">
        <w:rPr>
          <w:rFonts w:ascii="Verdana" w:hAnsi="Verdana" w:hint="cs"/>
          <w:rtl/>
        </w:rPr>
        <w:t xml:space="preserve">: </w:t>
      </w:r>
      <w:r w:rsidRPr="00122402">
        <w:rPr>
          <w:rFonts w:ascii="Verdana" w:hAnsi="Verdana"/>
          <w:rtl/>
        </w:rPr>
        <w:t>أفي القوم محمد</w:t>
      </w:r>
      <w:r w:rsidRPr="00122402">
        <w:rPr>
          <w:rFonts w:ascii="Verdana" w:hAnsi="Verdana" w:hint="cs"/>
          <w:rtl/>
        </w:rPr>
        <w:t>؟</w:t>
      </w:r>
    </w:p>
    <w:p w:rsidR="00406E13" w:rsidRPr="00122402" w:rsidRDefault="00406E13" w:rsidP="000E14C4">
      <w:pPr>
        <w:rPr>
          <w:rFonts w:ascii="Verdana" w:hAnsi="Verdana"/>
          <w:rtl/>
        </w:rPr>
      </w:pPr>
      <w:r w:rsidRPr="00122402">
        <w:rPr>
          <w:rFonts w:ascii="Verdana" w:hAnsi="Verdana"/>
          <w:rtl/>
        </w:rPr>
        <w:t>فقال</w:t>
      </w:r>
      <w:r w:rsidRPr="00122402">
        <w:rPr>
          <w:rFonts w:ascii="Verdana" w:hAnsi="Verdana" w:hint="cs"/>
          <w:rtl/>
        </w:rPr>
        <w:t xml:space="preserve">: </w:t>
      </w:r>
      <w:r w:rsidRPr="00122402">
        <w:rPr>
          <w:rFonts w:ascii="Verdana" w:hAnsi="Verdana"/>
          <w:rtl/>
        </w:rPr>
        <w:t>لا تجيبوه</w:t>
      </w:r>
      <w:r w:rsidRPr="00122402">
        <w:rPr>
          <w:rFonts w:ascii="Verdana" w:hAnsi="Verdana" w:hint="cs"/>
          <w:rtl/>
        </w:rPr>
        <w:t>.</w:t>
      </w:r>
    </w:p>
    <w:p w:rsidR="00406E13" w:rsidRPr="00122402" w:rsidRDefault="00406E13" w:rsidP="00BD6198">
      <w:pPr>
        <w:rPr>
          <w:rFonts w:ascii="Verdana" w:hAnsi="Verdana"/>
          <w:rtl/>
        </w:rPr>
      </w:pPr>
      <w:r w:rsidRPr="00122402">
        <w:rPr>
          <w:rFonts w:ascii="Verdana" w:hAnsi="Verdana"/>
          <w:rtl/>
        </w:rPr>
        <w:t>فقال</w:t>
      </w:r>
      <w:r w:rsidRPr="00122402">
        <w:rPr>
          <w:rFonts w:ascii="Verdana" w:hAnsi="Verdana" w:hint="cs"/>
          <w:rtl/>
        </w:rPr>
        <w:t xml:space="preserve">: </w:t>
      </w:r>
      <w:r w:rsidRPr="00122402">
        <w:rPr>
          <w:rFonts w:ascii="Verdana" w:hAnsi="Verdana"/>
          <w:rtl/>
        </w:rPr>
        <w:t>أفي القوم</w:t>
      </w:r>
      <w:r w:rsidR="00BD6198">
        <w:rPr>
          <w:rFonts w:ascii="Verdana" w:hAnsi="Verdana" w:hint="cs"/>
          <w:rtl/>
        </w:rPr>
        <w:t xml:space="preserve"> </w:t>
      </w:r>
      <w:r w:rsidRPr="00122402">
        <w:rPr>
          <w:rFonts w:ascii="Verdana" w:hAnsi="Verdana"/>
          <w:rtl/>
        </w:rPr>
        <w:t>ابن أبي قحافة</w:t>
      </w:r>
      <w:r w:rsidRPr="00122402">
        <w:rPr>
          <w:rFonts w:ascii="Verdana" w:hAnsi="Verdana" w:hint="cs"/>
          <w:rtl/>
        </w:rPr>
        <w:t>؟</w:t>
      </w:r>
    </w:p>
    <w:p w:rsidR="00406E13" w:rsidRPr="00122402" w:rsidRDefault="00406E13" w:rsidP="000E14C4">
      <w:pPr>
        <w:rPr>
          <w:rFonts w:ascii="Verdana" w:hAnsi="Verdana"/>
          <w:rtl/>
        </w:rPr>
      </w:pPr>
      <w:r w:rsidRPr="00122402">
        <w:rPr>
          <w:rFonts w:ascii="Verdana" w:hAnsi="Verdana"/>
          <w:rtl/>
        </w:rPr>
        <w:t>قال</w:t>
      </w:r>
      <w:r w:rsidRPr="00122402">
        <w:rPr>
          <w:rFonts w:ascii="Verdana" w:hAnsi="Verdana" w:hint="cs"/>
          <w:rtl/>
        </w:rPr>
        <w:t xml:space="preserve">: </w:t>
      </w:r>
      <w:r w:rsidRPr="00122402">
        <w:rPr>
          <w:rFonts w:ascii="Verdana" w:hAnsi="Verdana"/>
          <w:rtl/>
        </w:rPr>
        <w:t>لا تجيبوه</w:t>
      </w:r>
      <w:r w:rsidRPr="00122402">
        <w:rPr>
          <w:rFonts w:ascii="Verdana" w:hAnsi="Verdana" w:hint="cs"/>
          <w:rtl/>
        </w:rPr>
        <w:t>.</w:t>
      </w:r>
    </w:p>
    <w:p w:rsidR="00406E13" w:rsidRPr="00122402" w:rsidRDefault="00406E13" w:rsidP="00BD6198">
      <w:pPr>
        <w:rPr>
          <w:rFonts w:ascii="Verdana" w:hAnsi="Verdana"/>
          <w:rtl/>
        </w:rPr>
      </w:pPr>
      <w:r w:rsidRPr="00122402">
        <w:rPr>
          <w:rFonts w:ascii="Verdana" w:hAnsi="Verdana"/>
          <w:rtl/>
        </w:rPr>
        <w:t xml:space="preserve">فقال </w:t>
      </w:r>
      <w:r w:rsidRPr="00122402">
        <w:rPr>
          <w:rFonts w:ascii="Verdana" w:hAnsi="Verdana" w:hint="cs"/>
          <w:rtl/>
        </w:rPr>
        <w:t xml:space="preserve">: </w:t>
      </w:r>
      <w:r w:rsidRPr="00122402">
        <w:rPr>
          <w:rFonts w:ascii="Verdana" w:hAnsi="Verdana"/>
          <w:rtl/>
        </w:rPr>
        <w:t>أفي القوم</w:t>
      </w:r>
      <w:r w:rsidR="00BD6198">
        <w:rPr>
          <w:rFonts w:ascii="Verdana" w:hAnsi="Verdana" w:hint="cs"/>
          <w:rtl/>
        </w:rPr>
        <w:t xml:space="preserve"> </w:t>
      </w:r>
      <w:r w:rsidRPr="00122402">
        <w:rPr>
          <w:rFonts w:ascii="Verdana" w:hAnsi="Verdana"/>
          <w:rtl/>
        </w:rPr>
        <w:t>ابن الخطاب</w:t>
      </w:r>
      <w:r w:rsidRPr="00122402">
        <w:rPr>
          <w:rFonts w:ascii="Verdana" w:hAnsi="Verdana" w:hint="cs"/>
          <w:rtl/>
        </w:rPr>
        <w:t>؟</w:t>
      </w:r>
    </w:p>
    <w:p w:rsidR="00406E13" w:rsidRPr="00122402" w:rsidRDefault="00406E13" w:rsidP="000E14C4">
      <w:pPr>
        <w:rPr>
          <w:rFonts w:ascii="Verdana" w:hAnsi="Verdana"/>
          <w:rtl/>
        </w:rPr>
      </w:pPr>
      <w:r w:rsidRPr="00122402">
        <w:rPr>
          <w:rFonts w:ascii="Verdana" w:hAnsi="Verdana"/>
          <w:rtl/>
        </w:rPr>
        <w:t>فقال</w:t>
      </w:r>
      <w:r w:rsidRPr="00122402">
        <w:rPr>
          <w:rFonts w:ascii="Verdana" w:hAnsi="Verdana" w:hint="cs"/>
          <w:rtl/>
        </w:rPr>
        <w:t xml:space="preserve">: </w:t>
      </w:r>
      <w:r w:rsidRPr="00122402">
        <w:rPr>
          <w:rFonts w:ascii="Verdana" w:hAnsi="Verdana"/>
          <w:rtl/>
        </w:rPr>
        <w:t>إن</w:t>
      </w:r>
      <w:r w:rsidRPr="00122402">
        <w:rPr>
          <w:rFonts w:ascii="Verdana" w:hAnsi="Verdana" w:hint="cs"/>
          <w:rtl/>
        </w:rPr>
        <w:t>َّ</w:t>
      </w:r>
      <w:r w:rsidRPr="00122402">
        <w:rPr>
          <w:rFonts w:ascii="Verdana" w:hAnsi="Verdana"/>
          <w:rtl/>
        </w:rPr>
        <w:t xml:space="preserve"> هؤلاء قتلوا</w:t>
      </w:r>
      <w:r w:rsidRPr="00122402">
        <w:rPr>
          <w:rFonts w:ascii="Verdana" w:hAnsi="Verdana" w:hint="cs"/>
          <w:rtl/>
        </w:rPr>
        <w:t xml:space="preserve">، </w:t>
      </w:r>
      <w:r w:rsidRPr="00122402">
        <w:rPr>
          <w:rFonts w:ascii="Verdana" w:hAnsi="Verdana"/>
          <w:rtl/>
        </w:rPr>
        <w:t>فلو كانوا أحياء</w:t>
      </w:r>
      <w:r w:rsidRPr="00122402">
        <w:rPr>
          <w:rFonts w:ascii="Verdana" w:hAnsi="Verdana" w:hint="cs"/>
          <w:rtl/>
        </w:rPr>
        <w:t>ً</w:t>
      </w:r>
      <w:r w:rsidRPr="00122402">
        <w:rPr>
          <w:rFonts w:ascii="Verdana" w:hAnsi="Verdana"/>
          <w:rtl/>
        </w:rPr>
        <w:t xml:space="preserve"> لأجابوا</w:t>
      </w:r>
      <w:r w:rsidRPr="00122402">
        <w:rPr>
          <w:rFonts w:ascii="Verdana" w:hAnsi="Verdana" w:hint="cs"/>
          <w:rtl/>
        </w:rPr>
        <w:t>!</w:t>
      </w:r>
    </w:p>
    <w:p w:rsidR="00A86C35" w:rsidRDefault="00406E13" w:rsidP="00A86C35">
      <w:pPr>
        <w:rPr>
          <w:rFonts w:ascii="Verdana" w:hAnsi="Verdana"/>
          <w:rtl/>
        </w:rPr>
      </w:pPr>
      <w:r w:rsidRPr="00122402">
        <w:rPr>
          <w:rFonts w:ascii="Verdana" w:hAnsi="Verdana"/>
          <w:rtl/>
        </w:rPr>
        <w:t>فلم يملك</w:t>
      </w:r>
      <w:r w:rsidR="00BD6198">
        <w:rPr>
          <w:rFonts w:ascii="Verdana" w:hAnsi="Verdana" w:hint="cs"/>
          <w:rtl/>
        </w:rPr>
        <w:t xml:space="preserve"> </w:t>
      </w:r>
      <w:r w:rsidRPr="00122402">
        <w:rPr>
          <w:rFonts w:ascii="Verdana" w:hAnsi="Verdana"/>
          <w:rtl/>
        </w:rPr>
        <w:t>عمر</w:t>
      </w:r>
      <w:r w:rsidR="00BD6198">
        <w:rPr>
          <w:rFonts w:ascii="Verdana" w:hAnsi="Verdana" w:hint="cs"/>
          <w:rtl/>
        </w:rPr>
        <w:t xml:space="preserve"> </w:t>
      </w:r>
      <w:r w:rsidRPr="00122402">
        <w:rPr>
          <w:rFonts w:ascii="Verdana" w:hAnsi="Verdana"/>
          <w:rtl/>
        </w:rPr>
        <w:t>نفسه</w:t>
      </w:r>
      <w:r w:rsidRPr="00122402">
        <w:rPr>
          <w:rFonts w:ascii="Verdana" w:hAnsi="Verdana" w:hint="cs"/>
          <w:rtl/>
        </w:rPr>
        <w:t>،</w:t>
      </w:r>
      <w:r w:rsidRPr="00122402">
        <w:rPr>
          <w:rFonts w:ascii="Verdana" w:hAnsi="Verdana"/>
          <w:rtl/>
        </w:rPr>
        <w:t xml:space="preserve"> فقال</w:t>
      </w:r>
      <w:r w:rsidRPr="00122402">
        <w:rPr>
          <w:rFonts w:ascii="Verdana" w:hAnsi="Verdana" w:hint="cs"/>
          <w:rtl/>
        </w:rPr>
        <w:t xml:space="preserve">: </w:t>
      </w:r>
      <w:r w:rsidRPr="00122402">
        <w:rPr>
          <w:rFonts w:ascii="Verdana" w:hAnsi="Verdana"/>
          <w:rtl/>
        </w:rPr>
        <w:t>كذبت يا عدو الله</w:t>
      </w:r>
      <w:r w:rsidRPr="00122402">
        <w:rPr>
          <w:rFonts w:ascii="Verdana" w:hAnsi="Verdana" w:hint="cs"/>
          <w:rtl/>
        </w:rPr>
        <w:t xml:space="preserve">، </w:t>
      </w:r>
      <w:r w:rsidRPr="00122402">
        <w:rPr>
          <w:rFonts w:ascii="Verdana" w:hAnsi="Verdana"/>
          <w:rtl/>
        </w:rPr>
        <w:t>أبقى الله عليك ما يخزيك</w:t>
      </w:r>
      <w:r w:rsidR="00A86C35">
        <w:rPr>
          <w:rFonts w:ascii="Verdana" w:hAnsi="Verdana" w:hint="cs"/>
          <w:rtl/>
        </w:rPr>
        <w:t>.</w:t>
      </w:r>
    </w:p>
    <w:p w:rsidR="00A86C35" w:rsidRDefault="00406E13" w:rsidP="00A86C35">
      <w:pPr>
        <w:rPr>
          <w:rFonts w:ascii="Verdana" w:hAnsi="Verdana"/>
          <w:rtl/>
        </w:rPr>
      </w:pPr>
      <w:r w:rsidRPr="00122402">
        <w:rPr>
          <w:rFonts w:ascii="Verdana" w:hAnsi="Verdana"/>
          <w:rtl/>
        </w:rPr>
        <w:t>قال</w:t>
      </w:r>
      <w:r w:rsidR="00BD6198">
        <w:rPr>
          <w:rFonts w:ascii="Verdana" w:hAnsi="Verdana" w:hint="cs"/>
          <w:rtl/>
        </w:rPr>
        <w:t xml:space="preserve"> </w:t>
      </w:r>
      <w:r w:rsidRPr="00122402">
        <w:rPr>
          <w:rFonts w:ascii="Verdana" w:hAnsi="Verdana"/>
          <w:rtl/>
        </w:rPr>
        <w:t>أبو سفيان</w:t>
      </w:r>
      <w:r w:rsidRPr="00122402">
        <w:rPr>
          <w:rFonts w:ascii="Verdana" w:hAnsi="Verdana" w:hint="cs"/>
          <w:rtl/>
        </w:rPr>
        <w:t xml:space="preserve">: </w:t>
      </w:r>
      <w:r w:rsidRPr="00122402">
        <w:rPr>
          <w:rFonts w:ascii="Verdana" w:hAnsi="Verdana"/>
          <w:rtl/>
        </w:rPr>
        <w:t>اعل هبل</w:t>
      </w:r>
      <w:r w:rsidR="00A86C35">
        <w:rPr>
          <w:rFonts w:ascii="Verdana" w:hAnsi="Verdana" w:hint="cs"/>
          <w:rtl/>
        </w:rPr>
        <w:t>.</w:t>
      </w:r>
    </w:p>
    <w:p w:rsidR="00A86C35" w:rsidRDefault="00406E13" w:rsidP="00A86C35">
      <w:pPr>
        <w:rPr>
          <w:rFonts w:ascii="Verdana" w:hAnsi="Verdana"/>
          <w:rtl/>
        </w:rPr>
      </w:pPr>
      <w:r w:rsidRPr="00122402">
        <w:rPr>
          <w:rFonts w:ascii="Verdana" w:hAnsi="Verdana"/>
          <w:rtl/>
        </w:rPr>
        <w:t>فقال النبي</w:t>
      </w:r>
      <w:r w:rsidRPr="00122402">
        <w:rPr>
          <w:rFonts w:ascii="Verdana" w:hAnsi="Verdana" w:hint="cs"/>
          <w:rtl/>
        </w:rPr>
        <w:t>ُّ</w:t>
      </w:r>
      <w:r w:rsidR="00BD6198">
        <w:rPr>
          <w:rFonts w:ascii="Verdana" w:hAnsi="Verdana" w:hint="cs"/>
        </w:rPr>
        <w:sym w:font="Zar75 Symbols" w:char="F039"/>
      </w:r>
      <w:r w:rsidRPr="00122402">
        <w:rPr>
          <w:rFonts w:ascii="Verdana" w:hAnsi="Verdana" w:hint="cs"/>
          <w:rtl/>
        </w:rPr>
        <w:t xml:space="preserve">: </w:t>
      </w:r>
      <w:r w:rsidR="00A86C35">
        <w:rPr>
          <w:rFonts w:ascii="Verdana" w:hAnsi="Verdana" w:hint="cs"/>
          <w:rtl/>
        </w:rPr>
        <w:t>&lt;</w:t>
      </w:r>
      <w:r w:rsidRPr="00122402">
        <w:rPr>
          <w:rFonts w:ascii="Verdana" w:hAnsi="Verdana"/>
          <w:rtl/>
        </w:rPr>
        <w:t>أجيبوه</w:t>
      </w:r>
      <w:r w:rsidR="00A86C35">
        <w:rPr>
          <w:rFonts w:ascii="Verdana" w:hAnsi="Verdana" w:hint="cs"/>
          <w:rtl/>
        </w:rPr>
        <w:t>&gt;.</w:t>
      </w:r>
    </w:p>
    <w:p w:rsidR="00A86C35" w:rsidRDefault="00406E13" w:rsidP="00A86C35">
      <w:pPr>
        <w:rPr>
          <w:rFonts w:ascii="Verdana" w:hAnsi="Verdana"/>
          <w:rtl/>
        </w:rPr>
      </w:pPr>
      <w:r w:rsidRPr="00122402">
        <w:rPr>
          <w:rFonts w:ascii="Verdana" w:hAnsi="Verdana"/>
          <w:rtl/>
        </w:rPr>
        <w:t>قالوا</w:t>
      </w:r>
      <w:r w:rsidRPr="00122402">
        <w:rPr>
          <w:rFonts w:ascii="Verdana" w:hAnsi="Verdana" w:hint="cs"/>
          <w:rtl/>
        </w:rPr>
        <w:t>:</w:t>
      </w:r>
      <w:r w:rsidRPr="00122402">
        <w:rPr>
          <w:rFonts w:ascii="Verdana" w:hAnsi="Verdana"/>
          <w:rtl/>
        </w:rPr>
        <w:t xml:space="preserve"> ما نقول</w:t>
      </w:r>
      <w:r w:rsidR="00122402" w:rsidRPr="00122402">
        <w:rPr>
          <w:rFonts w:ascii="Verdana" w:hAnsi="Verdana" w:hint="cs"/>
          <w:rtl/>
        </w:rPr>
        <w:t>؟</w:t>
      </w:r>
      <w:r w:rsidR="00A86C35">
        <w:rPr>
          <w:rFonts w:ascii="Verdana" w:hAnsi="Verdana" w:hint="cs"/>
          <w:rtl/>
        </w:rPr>
        <w:t xml:space="preserve"> </w:t>
      </w:r>
      <w:r w:rsidRPr="00122402">
        <w:rPr>
          <w:rFonts w:ascii="Verdana" w:hAnsi="Verdana"/>
          <w:rtl/>
        </w:rPr>
        <w:t>قال</w:t>
      </w:r>
      <w:r w:rsidRPr="00122402">
        <w:rPr>
          <w:rFonts w:ascii="Verdana" w:hAnsi="Verdana" w:hint="cs"/>
          <w:rtl/>
        </w:rPr>
        <w:t xml:space="preserve">: </w:t>
      </w:r>
      <w:r w:rsidRPr="00122402">
        <w:rPr>
          <w:rFonts w:ascii="Verdana" w:hAnsi="Verdana"/>
          <w:rtl/>
        </w:rPr>
        <w:t>قولوا</w:t>
      </w:r>
      <w:r w:rsidRPr="00122402">
        <w:rPr>
          <w:rFonts w:ascii="Verdana" w:hAnsi="Verdana" w:hint="cs"/>
          <w:rtl/>
        </w:rPr>
        <w:t>:</w:t>
      </w:r>
      <w:r w:rsidRPr="00122402">
        <w:rPr>
          <w:rFonts w:ascii="Verdana" w:hAnsi="Verdana"/>
          <w:rtl/>
        </w:rPr>
        <w:t xml:space="preserve"> الله أعلى وأجل</w:t>
      </w:r>
      <w:r w:rsidR="00122402" w:rsidRPr="00122402">
        <w:rPr>
          <w:rFonts w:ascii="Verdana" w:hAnsi="Verdana" w:hint="cs"/>
          <w:rtl/>
        </w:rPr>
        <w:t>َّ</w:t>
      </w:r>
      <w:r w:rsidR="00A86C35">
        <w:rPr>
          <w:rFonts w:ascii="Verdana" w:hAnsi="Verdana" w:hint="cs"/>
          <w:rtl/>
        </w:rPr>
        <w:t>!</w:t>
      </w:r>
    </w:p>
    <w:p w:rsidR="00A86C35" w:rsidRDefault="00406E13" w:rsidP="00A86C35">
      <w:pPr>
        <w:rPr>
          <w:rFonts w:ascii="Verdana" w:hAnsi="Verdana"/>
          <w:rtl/>
        </w:rPr>
      </w:pPr>
      <w:r w:rsidRPr="00122402">
        <w:rPr>
          <w:rFonts w:ascii="Verdana" w:hAnsi="Verdana"/>
          <w:rtl/>
        </w:rPr>
        <w:t>قال</w:t>
      </w:r>
      <w:r w:rsidR="00122402" w:rsidRPr="00122402">
        <w:rPr>
          <w:rFonts w:ascii="Verdana" w:hAnsi="Verdana" w:hint="cs"/>
          <w:rtl/>
        </w:rPr>
        <w:t xml:space="preserve"> </w:t>
      </w:r>
      <w:r w:rsidRPr="00122402">
        <w:rPr>
          <w:rFonts w:ascii="Verdana" w:hAnsi="Verdana"/>
          <w:rtl/>
        </w:rPr>
        <w:t>أبو سفيان</w:t>
      </w:r>
      <w:r w:rsidRPr="00122402">
        <w:rPr>
          <w:rFonts w:ascii="Verdana" w:hAnsi="Verdana" w:hint="cs"/>
          <w:rtl/>
        </w:rPr>
        <w:t xml:space="preserve"> :</w:t>
      </w:r>
      <w:r w:rsidR="00122402" w:rsidRPr="00122402">
        <w:rPr>
          <w:rFonts w:ascii="Verdana" w:hAnsi="Verdana" w:hint="cs"/>
          <w:rtl/>
        </w:rPr>
        <w:t xml:space="preserve"> </w:t>
      </w:r>
      <w:r w:rsidRPr="00122402">
        <w:rPr>
          <w:rFonts w:ascii="Verdana" w:hAnsi="Verdana"/>
          <w:rtl/>
        </w:rPr>
        <w:t>لنا العزى ولا عزى لكم</w:t>
      </w:r>
      <w:r w:rsidR="00A86C35">
        <w:rPr>
          <w:rFonts w:ascii="Verdana" w:hAnsi="Verdana" w:hint="cs"/>
          <w:rtl/>
        </w:rPr>
        <w:t>!</w:t>
      </w:r>
    </w:p>
    <w:p w:rsidR="00A86C35" w:rsidRDefault="00406E13" w:rsidP="00A86C35">
      <w:pPr>
        <w:rPr>
          <w:rFonts w:ascii="Verdana" w:hAnsi="Verdana"/>
          <w:rtl/>
        </w:rPr>
      </w:pPr>
      <w:r w:rsidRPr="00122402">
        <w:rPr>
          <w:rFonts w:ascii="Verdana" w:hAnsi="Verdana"/>
          <w:rtl/>
        </w:rPr>
        <w:lastRenderedPageBreak/>
        <w:t>قال النبي</w:t>
      </w:r>
      <w:r w:rsidRPr="00122402">
        <w:rPr>
          <w:rFonts w:ascii="Verdana" w:hAnsi="Verdana" w:hint="cs"/>
          <w:rtl/>
        </w:rPr>
        <w:t>ُّ</w:t>
      </w:r>
      <w:r w:rsidR="00BD6198">
        <w:rPr>
          <w:rFonts w:ascii="Verdana" w:hAnsi="Verdana" w:hint="cs"/>
        </w:rPr>
        <w:sym w:font="Zar75 Symbols" w:char="F039"/>
      </w:r>
      <w:r w:rsidRPr="00122402">
        <w:rPr>
          <w:rFonts w:ascii="Verdana" w:hAnsi="Verdana" w:hint="cs"/>
          <w:rtl/>
        </w:rPr>
        <w:t xml:space="preserve"> </w:t>
      </w:r>
      <w:r w:rsidR="00A86C35">
        <w:rPr>
          <w:rFonts w:ascii="Verdana" w:hAnsi="Verdana" w:hint="cs"/>
          <w:rtl/>
        </w:rPr>
        <w:t>&lt;</w:t>
      </w:r>
      <w:r w:rsidRPr="00122402">
        <w:rPr>
          <w:rFonts w:ascii="Verdana" w:hAnsi="Verdana"/>
          <w:rtl/>
        </w:rPr>
        <w:t>أجيبوه</w:t>
      </w:r>
      <w:r w:rsidR="00A86C35">
        <w:rPr>
          <w:rFonts w:ascii="Verdana" w:hAnsi="Verdana" w:hint="cs"/>
          <w:rtl/>
        </w:rPr>
        <w:t>&gt;.</w:t>
      </w:r>
    </w:p>
    <w:p w:rsidR="00406E13" w:rsidRPr="00122402" w:rsidRDefault="00406E13" w:rsidP="00A86C35">
      <w:pPr>
        <w:rPr>
          <w:rFonts w:ascii="Verdana" w:hAnsi="Verdana"/>
          <w:rtl/>
        </w:rPr>
      </w:pPr>
      <w:r w:rsidRPr="00122402">
        <w:rPr>
          <w:rFonts w:ascii="Verdana" w:hAnsi="Verdana"/>
          <w:rtl/>
        </w:rPr>
        <w:t>قالوا</w:t>
      </w:r>
      <w:r w:rsidRPr="00122402">
        <w:rPr>
          <w:rFonts w:ascii="Verdana" w:hAnsi="Verdana" w:hint="cs"/>
          <w:rtl/>
        </w:rPr>
        <w:t>:</w:t>
      </w:r>
      <w:r w:rsidRPr="00122402">
        <w:rPr>
          <w:rFonts w:ascii="Verdana" w:hAnsi="Verdana"/>
          <w:rtl/>
        </w:rPr>
        <w:t xml:space="preserve"> ما نقول</w:t>
      </w:r>
      <w:r w:rsidRPr="00122402">
        <w:rPr>
          <w:rFonts w:ascii="Verdana" w:hAnsi="Verdana" w:hint="cs"/>
          <w:rtl/>
        </w:rPr>
        <w:t xml:space="preserve">؟ </w:t>
      </w:r>
      <w:r w:rsidRPr="00122402">
        <w:rPr>
          <w:rFonts w:ascii="Verdana" w:hAnsi="Verdana"/>
          <w:rtl/>
        </w:rPr>
        <w:t>قال</w:t>
      </w:r>
      <w:r w:rsidRPr="00122402">
        <w:rPr>
          <w:rFonts w:ascii="Verdana" w:hAnsi="Verdana" w:hint="cs"/>
          <w:rtl/>
        </w:rPr>
        <w:t xml:space="preserve">: </w:t>
      </w:r>
      <w:r w:rsidRPr="00122402">
        <w:rPr>
          <w:rFonts w:ascii="Verdana" w:hAnsi="Verdana"/>
          <w:rtl/>
        </w:rPr>
        <w:t>قولوا</w:t>
      </w:r>
      <w:r w:rsidRPr="00122402">
        <w:rPr>
          <w:rFonts w:ascii="Verdana" w:hAnsi="Verdana" w:hint="cs"/>
          <w:rtl/>
        </w:rPr>
        <w:t xml:space="preserve">: </w:t>
      </w:r>
      <w:r w:rsidR="00A86C35">
        <w:rPr>
          <w:rFonts w:ascii="Verdana" w:hAnsi="Verdana" w:hint="cs"/>
          <w:rtl/>
        </w:rPr>
        <w:t>&lt;</w:t>
      </w:r>
      <w:r w:rsidRPr="00122402">
        <w:rPr>
          <w:rFonts w:ascii="Verdana" w:hAnsi="Verdana"/>
          <w:rtl/>
        </w:rPr>
        <w:t>الله مولانا ولا مولى لكم</w:t>
      </w:r>
      <w:r w:rsidR="00A86C35">
        <w:rPr>
          <w:rFonts w:ascii="Verdana" w:hAnsi="Verdana" w:hint="cs"/>
          <w:rtl/>
        </w:rPr>
        <w:t>&gt;</w:t>
      </w:r>
      <w:r w:rsidRPr="00122402">
        <w:rPr>
          <w:rFonts w:ascii="Verdana" w:hAnsi="Verdana" w:hint="cs"/>
          <w:rtl/>
        </w:rPr>
        <w:t>!</w:t>
      </w:r>
      <w:r w:rsidRPr="00122402">
        <w:rPr>
          <w:rFonts w:ascii="Verdana" w:hAnsi="Verdana"/>
          <w:rtl/>
        </w:rPr>
        <w:t xml:space="preserve"> قال</w:t>
      </w:r>
      <w:r w:rsidR="00BD6198">
        <w:rPr>
          <w:rFonts w:ascii="Verdana" w:hAnsi="Verdana" w:hint="cs"/>
          <w:rtl/>
        </w:rPr>
        <w:t xml:space="preserve"> </w:t>
      </w:r>
      <w:r w:rsidRPr="00122402">
        <w:rPr>
          <w:rFonts w:ascii="Verdana" w:hAnsi="Verdana"/>
          <w:rtl/>
        </w:rPr>
        <w:t>أبو سفيان</w:t>
      </w:r>
      <w:r w:rsidRPr="00122402">
        <w:rPr>
          <w:rFonts w:ascii="Verdana" w:hAnsi="Verdana" w:hint="cs"/>
          <w:rtl/>
        </w:rPr>
        <w:t xml:space="preserve">: </w:t>
      </w:r>
      <w:r w:rsidRPr="00122402">
        <w:rPr>
          <w:rFonts w:ascii="Verdana" w:hAnsi="Verdana"/>
          <w:rtl/>
        </w:rPr>
        <w:t>يوم بيوم</w:t>
      </w:r>
      <w:r w:rsidR="00BD6198">
        <w:rPr>
          <w:rFonts w:ascii="Verdana" w:hAnsi="Verdana" w:hint="cs"/>
          <w:rtl/>
        </w:rPr>
        <w:t xml:space="preserve"> </w:t>
      </w:r>
      <w:r w:rsidRPr="00122402">
        <w:rPr>
          <w:rFonts w:ascii="Verdana" w:hAnsi="Verdana"/>
          <w:rtl/>
        </w:rPr>
        <w:t>بدر</w:t>
      </w:r>
      <w:r w:rsidRPr="00122402">
        <w:rPr>
          <w:rFonts w:ascii="Verdana" w:hAnsi="Verdana" w:hint="cs"/>
          <w:rtl/>
        </w:rPr>
        <w:t xml:space="preserve">، </w:t>
      </w:r>
      <w:r w:rsidRPr="00122402">
        <w:rPr>
          <w:rFonts w:ascii="Verdana" w:hAnsi="Verdana"/>
          <w:rtl/>
        </w:rPr>
        <w:t>والحرب سجال</w:t>
      </w:r>
      <w:r w:rsidRPr="00122402">
        <w:rPr>
          <w:rFonts w:ascii="Verdana" w:hAnsi="Verdana" w:hint="cs"/>
          <w:rtl/>
        </w:rPr>
        <w:t xml:space="preserve">، </w:t>
      </w:r>
      <w:r w:rsidRPr="00122402">
        <w:rPr>
          <w:rFonts w:ascii="Verdana" w:hAnsi="Verdana"/>
          <w:rtl/>
        </w:rPr>
        <w:t>وتجدون مثلة لم آمر بها ولم تسؤني</w:t>
      </w:r>
      <w:r w:rsidRPr="00122402">
        <w:rPr>
          <w:rFonts w:ascii="Verdana" w:hAnsi="Verdana"/>
        </w:rPr>
        <w:fldChar w:fldCharType="end"/>
      </w:r>
      <w:r w:rsidRPr="00122402">
        <w:rPr>
          <w:rFonts w:ascii="Verdana" w:hAnsi="Verdana" w:hint="cs"/>
          <w:rtl/>
        </w:rPr>
        <w:t>!</w:t>
      </w:r>
      <w:r w:rsidR="00BD6198">
        <w:rPr>
          <w:rStyle w:val="FootnoteReference"/>
          <w:rFonts w:ascii="Verdana" w:hAnsi="Verdana"/>
          <w:rtl/>
        </w:rPr>
        <w:footnoteReference w:id="241"/>
      </w:r>
    </w:p>
    <w:p w:rsidR="00406E13" w:rsidRPr="009836BD" w:rsidRDefault="00406E13" w:rsidP="00A86C35">
      <w:pPr>
        <w:pStyle w:val="Heading2"/>
        <w:rPr>
          <w:shd w:val="clear" w:color="auto" w:fill="FFFFFF"/>
          <w:rtl/>
          <w:lang w:bidi="ar-IQ"/>
        </w:rPr>
      </w:pPr>
      <w:r w:rsidRPr="009836BD">
        <w:rPr>
          <w:rFonts w:hint="cs"/>
          <w:shd w:val="clear" w:color="auto" w:fill="FFFFFF"/>
          <w:rtl/>
          <w:lang w:bidi="ar-IQ"/>
        </w:rPr>
        <w:t>غزوة الخندق :</w:t>
      </w:r>
    </w:p>
    <w:p w:rsidR="00406E13" w:rsidRPr="009836BD" w:rsidRDefault="00406E13" w:rsidP="0098309B">
      <w:pPr>
        <w:rPr>
          <w:shd w:val="clear" w:color="auto" w:fill="FFFFFF"/>
          <w:rtl/>
          <w:lang w:bidi="ar-IQ"/>
        </w:rPr>
      </w:pPr>
      <w:r w:rsidRPr="009836BD">
        <w:rPr>
          <w:rFonts w:hint="cs"/>
          <w:shd w:val="clear" w:color="auto" w:fill="FFFFFF"/>
          <w:rtl/>
          <w:lang w:bidi="ar-IQ"/>
        </w:rPr>
        <w:t>في السنة الخامسة للهجرة، وقعت الخندق، ولعلّها تعدُّ أول مشاركة فعلية للبراء بن عازب في الغزوات يومذاك في قول</w:t>
      </w:r>
      <w:r w:rsidR="0098309B">
        <w:rPr>
          <w:rFonts w:hint="cs"/>
          <w:shd w:val="clear" w:color="auto" w:fill="FFFFFF"/>
          <w:rtl/>
          <w:lang w:bidi="ar-IQ"/>
        </w:rPr>
        <w:t>‌</w:t>
      </w:r>
      <w:r w:rsidRPr="009836BD">
        <w:rPr>
          <w:rFonts w:hint="cs"/>
          <w:shd w:val="clear" w:color="auto" w:fill="FFFFFF"/>
          <w:rtl/>
          <w:lang w:bidi="ar-IQ"/>
        </w:rPr>
        <w:t>ٍ، حيث ورد عنه وهو يتحدث عن حفر الخندق، الذي أمرهم به رسول الله</w:t>
      </w:r>
      <w:r w:rsidR="0098309B">
        <w:rPr>
          <w:rFonts w:hint="cs"/>
          <w:shd w:val="clear" w:color="auto" w:fill="FFFFFF"/>
          <w:lang w:bidi="ar-IQ"/>
        </w:rPr>
        <w:sym w:font="Zar75 Symbols" w:char="F039"/>
      </w:r>
      <w:r w:rsidRPr="009836BD">
        <w:rPr>
          <w:rFonts w:hint="cs"/>
          <w:shd w:val="clear" w:color="auto" w:fill="FFFFFF"/>
          <w:rtl/>
          <w:lang w:bidi="ar-IQ"/>
        </w:rPr>
        <w:t>:</w:t>
      </w:r>
    </w:p>
    <w:p w:rsidR="00406E13" w:rsidRPr="009836BD" w:rsidRDefault="00406E13" w:rsidP="0098309B">
      <w:pPr>
        <w:rPr>
          <w:rFonts w:ascii="Droid Arabic Naskh" w:hAnsi="Droid Arabic Naskh"/>
          <w:shd w:val="clear" w:color="auto" w:fill="FFFFFF"/>
          <w:rtl/>
        </w:rPr>
      </w:pPr>
      <w:r w:rsidRPr="009836BD">
        <w:rPr>
          <w:rFonts w:ascii="Droid Arabic Naskh" w:hAnsi="Droid Arabic Naskh"/>
          <w:shd w:val="clear" w:color="auto" w:fill="FFFFFF"/>
          <w:rtl/>
        </w:rPr>
        <w:t>كان النبي</w:t>
      </w:r>
      <w:r w:rsidR="0098309B">
        <w:rPr>
          <w:rFonts w:ascii="Droid Arabic Naskh" w:hAnsi="Droid Arabic Naskh" w:hint="cs"/>
          <w:shd w:val="clear" w:color="auto" w:fill="FFFFFF"/>
          <w:rtl/>
        </w:rPr>
        <w:t>ُّ</w:t>
      </w:r>
      <w:r w:rsidR="0098309B">
        <w:rPr>
          <w:rFonts w:ascii="Droid Arabic Naskh" w:hAnsi="Droid Arabic Naskh" w:hint="cs"/>
          <w:shd w:val="clear" w:color="auto" w:fill="FFFFFF"/>
        </w:rPr>
        <w:sym w:font="Zar75 Symbols" w:char="F039"/>
      </w:r>
      <w:r w:rsidRPr="009836BD">
        <w:rPr>
          <w:rFonts w:ascii="Droid Arabic Naskh" w:hAnsi="Droid Arabic Naskh"/>
          <w:shd w:val="clear" w:color="auto" w:fill="FFFFFF"/>
          <w:rtl/>
        </w:rPr>
        <w:t xml:space="preserve"> ينقل معنا التراب يوم الأحزاب ولقد رأيته وارى التراب بياض بطنه يقول:</w:t>
      </w:r>
    </w:p>
    <w:p w:rsidR="0098309B" w:rsidRDefault="00406E13" w:rsidP="0098309B">
      <w:pPr>
        <w:pStyle w:val="Heading3"/>
        <w:rPr>
          <w:shd w:val="clear" w:color="auto" w:fill="FFFFFF"/>
          <w:rtl/>
        </w:rPr>
      </w:pPr>
      <w:r w:rsidRPr="009836BD">
        <w:rPr>
          <w:shd w:val="clear" w:color="auto" w:fill="FFFFFF"/>
          <w:rtl/>
        </w:rPr>
        <w:t>لَوْلاَ أَنْتَ مَا اهْتَدَيْنَا</w:t>
      </w:r>
    </w:p>
    <w:p w:rsidR="0098309B" w:rsidRDefault="0098309B" w:rsidP="0098309B">
      <w:pPr>
        <w:pStyle w:val="Heading3"/>
        <w:rPr>
          <w:shd w:val="clear" w:color="auto" w:fill="FFFFFF"/>
          <w:rtl/>
        </w:rPr>
      </w:pPr>
      <w:r>
        <w:rPr>
          <w:rFonts w:hint="cs"/>
          <w:shd w:val="clear" w:color="auto" w:fill="FFFFFF"/>
          <w:rtl/>
        </w:rPr>
        <w:t xml:space="preserve">            </w:t>
      </w:r>
      <w:r w:rsidR="00406E13" w:rsidRPr="009836BD">
        <w:rPr>
          <w:shd w:val="clear" w:color="auto" w:fill="FFFFFF"/>
          <w:rtl/>
        </w:rPr>
        <w:t>وَلاَ تَصَدَّقْنَا وَلاَ صَلَّيْنَا</w:t>
      </w:r>
    </w:p>
    <w:p w:rsidR="0098309B" w:rsidRDefault="0098309B" w:rsidP="0098309B">
      <w:pPr>
        <w:pStyle w:val="Heading3"/>
        <w:rPr>
          <w:shd w:val="clear" w:color="auto" w:fill="FFFFFF"/>
          <w:rtl/>
        </w:rPr>
      </w:pPr>
      <w:r>
        <w:rPr>
          <w:rFonts w:hint="cs"/>
          <w:shd w:val="clear" w:color="auto" w:fill="FFFFFF"/>
          <w:rtl/>
        </w:rPr>
        <w:t xml:space="preserve">                         </w:t>
      </w:r>
      <w:r w:rsidR="00406E13" w:rsidRPr="009836BD">
        <w:rPr>
          <w:shd w:val="clear" w:color="auto" w:fill="FFFFFF"/>
          <w:rtl/>
        </w:rPr>
        <w:t>فَأَنْزِلِ السَّكِينَةَ عَلَيْنَا</w:t>
      </w:r>
    </w:p>
    <w:p w:rsidR="0098309B" w:rsidRDefault="0098309B" w:rsidP="0098309B">
      <w:pPr>
        <w:pStyle w:val="Heading3"/>
        <w:rPr>
          <w:shd w:val="clear" w:color="auto" w:fill="FFFFFF"/>
          <w:rtl/>
        </w:rPr>
      </w:pPr>
      <w:r>
        <w:rPr>
          <w:rFonts w:hint="cs"/>
          <w:shd w:val="clear" w:color="auto" w:fill="FFFFFF"/>
          <w:rtl/>
        </w:rPr>
        <w:t xml:space="preserve">                                     </w:t>
      </w:r>
      <w:r w:rsidR="00406E13" w:rsidRPr="009836BD">
        <w:rPr>
          <w:shd w:val="clear" w:color="auto" w:fill="FFFFFF"/>
          <w:rtl/>
        </w:rPr>
        <w:t>وَثَبِّتِ الأَقْدَامَ إِنْ لاَقَيْنَا</w:t>
      </w:r>
    </w:p>
    <w:p w:rsidR="0098309B" w:rsidRDefault="0098309B" w:rsidP="00B743F6">
      <w:pPr>
        <w:pStyle w:val="Heading3"/>
        <w:rPr>
          <w:shd w:val="clear" w:color="auto" w:fill="FFFFFF"/>
          <w:rtl/>
        </w:rPr>
      </w:pPr>
      <w:r>
        <w:rPr>
          <w:rFonts w:hint="cs"/>
          <w:shd w:val="clear" w:color="auto" w:fill="FFFFFF"/>
          <w:rtl/>
        </w:rPr>
        <w:t xml:space="preserve">                                                      </w:t>
      </w:r>
      <w:r w:rsidR="00406E13" w:rsidRPr="009836BD">
        <w:rPr>
          <w:shd w:val="clear" w:color="auto" w:fill="FFFFFF"/>
          <w:rtl/>
        </w:rPr>
        <w:t>إِنَّ الأُلَ</w:t>
      </w:r>
      <w:r w:rsidR="00B743F6">
        <w:rPr>
          <w:rFonts w:hint="cs"/>
          <w:shd w:val="clear" w:color="auto" w:fill="FFFFFF"/>
          <w:rtl/>
        </w:rPr>
        <w:t>اءَ</w:t>
      </w:r>
      <w:r w:rsidR="00406E13" w:rsidRPr="009836BD">
        <w:rPr>
          <w:shd w:val="clear" w:color="auto" w:fill="FFFFFF"/>
          <w:rtl/>
        </w:rPr>
        <w:t xml:space="preserve"> قَدْ بَغَوْا عَلَيْنَا</w:t>
      </w:r>
    </w:p>
    <w:p w:rsidR="00406E13" w:rsidRPr="009836BD" w:rsidRDefault="0098309B" w:rsidP="0098309B">
      <w:pPr>
        <w:pStyle w:val="Heading3"/>
        <w:rPr>
          <w:shd w:val="clear" w:color="auto" w:fill="FFFFFF"/>
          <w:rtl/>
        </w:rPr>
      </w:pPr>
      <w:r>
        <w:rPr>
          <w:rFonts w:hint="cs"/>
          <w:shd w:val="clear" w:color="auto" w:fill="FFFFFF"/>
          <w:rtl/>
        </w:rPr>
        <w:t xml:space="preserve">                                                                         </w:t>
      </w:r>
      <w:r w:rsidR="00406E13" w:rsidRPr="009836BD">
        <w:rPr>
          <w:shd w:val="clear" w:color="auto" w:fill="FFFFFF"/>
          <w:rtl/>
        </w:rPr>
        <w:t>إِذَا أَرَادُوا فِتْنَةً أَبَيْنَا</w:t>
      </w:r>
      <w:r w:rsidR="00406E13" w:rsidRPr="009836BD">
        <w:rPr>
          <w:rFonts w:hint="cs"/>
          <w:shd w:val="clear" w:color="auto" w:fill="FFFFFF"/>
          <w:rtl/>
        </w:rPr>
        <w:t>!</w:t>
      </w:r>
    </w:p>
    <w:p w:rsidR="00406E13" w:rsidRDefault="00406E13" w:rsidP="0098309B">
      <w:pPr>
        <w:rPr>
          <w:shd w:val="clear" w:color="auto" w:fill="FFFFFF"/>
          <w:rtl/>
        </w:rPr>
      </w:pPr>
      <w:r w:rsidRPr="009836BD">
        <w:rPr>
          <w:rFonts w:hint="cs"/>
          <w:shd w:val="clear" w:color="auto" w:fill="FFFFFF"/>
          <w:rtl/>
        </w:rPr>
        <w:t>وفي لفظ آخر أنه قال: لم</w:t>
      </w:r>
      <w:r w:rsidR="0098309B">
        <w:rPr>
          <w:rFonts w:hint="cs"/>
          <w:shd w:val="clear" w:color="auto" w:fill="FFFFFF"/>
          <w:rtl/>
        </w:rPr>
        <w:t>ـّ</w:t>
      </w:r>
      <w:r w:rsidRPr="009836BD">
        <w:rPr>
          <w:rFonts w:hint="cs"/>
          <w:shd w:val="clear" w:color="auto" w:fill="FFFFFF"/>
          <w:rtl/>
        </w:rPr>
        <w:t>ا كان يوم الأحزاب، وخندق رسول الله</w:t>
      </w:r>
      <w:r w:rsidR="0098309B">
        <w:rPr>
          <w:rFonts w:hint="cs"/>
          <w:shd w:val="clear" w:color="auto" w:fill="FFFFFF"/>
        </w:rPr>
        <w:sym w:font="Zar75 Symbols" w:char="F039"/>
      </w:r>
      <w:r w:rsidRPr="009836BD">
        <w:rPr>
          <w:rFonts w:hint="cs"/>
          <w:shd w:val="clear" w:color="auto" w:fill="FFFFFF"/>
          <w:rtl/>
        </w:rPr>
        <w:t>؛ رأيته ينقل من تراب الخندق حتى وارى عني الغبار جلدة بطنه، وكان كثير الشَّعر، فسمعتُه يرتجز بكلمات عبد الله بن رواحة، وهو ينقل من التراب يقول:</w:t>
      </w:r>
    </w:p>
    <w:tbl>
      <w:tblPr>
        <w:bidiVisual/>
        <w:tblW w:w="0" w:type="auto"/>
        <w:jc w:val="center"/>
        <w:tblLayout w:type="fixed"/>
        <w:tblLook w:val="01E0" w:firstRow="1" w:lastRow="1" w:firstColumn="1" w:lastColumn="1" w:noHBand="0" w:noVBand="0"/>
      </w:tblPr>
      <w:tblGrid>
        <w:gridCol w:w="3263"/>
        <w:gridCol w:w="544"/>
        <w:gridCol w:w="3263"/>
      </w:tblGrid>
      <w:tr w:rsidR="00B743F6" w:rsidRPr="000C17AB" w:rsidTr="00E14855">
        <w:trPr>
          <w:trHeight w:hRule="exact" w:val="562"/>
          <w:jc w:val="center"/>
        </w:trPr>
        <w:tc>
          <w:tcPr>
            <w:tcW w:w="3263" w:type="dxa"/>
            <w:shd w:val="clear" w:color="auto" w:fill="auto"/>
          </w:tcPr>
          <w:p w:rsidR="00B743F6" w:rsidRPr="00B743F6" w:rsidRDefault="00B743F6" w:rsidP="00E14855">
            <w:pPr>
              <w:ind w:firstLine="0"/>
              <w:rPr>
                <w:b/>
                <w:bCs/>
                <w:rtl/>
              </w:rPr>
            </w:pPr>
            <w:r w:rsidRPr="00B743F6">
              <w:rPr>
                <w:rFonts w:hint="cs"/>
                <w:b/>
                <w:bCs/>
                <w:rtl/>
              </w:rPr>
              <w:t xml:space="preserve">اللهم لولا أنت ما اهتدينا         </w:t>
            </w:r>
            <w:r w:rsidRPr="00B743F6">
              <w:rPr>
                <w:b/>
                <w:bCs/>
                <w:rtl/>
              </w:rPr>
              <w:br/>
            </w:r>
            <w:r w:rsidRPr="00B743F6">
              <w:rPr>
                <w:b/>
                <w:bCs/>
                <w:rtl/>
              </w:rPr>
              <w:br/>
            </w:r>
          </w:p>
        </w:tc>
        <w:tc>
          <w:tcPr>
            <w:tcW w:w="544" w:type="dxa"/>
            <w:shd w:val="clear" w:color="auto" w:fill="auto"/>
          </w:tcPr>
          <w:p w:rsidR="00B743F6" w:rsidRPr="00B743F6" w:rsidRDefault="00B743F6" w:rsidP="00E14855">
            <w:pPr>
              <w:rPr>
                <w:b/>
                <w:bCs/>
                <w:rtl/>
              </w:rPr>
            </w:pPr>
          </w:p>
        </w:tc>
        <w:tc>
          <w:tcPr>
            <w:tcW w:w="3263" w:type="dxa"/>
            <w:shd w:val="clear" w:color="auto" w:fill="auto"/>
          </w:tcPr>
          <w:p w:rsidR="00B743F6" w:rsidRPr="00B743F6" w:rsidRDefault="00B743F6" w:rsidP="00E14855">
            <w:pPr>
              <w:ind w:firstLine="0"/>
              <w:rPr>
                <w:b/>
                <w:bCs/>
                <w:rtl/>
              </w:rPr>
            </w:pPr>
            <w:r w:rsidRPr="00B743F6">
              <w:rPr>
                <w:rFonts w:hint="cs"/>
                <w:b/>
                <w:bCs/>
                <w:rtl/>
              </w:rPr>
              <w:t>ولا تصدقنا ولا صلينا</w:t>
            </w:r>
            <w:r w:rsidRPr="00B743F6">
              <w:rPr>
                <w:b/>
                <w:bCs/>
                <w:rtl/>
              </w:rPr>
              <w:br/>
            </w:r>
            <w:r w:rsidRPr="00B743F6">
              <w:rPr>
                <w:b/>
                <w:bCs/>
                <w:rtl/>
              </w:rPr>
              <w:br/>
            </w:r>
          </w:p>
        </w:tc>
      </w:tr>
      <w:tr w:rsidR="00B743F6" w:rsidRPr="000C17AB" w:rsidTr="00E14855">
        <w:trPr>
          <w:trHeight w:hRule="exact" w:val="562"/>
          <w:jc w:val="center"/>
        </w:trPr>
        <w:tc>
          <w:tcPr>
            <w:tcW w:w="3263" w:type="dxa"/>
            <w:shd w:val="clear" w:color="auto" w:fill="auto"/>
          </w:tcPr>
          <w:p w:rsidR="00B743F6" w:rsidRPr="00B743F6" w:rsidRDefault="00B743F6" w:rsidP="00E14855">
            <w:pPr>
              <w:ind w:firstLine="0"/>
              <w:rPr>
                <w:b/>
                <w:bCs/>
                <w:rtl/>
              </w:rPr>
            </w:pPr>
            <w:r w:rsidRPr="00B743F6">
              <w:rPr>
                <w:rFonts w:hint="cs"/>
                <w:b/>
                <w:bCs/>
                <w:rtl/>
              </w:rPr>
              <w:lastRenderedPageBreak/>
              <w:t>فأنزلن سكينة علينا</w:t>
            </w:r>
            <w:r w:rsidRPr="00B743F6">
              <w:rPr>
                <w:b/>
                <w:bCs/>
                <w:rtl/>
              </w:rPr>
              <w:br/>
            </w:r>
            <w:r w:rsidRPr="00B743F6">
              <w:rPr>
                <w:rFonts w:hint="cs"/>
                <w:b/>
                <w:bCs/>
                <w:rtl/>
              </w:rPr>
              <w:t xml:space="preserve">             </w:t>
            </w:r>
          </w:p>
        </w:tc>
        <w:tc>
          <w:tcPr>
            <w:tcW w:w="544" w:type="dxa"/>
            <w:shd w:val="clear" w:color="auto" w:fill="auto"/>
          </w:tcPr>
          <w:p w:rsidR="00B743F6" w:rsidRPr="00B743F6" w:rsidRDefault="00B743F6" w:rsidP="00E14855">
            <w:pPr>
              <w:rPr>
                <w:b/>
                <w:bCs/>
                <w:rtl/>
              </w:rPr>
            </w:pPr>
          </w:p>
        </w:tc>
        <w:tc>
          <w:tcPr>
            <w:tcW w:w="3263" w:type="dxa"/>
            <w:shd w:val="clear" w:color="auto" w:fill="auto"/>
          </w:tcPr>
          <w:p w:rsidR="00B743F6" w:rsidRPr="00B743F6" w:rsidRDefault="00B743F6" w:rsidP="00E14855">
            <w:pPr>
              <w:ind w:firstLine="0"/>
              <w:rPr>
                <w:b/>
                <w:bCs/>
                <w:rtl/>
              </w:rPr>
            </w:pPr>
            <w:r w:rsidRPr="00B743F6">
              <w:rPr>
                <w:rFonts w:hint="cs"/>
                <w:b/>
                <w:bCs/>
                <w:rtl/>
              </w:rPr>
              <w:t>وثبت الأقدام إن لا قينا</w:t>
            </w:r>
            <w:r w:rsidRPr="00B743F6">
              <w:rPr>
                <w:b/>
                <w:bCs/>
                <w:rtl/>
              </w:rPr>
              <w:br/>
            </w:r>
          </w:p>
        </w:tc>
      </w:tr>
      <w:tr w:rsidR="00B743F6" w:rsidRPr="000C17AB" w:rsidTr="00E14855">
        <w:trPr>
          <w:trHeight w:hRule="exact" w:val="562"/>
          <w:jc w:val="center"/>
        </w:trPr>
        <w:tc>
          <w:tcPr>
            <w:tcW w:w="3263" w:type="dxa"/>
            <w:shd w:val="clear" w:color="auto" w:fill="auto"/>
          </w:tcPr>
          <w:p w:rsidR="00B743F6" w:rsidRPr="00B743F6" w:rsidRDefault="00B743F6" w:rsidP="00B743F6">
            <w:pPr>
              <w:ind w:firstLine="0"/>
              <w:rPr>
                <w:b/>
                <w:bCs/>
                <w:rtl/>
              </w:rPr>
            </w:pPr>
            <w:r w:rsidRPr="00B743F6">
              <w:rPr>
                <w:rFonts w:hint="cs"/>
                <w:b/>
                <w:bCs/>
                <w:rtl/>
              </w:rPr>
              <w:t xml:space="preserve">إنَّ الأُلاءَ رغبوا علينا          </w:t>
            </w:r>
            <w:r w:rsidRPr="00B743F6">
              <w:rPr>
                <w:b/>
                <w:bCs/>
                <w:rtl/>
              </w:rPr>
              <w:br/>
            </w:r>
          </w:p>
        </w:tc>
        <w:tc>
          <w:tcPr>
            <w:tcW w:w="544" w:type="dxa"/>
            <w:shd w:val="clear" w:color="auto" w:fill="auto"/>
          </w:tcPr>
          <w:p w:rsidR="00B743F6" w:rsidRPr="00B743F6" w:rsidRDefault="00B743F6" w:rsidP="00E14855">
            <w:pPr>
              <w:rPr>
                <w:b/>
                <w:bCs/>
                <w:rtl/>
              </w:rPr>
            </w:pPr>
          </w:p>
        </w:tc>
        <w:tc>
          <w:tcPr>
            <w:tcW w:w="3263" w:type="dxa"/>
            <w:shd w:val="clear" w:color="auto" w:fill="auto"/>
          </w:tcPr>
          <w:p w:rsidR="00B743F6" w:rsidRPr="00B743F6" w:rsidRDefault="00B743F6" w:rsidP="00E14855">
            <w:pPr>
              <w:ind w:firstLine="0"/>
              <w:rPr>
                <w:b/>
                <w:bCs/>
                <w:rtl/>
              </w:rPr>
            </w:pPr>
            <w:r w:rsidRPr="00B743F6">
              <w:rPr>
                <w:rFonts w:hint="cs"/>
                <w:b/>
                <w:bCs/>
                <w:rtl/>
              </w:rPr>
              <w:t>وإن أرادوا فتنة أبينا</w:t>
            </w:r>
            <w:r w:rsidRPr="00B743F6">
              <w:rPr>
                <w:b/>
                <w:bCs/>
                <w:rtl/>
              </w:rPr>
              <w:br/>
            </w:r>
          </w:p>
        </w:tc>
      </w:tr>
    </w:tbl>
    <w:p w:rsidR="00406E13" w:rsidRDefault="0098309B" w:rsidP="00B743F6">
      <w:pPr>
        <w:rPr>
          <w:rtl/>
        </w:rPr>
      </w:pPr>
      <w:r>
        <w:rPr>
          <w:rFonts w:hint="cs"/>
          <w:rtl/>
        </w:rPr>
        <w:t xml:space="preserve">  </w:t>
      </w:r>
      <w:r w:rsidR="00406E13" w:rsidRPr="009836BD">
        <w:rPr>
          <w:rFonts w:hint="cs"/>
          <w:rtl/>
        </w:rPr>
        <w:t>وفي لفظ آخر:</w:t>
      </w:r>
    </w:p>
    <w:tbl>
      <w:tblPr>
        <w:bidiVisual/>
        <w:tblW w:w="0" w:type="auto"/>
        <w:jc w:val="center"/>
        <w:tblLayout w:type="fixed"/>
        <w:tblLook w:val="01E0" w:firstRow="1" w:lastRow="1" w:firstColumn="1" w:lastColumn="1" w:noHBand="0" w:noVBand="0"/>
      </w:tblPr>
      <w:tblGrid>
        <w:gridCol w:w="3263"/>
        <w:gridCol w:w="544"/>
        <w:gridCol w:w="3263"/>
      </w:tblGrid>
      <w:tr w:rsidR="00B743F6" w:rsidRPr="009836BD" w:rsidTr="00E14855">
        <w:trPr>
          <w:trHeight w:hRule="exact" w:val="562"/>
          <w:jc w:val="center"/>
        </w:trPr>
        <w:tc>
          <w:tcPr>
            <w:tcW w:w="3263" w:type="dxa"/>
            <w:shd w:val="clear" w:color="auto" w:fill="auto"/>
          </w:tcPr>
          <w:p w:rsidR="00B743F6" w:rsidRPr="009836BD" w:rsidRDefault="00B743F6" w:rsidP="00E14855">
            <w:pPr>
              <w:ind w:firstLine="0"/>
              <w:rPr>
                <w:rtl/>
              </w:rPr>
            </w:pPr>
            <w:r w:rsidRPr="0098309B">
              <w:rPr>
                <w:rStyle w:val="Heading3Char"/>
                <w:rFonts w:hint="cs"/>
                <w:rtl/>
              </w:rPr>
              <w:t>والله لولا الله ما اهتدينا</w:t>
            </w:r>
            <w:r>
              <w:rPr>
                <w:rtl/>
              </w:rPr>
              <w:br/>
            </w:r>
          </w:p>
        </w:tc>
        <w:tc>
          <w:tcPr>
            <w:tcW w:w="544" w:type="dxa"/>
            <w:shd w:val="clear" w:color="auto" w:fill="auto"/>
          </w:tcPr>
          <w:p w:rsidR="00B743F6" w:rsidRPr="000C17AB" w:rsidRDefault="00B743F6" w:rsidP="00E14855">
            <w:pPr>
              <w:rPr>
                <w:rtl/>
              </w:rPr>
            </w:pPr>
          </w:p>
        </w:tc>
        <w:tc>
          <w:tcPr>
            <w:tcW w:w="3263" w:type="dxa"/>
            <w:shd w:val="clear" w:color="auto" w:fill="auto"/>
          </w:tcPr>
          <w:p w:rsidR="00B743F6" w:rsidRPr="009836BD" w:rsidRDefault="00B743F6" w:rsidP="00E14855">
            <w:pPr>
              <w:ind w:firstLine="0"/>
              <w:rPr>
                <w:rtl/>
              </w:rPr>
            </w:pPr>
            <w:r w:rsidRPr="0098309B">
              <w:rPr>
                <w:rStyle w:val="Heading3Char"/>
                <w:rFonts w:hint="cs"/>
                <w:rtl/>
              </w:rPr>
              <w:t>ولا تصد</w:t>
            </w:r>
            <w:r>
              <w:rPr>
                <w:rStyle w:val="Heading3Char"/>
                <w:rFonts w:hint="cs"/>
                <w:rtl/>
              </w:rPr>
              <w:t>َّ</w:t>
            </w:r>
            <w:r w:rsidRPr="0098309B">
              <w:rPr>
                <w:rStyle w:val="Heading3Char"/>
                <w:rFonts w:hint="cs"/>
                <w:rtl/>
              </w:rPr>
              <w:t>ق</w:t>
            </w:r>
            <w:r>
              <w:rPr>
                <w:rStyle w:val="Heading3Char"/>
                <w:rFonts w:hint="cs"/>
                <w:rtl/>
              </w:rPr>
              <w:t>ْ</w:t>
            </w:r>
            <w:r w:rsidRPr="0098309B">
              <w:rPr>
                <w:rStyle w:val="Heading3Char"/>
                <w:rFonts w:hint="cs"/>
                <w:rtl/>
              </w:rPr>
              <w:t>نا ولا صل</w:t>
            </w:r>
            <w:r>
              <w:rPr>
                <w:rStyle w:val="Heading3Char"/>
                <w:rFonts w:hint="cs"/>
                <w:rtl/>
              </w:rPr>
              <w:t>َّ</w:t>
            </w:r>
            <w:r w:rsidRPr="0098309B">
              <w:rPr>
                <w:rStyle w:val="Heading3Char"/>
                <w:rFonts w:hint="cs"/>
                <w:rtl/>
              </w:rPr>
              <w:t>ينا</w:t>
            </w:r>
            <w:r>
              <w:rPr>
                <w:rStyle w:val="Heading3Char"/>
                <w:rFonts w:hint="cs"/>
                <w:rtl/>
              </w:rPr>
              <w:t xml:space="preserve"> </w:t>
            </w:r>
            <w:r w:rsidRPr="0098309B">
              <w:rPr>
                <w:rStyle w:val="Heading3Char"/>
                <w:rFonts w:hint="cs"/>
                <w:rtl/>
              </w:rPr>
              <w:t>...</w:t>
            </w:r>
            <w:r>
              <w:rPr>
                <w:rtl/>
              </w:rPr>
              <w:br/>
            </w:r>
          </w:p>
        </w:tc>
      </w:tr>
    </w:tbl>
    <w:p w:rsidR="0098309B" w:rsidRDefault="00406E13" w:rsidP="00BC3FD3">
      <w:pPr>
        <w:ind w:firstLine="0"/>
        <w:rPr>
          <w:rtl/>
        </w:rPr>
      </w:pPr>
      <w:r w:rsidRPr="009836BD">
        <w:rPr>
          <w:rFonts w:hint="cs"/>
          <w:rtl/>
        </w:rPr>
        <w:t>قال: يمدُّ صوته بآخرها! أو يرفع بها صوته:</w:t>
      </w:r>
      <w:r w:rsidR="00BC3FD3">
        <w:rPr>
          <w:rFonts w:hint="cs"/>
          <w:rtl/>
        </w:rPr>
        <w:t xml:space="preserve"> </w:t>
      </w:r>
      <w:r w:rsidR="0098309B">
        <w:rPr>
          <w:rFonts w:hint="cs"/>
          <w:rtl/>
        </w:rPr>
        <w:t xml:space="preserve">               </w:t>
      </w:r>
      <w:r w:rsidRPr="00BC3FD3">
        <w:rPr>
          <w:rFonts w:hint="cs"/>
          <w:b/>
          <w:bCs/>
          <w:rtl/>
        </w:rPr>
        <w:t>أبينا</w:t>
      </w:r>
      <w:r w:rsidR="0098309B" w:rsidRPr="00BC3FD3">
        <w:rPr>
          <w:rFonts w:hint="cs"/>
          <w:b/>
          <w:bCs/>
          <w:rtl/>
        </w:rPr>
        <w:t xml:space="preserve">           </w:t>
      </w:r>
      <w:r w:rsidRPr="00BC3FD3">
        <w:rPr>
          <w:rFonts w:hint="cs"/>
          <w:b/>
          <w:bCs/>
          <w:rtl/>
        </w:rPr>
        <w:t xml:space="preserve"> أبينا</w:t>
      </w:r>
      <w:r w:rsidRPr="009836BD">
        <w:rPr>
          <w:rFonts w:hint="cs"/>
          <w:rtl/>
        </w:rPr>
        <w:t xml:space="preserve"> </w:t>
      </w:r>
    </w:p>
    <w:p w:rsidR="0098309B" w:rsidRDefault="00406E13" w:rsidP="0098309B">
      <w:pPr>
        <w:rPr>
          <w:rtl/>
        </w:rPr>
      </w:pPr>
      <w:r w:rsidRPr="009836BD">
        <w:rPr>
          <w:rFonts w:hint="cs"/>
          <w:rtl/>
        </w:rPr>
        <w:t>وفي لفظ آخر: حتى وارى التراب شعر صدره</w:t>
      </w:r>
      <w:r w:rsidR="0098309B">
        <w:rPr>
          <w:rFonts w:hint="cs"/>
          <w:rtl/>
        </w:rPr>
        <w:t xml:space="preserve">، </w:t>
      </w:r>
      <w:r w:rsidRPr="009836BD">
        <w:rPr>
          <w:rFonts w:hint="cs"/>
          <w:rtl/>
        </w:rPr>
        <w:t>وقال فيه:</w:t>
      </w:r>
    </w:p>
    <w:p w:rsidR="0098309B" w:rsidRDefault="0098309B" w:rsidP="0098309B">
      <w:pPr>
        <w:pStyle w:val="Heading3"/>
        <w:rPr>
          <w:rtl/>
        </w:rPr>
      </w:pPr>
      <w:r>
        <w:rPr>
          <w:rFonts w:hint="cs"/>
          <w:rtl/>
        </w:rPr>
        <w:t xml:space="preserve">                                </w:t>
      </w:r>
      <w:r w:rsidR="00406E13" w:rsidRPr="009836BD">
        <w:rPr>
          <w:rFonts w:hint="cs"/>
          <w:rtl/>
        </w:rPr>
        <w:t>إنَّ الأعداء قد بغوا علينا!</w:t>
      </w:r>
    </w:p>
    <w:p w:rsidR="00406E13" w:rsidRPr="009836BD" w:rsidRDefault="00406E13" w:rsidP="0098309B">
      <w:pPr>
        <w:rPr>
          <w:shd w:val="clear" w:color="auto" w:fill="FFFFFF"/>
          <w:rtl/>
          <w:lang w:bidi="ar-IQ"/>
        </w:rPr>
      </w:pPr>
      <w:r w:rsidRPr="009836BD">
        <w:rPr>
          <w:rFonts w:hint="cs"/>
          <w:shd w:val="clear" w:color="auto" w:fill="FFFFFF"/>
          <w:rtl/>
          <w:lang w:bidi="ar-IQ"/>
        </w:rPr>
        <w:t>.. لما كان حيث أمرنا رسول الله</w:t>
      </w:r>
      <w:r w:rsidR="0098309B">
        <w:rPr>
          <w:rFonts w:hint="cs"/>
          <w:shd w:val="clear" w:color="auto" w:fill="FFFFFF"/>
          <w:lang w:bidi="ar-IQ"/>
        </w:rPr>
        <w:sym w:font="Zar75 Symbols" w:char="F039"/>
      </w:r>
      <w:r w:rsidRPr="009836BD">
        <w:rPr>
          <w:rFonts w:hint="cs"/>
          <w:shd w:val="clear" w:color="auto" w:fill="FFFFFF"/>
          <w:rtl/>
          <w:lang w:bidi="ar-IQ"/>
        </w:rPr>
        <w:t xml:space="preserve"> بحفر الخندق، عرضت لنا في بعض الخندق صخرة عظيمة ... انظر روايته:</w:t>
      </w:r>
    </w:p>
    <w:p w:rsidR="00406E13" w:rsidRPr="00B17F1F" w:rsidRDefault="00406E13" w:rsidP="00C518EF">
      <w:pPr>
        <w:rPr>
          <w:rStyle w:val="hadith"/>
          <w:rFonts w:ascii="Traditional Arabic" w:hAnsi="Traditional Arabic"/>
          <w:shd w:val="clear" w:color="auto" w:fill="FFFFFF"/>
          <w:rtl/>
        </w:rPr>
      </w:pPr>
      <w:r w:rsidRPr="00B17F1F">
        <w:rPr>
          <w:rStyle w:val="hadith"/>
          <w:rFonts w:ascii="Traditional Arabic" w:hAnsi="Traditional Arabic"/>
          <w:shd w:val="clear" w:color="auto" w:fill="FFFFFF"/>
          <w:rtl/>
        </w:rPr>
        <w:t>لما كان حين أمرنا رسول الله</w:t>
      </w:r>
      <w:r w:rsidR="0098309B">
        <w:rPr>
          <w:rStyle w:val="hadith"/>
          <w:rFonts w:ascii="Traditional Arabic" w:hAnsi="Traditional Arabic"/>
          <w:shd w:val="clear" w:color="auto" w:fill="FFFFFF"/>
        </w:rPr>
        <w:sym w:font="Zar75 Symbols" w:char="F039"/>
      </w:r>
      <w:r w:rsidRPr="00B17F1F">
        <w:rPr>
          <w:rStyle w:val="hadith"/>
          <w:rFonts w:ascii="Traditional Arabic" w:hAnsi="Traditional Arabic"/>
          <w:shd w:val="clear" w:color="auto" w:fill="FFFFFF"/>
          <w:rtl/>
        </w:rPr>
        <w:t xml:space="preserve"> بحفر الخندق، عرضت لنا في بعض الخندق صخرة لا تأخذ فيها المعاول، فاشتكينا ذلك إلى النبي</w:t>
      </w:r>
      <w:r w:rsidR="00C518EF">
        <w:rPr>
          <w:rStyle w:val="hadith"/>
          <w:rFonts w:ascii="Traditional Arabic" w:hAnsi="Traditional Arabic" w:hint="cs"/>
          <w:shd w:val="clear" w:color="auto" w:fill="FFFFFF"/>
          <w:rtl/>
        </w:rPr>
        <w:t>ِّ</w:t>
      </w:r>
      <w:r w:rsidR="00C518EF">
        <w:rPr>
          <w:rStyle w:val="hadith"/>
          <w:rFonts w:ascii="Traditional Arabic" w:hAnsi="Traditional Arabic" w:hint="cs"/>
          <w:shd w:val="clear" w:color="auto" w:fill="FFFFFF"/>
        </w:rPr>
        <w:sym w:font="Zar75 Symbols" w:char="F039"/>
      </w:r>
      <w:r w:rsidRPr="00B17F1F">
        <w:rPr>
          <w:rStyle w:val="hadith"/>
          <w:rFonts w:ascii="Traditional Arabic" w:hAnsi="Traditional Arabic"/>
          <w:shd w:val="clear" w:color="auto" w:fill="FFFFFF"/>
          <w:rtl/>
        </w:rPr>
        <w:t xml:space="preserve">، فجاء فأخذ المعول فقال: </w:t>
      </w:r>
      <w:r w:rsidR="00C518EF">
        <w:rPr>
          <w:rStyle w:val="hadith"/>
          <w:rFonts w:ascii="Traditional Arabic" w:hAnsi="Traditional Arabic" w:hint="cs"/>
          <w:shd w:val="clear" w:color="auto" w:fill="FFFFFF"/>
          <w:rtl/>
        </w:rPr>
        <w:t>&lt;</w:t>
      </w:r>
      <w:r w:rsidRPr="00B17F1F">
        <w:rPr>
          <w:rStyle w:val="hadith"/>
          <w:rFonts w:ascii="Traditional Arabic" w:hAnsi="Traditional Arabic"/>
          <w:shd w:val="clear" w:color="auto" w:fill="FFFFFF"/>
          <w:rtl/>
        </w:rPr>
        <w:t>باسم الله، فضرب ضربة فكسر ثلثها، وقال: الله أكبر أعطيت مفاتيح الشام، والله إني لأبصر قصورها الحمر الساعة، ثمَّ ضرب الثانية فقطع الثالث الآخر، فقال: الله أكبر، أعطيت مفاتيح فارس، والله إني لأبصر قصر المدائن أبيض، ثمَّ ضرب الثالثة، وقال: باسم الله، فقطع بقية الحجر، فقال: الله أكبر، أعطيت مفاتيح اليمن، والله إني لأبصر أبواب صنعاء من مكاني هذا الساعة</w:t>
      </w:r>
      <w:r w:rsidRPr="00B17F1F">
        <w:rPr>
          <w:rStyle w:val="hadith"/>
          <w:rFonts w:ascii="Traditional Arabic" w:hAnsi="Traditional Arabic" w:hint="cs"/>
          <w:shd w:val="clear" w:color="auto" w:fill="FFFFFF"/>
          <w:rtl/>
        </w:rPr>
        <w:t>..</w:t>
      </w:r>
      <w:r w:rsidR="00C518EF">
        <w:rPr>
          <w:rStyle w:val="hadith"/>
          <w:rFonts w:ascii="Traditional Arabic" w:hAnsi="Traditional Arabic" w:hint="cs"/>
          <w:shd w:val="clear" w:color="auto" w:fill="FFFFFF"/>
          <w:rtl/>
        </w:rPr>
        <w:t>&gt;.</w:t>
      </w:r>
      <w:r w:rsidR="00C518EF">
        <w:rPr>
          <w:rStyle w:val="FootnoteReference"/>
          <w:rFonts w:ascii="Traditional Arabic" w:hAnsi="Traditional Arabic"/>
          <w:shd w:val="clear" w:color="auto" w:fill="FFFFFF"/>
          <w:rtl/>
        </w:rPr>
        <w:footnoteReference w:id="242"/>
      </w:r>
    </w:p>
    <w:p w:rsidR="00BC3FD3" w:rsidRDefault="00406E13" w:rsidP="00BC3FD3">
      <w:pPr>
        <w:pStyle w:val="Heading2"/>
        <w:rPr>
          <w:rtl/>
          <w:lang w:bidi="ar-IQ"/>
        </w:rPr>
      </w:pPr>
      <w:r w:rsidRPr="00BC3FD3">
        <w:rPr>
          <w:rFonts w:hint="cs"/>
          <w:rtl/>
          <w:lang w:bidi="ar-IQ"/>
        </w:rPr>
        <w:t>في الحديبية:</w:t>
      </w:r>
    </w:p>
    <w:p w:rsidR="00406E13" w:rsidRPr="009836BD" w:rsidRDefault="00BC3FD3" w:rsidP="00BC3FD3">
      <w:pPr>
        <w:ind w:firstLine="0"/>
        <w:rPr>
          <w:rFonts w:ascii="Simplified Arabic" w:hAnsi="Simplified Arabic"/>
          <w:rtl/>
          <w:lang w:bidi="ar-IQ"/>
        </w:rPr>
      </w:pPr>
      <w:r>
        <w:rPr>
          <w:rFonts w:ascii="Simplified Arabic" w:hAnsi="Simplified Arabic" w:hint="cs"/>
          <w:rtl/>
          <w:lang w:bidi="ar-IQ"/>
        </w:rPr>
        <w:t xml:space="preserve">          </w:t>
      </w:r>
      <w:r w:rsidR="00406E13" w:rsidRPr="009836BD">
        <w:rPr>
          <w:rFonts w:ascii="Simplified Arabic" w:hAnsi="Simplified Arabic" w:hint="cs"/>
          <w:rtl/>
          <w:lang w:bidi="ar-IQ"/>
        </w:rPr>
        <w:t xml:space="preserve">في شهر ذي القعدة من آخر السنة السادسة للهجرة النبوية، كانت هناك غزوة </w:t>
      </w:r>
      <w:r w:rsidR="00406E13" w:rsidRPr="009836BD">
        <w:rPr>
          <w:rFonts w:ascii="Simplified Arabic" w:hAnsi="Simplified Arabic" w:hint="cs"/>
          <w:rtl/>
          <w:lang w:bidi="ar-IQ"/>
        </w:rPr>
        <w:lastRenderedPageBreak/>
        <w:t>لا</w:t>
      </w:r>
      <w:r w:rsidR="00C518EF">
        <w:rPr>
          <w:rFonts w:ascii="Simplified Arabic" w:hAnsi="Simplified Arabic" w:hint="eastAsia"/>
          <w:rtl/>
          <w:lang w:bidi="ar-IQ"/>
        </w:rPr>
        <w:t> </w:t>
      </w:r>
      <w:r w:rsidR="00406E13" w:rsidRPr="009836BD">
        <w:rPr>
          <w:rFonts w:ascii="Simplified Arabic" w:hAnsi="Simplified Arabic" w:hint="cs"/>
          <w:rtl/>
          <w:lang w:bidi="ar-IQ"/>
        </w:rPr>
        <w:t>قتال فيها، فرسول الله</w:t>
      </w:r>
      <w:r w:rsidR="00C518EF">
        <w:rPr>
          <w:rFonts w:ascii="Simplified Arabic" w:hAnsi="Simplified Arabic" w:hint="cs"/>
          <w:lang w:bidi="ar-IQ"/>
        </w:rPr>
        <w:sym w:font="Zar75 Symbols" w:char="F039"/>
      </w:r>
      <w:r w:rsidR="00406E13" w:rsidRPr="009836BD">
        <w:rPr>
          <w:rFonts w:ascii="Simplified Arabic" w:hAnsi="Simplified Arabic" w:hint="cs"/>
          <w:rtl/>
          <w:lang w:bidi="ar-IQ"/>
        </w:rPr>
        <w:t xml:space="preserve"> خرج من المدينة نحو مكة المكرمة يريد العمرة ولا يبتغي حرباً ضدَّ مشركي قريش، ومكة تحت أيديهم.</w:t>
      </w:r>
    </w:p>
    <w:p w:rsidR="00406E13" w:rsidRPr="009836BD" w:rsidRDefault="00406E13" w:rsidP="00C518EF">
      <w:pPr>
        <w:rPr>
          <w:rFonts w:ascii="Simplified Arabic" w:hAnsi="Simplified Arabic"/>
          <w:rtl/>
          <w:lang w:bidi="ar-IQ"/>
        </w:rPr>
      </w:pPr>
      <w:r w:rsidRPr="009836BD">
        <w:rPr>
          <w:rFonts w:ascii="Simplified Arabic" w:hAnsi="Simplified Arabic" w:hint="cs"/>
          <w:rtl/>
          <w:lang w:bidi="ar-IQ"/>
        </w:rPr>
        <w:t>واصطحب رسول الله</w:t>
      </w:r>
      <w:r w:rsidR="00C518EF">
        <w:rPr>
          <w:rFonts w:ascii="Simplified Arabic" w:hAnsi="Simplified Arabic" w:hint="cs"/>
          <w:lang w:bidi="ar-IQ"/>
        </w:rPr>
        <w:sym w:font="Zar75 Symbols" w:char="F039"/>
      </w:r>
      <w:r w:rsidRPr="009836BD">
        <w:rPr>
          <w:rFonts w:ascii="Simplified Arabic" w:hAnsi="Simplified Arabic" w:hint="cs"/>
          <w:rtl/>
          <w:lang w:bidi="ar-IQ"/>
        </w:rPr>
        <w:t xml:space="preserve"> معه 1400 من أصحابه، وما إن سمعت قريش بمقدمهم، وأنهم على مشارف مكة المكرمة، حتى غضبت وأبت أن يدخلها الرسول</w:t>
      </w:r>
      <w:r w:rsidR="00C518EF">
        <w:rPr>
          <w:rFonts w:ascii="Simplified Arabic" w:hAnsi="Simplified Arabic" w:hint="cs"/>
          <w:lang w:bidi="ar-IQ"/>
        </w:rPr>
        <w:sym w:font="Zar75 Symbols" w:char="F039"/>
      </w:r>
      <w:r w:rsidRPr="009836BD">
        <w:rPr>
          <w:rFonts w:ascii="Simplified Arabic" w:hAnsi="Simplified Arabic" w:hint="cs"/>
          <w:rtl/>
          <w:lang w:bidi="ar-IQ"/>
        </w:rPr>
        <w:t>، فقرروا المسير نحوه لعلّهم يستطيعون منعه من ورودها بهذه الكيفية حفظاً لكبريائها أن يخدش، أو تذل مكانتها بين العرب، أو إبرازاً لقدرتها على التصدي له، وأنّها ما زالت قادرةً قويّةً...</w:t>
      </w:r>
    </w:p>
    <w:p w:rsidR="00406E13" w:rsidRPr="009836BD" w:rsidRDefault="00406E13" w:rsidP="00C518EF">
      <w:pPr>
        <w:rPr>
          <w:rFonts w:ascii="Simplified Arabic" w:hAnsi="Simplified Arabic"/>
          <w:rtl/>
          <w:lang w:bidi="ar-IQ"/>
        </w:rPr>
      </w:pPr>
      <w:r w:rsidRPr="009836BD">
        <w:rPr>
          <w:rFonts w:ascii="Simplified Arabic" w:hAnsi="Simplified Arabic" w:hint="cs"/>
          <w:rtl/>
          <w:lang w:bidi="ar-IQ"/>
        </w:rPr>
        <w:t>وكان للبراء حضور في هذه الغزوة، وراح يروي ما جرى فيها بدءًا من وصولهم الحديبية وعقد الهدنة حيث يقول</w:t>
      </w:r>
      <w:r w:rsidRPr="009836BD">
        <w:rPr>
          <w:rFonts w:ascii="Simplified Arabic" w:hAnsi="Simplified Arabic"/>
          <w:rtl/>
          <w:lang w:bidi="ar-IQ"/>
        </w:rPr>
        <w:t>:</w:t>
      </w:r>
    </w:p>
    <w:p w:rsidR="00406E13" w:rsidRPr="009836BD" w:rsidRDefault="00C518EF" w:rsidP="00C518EF">
      <w:r>
        <w:rPr>
          <w:rFonts w:hint="cs"/>
          <w:rtl/>
        </w:rPr>
        <w:t>&lt;</w:t>
      </w:r>
      <w:hyperlink r:id="rId196" w:anchor="docu" w:history="1">
        <w:r w:rsidR="00406E13" w:rsidRPr="009836BD">
          <w:rPr>
            <w:rFonts w:ascii="Arabic Transparent" w:hAnsi="Arabic Transparent"/>
            <w:b/>
            <w:bCs/>
            <w:bdr w:val="none" w:sz="0" w:space="0" w:color="auto" w:frame="1"/>
            <w:rtl/>
            <w:lang w:eastAsia="en-AU"/>
          </w:rPr>
          <w:t>انتهينا إلى</w:t>
        </w:r>
        <w:r w:rsidR="00406E13" w:rsidRPr="009836BD">
          <w:rPr>
            <w:rFonts w:ascii="Cambria" w:hAnsi="Cambria" w:cs="Cambria" w:hint="cs"/>
            <w:b/>
            <w:bCs/>
            <w:bdr w:val="none" w:sz="0" w:space="0" w:color="auto" w:frame="1"/>
            <w:rtl/>
            <w:lang w:eastAsia="en-AU"/>
          </w:rPr>
          <w:t> </w:t>
        </w:r>
        <w:r w:rsidR="00406E13" w:rsidRPr="009836BD">
          <w:rPr>
            <w:rFonts w:ascii="Arabic Transparent" w:hAnsi="Arabic Transparent"/>
            <w:b/>
            <w:bCs/>
            <w:bdr w:val="none" w:sz="0" w:space="0" w:color="auto" w:frame="1"/>
            <w:rtl/>
            <w:lang w:eastAsia="en-AU"/>
          </w:rPr>
          <w:t>الحديبية</w:t>
        </w:r>
        <w:r w:rsidR="00406E13" w:rsidRPr="009836BD">
          <w:rPr>
            <w:rFonts w:ascii="Cambria" w:hAnsi="Cambria" w:cs="Cambria" w:hint="cs"/>
            <w:b/>
            <w:bCs/>
            <w:bdr w:val="none" w:sz="0" w:space="0" w:color="auto" w:frame="1"/>
            <w:rtl/>
            <w:lang w:eastAsia="en-AU"/>
          </w:rPr>
          <w:t> </w:t>
        </w:r>
        <w:r w:rsidR="00406E13" w:rsidRPr="009836BD">
          <w:rPr>
            <w:rFonts w:ascii="Arabic Transparent" w:hAnsi="Arabic Transparent"/>
            <w:b/>
            <w:bCs/>
            <w:bdr w:val="none" w:sz="0" w:space="0" w:color="auto" w:frame="1"/>
            <w:rtl/>
            <w:lang w:eastAsia="en-AU"/>
          </w:rPr>
          <w:t>وهي بئر قد نزحت ونحن أربع عشرة مائة</w:t>
        </w:r>
        <w:r w:rsidR="00406E13" w:rsidRPr="009836BD">
          <w:rPr>
            <w:rFonts w:ascii="Arabic Transparent" w:hAnsi="Arabic Transparent" w:hint="cs"/>
            <w:b/>
            <w:bCs/>
            <w:bdr w:val="none" w:sz="0" w:space="0" w:color="auto" w:frame="1"/>
            <w:rtl/>
            <w:lang w:eastAsia="en-AU"/>
          </w:rPr>
          <w:t xml:space="preserve">، </w:t>
        </w:r>
        <w:r w:rsidR="00406E13" w:rsidRPr="009836BD">
          <w:rPr>
            <w:rFonts w:ascii="Arabic Transparent" w:hAnsi="Arabic Transparent"/>
            <w:b/>
            <w:bCs/>
            <w:bdr w:val="none" w:sz="0" w:space="0" w:color="auto" w:frame="1"/>
            <w:rtl/>
            <w:lang w:eastAsia="en-AU"/>
          </w:rPr>
          <w:t>قال</w:t>
        </w:r>
        <w:r w:rsidR="00406E13" w:rsidRPr="009836BD">
          <w:rPr>
            <w:rFonts w:ascii="Arabic Transparent" w:hAnsi="Arabic Transparent" w:hint="cs"/>
            <w:b/>
            <w:bCs/>
            <w:bdr w:val="none" w:sz="0" w:space="0" w:color="auto" w:frame="1"/>
            <w:rtl/>
            <w:lang w:eastAsia="en-AU"/>
          </w:rPr>
          <w:t>:</w:t>
        </w:r>
        <w:r w:rsidR="00406E13" w:rsidRPr="009836BD">
          <w:rPr>
            <w:rFonts w:ascii="Arabic Transparent" w:hAnsi="Arabic Transparent"/>
            <w:b/>
            <w:bCs/>
            <w:bdr w:val="none" w:sz="0" w:space="0" w:color="auto" w:frame="1"/>
            <w:rtl/>
            <w:lang w:eastAsia="en-AU"/>
          </w:rPr>
          <w:t xml:space="preserve"> فنزع منها دلو</w:t>
        </w:r>
        <w:r w:rsidR="00406E13" w:rsidRPr="009836BD">
          <w:rPr>
            <w:rFonts w:ascii="Arabic Transparent" w:hAnsi="Arabic Transparent" w:hint="cs"/>
            <w:b/>
            <w:bCs/>
            <w:bdr w:val="none" w:sz="0" w:space="0" w:color="auto" w:frame="1"/>
            <w:rtl/>
            <w:lang w:eastAsia="en-AU"/>
          </w:rPr>
          <w:t xml:space="preserve"> </w:t>
        </w:r>
        <w:r w:rsidR="00406E13" w:rsidRPr="009836BD">
          <w:rPr>
            <w:rFonts w:ascii="Arabic Transparent" w:hAnsi="Arabic Transparent"/>
            <w:b/>
            <w:bCs/>
            <w:bdr w:val="none" w:sz="0" w:space="0" w:color="auto" w:frame="1"/>
            <w:rtl/>
            <w:lang w:eastAsia="en-AU"/>
          </w:rPr>
          <w:t>فتمضمض النبي</w:t>
        </w:r>
        <w:r w:rsidR="00406E13" w:rsidRPr="009836BD">
          <w:rPr>
            <w:rFonts w:ascii="Arabic Transparent" w:hAnsi="Arabic Transparent" w:hint="cs"/>
            <w:b/>
            <w:bCs/>
            <w:bdr w:val="none" w:sz="0" w:space="0" w:color="auto" w:frame="1"/>
            <w:rtl/>
            <w:lang w:eastAsia="en-AU"/>
          </w:rPr>
          <w:t>ُّ</w:t>
        </w:r>
        <w:r w:rsidRPr="00BC3FD3">
          <w:rPr>
            <w:rFonts w:ascii="Arabic Transparent" w:hAnsi="Arabic Transparent" w:hint="cs"/>
            <w:bdr w:val="none" w:sz="0" w:space="0" w:color="auto" w:frame="1"/>
            <w:lang w:eastAsia="en-AU"/>
          </w:rPr>
          <w:sym w:font="Zar75 Symbols" w:char="F039"/>
        </w:r>
        <w:r w:rsidR="00406E13" w:rsidRPr="009836BD">
          <w:rPr>
            <w:rFonts w:ascii="Arabic Transparent" w:hAnsi="Arabic Transparent"/>
            <w:b/>
            <w:bCs/>
            <w:bdr w:val="none" w:sz="0" w:space="0" w:color="auto" w:frame="1"/>
            <w:rtl/>
            <w:lang w:eastAsia="en-AU"/>
          </w:rPr>
          <w:t xml:space="preserve"> منه</w:t>
        </w:r>
        <w:r w:rsidR="00406E13" w:rsidRPr="009836BD">
          <w:rPr>
            <w:rFonts w:ascii="Arabic Transparent" w:hAnsi="Arabic Transparent" w:hint="cs"/>
            <w:b/>
            <w:bCs/>
            <w:bdr w:val="none" w:sz="0" w:space="0" w:color="auto" w:frame="1"/>
            <w:rtl/>
            <w:lang w:eastAsia="en-AU"/>
          </w:rPr>
          <w:t>،</w:t>
        </w:r>
        <w:r w:rsidR="00406E13" w:rsidRPr="009836BD">
          <w:rPr>
            <w:rFonts w:ascii="Arabic Transparent" w:hAnsi="Arabic Transparent"/>
            <w:b/>
            <w:bCs/>
            <w:bdr w:val="none" w:sz="0" w:space="0" w:color="auto" w:frame="1"/>
            <w:rtl/>
            <w:lang w:eastAsia="en-AU"/>
          </w:rPr>
          <w:t xml:space="preserve"> ثم مج</w:t>
        </w:r>
        <w:r w:rsidR="00406E13" w:rsidRPr="009836BD">
          <w:rPr>
            <w:rFonts w:ascii="Arabic Transparent" w:hAnsi="Arabic Transparent" w:hint="cs"/>
            <w:b/>
            <w:bCs/>
            <w:bdr w:val="none" w:sz="0" w:space="0" w:color="auto" w:frame="1"/>
            <w:rtl/>
            <w:lang w:eastAsia="en-AU"/>
          </w:rPr>
          <w:t>ّ</w:t>
        </w:r>
        <w:r w:rsidR="00406E13" w:rsidRPr="009836BD">
          <w:rPr>
            <w:rFonts w:ascii="Arabic Transparent" w:hAnsi="Arabic Transparent"/>
            <w:b/>
            <w:bCs/>
            <w:bdr w:val="none" w:sz="0" w:space="0" w:color="auto" w:frame="1"/>
            <w:rtl/>
            <w:lang w:eastAsia="en-AU"/>
          </w:rPr>
          <w:t>ه فيه ودعا</w:t>
        </w:r>
        <w:r w:rsidR="00406E13" w:rsidRPr="009836BD">
          <w:rPr>
            <w:rFonts w:ascii="Cambria" w:hAnsi="Cambria" w:hint="cs"/>
            <w:b/>
            <w:bCs/>
            <w:bdr w:val="none" w:sz="0" w:space="0" w:color="auto" w:frame="1"/>
            <w:rtl/>
            <w:lang w:eastAsia="en-AU"/>
          </w:rPr>
          <w:t xml:space="preserve">، </w:t>
        </w:r>
        <w:r w:rsidR="00406E13" w:rsidRPr="009836BD">
          <w:rPr>
            <w:rFonts w:ascii="Arabic Transparent" w:hAnsi="Arabic Transparent"/>
            <w:b/>
            <w:bCs/>
            <w:bdr w:val="none" w:sz="0" w:space="0" w:color="auto" w:frame="1"/>
            <w:rtl/>
            <w:lang w:eastAsia="en-AU"/>
          </w:rPr>
          <w:t>قال</w:t>
        </w:r>
        <w:r w:rsidR="00406E13" w:rsidRPr="009836BD">
          <w:rPr>
            <w:rFonts w:ascii="Arabic Transparent" w:hAnsi="Arabic Transparent" w:hint="cs"/>
            <w:b/>
            <w:bCs/>
            <w:bdr w:val="none" w:sz="0" w:space="0" w:color="auto" w:frame="1"/>
            <w:rtl/>
            <w:lang w:eastAsia="en-AU"/>
          </w:rPr>
          <w:t>:</w:t>
        </w:r>
        <w:r w:rsidR="00406E13" w:rsidRPr="009836BD">
          <w:rPr>
            <w:rFonts w:ascii="Arabic Transparent" w:hAnsi="Arabic Transparent"/>
            <w:b/>
            <w:bCs/>
            <w:bdr w:val="none" w:sz="0" w:space="0" w:color="auto" w:frame="1"/>
            <w:rtl/>
            <w:lang w:eastAsia="en-AU"/>
          </w:rPr>
          <w:t xml:space="preserve"> فروينا وأروينا</w:t>
        </w:r>
      </w:hyperlink>
      <w:r>
        <w:rPr>
          <w:rFonts w:ascii="Arabic Transparent" w:hAnsi="Arabic Transparent" w:hint="cs"/>
          <w:b/>
          <w:bCs/>
          <w:bdr w:val="none" w:sz="0" w:space="0" w:color="auto" w:frame="1"/>
          <w:rtl/>
          <w:lang w:eastAsia="en-AU"/>
        </w:rPr>
        <w:t>&gt;</w:t>
      </w:r>
      <w:r w:rsidR="00406E13" w:rsidRPr="009836BD">
        <w:rPr>
          <w:rFonts w:ascii="Arabic Transparent" w:hAnsi="Arabic Transparent" w:hint="cs"/>
          <w:b/>
          <w:bCs/>
          <w:rtl/>
          <w:lang w:eastAsia="en-AU"/>
        </w:rPr>
        <w:t>.</w:t>
      </w:r>
    </w:p>
    <w:p w:rsidR="00C518EF" w:rsidRDefault="00406E13" w:rsidP="00C518EF">
      <w:pPr>
        <w:rPr>
          <w:rFonts w:ascii="Cambria" w:hAnsi="Cambria"/>
          <w:rtl/>
          <w:lang w:eastAsia="en-AU"/>
        </w:rPr>
      </w:pPr>
      <w:r w:rsidRPr="009836BD">
        <w:rPr>
          <w:rFonts w:ascii="Arabic Transparent" w:hAnsi="Arabic Transparent" w:hint="cs"/>
          <w:rtl/>
          <w:lang w:eastAsia="en-AU"/>
        </w:rPr>
        <w:t>و</w:t>
      </w:r>
      <w:r w:rsidRPr="009836BD">
        <w:rPr>
          <w:rFonts w:ascii="Arabic Transparent" w:hAnsi="Arabic Transparent"/>
          <w:rtl/>
          <w:lang w:eastAsia="en-AU"/>
        </w:rPr>
        <w:t>عن</w:t>
      </w:r>
      <w:r w:rsidRPr="009836BD">
        <w:rPr>
          <w:rFonts w:ascii="Arabic Transparent" w:hAnsi="Arabic Transparent" w:hint="cs"/>
          <w:rtl/>
          <w:lang w:eastAsia="en-AU"/>
        </w:rPr>
        <w:t>ه</w:t>
      </w:r>
      <w:r w:rsidRPr="009836BD">
        <w:rPr>
          <w:rFonts w:ascii="Cambria" w:hAnsi="Cambria" w:cs="Cambria" w:hint="cs"/>
          <w:rtl/>
          <w:lang w:eastAsia="en-AU"/>
        </w:rPr>
        <w:t> </w:t>
      </w:r>
      <w:r w:rsidRPr="009836BD">
        <w:rPr>
          <w:rFonts w:hint="cs"/>
          <w:rtl/>
        </w:rPr>
        <w:t xml:space="preserve">أيضاً </w:t>
      </w:r>
      <w:r w:rsidRPr="009836BD">
        <w:rPr>
          <w:rFonts w:ascii="Cambria" w:hAnsi="Cambria" w:hint="cs"/>
          <w:rtl/>
          <w:lang w:eastAsia="en-AU"/>
        </w:rPr>
        <w:t>:</w:t>
      </w:r>
    </w:p>
    <w:p w:rsidR="00406E13" w:rsidRPr="009836BD" w:rsidRDefault="00C518EF" w:rsidP="00C518EF">
      <w:pPr>
        <w:rPr>
          <w:rFonts w:ascii="Arabic Transparent" w:hAnsi="Arabic Transparent"/>
          <w:b/>
          <w:bCs/>
          <w:rtl/>
          <w:lang w:eastAsia="en-AU"/>
        </w:rPr>
      </w:pPr>
      <w:r>
        <w:rPr>
          <w:rFonts w:ascii="Cambria" w:hAnsi="Cambria" w:hint="cs"/>
          <w:b/>
          <w:bCs/>
          <w:rtl/>
          <w:lang w:eastAsia="en-AU"/>
        </w:rPr>
        <w:t>&lt;</w:t>
      </w:r>
      <w:hyperlink r:id="rId197" w:anchor="docu" w:history="1">
        <w:r w:rsidR="00406E13" w:rsidRPr="009836BD">
          <w:rPr>
            <w:rFonts w:ascii="Arabic Transparent" w:hAnsi="Arabic Transparent"/>
            <w:b/>
            <w:bCs/>
            <w:bdr w:val="none" w:sz="0" w:space="0" w:color="auto" w:frame="1"/>
            <w:rtl/>
            <w:lang w:eastAsia="en-AU"/>
          </w:rPr>
          <w:t>كنا مع رسول الله</w:t>
        </w:r>
        <w:r w:rsidRPr="00BC3FD3">
          <w:rPr>
            <w:rFonts w:ascii="Arabic Transparent" w:hAnsi="Arabic Transparent"/>
            <w:bdr w:val="none" w:sz="0" w:space="0" w:color="auto" w:frame="1"/>
            <w:lang w:eastAsia="en-AU"/>
          </w:rPr>
          <w:sym w:font="Zar75 Symbols" w:char="F039"/>
        </w:r>
        <w:r w:rsidR="00406E13" w:rsidRPr="009836BD">
          <w:rPr>
            <w:rFonts w:ascii="Arabic Transparent" w:hAnsi="Arabic Transparent"/>
            <w:b/>
            <w:bCs/>
            <w:bdr w:val="none" w:sz="0" w:space="0" w:color="auto" w:frame="1"/>
            <w:rtl/>
            <w:lang w:eastAsia="en-AU"/>
          </w:rPr>
          <w:t xml:space="preserve"> أربع عشرة مائة</w:t>
        </w:r>
        <w:r w:rsidR="00406E13" w:rsidRPr="009836BD">
          <w:rPr>
            <w:rFonts w:ascii="Cambria" w:hAnsi="Cambria" w:cs="Cambria" w:hint="cs"/>
            <w:b/>
            <w:bCs/>
            <w:bdr w:val="none" w:sz="0" w:space="0" w:color="auto" w:frame="1"/>
            <w:rtl/>
            <w:lang w:eastAsia="en-AU"/>
          </w:rPr>
          <w:t> </w:t>
        </w:r>
        <w:r w:rsidR="00406E13" w:rsidRPr="009836BD">
          <w:rPr>
            <w:rFonts w:ascii="Arabic Transparent" w:hAnsi="Arabic Transparent"/>
            <w:b/>
            <w:bCs/>
            <w:bdr w:val="none" w:sz="0" w:space="0" w:color="auto" w:frame="1"/>
            <w:rtl/>
            <w:lang w:eastAsia="en-AU"/>
          </w:rPr>
          <w:t>بالحديبية</w:t>
        </w:r>
        <w:r w:rsidR="00406E13" w:rsidRPr="009836BD">
          <w:rPr>
            <w:rFonts w:ascii="Arabic Transparent" w:hAnsi="Arabic Transparent" w:hint="cs"/>
            <w:b/>
            <w:bCs/>
            <w:bdr w:val="none" w:sz="0" w:space="0" w:color="auto" w:frame="1"/>
            <w:rtl/>
            <w:lang w:eastAsia="en-AU"/>
          </w:rPr>
          <w:t>،</w:t>
        </w:r>
        <w:r w:rsidR="00406E13" w:rsidRPr="009836BD">
          <w:rPr>
            <w:rFonts w:ascii="Cambria" w:hAnsi="Cambria" w:cs="Cambria" w:hint="cs"/>
            <w:b/>
            <w:bCs/>
            <w:bdr w:val="none" w:sz="0" w:space="0" w:color="auto" w:frame="1"/>
            <w:rtl/>
            <w:lang w:eastAsia="en-AU"/>
          </w:rPr>
          <w:t> </w:t>
        </w:r>
        <w:r w:rsidR="00406E13" w:rsidRPr="009836BD">
          <w:rPr>
            <w:rFonts w:ascii="Arabic Transparent" w:hAnsi="Arabic Transparent"/>
            <w:b/>
            <w:bCs/>
            <w:bdr w:val="none" w:sz="0" w:space="0" w:color="auto" w:frame="1"/>
            <w:rtl/>
            <w:lang w:eastAsia="en-AU"/>
          </w:rPr>
          <w:t>والحديبية</w:t>
        </w:r>
        <w:r w:rsidR="00406E13" w:rsidRPr="009836BD">
          <w:rPr>
            <w:rFonts w:ascii="Cambria" w:hAnsi="Cambria" w:cs="Cambria" w:hint="cs"/>
            <w:b/>
            <w:bCs/>
            <w:bdr w:val="none" w:sz="0" w:space="0" w:color="auto" w:frame="1"/>
            <w:rtl/>
            <w:lang w:eastAsia="en-AU"/>
          </w:rPr>
          <w:t> </w:t>
        </w:r>
        <w:r w:rsidR="00406E13" w:rsidRPr="009836BD">
          <w:rPr>
            <w:rFonts w:ascii="Arabic Transparent" w:hAnsi="Arabic Transparent"/>
            <w:b/>
            <w:bCs/>
            <w:bdr w:val="none" w:sz="0" w:space="0" w:color="auto" w:frame="1"/>
            <w:rtl/>
            <w:lang w:eastAsia="en-AU"/>
          </w:rPr>
          <w:t>بئر فنزحناها</w:t>
        </w:r>
        <w:r w:rsidR="00406E13" w:rsidRPr="009836BD">
          <w:rPr>
            <w:rFonts w:ascii="Arabic Transparent" w:hAnsi="Arabic Transparent" w:hint="cs"/>
            <w:b/>
            <w:bCs/>
            <w:bdr w:val="none" w:sz="0" w:space="0" w:color="auto" w:frame="1"/>
            <w:rtl/>
            <w:lang w:eastAsia="en-AU"/>
          </w:rPr>
          <w:t>،</w:t>
        </w:r>
        <w:r>
          <w:rPr>
            <w:rFonts w:ascii="Arabic Transparent" w:hAnsi="Arabic Transparent" w:hint="cs"/>
            <w:b/>
            <w:bCs/>
            <w:bdr w:val="none" w:sz="0" w:space="0" w:color="auto" w:frame="1"/>
            <w:rtl/>
            <w:lang w:eastAsia="en-AU"/>
          </w:rPr>
          <w:t xml:space="preserve"> </w:t>
        </w:r>
        <w:r w:rsidR="00406E13" w:rsidRPr="009836BD">
          <w:rPr>
            <w:rFonts w:ascii="Arabic Transparent" w:hAnsi="Arabic Transparent"/>
            <w:b/>
            <w:bCs/>
            <w:bdr w:val="none" w:sz="0" w:space="0" w:color="auto" w:frame="1"/>
            <w:rtl/>
            <w:lang w:eastAsia="en-AU"/>
          </w:rPr>
          <w:t>فلم نترك فيها شيئا</w:t>
        </w:r>
        <w:r w:rsidR="00406E13" w:rsidRPr="009836BD">
          <w:rPr>
            <w:rFonts w:ascii="Arabic Transparent" w:hAnsi="Arabic Transparent" w:hint="cs"/>
            <w:b/>
            <w:bCs/>
            <w:bdr w:val="none" w:sz="0" w:space="0" w:color="auto" w:frame="1"/>
            <w:rtl/>
            <w:lang w:eastAsia="en-AU"/>
          </w:rPr>
          <w:t>ً،</w:t>
        </w:r>
        <w:r w:rsidR="00406E13" w:rsidRPr="009836BD">
          <w:rPr>
            <w:rFonts w:ascii="Arabic Transparent" w:hAnsi="Arabic Transparent"/>
            <w:b/>
            <w:bCs/>
            <w:bdr w:val="none" w:sz="0" w:space="0" w:color="auto" w:frame="1"/>
            <w:rtl/>
            <w:lang w:eastAsia="en-AU"/>
          </w:rPr>
          <w:t xml:space="preserve"> فذكر ذلك للنبي</w:t>
        </w:r>
        <w:r w:rsidR="00406E13" w:rsidRPr="009836BD">
          <w:rPr>
            <w:rFonts w:ascii="Arabic Transparent" w:hAnsi="Arabic Transparent" w:hint="cs"/>
            <w:b/>
            <w:bCs/>
            <w:bdr w:val="none" w:sz="0" w:space="0" w:color="auto" w:frame="1"/>
            <w:rtl/>
            <w:lang w:eastAsia="en-AU"/>
          </w:rPr>
          <w:t>ِّ</w:t>
        </w:r>
        <w:r w:rsidRPr="00BC3FD3">
          <w:rPr>
            <w:rFonts w:ascii="Arabic Transparent" w:hAnsi="Arabic Transparent" w:hint="cs"/>
            <w:bdr w:val="none" w:sz="0" w:space="0" w:color="auto" w:frame="1"/>
            <w:lang w:eastAsia="en-AU"/>
          </w:rPr>
          <w:sym w:font="Zar75 Symbols" w:char="F039"/>
        </w:r>
        <w:r w:rsidR="00406E13" w:rsidRPr="009836BD">
          <w:rPr>
            <w:rFonts w:ascii="Arabic Transparent" w:hAnsi="Arabic Transparent" w:hint="cs"/>
            <w:b/>
            <w:bCs/>
            <w:bdr w:val="none" w:sz="0" w:space="0" w:color="auto" w:frame="1"/>
            <w:rtl/>
            <w:lang w:eastAsia="en-AU"/>
          </w:rPr>
          <w:t xml:space="preserve">، </w:t>
        </w:r>
        <w:r w:rsidR="00406E13" w:rsidRPr="009836BD">
          <w:rPr>
            <w:rFonts w:ascii="Arabic Transparent" w:hAnsi="Arabic Transparent"/>
            <w:b/>
            <w:bCs/>
            <w:bdr w:val="none" w:sz="0" w:space="0" w:color="auto" w:frame="1"/>
            <w:rtl/>
            <w:lang w:eastAsia="en-AU"/>
          </w:rPr>
          <w:t>فجاء فجلس على شفيرها</w:t>
        </w:r>
        <w:r w:rsidR="00406E13" w:rsidRPr="009836BD">
          <w:rPr>
            <w:rFonts w:ascii="Cambria" w:hAnsi="Cambria" w:hint="cs"/>
            <w:b/>
            <w:bCs/>
            <w:bdr w:val="none" w:sz="0" w:space="0" w:color="auto" w:frame="1"/>
            <w:rtl/>
            <w:lang w:eastAsia="en-AU"/>
          </w:rPr>
          <w:t xml:space="preserve">، </w:t>
        </w:r>
        <w:r w:rsidR="00406E13" w:rsidRPr="009836BD">
          <w:rPr>
            <w:rFonts w:ascii="Arabic Transparent" w:hAnsi="Arabic Transparent"/>
            <w:b/>
            <w:bCs/>
            <w:bdr w:val="none" w:sz="0" w:space="0" w:color="auto" w:frame="1"/>
            <w:rtl/>
            <w:lang w:eastAsia="en-AU"/>
          </w:rPr>
          <w:t>فدعا بإناء</w:t>
        </w:r>
        <w:r w:rsidR="00406E13" w:rsidRPr="009836BD">
          <w:rPr>
            <w:rFonts w:ascii="Arabic Transparent" w:hAnsi="Arabic Transparent" w:hint="cs"/>
            <w:b/>
            <w:bCs/>
            <w:bdr w:val="none" w:sz="0" w:space="0" w:color="auto" w:frame="1"/>
            <w:rtl/>
            <w:lang w:eastAsia="en-AU"/>
          </w:rPr>
          <w:t>،</w:t>
        </w:r>
        <w:r w:rsidR="00406E13" w:rsidRPr="009836BD">
          <w:rPr>
            <w:rFonts w:ascii="Arabic Transparent" w:hAnsi="Arabic Transparent"/>
            <w:b/>
            <w:bCs/>
            <w:bdr w:val="none" w:sz="0" w:space="0" w:color="auto" w:frame="1"/>
            <w:rtl/>
            <w:lang w:eastAsia="en-AU"/>
          </w:rPr>
          <w:t xml:space="preserve"> فمضمض ثم مج</w:t>
        </w:r>
        <w:r w:rsidR="00406E13" w:rsidRPr="009836BD">
          <w:rPr>
            <w:rFonts w:ascii="Arabic Transparent" w:hAnsi="Arabic Transparent" w:hint="cs"/>
            <w:b/>
            <w:bCs/>
            <w:bdr w:val="none" w:sz="0" w:space="0" w:color="auto" w:frame="1"/>
            <w:rtl/>
            <w:lang w:eastAsia="en-AU"/>
          </w:rPr>
          <w:t>ّ</w:t>
        </w:r>
        <w:r w:rsidR="00406E13" w:rsidRPr="009836BD">
          <w:rPr>
            <w:rFonts w:ascii="Arabic Transparent" w:hAnsi="Arabic Transparent"/>
            <w:b/>
            <w:bCs/>
            <w:bdr w:val="none" w:sz="0" w:space="0" w:color="auto" w:frame="1"/>
            <w:rtl/>
            <w:lang w:eastAsia="en-AU"/>
          </w:rPr>
          <w:t>ه فيه</w:t>
        </w:r>
        <w:r w:rsidR="00406E13" w:rsidRPr="009836BD">
          <w:rPr>
            <w:rFonts w:ascii="Arabic Transparent" w:hAnsi="Arabic Transparent" w:hint="cs"/>
            <w:b/>
            <w:bCs/>
            <w:bdr w:val="none" w:sz="0" w:space="0" w:color="auto" w:frame="1"/>
            <w:rtl/>
            <w:lang w:eastAsia="en-AU"/>
          </w:rPr>
          <w:t>،</w:t>
        </w:r>
        <w:r w:rsidR="00406E13" w:rsidRPr="009836BD">
          <w:rPr>
            <w:rFonts w:ascii="Cambria" w:hAnsi="Cambria" w:cs="Cambria" w:hint="cs"/>
            <w:b/>
            <w:bCs/>
            <w:bdr w:val="none" w:sz="0" w:space="0" w:color="auto" w:frame="1"/>
            <w:rtl/>
            <w:lang w:eastAsia="en-AU"/>
          </w:rPr>
          <w:t> </w:t>
        </w:r>
        <w:r w:rsidR="00406E13" w:rsidRPr="009836BD">
          <w:rPr>
            <w:rFonts w:ascii="Arabic Transparent" w:hAnsi="Arabic Transparent"/>
            <w:b/>
            <w:bCs/>
            <w:bdr w:val="none" w:sz="0" w:space="0" w:color="auto" w:frame="1"/>
            <w:rtl/>
            <w:lang w:eastAsia="en-AU"/>
          </w:rPr>
          <w:t>ثم تركناها غير بعيد</w:t>
        </w:r>
        <w:r w:rsidR="00406E13" w:rsidRPr="009836BD">
          <w:rPr>
            <w:rFonts w:ascii="Arabic Transparent" w:hAnsi="Arabic Transparent" w:hint="cs"/>
            <w:b/>
            <w:bCs/>
            <w:bdr w:val="none" w:sz="0" w:space="0" w:color="auto" w:frame="1"/>
            <w:rtl/>
            <w:lang w:eastAsia="en-AU"/>
          </w:rPr>
          <w:t xml:space="preserve">، </w:t>
        </w:r>
        <w:r w:rsidR="00406E13" w:rsidRPr="009836BD">
          <w:rPr>
            <w:rFonts w:ascii="Arabic Transparent" w:hAnsi="Arabic Transparent"/>
            <w:b/>
            <w:bCs/>
            <w:bdr w:val="none" w:sz="0" w:space="0" w:color="auto" w:frame="1"/>
            <w:rtl/>
            <w:lang w:eastAsia="en-AU"/>
          </w:rPr>
          <w:t>فأصدرتنا نحن وركابنا نشرب منها ما شئنا</w:t>
        </w:r>
      </w:hyperlink>
      <w:r>
        <w:rPr>
          <w:rFonts w:ascii="Arabic Transparent" w:hAnsi="Arabic Transparent" w:hint="cs"/>
          <w:b/>
          <w:bCs/>
          <w:bdr w:val="none" w:sz="0" w:space="0" w:color="auto" w:frame="1"/>
          <w:rtl/>
          <w:lang w:eastAsia="en-AU"/>
        </w:rPr>
        <w:t>&gt;</w:t>
      </w:r>
      <w:r w:rsidR="00406E13" w:rsidRPr="009836BD">
        <w:rPr>
          <w:rFonts w:ascii="Arabic Transparent" w:hAnsi="Arabic Transparent" w:hint="cs"/>
          <w:b/>
          <w:bCs/>
          <w:rtl/>
          <w:lang w:eastAsia="en-AU"/>
        </w:rPr>
        <w:t>.</w:t>
      </w:r>
    </w:p>
    <w:p w:rsidR="00C518EF" w:rsidRDefault="00406E13" w:rsidP="00C518EF">
      <w:pPr>
        <w:rPr>
          <w:shd w:val="clear" w:color="auto" w:fill="FFFFFF"/>
          <w:rtl/>
        </w:rPr>
      </w:pPr>
      <w:r w:rsidRPr="009836BD">
        <w:rPr>
          <w:rFonts w:hint="cs"/>
          <w:shd w:val="clear" w:color="auto" w:fill="FFFFFF"/>
          <w:rtl/>
        </w:rPr>
        <w:t xml:space="preserve">... ثمَّ </w:t>
      </w:r>
      <w:r w:rsidRPr="009836BD">
        <w:rPr>
          <w:shd w:val="clear" w:color="auto" w:fill="FFFFFF"/>
          <w:rtl/>
        </w:rPr>
        <w:t>قال للناس</w:t>
      </w:r>
      <w:r w:rsidRPr="009836BD">
        <w:rPr>
          <w:rFonts w:hint="cs"/>
          <w:shd w:val="clear" w:color="auto" w:fill="FFFFFF"/>
          <w:rtl/>
        </w:rPr>
        <w:t xml:space="preserve">: </w:t>
      </w:r>
      <w:r w:rsidRPr="009836BD">
        <w:rPr>
          <w:shd w:val="clear" w:color="auto" w:fill="FFFFFF"/>
          <w:rtl/>
        </w:rPr>
        <w:t>انزلوا؛ قيل له: يا رسول الله</w:t>
      </w:r>
      <w:r w:rsidR="00C518EF">
        <w:rPr>
          <w:rFonts w:hint="cs"/>
          <w:shd w:val="clear" w:color="auto" w:fill="FFFFFF"/>
          <w:rtl/>
        </w:rPr>
        <w:t>!</w:t>
      </w:r>
      <w:r w:rsidRPr="009836BD">
        <w:rPr>
          <w:shd w:val="clear" w:color="auto" w:fill="FFFFFF"/>
          <w:rtl/>
        </w:rPr>
        <w:t xml:space="preserve"> ما بالوادي ماء ننزل عليه، فأخرج سهما</w:t>
      </w:r>
      <w:r w:rsidRPr="009836BD">
        <w:rPr>
          <w:rFonts w:hint="cs"/>
          <w:shd w:val="clear" w:color="auto" w:fill="FFFFFF"/>
          <w:rtl/>
        </w:rPr>
        <w:t>ً</w:t>
      </w:r>
      <w:r w:rsidRPr="009836BD">
        <w:rPr>
          <w:shd w:val="clear" w:color="auto" w:fill="FFFFFF"/>
          <w:rtl/>
        </w:rPr>
        <w:t xml:space="preserve"> من كنانته. فأعطاه رجلا</w:t>
      </w:r>
      <w:r w:rsidRPr="009836BD">
        <w:rPr>
          <w:rFonts w:hint="cs"/>
          <w:shd w:val="clear" w:color="auto" w:fill="FFFFFF"/>
          <w:rtl/>
        </w:rPr>
        <w:t>ً</w:t>
      </w:r>
      <w:r w:rsidRPr="009836BD">
        <w:rPr>
          <w:shd w:val="clear" w:color="auto" w:fill="FFFFFF"/>
          <w:rtl/>
        </w:rPr>
        <w:t xml:space="preserve"> من أصحابه، فنزل به في قليب من تلك الق</w:t>
      </w:r>
      <w:r w:rsidRPr="009836BD">
        <w:rPr>
          <w:rFonts w:hint="cs"/>
          <w:shd w:val="clear" w:color="auto" w:fill="FFFFFF"/>
          <w:rtl/>
        </w:rPr>
        <w:t>ُ</w:t>
      </w:r>
      <w:r w:rsidRPr="009836BD">
        <w:rPr>
          <w:shd w:val="clear" w:color="auto" w:fill="FFFFFF"/>
          <w:rtl/>
        </w:rPr>
        <w:t>لب. فغرزه في جوفه، فجاش بالرواء حتى ضرب الناس عنه بعطن</w:t>
      </w:r>
      <w:r w:rsidR="00C518EF">
        <w:rPr>
          <w:rFonts w:hint="cs"/>
          <w:shd w:val="clear" w:color="auto" w:fill="FFFFFF"/>
          <w:rtl/>
        </w:rPr>
        <w:t>.</w:t>
      </w:r>
      <w:r w:rsidR="00C518EF">
        <w:rPr>
          <w:rStyle w:val="FootnoteReference"/>
          <w:shd w:val="clear" w:color="auto" w:fill="FFFFFF"/>
          <w:rtl/>
        </w:rPr>
        <w:footnoteReference w:id="243"/>
      </w:r>
    </w:p>
    <w:p w:rsidR="00406E13" w:rsidRPr="009836BD" w:rsidRDefault="00406E13" w:rsidP="00C518EF">
      <w:pPr>
        <w:rPr>
          <w:shd w:val="clear" w:color="auto" w:fill="FFFFFF"/>
          <w:rtl/>
        </w:rPr>
      </w:pPr>
      <w:r w:rsidRPr="009836BD">
        <w:rPr>
          <w:rFonts w:hint="cs"/>
          <w:shd w:val="clear" w:color="auto" w:fill="FFFFFF"/>
          <w:rtl/>
        </w:rPr>
        <w:t xml:space="preserve"> واختلفت الأقوال فيمن نزل بالسهم:</w:t>
      </w:r>
    </w:p>
    <w:p w:rsidR="00406E13" w:rsidRPr="009836BD" w:rsidRDefault="00406E13" w:rsidP="00C518EF">
      <w:pPr>
        <w:rPr>
          <w:shd w:val="clear" w:color="auto" w:fill="FFFFFF"/>
          <w:rtl/>
        </w:rPr>
      </w:pPr>
      <w:r w:rsidRPr="009836BD">
        <w:rPr>
          <w:rFonts w:ascii="Traditional Arabic" w:hAnsi="Traditional Arabic"/>
          <w:shd w:val="clear" w:color="auto" w:fill="FFFFFF"/>
          <w:rtl/>
        </w:rPr>
        <w:t>قال ابنُ إسحاق: وقد زعم بعض أهل العلم أنّ البراء بنَ عازب كان يقول: أنا الَّذي نزلتُ بسهم رسول اللهِ</w:t>
      </w:r>
      <w:r w:rsidR="00C518EF">
        <w:rPr>
          <w:rFonts w:ascii="Traditional Arabic" w:hAnsi="Traditional Arabic"/>
          <w:shd w:val="clear" w:color="auto" w:fill="FFFFFF"/>
        </w:rPr>
        <w:sym w:font="Zar75 Symbols" w:char="F039"/>
      </w:r>
      <w:r w:rsidR="00C518EF">
        <w:rPr>
          <w:rFonts w:ascii="Traditional Arabic" w:hAnsi="Traditional Arabic" w:hint="cs"/>
          <w:shd w:val="clear" w:color="auto" w:fill="FFFFFF"/>
          <w:rtl/>
        </w:rPr>
        <w:t>،</w:t>
      </w:r>
      <w:r w:rsidRPr="009836BD">
        <w:rPr>
          <w:rFonts w:ascii="Traditional Arabic" w:hAnsi="Traditional Arabic"/>
          <w:shd w:val="clear" w:color="auto" w:fill="FFFFFF"/>
          <w:rtl/>
        </w:rPr>
        <w:t xml:space="preserve"> فاللهُ أعلمُ أيُّ ذلك كان</w:t>
      </w:r>
      <w:r w:rsidRPr="009836BD">
        <w:rPr>
          <w:rFonts w:ascii="Traditional Arabic" w:hAnsi="Traditional Arabic" w:hint="cs"/>
          <w:shd w:val="clear" w:color="auto" w:fill="FFFFFF"/>
          <w:rtl/>
        </w:rPr>
        <w:t>؟!</w:t>
      </w:r>
    </w:p>
    <w:p w:rsidR="00406E13" w:rsidRPr="009836BD" w:rsidRDefault="00406E13" w:rsidP="002468CE">
      <w:pPr>
        <w:rPr>
          <w:rFonts w:ascii="Traditional Arabic" w:hAnsi="Traditional Arabic"/>
          <w:shd w:val="clear" w:color="auto" w:fill="FFFFFF"/>
          <w:rtl/>
        </w:rPr>
      </w:pPr>
      <w:r w:rsidRPr="009836BD">
        <w:rPr>
          <w:rFonts w:ascii="Traditional Arabic" w:hAnsi="Traditional Arabic" w:hint="cs"/>
          <w:shd w:val="clear" w:color="auto" w:fill="FFFFFF"/>
          <w:rtl/>
        </w:rPr>
        <w:lastRenderedPageBreak/>
        <w:t>وفي أسد الغابة: وكان البراء يقول: أنا الذي أرسل معه النبيُّ</w:t>
      </w:r>
      <w:r w:rsidR="002468CE">
        <w:rPr>
          <w:rFonts w:ascii="Traditional Arabic" w:hAnsi="Traditional Arabic" w:hint="cs"/>
          <w:shd w:val="clear" w:color="auto" w:fill="FFFFFF"/>
        </w:rPr>
        <w:sym w:font="Zar75 Symbols" w:char="F039"/>
      </w:r>
      <w:r w:rsidRPr="009836BD">
        <w:rPr>
          <w:rFonts w:ascii="Traditional Arabic" w:hAnsi="Traditional Arabic" w:hint="cs"/>
          <w:shd w:val="clear" w:color="auto" w:fill="FFFFFF"/>
          <w:rtl/>
        </w:rPr>
        <w:t xml:space="preserve"> السهم إلى قليب الحديبية، فجاش بالري، وقيل: إنَّ الذي نزل بالسهم ناجية بن جندب؛ وهو الأشهر.</w:t>
      </w:r>
    </w:p>
    <w:p w:rsidR="00406E13" w:rsidRPr="009836BD" w:rsidRDefault="00406E13" w:rsidP="002468CE">
      <w:pPr>
        <w:pStyle w:val="Heading2"/>
        <w:rPr>
          <w:rtl/>
        </w:rPr>
      </w:pPr>
      <w:r w:rsidRPr="009836BD">
        <w:rPr>
          <w:rFonts w:hint="cs"/>
          <w:rtl/>
        </w:rPr>
        <w:t>بيعة الرضوان :</w:t>
      </w:r>
    </w:p>
    <w:p w:rsidR="002468CE" w:rsidRDefault="00406E13" w:rsidP="002468CE">
      <w:pPr>
        <w:rPr>
          <w:rtl/>
        </w:rPr>
      </w:pPr>
      <w:r w:rsidRPr="009836BD">
        <w:rPr>
          <w:rFonts w:hint="cs"/>
          <w:rtl/>
        </w:rPr>
        <w:t xml:space="preserve">بيعة مباركة، تعددت أسماؤها، سميت ببيعة الحديبية؛ لأنها وقعت في منطقة الحديبية، وسميت ببيعة الشجرة؛ </w:t>
      </w:r>
      <w:r w:rsidRPr="009836BD">
        <w:rPr>
          <w:rFonts w:ascii="Simplified Arabic" w:hAnsi="Simplified Arabic"/>
          <w:rtl/>
        </w:rPr>
        <w:t>وهي شجرة من شجر السَّمُر (بفتح السين المهملة وضم الميم) وهو شجر الطلح</w:t>
      </w:r>
      <w:r w:rsidRPr="009836BD">
        <w:rPr>
          <w:rFonts w:hint="cs"/>
          <w:rtl/>
        </w:rPr>
        <w:t xml:space="preserve">، كانت في ذلك المكان، حيث كان </w:t>
      </w:r>
      <w:r w:rsidRPr="009836BD">
        <w:rPr>
          <w:rFonts w:ascii="Simplified Arabic" w:hAnsi="Simplified Arabic"/>
          <w:rtl/>
        </w:rPr>
        <w:t>النبي</w:t>
      </w:r>
      <w:r w:rsidRPr="009836BD">
        <w:rPr>
          <w:rFonts w:ascii="Simplified Arabic" w:hAnsi="Simplified Arabic" w:hint="cs"/>
          <w:rtl/>
        </w:rPr>
        <w:t>ُّ</w:t>
      </w:r>
      <w:r w:rsidR="002468CE">
        <w:rPr>
          <w:rFonts w:ascii="Simplified Arabic" w:hAnsi="Simplified Arabic" w:hint="cs"/>
        </w:rPr>
        <w:sym w:font="Zar75 Symbols" w:char="F039"/>
      </w:r>
      <w:r w:rsidRPr="009836BD">
        <w:rPr>
          <w:rFonts w:ascii="Simplified Arabic" w:hAnsi="Simplified Arabic"/>
          <w:rtl/>
        </w:rPr>
        <w:t xml:space="preserve"> جالساً في ظل</w:t>
      </w:r>
      <w:r w:rsidRPr="009836BD">
        <w:rPr>
          <w:rFonts w:ascii="Simplified Arabic" w:hAnsi="Simplified Arabic" w:hint="cs"/>
          <w:rtl/>
        </w:rPr>
        <w:t>ّ</w:t>
      </w:r>
      <w:r w:rsidRPr="009836BD">
        <w:rPr>
          <w:rFonts w:ascii="Simplified Arabic" w:hAnsi="Simplified Arabic"/>
          <w:rtl/>
        </w:rPr>
        <w:t xml:space="preserve">ها، </w:t>
      </w:r>
      <w:r w:rsidRPr="009836BD">
        <w:rPr>
          <w:rFonts w:hint="cs"/>
          <w:rtl/>
        </w:rPr>
        <w:t>وسميت ببيعة الرضوان،</w:t>
      </w:r>
      <w:r w:rsidR="002468CE">
        <w:rPr>
          <w:rFonts w:hint="cs"/>
          <w:rtl/>
        </w:rPr>
        <w:t xml:space="preserve"> </w:t>
      </w:r>
      <w:r w:rsidRPr="009836BD">
        <w:rPr>
          <w:rFonts w:hint="cs"/>
          <w:rtl/>
        </w:rPr>
        <w:t>وجاء كلا هذين الاسمين (بيعة الشجرة وبيعة الرضوان) من الآية المباركة 18 سورة الفتح:</w:t>
      </w:r>
    </w:p>
    <w:p w:rsidR="002468CE" w:rsidRDefault="002468CE" w:rsidP="002468CE">
      <w:pPr>
        <w:rPr>
          <w:rtl/>
        </w:rPr>
      </w:pPr>
      <w:r>
        <w:rPr>
          <w:rFonts w:hint="cs"/>
        </w:rPr>
        <w:sym w:font="Zar75 Symbols" w:char="F029"/>
      </w:r>
      <w:hyperlink r:id="rId198" w:history="1">
        <w:r w:rsidR="00406E13" w:rsidRPr="002468CE">
          <w:rPr>
            <w:rStyle w:val="Heading3Char"/>
            <w:rtl/>
          </w:rPr>
          <w:t xml:space="preserve">لَّقَدْ رَضِيَ </w:t>
        </w:r>
        <w:r w:rsidR="00406E13" w:rsidRPr="002468CE">
          <w:rPr>
            <w:rStyle w:val="Heading3Char"/>
            <w:rFonts w:hint="cs"/>
            <w:rtl/>
          </w:rPr>
          <w:t>ٱللهُ</w:t>
        </w:r>
        <w:r w:rsidR="00406E13" w:rsidRPr="002468CE">
          <w:rPr>
            <w:rStyle w:val="Heading3Char"/>
            <w:rtl/>
          </w:rPr>
          <w:t xml:space="preserve"> </w:t>
        </w:r>
        <w:r w:rsidR="00406E13" w:rsidRPr="002468CE">
          <w:rPr>
            <w:rStyle w:val="Heading3Char"/>
            <w:rFonts w:hint="cs"/>
            <w:rtl/>
          </w:rPr>
          <w:t>عَنِ</w:t>
        </w:r>
        <w:r w:rsidR="00406E13" w:rsidRPr="002468CE">
          <w:rPr>
            <w:rStyle w:val="Heading3Char"/>
            <w:rtl/>
          </w:rPr>
          <w:t xml:space="preserve"> </w:t>
        </w:r>
        <w:r w:rsidR="00406E13" w:rsidRPr="002468CE">
          <w:rPr>
            <w:rStyle w:val="Heading3Char"/>
            <w:rFonts w:hint="cs"/>
            <w:rtl/>
          </w:rPr>
          <w:t>ٱلْمُؤْمِنِينَ</w:t>
        </w:r>
        <w:r w:rsidR="00406E13" w:rsidRPr="002468CE">
          <w:rPr>
            <w:rStyle w:val="Heading3Char"/>
            <w:rtl/>
          </w:rPr>
          <w:t xml:space="preserve"> </w:t>
        </w:r>
        <w:r w:rsidR="00406E13" w:rsidRPr="002468CE">
          <w:rPr>
            <w:rStyle w:val="Heading3Char"/>
            <w:rFonts w:hint="cs"/>
            <w:rtl/>
          </w:rPr>
          <w:t>إِذْ</w:t>
        </w:r>
        <w:r w:rsidR="00406E13" w:rsidRPr="002468CE">
          <w:rPr>
            <w:rStyle w:val="Heading3Char"/>
            <w:rtl/>
          </w:rPr>
          <w:t xml:space="preserve"> </w:t>
        </w:r>
        <w:r w:rsidR="00406E13" w:rsidRPr="002468CE">
          <w:rPr>
            <w:rStyle w:val="Heading3Char"/>
            <w:rFonts w:hint="cs"/>
            <w:rtl/>
          </w:rPr>
          <w:t>يُبَايِعُونَكَ</w:t>
        </w:r>
        <w:r w:rsidR="00406E13" w:rsidRPr="002468CE">
          <w:rPr>
            <w:rStyle w:val="Heading3Char"/>
            <w:rtl/>
          </w:rPr>
          <w:t xml:space="preserve"> </w:t>
        </w:r>
        <w:r w:rsidR="00406E13" w:rsidRPr="002468CE">
          <w:rPr>
            <w:rStyle w:val="Heading3Char"/>
            <w:rFonts w:hint="cs"/>
            <w:rtl/>
          </w:rPr>
          <w:t>تَحْتَ</w:t>
        </w:r>
        <w:r w:rsidR="00406E13" w:rsidRPr="002468CE">
          <w:rPr>
            <w:rStyle w:val="Heading3Char"/>
            <w:rtl/>
          </w:rPr>
          <w:t xml:space="preserve"> </w:t>
        </w:r>
        <w:r w:rsidR="00406E13" w:rsidRPr="002468CE">
          <w:rPr>
            <w:rStyle w:val="Heading3Char"/>
            <w:rFonts w:hint="cs"/>
            <w:rtl/>
          </w:rPr>
          <w:t>ٱلشَّجَرَةِ</w:t>
        </w:r>
        <w:r w:rsidR="00406E13" w:rsidRPr="002468CE">
          <w:rPr>
            <w:rStyle w:val="Heading3Char"/>
            <w:rtl/>
          </w:rPr>
          <w:t xml:space="preserve"> </w:t>
        </w:r>
        <w:r w:rsidR="00406E13" w:rsidRPr="002468CE">
          <w:rPr>
            <w:rStyle w:val="Heading3Char"/>
            <w:rFonts w:hint="cs"/>
            <w:rtl/>
          </w:rPr>
          <w:t>فَعَلِمَ</w:t>
        </w:r>
        <w:r w:rsidR="00406E13" w:rsidRPr="002468CE">
          <w:rPr>
            <w:rStyle w:val="Heading3Char"/>
            <w:rtl/>
          </w:rPr>
          <w:t xml:space="preserve"> </w:t>
        </w:r>
        <w:r w:rsidR="00406E13" w:rsidRPr="002468CE">
          <w:rPr>
            <w:rStyle w:val="Heading3Char"/>
            <w:rFonts w:hint="cs"/>
            <w:rtl/>
          </w:rPr>
          <w:t>مَا</w:t>
        </w:r>
        <w:r w:rsidR="00406E13" w:rsidRPr="002468CE">
          <w:rPr>
            <w:rStyle w:val="Heading3Char"/>
            <w:rtl/>
          </w:rPr>
          <w:t xml:space="preserve"> </w:t>
        </w:r>
        <w:r w:rsidR="00406E13" w:rsidRPr="002468CE">
          <w:rPr>
            <w:rStyle w:val="Heading3Char"/>
            <w:rFonts w:hint="cs"/>
            <w:rtl/>
          </w:rPr>
          <w:t>فِي</w:t>
        </w:r>
        <w:r w:rsidR="00406E13" w:rsidRPr="002468CE">
          <w:rPr>
            <w:rStyle w:val="Heading3Char"/>
            <w:rtl/>
          </w:rPr>
          <w:t xml:space="preserve"> </w:t>
        </w:r>
        <w:r w:rsidR="00406E13" w:rsidRPr="002468CE">
          <w:rPr>
            <w:rStyle w:val="Heading3Char"/>
            <w:rFonts w:hint="cs"/>
            <w:rtl/>
          </w:rPr>
          <w:t>قُلُوبِهِمْ</w:t>
        </w:r>
        <w:r w:rsidR="00406E13" w:rsidRPr="002468CE">
          <w:rPr>
            <w:rStyle w:val="Heading3Char"/>
            <w:rtl/>
          </w:rPr>
          <w:t xml:space="preserve"> </w:t>
        </w:r>
        <w:r w:rsidR="00406E13" w:rsidRPr="002468CE">
          <w:rPr>
            <w:rStyle w:val="Heading3Char"/>
            <w:rFonts w:hint="cs"/>
            <w:rtl/>
          </w:rPr>
          <w:t>فَأنزَلَ</w:t>
        </w:r>
        <w:r w:rsidR="00406E13" w:rsidRPr="002468CE">
          <w:rPr>
            <w:rStyle w:val="Heading3Char"/>
            <w:rtl/>
          </w:rPr>
          <w:t xml:space="preserve"> </w:t>
        </w:r>
        <w:r w:rsidR="00406E13" w:rsidRPr="002468CE">
          <w:rPr>
            <w:rStyle w:val="Heading3Char"/>
            <w:rFonts w:hint="cs"/>
            <w:rtl/>
          </w:rPr>
          <w:t>ٱلسَّكِينَةَ</w:t>
        </w:r>
        <w:r w:rsidR="00406E13" w:rsidRPr="002468CE">
          <w:rPr>
            <w:rStyle w:val="Heading3Char"/>
            <w:rtl/>
          </w:rPr>
          <w:t xml:space="preserve"> </w:t>
        </w:r>
        <w:r w:rsidR="00406E13" w:rsidRPr="002468CE">
          <w:rPr>
            <w:rStyle w:val="Heading3Char"/>
            <w:rFonts w:hint="cs"/>
            <w:rtl/>
          </w:rPr>
          <w:t>عَلَيْهِمْ</w:t>
        </w:r>
        <w:r w:rsidR="00406E13" w:rsidRPr="002468CE">
          <w:rPr>
            <w:rStyle w:val="Heading3Char"/>
            <w:rtl/>
          </w:rPr>
          <w:t xml:space="preserve"> </w:t>
        </w:r>
        <w:r w:rsidR="00406E13" w:rsidRPr="002468CE">
          <w:rPr>
            <w:rStyle w:val="Heading3Char"/>
            <w:rFonts w:hint="cs"/>
            <w:rtl/>
          </w:rPr>
          <w:t>وَأَثَابَهُمْ</w:t>
        </w:r>
        <w:r w:rsidR="00406E13" w:rsidRPr="002468CE">
          <w:rPr>
            <w:rStyle w:val="Heading3Char"/>
            <w:rtl/>
          </w:rPr>
          <w:t xml:space="preserve"> </w:t>
        </w:r>
        <w:r w:rsidR="00406E13" w:rsidRPr="002468CE">
          <w:rPr>
            <w:rStyle w:val="Heading3Char"/>
            <w:rFonts w:hint="cs"/>
            <w:rtl/>
          </w:rPr>
          <w:t>فَتْحاً</w:t>
        </w:r>
        <w:r w:rsidR="00406E13" w:rsidRPr="002468CE">
          <w:rPr>
            <w:rStyle w:val="Heading3Char"/>
            <w:rtl/>
          </w:rPr>
          <w:t xml:space="preserve"> </w:t>
        </w:r>
        <w:r w:rsidR="00406E13" w:rsidRPr="002468CE">
          <w:rPr>
            <w:rStyle w:val="Heading3Char"/>
            <w:rFonts w:hint="cs"/>
            <w:rtl/>
          </w:rPr>
          <w:t>قَرِيباً</w:t>
        </w:r>
      </w:hyperlink>
      <w:r>
        <w:rPr>
          <w:rFonts w:hint="cs"/>
        </w:rPr>
        <w:sym w:font="Zar75 Symbols" w:char="F028"/>
      </w:r>
      <w:r>
        <w:rPr>
          <w:rFonts w:hint="cs"/>
          <w:rtl/>
        </w:rPr>
        <w:t>.</w:t>
      </w:r>
      <w:r>
        <w:rPr>
          <w:rStyle w:val="FootnoteReference"/>
          <w:rtl/>
        </w:rPr>
        <w:footnoteReference w:id="244"/>
      </w:r>
    </w:p>
    <w:p w:rsidR="00406E13" w:rsidRPr="009836BD" w:rsidRDefault="00406E13" w:rsidP="002468CE">
      <w:pPr>
        <w:rPr>
          <w:rFonts w:ascii="Simplified Arabic" w:hAnsi="Simplified Arabic"/>
        </w:rPr>
      </w:pPr>
      <w:r w:rsidRPr="009836BD">
        <w:rPr>
          <w:rFonts w:ascii="Simplified Arabic" w:hAnsi="Simplified Arabic" w:hint="cs"/>
          <w:rtl/>
        </w:rPr>
        <w:t xml:space="preserve">الشيخ الطبرسي: </w:t>
      </w:r>
      <w:r w:rsidRPr="009836BD">
        <w:rPr>
          <w:rFonts w:ascii="Simplified Arabic" w:hAnsi="Simplified Arabic"/>
          <w:rtl/>
        </w:rPr>
        <w:t>قال ابن عباس: إن</w:t>
      </w:r>
      <w:r w:rsidR="002468CE">
        <w:rPr>
          <w:rFonts w:ascii="Simplified Arabic" w:hAnsi="Simplified Arabic" w:hint="cs"/>
          <w:rtl/>
        </w:rPr>
        <w:t>ّ</w:t>
      </w:r>
      <w:r w:rsidRPr="009836BD">
        <w:rPr>
          <w:rFonts w:ascii="Simplified Arabic" w:hAnsi="Simplified Arabic"/>
          <w:rtl/>
        </w:rPr>
        <w:t xml:space="preserve"> رسول الله</w:t>
      </w:r>
      <w:r w:rsidR="002468CE">
        <w:rPr>
          <w:rFonts w:ascii="Simplified Arabic" w:hAnsi="Simplified Arabic"/>
        </w:rPr>
        <w:sym w:font="Zar75 Symbols" w:char="F039"/>
      </w:r>
      <w:r w:rsidRPr="009836BD">
        <w:rPr>
          <w:rFonts w:ascii="Simplified Arabic" w:hAnsi="Simplified Arabic"/>
          <w:rtl/>
        </w:rPr>
        <w:t xml:space="preserve"> خرج يريد مكة فلما بلغ الحديبية وقفت ناقته وزجرها فلم تنزجر وبركت الناقة</w:t>
      </w:r>
      <w:r w:rsidRPr="009836BD">
        <w:rPr>
          <w:rFonts w:ascii="Simplified Arabic" w:hAnsi="Simplified Arabic" w:hint="cs"/>
          <w:rtl/>
        </w:rPr>
        <w:t xml:space="preserve">، </w:t>
      </w:r>
      <w:r w:rsidRPr="009836BD">
        <w:rPr>
          <w:rFonts w:ascii="Simplified Arabic" w:hAnsi="Simplified Arabic"/>
          <w:rtl/>
        </w:rPr>
        <w:t>فقال أصحابه</w:t>
      </w:r>
      <w:r w:rsidRPr="009836BD">
        <w:rPr>
          <w:rFonts w:ascii="Simplified Arabic" w:hAnsi="Simplified Arabic" w:hint="cs"/>
          <w:rtl/>
        </w:rPr>
        <w:t xml:space="preserve">: </w:t>
      </w:r>
      <w:r w:rsidRPr="009836BD">
        <w:rPr>
          <w:rFonts w:ascii="Simplified Arabic" w:hAnsi="Simplified Arabic"/>
          <w:rtl/>
        </w:rPr>
        <w:t>خلأت الناقة</w:t>
      </w:r>
      <w:r w:rsidRPr="009836BD">
        <w:rPr>
          <w:rFonts w:ascii="Simplified Arabic" w:hAnsi="Simplified Arabic" w:hint="cs"/>
          <w:rtl/>
        </w:rPr>
        <w:t xml:space="preserve">، </w:t>
      </w:r>
      <w:r w:rsidRPr="009836BD">
        <w:rPr>
          <w:rFonts w:ascii="Simplified Arabic" w:hAnsi="Simplified Arabic"/>
          <w:rtl/>
        </w:rPr>
        <w:t>فقال</w:t>
      </w:r>
      <w:r w:rsidR="002468CE">
        <w:rPr>
          <w:rFonts w:ascii="Simplified Arabic" w:hAnsi="Simplified Arabic"/>
        </w:rPr>
        <w:sym w:font="Zar75 Symbols" w:char="F039"/>
      </w:r>
      <w:r w:rsidRPr="009836BD">
        <w:rPr>
          <w:rFonts w:ascii="Simplified Arabic" w:hAnsi="Simplified Arabic"/>
          <w:rtl/>
        </w:rPr>
        <w:t xml:space="preserve">: </w:t>
      </w:r>
      <w:r w:rsidR="002468CE">
        <w:rPr>
          <w:rFonts w:ascii="Simplified Arabic" w:hAnsi="Simplified Arabic" w:hint="cs"/>
          <w:rtl/>
        </w:rPr>
        <w:t>&lt;</w:t>
      </w:r>
      <w:r w:rsidRPr="009836BD">
        <w:rPr>
          <w:rFonts w:ascii="Simplified Arabic" w:hAnsi="Simplified Arabic"/>
          <w:rtl/>
        </w:rPr>
        <w:t>ما هذا لها عادة ولكن حبسها حابس الفيل</w:t>
      </w:r>
      <w:r w:rsidR="002468CE">
        <w:rPr>
          <w:rFonts w:ascii="Simplified Arabic" w:hAnsi="Simplified Arabic" w:hint="cs"/>
          <w:rtl/>
        </w:rPr>
        <w:t>&gt;،</w:t>
      </w:r>
      <w:r w:rsidRPr="009836BD">
        <w:rPr>
          <w:rFonts w:ascii="Simplified Arabic" w:hAnsi="Simplified Arabic"/>
          <w:rtl/>
        </w:rPr>
        <w:t xml:space="preserve"> و</w:t>
      </w:r>
      <w:r w:rsidR="002468CE">
        <w:rPr>
          <w:rFonts w:ascii="Simplified Arabic" w:hAnsi="Simplified Arabic" w:hint="cs"/>
          <w:rtl/>
        </w:rPr>
        <w:t xml:space="preserve"> </w:t>
      </w:r>
      <w:r w:rsidRPr="009836BD">
        <w:rPr>
          <w:rFonts w:ascii="Simplified Arabic" w:hAnsi="Simplified Arabic"/>
          <w:rtl/>
        </w:rPr>
        <w:t>دعا عمر بن الخطاب ليرسله إلى أهل مكة ليأذنوا له بأن يدخل مكة ويحل من عمرته وينحر هديه</w:t>
      </w:r>
      <w:r w:rsidRPr="009836BD">
        <w:rPr>
          <w:rFonts w:ascii="Simplified Arabic" w:hAnsi="Simplified Arabic" w:hint="cs"/>
          <w:rtl/>
        </w:rPr>
        <w:t xml:space="preserve">، </w:t>
      </w:r>
      <w:r w:rsidRPr="009836BD">
        <w:rPr>
          <w:rFonts w:ascii="Simplified Arabic" w:hAnsi="Simplified Arabic"/>
          <w:rtl/>
        </w:rPr>
        <w:t>فقال</w:t>
      </w:r>
      <w:r w:rsidRPr="009836BD">
        <w:rPr>
          <w:rFonts w:ascii="Simplified Arabic" w:hAnsi="Simplified Arabic" w:hint="cs"/>
          <w:rtl/>
        </w:rPr>
        <w:t xml:space="preserve">: </w:t>
      </w:r>
      <w:r w:rsidRPr="009836BD">
        <w:rPr>
          <w:rFonts w:ascii="Simplified Arabic" w:hAnsi="Simplified Arabic"/>
          <w:rtl/>
        </w:rPr>
        <w:t>يا رسول الله مالي بها حميم وإني أخاف قريشاً لشدة عداوتي إياها</w:t>
      </w:r>
      <w:r w:rsidRPr="009836BD">
        <w:rPr>
          <w:rFonts w:ascii="Simplified Arabic" w:hAnsi="Simplified Arabic" w:hint="cs"/>
          <w:rtl/>
        </w:rPr>
        <w:t xml:space="preserve">، </w:t>
      </w:r>
      <w:r w:rsidRPr="009836BD">
        <w:rPr>
          <w:rFonts w:ascii="Simplified Arabic" w:hAnsi="Simplified Arabic"/>
          <w:rtl/>
        </w:rPr>
        <w:t>ولكن أدلك على رجل هو أعز</w:t>
      </w:r>
      <w:r w:rsidRPr="009836BD">
        <w:rPr>
          <w:rFonts w:ascii="Simplified Arabic" w:hAnsi="Simplified Arabic" w:hint="cs"/>
          <w:rtl/>
        </w:rPr>
        <w:t>ّ</w:t>
      </w:r>
      <w:r w:rsidRPr="009836BD">
        <w:rPr>
          <w:rFonts w:ascii="Simplified Arabic" w:hAnsi="Simplified Arabic"/>
          <w:rtl/>
        </w:rPr>
        <w:t xml:space="preserve"> بها مني عثمان بن عفان</w:t>
      </w:r>
      <w:r w:rsidRPr="009836BD">
        <w:rPr>
          <w:rFonts w:ascii="Simplified Arabic" w:hAnsi="Simplified Arabic" w:hint="cs"/>
          <w:rtl/>
        </w:rPr>
        <w:t>،</w:t>
      </w:r>
      <w:r w:rsidRPr="009836BD">
        <w:rPr>
          <w:rFonts w:ascii="Simplified Arabic" w:hAnsi="Simplified Arabic"/>
          <w:rtl/>
        </w:rPr>
        <w:t xml:space="preserve"> فقال: </w:t>
      </w:r>
      <w:r w:rsidR="002468CE">
        <w:rPr>
          <w:rFonts w:ascii="Simplified Arabic" w:hAnsi="Simplified Arabic" w:hint="cs"/>
          <w:rtl/>
        </w:rPr>
        <w:t>&lt;</w:t>
      </w:r>
      <w:r w:rsidRPr="009836BD">
        <w:rPr>
          <w:rFonts w:ascii="Simplified Arabic" w:hAnsi="Simplified Arabic"/>
          <w:rtl/>
        </w:rPr>
        <w:t>صدقت</w:t>
      </w:r>
      <w:r w:rsidR="002468CE">
        <w:rPr>
          <w:rFonts w:ascii="Simplified Arabic" w:hAnsi="Simplified Arabic" w:hint="cs"/>
          <w:rtl/>
        </w:rPr>
        <w:t>&gt;.</w:t>
      </w:r>
    </w:p>
    <w:p w:rsidR="00406E13" w:rsidRPr="009836BD" w:rsidRDefault="00406E13" w:rsidP="002468CE">
      <w:pPr>
        <w:rPr>
          <w:rtl/>
        </w:rPr>
      </w:pPr>
      <w:r w:rsidRPr="009836BD">
        <w:rPr>
          <w:rFonts w:ascii="Simplified Arabic" w:hAnsi="Simplified Arabic"/>
          <w:rtl/>
        </w:rPr>
        <w:t>فدعا رسول الله</w:t>
      </w:r>
      <w:r w:rsidR="002468CE">
        <w:rPr>
          <w:rFonts w:ascii="Simplified Arabic" w:hAnsi="Simplified Arabic"/>
        </w:rPr>
        <w:sym w:font="Zar75 Symbols" w:char="F039"/>
      </w:r>
      <w:r w:rsidRPr="009836BD">
        <w:rPr>
          <w:rFonts w:ascii="Simplified Arabic" w:hAnsi="Simplified Arabic"/>
          <w:rtl/>
        </w:rPr>
        <w:t xml:space="preserve"> عثمان</w:t>
      </w:r>
      <w:r w:rsidRPr="009836BD">
        <w:rPr>
          <w:rFonts w:ascii="Simplified Arabic" w:hAnsi="Simplified Arabic" w:hint="cs"/>
          <w:rtl/>
        </w:rPr>
        <w:t>،</w:t>
      </w:r>
      <w:r w:rsidRPr="009836BD">
        <w:rPr>
          <w:rFonts w:ascii="Simplified Arabic" w:hAnsi="Simplified Arabic"/>
          <w:rtl/>
        </w:rPr>
        <w:t xml:space="preserve"> فأرسله إلى أبي سفيان وأشراف قريش يخبرهم أنه لم</w:t>
      </w:r>
      <w:r w:rsidR="002468CE">
        <w:rPr>
          <w:rFonts w:ascii="Simplified Arabic" w:hAnsi="Simplified Arabic" w:hint="cs"/>
          <w:rtl/>
        </w:rPr>
        <w:t> </w:t>
      </w:r>
      <w:r w:rsidRPr="009836BD">
        <w:rPr>
          <w:rFonts w:ascii="Simplified Arabic" w:hAnsi="Simplified Arabic"/>
          <w:rtl/>
        </w:rPr>
        <w:t>يأت لحرب</w:t>
      </w:r>
      <w:r w:rsidRPr="009836BD">
        <w:rPr>
          <w:rFonts w:ascii="Simplified Arabic" w:hAnsi="Simplified Arabic" w:hint="cs"/>
          <w:rtl/>
        </w:rPr>
        <w:t xml:space="preserve">، </w:t>
      </w:r>
      <w:r w:rsidRPr="009836BD">
        <w:rPr>
          <w:rFonts w:ascii="Simplified Arabic" w:hAnsi="Simplified Arabic"/>
          <w:rtl/>
        </w:rPr>
        <w:t>وإنما جاء زائرا لهذاً البيت معظماً لحرمته</w:t>
      </w:r>
      <w:r w:rsidRPr="009836BD">
        <w:rPr>
          <w:rFonts w:ascii="Simplified Arabic" w:hAnsi="Simplified Arabic" w:hint="cs"/>
          <w:rtl/>
        </w:rPr>
        <w:t>،</w:t>
      </w:r>
      <w:r w:rsidRPr="009836BD">
        <w:rPr>
          <w:rFonts w:ascii="Simplified Arabic" w:hAnsi="Simplified Arabic"/>
          <w:rtl/>
        </w:rPr>
        <w:t xml:space="preserve"> فاحتبسته قريش عندها</w:t>
      </w:r>
      <w:r w:rsidRPr="009836BD">
        <w:rPr>
          <w:rFonts w:ascii="Simplified Arabic" w:hAnsi="Simplified Arabic" w:hint="cs"/>
          <w:rtl/>
        </w:rPr>
        <w:t xml:space="preserve">، </w:t>
      </w:r>
      <w:r w:rsidRPr="009836BD">
        <w:rPr>
          <w:rFonts w:ascii="Simplified Arabic" w:hAnsi="Simplified Arabic"/>
          <w:rtl/>
        </w:rPr>
        <w:t>فبلغ رسول الله</w:t>
      </w:r>
      <w:r w:rsidR="002468CE">
        <w:rPr>
          <w:rFonts w:ascii="Simplified Arabic" w:hAnsi="Simplified Arabic"/>
        </w:rPr>
        <w:sym w:font="Zar75 Symbols" w:char="F039"/>
      </w:r>
      <w:r w:rsidRPr="009836BD">
        <w:rPr>
          <w:rFonts w:ascii="Simplified Arabic" w:hAnsi="Simplified Arabic"/>
          <w:rtl/>
        </w:rPr>
        <w:t xml:space="preserve"> والمسلمين أن عثمان قد قتل</w:t>
      </w:r>
      <w:r w:rsidRPr="009836BD">
        <w:rPr>
          <w:rFonts w:ascii="Simplified Arabic" w:hAnsi="Simplified Arabic" w:hint="cs"/>
          <w:rtl/>
        </w:rPr>
        <w:t xml:space="preserve">، </w:t>
      </w:r>
      <w:r w:rsidRPr="009836BD">
        <w:rPr>
          <w:rFonts w:ascii="Simplified Arabic" w:hAnsi="Simplified Arabic"/>
          <w:rtl/>
        </w:rPr>
        <w:t>فقال</w:t>
      </w:r>
      <w:r w:rsidR="002468CE">
        <w:rPr>
          <w:rFonts w:ascii="Simplified Arabic" w:hAnsi="Simplified Arabic"/>
        </w:rPr>
        <w:sym w:font="Zar75 Symbols" w:char="F039"/>
      </w:r>
      <w:r w:rsidRPr="009836BD">
        <w:rPr>
          <w:rFonts w:ascii="Simplified Arabic" w:hAnsi="Simplified Arabic"/>
          <w:rtl/>
        </w:rPr>
        <w:t xml:space="preserve">: </w:t>
      </w:r>
      <w:r w:rsidR="002468CE">
        <w:rPr>
          <w:rFonts w:ascii="Simplified Arabic" w:hAnsi="Simplified Arabic" w:hint="cs"/>
          <w:rtl/>
        </w:rPr>
        <w:t>&lt;</w:t>
      </w:r>
      <w:r w:rsidRPr="009836BD">
        <w:rPr>
          <w:rFonts w:ascii="Simplified Arabic" w:hAnsi="Simplified Arabic"/>
          <w:rtl/>
        </w:rPr>
        <w:t>لا نبرح حتى نناجز القوم</w:t>
      </w:r>
      <w:r w:rsidR="002468CE">
        <w:rPr>
          <w:rFonts w:ascii="Simplified Arabic" w:hAnsi="Simplified Arabic" w:hint="cs"/>
          <w:rtl/>
        </w:rPr>
        <w:t>&gt;.</w:t>
      </w:r>
      <w:r w:rsidRPr="009836BD">
        <w:rPr>
          <w:rFonts w:ascii="Simplified Arabic" w:hAnsi="Simplified Arabic"/>
          <w:rtl/>
        </w:rPr>
        <w:t xml:space="preserve"> ودعا الناس إلى البيعة</w:t>
      </w:r>
      <w:r w:rsidRPr="009836BD">
        <w:rPr>
          <w:rFonts w:ascii="Simplified Arabic" w:hAnsi="Simplified Arabic" w:hint="cs"/>
          <w:rtl/>
        </w:rPr>
        <w:t xml:space="preserve">، </w:t>
      </w:r>
      <w:r w:rsidRPr="009836BD">
        <w:rPr>
          <w:rFonts w:ascii="Simplified Arabic" w:hAnsi="Simplified Arabic"/>
          <w:rtl/>
        </w:rPr>
        <w:t>فقام رسول الله</w:t>
      </w:r>
      <w:r w:rsidR="002468CE">
        <w:rPr>
          <w:rFonts w:ascii="Simplified Arabic" w:hAnsi="Simplified Arabic"/>
        </w:rPr>
        <w:sym w:font="Zar75 Symbols" w:char="F039"/>
      </w:r>
      <w:r w:rsidR="002468CE">
        <w:rPr>
          <w:rFonts w:ascii="Simplified Arabic" w:hAnsi="Simplified Arabic" w:hint="cs"/>
          <w:rtl/>
        </w:rPr>
        <w:t xml:space="preserve"> </w:t>
      </w:r>
      <w:r w:rsidRPr="009836BD">
        <w:rPr>
          <w:rFonts w:ascii="Simplified Arabic" w:hAnsi="Simplified Arabic"/>
          <w:rtl/>
        </w:rPr>
        <w:t>إلى الشجرة</w:t>
      </w:r>
      <w:r w:rsidRPr="009836BD">
        <w:rPr>
          <w:rFonts w:ascii="Simplified Arabic" w:hAnsi="Simplified Arabic" w:hint="cs"/>
          <w:rtl/>
        </w:rPr>
        <w:t xml:space="preserve">، </w:t>
      </w:r>
      <w:r w:rsidRPr="009836BD">
        <w:rPr>
          <w:rFonts w:ascii="Simplified Arabic" w:hAnsi="Simplified Arabic"/>
          <w:rtl/>
        </w:rPr>
        <w:t xml:space="preserve">فاستند إليها وبايع الناس على أن </w:t>
      </w:r>
      <w:r w:rsidRPr="009836BD">
        <w:rPr>
          <w:rFonts w:ascii="Simplified Arabic" w:hAnsi="Simplified Arabic"/>
          <w:rtl/>
        </w:rPr>
        <w:lastRenderedPageBreak/>
        <w:t>يقاتلوا المشركين ولا يفرّوا</w:t>
      </w:r>
      <w:r w:rsidRPr="009836BD">
        <w:rPr>
          <w:rFonts w:ascii="Simplified Arabic" w:hAnsi="Simplified Arabic" w:hint="cs"/>
          <w:rtl/>
        </w:rPr>
        <w:t xml:space="preserve">، </w:t>
      </w:r>
      <w:r w:rsidRPr="009836BD">
        <w:rPr>
          <w:rFonts w:ascii="Simplified Arabic" w:hAnsi="Simplified Arabic"/>
          <w:rtl/>
        </w:rPr>
        <w:t>قال عبد الله بن مغفل: كنت قائماً على رأس رسول الله</w:t>
      </w:r>
      <w:r w:rsidR="002468CE">
        <w:rPr>
          <w:rFonts w:ascii="Simplified Arabic" w:hAnsi="Simplified Arabic"/>
        </w:rPr>
        <w:sym w:font="Zar75 Symbols" w:char="F039"/>
      </w:r>
      <w:r w:rsidRPr="009836BD">
        <w:rPr>
          <w:rFonts w:ascii="Simplified Arabic" w:hAnsi="Simplified Arabic"/>
          <w:rtl/>
        </w:rPr>
        <w:t xml:space="preserve"> ذلك اليوم وبيدي غصن من السمرة أذب عنه وهو يبايع الناس فلم يبايعهم على الموت وإنما بايعهم على أن لا يفروا</w:t>
      </w:r>
      <w:r w:rsidR="002468CE">
        <w:rPr>
          <w:rFonts w:ascii="Simplified Arabic" w:hAnsi="Simplified Arabic" w:hint="cs"/>
          <w:rtl/>
        </w:rPr>
        <w:t>&gt;.</w:t>
      </w:r>
    </w:p>
    <w:p w:rsidR="00406E13" w:rsidRPr="009836BD" w:rsidRDefault="00406E13" w:rsidP="002468CE">
      <w:pPr>
        <w:rPr>
          <w:rFonts w:ascii="Simplified Arabic" w:hAnsi="Simplified Arabic"/>
          <w:rtl/>
          <w:lang w:bidi="ar-IQ"/>
        </w:rPr>
      </w:pPr>
      <w:r w:rsidRPr="009836BD">
        <w:rPr>
          <w:rFonts w:ascii="Simplified Arabic" w:hAnsi="Simplified Arabic" w:hint="cs"/>
          <w:rtl/>
          <w:lang w:bidi="ar-IQ"/>
        </w:rPr>
        <w:t>وقد</w:t>
      </w:r>
      <w:r w:rsidRPr="009836BD">
        <w:rPr>
          <w:rFonts w:ascii="Simplified Arabic" w:hAnsi="Simplified Arabic"/>
          <w:rtl/>
          <w:lang w:bidi="ar-IQ"/>
        </w:rPr>
        <w:t xml:space="preserve"> روي عن</w:t>
      </w:r>
      <w:r w:rsidRPr="009836BD">
        <w:rPr>
          <w:rFonts w:ascii="Simplified Arabic" w:hAnsi="Simplified Arabic" w:hint="cs"/>
          <w:rtl/>
          <w:lang w:bidi="ar-IQ"/>
        </w:rPr>
        <w:t xml:space="preserve"> البراء بن عازب أ</w:t>
      </w:r>
      <w:r w:rsidRPr="009836BD">
        <w:rPr>
          <w:rFonts w:ascii="Simplified Arabic" w:hAnsi="Simplified Arabic"/>
          <w:rtl/>
          <w:lang w:bidi="ar-IQ"/>
        </w:rPr>
        <w:t>نه قال:</w:t>
      </w:r>
    </w:p>
    <w:p w:rsidR="00406E13" w:rsidRPr="002468CE" w:rsidRDefault="003272D2" w:rsidP="002468CE">
      <w:hyperlink r:id="rId199" w:anchor="docu" w:history="1">
        <w:r w:rsidR="00406E13" w:rsidRPr="002468CE">
          <w:rPr>
            <w:rFonts w:ascii="Arabic Transparent" w:hAnsi="Arabic Transparent"/>
            <w:bdr w:val="none" w:sz="0" w:space="0" w:color="auto" w:frame="1"/>
            <w:shd w:val="clear" w:color="auto" w:fill="FFFFFF"/>
            <w:rtl/>
          </w:rPr>
          <w:t>تعد</w:t>
        </w:r>
        <w:r w:rsidR="00406E13" w:rsidRPr="002468CE">
          <w:rPr>
            <w:rFonts w:ascii="Arabic Transparent" w:hAnsi="Arabic Transparent" w:hint="cs"/>
            <w:bdr w:val="none" w:sz="0" w:space="0" w:color="auto" w:frame="1"/>
            <w:shd w:val="clear" w:color="auto" w:fill="FFFFFF"/>
            <w:rtl/>
          </w:rPr>
          <w:t>ّ</w:t>
        </w:r>
        <w:r w:rsidR="00406E13" w:rsidRPr="002468CE">
          <w:rPr>
            <w:rFonts w:ascii="Arabic Transparent" w:hAnsi="Arabic Transparent"/>
            <w:bdr w:val="none" w:sz="0" w:space="0" w:color="auto" w:frame="1"/>
            <w:shd w:val="clear" w:color="auto" w:fill="FFFFFF"/>
            <w:rtl/>
          </w:rPr>
          <w:t>ون أنتم الفتح فتح</w:t>
        </w:r>
        <w:r w:rsidR="00406E13" w:rsidRPr="002468CE">
          <w:rPr>
            <w:rFonts w:ascii="Cambria" w:hAnsi="Cambria" w:cs="Cambria" w:hint="cs"/>
            <w:bdr w:val="none" w:sz="0" w:space="0" w:color="auto" w:frame="1"/>
            <w:shd w:val="clear" w:color="auto" w:fill="FFFFFF"/>
            <w:rtl/>
          </w:rPr>
          <w:t> </w:t>
        </w:r>
        <w:r w:rsidR="00406E13" w:rsidRPr="002468CE">
          <w:rPr>
            <w:rFonts w:ascii="Arabic Transparent" w:hAnsi="Arabic Transparent"/>
            <w:bdr w:val="none" w:sz="0" w:space="0" w:color="auto" w:frame="1"/>
            <w:shd w:val="clear" w:color="auto" w:fill="FFFFFF"/>
            <w:rtl/>
          </w:rPr>
          <w:t>مكة</w:t>
        </w:r>
        <w:r w:rsidR="00406E13" w:rsidRPr="002468CE">
          <w:rPr>
            <w:rFonts w:ascii="Cambria" w:hAnsi="Cambria" w:hint="cs"/>
            <w:bdr w:val="none" w:sz="0" w:space="0" w:color="auto" w:frame="1"/>
            <w:shd w:val="clear" w:color="auto" w:fill="FFFFFF"/>
            <w:rtl/>
          </w:rPr>
          <w:t xml:space="preserve">، </w:t>
        </w:r>
        <w:r w:rsidR="00406E13" w:rsidRPr="002468CE">
          <w:rPr>
            <w:rFonts w:ascii="Arabic Transparent" w:hAnsi="Arabic Transparent"/>
            <w:bdr w:val="none" w:sz="0" w:space="0" w:color="auto" w:frame="1"/>
            <w:shd w:val="clear" w:color="auto" w:fill="FFFFFF"/>
            <w:rtl/>
          </w:rPr>
          <w:t>وقد كان فتح</w:t>
        </w:r>
        <w:r w:rsidR="00406E13" w:rsidRPr="002468CE">
          <w:rPr>
            <w:rFonts w:ascii="Cambria" w:hAnsi="Cambria" w:cs="Cambria" w:hint="cs"/>
            <w:bdr w:val="none" w:sz="0" w:space="0" w:color="auto" w:frame="1"/>
            <w:shd w:val="clear" w:color="auto" w:fill="FFFFFF"/>
            <w:rtl/>
          </w:rPr>
          <w:t> </w:t>
        </w:r>
        <w:r w:rsidR="00406E13" w:rsidRPr="002468CE">
          <w:rPr>
            <w:rFonts w:ascii="Arabic Transparent" w:hAnsi="Arabic Transparent"/>
            <w:bdr w:val="none" w:sz="0" w:space="0" w:color="auto" w:frame="1"/>
            <w:shd w:val="clear" w:color="auto" w:fill="FFFFFF"/>
            <w:rtl/>
          </w:rPr>
          <w:t>مكة</w:t>
        </w:r>
        <w:r w:rsidR="00406E13" w:rsidRPr="002468CE">
          <w:rPr>
            <w:rFonts w:ascii="Cambria" w:hAnsi="Cambria" w:cs="Cambria" w:hint="cs"/>
            <w:bdr w:val="none" w:sz="0" w:space="0" w:color="auto" w:frame="1"/>
            <w:shd w:val="clear" w:color="auto" w:fill="FFFFFF"/>
            <w:rtl/>
          </w:rPr>
          <w:t> </w:t>
        </w:r>
        <w:r w:rsidR="00406E13" w:rsidRPr="002468CE">
          <w:rPr>
            <w:rFonts w:ascii="Arabic Transparent" w:hAnsi="Arabic Transparent"/>
            <w:bdr w:val="none" w:sz="0" w:space="0" w:color="auto" w:frame="1"/>
            <w:shd w:val="clear" w:color="auto" w:fill="FFFFFF"/>
            <w:rtl/>
          </w:rPr>
          <w:t>فتحا</w:t>
        </w:r>
        <w:r w:rsidR="00406E13" w:rsidRPr="002468CE">
          <w:rPr>
            <w:rFonts w:ascii="Arabic Transparent" w:hAnsi="Arabic Transparent" w:hint="cs"/>
            <w:bdr w:val="none" w:sz="0" w:space="0" w:color="auto" w:frame="1"/>
            <w:shd w:val="clear" w:color="auto" w:fill="FFFFFF"/>
            <w:rtl/>
          </w:rPr>
          <w:t>ً،</w:t>
        </w:r>
        <w:r w:rsidR="00406E13" w:rsidRPr="002468CE">
          <w:rPr>
            <w:rFonts w:ascii="Arabic Transparent" w:hAnsi="Arabic Transparent"/>
            <w:bdr w:val="none" w:sz="0" w:space="0" w:color="auto" w:frame="1"/>
            <w:shd w:val="clear" w:color="auto" w:fill="FFFFFF"/>
            <w:rtl/>
          </w:rPr>
          <w:t xml:space="preserve"> ونحن نعد</w:t>
        </w:r>
        <w:r w:rsidR="00406E13" w:rsidRPr="002468CE">
          <w:rPr>
            <w:rFonts w:ascii="Arabic Transparent" w:hAnsi="Arabic Transparent" w:hint="cs"/>
            <w:bdr w:val="none" w:sz="0" w:space="0" w:color="auto" w:frame="1"/>
            <w:shd w:val="clear" w:color="auto" w:fill="FFFFFF"/>
            <w:rtl/>
          </w:rPr>
          <w:t>ُّ</w:t>
        </w:r>
        <w:r w:rsidR="00406E13" w:rsidRPr="002468CE">
          <w:rPr>
            <w:rFonts w:ascii="Arabic Transparent" w:hAnsi="Arabic Transparent"/>
            <w:bdr w:val="none" w:sz="0" w:space="0" w:color="auto" w:frame="1"/>
            <w:shd w:val="clear" w:color="auto" w:fill="FFFFFF"/>
            <w:rtl/>
          </w:rPr>
          <w:t xml:space="preserve"> الفتح بيعة الرضوان يوم</w:t>
        </w:r>
        <w:r w:rsidR="00406E13" w:rsidRPr="002468CE">
          <w:rPr>
            <w:rFonts w:ascii="Cambria" w:hAnsi="Cambria" w:cs="Cambria" w:hint="cs"/>
            <w:bdr w:val="none" w:sz="0" w:space="0" w:color="auto" w:frame="1"/>
            <w:shd w:val="clear" w:color="auto" w:fill="FFFFFF"/>
            <w:rtl/>
          </w:rPr>
          <w:t> </w:t>
        </w:r>
        <w:r w:rsidR="00406E13" w:rsidRPr="002468CE">
          <w:rPr>
            <w:rFonts w:ascii="Arabic Transparent" w:hAnsi="Arabic Transparent"/>
            <w:bdr w:val="none" w:sz="0" w:space="0" w:color="auto" w:frame="1"/>
            <w:shd w:val="clear" w:color="auto" w:fill="FFFFFF"/>
            <w:rtl/>
          </w:rPr>
          <w:t>الحديبية</w:t>
        </w:r>
        <w:r w:rsidR="00406E13" w:rsidRPr="002468CE">
          <w:rPr>
            <w:rFonts w:ascii="Cambria" w:hAnsi="Cambria" w:hint="cs"/>
            <w:bdr w:val="none" w:sz="0" w:space="0" w:color="auto" w:frame="1"/>
            <w:shd w:val="clear" w:color="auto" w:fill="FFFFFF"/>
            <w:rtl/>
          </w:rPr>
          <w:t xml:space="preserve">، </w:t>
        </w:r>
        <w:r w:rsidR="00406E13" w:rsidRPr="002468CE">
          <w:rPr>
            <w:rFonts w:ascii="Arabic Transparent" w:hAnsi="Arabic Transparent"/>
            <w:bdr w:val="none" w:sz="0" w:space="0" w:color="auto" w:frame="1"/>
            <w:shd w:val="clear" w:color="auto" w:fill="FFFFFF"/>
            <w:rtl/>
          </w:rPr>
          <w:t>كنا مع النبي</w:t>
        </w:r>
        <w:r w:rsidR="00406E13" w:rsidRPr="002468CE">
          <w:rPr>
            <w:rFonts w:ascii="Arabic Transparent" w:hAnsi="Arabic Transparent" w:hint="cs"/>
            <w:bdr w:val="none" w:sz="0" w:space="0" w:color="auto" w:frame="1"/>
            <w:shd w:val="clear" w:color="auto" w:fill="FFFFFF"/>
            <w:rtl/>
          </w:rPr>
          <w:t>ِّ</w:t>
        </w:r>
        <w:r w:rsidR="002468CE" w:rsidRPr="002468CE">
          <w:rPr>
            <w:rFonts w:ascii="Arabic Transparent" w:hAnsi="Arabic Transparent" w:hint="cs"/>
            <w:bdr w:val="none" w:sz="0" w:space="0" w:color="auto" w:frame="1"/>
            <w:shd w:val="clear" w:color="auto" w:fill="FFFFFF"/>
          </w:rPr>
          <w:sym w:font="Zar75 Symbols" w:char="F039"/>
        </w:r>
        <w:r w:rsidR="00406E13" w:rsidRPr="002468CE">
          <w:rPr>
            <w:rFonts w:ascii="Arabic Transparent" w:hAnsi="Arabic Transparent"/>
            <w:bdr w:val="none" w:sz="0" w:space="0" w:color="auto" w:frame="1"/>
            <w:shd w:val="clear" w:color="auto" w:fill="FFFFFF"/>
            <w:rtl/>
          </w:rPr>
          <w:t xml:space="preserve"> أربع عشرة مائة</w:t>
        </w:r>
        <w:r w:rsidR="00406E13" w:rsidRPr="002468CE">
          <w:rPr>
            <w:rFonts w:ascii="Cambria" w:hAnsi="Cambria" w:hint="cs"/>
            <w:bdr w:val="none" w:sz="0" w:space="0" w:color="auto" w:frame="1"/>
            <w:shd w:val="clear" w:color="auto" w:fill="FFFFFF"/>
            <w:rtl/>
          </w:rPr>
          <w:t xml:space="preserve">، </w:t>
        </w:r>
        <w:r w:rsidR="00406E13" w:rsidRPr="002468CE">
          <w:rPr>
            <w:rFonts w:ascii="Arabic Transparent" w:hAnsi="Arabic Transparent"/>
            <w:bdr w:val="none" w:sz="0" w:space="0" w:color="auto" w:frame="1"/>
            <w:shd w:val="clear" w:color="auto" w:fill="FFFFFF"/>
            <w:rtl/>
          </w:rPr>
          <w:t>والحديبية</w:t>
        </w:r>
        <w:r w:rsidR="00406E13" w:rsidRPr="002468CE">
          <w:rPr>
            <w:rFonts w:ascii="Cambria" w:hAnsi="Cambria" w:cs="Cambria" w:hint="cs"/>
            <w:bdr w:val="none" w:sz="0" w:space="0" w:color="auto" w:frame="1"/>
            <w:shd w:val="clear" w:color="auto" w:fill="FFFFFF"/>
            <w:rtl/>
          </w:rPr>
          <w:t> </w:t>
        </w:r>
        <w:r w:rsidR="00406E13" w:rsidRPr="002468CE">
          <w:rPr>
            <w:rFonts w:ascii="Arabic Transparent" w:hAnsi="Arabic Transparent"/>
            <w:bdr w:val="none" w:sz="0" w:space="0" w:color="auto" w:frame="1"/>
            <w:shd w:val="clear" w:color="auto" w:fill="FFFFFF"/>
            <w:rtl/>
          </w:rPr>
          <w:t>بئر فنزحناها</w:t>
        </w:r>
        <w:r w:rsidR="00406E13" w:rsidRPr="002468CE">
          <w:rPr>
            <w:rFonts w:ascii="Arabic Transparent" w:hAnsi="Arabic Transparent" w:hint="cs"/>
            <w:bdr w:val="none" w:sz="0" w:space="0" w:color="auto" w:frame="1"/>
            <w:shd w:val="clear" w:color="auto" w:fill="FFFFFF"/>
            <w:rtl/>
          </w:rPr>
          <w:t>،</w:t>
        </w:r>
        <w:r w:rsidR="00406E13" w:rsidRPr="002468CE">
          <w:rPr>
            <w:rFonts w:ascii="Arabic Transparent" w:hAnsi="Arabic Transparent"/>
            <w:bdr w:val="none" w:sz="0" w:space="0" w:color="auto" w:frame="1"/>
            <w:shd w:val="clear" w:color="auto" w:fill="FFFFFF"/>
            <w:rtl/>
          </w:rPr>
          <w:t xml:space="preserve"> فلم نترك فيها قطرة </w:t>
        </w:r>
        <w:r w:rsidR="00406E13" w:rsidRPr="002468CE">
          <w:rPr>
            <w:rFonts w:ascii="Arabic Transparent" w:hAnsi="Arabic Transparent" w:hint="cs"/>
            <w:bdr w:val="none" w:sz="0" w:space="0" w:color="auto" w:frame="1"/>
            <w:shd w:val="clear" w:color="auto" w:fill="FFFFFF"/>
            <w:rtl/>
          </w:rPr>
          <w:t xml:space="preserve">، </w:t>
        </w:r>
        <w:r w:rsidR="00406E13" w:rsidRPr="002468CE">
          <w:rPr>
            <w:rFonts w:ascii="Arabic Transparent" w:hAnsi="Arabic Transparent"/>
            <w:bdr w:val="none" w:sz="0" w:space="0" w:color="auto" w:frame="1"/>
            <w:shd w:val="clear" w:color="auto" w:fill="FFFFFF"/>
            <w:rtl/>
          </w:rPr>
          <w:t>فبلغ ذلك النبي</w:t>
        </w:r>
        <w:r w:rsidR="00406E13" w:rsidRPr="002468CE">
          <w:rPr>
            <w:rFonts w:ascii="Arabic Transparent" w:hAnsi="Arabic Transparent" w:hint="cs"/>
            <w:bdr w:val="none" w:sz="0" w:space="0" w:color="auto" w:frame="1"/>
            <w:shd w:val="clear" w:color="auto" w:fill="FFFFFF"/>
            <w:rtl/>
          </w:rPr>
          <w:t>َّ</w:t>
        </w:r>
        <w:r w:rsidR="002468CE" w:rsidRPr="002468CE">
          <w:rPr>
            <w:rFonts w:ascii="Arabic Transparent" w:hAnsi="Arabic Transparent" w:hint="cs"/>
            <w:bdr w:val="none" w:sz="0" w:space="0" w:color="auto" w:frame="1"/>
            <w:shd w:val="clear" w:color="auto" w:fill="FFFFFF"/>
          </w:rPr>
          <w:sym w:font="Zar75 Symbols" w:char="F039"/>
        </w:r>
        <w:r w:rsidR="00406E13" w:rsidRPr="002468CE">
          <w:rPr>
            <w:rFonts w:ascii="Arabic Transparent" w:hAnsi="Arabic Transparent"/>
            <w:bdr w:val="none" w:sz="0" w:space="0" w:color="auto" w:frame="1"/>
            <w:shd w:val="clear" w:color="auto" w:fill="FFFFFF"/>
            <w:rtl/>
          </w:rPr>
          <w:t xml:space="preserve"> فأتاها</w:t>
        </w:r>
        <w:r w:rsidR="00406E13" w:rsidRPr="002468CE">
          <w:rPr>
            <w:rFonts w:ascii="Arabic Transparent" w:hAnsi="Arabic Transparent" w:hint="cs"/>
            <w:bdr w:val="none" w:sz="0" w:space="0" w:color="auto" w:frame="1"/>
            <w:shd w:val="clear" w:color="auto" w:fill="FFFFFF"/>
            <w:rtl/>
          </w:rPr>
          <w:t>،</w:t>
        </w:r>
        <w:r w:rsidR="00406E13" w:rsidRPr="002468CE">
          <w:rPr>
            <w:rFonts w:ascii="Arabic Transparent" w:hAnsi="Arabic Transparent"/>
            <w:bdr w:val="none" w:sz="0" w:space="0" w:color="auto" w:frame="1"/>
            <w:shd w:val="clear" w:color="auto" w:fill="FFFFFF"/>
            <w:rtl/>
          </w:rPr>
          <w:t xml:space="preserve"> فجلس على شفيرها</w:t>
        </w:r>
        <w:r w:rsidR="00406E13" w:rsidRPr="002468CE">
          <w:rPr>
            <w:rFonts w:ascii="Arabic Transparent" w:hAnsi="Arabic Transparent" w:hint="cs"/>
            <w:bdr w:val="none" w:sz="0" w:space="0" w:color="auto" w:frame="1"/>
            <w:shd w:val="clear" w:color="auto" w:fill="FFFFFF"/>
            <w:rtl/>
          </w:rPr>
          <w:t xml:space="preserve">، </w:t>
        </w:r>
        <w:r w:rsidR="00406E13" w:rsidRPr="002468CE">
          <w:rPr>
            <w:rFonts w:ascii="Arabic Transparent" w:hAnsi="Arabic Transparent"/>
            <w:bdr w:val="none" w:sz="0" w:space="0" w:color="auto" w:frame="1"/>
            <w:shd w:val="clear" w:color="auto" w:fill="FFFFFF"/>
            <w:rtl/>
          </w:rPr>
          <w:t>ثم</w:t>
        </w:r>
        <w:r w:rsidR="00406E13" w:rsidRPr="002468CE">
          <w:rPr>
            <w:rFonts w:ascii="Cambria" w:hAnsi="Cambria" w:cs="Cambria" w:hint="cs"/>
            <w:bdr w:val="none" w:sz="0" w:space="0" w:color="auto" w:frame="1"/>
            <w:shd w:val="clear" w:color="auto" w:fill="FFFFFF"/>
            <w:rtl/>
          </w:rPr>
          <w:t> </w:t>
        </w:r>
        <w:r w:rsidR="00406E13" w:rsidRPr="002468CE">
          <w:rPr>
            <w:rFonts w:ascii="Arabic Transparent" w:hAnsi="Arabic Transparent"/>
            <w:bdr w:val="none" w:sz="0" w:space="0" w:color="auto" w:frame="1"/>
            <w:shd w:val="clear" w:color="auto" w:fill="FFFFFF"/>
            <w:rtl/>
          </w:rPr>
          <w:t>دعا بإناء من ماء فتوضأ ثم مضمض ودعا ثم صبه فيها</w:t>
        </w:r>
        <w:r w:rsidR="00406E13" w:rsidRPr="002468CE">
          <w:rPr>
            <w:rFonts w:ascii="Arabic Transparent" w:hAnsi="Arabic Transparent" w:hint="cs"/>
            <w:bdr w:val="none" w:sz="0" w:space="0" w:color="auto" w:frame="1"/>
            <w:shd w:val="clear" w:color="auto" w:fill="FFFFFF"/>
            <w:rtl/>
          </w:rPr>
          <w:t xml:space="preserve">، </w:t>
        </w:r>
        <w:r w:rsidR="00406E13" w:rsidRPr="002468CE">
          <w:rPr>
            <w:rFonts w:ascii="Arabic Transparent" w:hAnsi="Arabic Transparent"/>
            <w:bdr w:val="none" w:sz="0" w:space="0" w:color="auto" w:frame="1"/>
            <w:shd w:val="clear" w:color="auto" w:fill="FFFFFF"/>
            <w:rtl/>
          </w:rPr>
          <w:t>فتركناها غير بعيد</w:t>
        </w:r>
        <w:r w:rsidR="00406E13" w:rsidRPr="002468CE">
          <w:rPr>
            <w:rFonts w:ascii="Arabic Transparent" w:hAnsi="Arabic Transparent" w:hint="cs"/>
            <w:bdr w:val="none" w:sz="0" w:space="0" w:color="auto" w:frame="1"/>
            <w:shd w:val="clear" w:color="auto" w:fill="FFFFFF"/>
            <w:rtl/>
          </w:rPr>
          <w:t xml:space="preserve">، </w:t>
        </w:r>
        <w:r w:rsidR="00406E13" w:rsidRPr="002468CE">
          <w:rPr>
            <w:rFonts w:ascii="Arabic Transparent" w:hAnsi="Arabic Transparent"/>
            <w:bdr w:val="none" w:sz="0" w:space="0" w:color="auto" w:frame="1"/>
            <w:shd w:val="clear" w:color="auto" w:fill="FFFFFF"/>
            <w:rtl/>
          </w:rPr>
          <w:t>ثم إنها أصدرتنا ما شئنا نحن وركابنا</w:t>
        </w:r>
      </w:hyperlink>
      <w:r w:rsidR="00406E13" w:rsidRPr="002468CE">
        <w:rPr>
          <w:rFonts w:hint="cs"/>
          <w:rtl/>
        </w:rPr>
        <w:t xml:space="preserve">! </w:t>
      </w:r>
    </w:p>
    <w:p w:rsidR="00406E13" w:rsidRPr="009836BD" w:rsidRDefault="00406E13" w:rsidP="002468CE">
      <w:pPr>
        <w:rPr>
          <w:rFonts w:ascii="Simplified Arabic" w:hAnsi="Simplified Arabic"/>
          <w:rtl/>
        </w:rPr>
      </w:pPr>
      <w:r w:rsidRPr="009836BD">
        <w:rPr>
          <w:rFonts w:ascii="Simplified Arabic" w:hAnsi="Simplified Arabic" w:hint="cs"/>
          <w:rtl/>
        </w:rPr>
        <w:t>و</w:t>
      </w:r>
      <w:r w:rsidRPr="009836BD">
        <w:rPr>
          <w:rFonts w:ascii="Simplified Arabic" w:hAnsi="Simplified Arabic"/>
          <w:rtl/>
        </w:rPr>
        <w:t>كان جابر بن عبد الله</w:t>
      </w:r>
      <w:r w:rsidRPr="009836BD">
        <w:rPr>
          <w:rFonts w:ascii="Simplified Arabic" w:hAnsi="Simplified Arabic" w:hint="cs"/>
          <w:rtl/>
        </w:rPr>
        <w:t xml:space="preserve"> رضوان الله عليه </w:t>
      </w:r>
      <w:r w:rsidRPr="009836BD">
        <w:rPr>
          <w:rFonts w:ascii="Simplified Arabic" w:hAnsi="Simplified Arabic"/>
          <w:rtl/>
        </w:rPr>
        <w:t>يقول</w:t>
      </w:r>
      <w:r w:rsidRPr="009836BD">
        <w:rPr>
          <w:rFonts w:ascii="Simplified Arabic" w:hAnsi="Simplified Arabic" w:hint="cs"/>
          <w:rtl/>
        </w:rPr>
        <w:t xml:space="preserve"> عن هذه البيعة</w:t>
      </w:r>
      <w:r w:rsidRPr="009836BD">
        <w:rPr>
          <w:rFonts w:ascii="Simplified Arabic" w:hAnsi="Simplified Arabic"/>
          <w:rtl/>
        </w:rPr>
        <w:t>:</w:t>
      </w:r>
    </w:p>
    <w:p w:rsidR="00406E13" w:rsidRPr="009836BD" w:rsidRDefault="00406E13" w:rsidP="00EF12FF">
      <w:pPr>
        <w:rPr>
          <w:rFonts w:ascii="Simplified Arabic" w:hAnsi="Simplified Arabic"/>
        </w:rPr>
      </w:pPr>
      <w:r w:rsidRPr="009836BD">
        <w:rPr>
          <w:rFonts w:ascii="Simplified Arabic" w:hAnsi="Simplified Arabic"/>
          <w:rtl/>
        </w:rPr>
        <w:t>إن</w:t>
      </w:r>
      <w:r w:rsidRPr="009836BD">
        <w:rPr>
          <w:rFonts w:ascii="Simplified Arabic" w:hAnsi="Simplified Arabic" w:hint="cs"/>
          <w:rtl/>
        </w:rPr>
        <w:t>َّ</w:t>
      </w:r>
      <w:r w:rsidRPr="009836BD">
        <w:rPr>
          <w:rFonts w:ascii="Simplified Arabic" w:hAnsi="Simplified Arabic"/>
          <w:rtl/>
        </w:rPr>
        <w:t xml:space="preserve"> رسول الله</w:t>
      </w:r>
      <w:r w:rsidR="002468CE">
        <w:rPr>
          <w:rFonts w:ascii="Simplified Arabic" w:hAnsi="Simplified Arabic"/>
        </w:rPr>
        <w:sym w:font="Zar75 Symbols" w:char="F039"/>
      </w:r>
      <w:r w:rsidRPr="009836BD">
        <w:rPr>
          <w:rFonts w:ascii="Simplified Arabic" w:hAnsi="Simplified Arabic"/>
          <w:rtl/>
        </w:rPr>
        <w:t xml:space="preserve"> لم يبايعنا على الموت، ولكنه بايعنا على أن لا نفر</w:t>
      </w:r>
      <w:r w:rsidR="002468CE">
        <w:rPr>
          <w:rFonts w:ascii="Simplified Arabic" w:hAnsi="Simplified Arabic" w:hint="cs"/>
          <w:rtl/>
        </w:rPr>
        <w:t>ّ</w:t>
      </w:r>
      <w:r w:rsidRPr="009836BD">
        <w:rPr>
          <w:rFonts w:ascii="Simplified Arabic" w:hAnsi="Simplified Arabic"/>
          <w:rtl/>
        </w:rPr>
        <w:t>، فبايع رسول</w:t>
      </w:r>
      <w:r w:rsidR="002468CE">
        <w:rPr>
          <w:rFonts w:ascii="Simplified Arabic" w:hAnsi="Simplified Arabic" w:hint="cs"/>
          <w:rtl/>
        </w:rPr>
        <w:t> </w:t>
      </w:r>
      <w:r w:rsidRPr="009836BD">
        <w:rPr>
          <w:rFonts w:ascii="Simplified Arabic" w:hAnsi="Simplified Arabic"/>
          <w:rtl/>
        </w:rPr>
        <w:t>الله</w:t>
      </w:r>
      <w:r w:rsidR="002468CE">
        <w:rPr>
          <w:rFonts w:ascii="Simplified Arabic" w:hAnsi="Simplified Arabic"/>
        </w:rPr>
        <w:sym w:font="Zar75 Symbols" w:char="F039"/>
      </w:r>
      <w:r w:rsidRPr="009836BD">
        <w:rPr>
          <w:rFonts w:ascii="Simplified Arabic" w:hAnsi="Simplified Arabic"/>
          <w:rtl/>
        </w:rPr>
        <w:t xml:space="preserve"> الناس، ولم يتخلف عنه أحد من المسلمين حضرها إلا</w:t>
      </w:r>
      <w:r w:rsidR="00EF12FF">
        <w:rPr>
          <w:rFonts w:ascii="Simplified Arabic" w:hAnsi="Simplified Arabic" w:hint="cs"/>
          <w:rtl/>
        </w:rPr>
        <w:t>ّ</w:t>
      </w:r>
      <w:r w:rsidRPr="009836BD">
        <w:rPr>
          <w:rFonts w:ascii="Simplified Arabic" w:hAnsi="Simplified Arabic"/>
          <w:rtl/>
        </w:rPr>
        <w:t xml:space="preserve"> الجد بن قيس أخو بني سلمة، كان جابر بن عبد الله يقول: لكأني أنظر إليه لاصقاً بإبط ناقته، قد اختبأ إليها، يستتر بها من الناس</w:t>
      </w:r>
      <w:r w:rsidRPr="009836BD">
        <w:rPr>
          <w:rFonts w:ascii="Simplified Arabic" w:hAnsi="Simplified Arabic" w:hint="cs"/>
          <w:rtl/>
        </w:rPr>
        <w:t>...</w:t>
      </w:r>
    </w:p>
    <w:p w:rsidR="00EF12FF" w:rsidRDefault="00406E13" w:rsidP="00EF12FF">
      <w:pPr>
        <w:rPr>
          <w:rtl/>
        </w:rPr>
      </w:pPr>
      <w:r w:rsidRPr="009836BD">
        <w:rPr>
          <w:rFonts w:hint="cs"/>
          <w:rtl/>
        </w:rPr>
        <w:t>ولهذا لاحقهم نداء العباس بن عبد المطلب لما فرّوا في معركة حنين، بعد أن أمره رسول الله</w:t>
      </w:r>
      <w:r w:rsidR="00EF12FF">
        <w:rPr>
          <w:rFonts w:hint="cs"/>
        </w:rPr>
        <w:sym w:font="Zar75 Symbols" w:char="F039"/>
      </w:r>
      <w:r w:rsidRPr="009836BD">
        <w:rPr>
          <w:rFonts w:hint="cs"/>
          <w:rtl/>
        </w:rPr>
        <w:t>..</w:t>
      </w:r>
      <w:r w:rsidRPr="009836BD">
        <w:rPr>
          <w:rFonts w:ascii="Simplified Arabic" w:hAnsi="Simplified Arabic" w:hint="cs"/>
          <w:rtl/>
        </w:rPr>
        <w:t xml:space="preserve"> وسيأتينا.</w:t>
      </w:r>
      <w:r w:rsidRPr="009836BD">
        <w:rPr>
          <w:rFonts w:hint="cs"/>
        </w:rPr>
        <w:t xml:space="preserve"> </w:t>
      </w:r>
      <w:r w:rsidRPr="009836BD">
        <w:rPr>
          <w:rtl/>
        </w:rPr>
        <w:t>يا أصحاب الشجرة</w:t>
      </w:r>
      <w:r w:rsidRPr="009836BD">
        <w:rPr>
          <w:rFonts w:hint="cs"/>
          <w:rtl/>
        </w:rPr>
        <w:t>،</w:t>
      </w:r>
      <w:r w:rsidRPr="009836BD">
        <w:rPr>
          <w:rtl/>
        </w:rPr>
        <w:t xml:space="preserve"> أو السمرة</w:t>
      </w:r>
      <w:r w:rsidRPr="009836BD">
        <w:rPr>
          <w:rFonts w:hint="cs"/>
          <w:rtl/>
        </w:rPr>
        <w:t xml:space="preserve">، </w:t>
      </w:r>
      <w:r w:rsidRPr="009836BD">
        <w:rPr>
          <w:rtl/>
        </w:rPr>
        <w:t>يعني أهل بيعة الرضوان</w:t>
      </w:r>
      <w:r w:rsidR="00EF12FF">
        <w:rPr>
          <w:rFonts w:hint="cs"/>
          <w:rtl/>
        </w:rPr>
        <w:t>!...</w:t>
      </w:r>
      <w:r w:rsidR="00D417CC">
        <w:rPr>
          <w:rStyle w:val="FootnoteReference"/>
          <w:rtl/>
        </w:rPr>
        <w:footnoteReference w:id="245"/>
      </w:r>
    </w:p>
    <w:p w:rsidR="00406E13" w:rsidRPr="009836BD" w:rsidRDefault="00406E13" w:rsidP="00D417CC">
      <w:pPr>
        <w:pStyle w:val="Heading2"/>
        <w:rPr>
          <w:shd w:val="clear" w:color="auto" w:fill="FFFFFF"/>
          <w:rtl/>
        </w:rPr>
      </w:pPr>
      <w:r w:rsidRPr="009836BD">
        <w:rPr>
          <w:rFonts w:hint="cs"/>
          <w:shd w:val="clear" w:color="auto" w:fill="FFFFFF"/>
          <w:rtl/>
        </w:rPr>
        <w:t xml:space="preserve">وعن بنود الموادعة </w:t>
      </w:r>
      <w:r w:rsidR="00D417CC">
        <w:rPr>
          <w:rFonts w:hint="cs"/>
          <w:shd w:val="clear" w:color="auto" w:fill="FFFFFF"/>
          <w:rtl/>
        </w:rPr>
        <w:t>:</w:t>
      </w:r>
    </w:p>
    <w:p w:rsidR="00406E13" w:rsidRPr="009836BD" w:rsidRDefault="00406E13" w:rsidP="00D417CC">
      <w:pPr>
        <w:rPr>
          <w:rFonts w:ascii="Traditional Arabic" w:hAnsi="Traditional Arabic"/>
          <w:b/>
          <w:bCs/>
          <w:shd w:val="clear" w:color="auto" w:fill="FFFFFF"/>
          <w:rtl/>
        </w:rPr>
      </w:pPr>
      <w:r w:rsidRPr="00D417CC">
        <w:rPr>
          <w:rFonts w:hint="cs"/>
          <w:rtl/>
        </w:rPr>
        <w:t>وبعد مفاوضات جرت بين رسول الله</w:t>
      </w:r>
      <w:r w:rsidR="00D417CC">
        <w:rPr>
          <w:rFonts w:hint="cs"/>
        </w:rPr>
        <w:sym w:font="Zar75 Symbols" w:char="F039"/>
      </w:r>
      <w:r w:rsidRPr="00D417CC">
        <w:rPr>
          <w:rFonts w:hint="cs"/>
          <w:rtl/>
        </w:rPr>
        <w:t xml:space="preserve"> و</w:t>
      </w:r>
      <w:r w:rsidRPr="00D417CC">
        <w:rPr>
          <w:rtl/>
        </w:rPr>
        <w:t>سهيل</w:t>
      </w:r>
      <w:r w:rsidRPr="009836BD">
        <w:rPr>
          <w:rFonts w:ascii="UTH" w:hAnsi="UTH"/>
          <w:shd w:val="clear" w:color="auto" w:fill="FFFFFF"/>
          <w:rtl/>
        </w:rPr>
        <w:t xml:space="preserve"> بن عمرو</w:t>
      </w:r>
      <w:r w:rsidRPr="009836BD">
        <w:rPr>
          <w:rFonts w:ascii="UTH" w:hAnsi="UTH" w:hint="cs"/>
          <w:shd w:val="clear" w:color="auto" w:fill="FFFFFF"/>
          <w:rtl/>
        </w:rPr>
        <w:t xml:space="preserve"> عن مشركي قريش، دوّنت بنود صلح الحديبية، وهي </w:t>
      </w:r>
      <w:r w:rsidRPr="009836BD">
        <w:rPr>
          <w:rFonts w:ascii="UTH" w:hAnsi="UTH"/>
          <w:shd w:val="clear" w:color="auto" w:fill="FFFFFF"/>
          <w:rtl/>
        </w:rPr>
        <w:t>قرية قريبة من مكة أكثرها في الحرم</w:t>
      </w:r>
      <w:r w:rsidRPr="009836BD">
        <w:rPr>
          <w:rFonts w:ascii="UTH" w:hAnsi="UTH" w:hint="cs"/>
          <w:shd w:val="clear" w:color="auto" w:fill="FFFFFF"/>
          <w:rtl/>
        </w:rPr>
        <w:t xml:space="preserve">، </w:t>
      </w:r>
      <w:r w:rsidRPr="009836BD">
        <w:rPr>
          <w:rFonts w:ascii="UTH" w:hAnsi="UTH"/>
          <w:shd w:val="clear" w:color="auto" w:fill="FFFFFF"/>
          <w:rtl/>
        </w:rPr>
        <w:t>وقيل: هي بئر سمي المكان بها</w:t>
      </w:r>
      <w:r w:rsidRPr="009836BD">
        <w:rPr>
          <w:rFonts w:ascii="UTH" w:hAnsi="UTH" w:hint="cs"/>
          <w:shd w:val="clear" w:color="auto" w:fill="FFFFFF"/>
          <w:rtl/>
        </w:rPr>
        <w:t xml:space="preserve">، </w:t>
      </w:r>
      <w:r w:rsidRPr="009836BD">
        <w:rPr>
          <w:rFonts w:ascii="UTH" w:hAnsi="UTH"/>
          <w:shd w:val="clear" w:color="auto" w:fill="FFFFFF"/>
          <w:rtl/>
        </w:rPr>
        <w:t>وقيل: شجرة حدباء صغرت وسمي المكان بها</w:t>
      </w:r>
      <w:r w:rsidRPr="009836BD">
        <w:rPr>
          <w:rFonts w:ascii="UTH" w:hAnsi="UTH" w:hint="cs"/>
          <w:shd w:val="clear" w:color="auto" w:fill="FFFFFF"/>
          <w:rtl/>
        </w:rPr>
        <w:t>..</w:t>
      </w:r>
    </w:p>
    <w:p w:rsidR="00406E13" w:rsidRPr="00D417CC" w:rsidRDefault="00406E13" w:rsidP="00D417CC">
      <w:pPr>
        <w:rPr>
          <w:rStyle w:val="path"/>
          <w:rFonts w:ascii="UTH" w:hAnsi="UTH"/>
          <w:shd w:val="clear" w:color="auto" w:fill="FFFFFF"/>
          <w:rtl/>
        </w:rPr>
      </w:pPr>
      <w:r w:rsidRPr="009836BD">
        <w:rPr>
          <w:shd w:val="clear" w:color="auto" w:fill="FFFFFF"/>
          <w:rtl/>
        </w:rPr>
        <w:t>قال البراء بن عازب:</w:t>
      </w:r>
      <w:r w:rsidRPr="009836BD">
        <w:rPr>
          <w:rFonts w:hint="cs"/>
          <w:shd w:val="clear" w:color="auto" w:fill="FFFFFF"/>
          <w:rtl/>
        </w:rPr>
        <w:t xml:space="preserve"> </w:t>
      </w:r>
      <w:r w:rsidRPr="009836BD">
        <w:rPr>
          <w:shd w:val="clear" w:color="auto" w:fill="FFFFFF"/>
          <w:rtl/>
        </w:rPr>
        <w:t>كتب علي</w:t>
      </w:r>
      <w:r w:rsidRPr="009836BD">
        <w:rPr>
          <w:rFonts w:hint="cs"/>
          <w:shd w:val="clear" w:color="auto" w:fill="FFFFFF"/>
          <w:rtl/>
        </w:rPr>
        <w:t>ُّ</w:t>
      </w:r>
      <w:r w:rsidRPr="009836BD">
        <w:rPr>
          <w:shd w:val="clear" w:color="auto" w:fill="FFFFFF"/>
          <w:rtl/>
        </w:rPr>
        <w:t xml:space="preserve"> بن أبي طالب</w:t>
      </w:r>
      <w:r w:rsidR="00D417CC">
        <w:rPr>
          <w:shd w:val="clear" w:color="auto" w:fill="FFFFFF"/>
        </w:rPr>
        <w:sym w:font="Zar75 Symbols" w:char="F037"/>
      </w:r>
      <w:r w:rsidRPr="009836BD">
        <w:rPr>
          <w:shd w:val="clear" w:color="auto" w:fill="FFFFFF"/>
          <w:rtl/>
        </w:rPr>
        <w:t xml:space="preserve"> الصلح بين النبي</w:t>
      </w:r>
      <w:r w:rsidRPr="009836BD">
        <w:rPr>
          <w:rFonts w:hint="cs"/>
          <w:shd w:val="clear" w:color="auto" w:fill="FFFFFF"/>
          <w:rtl/>
        </w:rPr>
        <w:t>ِّ</w:t>
      </w:r>
      <w:r w:rsidR="00D417CC">
        <w:rPr>
          <w:rFonts w:hint="cs"/>
          <w:shd w:val="clear" w:color="auto" w:fill="FFFFFF"/>
        </w:rPr>
        <w:sym w:font="Zar75 Symbols" w:char="F039"/>
      </w:r>
      <w:r w:rsidRPr="009836BD">
        <w:rPr>
          <w:shd w:val="clear" w:color="auto" w:fill="FFFFFF"/>
          <w:rtl/>
        </w:rPr>
        <w:t xml:space="preserve"> وبين </w:t>
      </w:r>
      <w:r w:rsidRPr="009836BD">
        <w:rPr>
          <w:shd w:val="clear" w:color="auto" w:fill="FFFFFF"/>
          <w:rtl/>
        </w:rPr>
        <w:lastRenderedPageBreak/>
        <w:t>المشركين يوم الحديبية</w:t>
      </w:r>
      <w:r w:rsidRPr="009836BD">
        <w:rPr>
          <w:rFonts w:hint="cs"/>
          <w:shd w:val="clear" w:color="auto" w:fill="FFFFFF"/>
          <w:rtl/>
        </w:rPr>
        <w:t xml:space="preserve">، </w:t>
      </w:r>
      <w:r w:rsidRPr="009836BD">
        <w:rPr>
          <w:shd w:val="clear" w:color="auto" w:fill="FFFFFF"/>
          <w:rtl/>
        </w:rPr>
        <w:t>فكتب</w:t>
      </w:r>
      <w:r w:rsidRPr="00D417CC">
        <w:rPr>
          <w:rFonts w:ascii="Cambria" w:hAnsi="Cambria" w:hint="cs"/>
          <w:shd w:val="clear" w:color="auto" w:fill="FFFFFF"/>
          <w:rtl/>
        </w:rPr>
        <w:t> </w:t>
      </w:r>
      <w:r w:rsidRPr="00D417CC">
        <w:rPr>
          <w:rStyle w:val="path"/>
          <w:rFonts w:ascii="UTH" w:hAnsi="UTH"/>
          <w:shd w:val="clear" w:color="auto" w:fill="FFFFFF"/>
          <w:rtl/>
        </w:rPr>
        <w:t>هذا ما كاتب عليه محمد رسول الله</w:t>
      </w:r>
      <w:r w:rsidR="00D417CC">
        <w:rPr>
          <w:rStyle w:val="path"/>
          <w:rFonts w:ascii="UTH" w:hAnsi="UTH"/>
          <w:shd w:val="clear" w:color="auto" w:fill="FFFFFF"/>
        </w:rPr>
        <w:sym w:font="Zar75 Symbols" w:char="F039"/>
      </w:r>
      <w:r w:rsidRPr="00D417CC">
        <w:rPr>
          <w:rStyle w:val="path"/>
          <w:rFonts w:ascii="UTH" w:hAnsi="UTH" w:hint="cs"/>
          <w:shd w:val="clear" w:color="auto" w:fill="FFFFFF"/>
          <w:rtl/>
        </w:rPr>
        <w:t>.</w:t>
      </w:r>
    </w:p>
    <w:p w:rsidR="00406E13" w:rsidRPr="00D417CC" w:rsidRDefault="00406E13" w:rsidP="00D417CC">
      <w:pPr>
        <w:rPr>
          <w:rStyle w:val="path"/>
          <w:rFonts w:ascii="UTH" w:hAnsi="UTH"/>
          <w:shd w:val="clear" w:color="auto" w:fill="FFFFFF"/>
          <w:rtl/>
        </w:rPr>
      </w:pPr>
      <w:r w:rsidRPr="00D417CC">
        <w:rPr>
          <w:rStyle w:val="path"/>
          <w:rFonts w:ascii="UTH" w:hAnsi="UTH"/>
          <w:shd w:val="clear" w:color="auto" w:fill="FFFFFF"/>
          <w:rtl/>
        </w:rPr>
        <w:t>فقالوا: لا تكتب رسول الله</w:t>
      </w:r>
      <w:r w:rsidRPr="00D417CC">
        <w:rPr>
          <w:rStyle w:val="path"/>
          <w:rFonts w:ascii="UTH" w:hAnsi="UTH" w:hint="cs"/>
          <w:shd w:val="clear" w:color="auto" w:fill="FFFFFF"/>
          <w:rtl/>
        </w:rPr>
        <w:t>،</w:t>
      </w:r>
      <w:r w:rsidRPr="00D417CC">
        <w:rPr>
          <w:rStyle w:val="path"/>
          <w:rFonts w:ascii="UTH" w:hAnsi="UTH"/>
          <w:shd w:val="clear" w:color="auto" w:fill="FFFFFF"/>
          <w:rtl/>
        </w:rPr>
        <w:t xml:space="preserve"> فلو نعلم أنك رسول الله لم نقاتلك</w:t>
      </w:r>
      <w:r w:rsidRPr="00D417CC">
        <w:rPr>
          <w:rStyle w:val="path"/>
          <w:rFonts w:ascii="UTH" w:hAnsi="UTH" w:hint="cs"/>
          <w:shd w:val="clear" w:color="auto" w:fill="FFFFFF"/>
          <w:rtl/>
        </w:rPr>
        <w:t>.</w:t>
      </w:r>
    </w:p>
    <w:p w:rsidR="00406E13" w:rsidRPr="00D417CC" w:rsidRDefault="00406E13" w:rsidP="00D417CC">
      <w:pPr>
        <w:rPr>
          <w:rStyle w:val="path"/>
          <w:rFonts w:ascii="UTH" w:hAnsi="UTH"/>
          <w:shd w:val="clear" w:color="auto" w:fill="FFFFFF"/>
          <w:rtl/>
        </w:rPr>
      </w:pPr>
      <w:r w:rsidRPr="00D417CC">
        <w:rPr>
          <w:rStyle w:val="path"/>
          <w:rFonts w:ascii="UTH" w:hAnsi="UTH"/>
          <w:shd w:val="clear" w:color="auto" w:fill="FFFFFF"/>
          <w:rtl/>
        </w:rPr>
        <w:t>فقال النبي</w:t>
      </w:r>
      <w:r w:rsidRPr="00D417CC">
        <w:rPr>
          <w:rStyle w:val="path"/>
          <w:rFonts w:ascii="UTH" w:hAnsi="UTH" w:hint="cs"/>
          <w:shd w:val="clear" w:color="auto" w:fill="FFFFFF"/>
          <w:rtl/>
        </w:rPr>
        <w:t>ُّ</w:t>
      </w:r>
      <w:r w:rsidR="00D417CC">
        <w:rPr>
          <w:rStyle w:val="path"/>
          <w:rFonts w:ascii="UTH" w:hAnsi="UTH" w:hint="cs"/>
          <w:shd w:val="clear" w:color="auto" w:fill="FFFFFF"/>
        </w:rPr>
        <w:sym w:font="Zar75 Symbols" w:char="F039"/>
      </w:r>
      <w:r w:rsidRPr="00D417CC">
        <w:rPr>
          <w:rStyle w:val="path"/>
          <w:rFonts w:ascii="UTH" w:hAnsi="UTH"/>
          <w:shd w:val="clear" w:color="auto" w:fill="FFFFFF"/>
          <w:rtl/>
        </w:rPr>
        <w:t xml:space="preserve"> لعلي</w:t>
      </w:r>
      <w:r w:rsidRPr="00D417CC">
        <w:rPr>
          <w:rStyle w:val="path"/>
          <w:rFonts w:ascii="UTH" w:hAnsi="UTH" w:hint="cs"/>
          <w:shd w:val="clear" w:color="auto" w:fill="FFFFFF"/>
          <w:rtl/>
        </w:rPr>
        <w:t>ٍّ</w:t>
      </w:r>
      <w:r w:rsidR="00D417CC">
        <w:rPr>
          <w:rStyle w:val="path"/>
          <w:rFonts w:ascii="UTH" w:hAnsi="UTH" w:hint="cs"/>
          <w:shd w:val="clear" w:color="auto" w:fill="FFFFFF"/>
        </w:rPr>
        <w:sym w:font="Zar75 Symbols" w:char="F037"/>
      </w:r>
      <w:r w:rsidRPr="00D417CC">
        <w:rPr>
          <w:rStyle w:val="path"/>
          <w:rFonts w:ascii="UTH" w:hAnsi="UTH" w:hint="cs"/>
          <w:shd w:val="clear" w:color="auto" w:fill="FFFFFF"/>
          <w:rtl/>
        </w:rPr>
        <w:t>:</w:t>
      </w:r>
      <w:r w:rsidRPr="00D417CC">
        <w:rPr>
          <w:rStyle w:val="path"/>
          <w:rFonts w:ascii="UTH" w:hAnsi="UTH"/>
          <w:shd w:val="clear" w:color="auto" w:fill="FFFFFF"/>
          <w:rtl/>
        </w:rPr>
        <w:t xml:space="preserve"> امحه</w:t>
      </w:r>
      <w:r w:rsidRPr="00D417CC">
        <w:rPr>
          <w:rStyle w:val="path"/>
          <w:rFonts w:ascii="UTH" w:hAnsi="UTH" w:hint="cs"/>
          <w:shd w:val="clear" w:color="auto" w:fill="FFFFFF"/>
          <w:rtl/>
        </w:rPr>
        <w:t>.</w:t>
      </w:r>
    </w:p>
    <w:p w:rsidR="00406E13" w:rsidRPr="00D417CC" w:rsidRDefault="00406E13" w:rsidP="00D417CC">
      <w:pPr>
        <w:rPr>
          <w:rStyle w:val="path"/>
          <w:rFonts w:ascii="UTH" w:hAnsi="UTH"/>
          <w:shd w:val="clear" w:color="auto" w:fill="FFFFFF"/>
          <w:rtl/>
        </w:rPr>
      </w:pPr>
      <w:r w:rsidRPr="00D417CC">
        <w:rPr>
          <w:rStyle w:val="path"/>
          <w:rFonts w:ascii="UTH" w:hAnsi="UTH"/>
          <w:shd w:val="clear" w:color="auto" w:fill="FFFFFF"/>
          <w:rtl/>
        </w:rPr>
        <w:t>فقال: ما أنا بالذي أمحاه</w:t>
      </w:r>
      <w:r w:rsidRPr="00D417CC">
        <w:rPr>
          <w:rStyle w:val="path"/>
          <w:rFonts w:ascii="UTH" w:hAnsi="UTH" w:hint="cs"/>
          <w:shd w:val="clear" w:color="auto" w:fill="FFFFFF"/>
          <w:rtl/>
        </w:rPr>
        <w:t>.</w:t>
      </w:r>
      <w:r w:rsidR="00D417CC">
        <w:rPr>
          <w:rStyle w:val="path"/>
          <w:rFonts w:ascii="UTH" w:hAnsi="UTH" w:hint="cs"/>
          <w:shd w:val="clear" w:color="auto" w:fill="FFFFFF"/>
          <w:rtl/>
        </w:rPr>
        <w:t xml:space="preserve"> </w:t>
      </w:r>
      <w:r w:rsidRPr="00D417CC">
        <w:rPr>
          <w:rStyle w:val="path"/>
          <w:rFonts w:ascii="UTH" w:hAnsi="UTH"/>
          <w:shd w:val="clear" w:color="auto" w:fill="FFFFFF"/>
          <w:rtl/>
        </w:rPr>
        <w:t>فمحاه النبي</w:t>
      </w:r>
      <w:r w:rsidRPr="00D417CC">
        <w:rPr>
          <w:rStyle w:val="path"/>
          <w:rFonts w:ascii="UTH" w:hAnsi="UTH" w:hint="cs"/>
          <w:shd w:val="clear" w:color="auto" w:fill="FFFFFF"/>
          <w:rtl/>
        </w:rPr>
        <w:t>ُّ</w:t>
      </w:r>
      <w:r w:rsidR="00D417CC">
        <w:rPr>
          <w:rStyle w:val="path"/>
          <w:rFonts w:ascii="UTH" w:hAnsi="UTH" w:hint="cs"/>
          <w:shd w:val="clear" w:color="auto" w:fill="FFFFFF"/>
        </w:rPr>
        <w:sym w:font="Zar75 Symbols" w:char="F039"/>
      </w:r>
      <w:r w:rsidRPr="00D417CC">
        <w:rPr>
          <w:rStyle w:val="path"/>
          <w:rFonts w:ascii="UTH" w:hAnsi="UTH" w:hint="cs"/>
          <w:shd w:val="clear" w:color="auto" w:fill="FFFFFF"/>
          <w:rtl/>
        </w:rPr>
        <w:t xml:space="preserve"> </w:t>
      </w:r>
      <w:r w:rsidRPr="00D417CC">
        <w:rPr>
          <w:rStyle w:val="path"/>
          <w:rFonts w:ascii="UTH" w:hAnsi="UTH"/>
          <w:shd w:val="clear" w:color="auto" w:fill="FFFFFF"/>
          <w:rtl/>
        </w:rPr>
        <w:t>بيده</w:t>
      </w:r>
      <w:r w:rsidRPr="00D417CC">
        <w:rPr>
          <w:rStyle w:val="path"/>
          <w:rFonts w:ascii="UTH" w:hAnsi="UTH" w:hint="cs"/>
          <w:shd w:val="clear" w:color="auto" w:fill="FFFFFF"/>
          <w:rtl/>
        </w:rPr>
        <w:t>.</w:t>
      </w:r>
      <w:r w:rsidR="00D417CC">
        <w:rPr>
          <w:rStyle w:val="path"/>
          <w:rFonts w:ascii="UTH" w:hAnsi="UTH" w:hint="cs"/>
          <w:shd w:val="clear" w:color="auto" w:fill="FFFFFF"/>
          <w:rtl/>
        </w:rPr>
        <w:t xml:space="preserve"> </w:t>
      </w:r>
      <w:r w:rsidRPr="00D417CC">
        <w:rPr>
          <w:rStyle w:val="path"/>
          <w:rFonts w:ascii="UTH" w:hAnsi="UTH"/>
          <w:shd w:val="clear" w:color="auto" w:fill="FFFFFF"/>
          <w:rtl/>
        </w:rPr>
        <w:t>قال: وكان فيما اشترطوا أن يدخلوا مكة فيقيموا بها ثلاثا</w:t>
      </w:r>
      <w:r w:rsidRPr="00D417CC">
        <w:rPr>
          <w:rStyle w:val="path"/>
          <w:rFonts w:ascii="UTH" w:hAnsi="UTH" w:hint="cs"/>
          <w:shd w:val="clear" w:color="auto" w:fill="FFFFFF"/>
          <w:rtl/>
        </w:rPr>
        <w:t>ً،</w:t>
      </w:r>
      <w:r w:rsidRPr="00D417CC">
        <w:rPr>
          <w:rStyle w:val="path"/>
          <w:rFonts w:ascii="UTH" w:hAnsi="UTH"/>
          <w:shd w:val="clear" w:color="auto" w:fill="FFFFFF"/>
          <w:rtl/>
        </w:rPr>
        <w:t xml:space="preserve"> ولا يدخلها بسلاح إلا</w:t>
      </w:r>
      <w:r w:rsidR="00D417CC">
        <w:rPr>
          <w:rStyle w:val="path"/>
          <w:rFonts w:ascii="UTH" w:hAnsi="UTH" w:hint="cs"/>
          <w:shd w:val="clear" w:color="auto" w:fill="FFFFFF"/>
          <w:rtl/>
        </w:rPr>
        <w:t>ّ</w:t>
      </w:r>
      <w:r w:rsidRPr="00D417CC">
        <w:rPr>
          <w:rStyle w:val="path"/>
          <w:rFonts w:ascii="UTH" w:hAnsi="UTH"/>
          <w:shd w:val="clear" w:color="auto" w:fill="FFFFFF"/>
          <w:rtl/>
        </w:rPr>
        <w:t xml:space="preserve"> جلبان السلاح</w:t>
      </w:r>
      <w:r w:rsidR="00D417CC">
        <w:rPr>
          <w:rStyle w:val="path"/>
          <w:rFonts w:ascii="UTH" w:hAnsi="UTH" w:hint="cs"/>
          <w:shd w:val="clear" w:color="auto" w:fill="FFFFFF"/>
          <w:rtl/>
        </w:rPr>
        <w:t>.</w:t>
      </w:r>
      <w:r w:rsidR="00D417CC">
        <w:rPr>
          <w:rStyle w:val="FootnoteReference"/>
          <w:rFonts w:ascii="UTH" w:hAnsi="UTH"/>
          <w:shd w:val="clear" w:color="auto" w:fill="FFFFFF"/>
          <w:rtl/>
        </w:rPr>
        <w:footnoteReference w:id="246"/>
      </w:r>
    </w:p>
    <w:p w:rsidR="00406E13" w:rsidRPr="009836BD" w:rsidRDefault="00406E13" w:rsidP="00D417CC">
      <w:pPr>
        <w:rPr>
          <w:rFonts w:ascii="Hafs" w:hAnsi="Hafs"/>
          <w:shd w:val="clear" w:color="auto" w:fill="FFFFFF"/>
          <w:rtl/>
        </w:rPr>
      </w:pPr>
      <w:r w:rsidRPr="009836BD">
        <w:rPr>
          <w:rFonts w:ascii="Hafs" w:hAnsi="Hafs" w:hint="cs"/>
          <w:shd w:val="clear" w:color="auto" w:fill="FFFFFF"/>
          <w:rtl/>
        </w:rPr>
        <w:t>و</w:t>
      </w:r>
      <w:r w:rsidRPr="009836BD">
        <w:rPr>
          <w:rFonts w:ascii="Hafs" w:hAnsi="Hafs"/>
          <w:shd w:val="clear" w:color="auto" w:fill="FFFFFF"/>
          <w:rtl/>
        </w:rPr>
        <w:t>عن</w:t>
      </w:r>
      <w:r w:rsidRPr="009836BD">
        <w:rPr>
          <w:rFonts w:ascii="Hafs" w:hAnsi="Hafs" w:hint="cs"/>
          <w:shd w:val="clear" w:color="auto" w:fill="FFFFFF"/>
          <w:rtl/>
        </w:rPr>
        <w:t>ه</w:t>
      </w:r>
      <w:r w:rsidRPr="009836BD">
        <w:rPr>
          <w:rFonts w:ascii="Hafs" w:hAnsi="Hafs"/>
          <w:shd w:val="clear" w:color="auto" w:fill="FFFFFF"/>
          <w:rtl/>
        </w:rPr>
        <w:t xml:space="preserve"> </w:t>
      </w:r>
      <w:r w:rsidRPr="009836BD">
        <w:rPr>
          <w:rFonts w:ascii="Hafs" w:hAnsi="Hafs" w:hint="cs"/>
          <w:shd w:val="clear" w:color="auto" w:fill="FFFFFF"/>
          <w:rtl/>
        </w:rPr>
        <w:t xml:space="preserve">أنه </w:t>
      </w:r>
      <w:r w:rsidRPr="009836BD">
        <w:rPr>
          <w:rFonts w:ascii="Hafs" w:hAnsi="Hafs"/>
          <w:shd w:val="clear" w:color="auto" w:fill="FFFFFF"/>
          <w:rtl/>
        </w:rPr>
        <w:t>قال: وادع رسول الله</w:t>
      </w:r>
      <w:r w:rsidR="00D417CC">
        <w:rPr>
          <w:rFonts w:ascii="Hafs" w:hAnsi="Hafs"/>
          <w:shd w:val="clear" w:color="auto" w:fill="FFFFFF"/>
        </w:rPr>
        <w:sym w:font="Zar75 Symbols" w:char="F039"/>
      </w:r>
      <w:r w:rsidRPr="009836BD">
        <w:rPr>
          <w:rFonts w:ascii="Hafs" w:hAnsi="Hafs"/>
          <w:shd w:val="clear" w:color="auto" w:fill="FFFFFF"/>
          <w:rtl/>
        </w:rPr>
        <w:t xml:space="preserve"> المشركين يوم الحديبية على ثلاث</w:t>
      </w:r>
      <w:r w:rsidRPr="009836BD">
        <w:rPr>
          <w:rFonts w:ascii="Hafs" w:hAnsi="Hafs" w:hint="cs"/>
          <w:shd w:val="clear" w:color="auto" w:fill="FFFFFF"/>
          <w:rtl/>
        </w:rPr>
        <w:t>:</w:t>
      </w:r>
    </w:p>
    <w:p w:rsidR="00406E13" w:rsidRPr="009836BD" w:rsidRDefault="00406E13" w:rsidP="00D417CC">
      <w:pPr>
        <w:rPr>
          <w:rFonts w:ascii="Hafs" w:hAnsi="Hafs"/>
          <w:shd w:val="clear" w:color="auto" w:fill="FFFFFF"/>
          <w:rtl/>
        </w:rPr>
      </w:pPr>
      <w:r w:rsidRPr="009836BD">
        <w:rPr>
          <w:rFonts w:ascii="Hafs" w:hAnsi="Hafs"/>
          <w:shd w:val="clear" w:color="auto" w:fill="FFFFFF"/>
          <w:rtl/>
        </w:rPr>
        <w:t xml:space="preserve">من </w:t>
      </w:r>
      <w:r w:rsidR="00D417CC">
        <w:rPr>
          <w:rFonts w:ascii="Hafs" w:hAnsi="Hafs" w:hint="cs"/>
          <w:shd w:val="clear" w:color="auto" w:fill="FFFFFF"/>
          <w:rtl/>
        </w:rPr>
        <w:t>أ</w:t>
      </w:r>
      <w:r w:rsidRPr="009836BD">
        <w:rPr>
          <w:rFonts w:ascii="Hafs" w:hAnsi="Hafs"/>
          <w:shd w:val="clear" w:color="auto" w:fill="FFFFFF"/>
          <w:rtl/>
        </w:rPr>
        <w:t>تاهم من عند النبي</w:t>
      </w:r>
      <w:r w:rsidRPr="009836BD">
        <w:rPr>
          <w:rFonts w:ascii="Hafs" w:hAnsi="Hafs" w:hint="cs"/>
          <w:shd w:val="clear" w:color="auto" w:fill="FFFFFF"/>
          <w:rtl/>
        </w:rPr>
        <w:t>ّ</w:t>
      </w:r>
      <w:r w:rsidR="00D417CC">
        <w:rPr>
          <w:rFonts w:ascii="Hafs" w:hAnsi="Hafs" w:hint="cs"/>
          <w:shd w:val="clear" w:color="auto" w:fill="FFFFFF"/>
        </w:rPr>
        <w:sym w:font="Zar75 Symbols" w:char="F039"/>
      </w:r>
      <w:r w:rsidRPr="009836BD">
        <w:rPr>
          <w:rFonts w:ascii="Hafs" w:hAnsi="Hafs"/>
          <w:shd w:val="clear" w:color="auto" w:fill="FFFFFF"/>
          <w:rtl/>
        </w:rPr>
        <w:t xml:space="preserve"> لن يردوه</w:t>
      </w:r>
      <w:r w:rsidRPr="009836BD">
        <w:rPr>
          <w:rFonts w:ascii="Hafs" w:hAnsi="Hafs" w:hint="cs"/>
          <w:shd w:val="clear" w:color="auto" w:fill="FFFFFF"/>
          <w:rtl/>
        </w:rPr>
        <w:t>.</w:t>
      </w:r>
    </w:p>
    <w:p w:rsidR="00406E13" w:rsidRPr="009836BD" w:rsidRDefault="00406E13" w:rsidP="00D417CC">
      <w:pPr>
        <w:rPr>
          <w:rFonts w:ascii="Hafs" w:hAnsi="Hafs"/>
          <w:shd w:val="clear" w:color="auto" w:fill="FFFFFF"/>
          <w:rtl/>
        </w:rPr>
      </w:pPr>
      <w:r w:rsidRPr="009836BD">
        <w:rPr>
          <w:rFonts w:ascii="Hafs" w:hAnsi="Hafs"/>
          <w:shd w:val="clear" w:color="auto" w:fill="FFFFFF"/>
          <w:rtl/>
        </w:rPr>
        <w:t xml:space="preserve">ومن </w:t>
      </w:r>
      <w:r w:rsidR="00D417CC">
        <w:rPr>
          <w:rFonts w:ascii="Hafs" w:hAnsi="Hafs" w:hint="cs"/>
          <w:shd w:val="clear" w:color="auto" w:fill="FFFFFF"/>
          <w:rtl/>
        </w:rPr>
        <w:t>أ</w:t>
      </w:r>
      <w:r w:rsidRPr="009836BD">
        <w:rPr>
          <w:rFonts w:ascii="Hafs" w:hAnsi="Hafs"/>
          <w:shd w:val="clear" w:color="auto" w:fill="FFFFFF"/>
          <w:rtl/>
        </w:rPr>
        <w:t xml:space="preserve">تى </w:t>
      </w:r>
      <w:r w:rsidRPr="009836BD">
        <w:rPr>
          <w:rFonts w:ascii="Hafs" w:hAnsi="Hafs" w:hint="cs"/>
          <w:shd w:val="clear" w:color="auto" w:fill="FFFFFF"/>
          <w:rtl/>
        </w:rPr>
        <w:t>إ</w:t>
      </w:r>
      <w:r w:rsidRPr="009836BD">
        <w:rPr>
          <w:rFonts w:ascii="Hafs" w:hAnsi="Hafs"/>
          <w:shd w:val="clear" w:color="auto" w:fill="FFFFFF"/>
          <w:rtl/>
        </w:rPr>
        <w:t xml:space="preserve">لينا منهم ردوه </w:t>
      </w:r>
      <w:r w:rsidR="00D417CC">
        <w:rPr>
          <w:rFonts w:ascii="Hafs" w:hAnsi="Hafs" w:hint="cs"/>
          <w:shd w:val="clear" w:color="auto" w:fill="FFFFFF"/>
          <w:rtl/>
        </w:rPr>
        <w:t>إ</w:t>
      </w:r>
      <w:r w:rsidRPr="009836BD">
        <w:rPr>
          <w:rFonts w:ascii="Hafs" w:hAnsi="Hafs"/>
          <w:shd w:val="clear" w:color="auto" w:fill="FFFFFF"/>
          <w:rtl/>
        </w:rPr>
        <w:t>ليهم</w:t>
      </w:r>
      <w:r w:rsidRPr="009836BD">
        <w:rPr>
          <w:rFonts w:ascii="Hafs" w:hAnsi="Hafs" w:hint="cs"/>
          <w:shd w:val="clear" w:color="auto" w:fill="FFFFFF"/>
          <w:rtl/>
        </w:rPr>
        <w:t>.</w:t>
      </w:r>
    </w:p>
    <w:p w:rsidR="00406E13" w:rsidRPr="009836BD" w:rsidRDefault="00406E13" w:rsidP="00D417CC">
      <w:pPr>
        <w:rPr>
          <w:rFonts w:ascii="Hafs" w:hAnsi="Hafs"/>
          <w:shd w:val="clear" w:color="auto" w:fill="FFFFFF"/>
          <w:rtl/>
        </w:rPr>
      </w:pPr>
      <w:r w:rsidRPr="009836BD">
        <w:rPr>
          <w:rFonts w:ascii="Hafs" w:hAnsi="Hafs"/>
          <w:shd w:val="clear" w:color="auto" w:fill="FFFFFF"/>
          <w:rtl/>
        </w:rPr>
        <w:t xml:space="preserve">وعلى </w:t>
      </w:r>
      <w:r w:rsidRPr="009836BD">
        <w:rPr>
          <w:rFonts w:ascii="Hafs" w:hAnsi="Hafs" w:hint="cs"/>
          <w:shd w:val="clear" w:color="auto" w:fill="FFFFFF"/>
          <w:rtl/>
        </w:rPr>
        <w:t>أ</w:t>
      </w:r>
      <w:r w:rsidRPr="009836BD">
        <w:rPr>
          <w:rFonts w:ascii="Hafs" w:hAnsi="Hafs"/>
          <w:shd w:val="clear" w:color="auto" w:fill="FFFFFF"/>
          <w:rtl/>
        </w:rPr>
        <w:t>ن يجيء النبي</w:t>
      </w:r>
      <w:r w:rsidRPr="009836BD">
        <w:rPr>
          <w:rFonts w:ascii="Hafs" w:hAnsi="Hafs" w:hint="cs"/>
          <w:shd w:val="clear" w:color="auto" w:fill="FFFFFF"/>
          <w:rtl/>
        </w:rPr>
        <w:t>ُّ</w:t>
      </w:r>
      <w:r w:rsidR="00D417CC">
        <w:rPr>
          <w:rFonts w:ascii="Hafs" w:hAnsi="Hafs" w:hint="cs"/>
          <w:shd w:val="clear" w:color="auto" w:fill="FFFFFF"/>
        </w:rPr>
        <w:sym w:font="Zar75 Symbols" w:char="F039"/>
      </w:r>
      <w:r w:rsidRPr="009836BD">
        <w:rPr>
          <w:rFonts w:ascii="Hafs" w:hAnsi="Hafs"/>
          <w:shd w:val="clear" w:color="auto" w:fill="FFFFFF"/>
          <w:rtl/>
        </w:rPr>
        <w:t xml:space="preserve"> من العام المقبل و</w:t>
      </w:r>
      <w:r w:rsidR="00D417CC">
        <w:rPr>
          <w:rFonts w:ascii="Hafs" w:hAnsi="Hafs" w:hint="cs"/>
          <w:shd w:val="clear" w:color="auto" w:fill="FFFFFF"/>
          <w:rtl/>
        </w:rPr>
        <w:t>أ</w:t>
      </w:r>
      <w:r w:rsidRPr="009836BD">
        <w:rPr>
          <w:rFonts w:ascii="Hafs" w:hAnsi="Hafs"/>
          <w:shd w:val="clear" w:color="auto" w:fill="FFFFFF"/>
          <w:rtl/>
        </w:rPr>
        <w:t>صحابه فيدخلون مكة معتمرين</w:t>
      </w:r>
      <w:r w:rsidRPr="009836BD">
        <w:rPr>
          <w:rFonts w:ascii="Hafs" w:hAnsi="Hafs" w:hint="cs"/>
          <w:shd w:val="clear" w:color="auto" w:fill="FFFFFF"/>
          <w:rtl/>
        </w:rPr>
        <w:t xml:space="preserve">، </w:t>
      </w:r>
      <w:r w:rsidRPr="009836BD">
        <w:rPr>
          <w:rFonts w:ascii="Hafs" w:hAnsi="Hafs"/>
          <w:shd w:val="clear" w:color="auto" w:fill="FFFFFF"/>
          <w:rtl/>
        </w:rPr>
        <w:t xml:space="preserve">فلا يقيمون </w:t>
      </w:r>
      <w:r w:rsidR="00D417CC">
        <w:rPr>
          <w:rFonts w:ascii="Hafs" w:hAnsi="Hafs" w:hint="cs"/>
          <w:shd w:val="clear" w:color="auto" w:fill="FFFFFF"/>
          <w:rtl/>
        </w:rPr>
        <w:t>إ</w:t>
      </w:r>
      <w:r w:rsidRPr="009836BD">
        <w:rPr>
          <w:rFonts w:ascii="Hafs" w:hAnsi="Hafs"/>
          <w:shd w:val="clear" w:color="auto" w:fill="FFFFFF"/>
          <w:rtl/>
        </w:rPr>
        <w:t>لا</w:t>
      </w:r>
      <w:r w:rsidR="00D417CC">
        <w:rPr>
          <w:rFonts w:ascii="Hafs" w:hAnsi="Hafs" w:hint="cs"/>
          <w:shd w:val="clear" w:color="auto" w:fill="FFFFFF"/>
          <w:rtl/>
        </w:rPr>
        <w:t>ّ</w:t>
      </w:r>
      <w:r w:rsidRPr="009836BD">
        <w:rPr>
          <w:rFonts w:ascii="Hafs" w:hAnsi="Hafs"/>
          <w:shd w:val="clear" w:color="auto" w:fill="FFFFFF"/>
          <w:rtl/>
        </w:rPr>
        <w:t xml:space="preserve"> ثلاثا</w:t>
      </w:r>
      <w:r w:rsidRPr="009836BD">
        <w:rPr>
          <w:rFonts w:ascii="Hafs" w:hAnsi="Hafs" w:hint="cs"/>
          <w:shd w:val="clear" w:color="auto" w:fill="FFFFFF"/>
          <w:rtl/>
        </w:rPr>
        <w:t>ً</w:t>
      </w:r>
      <w:r w:rsidRPr="009836BD">
        <w:rPr>
          <w:rFonts w:ascii="Hafs" w:hAnsi="Hafs"/>
          <w:shd w:val="clear" w:color="auto" w:fill="FFFFFF"/>
          <w:rtl/>
        </w:rPr>
        <w:t xml:space="preserve"> ولا يدخلون </w:t>
      </w:r>
      <w:r w:rsidR="00D417CC">
        <w:rPr>
          <w:rFonts w:ascii="Hafs" w:hAnsi="Hafs" w:hint="cs"/>
          <w:shd w:val="clear" w:color="auto" w:fill="FFFFFF"/>
          <w:rtl/>
        </w:rPr>
        <w:t>إ</w:t>
      </w:r>
      <w:r w:rsidRPr="009836BD">
        <w:rPr>
          <w:rFonts w:ascii="Hafs" w:hAnsi="Hafs"/>
          <w:shd w:val="clear" w:color="auto" w:fill="FFFFFF"/>
          <w:rtl/>
        </w:rPr>
        <w:t>لا</w:t>
      </w:r>
      <w:r w:rsidR="00D417CC">
        <w:rPr>
          <w:rFonts w:ascii="Hafs" w:hAnsi="Hafs" w:hint="cs"/>
          <w:shd w:val="clear" w:color="auto" w:fill="FFFFFF"/>
          <w:rtl/>
        </w:rPr>
        <w:t>ّ</w:t>
      </w:r>
      <w:r w:rsidRPr="009836BD">
        <w:rPr>
          <w:rFonts w:ascii="Hafs" w:hAnsi="Hafs"/>
          <w:shd w:val="clear" w:color="auto" w:fill="FFFFFF"/>
          <w:rtl/>
        </w:rPr>
        <w:t xml:space="preserve"> جلب السلاح السيف والقوس ونحوه</w:t>
      </w:r>
      <w:r w:rsidRPr="009836BD">
        <w:rPr>
          <w:rFonts w:ascii="Hafs" w:hAnsi="Hafs" w:hint="cs"/>
          <w:shd w:val="clear" w:color="auto" w:fill="FFFFFF"/>
          <w:rtl/>
        </w:rPr>
        <w:t>.</w:t>
      </w:r>
    </w:p>
    <w:p w:rsidR="00406E13" w:rsidRPr="009836BD" w:rsidRDefault="00406E13" w:rsidP="00D417CC">
      <w:pPr>
        <w:pStyle w:val="Heading2"/>
        <w:rPr>
          <w:rtl/>
          <w:lang w:eastAsia="en-AU" w:bidi="ar-IQ"/>
        </w:rPr>
      </w:pPr>
      <w:r w:rsidRPr="009836BD">
        <w:rPr>
          <w:rFonts w:hint="cs"/>
          <w:rtl/>
          <w:lang w:eastAsia="en-AU" w:bidi="ar-IQ"/>
        </w:rPr>
        <w:t>في خيبر :</w:t>
      </w:r>
    </w:p>
    <w:p w:rsidR="00D417CC" w:rsidRDefault="00406E13" w:rsidP="00D417CC">
      <w:pPr>
        <w:rPr>
          <w:rtl/>
          <w:lang w:eastAsia="en-AU" w:bidi="ar-IQ"/>
        </w:rPr>
      </w:pPr>
      <w:r w:rsidRPr="00D417CC">
        <w:rPr>
          <w:rFonts w:hint="cs"/>
          <w:rtl/>
          <w:lang w:eastAsia="en-AU" w:bidi="ar-IQ"/>
        </w:rPr>
        <w:t>في شهر جمادى الأولى من السنة السابعة للهجرة، وبعد أن نكث اليهود العهد مع رسول الله</w:t>
      </w:r>
      <w:r w:rsidR="00D417CC">
        <w:rPr>
          <w:rFonts w:hint="cs"/>
          <w:lang w:eastAsia="en-AU" w:bidi="ar-IQ"/>
        </w:rPr>
        <w:sym w:font="Zar75 Symbols" w:char="F039"/>
      </w:r>
      <w:r w:rsidRPr="00D417CC">
        <w:rPr>
          <w:rFonts w:hint="cs"/>
          <w:rtl/>
          <w:lang w:eastAsia="en-AU" w:bidi="ar-IQ"/>
        </w:rPr>
        <w:t xml:space="preserve"> فغزاهم وهم في خيبر يلوذون بحصونهم التي تُعدُّ أقوى حصون لهم، وبعد حصار فتحت، ولم أجد للبراء شيئاً، إلا</w:t>
      </w:r>
      <w:r w:rsidR="00D417CC">
        <w:rPr>
          <w:rFonts w:hint="cs"/>
          <w:rtl/>
          <w:lang w:eastAsia="en-AU" w:bidi="ar-IQ"/>
        </w:rPr>
        <w:t>ّ</w:t>
      </w:r>
      <w:r w:rsidRPr="00D417CC">
        <w:rPr>
          <w:rFonts w:hint="cs"/>
          <w:rtl/>
          <w:lang w:eastAsia="en-AU" w:bidi="ar-IQ"/>
        </w:rPr>
        <w:t xml:space="preserve"> ما يدل على حضوره فيها وهو</w:t>
      </w:r>
      <w:r w:rsidR="00D417CC">
        <w:rPr>
          <w:rFonts w:hint="cs"/>
          <w:rtl/>
          <w:lang w:eastAsia="en-AU" w:bidi="ar-IQ"/>
        </w:rPr>
        <w:t xml:space="preserve"> </w:t>
      </w:r>
      <w:r w:rsidRPr="00D417CC">
        <w:rPr>
          <w:rFonts w:hint="cs"/>
          <w:rtl/>
          <w:lang w:eastAsia="en-AU" w:bidi="ar-IQ"/>
        </w:rPr>
        <w:t>قوله وبألفاظ متعددة، كان منها:</w:t>
      </w:r>
      <w:r w:rsidR="00D417CC">
        <w:rPr>
          <w:rFonts w:hint="cs"/>
          <w:rtl/>
          <w:lang w:eastAsia="en-AU" w:bidi="ar-IQ"/>
        </w:rPr>
        <w:t xml:space="preserve"> </w:t>
      </w:r>
    </w:p>
    <w:p w:rsidR="00406E13" w:rsidRPr="009836BD" w:rsidRDefault="00D417CC" w:rsidP="00D417CC">
      <w:r>
        <w:rPr>
          <w:rFonts w:hint="cs"/>
          <w:rtl/>
          <w:lang w:eastAsia="en-AU" w:bidi="ar-IQ"/>
        </w:rPr>
        <w:t>&lt;</w:t>
      </w:r>
      <w:hyperlink r:id="rId200" w:anchor="docu" w:history="1">
        <w:r w:rsidR="00406E13" w:rsidRPr="00D417CC">
          <w:rPr>
            <w:rFonts w:ascii="Arabic Transparent" w:hAnsi="Arabic Transparent"/>
            <w:bdr w:val="none" w:sz="0" w:space="0" w:color="auto" w:frame="1"/>
            <w:shd w:val="clear" w:color="auto" w:fill="FFFFFF"/>
            <w:rtl/>
          </w:rPr>
          <w:t>أصاب الناس يوم</w:t>
        </w:r>
        <w:r w:rsidR="00406E13" w:rsidRPr="00D417CC">
          <w:rPr>
            <w:rFonts w:ascii="Cambria" w:hAnsi="Cambria" w:cs="Cambria" w:hint="cs"/>
            <w:bdr w:val="none" w:sz="0" w:space="0" w:color="auto" w:frame="1"/>
            <w:shd w:val="clear" w:color="auto" w:fill="FFFFFF"/>
            <w:rtl/>
          </w:rPr>
          <w:t> </w:t>
        </w:r>
        <w:r w:rsidR="00406E13" w:rsidRPr="00D417CC">
          <w:rPr>
            <w:rFonts w:ascii="Arabic Transparent" w:hAnsi="Arabic Transparent"/>
            <w:bdr w:val="none" w:sz="0" w:space="0" w:color="auto" w:frame="1"/>
            <w:shd w:val="clear" w:color="auto" w:fill="FFFFFF"/>
            <w:rtl/>
          </w:rPr>
          <w:t>خيبر</w:t>
        </w:r>
        <w:r w:rsidR="00406E13" w:rsidRPr="00D417CC">
          <w:rPr>
            <w:rFonts w:ascii="Cambria" w:hAnsi="Cambria" w:cs="Cambria" w:hint="cs"/>
            <w:bdr w:val="none" w:sz="0" w:space="0" w:color="auto" w:frame="1"/>
            <w:shd w:val="clear" w:color="auto" w:fill="FFFFFF"/>
            <w:rtl/>
          </w:rPr>
          <w:t> </w:t>
        </w:r>
        <w:r w:rsidR="00406E13" w:rsidRPr="00D417CC">
          <w:rPr>
            <w:rFonts w:ascii="Arabic Transparent" w:hAnsi="Arabic Transparent"/>
            <w:bdr w:val="none" w:sz="0" w:space="0" w:color="auto" w:frame="1"/>
            <w:shd w:val="clear" w:color="auto" w:fill="FFFFFF"/>
            <w:rtl/>
          </w:rPr>
          <w:t>جوع شديد، فأصابوا حمرا</w:t>
        </w:r>
        <w:r w:rsidR="00406E13" w:rsidRPr="00D417CC">
          <w:rPr>
            <w:rFonts w:ascii="Arabic Transparent" w:hAnsi="Arabic Transparent" w:hint="cs"/>
            <w:bdr w:val="none" w:sz="0" w:space="0" w:color="auto" w:frame="1"/>
            <w:shd w:val="clear" w:color="auto" w:fill="FFFFFF"/>
            <w:rtl/>
          </w:rPr>
          <w:t>ً</w:t>
        </w:r>
        <w:r w:rsidR="00406E13" w:rsidRPr="00D417CC">
          <w:rPr>
            <w:rFonts w:ascii="Arabic Transparent" w:hAnsi="Arabic Transparent"/>
            <w:bdr w:val="none" w:sz="0" w:space="0" w:color="auto" w:frame="1"/>
            <w:shd w:val="clear" w:color="auto" w:fill="FFFFFF"/>
            <w:rtl/>
          </w:rPr>
          <w:t xml:space="preserve"> أهلية فطبخوا منها، فأمر رسول</w:t>
        </w:r>
        <w:r>
          <w:rPr>
            <w:rFonts w:ascii="Arabic Transparent" w:hAnsi="Arabic Transparent" w:hint="cs"/>
            <w:bdr w:val="none" w:sz="0" w:space="0" w:color="auto" w:frame="1"/>
            <w:shd w:val="clear" w:color="auto" w:fill="FFFFFF"/>
            <w:rtl/>
          </w:rPr>
          <w:t> </w:t>
        </w:r>
        <w:r w:rsidR="00406E13" w:rsidRPr="00D417CC">
          <w:rPr>
            <w:rFonts w:ascii="Arabic Transparent" w:hAnsi="Arabic Transparent"/>
            <w:bdr w:val="none" w:sz="0" w:space="0" w:color="auto" w:frame="1"/>
            <w:shd w:val="clear" w:color="auto" w:fill="FFFFFF"/>
            <w:rtl/>
          </w:rPr>
          <w:t>الله</w:t>
        </w:r>
        <w:r>
          <w:rPr>
            <w:rFonts w:ascii="Arabic Transparent" w:hAnsi="Arabic Transparent"/>
            <w:bdr w:val="none" w:sz="0" w:space="0" w:color="auto" w:frame="1"/>
            <w:shd w:val="clear" w:color="auto" w:fill="FFFFFF"/>
          </w:rPr>
          <w:sym w:font="Zar75 Symbols" w:char="F039"/>
        </w:r>
        <w:r w:rsidR="00406E13" w:rsidRPr="00D417CC">
          <w:rPr>
            <w:rFonts w:ascii="Arabic Transparent" w:hAnsi="Arabic Transparent"/>
            <w:bdr w:val="none" w:sz="0" w:space="0" w:color="auto" w:frame="1"/>
            <w:shd w:val="clear" w:color="auto" w:fill="FFFFFF"/>
            <w:rtl/>
          </w:rPr>
          <w:t xml:space="preserve"> بالقدور فأكفئت</w:t>
        </w:r>
      </w:hyperlink>
      <w:r>
        <w:rPr>
          <w:rFonts w:ascii="Arabic Transparent" w:hAnsi="Arabic Transparent" w:hint="cs"/>
          <w:bdr w:val="none" w:sz="0" w:space="0" w:color="auto" w:frame="1"/>
          <w:shd w:val="clear" w:color="auto" w:fill="FFFFFF"/>
          <w:rtl/>
        </w:rPr>
        <w:t>&gt;</w:t>
      </w:r>
      <w:r w:rsidR="00406E13" w:rsidRPr="009836BD">
        <w:rPr>
          <w:rFonts w:hint="cs"/>
          <w:rtl/>
        </w:rPr>
        <w:t>.</w:t>
      </w:r>
    </w:p>
    <w:p w:rsidR="00406E13" w:rsidRPr="009836BD" w:rsidRDefault="00D417CC" w:rsidP="00D417CC">
      <w:pPr>
        <w:rPr>
          <w:rFonts w:ascii="Times New Roman" w:hAnsi="Times New Roman"/>
          <w:b/>
          <w:bCs/>
          <w:rtl/>
          <w:lang w:eastAsia="en-AU"/>
        </w:rPr>
      </w:pPr>
      <w:r>
        <w:rPr>
          <w:rFonts w:ascii="Times New Roman" w:hAnsi="Times New Roman" w:hint="cs"/>
          <w:b/>
          <w:bCs/>
          <w:rtl/>
          <w:lang w:eastAsia="en-AU"/>
        </w:rPr>
        <w:t>&lt;</w:t>
      </w:r>
      <w:r w:rsidR="00406E13" w:rsidRPr="009836BD">
        <w:rPr>
          <w:rFonts w:ascii="Times New Roman" w:hAnsi="Times New Roman"/>
          <w:b/>
          <w:bCs/>
          <w:rtl/>
          <w:lang w:eastAsia="en-AU"/>
        </w:rPr>
        <w:t>أصَبْنَا يَوْمَ خَيْبَرَ حُمُرًا ، فَنَادَى مُنَادِي رَسُولِ اللَّهِ</w:t>
      </w:r>
      <w:r w:rsidRPr="00155F55">
        <w:rPr>
          <w:rFonts w:ascii="Times New Roman" w:hAnsi="Times New Roman"/>
          <w:lang w:eastAsia="en-AU"/>
        </w:rPr>
        <w:sym w:font="Zar75 Symbols" w:char="F039"/>
      </w:r>
      <w:r w:rsidR="00406E13" w:rsidRPr="009836BD">
        <w:rPr>
          <w:rFonts w:ascii="Times New Roman" w:hAnsi="Times New Roman"/>
          <w:b/>
          <w:bCs/>
          <w:rtl/>
          <w:lang w:eastAsia="en-AU"/>
        </w:rPr>
        <w:t xml:space="preserve"> أن</w:t>
      </w:r>
      <w:r>
        <w:rPr>
          <w:rFonts w:ascii="Times New Roman" w:hAnsi="Times New Roman" w:hint="cs"/>
          <w:b/>
          <w:bCs/>
          <w:rtl/>
          <w:lang w:eastAsia="en-AU"/>
        </w:rPr>
        <w:t>‌</w:t>
      </w:r>
      <w:r w:rsidR="00406E13" w:rsidRPr="009836BD">
        <w:rPr>
          <w:rFonts w:ascii="Times New Roman" w:hAnsi="Times New Roman"/>
          <w:b/>
          <w:bCs/>
          <w:rtl/>
          <w:lang w:eastAsia="en-AU"/>
        </w:rPr>
        <w:t>ِ اكْفَئُوا الْقُدُورَ</w:t>
      </w:r>
      <w:r>
        <w:rPr>
          <w:rFonts w:ascii="Times New Roman" w:hAnsi="Times New Roman" w:hint="cs"/>
          <w:b/>
          <w:bCs/>
          <w:rtl/>
          <w:lang w:eastAsia="en-AU"/>
        </w:rPr>
        <w:t>&gt;.</w:t>
      </w:r>
      <w:r>
        <w:rPr>
          <w:rStyle w:val="FootnoteReference"/>
          <w:rFonts w:ascii="Times New Roman" w:hAnsi="Times New Roman"/>
          <w:b/>
          <w:bCs/>
          <w:rtl/>
          <w:lang w:eastAsia="en-AU"/>
        </w:rPr>
        <w:footnoteReference w:id="247"/>
      </w:r>
    </w:p>
    <w:p w:rsidR="00406E13" w:rsidRPr="00814EF3" w:rsidRDefault="00406E13" w:rsidP="00814EF3">
      <w:pPr>
        <w:ind w:firstLine="0"/>
        <w:rPr>
          <w:b/>
          <w:bCs/>
          <w:shd w:val="clear" w:color="auto" w:fill="FFFFFF"/>
          <w:rtl/>
        </w:rPr>
      </w:pPr>
      <w:r w:rsidRPr="00814EF3">
        <w:rPr>
          <w:rFonts w:hint="cs"/>
          <w:b/>
          <w:bCs/>
          <w:shd w:val="clear" w:color="auto" w:fill="FFFFFF"/>
          <w:rtl/>
        </w:rPr>
        <w:lastRenderedPageBreak/>
        <w:t>عمرة القضاء :</w:t>
      </w:r>
    </w:p>
    <w:p w:rsidR="00BC3FD3" w:rsidRDefault="00406E13" w:rsidP="00BC3FD3">
      <w:pPr>
        <w:rPr>
          <w:rtl/>
        </w:rPr>
      </w:pPr>
      <w:r w:rsidRPr="009836BD">
        <w:rPr>
          <w:rFonts w:ascii="Hafs" w:hAnsi="Hafs" w:hint="cs"/>
          <w:shd w:val="clear" w:color="auto" w:fill="FFFFFF"/>
          <w:rtl/>
        </w:rPr>
        <w:t>أدى رسول الله</w:t>
      </w:r>
      <w:r w:rsidR="00853E45">
        <w:rPr>
          <w:rFonts w:ascii="Hafs" w:hAnsi="Hafs" w:hint="cs"/>
          <w:shd w:val="clear" w:color="auto" w:fill="FFFFFF"/>
        </w:rPr>
        <w:sym w:font="Zar75 Symbols" w:char="F039"/>
      </w:r>
      <w:r w:rsidRPr="009836BD">
        <w:rPr>
          <w:rFonts w:ascii="Hafs" w:hAnsi="Hafs" w:hint="cs"/>
          <w:shd w:val="clear" w:color="auto" w:fill="FFFFFF"/>
          <w:rtl/>
        </w:rPr>
        <w:t xml:space="preserve"> ومن معه من المسلمين هذه العمرة في شهر ذي القعدة من السنة السابعة للهجرة النبوية،</w:t>
      </w:r>
      <w:r w:rsidRPr="00853E45">
        <w:rPr>
          <w:rFonts w:hint="cs"/>
          <w:rtl/>
        </w:rPr>
        <w:t xml:space="preserve"> ف</w:t>
      </w:r>
      <w:r w:rsidRPr="00853E45">
        <w:rPr>
          <w:rtl/>
        </w:rPr>
        <w:t>عن أبي إسحاق عن البراء رضي الله عنه قال: اعتمر النبي</w:t>
      </w:r>
      <w:r w:rsidRPr="00853E45">
        <w:rPr>
          <w:rFonts w:hint="cs"/>
          <w:rtl/>
        </w:rPr>
        <w:t>ُّ</w:t>
      </w:r>
      <w:r w:rsidR="00853E45">
        <w:rPr>
          <w:rFonts w:hint="cs"/>
        </w:rPr>
        <w:sym w:font="Zar75 Symbols" w:char="F039"/>
      </w:r>
      <w:r w:rsidRPr="00853E45">
        <w:rPr>
          <w:rtl/>
        </w:rPr>
        <w:t xml:space="preserve"> في ذي القعدة</w:t>
      </w:r>
      <w:r w:rsidRPr="00853E45">
        <w:rPr>
          <w:rFonts w:hint="cs"/>
          <w:rtl/>
        </w:rPr>
        <w:t xml:space="preserve">، </w:t>
      </w:r>
      <w:r w:rsidRPr="00853E45">
        <w:rPr>
          <w:rtl/>
        </w:rPr>
        <w:t>فأبى أهل مكة أن يدعوه يدخل مكة حتى قاضاهم على أن يقيم بها ثلاثة أيام</w:t>
      </w:r>
      <w:r w:rsidRPr="00853E45">
        <w:rPr>
          <w:rFonts w:hint="cs"/>
          <w:rtl/>
        </w:rPr>
        <w:t xml:space="preserve">، </w:t>
      </w:r>
      <w:r w:rsidRPr="00853E45">
        <w:rPr>
          <w:rtl/>
        </w:rPr>
        <w:t>فلما كتبوا الكتاب، كتبوا هذا ما قاضى عليه محمد رسول الله</w:t>
      </w:r>
      <w:r w:rsidR="00853E45">
        <w:sym w:font="Zar75 Symbols" w:char="F039"/>
      </w:r>
      <w:r w:rsidRPr="00853E45">
        <w:rPr>
          <w:rtl/>
        </w:rPr>
        <w:t>، فقالوا: لا نقر بها، فلو نعلم أنك رسول الله ما منعناك، لكن أنت محمد بن عبد الله</w:t>
      </w:r>
      <w:r w:rsidRPr="00853E45">
        <w:rPr>
          <w:rFonts w:hint="cs"/>
          <w:rtl/>
        </w:rPr>
        <w:t xml:space="preserve">، </w:t>
      </w:r>
      <w:r w:rsidRPr="00853E45">
        <w:rPr>
          <w:rtl/>
        </w:rPr>
        <w:t>ثم قال لعلي</w:t>
      </w:r>
      <w:r w:rsidRPr="00853E45">
        <w:rPr>
          <w:rFonts w:hint="cs"/>
          <w:rtl/>
        </w:rPr>
        <w:t>ٍّ</w:t>
      </w:r>
      <w:r w:rsidR="00853E45">
        <w:rPr>
          <w:rFonts w:hint="cs"/>
        </w:rPr>
        <w:sym w:font="Zar75 Symbols" w:char="F037"/>
      </w:r>
      <w:r w:rsidRPr="00853E45">
        <w:rPr>
          <w:rtl/>
        </w:rPr>
        <w:t>: امح رسول</w:t>
      </w:r>
      <w:r w:rsidR="00853E45">
        <w:rPr>
          <w:rFonts w:hint="cs"/>
          <w:rtl/>
        </w:rPr>
        <w:t> </w:t>
      </w:r>
      <w:r w:rsidRPr="00853E45">
        <w:rPr>
          <w:rtl/>
        </w:rPr>
        <w:t>الله، قال: لا والله لا أمحوك أبداً، فأخذ رسول الله الكتاب، فكتب</w:t>
      </w:r>
      <w:r w:rsidRPr="00853E45">
        <w:rPr>
          <w:rFonts w:hint="cs"/>
          <w:rtl/>
        </w:rPr>
        <w:t xml:space="preserve"> </w:t>
      </w:r>
      <w:r w:rsidRPr="00853E45">
        <w:rPr>
          <w:rtl/>
        </w:rPr>
        <w:t>هذا ما قاضى عليه محمد بن عبد</w:t>
      </w:r>
      <w:r w:rsidRPr="00853E45">
        <w:rPr>
          <w:rFonts w:hint="cs"/>
          <w:rtl/>
        </w:rPr>
        <w:t xml:space="preserve"> </w:t>
      </w:r>
      <w:r w:rsidRPr="00853E45">
        <w:rPr>
          <w:rtl/>
        </w:rPr>
        <w:t>الله لا يدخل مكة سلاح إلا</w:t>
      </w:r>
      <w:r w:rsidR="00853E45">
        <w:rPr>
          <w:rFonts w:hint="cs"/>
          <w:rtl/>
        </w:rPr>
        <w:t>ّ</w:t>
      </w:r>
      <w:r w:rsidRPr="00853E45">
        <w:rPr>
          <w:rtl/>
        </w:rPr>
        <w:t xml:space="preserve"> في القراب، وأن لا يخرج من أهلها بأحد إن أراد أن يتبعه، وأن لا يمنع أحداً من أصحابه أراد أن يقيم بها، فلما دخلها ومضى الأجل أتوا علياً</w:t>
      </w:r>
      <w:r w:rsidR="00853E45">
        <w:sym w:font="Zar75 Symbols" w:char="F037"/>
      </w:r>
      <w:r w:rsidRPr="00853E45">
        <w:rPr>
          <w:rtl/>
        </w:rPr>
        <w:t xml:space="preserve"> فقالوا: قل لصاحبك أخرج عنا فقد مضى الأجل، فخرج النبي</w:t>
      </w:r>
      <w:r w:rsidR="00853E45">
        <w:sym w:font="Zar75 Symbols" w:char="F039"/>
      </w:r>
      <w:r w:rsidR="00BC3FD3">
        <w:rPr>
          <w:rFonts w:hint="cs"/>
          <w:rtl/>
        </w:rPr>
        <w:t>.</w:t>
      </w:r>
    </w:p>
    <w:p w:rsidR="00406E13" w:rsidRDefault="00BC3FD3" w:rsidP="00814EF3">
      <w:pPr>
        <w:rPr>
          <w:rtl/>
        </w:rPr>
      </w:pPr>
      <w:r>
        <w:rPr>
          <w:rFonts w:hint="cs"/>
          <w:rtl/>
        </w:rPr>
        <w:t xml:space="preserve">وزاد براء: </w:t>
      </w:r>
      <w:r w:rsidR="00406E13" w:rsidRPr="00853E45">
        <w:rPr>
          <w:rtl/>
        </w:rPr>
        <w:t>وقال</w:t>
      </w:r>
      <w:r w:rsidR="00406E13" w:rsidRPr="00853E45">
        <w:rPr>
          <w:rFonts w:hint="cs"/>
          <w:rtl/>
        </w:rPr>
        <w:t> </w:t>
      </w:r>
      <w:r w:rsidR="00406E13" w:rsidRPr="00853E45">
        <w:rPr>
          <w:rtl/>
        </w:rPr>
        <w:t>عل</w:t>
      </w:r>
      <w:r w:rsidR="00406E13" w:rsidRPr="00853E45">
        <w:rPr>
          <w:rFonts w:hint="cs"/>
          <w:rtl/>
        </w:rPr>
        <w:t>يٌّ</w:t>
      </w:r>
      <w:r w:rsidR="00255109">
        <w:rPr>
          <w:rFonts w:hint="cs"/>
        </w:rPr>
        <w:sym w:font="Zar75 Symbols" w:char="F037"/>
      </w:r>
      <w:r w:rsidR="00406E13" w:rsidRPr="00853E45">
        <w:rPr>
          <w:rFonts w:hint="cs"/>
          <w:rtl/>
        </w:rPr>
        <w:t>:</w:t>
      </w:r>
      <w:r w:rsidR="00814EF3">
        <w:rPr>
          <w:rFonts w:hint="cs"/>
          <w:rtl/>
        </w:rPr>
        <w:t xml:space="preserve"> </w:t>
      </w:r>
      <w:r w:rsidR="00406E13" w:rsidRPr="00853E45">
        <w:rPr>
          <w:rtl/>
        </w:rPr>
        <w:t>ألا تتزوج بنت</w:t>
      </w:r>
      <w:r w:rsidR="00406E13" w:rsidRPr="00853E45">
        <w:rPr>
          <w:rFonts w:hint="cs"/>
          <w:rtl/>
        </w:rPr>
        <w:t> </w:t>
      </w:r>
      <w:r w:rsidR="00406E13" w:rsidRPr="00853E45">
        <w:rPr>
          <w:rtl/>
        </w:rPr>
        <w:t>حمزة؟</w:t>
      </w:r>
      <w:r w:rsidR="00406E13" w:rsidRPr="00853E45">
        <w:rPr>
          <w:rFonts w:hint="cs"/>
          <w:rtl/>
        </w:rPr>
        <w:t xml:space="preserve"> قال: </w:t>
      </w:r>
      <w:r w:rsidR="00406E13" w:rsidRPr="00853E45">
        <w:rPr>
          <w:rtl/>
        </w:rPr>
        <w:t>إنها ابنة أخي من الرضاعة</w:t>
      </w:r>
      <w:r w:rsidR="00255109">
        <w:rPr>
          <w:rFonts w:hint="cs"/>
          <w:rtl/>
        </w:rPr>
        <w:t>.</w:t>
      </w:r>
    </w:p>
    <w:p w:rsidR="00406E13" w:rsidRDefault="00406E13" w:rsidP="00BC3FD3">
      <w:pPr>
        <w:rPr>
          <w:rtl/>
        </w:rPr>
      </w:pPr>
      <w:r w:rsidRPr="00853E45">
        <w:rPr>
          <w:rFonts w:hint="cs"/>
          <w:rtl/>
        </w:rPr>
        <w:t xml:space="preserve">وكان جعفر بن أبي طالب، متزوجاً من أسماء بنت عميس الخثعمية، وأختها سلمى بنت عميس الخثعمية عند سيد الشهداء حمزة بن عبد المطلب. وكان اسم بنت حمزة عمارة أو أمامة، وقد </w:t>
      </w:r>
      <w:r w:rsidRPr="00853E45">
        <w:rPr>
          <w:rtl/>
        </w:rPr>
        <w:t>ترك</w:t>
      </w:r>
      <w:r w:rsidRPr="00853E45">
        <w:rPr>
          <w:rFonts w:hint="cs"/>
          <w:rtl/>
        </w:rPr>
        <w:t xml:space="preserve">ها وأمَّها </w:t>
      </w:r>
      <w:r w:rsidRPr="00853E45">
        <w:rPr>
          <w:rtl/>
        </w:rPr>
        <w:t>فى مك</w:t>
      </w:r>
      <w:r w:rsidRPr="00853E45">
        <w:rPr>
          <w:rFonts w:hint="cs"/>
          <w:rtl/>
        </w:rPr>
        <w:t>ة</w:t>
      </w:r>
      <w:r w:rsidRPr="00853E45">
        <w:rPr>
          <w:rtl/>
        </w:rPr>
        <w:t xml:space="preserve"> </w:t>
      </w:r>
      <w:r w:rsidRPr="00853E45">
        <w:rPr>
          <w:rFonts w:hint="cs"/>
          <w:rtl/>
        </w:rPr>
        <w:t xml:space="preserve">حين هاجر إلى المدينة، </w:t>
      </w:r>
      <w:r w:rsidRPr="00853E45">
        <w:rPr>
          <w:rtl/>
        </w:rPr>
        <w:t xml:space="preserve">كما فعل </w:t>
      </w:r>
      <w:r w:rsidRPr="00853E45">
        <w:rPr>
          <w:rFonts w:hint="cs"/>
          <w:rtl/>
        </w:rPr>
        <w:t>غيره</w:t>
      </w:r>
      <w:r w:rsidRPr="00853E45">
        <w:rPr>
          <w:rtl/>
        </w:rPr>
        <w:t xml:space="preserve"> م</w:t>
      </w:r>
      <w:r w:rsidRPr="00853E45">
        <w:rPr>
          <w:rFonts w:hint="cs"/>
          <w:rtl/>
        </w:rPr>
        <w:t>م</w:t>
      </w:r>
      <w:r w:rsidRPr="00853E45">
        <w:rPr>
          <w:rtl/>
        </w:rPr>
        <w:t xml:space="preserve">ن </w:t>
      </w:r>
      <w:r w:rsidRPr="00853E45">
        <w:rPr>
          <w:rFonts w:hint="cs"/>
          <w:rtl/>
        </w:rPr>
        <w:t>هاجر</w:t>
      </w:r>
      <w:r w:rsidRPr="00853E45">
        <w:rPr>
          <w:rtl/>
        </w:rPr>
        <w:t xml:space="preserve"> </w:t>
      </w:r>
      <w:r w:rsidRPr="00853E45">
        <w:rPr>
          <w:rFonts w:hint="cs"/>
          <w:rtl/>
        </w:rPr>
        <w:t>مع</w:t>
      </w:r>
      <w:r w:rsidR="00BC3FD3">
        <w:rPr>
          <w:rFonts w:hint="cs"/>
          <w:rtl/>
        </w:rPr>
        <w:t xml:space="preserve"> </w:t>
      </w:r>
      <w:r w:rsidRPr="00853E45">
        <w:rPr>
          <w:rFonts w:hint="cs"/>
          <w:rtl/>
        </w:rPr>
        <w:t>أزواجهم وأولادهم،</w:t>
      </w:r>
      <w:r w:rsidRPr="00853E45">
        <w:rPr>
          <w:rtl/>
        </w:rPr>
        <w:t xml:space="preserve"> خلفو</w:t>
      </w:r>
      <w:r w:rsidRPr="00853E45">
        <w:rPr>
          <w:rFonts w:hint="cs"/>
          <w:rtl/>
        </w:rPr>
        <w:t xml:space="preserve">هم </w:t>
      </w:r>
      <w:r w:rsidRPr="00853E45">
        <w:rPr>
          <w:rtl/>
        </w:rPr>
        <w:t>فى مك</w:t>
      </w:r>
      <w:r w:rsidRPr="00853E45">
        <w:rPr>
          <w:rFonts w:hint="cs"/>
          <w:rtl/>
        </w:rPr>
        <w:t>ة</w:t>
      </w:r>
      <w:r w:rsidRPr="00853E45">
        <w:rPr>
          <w:rtl/>
        </w:rPr>
        <w:t xml:space="preserve"> </w:t>
      </w:r>
      <w:r w:rsidRPr="00853E45">
        <w:rPr>
          <w:rFonts w:hint="cs"/>
          <w:rtl/>
        </w:rPr>
        <w:t>في</w:t>
      </w:r>
      <w:r w:rsidRPr="00853E45">
        <w:rPr>
          <w:rtl/>
        </w:rPr>
        <w:t xml:space="preserve"> دورهم وأموالهم،</w:t>
      </w:r>
      <w:r w:rsidRPr="00853E45">
        <w:rPr>
          <w:rFonts w:hint="cs"/>
          <w:rtl/>
        </w:rPr>
        <w:t>...</w:t>
      </w:r>
      <w:r w:rsidR="00255109">
        <w:rPr>
          <w:rStyle w:val="FootnoteReference"/>
          <w:rtl/>
        </w:rPr>
        <w:footnoteReference w:id="248"/>
      </w:r>
    </w:p>
    <w:p w:rsidR="00406E13" w:rsidRPr="009836BD" w:rsidRDefault="00406E13" w:rsidP="00255109">
      <w:pPr>
        <w:pStyle w:val="Heading2"/>
        <w:rPr>
          <w:rtl/>
        </w:rPr>
      </w:pPr>
      <w:r w:rsidRPr="009836BD">
        <w:rPr>
          <w:rFonts w:hint="cs"/>
          <w:rtl/>
        </w:rPr>
        <w:t xml:space="preserve">فتح مكة </w:t>
      </w:r>
      <w:r w:rsidR="00255109">
        <w:rPr>
          <w:rFonts w:hint="cs"/>
          <w:rtl/>
        </w:rPr>
        <w:t>:</w:t>
      </w:r>
    </w:p>
    <w:p w:rsidR="00406E13" w:rsidRPr="00622A02" w:rsidRDefault="00406E13" w:rsidP="00622A02">
      <w:pPr>
        <w:rPr>
          <w:rtl/>
        </w:rPr>
      </w:pPr>
      <w:r w:rsidRPr="009836BD">
        <w:rPr>
          <w:rFonts w:hint="cs"/>
          <w:rtl/>
        </w:rPr>
        <w:t>فيما تيسر لي؛ لم أجد للبراء في فتح مكة، إلا</w:t>
      </w:r>
      <w:r w:rsidR="00255109">
        <w:rPr>
          <w:rFonts w:hint="cs"/>
          <w:rtl/>
        </w:rPr>
        <w:t>ّ</w:t>
      </w:r>
      <w:r w:rsidRPr="009836BD">
        <w:rPr>
          <w:rFonts w:hint="cs"/>
          <w:rtl/>
        </w:rPr>
        <w:t xml:space="preserve"> هذه الرواية التي ذكرتها أعلاه وهي: </w:t>
      </w:r>
      <w:r w:rsidRPr="00622A02">
        <w:rPr>
          <w:rtl/>
        </w:rPr>
        <w:lastRenderedPageBreak/>
        <w:t>تعد</w:t>
      </w:r>
      <w:r w:rsidRPr="00622A02">
        <w:rPr>
          <w:rFonts w:hint="cs"/>
          <w:rtl/>
        </w:rPr>
        <w:t>ّ</w:t>
      </w:r>
      <w:r w:rsidRPr="00622A02">
        <w:rPr>
          <w:rtl/>
        </w:rPr>
        <w:t>ون أنتم الفتح فتح</w:t>
      </w:r>
      <w:r w:rsidRPr="00622A02">
        <w:rPr>
          <w:rFonts w:hint="cs"/>
          <w:rtl/>
        </w:rPr>
        <w:t> </w:t>
      </w:r>
      <w:r w:rsidRPr="00622A02">
        <w:rPr>
          <w:rtl/>
        </w:rPr>
        <w:t>مكة</w:t>
      </w:r>
      <w:r w:rsidRPr="00622A02">
        <w:rPr>
          <w:rFonts w:hint="cs"/>
          <w:rtl/>
        </w:rPr>
        <w:t xml:space="preserve">، </w:t>
      </w:r>
      <w:r w:rsidRPr="00622A02">
        <w:rPr>
          <w:rtl/>
        </w:rPr>
        <w:t>وقد كان فتح</w:t>
      </w:r>
      <w:r w:rsidRPr="00622A02">
        <w:rPr>
          <w:rFonts w:hint="cs"/>
          <w:rtl/>
        </w:rPr>
        <w:t> </w:t>
      </w:r>
      <w:r w:rsidRPr="00622A02">
        <w:rPr>
          <w:rtl/>
        </w:rPr>
        <w:t>مكة</w:t>
      </w:r>
      <w:r w:rsidRPr="00622A02">
        <w:rPr>
          <w:rFonts w:hint="cs"/>
          <w:rtl/>
        </w:rPr>
        <w:t> </w:t>
      </w:r>
      <w:r w:rsidRPr="00622A02">
        <w:rPr>
          <w:rtl/>
        </w:rPr>
        <w:t>فتحا</w:t>
      </w:r>
      <w:r w:rsidRPr="00622A02">
        <w:rPr>
          <w:rFonts w:hint="cs"/>
          <w:rtl/>
        </w:rPr>
        <w:t xml:space="preserve">ً، </w:t>
      </w:r>
      <w:r w:rsidRPr="00622A02">
        <w:rPr>
          <w:rtl/>
        </w:rPr>
        <w:t>ونحن نعد الفتح بيعة الرضوان يوم الحديبية</w:t>
      </w:r>
      <w:r w:rsidRPr="00622A02">
        <w:rPr>
          <w:rFonts w:hint="cs"/>
          <w:rtl/>
        </w:rPr>
        <w:t>..</w:t>
      </w:r>
      <w:r w:rsidR="00255109" w:rsidRPr="00622A02">
        <w:rPr>
          <w:rFonts w:hint="cs"/>
          <w:rtl/>
        </w:rPr>
        <w:t>.&gt;.</w:t>
      </w:r>
    </w:p>
    <w:p w:rsidR="00406E13" w:rsidRPr="00622A02" w:rsidRDefault="00406E13" w:rsidP="00622A02">
      <w:pPr>
        <w:rPr>
          <w:rtl/>
        </w:rPr>
      </w:pPr>
      <w:r w:rsidRPr="00622A02">
        <w:rPr>
          <w:rFonts w:hint="cs"/>
          <w:rtl/>
        </w:rPr>
        <w:t>وصارت هذه الرواية مع رواية أخرى</w:t>
      </w:r>
      <w:r w:rsidR="00255109" w:rsidRPr="00622A02">
        <w:rPr>
          <w:rFonts w:hint="cs"/>
          <w:rtl/>
        </w:rPr>
        <w:t xml:space="preserve"> </w:t>
      </w:r>
      <w:r w:rsidRPr="00622A02">
        <w:rPr>
          <w:rtl/>
        </w:rPr>
        <w:t>عن جابر بن عبدالله</w:t>
      </w:r>
      <w:r w:rsidR="00255109" w:rsidRPr="00622A02">
        <w:rPr>
          <w:rFonts w:hint="cs"/>
          <w:rtl/>
        </w:rPr>
        <w:t>:</w:t>
      </w:r>
      <w:r w:rsidRPr="00622A02">
        <w:rPr>
          <w:rtl/>
        </w:rPr>
        <w:t xml:space="preserve"> ما كنا نعد فتح مكة إلا</w:t>
      </w:r>
      <w:r w:rsidR="00255109" w:rsidRPr="00622A02">
        <w:rPr>
          <w:rFonts w:hint="cs"/>
          <w:rtl/>
        </w:rPr>
        <w:t>ّ</w:t>
      </w:r>
      <w:r w:rsidRPr="00622A02">
        <w:rPr>
          <w:rtl/>
        </w:rPr>
        <w:t xml:space="preserve"> يوم الحديبية</w:t>
      </w:r>
      <w:r w:rsidR="00255109" w:rsidRPr="00622A02">
        <w:rPr>
          <w:rFonts w:hint="cs"/>
          <w:rtl/>
        </w:rPr>
        <w:t>،</w:t>
      </w:r>
      <w:r w:rsidRPr="00622A02">
        <w:rPr>
          <w:rFonts w:hint="cs"/>
          <w:rtl/>
        </w:rPr>
        <w:t xml:space="preserve"> من الأدلة على</w:t>
      </w:r>
      <w:r w:rsidR="00255109" w:rsidRPr="00622A02">
        <w:rPr>
          <w:rFonts w:hint="cs"/>
          <w:rtl/>
        </w:rPr>
        <w:t xml:space="preserve"> </w:t>
      </w:r>
      <w:r w:rsidRPr="00622A02">
        <w:rPr>
          <w:rtl/>
        </w:rPr>
        <w:t>أن</w:t>
      </w:r>
      <w:r w:rsidRPr="00622A02">
        <w:rPr>
          <w:rFonts w:hint="cs"/>
          <w:rtl/>
        </w:rPr>
        <w:t>َّ</w:t>
      </w:r>
      <w:r w:rsidRPr="00622A02">
        <w:rPr>
          <w:rtl/>
        </w:rPr>
        <w:t xml:space="preserve"> المراد بالفتح هنا صلح الحديبية وكان فتحاً بغير</w:t>
      </w:r>
      <w:r w:rsidRPr="00622A02">
        <w:rPr>
          <w:rFonts w:hint="cs"/>
          <w:rtl/>
        </w:rPr>
        <w:t xml:space="preserve"> قتال...</w:t>
      </w:r>
    </w:p>
    <w:p w:rsidR="00406E13" w:rsidRPr="00622A02" w:rsidRDefault="00406E13" w:rsidP="00622A02">
      <w:pPr>
        <w:pStyle w:val="Heading2"/>
        <w:rPr>
          <w:rtl/>
        </w:rPr>
      </w:pPr>
      <w:r w:rsidRPr="00622A02">
        <w:rPr>
          <w:rFonts w:hint="cs"/>
          <w:rtl/>
        </w:rPr>
        <w:t xml:space="preserve">وفي حنين </w:t>
      </w:r>
      <w:r w:rsidR="00255109" w:rsidRPr="00622A02">
        <w:rPr>
          <w:rFonts w:hint="cs"/>
          <w:rtl/>
        </w:rPr>
        <w:t>:</w:t>
      </w:r>
    </w:p>
    <w:p w:rsidR="00622A02" w:rsidRPr="00622A02" w:rsidRDefault="00622A02" w:rsidP="00394CA6">
      <w:pPr>
        <w:rPr>
          <w:rStyle w:val="Heading3Char"/>
          <w:b w:val="0"/>
          <w:bCs w:val="0"/>
          <w:rtl/>
        </w:rPr>
      </w:pPr>
      <w:r w:rsidRPr="00622A02">
        <w:rPr>
          <w:rFonts w:ascii="Times New Roman" w:hAnsi="Times New Roman" w:cs="Times New Roman" w:hint="cs"/>
          <w:lang w:eastAsia="en-AU"/>
        </w:rPr>
        <w:sym w:font="Zar75 Symbols" w:char="F029"/>
      </w:r>
      <w:r w:rsidR="00406E13" w:rsidRPr="00622A02">
        <w:rPr>
          <w:rStyle w:val="Heading3Char"/>
          <w:rFonts w:hint="cs"/>
          <w:rtl/>
        </w:rPr>
        <w:t>لَقَدْ</w:t>
      </w:r>
      <w:r w:rsidR="00406E13" w:rsidRPr="00622A02">
        <w:rPr>
          <w:rStyle w:val="Heading3Char"/>
          <w:rtl/>
        </w:rPr>
        <w:t xml:space="preserve"> </w:t>
      </w:r>
      <w:r w:rsidR="00406E13" w:rsidRPr="00622A02">
        <w:rPr>
          <w:rStyle w:val="Heading3Char"/>
          <w:rFonts w:hint="cs"/>
          <w:rtl/>
        </w:rPr>
        <w:t>نَصَرَكُمُ</w:t>
      </w:r>
      <w:r w:rsidR="00406E13" w:rsidRPr="00622A02">
        <w:rPr>
          <w:rStyle w:val="Heading3Char"/>
          <w:rtl/>
        </w:rPr>
        <w:t xml:space="preserve"> </w:t>
      </w:r>
      <w:r w:rsidR="00406E13" w:rsidRPr="00622A02">
        <w:rPr>
          <w:rStyle w:val="Heading3Char"/>
          <w:rFonts w:hint="cs"/>
          <w:rtl/>
        </w:rPr>
        <w:t>اللهُ</w:t>
      </w:r>
      <w:r w:rsidR="00406E13" w:rsidRPr="00622A02">
        <w:rPr>
          <w:rStyle w:val="Heading3Char"/>
          <w:rtl/>
        </w:rPr>
        <w:t xml:space="preserve"> </w:t>
      </w:r>
      <w:r w:rsidR="00406E13" w:rsidRPr="00622A02">
        <w:rPr>
          <w:rStyle w:val="Heading3Char"/>
          <w:rFonts w:hint="cs"/>
          <w:rtl/>
        </w:rPr>
        <w:t>فِي</w:t>
      </w:r>
      <w:r w:rsidR="00406E13" w:rsidRPr="00622A02">
        <w:rPr>
          <w:rStyle w:val="Heading3Char"/>
          <w:rtl/>
        </w:rPr>
        <w:t xml:space="preserve"> </w:t>
      </w:r>
      <w:r w:rsidR="00406E13" w:rsidRPr="00622A02">
        <w:rPr>
          <w:rStyle w:val="Heading3Char"/>
          <w:rFonts w:hint="cs"/>
          <w:rtl/>
        </w:rPr>
        <w:t>مَوَاطِنَ</w:t>
      </w:r>
      <w:r w:rsidR="00406E13" w:rsidRPr="00622A02">
        <w:rPr>
          <w:rStyle w:val="Heading3Char"/>
          <w:rtl/>
        </w:rPr>
        <w:t xml:space="preserve"> </w:t>
      </w:r>
      <w:r w:rsidR="00406E13" w:rsidRPr="00622A02">
        <w:rPr>
          <w:rStyle w:val="Heading3Char"/>
          <w:rFonts w:hint="cs"/>
          <w:rtl/>
        </w:rPr>
        <w:t>كَثِيرَةٍ</w:t>
      </w:r>
      <w:r w:rsidR="00406E13" w:rsidRPr="00622A02">
        <w:rPr>
          <w:rStyle w:val="Heading3Char"/>
          <w:rtl/>
        </w:rPr>
        <w:t xml:space="preserve"> </w:t>
      </w:r>
      <w:r w:rsidR="00406E13" w:rsidRPr="00622A02">
        <w:rPr>
          <w:rStyle w:val="Heading3Char"/>
          <w:rFonts w:hint="cs"/>
          <w:rtl/>
        </w:rPr>
        <w:t>وَيَوْمَ</w:t>
      </w:r>
      <w:r w:rsidR="00406E13" w:rsidRPr="00622A02">
        <w:rPr>
          <w:rStyle w:val="Heading3Char"/>
          <w:rtl/>
        </w:rPr>
        <w:t xml:space="preserve"> </w:t>
      </w:r>
      <w:r w:rsidR="00406E13" w:rsidRPr="00622A02">
        <w:rPr>
          <w:rStyle w:val="Heading3Char"/>
          <w:rFonts w:hint="cs"/>
          <w:rtl/>
        </w:rPr>
        <w:t>حُنَيْنٍ</w:t>
      </w:r>
      <w:r w:rsidR="00406E13" w:rsidRPr="00622A02">
        <w:rPr>
          <w:rStyle w:val="Heading3Char"/>
          <w:rtl/>
        </w:rPr>
        <w:t xml:space="preserve"> </w:t>
      </w:r>
      <w:r w:rsidR="00406E13" w:rsidRPr="00622A02">
        <w:rPr>
          <w:rStyle w:val="Heading3Char"/>
          <w:rFonts w:hint="cs"/>
          <w:rtl/>
        </w:rPr>
        <w:t>إِذْ</w:t>
      </w:r>
      <w:r w:rsidR="00406E13" w:rsidRPr="00622A02">
        <w:rPr>
          <w:rStyle w:val="Heading3Char"/>
          <w:rtl/>
        </w:rPr>
        <w:t xml:space="preserve"> </w:t>
      </w:r>
      <w:r w:rsidR="00406E13" w:rsidRPr="00622A02">
        <w:rPr>
          <w:rStyle w:val="Heading3Char"/>
          <w:rFonts w:hint="cs"/>
          <w:rtl/>
        </w:rPr>
        <w:t>أعْجَبَتْكُمْ</w:t>
      </w:r>
      <w:r w:rsidR="00406E13" w:rsidRPr="00622A02">
        <w:rPr>
          <w:rStyle w:val="Heading3Char"/>
          <w:rtl/>
        </w:rPr>
        <w:t xml:space="preserve"> </w:t>
      </w:r>
      <w:r w:rsidR="00406E13" w:rsidRPr="00622A02">
        <w:rPr>
          <w:rStyle w:val="Heading3Char"/>
          <w:rFonts w:hint="cs"/>
          <w:rtl/>
        </w:rPr>
        <w:t>كَثْرَتُكُمْ</w:t>
      </w:r>
      <w:r w:rsidR="00406E13" w:rsidRPr="00622A02">
        <w:rPr>
          <w:rStyle w:val="Heading3Char"/>
          <w:rtl/>
        </w:rPr>
        <w:t xml:space="preserve"> </w:t>
      </w:r>
      <w:r w:rsidR="00406E13" w:rsidRPr="00622A02">
        <w:rPr>
          <w:rStyle w:val="Heading3Char"/>
          <w:rFonts w:hint="cs"/>
          <w:rtl/>
        </w:rPr>
        <w:t>فَلَمْ</w:t>
      </w:r>
      <w:r w:rsidR="00406E13" w:rsidRPr="00622A02">
        <w:rPr>
          <w:rStyle w:val="Heading3Char"/>
          <w:rtl/>
        </w:rPr>
        <w:t xml:space="preserve"> </w:t>
      </w:r>
      <w:r w:rsidR="00406E13" w:rsidRPr="00622A02">
        <w:rPr>
          <w:rStyle w:val="Heading3Char"/>
          <w:rFonts w:hint="cs"/>
          <w:rtl/>
        </w:rPr>
        <w:t>تُغْنِ</w:t>
      </w:r>
      <w:r w:rsidR="00406E13" w:rsidRPr="00622A02">
        <w:rPr>
          <w:rStyle w:val="Heading3Char"/>
          <w:rtl/>
        </w:rPr>
        <w:t xml:space="preserve"> </w:t>
      </w:r>
      <w:r w:rsidR="00406E13" w:rsidRPr="00622A02">
        <w:rPr>
          <w:rStyle w:val="Heading3Char"/>
          <w:rFonts w:hint="cs"/>
          <w:rtl/>
        </w:rPr>
        <w:t>عَنْكُمْ</w:t>
      </w:r>
      <w:r w:rsidR="00406E13" w:rsidRPr="00622A02">
        <w:rPr>
          <w:rStyle w:val="Heading3Char"/>
          <w:rtl/>
        </w:rPr>
        <w:t xml:space="preserve"> </w:t>
      </w:r>
      <w:r w:rsidR="00406E13" w:rsidRPr="00622A02">
        <w:rPr>
          <w:rStyle w:val="Heading3Char"/>
          <w:rFonts w:hint="cs"/>
          <w:rtl/>
        </w:rPr>
        <w:t>شَيْئاً</w:t>
      </w:r>
      <w:r w:rsidR="00406E13" w:rsidRPr="00622A02">
        <w:rPr>
          <w:rStyle w:val="Heading3Char"/>
          <w:rtl/>
        </w:rPr>
        <w:t xml:space="preserve"> </w:t>
      </w:r>
      <w:r w:rsidR="00406E13" w:rsidRPr="00622A02">
        <w:rPr>
          <w:rStyle w:val="Heading3Char"/>
          <w:rFonts w:hint="cs"/>
          <w:rtl/>
        </w:rPr>
        <w:t>وَضَاقَتْ</w:t>
      </w:r>
      <w:r w:rsidR="00406E13" w:rsidRPr="00622A02">
        <w:rPr>
          <w:rStyle w:val="Heading3Char"/>
          <w:rtl/>
        </w:rPr>
        <w:t xml:space="preserve"> </w:t>
      </w:r>
      <w:r w:rsidR="00406E13" w:rsidRPr="00622A02">
        <w:rPr>
          <w:rStyle w:val="Heading3Char"/>
          <w:rFonts w:hint="cs"/>
          <w:rtl/>
        </w:rPr>
        <w:t>عَلَيْكُمُ</w:t>
      </w:r>
      <w:r w:rsidR="00406E13" w:rsidRPr="00622A02">
        <w:rPr>
          <w:rStyle w:val="Heading3Char"/>
          <w:rtl/>
        </w:rPr>
        <w:t xml:space="preserve"> </w:t>
      </w:r>
      <w:r w:rsidR="00406E13" w:rsidRPr="00622A02">
        <w:rPr>
          <w:rStyle w:val="Heading3Char"/>
          <w:rFonts w:hint="cs"/>
          <w:rtl/>
        </w:rPr>
        <w:t>الْأَرْضُ</w:t>
      </w:r>
      <w:r w:rsidR="00406E13" w:rsidRPr="00622A02">
        <w:rPr>
          <w:rStyle w:val="Heading3Char"/>
          <w:rtl/>
        </w:rPr>
        <w:t xml:space="preserve"> </w:t>
      </w:r>
      <w:r w:rsidR="00406E13" w:rsidRPr="00622A02">
        <w:rPr>
          <w:rStyle w:val="Heading3Char"/>
          <w:rFonts w:hint="cs"/>
          <w:rtl/>
        </w:rPr>
        <w:t>بِمَا</w:t>
      </w:r>
      <w:r w:rsidR="00406E13" w:rsidRPr="00622A02">
        <w:rPr>
          <w:rStyle w:val="Heading3Char"/>
          <w:rtl/>
        </w:rPr>
        <w:t xml:space="preserve"> </w:t>
      </w:r>
      <w:r w:rsidR="00406E13" w:rsidRPr="00622A02">
        <w:rPr>
          <w:rStyle w:val="Heading3Char"/>
          <w:rFonts w:hint="cs"/>
          <w:rtl/>
        </w:rPr>
        <w:t>رَحُبَتْ</w:t>
      </w:r>
      <w:r w:rsidR="00406E13" w:rsidRPr="00622A02">
        <w:rPr>
          <w:rStyle w:val="Heading3Char"/>
          <w:rtl/>
        </w:rPr>
        <w:t xml:space="preserve"> </w:t>
      </w:r>
      <w:r w:rsidR="00406E13" w:rsidRPr="00622A02">
        <w:rPr>
          <w:rStyle w:val="Heading3Char"/>
          <w:rFonts w:hint="cs"/>
          <w:rtl/>
        </w:rPr>
        <w:t>ثُمَّ</w:t>
      </w:r>
      <w:r w:rsidR="00406E13" w:rsidRPr="00622A02">
        <w:rPr>
          <w:rStyle w:val="Heading3Char"/>
          <w:rtl/>
        </w:rPr>
        <w:t xml:space="preserve"> </w:t>
      </w:r>
      <w:r w:rsidR="00406E13" w:rsidRPr="00622A02">
        <w:rPr>
          <w:rStyle w:val="Heading3Char"/>
          <w:rFonts w:hint="cs"/>
          <w:rtl/>
        </w:rPr>
        <w:t>وَلَّيْتُمْ</w:t>
      </w:r>
      <w:r w:rsidR="00406E13" w:rsidRPr="00622A02">
        <w:rPr>
          <w:rStyle w:val="Heading3Char"/>
          <w:rtl/>
        </w:rPr>
        <w:t xml:space="preserve"> </w:t>
      </w:r>
      <w:r w:rsidR="00406E13" w:rsidRPr="00622A02">
        <w:rPr>
          <w:rStyle w:val="Heading3Char"/>
          <w:rFonts w:hint="cs"/>
          <w:rtl/>
        </w:rPr>
        <w:t>مُدْبِرِينَ</w:t>
      </w:r>
      <w:r w:rsidR="00406E13" w:rsidRPr="009836BD">
        <w:rPr>
          <w:rFonts w:ascii="Simplified Arabic" w:hAnsi="Simplified Arabic"/>
          <w:b/>
          <w:bCs/>
          <w:rtl/>
          <w:lang w:eastAsia="en-AU"/>
        </w:rPr>
        <w:t xml:space="preserve"> </w:t>
      </w:r>
      <w:r w:rsidR="00406E13" w:rsidRPr="009836BD">
        <w:rPr>
          <w:rFonts w:ascii="Simplified Arabic" w:hAnsi="Simplified Arabic" w:hint="cs"/>
          <w:b/>
          <w:bCs/>
          <w:rtl/>
          <w:lang w:eastAsia="en-AU"/>
        </w:rPr>
        <w:t>*</w:t>
      </w:r>
      <w:r w:rsidR="00406E13" w:rsidRPr="009836BD">
        <w:rPr>
          <w:rFonts w:ascii="Simplified Arabic" w:hAnsi="Simplified Arabic"/>
          <w:b/>
          <w:bCs/>
          <w:rtl/>
          <w:lang w:eastAsia="en-AU"/>
        </w:rPr>
        <w:t xml:space="preserve"> </w:t>
      </w:r>
      <w:r w:rsidR="00406E13" w:rsidRPr="00622A02">
        <w:rPr>
          <w:rStyle w:val="Heading3Char"/>
          <w:rtl/>
        </w:rPr>
        <w:t>ثُمَّ أَنْزَلَ اللهُ سَكِينَتَهُ عَلَى رَسُولِهِ وَعَلَى الْمُؤْمِنِينَ وَأَنْزَلَ جُنُوداً لَمْ تَرَوْهَا وَعَذَّبَ الَّذِينَ كَفَرُوا وَذَلِكَ جَزَاءُ الْكَافِرِينَ</w:t>
      </w:r>
      <w:r w:rsidRPr="00622A02">
        <w:rPr>
          <w:rFonts w:eastAsiaTheme="majorEastAsia" w:hint="cs"/>
        </w:rPr>
        <w:sym w:font="Zar75 Symbols" w:char="F028"/>
      </w:r>
      <w:r w:rsidRPr="00622A02">
        <w:rPr>
          <w:rFonts w:eastAsiaTheme="majorEastAsia" w:hint="cs"/>
          <w:rtl/>
        </w:rPr>
        <w:t>.</w:t>
      </w:r>
      <w:r>
        <w:rPr>
          <w:rStyle w:val="FootnoteReference"/>
          <w:rFonts w:eastAsiaTheme="majorEastAsia"/>
          <w:rtl/>
        </w:rPr>
        <w:footnoteReference w:id="249"/>
      </w:r>
    </w:p>
    <w:p w:rsidR="00406E13" w:rsidRPr="009836BD" w:rsidRDefault="00406E13" w:rsidP="00622A02">
      <w:pPr>
        <w:rPr>
          <w:rtl/>
          <w:lang w:eastAsia="en-AU"/>
        </w:rPr>
      </w:pPr>
      <w:r w:rsidRPr="00622A02">
        <w:rPr>
          <w:rFonts w:hint="cs"/>
          <w:b/>
          <w:bCs/>
          <w:rtl/>
          <w:lang w:eastAsia="en-AU"/>
        </w:rPr>
        <w:t>في بداية وقعة أحد</w:t>
      </w:r>
      <w:r w:rsidRPr="009836BD">
        <w:rPr>
          <w:rFonts w:hint="cs"/>
          <w:rtl/>
          <w:lang w:eastAsia="en-AU"/>
        </w:rPr>
        <w:t>، سجل المسلمون انتصاراً كبيراً، لكنه نصر لم يدم، فما أسرع ما حلّت بهم الهزيمة بسبب مخالفة خطّة رسول الله</w:t>
      </w:r>
      <w:r w:rsidR="00622A02">
        <w:rPr>
          <w:rFonts w:hint="cs"/>
          <w:lang w:eastAsia="en-AU"/>
        </w:rPr>
        <w:sym w:font="Zar75 Symbols" w:char="F039"/>
      </w:r>
      <w:r w:rsidRPr="009836BD">
        <w:rPr>
          <w:rFonts w:hint="cs"/>
          <w:rtl/>
          <w:lang w:eastAsia="en-AU"/>
        </w:rPr>
        <w:t xml:space="preserve"> ورغبتهم في الغنائم وتنافسهم للحصول على المزيد منها قبل غيرهم، ففرَّ كثير منهم من ساحة القتال حتى سولت نفوس بعضهم الإلتحاق بقريش وطلب الأمان من أبي سفيان..</w:t>
      </w:r>
    </w:p>
    <w:p w:rsidR="00406E13" w:rsidRPr="009836BD" w:rsidRDefault="00406E13" w:rsidP="00622A02">
      <w:pPr>
        <w:rPr>
          <w:rtl/>
          <w:lang w:eastAsia="en-AU"/>
        </w:rPr>
      </w:pPr>
      <w:r w:rsidRPr="00622A02">
        <w:rPr>
          <w:rFonts w:hint="cs"/>
          <w:b/>
          <w:bCs/>
          <w:rtl/>
          <w:lang w:eastAsia="en-AU"/>
        </w:rPr>
        <w:t>وفي وقعة حنين</w:t>
      </w:r>
      <w:r w:rsidRPr="009836BD">
        <w:rPr>
          <w:rFonts w:hint="cs"/>
          <w:rtl/>
          <w:lang w:eastAsia="en-AU"/>
        </w:rPr>
        <w:t>، حلّت بالمسلمين الهزيمة أولاً بسبب الإعجاب بقوتهم وكثرتهم، وفرَّ الكثير منهم، ثمَّ منَّ الله عليهم بالنصر الكبير...</w:t>
      </w:r>
    </w:p>
    <w:p w:rsidR="00406E13" w:rsidRPr="009836BD" w:rsidRDefault="00406E13" w:rsidP="009C3001">
      <w:pPr>
        <w:rPr>
          <w:rtl/>
        </w:rPr>
      </w:pPr>
      <w:r w:rsidRPr="009836BD">
        <w:rPr>
          <w:rFonts w:hint="cs"/>
          <w:rtl/>
          <w:lang w:eastAsia="en-AU"/>
        </w:rPr>
        <w:t xml:space="preserve">يقول ابن عاشور: ... </w:t>
      </w:r>
      <w:r w:rsidRPr="009836BD">
        <w:rPr>
          <w:rtl/>
        </w:rPr>
        <w:t>و</w:t>
      </w:r>
      <w:r w:rsidR="00622A02">
        <w:rPr>
          <w:rFonts w:hint="cs"/>
          <w:rtl/>
        </w:rPr>
        <w:t xml:space="preserve"> &lt;</w:t>
      </w:r>
      <w:r w:rsidRPr="009836BD">
        <w:rPr>
          <w:rtl/>
        </w:rPr>
        <w:t>حُنين</w:t>
      </w:r>
      <w:r w:rsidR="00622A02">
        <w:rPr>
          <w:rFonts w:hint="cs"/>
          <w:rtl/>
        </w:rPr>
        <w:t>&gt;،</w:t>
      </w:r>
      <w:r w:rsidRPr="009836BD">
        <w:rPr>
          <w:rtl/>
        </w:rPr>
        <w:t xml:space="preserve"> اسم واد بين مكة والطائف قُرب ذي المجاز، كانت فيه وقعَة عظيمة عقب فتح مكة بين المسلمين مع النبي</w:t>
      </w:r>
      <w:r w:rsidR="00622A02">
        <w:rPr>
          <w:rFonts w:hint="cs"/>
          <w:rtl/>
        </w:rPr>
        <w:t>ِّ</w:t>
      </w:r>
      <w:r w:rsidR="00622A02">
        <w:rPr>
          <w:rFonts w:hint="cs"/>
        </w:rPr>
        <w:sym w:font="Zar75 Symbols" w:char="F039"/>
      </w:r>
      <w:r w:rsidRPr="009836BD">
        <w:rPr>
          <w:rtl/>
        </w:rPr>
        <w:t xml:space="preserve"> وكانوا اثني عشر ألفاً، وبين هوازن وثقيف</w:t>
      </w:r>
      <w:r w:rsidRPr="009836BD">
        <w:rPr>
          <w:rFonts w:hint="cs"/>
          <w:rtl/>
        </w:rPr>
        <w:t xml:space="preserve">، </w:t>
      </w:r>
      <w:r w:rsidRPr="009836BD">
        <w:rPr>
          <w:rtl/>
        </w:rPr>
        <w:t>فهما</w:t>
      </w:r>
      <w:r w:rsidRPr="009836BD">
        <w:rPr>
          <w:rFonts w:hint="cs"/>
          <w:rtl/>
        </w:rPr>
        <w:t xml:space="preserve"> </w:t>
      </w:r>
      <w:r w:rsidRPr="009836BD">
        <w:rPr>
          <w:rtl/>
        </w:rPr>
        <w:t>إذ نهضوا لقتال النبي</w:t>
      </w:r>
      <w:r w:rsidR="00622A02">
        <w:rPr>
          <w:rFonts w:hint="cs"/>
          <w:rtl/>
        </w:rPr>
        <w:t>ِّ</w:t>
      </w:r>
      <w:r w:rsidR="00622A02">
        <w:rPr>
          <w:rFonts w:hint="cs"/>
        </w:rPr>
        <w:sym w:font="Zar75 Symbols" w:char="F039"/>
      </w:r>
      <w:r w:rsidRPr="009836BD">
        <w:rPr>
          <w:rtl/>
        </w:rPr>
        <w:t xml:space="preserve"> حمية وغضباً لهزيمة قريش ولفتح مكة</w:t>
      </w:r>
      <w:r w:rsidRPr="009836BD">
        <w:rPr>
          <w:rFonts w:hint="cs"/>
          <w:rtl/>
        </w:rPr>
        <w:t xml:space="preserve">، </w:t>
      </w:r>
      <w:r w:rsidRPr="009836BD">
        <w:rPr>
          <w:rtl/>
        </w:rPr>
        <w:t>وكان على هوازن مالك بن عوف، أخو بني نصر، وعلى ثقيف عبد يَالِيل بن عمرو الثقفي، وكانوا في عدد كثير وساروا إلى مكة فخرج إليهم النبي</w:t>
      </w:r>
      <w:r w:rsidR="00622A02">
        <w:rPr>
          <w:rFonts w:hint="cs"/>
          <w:rtl/>
        </w:rPr>
        <w:t>ُّ</w:t>
      </w:r>
      <w:r w:rsidR="00622A02">
        <w:rPr>
          <w:rFonts w:hint="cs"/>
        </w:rPr>
        <w:sym w:font="Zar75 Symbols" w:char="F039"/>
      </w:r>
      <w:r w:rsidRPr="009836BD">
        <w:rPr>
          <w:rtl/>
        </w:rPr>
        <w:t xml:space="preserve"> حتّى اجتمعوا بحُنين فقال المسلمون: </w:t>
      </w:r>
      <w:r w:rsidRPr="009836BD">
        <w:rPr>
          <w:rtl/>
        </w:rPr>
        <w:lastRenderedPageBreak/>
        <w:t>لن نغلب اليومَ من قلّة، ووثقوا بالنصر لقوّتهم، فحصلت لهم هزيمة عند أوّل اللقاء كانت عتاباً إلهياً على نسيانهم التوكّل على الله في النصر، واعتمادهم على كثرتهم، ولذلك روي أنّ رسول الله</w:t>
      </w:r>
      <w:r w:rsidR="00622A02">
        <w:sym w:font="Zar75 Symbols" w:char="F039"/>
      </w:r>
      <w:r w:rsidR="00622A02">
        <w:rPr>
          <w:rFonts w:hint="cs"/>
          <w:rtl/>
        </w:rPr>
        <w:t xml:space="preserve"> </w:t>
      </w:r>
      <w:r w:rsidRPr="009836BD">
        <w:rPr>
          <w:rtl/>
        </w:rPr>
        <w:t>ل</w:t>
      </w:r>
      <w:r w:rsidR="00622A02">
        <w:rPr>
          <w:rFonts w:hint="cs"/>
          <w:rtl/>
        </w:rPr>
        <w:t>ـ</w:t>
      </w:r>
      <w:r w:rsidRPr="009836BD">
        <w:rPr>
          <w:rtl/>
        </w:rPr>
        <w:t>مّا سمع قول بعض المسلمين «لن نغلب من قلّة» ساءهُ ذلك، فإنّهم لمّا هبطوا وادي حنين كان الأعداء قد كمنوا لهم في شعابه وأحنائه، فما راع المسلمين وهم منحدرون في الوادي إلاّ كتائبُ العدوّ وقد شَدَّت عليهم</w:t>
      </w:r>
      <w:r w:rsidRPr="009836BD">
        <w:rPr>
          <w:rFonts w:hint="cs"/>
          <w:rtl/>
        </w:rPr>
        <w:t xml:space="preserve">، </w:t>
      </w:r>
      <w:r w:rsidRPr="009836BD">
        <w:rPr>
          <w:rtl/>
        </w:rPr>
        <w:t>وقيل: إنّ المسلمين حملوا على العدوّ فانهزم العدوّ فلحقوهم يغنمون منهم، وكانت هوازن قوماً رُماة فاكثبوا المسلمينَ بالسهام فأدبر المسلمون راجعين لا يلوي أحد على أحد، وتفرّقوا في الوادي، وتطاول عليهم المشركون ورسول الله</w:t>
      </w:r>
      <w:r w:rsidR="00622A02">
        <w:sym w:font="Zar75 Symbols" w:char="F039"/>
      </w:r>
      <w:r w:rsidR="00622A02">
        <w:rPr>
          <w:rFonts w:hint="cs"/>
          <w:rtl/>
        </w:rPr>
        <w:t xml:space="preserve"> </w:t>
      </w:r>
      <w:r w:rsidRPr="009836BD">
        <w:rPr>
          <w:rtl/>
        </w:rPr>
        <w:t>ثابت في الجهة اليمنى من الوادي ومعه عشرة من المهاجرين والأنصار</w:t>
      </w:r>
      <w:r w:rsidRPr="009836BD">
        <w:rPr>
          <w:rFonts w:hint="cs"/>
          <w:rtl/>
        </w:rPr>
        <w:t xml:space="preserve">، </w:t>
      </w:r>
      <w:r w:rsidRPr="009836BD">
        <w:rPr>
          <w:rtl/>
        </w:rPr>
        <w:t>فأمر رسول الله</w:t>
      </w:r>
      <w:r w:rsidR="00622A02">
        <w:sym w:font="Zar75 Symbols" w:char="F039"/>
      </w:r>
      <w:r w:rsidRPr="009836BD">
        <w:rPr>
          <w:rtl/>
        </w:rPr>
        <w:t xml:space="preserve"> العباسَ عمَّه أن يصرخ في الناس:</w:t>
      </w:r>
    </w:p>
    <w:p w:rsidR="00406E13" w:rsidRPr="009836BD" w:rsidRDefault="00406E13" w:rsidP="00622A02">
      <w:pPr>
        <w:rPr>
          <w:rtl/>
        </w:rPr>
      </w:pPr>
      <w:r w:rsidRPr="009836BD">
        <w:rPr>
          <w:rtl/>
        </w:rPr>
        <w:t>يا أصحاب الشجرة ـ أو السمرة ـ يعني أهل بيعة الرضوان ـ يا معشر المهاجرين ـ يا أصحاب سورة البقرة</w:t>
      </w:r>
      <w:r w:rsidR="00622A02">
        <w:rPr>
          <w:rFonts w:hint="cs"/>
          <w:rtl/>
        </w:rPr>
        <w:t xml:space="preserve"> </w:t>
      </w:r>
      <w:r w:rsidRPr="009836BD">
        <w:rPr>
          <w:rtl/>
        </w:rPr>
        <w:t>ـ يعني الأنصار ـ هلمّوا إلي</w:t>
      </w:r>
      <w:r w:rsidRPr="009836BD">
        <w:rPr>
          <w:rFonts w:hint="cs"/>
          <w:rtl/>
        </w:rPr>
        <w:t>.</w:t>
      </w:r>
    </w:p>
    <w:p w:rsidR="00406E13" w:rsidRPr="009836BD" w:rsidRDefault="00406E13" w:rsidP="00622A02">
      <w:pPr>
        <w:rPr>
          <w:rtl/>
        </w:rPr>
      </w:pPr>
      <w:r w:rsidRPr="009836BD">
        <w:rPr>
          <w:rtl/>
        </w:rPr>
        <w:t>فاجتمع إليه مائة، وقاتلوا هوازن مع من بقي مع النبي</w:t>
      </w:r>
      <w:r w:rsidR="00622A02">
        <w:rPr>
          <w:rFonts w:hint="cs"/>
          <w:rtl/>
        </w:rPr>
        <w:t>ِّ</w:t>
      </w:r>
      <w:r w:rsidR="00622A02">
        <w:rPr>
          <w:rFonts w:hint="cs"/>
        </w:rPr>
        <w:sym w:font="Zar75 Symbols" w:char="F039"/>
      </w:r>
      <w:r w:rsidRPr="009836BD">
        <w:rPr>
          <w:rtl/>
        </w:rPr>
        <w:t xml:space="preserve"> واجتلد الناس، وتراجع بقية المنهزمين واشتدّ القتال</w:t>
      </w:r>
      <w:r w:rsidRPr="009836BD">
        <w:rPr>
          <w:rFonts w:hint="cs"/>
          <w:rtl/>
        </w:rPr>
        <w:t xml:space="preserve">، </w:t>
      </w:r>
      <w:r w:rsidRPr="009836BD">
        <w:rPr>
          <w:rtl/>
        </w:rPr>
        <w:t>وقال رسول الله</w:t>
      </w:r>
      <w:r w:rsidR="00622A02">
        <w:sym w:font="Zar75 Symbols" w:char="F039"/>
      </w:r>
      <w:r w:rsidRPr="009836BD">
        <w:rPr>
          <w:rtl/>
        </w:rPr>
        <w:t xml:space="preserve"> «الآن حَمِي الوطيس»</w:t>
      </w:r>
      <w:r w:rsidR="00622A02">
        <w:rPr>
          <w:rFonts w:hint="cs"/>
          <w:rtl/>
        </w:rPr>
        <w:t>،</w:t>
      </w:r>
      <w:r w:rsidRPr="009836BD">
        <w:rPr>
          <w:rtl/>
        </w:rPr>
        <w:t xml:space="preserve"> فكانت الدائرةُ على المشركين وهُزموا شرّ هزيمة وغنمت أموالهم وسُبيت نساؤهم</w:t>
      </w:r>
      <w:r w:rsidRPr="009836BD">
        <w:rPr>
          <w:rFonts w:hint="cs"/>
          <w:rtl/>
        </w:rPr>
        <w:t>...</w:t>
      </w:r>
    </w:p>
    <w:p w:rsidR="00EB534D" w:rsidRDefault="00406E13" w:rsidP="00394CA6">
      <w:pPr>
        <w:rPr>
          <w:rtl/>
        </w:rPr>
      </w:pPr>
      <w:r w:rsidRPr="009836BD">
        <w:rPr>
          <w:rFonts w:ascii="Arabic Transparent" w:hAnsi="Arabic Transparent" w:hint="cs"/>
          <w:shd w:val="clear" w:color="auto" w:fill="FFFFFF"/>
          <w:rtl/>
          <w:lang w:eastAsia="en-AU"/>
        </w:rPr>
        <w:t>وكان البراء بن عازب حاضراً، ولما</w:t>
      </w:r>
      <w:r w:rsidR="00622A02">
        <w:rPr>
          <w:rFonts w:ascii="Arabic Transparent" w:hAnsi="Arabic Transparent" w:hint="cs"/>
          <w:shd w:val="clear" w:color="auto" w:fill="FFFFFF"/>
          <w:rtl/>
          <w:lang w:eastAsia="en-AU"/>
        </w:rPr>
        <w:t xml:space="preserve"> </w:t>
      </w:r>
      <w:r w:rsidRPr="00EB534D">
        <w:rPr>
          <w:rFonts w:ascii="Times New Roman" w:hAnsi="Times New Roman"/>
          <w:lang w:eastAsia="en-AU"/>
        </w:rPr>
        <w:fldChar w:fldCharType="begin"/>
      </w:r>
      <w:r w:rsidRPr="00EB534D">
        <w:rPr>
          <w:rFonts w:ascii="Times New Roman" w:hAnsi="Times New Roman"/>
          <w:lang w:eastAsia="en-AU"/>
        </w:rPr>
        <w:instrText xml:space="preserve"> HYPERLINK "http://library.islamweb.net/newlibrary/display_book.php?flag=1&amp;bk_no=53&amp;ID=5413" \l "docu" </w:instrText>
      </w:r>
      <w:r w:rsidRPr="00EB534D">
        <w:rPr>
          <w:rFonts w:ascii="Times New Roman" w:hAnsi="Times New Roman"/>
          <w:lang w:eastAsia="en-AU"/>
        </w:rPr>
        <w:fldChar w:fldCharType="separate"/>
      </w:r>
      <w:r w:rsidRPr="00EB534D">
        <w:rPr>
          <w:rtl/>
        </w:rPr>
        <w:t xml:space="preserve">قال </w:t>
      </w:r>
      <w:r w:rsidRPr="00EB534D">
        <w:rPr>
          <w:rFonts w:hint="cs"/>
          <w:rtl/>
        </w:rPr>
        <w:t xml:space="preserve">له </w:t>
      </w:r>
      <w:r w:rsidRPr="00EB534D">
        <w:rPr>
          <w:rtl/>
        </w:rPr>
        <w:t>رجل</w:t>
      </w:r>
      <w:r w:rsidRPr="00EB534D">
        <w:rPr>
          <w:rFonts w:hint="cs"/>
          <w:rtl/>
        </w:rPr>
        <w:t xml:space="preserve">: </w:t>
      </w:r>
      <w:r w:rsidRPr="00EB534D">
        <w:rPr>
          <w:rtl/>
        </w:rPr>
        <w:t>يا</w:t>
      </w:r>
      <w:r w:rsidR="00EB534D" w:rsidRPr="00EB534D">
        <w:rPr>
          <w:rFonts w:hint="cs"/>
          <w:rtl/>
        </w:rPr>
        <w:t xml:space="preserve"> </w:t>
      </w:r>
      <w:r w:rsidRPr="00EB534D">
        <w:rPr>
          <w:rtl/>
        </w:rPr>
        <w:t>أبا عمارة</w:t>
      </w:r>
      <w:r w:rsidRPr="00EB534D">
        <w:rPr>
          <w:rFonts w:hint="cs"/>
          <w:rtl/>
        </w:rPr>
        <w:t>،</w:t>
      </w:r>
      <w:r w:rsidR="00EB534D" w:rsidRPr="00EB534D">
        <w:rPr>
          <w:rFonts w:hint="cs"/>
          <w:rtl/>
        </w:rPr>
        <w:t xml:space="preserve"> </w:t>
      </w:r>
      <w:r w:rsidRPr="00EB534D">
        <w:rPr>
          <w:rtl/>
        </w:rPr>
        <w:t>أفررتم يوم</w:t>
      </w:r>
      <w:r w:rsidR="00025537">
        <w:rPr>
          <w:rFonts w:hint="cs"/>
          <w:rtl/>
        </w:rPr>
        <w:t xml:space="preserve"> </w:t>
      </w:r>
      <w:r w:rsidRPr="00EB534D">
        <w:rPr>
          <w:rtl/>
        </w:rPr>
        <w:t>حنين</w:t>
      </w:r>
      <w:r w:rsidRPr="00EB534D">
        <w:rPr>
          <w:rFonts w:hint="cs"/>
          <w:rtl/>
        </w:rPr>
        <w:t xml:space="preserve">؟ </w:t>
      </w:r>
      <w:r w:rsidRPr="00EB534D">
        <w:rPr>
          <w:rtl/>
        </w:rPr>
        <w:t>قال</w:t>
      </w:r>
      <w:r w:rsidRPr="00EB534D">
        <w:rPr>
          <w:rFonts w:hint="cs"/>
          <w:rtl/>
        </w:rPr>
        <w:t xml:space="preserve">: </w:t>
      </w:r>
      <w:r w:rsidRPr="00EB534D">
        <w:rPr>
          <w:rtl/>
        </w:rPr>
        <w:t>لا</w:t>
      </w:r>
      <w:r w:rsidRPr="00EB534D">
        <w:rPr>
          <w:rFonts w:hint="cs"/>
          <w:rtl/>
        </w:rPr>
        <w:t xml:space="preserve">؛ </w:t>
      </w:r>
      <w:r w:rsidRPr="00EB534D">
        <w:rPr>
          <w:rtl/>
        </w:rPr>
        <w:t>والله ما ولى رسول الله</w:t>
      </w:r>
      <w:r w:rsidR="00622A02" w:rsidRPr="00EB534D">
        <w:sym w:font="Zar75 Symbols" w:char="F039"/>
      </w:r>
      <w:r w:rsidRPr="00EB534D">
        <w:rPr>
          <w:rFonts w:hint="cs"/>
          <w:rtl/>
        </w:rPr>
        <w:t xml:space="preserve">، </w:t>
      </w:r>
      <w:r w:rsidRPr="00EB534D">
        <w:rPr>
          <w:rtl/>
        </w:rPr>
        <w:t>ولكنه خرج شبان أصحابه وأخفاؤهم حسرا</w:t>
      </w:r>
      <w:r w:rsidRPr="00EB534D">
        <w:rPr>
          <w:rFonts w:hint="cs"/>
          <w:rtl/>
        </w:rPr>
        <w:t>ً</w:t>
      </w:r>
      <w:r w:rsidRPr="00EB534D">
        <w:rPr>
          <w:rtl/>
        </w:rPr>
        <w:t xml:space="preserve"> ليس عليهم سلاح أو كثير سلاح</w:t>
      </w:r>
      <w:r w:rsidRPr="00EB534D">
        <w:rPr>
          <w:rFonts w:hint="cs"/>
          <w:rtl/>
        </w:rPr>
        <w:t xml:space="preserve">، </w:t>
      </w:r>
      <w:r w:rsidRPr="00EB534D">
        <w:rPr>
          <w:rtl/>
        </w:rPr>
        <w:t>فلقوا قوما</w:t>
      </w:r>
      <w:r w:rsidRPr="00EB534D">
        <w:rPr>
          <w:rFonts w:hint="cs"/>
          <w:rtl/>
        </w:rPr>
        <w:t>ً</w:t>
      </w:r>
      <w:r w:rsidRPr="00EB534D">
        <w:rPr>
          <w:rtl/>
        </w:rPr>
        <w:t xml:space="preserve"> رماة لا يكاد يسقط لهم سهم</w:t>
      </w:r>
      <w:r w:rsidRPr="00EB534D">
        <w:rPr>
          <w:rFonts w:hint="cs"/>
          <w:rtl/>
        </w:rPr>
        <w:t xml:space="preserve">، </w:t>
      </w:r>
      <w:r w:rsidRPr="00EB534D">
        <w:rPr>
          <w:rtl/>
        </w:rPr>
        <w:t>جمع</w:t>
      </w:r>
      <w:r w:rsidR="00EB534D" w:rsidRPr="00EB534D">
        <w:rPr>
          <w:rFonts w:hint="cs"/>
          <w:rtl/>
        </w:rPr>
        <w:t xml:space="preserve"> </w:t>
      </w:r>
      <w:r w:rsidRPr="00EB534D">
        <w:rPr>
          <w:rtl/>
        </w:rPr>
        <w:t>هوازن</w:t>
      </w:r>
      <w:r w:rsidR="00EB534D" w:rsidRPr="00EB534D">
        <w:rPr>
          <w:rFonts w:hint="cs"/>
          <w:rtl/>
        </w:rPr>
        <w:t xml:space="preserve"> </w:t>
      </w:r>
      <w:r w:rsidRPr="00EB534D">
        <w:rPr>
          <w:rtl/>
        </w:rPr>
        <w:t>وبني نصر</w:t>
      </w:r>
      <w:r w:rsidRPr="00EB534D">
        <w:rPr>
          <w:rFonts w:hint="cs"/>
          <w:rtl/>
        </w:rPr>
        <w:t xml:space="preserve"> </w:t>
      </w:r>
      <w:r w:rsidRPr="00EB534D">
        <w:rPr>
          <w:rtl/>
        </w:rPr>
        <w:t>فرشقوهم رشقا</w:t>
      </w:r>
      <w:r w:rsidRPr="00EB534D">
        <w:rPr>
          <w:rFonts w:hint="cs"/>
          <w:rtl/>
        </w:rPr>
        <w:t>ً</w:t>
      </w:r>
      <w:r w:rsidRPr="00EB534D">
        <w:rPr>
          <w:rtl/>
        </w:rPr>
        <w:t xml:space="preserve"> ما يكادون يخطئون</w:t>
      </w:r>
      <w:r w:rsidRPr="00EB534D">
        <w:rPr>
          <w:rFonts w:hint="cs"/>
          <w:rtl/>
        </w:rPr>
        <w:t xml:space="preserve">، </w:t>
      </w:r>
      <w:r w:rsidRPr="00EB534D">
        <w:rPr>
          <w:rtl/>
        </w:rPr>
        <w:t>فأقبلوا هناك إلى رسول الله</w:t>
      </w:r>
      <w:r w:rsidR="00622A02" w:rsidRPr="00EB534D">
        <w:sym w:font="Zar75 Symbols" w:char="F039"/>
      </w:r>
      <w:r w:rsidRPr="00EB534D">
        <w:rPr>
          <w:rFonts w:hint="cs"/>
          <w:rtl/>
        </w:rPr>
        <w:t>؛</w:t>
      </w:r>
      <w:r w:rsidRPr="00EB534D">
        <w:rPr>
          <w:rtl/>
        </w:rPr>
        <w:t xml:space="preserve"> ورسول الله</w:t>
      </w:r>
      <w:r w:rsidR="00622A02" w:rsidRPr="00EB534D">
        <w:sym w:font="Zar75 Symbols" w:char="F039"/>
      </w:r>
      <w:r w:rsidRPr="00EB534D">
        <w:rPr>
          <w:rtl/>
        </w:rPr>
        <w:t xml:space="preserve"> على بغلته البيضاء</w:t>
      </w:r>
      <w:r w:rsidRPr="00EB534D">
        <w:rPr>
          <w:rFonts w:hint="cs"/>
          <w:rtl/>
        </w:rPr>
        <w:t xml:space="preserve">، </w:t>
      </w:r>
      <w:r w:rsidRPr="00EB534D">
        <w:rPr>
          <w:rtl/>
        </w:rPr>
        <w:t>وأبو سفيان بن الحارث بن عبد المطلب</w:t>
      </w:r>
      <w:r w:rsidR="00EB534D" w:rsidRPr="00EB534D">
        <w:rPr>
          <w:rFonts w:hint="cs"/>
          <w:rtl/>
        </w:rPr>
        <w:t xml:space="preserve"> </w:t>
      </w:r>
      <w:r w:rsidRPr="00EB534D">
        <w:rPr>
          <w:rtl/>
        </w:rPr>
        <w:t>يقود به</w:t>
      </w:r>
      <w:r w:rsidRPr="00EB534D">
        <w:rPr>
          <w:rFonts w:hint="cs"/>
          <w:rtl/>
        </w:rPr>
        <w:t xml:space="preserve">، </w:t>
      </w:r>
      <w:r w:rsidRPr="00EB534D">
        <w:rPr>
          <w:rtl/>
        </w:rPr>
        <w:t>فنزل فاستنصر</w:t>
      </w:r>
      <w:r w:rsidRPr="00EB534D">
        <w:rPr>
          <w:rFonts w:hint="cs"/>
          <w:rtl/>
        </w:rPr>
        <w:t>،</w:t>
      </w:r>
      <w:r w:rsidR="00EB534D">
        <w:rPr>
          <w:rFonts w:hint="cs"/>
          <w:rtl/>
        </w:rPr>
        <w:t xml:space="preserve"> وقال:</w:t>
      </w:r>
    </w:p>
    <w:p w:rsidR="00406E13" w:rsidRPr="00EB534D" w:rsidRDefault="00EB534D" w:rsidP="00EB534D">
      <w:pPr>
        <w:pStyle w:val="Heading3"/>
        <w:rPr>
          <w:rtl/>
        </w:rPr>
      </w:pPr>
      <w:r>
        <w:rPr>
          <w:rFonts w:hint="cs"/>
          <w:rtl/>
        </w:rPr>
        <w:t xml:space="preserve">                       </w:t>
      </w:r>
      <w:r w:rsidRPr="00EB534D">
        <w:rPr>
          <w:rFonts w:hint="cs"/>
          <w:rtl/>
        </w:rPr>
        <w:t xml:space="preserve"> </w:t>
      </w:r>
      <w:r w:rsidR="00406E13" w:rsidRPr="00EB534D">
        <w:rPr>
          <w:rtl/>
        </w:rPr>
        <w:t>أنا النبي</w:t>
      </w:r>
      <w:r w:rsidR="00406E13" w:rsidRPr="00EB534D">
        <w:rPr>
          <w:rFonts w:hint="cs"/>
          <w:rtl/>
        </w:rPr>
        <w:t>ُّ</w:t>
      </w:r>
      <w:r w:rsidR="00406E13" w:rsidRPr="00EB534D">
        <w:rPr>
          <w:rtl/>
        </w:rPr>
        <w:t xml:space="preserve"> لا كذب </w:t>
      </w:r>
      <w:r w:rsidR="00406E13" w:rsidRPr="00EB534D">
        <w:rPr>
          <w:rFonts w:hint="cs"/>
          <w:rtl/>
        </w:rPr>
        <w:t xml:space="preserve">    </w:t>
      </w:r>
      <w:r w:rsidR="00406E13" w:rsidRPr="00EB534D">
        <w:rPr>
          <w:rtl/>
        </w:rPr>
        <w:t>أنا ابن عبد المطلب</w:t>
      </w:r>
      <w:r>
        <w:rPr>
          <w:rFonts w:hint="cs"/>
          <w:rtl/>
        </w:rPr>
        <w:t xml:space="preserve"> </w:t>
      </w:r>
      <w:r w:rsidR="00406E13" w:rsidRPr="00EB534D">
        <w:rPr>
          <w:rFonts w:ascii="Times New Roman" w:hAnsi="Times New Roman"/>
          <w:lang w:eastAsia="en-AU"/>
        </w:rPr>
        <w:fldChar w:fldCharType="end"/>
      </w:r>
    </w:p>
    <w:p w:rsidR="00406E13" w:rsidRPr="009836BD" w:rsidRDefault="00EB534D" w:rsidP="00EB534D">
      <w:pPr>
        <w:rPr>
          <w:rFonts w:ascii="Arabic Transparent" w:hAnsi="Arabic Transparent"/>
          <w:shd w:val="clear" w:color="auto" w:fill="FFFFFF"/>
          <w:rtl/>
        </w:rPr>
      </w:pPr>
      <w:r>
        <w:rPr>
          <w:rFonts w:ascii="Times New Roman" w:hAnsi="Times New Roman" w:hint="cs"/>
          <w:rtl/>
          <w:lang w:eastAsia="en-AU"/>
        </w:rPr>
        <w:t xml:space="preserve">ثم وصفهم </w:t>
      </w:r>
      <w:r w:rsidR="00406E13" w:rsidRPr="009836BD">
        <w:rPr>
          <w:rFonts w:ascii="Times New Roman" w:hAnsi="Times New Roman" w:hint="cs"/>
          <w:rtl/>
          <w:lang w:eastAsia="en-AU"/>
        </w:rPr>
        <w:t>وعن قوله: لا؛ والله ما ولى رسول الله</w:t>
      </w:r>
      <w:r>
        <w:rPr>
          <w:rFonts w:ascii="Times New Roman" w:hAnsi="Times New Roman" w:hint="cs"/>
          <w:lang w:eastAsia="en-AU"/>
        </w:rPr>
        <w:sym w:font="Zar75 Symbols" w:char="F039"/>
      </w:r>
      <w:r w:rsidR="00406E13" w:rsidRPr="009836BD">
        <w:rPr>
          <w:rFonts w:ascii="Times New Roman" w:hAnsi="Times New Roman" w:hint="cs"/>
          <w:rtl/>
          <w:lang w:eastAsia="en-AU"/>
        </w:rPr>
        <w:t>، ولكنه خرج شبان أصحابه، وأخفاؤهم ح</w:t>
      </w:r>
      <w:r w:rsidR="009C3001">
        <w:rPr>
          <w:rFonts w:ascii="Times New Roman" w:hAnsi="Times New Roman" w:hint="cs"/>
          <w:rtl/>
          <w:lang w:eastAsia="en-AU"/>
        </w:rPr>
        <w:t>ُ</w:t>
      </w:r>
      <w:r w:rsidR="00406E13" w:rsidRPr="009836BD">
        <w:rPr>
          <w:rFonts w:ascii="Times New Roman" w:hAnsi="Times New Roman" w:hint="cs"/>
          <w:rtl/>
          <w:lang w:eastAsia="en-AU"/>
        </w:rPr>
        <w:t>س</w:t>
      </w:r>
      <w:r w:rsidR="009C3001">
        <w:rPr>
          <w:rFonts w:ascii="Times New Roman" w:hAnsi="Times New Roman" w:hint="cs"/>
          <w:rtl/>
          <w:lang w:eastAsia="en-AU"/>
        </w:rPr>
        <w:t>َّ</w:t>
      </w:r>
      <w:r w:rsidR="00406E13" w:rsidRPr="009836BD">
        <w:rPr>
          <w:rFonts w:ascii="Times New Roman" w:hAnsi="Times New Roman" w:hint="cs"/>
          <w:rtl/>
          <w:lang w:eastAsia="en-AU"/>
        </w:rPr>
        <w:t>راً؛ ليس عليهم سلاح أو كثير سلاح ..</w:t>
      </w:r>
      <w:r w:rsidR="00406E13" w:rsidRPr="009836BD">
        <w:rPr>
          <w:rFonts w:ascii="Arabic Transparent" w:hAnsi="Arabic Transparent" w:hint="cs"/>
          <w:shd w:val="clear" w:color="auto" w:fill="FFFFFF"/>
          <w:rtl/>
        </w:rPr>
        <w:t xml:space="preserve"> وله جواب آخر</w:t>
      </w:r>
      <w:r>
        <w:rPr>
          <w:rFonts w:ascii="Arabic Transparent" w:hAnsi="Arabic Transparent" w:hint="cs"/>
          <w:shd w:val="clear" w:color="auto" w:fill="FFFFFF"/>
          <w:rtl/>
        </w:rPr>
        <w:t>:</w:t>
      </w:r>
      <w:r w:rsidR="00406E13" w:rsidRPr="009836BD">
        <w:rPr>
          <w:rFonts w:ascii="Arabic Transparent" w:hAnsi="Arabic Transparent" w:hint="cs"/>
          <w:shd w:val="clear" w:color="auto" w:fill="FFFFFF"/>
          <w:rtl/>
        </w:rPr>
        <w:t xml:space="preserve"> </w:t>
      </w:r>
      <w:r w:rsidR="00406E13" w:rsidRPr="009836BD">
        <w:rPr>
          <w:rFonts w:ascii="Arabic Transparent" w:hAnsi="Arabic Transparent"/>
          <w:shd w:val="clear" w:color="auto" w:fill="FFFFFF"/>
          <w:rtl/>
        </w:rPr>
        <w:t>لا</w:t>
      </w:r>
      <w:r w:rsidR="00406E13" w:rsidRPr="009836BD">
        <w:rPr>
          <w:rFonts w:ascii="Arabic Transparent" w:hAnsi="Arabic Transparent" w:hint="cs"/>
          <w:shd w:val="clear" w:color="auto" w:fill="FFFFFF"/>
          <w:rtl/>
        </w:rPr>
        <w:t xml:space="preserve">؛ </w:t>
      </w:r>
      <w:r w:rsidR="00406E13" w:rsidRPr="009836BD">
        <w:rPr>
          <w:rFonts w:ascii="Arabic Transparent" w:hAnsi="Arabic Transparent"/>
          <w:shd w:val="clear" w:color="auto" w:fill="FFFFFF"/>
          <w:rtl/>
        </w:rPr>
        <w:t>والله ما فر</w:t>
      </w:r>
      <w:r w:rsidR="00406E13" w:rsidRPr="009836BD">
        <w:rPr>
          <w:rFonts w:ascii="Arabic Transparent" w:hAnsi="Arabic Transparent" w:hint="cs"/>
          <w:shd w:val="clear" w:color="auto" w:fill="FFFFFF"/>
          <w:rtl/>
        </w:rPr>
        <w:t>َّ</w:t>
      </w:r>
      <w:r w:rsidR="00406E13" w:rsidRPr="009836BD">
        <w:rPr>
          <w:rFonts w:ascii="Arabic Transparent" w:hAnsi="Arabic Transparent"/>
          <w:shd w:val="clear" w:color="auto" w:fill="FFFFFF"/>
          <w:rtl/>
        </w:rPr>
        <w:t xml:space="preserve"> رسول</w:t>
      </w:r>
      <w:r w:rsidR="00406E13" w:rsidRPr="009836BD">
        <w:rPr>
          <w:rFonts w:ascii="Arabic Transparent" w:hAnsi="Arabic Transparent" w:hint="cs"/>
          <w:shd w:val="clear" w:color="auto" w:fill="FFFFFF"/>
          <w:rtl/>
        </w:rPr>
        <w:t>ُ</w:t>
      </w:r>
      <w:r w:rsidR="00406E13" w:rsidRPr="009836BD">
        <w:rPr>
          <w:rFonts w:ascii="Arabic Transparent" w:hAnsi="Arabic Transparent"/>
          <w:shd w:val="clear" w:color="auto" w:fill="FFFFFF"/>
          <w:rtl/>
        </w:rPr>
        <w:t xml:space="preserve"> الله</w:t>
      </w:r>
      <w:r>
        <w:rPr>
          <w:rFonts w:ascii="Arabic Transparent" w:hAnsi="Arabic Transparent"/>
          <w:shd w:val="clear" w:color="auto" w:fill="FFFFFF"/>
        </w:rPr>
        <w:sym w:font="Zar75 Symbols" w:char="F039"/>
      </w:r>
      <w:r w:rsidR="00406E13" w:rsidRPr="009836BD">
        <w:rPr>
          <w:rFonts w:ascii="Arabic Transparent" w:hAnsi="Arabic Transparent" w:hint="cs"/>
          <w:shd w:val="clear" w:color="auto" w:fill="FFFFFF"/>
          <w:rtl/>
        </w:rPr>
        <w:t xml:space="preserve">، </w:t>
      </w:r>
      <w:r w:rsidR="00406E13" w:rsidRPr="009836BD">
        <w:rPr>
          <w:rFonts w:ascii="Arabic Transparent" w:hAnsi="Arabic Transparent"/>
          <w:shd w:val="clear" w:color="auto" w:fill="FFFFFF"/>
          <w:rtl/>
        </w:rPr>
        <w:t>ولكن جماعة من الصحابة جرى لهم كذا وكذا.</w:t>
      </w:r>
    </w:p>
    <w:p w:rsidR="00406E13" w:rsidRPr="009836BD" w:rsidRDefault="00406E13" w:rsidP="00EB534D">
      <w:pPr>
        <w:rPr>
          <w:rFonts w:ascii="Arabic Transparent" w:hAnsi="Arabic Transparent"/>
          <w:shd w:val="clear" w:color="auto" w:fill="FFFFFF"/>
          <w:rtl/>
        </w:rPr>
      </w:pPr>
      <w:r w:rsidRPr="009836BD">
        <w:rPr>
          <w:rFonts w:ascii="Times New Roman" w:hAnsi="Times New Roman" w:hint="cs"/>
          <w:rtl/>
          <w:lang w:eastAsia="en-AU"/>
        </w:rPr>
        <w:lastRenderedPageBreak/>
        <w:t xml:space="preserve">فإنه يُعدُّ </w:t>
      </w:r>
      <w:r w:rsidRPr="009836BD">
        <w:rPr>
          <w:rFonts w:ascii="Arabic Transparent" w:hAnsi="Arabic Transparent"/>
          <w:shd w:val="clear" w:color="auto" w:fill="FFFFFF"/>
          <w:rtl/>
        </w:rPr>
        <w:t>من بديع الأدب</w:t>
      </w:r>
      <w:r w:rsidRPr="009836BD">
        <w:rPr>
          <w:rFonts w:ascii="Arabic Transparent" w:hAnsi="Arabic Transparent" w:hint="cs"/>
          <w:shd w:val="clear" w:color="auto" w:fill="FFFFFF"/>
          <w:rtl/>
        </w:rPr>
        <w:t>؛</w:t>
      </w:r>
      <w:r w:rsidRPr="009836BD">
        <w:rPr>
          <w:rFonts w:ascii="Arabic Transparent" w:hAnsi="Arabic Transparent"/>
          <w:shd w:val="clear" w:color="auto" w:fill="FFFFFF"/>
          <w:rtl/>
        </w:rPr>
        <w:t xml:space="preserve"> لأن</w:t>
      </w:r>
      <w:r w:rsidRPr="009836BD">
        <w:rPr>
          <w:rFonts w:ascii="Arabic Transparent" w:hAnsi="Arabic Transparent" w:hint="cs"/>
          <w:shd w:val="clear" w:color="auto" w:fill="FFFFFF"/>
          <w:rtl/>
        </w:rPr>
        <w:t>َّ</w:t>
      </w:r>
      <w:r w:rsidRPr="009836BD">
        <w:rPr>
          <w:rFonts w:ascii="Arabic Transparent" w:hAnsi="Arabic Transparent"/>
          <w:shd w:val="clear" w:color="auto" w:fill="FFFFFF"/>
          <w:rtl/>
        </w:rPr>
        <w:t xml:space="preserve"> تقدير الكلام فررتم كلكم</w:t>
      </w:r>
      <w:r w:rsidRPr="009836BD">
        <w:rPr>
          <w:rFonts w:ascii="Arabic Transparent" w:hAnsi="Arabic Transparent" w:hint="cs"/>
          <w:shd w:val="clear" w:color="auto" w:fill="FFFFFF"/>
          <w:rtl/>
        </w:rPr>
        <w:t xml:space="preserve">، </w:t>
      </w:r>
      <w:r w:rsidRPr="009836BD">
        <w:rPr>
          <w:rFonts w:ascii="Arabic Transparent" w:hAnsi="Arabic Transparent"/>
          <w:shd w:val="clear" w:color="auto" w:fill="FFFFFF"/>
          <w:rtl/>
        </w:rPr>
        <w:t>فيقتضي أن</w:t>
      </w:r>
      <w:r w:rsidRPr="009836BD">
        <w:rPr>
          <w:rFonts w:ascii="Arabic Transparent" w:hAnsi="Arabic Transparent" w:hint="cs"/>
          <w:shd w:val="clear" w:color="auto" w:fill="FFFFFF"/>
          <w:rtl/>
        </w:rPr>
        <w:t>َّ</w:t>
      </w:r>
      <w:r w:rsidRPr="009836BD">
        <w:rPr>
          <w:rFonts w:ascii="Arabic Transparent" w:hAnsi="Arabic Transparent"/>
          <w:shd w:val="clear" w:color="auto" w:fill="FFFFFF"/>
          <w:rtl/>
        </w:rPr>
        <w:t xml:space="preserve"> النبي</w:t>
      </w:r>
      <w:r w:rsidRPr="009836BD">
        <w:rPr>
          <w:rFonts w:ascii="Arabic Transparent" w:hAnsi="Arabic Transparent" w:hint="cs"/>
          <w:shd w:val="clear" w:color="auto" w:fill="FFFFFF"/>
          <w:rtl/>
        </w:rPr>
        <w:t>َّ</w:t>
      </w:r>
      <w:r w:rsidR="00EB534D">
        <w:rPr>
          <w:rFonts w:ascii="Arabic Transparent" w:hAnsi="Arabic Transparent" w:hint="cs"/>
          <w:shd w:val="clear" w:color="auto" w:fill="FFFFFF"/>
        </w:rPr>
        <w:sym w:font="Zar75 Symbols" w:char="F039"/>
      </w:r>
      <w:r w:rsidRPr="009836BD">
        <w:rPr>
          <w:rFonts w:ascii="Arabic Transparent" w:hAnsi="Arabic Transparent"/>
          <w:shd w:val="clear" w:color="auto" w:fill="FFFFFF"/>
          <w:rtl/>
        </w:rPr>
        <w:t xml:space="preserve"> وافقهم في ذلك</w:t>
      </w:r>
      <w:r w:rsidR="00EB534D">
        <w:rPr>
          <w:rFonts w:ascii="Arabic Transparent" w:hAnsi="Arabic Transparent" w:hint="cs"/>
          <w:shd w:val="clear" w:color="auto" w:fill="FFFFFF"/>
          <w:rtl/>
        </w:rPr>
        <w:t>.</w:t>
      </w:r>
    </w:p>
    <w:p w:rsidR="00406E13" w:rsidRDefault="00406E13" w:rsidP="00EB534D">
      <w:pPr>
        <w:rPr>
          <w:rFonts w:ascii="Arabic Transparent" w:hAnsi="Arabic Transparent"/>
          <w:shd w:val="clear" w:color="auto" w:fill="FFFFFF"/>
          <w:rtl/>
        </w:rPr>
      </w:pPr>
      <w:r w:rsidRPr="009836BD">
        <w:rPr>
          <w:rFonts w:ascii="Arabic Transparent" w:hAnsi="Arabic Transparent"/>
          <w:shd w:val="clear" w:color="auto" w:fill="FFFFFF"/>
          <w:rtl/>
        </w:rPr>
        <w:t>وأما قوله: (شبان أصحابه) فهو بالشين وآخره نون جمع شاب، وقوله: (أخفاؤهم) جمع خفيف، وهم المسارعون المستعجلون</w:t>
      </w:r>
      <w:r w:rsidRPr="009836BD">
        <w:rPr>
          <w:rFonts w:ascii="Arabic Transparent" w:hAnsi="Arabic Transparent" w:hint="cs"/>
          <w:shd w:val="clear" w:color="auto" w:fill="FFFFFF"/>
          <w:rtl/>
        </w:rPr>
        <w:t>..</w:t>
      </w:r>
    </w:p>
    <w:p w:rsidR="00377E96" w:rsidRPr="00377E96" w:rsidRDefault="00377E96" w:rsidP="00EB534D">
      <w:pPr>
        <w:rPr>
          <w:rFonts w:ascii="Arabic Transparent" w:hAnsi="Arabic Transparent"/>
          <w:sz w:val="16"/>
          <w:szCs w:val="16"/>
          <w:shd w:val="clear" w:color="auto" w:fill="FFFFFF"/>
          <w:rtl/>
        </w:rPr>
      </w:pPr>
    </w:p>
    <w:p w:rsidR="00406E13" w:rsidRPr="009836BD" w:rsidRDefault="00406E13" w:rsidP="0022759B">
      <w:pPr>
        <w:rPr>
          <w:rFonts w:ascii="Arabic Transparent" w:hAnsi="Arabic Transparent"/>
          <w:shd w:val="clear" w:color="auto" w:fill="FFFFFF"/>
          <w:rtl/>
        </w:rPr>
      </w:pPr>
      <w:r w:rsidRPr="009836BD">
        <w:rPr>
          <w:rFonts w:ascii="Arabic Transparent" w:hAnsi="Arabic Transparent"/>
          <w:shd w:val="clear" w:color="auto" w:fill="FFFFFF"/>
          <w:rtl/>
        </w:rPr>
        <w:t>ووقع هذا الحرف في رواية</w:t>
      </w:r>
      <w:r w:rsidR="00EB534D">
        <w:rPr>
          <w:rFonts w:ascii="Arabic Transparent" w:hAnsi="Arabic Transparent" w:hint="cs"/>
          <w:shd w:val="clear" w:color="auto" w:fill="FFFFFF"/>
          <w:rtl/>
        </w:rPr>
        <w:t xml:space="preserve"> </w:t>
      </w:r>
      <w:hyperlink r:id="rId201" w:history="1">
        <w:r w:rsidRPr="009836BD">
          <w:rPr>
            <w:rFonts w:ascii="Arabic Transparent" w:hAnsi="Arabic Transparent"/>
            <w:bdr w:val="none" w:sz="0" w:space="0" w:color="auto" w:frame="1"/>
            <w:shd w:val="clear" w:color="auto" w:fill="FFFFFF"/>
            <w:rtl/>
          </w:rPr>
          <w:t>إبراهيم الحربي</w:t>
        </w:r>
      </w:hyperlink>
      <w:r w:rsidR="00EB534D">
        <w:rPr>
          <w:rFonts w:ascii="Cambria" w:hAnsi="Cambria" w:cs="Cambria" w:hint="cs"/>
          <w:bdr w:val="none" w:sz="0" w:space="0" w:color="auto" w:frame="1"/>
          <w:shd w:val="clear" w:color="auto" w:fill="FFFFFF"/>
          <w:rtl/>
        </w:rPr>
        <w:t xml:space="preserve"> </w:t>
      </w:r>
      <w:r w:rsidRPr="009836BD">
        <w:rPr>
          <w:rFonts w:ascii="Arabic Transparent" w:hAnsi="Arabic Transparent"/>
          <w:shd w:val="clear" w:color="auto" w:fill="FFFFFF"/>
          <w:rtl/>
        </w:rPr>
        <w:t>والهروي</w:t>
      </w:r>
      <w:r w:rsidR="00EB534D">
        <w:rPr>
          <w:rFonts w:ascii="Arabic Transparent" w:hAnsi="Arabic Transparent" w:hint="cs"/>
          <w:shd w:val="clear" w:color="auto" w:fill="FFFFFF"/>
          <w:rtl/>
        </w:rPr>
        <w:t xml:space="preserve"> </w:t>
      </w:r>
      <w:r w:rsidRPr="009836BD">
        <w:rPr>
          <w:rFonts w:ascii="Arabic Transparent" w:hAnsi="Arabic Transparent"/>
          <w:shd w:val="clear" w:color="auto" w:fill="FFFFFF"/>
          <w:rtl/>
        </w:rPr>
        <w:t>وغيرهم (جفاء) بجيم مضمومة وبالمد وفسره بسرعانهم، قالوا: تشبيها بجفاء السيل، وهو غثاؤه، قال القاضي: إن صحت هذه الرواية فمعناها ما سبق من خروج من خرج معهم من</w:t>
      </w:r>
      <w:r w:rsidR="00EB534D">
        <w:rPr>
          <w:rFonts w:ascii="Arabic Transparent" w:hAnsi="Arabic Transparent" w:hint="cs"/>
          <w:shd w:val="clear" w:color="auto" w:fill="FFFFFF"/>
          <w:rtl/>
        </w:rPr>
        <w:t xml:space="preserve"> </w:t>
      </w:r>
      <w:r w:rsidRPr="009836BD">
        <w:rPr>
          <w:rFonts w:ascii="Arabic Transparent" w:hAnsi="Arabic Transparent"/>
          <w:shd w:val="clear" w:color="auto" w:fill="FFFFFF"/>
          <w:rtl/>
        </w:rPr>
        <w:t>أهل</w:t>
      </w:r>
      <w:r w:rsidR="00EB534D">
        <w:rPr>
          <w:rFonts w:ascii="Arabic Transparent" w:hAnsi="Arabic Transparent" w:hint="cs"/>
          <w:shd w:val="clear" w:color="auto" w:fill="FFFFFF"/>
          <w:rtl/>
        </w:rPr>
        <w:t xml:space="preserve"> </w:t>
      </w:r>
      <w:r w:rsidRPr="009836BD">
        <w:rPr>
          <w:rFonts w:ascii="Arabic Transparent" w:hAnsi="Arabic Transparent"/>
          <w:shd w:val="clear" w:color="auto" w:fill="FFFFFF"/>
          <w:rtl/>
        </w:rPr>
        <w:t>مكة</w:t>
      </w:r>
      <w:r w:rsidR="00EB534D">
        <w:rPr>
          <w:rFonts w:ascii="Arabic Transparent" w:hAnsi="Arabic Transparent" w:hint="cs"/>
          <w:shd w:val="clear" w:color="auto" w:fill="FFFFFF"/>
          <w:rtl/>
        </w:rPr>
        <w:t xml:space="preserve"> </w:t>
      </w:r>
      <w:r w:rsidRPr="009836BD">
        <w:rPr>
          <w:rFonts w:ascii="Arabic Transparent" w:hAnsi="Arabic Transparent"/>
          <w:shd w:val="clear" w:color="auto" w:fill="FFFFFF"/>
          <w:rtl/>
        </w:rPr>
        <w:t>ومن انضاف إليهم ممن لم يستعدوا، وإنما خرج للغنيمة من النساء والصبيان ومن في قلبه مرض فشبهه بغثاء السيل. وأما قوله: (حسرا</w:t>
      </w:r>
      <w:r w:rsidR="0022759B">
        <w:rPr>
          <w:rFonts w:ascii="Arabic Transparent" w:hAnsi="Arabic Transparent" w:hint="cs"/>
          <w:shd w:val="clear" w:color="auto" w:fill="FFFFFF"/>
          <w:rtl/>
        </w:rPr>
        <w:t>ً</w:t>
      </w:r>
      <w:r w:rsidRPr="009836BD">
        <w:rPr>
          <w:rFonts w:ascii="Arabic Transparent" w:hAnsi="Arabic Transparent"/>
          <w:shd w:val="clear" w:color="auto" w:fill="FFFFFF"/>
          <w:rtl/>
        </w:rPr>
        <w:t>) هو بضم الحاء وتشديد السين المفتوحة أي بغير دروع، وقد فسره بقوله: (ليس عليهم سلاح)</w:t>
      </w:r>
      <w:r w:rsidR="0022759B">
        <w:rPr>
          <w:rFonts w:ascii="Arabic Transparent" w:hAnsi="Arabic Transparent" w:hint="cs"/>
          <w:shd w:val="clear" w:color="auto" w:fill="FFFFFF"/>
          <w:rtl/>
        </w:rPr>
        <w:t>،</w:t>
      </w:r>
      <w:r w:rsidRPr="009836BD">
        <w:rPr>
          <w:rFonts w:ascii="Arabic Transparent" w:hAnsi="Arabic Transparent"/>
          <w:shd w:val="clear" w:color="auto" w:fill="FFFFFF"/>
          <w:rtl/>
        </w:rPr>
        <w:t xml:space="preserve"> الحاسر: من لا درع عليه</w:t>
      </w:r>
      <w:r w:rsidR="0022759B">
        <w:rPr>
          <w:rFonts w:ascii="Arabic Transparent" w:hAnsi="Arabic Transparent" w:hint="cs"/>
          <w:shd w:val="clear" w:color="auto" w:fill="FFFFFF"/>
          <w:rtl/>
        </w:rPr>
        <w:t>.</w:t>
      </w:r>
    </w:p>
    <w:p w:rsidR="00406E13" w:rsidRPr="009836BD" w:rsidRDefault="00406E13" w:rsidP="00377E96">
      <w:pPr>
        <w:pStyle w:val="Heading2"/>
        <w:rPr>
          <w:shd w:val="clear" w:color="auto" w:fill="FFFFFF"/>
          <w:rtl/>
        </w:rPr>
      </w:pPr>
      <w:r w:rsidRPr="009836BD">
        <w:rPr>
          <w:rFonts w:hint="cs"/>
          <w:shd w:val="clear" w:color="auto" w:fill="FFFFFF"/>
          <w:rtl/>
        </w:rPr>
        <w:t>وفي رواية أخرى:</w:t>
      </w:r>
    </w:p>
    <w:p w:rsidR="00406E13" w:rsidRPr="00025537" w:rsidRDefault="00406E13" w:rsidP="00025537">
      <w:pPr>
        <w:rPr>
          <w:rtl/>
        </w:rPr>
      </w:pPr>
      <w:r w:rsidRPr="009836BD">
        <w:rPr>
          <w:rtl/>
          <w:lang w:eastAsia="en-AU"/>
        </w:rPr>
        <w:t>عن</w:t>
      </w:r>
      <w:r w:rsidR="00025537">
        <w:rPr>
          <w:rFonts w:hint="cs"/>
          <w:rtl/>
          <w:lang w:eastAsia="en-AU"/>
        </w:rPr>
        <w:t xml:space="preserve"> </w:t>
      </w:r>
      <w:hyperlink r:id="rId202" w:history="1">
        <w:r w:rsidRPr="009836BD">
          <w:rPr>
            <w:bdr w:val="none" w:sz="0" w:space="0" w:color="auto" w:frame="1"/>
            <w:rtl/>
            <w:lang w:eastAsia="en-AU"/>
          </w:rPr>
          <w:t>أبي إسحاق</w:t>
        </w:r>
      </w:hyperlink>
      <w:r w:rsidR="00025537">
        <w:rPr>
          <w:rFonts w:ascii="Cambria" w:hAnsi="Cambria" w:cs="Cambria" w:hint="cs"/>
          <w:bdr w:val="none" w:sz="0" w:space="0" w:color="auto" w:frame="1"/>
          <w:rtl/>
          <w:lang w:eastAsia="en-AU"/>
        </w:rPr>
        <w:t xml:space="preserve"> </w:t>
      </w:r>
      <w:r w:rsidRPr="009836BD">
        <w:rPr>
          <w:rtl/>
          <w:lang w:eastAsia="en-AU"/>
        </w:rPr>
        <w:t>قال</w:t>
      </w:r>
      <w:r w:rsidRPr="009836BD">
        <w:rPr>
          <w:rFonts w:hint="cs"/>
          <w:rtl/>
          <w:lang w:eastAsia="en-AU"/>
        </w:rPr>
        <w:t xml:space="preserve">: </w:t>
      </w:r>
      <w:r w:rsidRPr="009836BD">
        <w:rPr>
          <w:rtl/>
          <w:lang w:eastAsia="en-AU"/>
        </w:rPr>
        <w:t>سمعت</w:t>
      </w:r>
      <w:r w:rsidR="00025537">
        <w:rPr>
          <w:rFonts w:hint="cs"/>
          <w:rtl/>
          <w:lang w:eastAsia="en-AU"/>
        </w:rPr>
        <w:t xml:space="preserve"> </w:t>
      </w:r>
      <w:hyperlink r:id="rId203" w:history="1">
        <w:r w:rsidRPr="009836BD">
          <w:rPr>
            <w:bdr w:val="none" w:sz="0" w:space="0" w:color="auto" w:frame="1"/>
            <w:rtl/>
            <w:lang w:eastAsia="en-AU"/>
          </w:rPr>
          <w:t>البراء</w:t>
        </w:r>
      </w:hyperlink>
      <w:r w:rsidRPr="009836BD">
        <w:rPr>
          <w:rFonts w:ascii="Cambria" w:hAnsi="Cambria" w:hint="cs"/>
          <w:rtl/>
          <w:lang w:eastAsia="en-AU"/>
        </w:rPr>
        <w:t>،</w:t>
      </w:r>
      <w:r w:rsidRPr="00025537">
        <w:rPr>
          <w:rFonts w:ascii="Cambria" w:hAnsi="Cambria" w:hint="cs"/>
          <w:rtl/>
          <w:lang w:eastAsia="en-AU"/>
        </w:rPr>
        <w:t xml:space="preserve"> </w:t>
      </w:r>
      <w:r w:rsidRPr="00025537">
        <w:rPr>
          <w:lang w:eastAsia="en-AU"/>
        </w:rPr>
        <w:fldChar w:fldCharType="begin"/>
      </w:r>
      <w:r w:rsidRPr="00025537">
        <w:rPr>
          <w:lang w:eastAsia="en-AU"/>
        </w:rPr>
        <w:instrText xml:space="preserve"> HYPERLINK "http://library.islamweb.net/newlibrary/display_book.php?flag=1&amp;bk_no=52&amp;ID=7789" \l "docu" </w:instrText>
      </w:r>
      <w:r w:rsidRPr="00025537">
        <w:rPr>
          <w:lang w:eastAsia="en-AU"/>
        </w:rPr>
        <w:fldChar w:fldCharType="separate"/>
      </w:r>
      <w:r w:rsidRPr="00025537">
        <w:rPr>
          <w:rtl/>
        </w:rPr>
        <w:t>وجاءه رجل</w:t>
      </w:r>
      <w:r w:rsidRPr="00025537">
        <w:rPr>
          <w:rFonts w:hint="cs"/>
          <w:rtl/>
        </w:rPr>
        <w:t xml:space="preserve">، </w:t>
      </w:r>
      <w:r w:rsidRPr="00025537">
        <w:rPr>
          <w:rtl/>
        </w:rPr>
        <w:t>فقال</w:t>
      </w:r>
      <w:r w:rsidRPr="00025537">
        <w:rPr>
          <w:rFonts w:hint="cs"/>
          <w:rtl/>
        </w:rPr>
        <w:t xml:space="preserve">: </w:t>
      </w:r>
      <w:r w:rsidRPr="00025537">
        <w:rPr>
          <w:rtl/>
        </w:rPr>
        <w:t>يا</w:t>
      </w:r>
      <w:r w:rsidR="00025537">
        <w:rPr>
          <w:rFonts w:hint="cs"/>
          <w:rtl/>
        </w:rPr>
        <w:t xml:space="preserve"> </w:t>
      </w:r>
      <w:r w:rsidRPr="00025537">
        <w:rPr>
          <w:rtl/>
        </w:rPr>
        <w:t>أبا عمارة</w:t>
      </w:r>
      <w:r w:rsidR="00025537">
        <w:rPr>
          <w:rFonts w:hint="cs"/>
          <w:rtl/>
        </w:rPr>
        <w:t xml:space="preserve"> </w:t>
      </w:r>
      <w:r w:rsidRPr="00025537">
        <w:rPr>
          <w:rtl/>
        </w:rPr>
        <w:t>أتوليت يوم</w:t>
      </w:r>
      <w:r w:rsidR="00025537">
        <w:rPr>
          <w:rFonts w:hint="cs"/>
          <w:rtl/>
        </w:rPr>
        <w:t xml:space="preserve"> </w:t>
      </w:r>
      <w:r w:rsidRPr="00025537">
        <w:rPr>
          <w:rtl/>
        </w:rPr>
        <w:t>حنين</w:t>
      </w:r>
      <w:r w:rsidRPr="00025537">
        <w:rPr>
          <w:rFonts w:hint="cs"/>
          <w:rtl/>
        </w:rPr>
        <w:t>؟</w:t>
      </w:r>
    </w:p>
    <w:p w:rsidR="00406E13" w:rsidRPr="00025537" w:rsidRDefault="00406E13" w:rsidP="00025537">
      <w:r w:rsidRPr="00025537">
        <w:rPr>
          <w:rtl/>
        </w:rPr>
        <w:t>فقال</w:t>
      </w:r>
      <w:r w:rsidRPr="00025537">
        <w:rPr>
          <w:rFonts w:hint="cs"/>
          <w:rtl/>
        </w:rPr>
        <w:t>:</w:t>
      </w:r>
      <w:r w:rsidRPr="00025537">
        <w:rPr>
          <w:rtl/>
        </w:rPr>
        <w:t xml:space="preserve"> أما أنا فأشهد على النبي</w:t>
      </w:r>
      <w:r w:rsidRPr="00025537">
        <w:rPr>
          <w:rFonts w:hint="cs"/>
          <w:rtl/>
        </w:rPr>
        <w:t>ِّ</w:t>
      </w:r>
      <w:r w:rsidR="0022759B" w:rsidRPr="00025537">
        <w:rPr>
          <w:rFonts w:hint="cs"/>
        </w:rPr>
        <w:sym w:font="Zar75 Symbols" w:char="F039"/>
      </w:r>
      <w:r w:rsidRPr="00025537">
        <w:rPr>
          <w:rtl/>
        </w:rPr>
        <w:t xml:space="preserve"> أنه لم يول</w:t>
      </w:r>
      <w:r w:rsidRPr="00025537">
        <w:rPr>
          <w:rFonts w:hint="cs"/>
          <w:rtl/>
        </w:rPr>
        <w:t>،</w:t>
      </w:r>
      <w:r w:rsidRPr="00025537">
        <w:rPr>
          <w:rtl/>
        </w:rPr>
        <w:t xml:space="preserve"> ولكن عجل سرعان القوم</w:t>
      </w:r>
      <w:r w:rsidRPr="00025537">
        <w:rPr>
          <w:rStyle w:val="Hyperlink"/>
          <w:u w:val="none"/>
          <w:rtl/>
        </w:rPr>
        <w:t xml:space="preserve"> </w:t>
      </w:r>
      <w:r w:rsidRPr="00025537">
        <w:rPr>
          <w:rtl/>
        </w:rPr>
        <w:t>فرشقتهم</w:t>
      </w:r>
      <w:r w:rsidR="00025537">
        <w:rPr>
          <w:rFonts w:hint="cs"/>
          <w:rtl/>
        </w:rPr>
        <w:t xml:space="preserve"> </w:t>
      </w:r>
      <w:r w:rsidRPr="00025537">
        <w:rPr>
          <w:rtl/>
        </w:rPr>
        <w:t>هوازن</w:t>
      </w:r>
      <w:r w:rsidRPr="00025537">
        <w:rPr>
          <w:rFonts w:hint="cs"/>
          <w:rtl/>
        </w:rPr>
        <w:t xml:space="preserve">، </w:t>
      </w:r>
      <w:r w:rsidRPr="00025537">
        <w:rPr>
          <w:rtl/>
        </w:rPr>
        <w:t>وأبو سفيان بن</w:t>
      </w:r>
      <w:r w:rsidR="00025537" w:rsidRPr="00025537">
        <w:rPr>
          <w:rtl/>
        </w:rPr>
        <w:t xml:space="preserve"> </w:t>
      </w:r>
      <w:r w:rsidRPr="00025537">
        <w:rPr>
          <w:rtl/>
        </w:rPr>
        <w:t>الحارث</w:t>
      </w:r>
      <w:r w:rsidR="00025537">
        <w:rPr>
          <w:rFonts w:hint="cs"/>
          <w:rtl/>
        </w:rPr>
        <w:t xml:space="preserve"> </w:t>
      </w:r>
      <w:r w:rsidRPr="00025537">
        <w:rPr>
          <w:rtl/>
        </w:rPr>
        <w:t>آخذ برأس بغلته البيضاء يقول</w:t>
      </w:r>
      <w:r w:rsidR="00025537" w:rsidRPr="00025537">
        <w:rPr>
          <w:rFonts w:hint="cs"/>
          <w:rtl/>
        </w:rPr>
        <w:t>:</w:t>
      </w:r>
      <w:r w:rsidR="00025537">
        <w:rPr>
          <w:rFonts w:hint="cs"/>
          <w:rtl/>
        </w:rPr>
        <w:t xml:space="preserve"> &lt;</w:t>
      </w:r>
      <w:r w:rsidRPr="00025537">
        <w:rPr>
          <w:rFonts w:eastAsiaTheme="majorEastAsia"/>
          <w:rtl/>
        </w:rPr>
        <w:t>أنا النبي</w:t>
      </w:r>
      <w:r w:rsidRPr="00025537">
        <w:rPr>
          <w:rFonts w:eastAsiaTheme="majorEastAsia" w:hint="cs"/>
          <w:rtl/>
        </w:rPr>
        <w:t xml:space="preserve">ُّ </w:t>
      </w:r>
      <w:r w:rsidRPr="00025537">
        <w:rPr>
          <w:rFonts w:eastAsiaTheme="majorEastAsia"/>
          <w:rtl/>
        </w:rPr>
        <w:t xml:space="preserve">لا كذب </w:t>
      </w:r>
      <w:r w:rsidRPr="00025537">
        <w:rPr>
          <w:rFonts w:eastAsiaTheme="majorEastAsia" w:hint="cs"/>
          <w:rtl/>
        </w:rPr>
        <w:t xml:space="preserve"> </w:t>
      </w:r>
      <w:r w:rsidRPr="00025537">
        <w:rPr>
          <w:rFonts w:eastAsiaTheme="majorEastAsia"/>
          <w:rtl/>
        </w:rPr>
        <w:t>أنا ابن عبد المطلب</w:t>
      </w:r>
      <w:r w:rsidR="00025537">
        <w:rPr>
          <w:rFonts w:eastAsiaTheme="majorEastAsia" w:hint="cs"/>
          <w:rtl/>
        </w:rPr>
        <w:t>&gt;.</w:t>
      </w:r>
    </w:p>
    <w:p w:rsidR="00406E13" w:rsidRPr="009836BD" w:rsidRDefault="00406E13" w:rsidP="00025537">
      <w:pPr>
        <w:rPr>
          <w:rFonts w:ascii="Hafs" w:hAnsi="Hafs"/>
          <w:shd w:val="clear" w:color="auto" w:fill="FFFFFF"/>
          <w:rtl/>
        </w:rPr>
      </w:pPr>
      <w:r w:rsidRPr="00025537">
        <w:rPr>
          <w:lang w:eastAsia="en-AU"/>
        </w:rPr>
        <w:fldChar w:fldCharType="end"/>
      </w:r>
      <w:r w:rsidRPr="009836BD">
        <w:rPr>
          <w:rFonts w:ascii="Hafs" w:hAnsi="Hafs" w:hint="cs"/>
          <w:shd w:val="clear" w:color="auto" w:fill="FFFFFF"/>
          <w:rtl/>
        </w:rPr>
        <w:t xml:space="preserve">وفي قول آخر له </w:t>
      </w:r>
      <w:r w:rsidRPr="009836BD">
        <w:rPr>
          <w:rFonts w:ascii="Hafs" w:hAnsi="Hafs"/>
          <w:shd w:val="clear" w:color="auto" w:fill="FFFFFF"/>
          <w:rtl/>
        </w:rPr>
        <w:t xml:space="preserve">عن </w:t>
      </w:r>
      <w:r w:rsidRPr="009836BD">
        <w:rPr>
          <w:rFonts w:ascii="Hafs" w:hAnsi="Hafs" w:hint="cs"/>
          <w:shd w:val="clear" w:color="auto" w:fill="FFFFFF"/>
          <w:rtl/>
        </w:rPr>
        <w:t>أ</w:t>
      </w:r>
      <w:r w:rsidRPr="009836BD">
        <w:rPr>
          <w:rFonts w:ascii="Hafs" w:hAnsi="Hafs"/>
          <w:shd w:val="clear" w:color="auto" w:fill="FFFFFF"/>
          <w:rtl/>
        </w:rPr>
        <w:t xml:space="preserve">بي </w:t>
      </w:r>
      <w:r w:rsidR="00025537">
        <w:rPr>
          <w:rFonts w:ascii="Hafs" w:hAnsi="Hafs" w:hint="cs"/>
          <w:shd w:val="clear" w:color="auto" w:fill="FFFFFF"/>
          <w:rtl/>
        </w:rPr>
        <w:t>إ</w:t>
      </w:r>
      <w:r w:rsidRPr="009836BD">
        <w:rPr>
          <w:rFonts w:ascii="Hafs" w:hAnsi="Hafs"/>
          <w:shd w:val="clear" w:color="auto" w:fill="FFFFFF"/>
          <w:rtl/>
        </w:rPr>
        <w:t>سح</w:t>
      </w:r>
      <w:r w:rsidR="00025537">
        <w:rPr>
          <w:rFonts w:ascii="Hafs" w:hAnsi="Hafs" w:hint="cs"/>
          <w:shd w:val="clear" w:color="auto" w:fill="FFFFFF"/>
          <w:rtl/>
        </w:rPr>
        <w:t>ا</w:t>
      </w:r>
      <w:r w:rsidRPr="009836BD">
        <w:rPr>
          <w:rFonts w:ascii="Hafs" w:hAnsi="Hafs"/>
          <w:shd w:val="clear" w:color="auto" w:fill="FFFFFF"/>
          <w:rtl/>
        </w:rPr>
        <w:t>ق قال: سمعت البراء وس</w:t>
      </w:r>
      <w:r w:rsidR="00025537">
        <w:rPr>
          <w:rFonts w:ascii="Hafs" w:hAnsi="Hafs" w:hint="cs"/>
          <w:shd w:val="clear" w:color="auto" w:fill="FFFFFF"/>
          <w:rtl/>
        </w:rPr>
        <w:t>أ</w:t>
      </w:r>
      <w:r w:rsidRPr="009836BD">
        <w:rPr>
          <w:rFonts w:ascii="Hafs" w:hAnsi="Hafs"/>
          <w:shd w:val="clear" w:color="auto" w:fill="FFFFFF"/>
          <w:rtl/>
        </w:rPr>
        <w:t>له رجل من قيس فقال</w:t>
      </w:r>
      <w:r w:rsidRPr="009836BD">
        <w:rPr>
          <w:rFonts w:ascii="Hafs" w:hAnsi="Hafs" w:hint="cs"/>
          <w:shd w:val="clear" w:color="auto" w:fill="FFFFFF"/>
          <w:rtl/>
        </w:rPr>
        <w:t>:</w:t>
      </w:r>
      <w:r w:rsidR="00025537">
        <w:rPr>
          <w:rFonts w:ascii="Hafs" w:hAnsi="Hafs" w:hint="cs"/>
          <w:shd w:val="clear" w:color="auto" w:fill="FFFFFF"/>
          <w:rtl/>
        </w:rPr>
        <w:t xml:space="preserve"> </w:t>
      </w:r>
      <w:r w:rsidRPr="009836BD">
        <w:rPr>
          <w:rFonts w:ascii="Hafs" w:hAnsi="Hafs" w:hint="cs"/>
          <w:shd w:val="clear" w:color="auto" w:fill="FFFFFF"/>
          <w:rtl/>
        </w:rPr>
        <w:t>أ</w:t>
      </w:r>
      <w:r w:rsidRPr="009836BD">
        <w:rPr>
          <w:rFonts w:ascii="Hafs" w:hAnsi="Hafs"/>
          <w:shd w:val="clear" w:color="auto" w:fill="FFFFFF"/>
          <w:rtl/>
        </w:rPr>
        <w:t>فررتم عن رسول الله</w:t>
      </w:r>
      <w:r w:rsidR="00025537">
        <w:rPr>
          <w:rFonts w:ascii="Hafs" w:hAnsi="Hafs"/>
          <w:shd w:val="clear" w:color="auto" w:fill="FFFFFF"/>
        </w:rPr>
        <w:sym w:font="Zar75 Symbols" w:char="F039"/>
      </w:r>
      <w:r w:rsidRPr="009836BD">
        <w:rPr>
          <w:rFonts w:ascii="Hafs" w:hAnsi="Hafs"/>
          <w:shd w:val="clear" w:color="auto" w:fill="FFFFFF"/>
          <w:rtl/>
        </w:rPr>
        <w:t xml:space="preserve"> يوم حنين</w:t>
      </w:r>
      <w:r w:rsidRPr="009836BD">
        <w:rPr>
          <w:rFonts w:ascii="Hafs" w:hAnsi="Hafs" w:hint="cs"/>
          <w:shd w:val="clear" w:color="auto" w:fill="FFFFFF"/>
          <w:rtl/>
        </w:rPr>
        <w:t>؟!</w:t>
      </w:r>
    </w:p>
    <w:p w:rsidR="00377E96" w:rsidRPr="00377E96" w:rsidRDefault="00377E96" w:rsidP="00EF27E4">
      <w:pPr>
        <w:rPr>
          <w:rFonts w:ascii="Hafs" w:hAnsi="Hafs"/>
          <w:sz w:val="20"/>
          <w:szCs w:val="20"/>
          <w:shd w:val="clear" w:color="auto" w:fill="FFFFFF"/>
          <w:rtl/>
        </w:rPr>
      </w:pPr>
    </w:p>
    <w:p w:rsidR="00406E13" w:rsidRPr="009836BD" w:rsidRDefault="00406E13" w:rsidP="00EF27E4">
      <w:pPr>
        <w:rPr>
          <w:rFonts w:ascii="Hafs" w:hAnsi="Hafs"/>
          <w:shd w:val="clear" w:color="auto" w:fill="FFFFFF"/>
          <w:rtl/>
        </w:rPr>
      </w:pPr>
      <w:r w:rsidRPr="009836BD">
        <w:rPr>
          <w:rFonts w:ascii="Hafs" w:hAnsi="Hafs"/>
          <w:shd w:val="clear" w:color="auto" w:fill="FFFFFF"/>
          <w:rtl/>
        </w:rPr>
        <w:t>فقال البراء</w:t>
      </w:r>
      <w:r w:rsidRPr="009836BD">
        <w:rPr>
          <w:rFonts w:ascii="Hafs" w:hAnsi="Hafs" w:hint="cs"/>
          <w:shd w:val="clear" w:color="auto" w:fill="FFFFFF"/>
          <w:rtl/>
        </w:rPr>
        <w:t xml:space="preserve">: </w:t>
      </w:r>
      <w:r w:rsidRPr="009836BD">
        <w:rPr>
          <w:rFonts w:ascii="Hafs" w:hAnsi="Hafs"/>
          <w:shd w:val="clear" w:color="auto" w:fill="FFFFFF"/>
          <w:rtl/>
        </w:rPr>
        <w:t>ولكن رسول الله</w:t>
      </w:r>
      <w:r w:rsidR="00025537">
        <w:rPr>
          <w:rFonts w:ascii="Hafs" w:hAnsi="Hafs"/>
          <w:shd w:val="clear" w:color="auto" w:fill="FFFFFF"/>
        </w:rPr>
        <w:sym w:font="Zar75 Symbols" w:char="F039"/>
      </w:r>
      <w:r w:rsidRPr="009836BD">
        <w:rPr>
          <w:rFonts w:ascii="Hafs" w:hAnsi="Hafs"/>
          <w:shd w:val="clear" w:color="auto" w:fill="FFFFFF"/>
          <w:rtl/>
        </w:rPr>
        <w:t xml:space="preserve"> لم يفر</w:t>
      </w:r>
      <w:r w:rsidRPr="009836BD">
        <w:rPr>
          <w:rFonts w:ascii="Hafs" w:hAnsi="Hafs" w:hint="cs"/>
          <w:shd w:val="clear" w:color="auto" w:fill="FFFFFF"/>
          <w:rtl/>
        </w:rPr>
        <w:t xml:space="preserve">ّ، </w:t>
      </w:r>
      <w:r w:rsidRPr="009836BD">
        <w:rPr>
          <w:rFonts w:ascii="Hafs" w:hAnsi="Hafs"/>
          <w:shd w:val="clear" w:color="auto" w:fill="FFFFFF"/>
          <w:rtl/>
        </w:rPr>
        <w:t>كانت هوازن ناسا</w:t>
      </w:r>
      <w:r w:rsidRPr="009836BD">
        <w:rPr>
          <w:rFonts w:ascii="Hafs" w:hAnsi="Hafs" w:hint="cs"/>
          <w:shd w:val="clear" w:color="auto" w:fill="FFFFFF"/>
          <w:rtl/>
        </w:rPr>
        <w:t>ً</w:t>
      </w:r>
      <w:r w:rsidRPr="009836BD">
        <w:rPr>
          <w:rFonts w:ascii="Hafs" w:hAnsi="Hafs"/>
          <w:shd w:val="clear" w:color="auto" w:fill="FFFFFF"/>
          <w:rtl/>
        </w:rPr>
        <w:t xml:space="preserve"> رماة</w:t>
      </w:r>
      <w:r w:rsidRPr="009836BD">
        <w:rPr>
          <w:rFonts w:ascii="Hafs" w:hAnsi="Hafs" w:hint="cs"/>
          <w:shd w:val="clear" w:color="auto" w:fill="FFFFFF"/>
          <w:rtl/>
        </w:rPr>
        <w:t>ً،</w:t>
      </w:r>
      <w:r w:rsidRPr="009836BD">
        <w:rPr>
          <w:rFonts w:ascii="Hafs" w:hAnsi="Hafs"/>
          <w:shd w:val="clear" w:color="auto" w:fill="FFFFFF"/>
          <w:rtl/>
        </w:rPr>
        <w:t xml:space="preserve"> و</w:t>
      </w:r>
      <w:r w:rsidR="00025537">
        <w:rPr>
          <w:rFonts w:ascii="Hafs" w:hAnsi="Hafs" w:hint="cs"/>
          <w:shd w:val="clear" w:color="auto" w:fill="FFFFFF"/>
          <w:rtl/>
        </w:rPr>
        <w:t>إ</w:t>
      </w:r>
      <w:r w:rsidRPr="009836BD">
        <w:rPr>
          <w:rFonts w:ascii="Hafs" w:hAnsi="Hafs"/>
          <w:shd w:val="clear" w:color="auto" w:fill="FFFFFF"/>
          <w:rtl/>
        </w:rPr>
        <w:t>نا لما حملنا عليهم انكشفوا</w:t>
      </w:r>
      <w:r w:rsidRPr="009836BD">
        <w:rPr>
          <w:rFonts w:ascii="Hafs" w:hAnsi="Hafs" w:hint="cs"/>
          <w:shd w:val="clear" w:color="auto" w:fill="FFFFFF"/>
          <w:rtl/>
        </w:rPr>
        <w:t xml:space="preserve">، </w:t>
      </w:r>
      <w:r w:rsidRPr="009836BD">
        <w:rPr>
          <w:rFonts w:ascii="Hafs" w:hAnsi="Hafs"/>
          <w:shd w:val="clear" w:color="auto" w:fill="FFFFFF"/>
          <w:rtl/>
        </w:rPr>
        <w:t>فاكببنا على الغنائم فاستقبلونا بالسهام</w:t>
      </w:r>
      <w:r w:rsidRPr="009836BD">
        <w:rPr>
          <w:rFonts w:ascii="Hafs" w:hAnsi="Hafs" w:hint="cs"/>
          <w:shd w:val="clear" w:color="auto" w:fill="FFFFFF"/>
          <w:rtl/>
        </w:rPr>
        <w:t xml:space="preserve">، </w:t>
      </w:r>
      <w:r w:rsidRPr="009836BD">
        <w:rPr>
          <w:rFonts w:ascii="Hafs" w:hAnsi="Hafs"/>
          <w:shd w:val="clear" w:color="auto" w:fill="FFFFFF"/>
          <w:rtl/>
        </w:rPr>
        <w:t>ولقد رايت رسول الله</w:t>
      </w:r>
      <w:r w:rsidR="00025537">
        <w:rPr>
          <w:rFonts w:ascii="Hafs" w:hAnsi="Hafs"/>
          <w:shd w:val="clear" w:color="auto" w:fill="FFFFFF"/>
        </w:rPr>
        <w:sym w:font="Zar75 Symbols" w:char="F039"/>
      </w:r>
      <w:r w:rsidRPr="009836BD">
        <w:rPr>
          <w:rFonts w:ascii="Hafs" w:hAnsi="Hafs"/>
          <w:shd w:val="clear" w:color="auto" w:fill="FFFFFF"/>
          <w:rtl/>
        </w:rPr>
        <w:t xml:space="preserve"> على بغلته البيضاء و</w:t>
      </w:r>
      <w:r w:rsidR="00025537">
        <w:rPr>
          <w:rFonts w:ascii="Hafs" w:hAnsi="Hafs" w:hint="cs"/>
          <w:shd w:val="clear" w:color="auto" w:fill="FFFFFF"/>
          <w:rtl/>
        </w:rPr>
        <w:t>إ</w:t>
      </w:r>
      <w:r w:rsidRPr="009836BD">
        <w:rPr>
          <w:rFonts w:ascii="Hafs" w:hAnsi="Hafs"/>
          <w:shd w:val="clear" w:color="auto" w:fill="FFFFFF"/>
          <w:rtl/>
        </w:rPr>
        <w:t xml:space="preserve">ن </w:t>
      </w:r>
      <w:r w:rsidR="00025537">
        <w:rPr>
          <w:rFonts w:ascii="Hafs" w:hAnsi="Hafs" w:hint="cs"/>
          <w:shd w:val="clear" w:color="auto" w:fill="FFFFFF"/>
          <w:rtl/>
        </w:rPr>
        <w:t>أ</w:t>
      </w:r>
      <w:r w:rsidRPr="009836BD">
        <w:rPr>
          <w:rFonts w:ascii="Hafs" w:hAnsi="Hafs"/>
          <w:shd w:val="clear" w:color="auto" w:fill="FFFFFF"/>
          <w:rtl/>
        </w:rPr>
        <w:t xml:space="preserve">با سفيان بن الحرث </w:t>
      </w:r>
      <w:r w:rsidR="00025537">
        <w:rPr>
          <w:rFonts w:ascii="Hafs" w:hAnsi="Hafs" w:hint="cs"/>
          <w:shd w:val="clear" w:color="auto" w:fill="FFFFFF"/>
          <w:rtl/>
        </w:rPr>
        <w:t>أ</w:t>
      </w:r>
      <w:r w:rsidRPr="009836BD">
        <w:rPr>
          <w:rFonts w:ascii="Hafs" w:hAnsi="Hafs"/>
          <w:shd w:val="clear" w:color="auto" w:fill="FFFFFF"/>
          <w:rtl/>
        </w:rPr>
        <w:t>خذ بلجامها وهو يقول</w:t>
      </w:r>
      <w:r w:rsidRPr="009836BD">
        <w:rPr>
          <w:rFonts w:ascii="Hafs" w:hAnsi="Hafs" w:hint="cs"/>
          <w:shd w:val="clear" w:color="auto" w:fill="FFFFFF"/>
          <w:rtl/>
        </w:rPr>
        <w:t>:</w:t>
      </w:r>
      <w:r w:rsidR="00025537">
        <w:rPr>
          <w:rFonts w:ascii="Hafs" w:hAnsi="Hafs" w:hint="cs"/>
          <w:shd w:val="clear" w:color="auto" w:fill="FFFFFF"/>
          <w:rtl/>
        </w:rPr>
        <w:t xml:space="preserve"> أ</w:t>
      </w:r>
      <w:r w:rsidRPr="009836BD">
        <w:rPr>
          <w:rFonts w:ascii="Hafs" w:hAnsi="Hafs"/>
          <w:shd w:val="clear" w:color="auto" w:fill="FFFFFF"/>
          <w:rtl/>
        </w:rPr>
        <w:t>نا النبي</w:t>
      </w:r>
      <w:r w:rsidRPr="009836BD">
        <w:rPr>
          <w:rFonts w:ascii="Hafs" w:hAnsi="Hafs" w:hint="cs"/>
          <w:shd w:val="clear" w:color="auto" w:fill="FFFFFF"/>
          <w:rtl/>
        </w:rPr>
        <w:t>ُّ</w:t>
      </w:r>
      <w:r w:rsidRPr="009836BD">
        <w:rPr>
          <w:rFonts w:ascii="Hafs" w:hAnsi="Hafs"/>
          <w:shd w:val="clear" w:color="auto" w:fill="FFFFFF"/>
          <w:rtl/>
        </w:rPr>
        <w:t xml:space="preserve"> لا كذب</w:t>
      </w:r>
      <w:r w:rsidRPr="009836BD">
        <w:rPr>
          <w:rFonts w:ascii="Hafs" w:hAnsi="Hafs" w:hint="cs"/>
          <w:shd w:val="clear" w:color="auto" w:fill="FFFFFF"/>
          <w:rtl/>
        </w:rPr>
        <w:t xml:space="preserve"> </w:t>
      </w:r>
      <w:r w:rsidR="00025537">
        <w:rPr>
          <w:rFonts w:ascii="Hafs" w:hAnsi="Hafs" w:hint="cs"/>
          <w:shd w:val="clear" w:color="auto" w:fill="FFFFFF"/>
          <w:rtl/>
        </w:rPr>
        <w:t>أ</w:t>
      </w:r>
      <w:r w:rsidRPr="009836BD">
        <w:rPr>
          <w:rFonts w:ascii="Hafs" w:hAnsi="Hafs"/>
          <w:shd w:val="clear" w:color="auto" w:fill="FFFFFF"/>
          <w:rtl/>
        </w:rPr>
        <w:t xml:space="preserve">نا بن </w:t>
      </w:r>
      <w:r w:rsidRPr="009836BD">
        <w:rPr>
          <w:rFonts w:ascii="Hafs" w:hAnsi="Hafs"/>
          <w:shd w:val="clear" w:color="auto" w:fill="FFFFFF"/>
          <w:rtl/>
        </w:rPr>
        <w:lastRenderedPageBreak/>
        <w:t>عبد المطلب</w:t>
      </w:r>
      <w:r w:rsidR="00025537">
        <w:rPr>
          <w:rFonts w:ascii="Hafs" w:hAnsi="Hafs" w:hint="cs"/>
          <w:shd w:val="clear" w:color="auto" w:fill="FFFFFF"/>
          <w:rtl/>
        </w:rPr>
        <w:t>.</w:t>
      </w:r>
      <w:r w:rsidR="00EF27E4">
        <w:rPr>
          <w:rStyle w:val="FootnoteReference"/>
          <w:rFonts w:ascii="Hafs" w:hAnsi="Hafs"/>
          <w:shd w:val="clear" w:color="auto" w:fill="FFFFFF"/>
          <w:rtl/>
        </w:rPr>
        <w:footnoteReference w:id="250"/>
      </w:r>
    </w:p>
    <w:p w:rsidR="00406E13" w:rsidRPr="009836BD" w:rsidRDefault="00406E13" w:rsidP="00EF27E4">
      <w:pPr>
        <w:rPr>
          <w:rFonts w:ascii="Hafs" w:hAnsi="Hafs"/>
          <w:shd w:val="clear" w:color="auto" w:fill="FFFFFF"/>
          <w:rtl/>
        </w:rPr>
      </w:pPr>
      <w:r w:rsidRPr="009836BD">
        <w:rPr>
          <w:rFonts w:ascii="Arabic Transparent" w:hAnsi="Arabic Transparent" w:hint="cs"/>
          <w:shd w:val="clear" w:color="auto" w:fill="FFFFFF"/>
          <w:rtl/>
        </w:rPr>
        <w:t>أقول: بمعنى أنَّ البراء كان موضع أسئلة عديدة تأتيه من هنا وهناك، وبعضها تصدر من مغرضين من أنَّ الفرار شمل رسول الله</w:t>
      </w:r>
      <w:r w:rsidR="00EF27E4">
        <w:rPr>
          <w:rFonts w:ascii="Arabic Transparent" w:hAnsi="Arabic Transparent" w:hint="cs"/>
          <w:shd w:val="clear" w:color="auto" w:fill="FFFFFF"/>
        </w:rPr>
        <w:sym w:font="Zar75 Symbols" w:char="F039"/>
      </w:r>
      <w:r w:rsidRPr="009836BD">
        <w:rPr>
          <w:rFonts w:ascii="Arabic Transparent" w:hAnsi="Arabic Transparent" w:hint="cs"/>
          <w:shd w:val="clear" w:color="auto" w:fill="FFFFFF"/>
          <w:rtl/>
        </w:rPr>
        <w:t>، لكن البراء كان ملتفاً واعياً لما يقصده السائل، فكان رضوان الله عليه في إجاباته واضحاً يردُّ بها ما يثيره هؤلاء، وينفي الفرار عن النبيِّ</w:t>
      </w:r>
      <w:r w:rsidR="00EF27E4">
        <w:rPr>
          <w:rFonts w:ascii="Arabic Transparent" w:hAnsi="Arabic Transparent" w:hint="cs"/>
          <w:shd w:val="clear" w:color="auto" w:fill="FFFFFF"/>
        </w:rPr>
        <w:sym w:font="Zar75 Symbols" w:char="F039"/>
      </w:r>
      <w:r w:rsidRPr="009836BD">
        <w:rPr>
          <w:rFonts w:ascii="Arabic Transparent" w:hAnsi="Arabic Transparent" w:hint="cs"/>
          <w:shd w:val="clear" w:color="auto" w:fill="FFFFFF"/>
          <w:rtl/>
        </w:rPr>
        <w:t xml:space="preserve"> فيما يثبته لغيره.</w:t>
      </w:r>
    </w:p>
    <w:p w:rsidR="00406E13" w:rsidRPr="009836BD" w:rsidRDefault="00406E13" w:rsidP="00EF27E4">
      <w:pPr>
        <w:pStyle w:val="Heading2"/>
        <w:rPr>
          <w:rtl/>
          <w:lang w:eastAsia="en-AU"/>
        </w:rPr>
      </w:pPr>
      <w:r w:rsidRPr="009836BD">
        <w:rPr>
          <w:rFonts w:hint="cs"/>
          <w:rtl/>
          <w:lang w:eastAsia="en-AU"/>
        </w:rPr>
        <w:t>إسلام قبيلة همدان :</w:t>
      </w:r>
    </w:p>
    <w:p w:rsidR="00EF27E4" w:rsidRDefault="00406E13" w:rsidP="00EF27E4">
      <w:pPr>
        <w:rPr>
          <w:rtl/>
          <w:lang w:eastAsia="en-AU"/>
        </w:rPr>
      </w:pPr>
      <w:r w:rsidRPr="009836BD">
        <w:rPr>
          <w:rFonts w:ascii="droid arabic kufi" w:hAnsi="droid arabic kufi"/>
          <w:shd w:val="clear" w:color="auto" w:fill="FFFFFF"/>
          <w:rtl/>
        </w:rPr>
        <w:t xml:space="preserve">بعد فشل السابقين </w:t>
      </w:r>
      <w:r w:rsidRPr="009836BD">
        <w:rPr>
          <w:rFonts w:ascii="droid arabic kufi" w:hAnsi="droid arabic kufi" w:hint="cs"/>
          <w:shd w:val="clear" w:color="auto" w:fill="FFFFFF"/>
          <w:rtl/>
        </w:rPr>
        <w:t>ممن أرسلوا ل</w:t>
      </w:r>
      <w:r w:rsidRPr="009836BD">
        <w:rPr>
          <w:rFonts w:ascii="droid arabic kufi" w:hAnsi="droid arabic kufi"/>
          <w:shd w:val="clear" w:color="auto" w:fill="FFFFFF"/>
          <w:rtl/>
        </w:rPr>
        <w:t>إقناع أهل اليمن بالإسلام،</w:t>
      </w:r>
      <w:r w:rsidRPr="009836BD">
        <w:rPr>
          <w:rFonts w:ascii="droid arabic kufi" w:hAnsi="droid arabic kufi" w:hint="cs"/>
          <w:shd w:val="clear" w:color="auto" w:fill="FFFFFF"/>
          <w:rtl/>
        </w:rPr>
        <w:t xml:space="preserve"> وبالذات قبيلة همدان</w:t>
      </w:r>
      <w:r w:rsidRPr="009836BD">
        <w:rPr>
          <w:rFonts w:hint="cs"/>
          <w:rtl/>
          <w:lang w:eastAsia="en-AU"/>
        </w:rPr>
        <w:t>، التي كان لإسلامها دور مهم في تأمين الحدود الجنوبية مع اليمن، وفي إسلام قبائل اليمن الأخرى، وفي مواقفها الجليلة مع أميرالمؤمنين عليٍّ عليه السلام كما يأتينا</w:t>
      </w:r>
      <w:r w:rsidR="00EF27E4">
        <w:rPr>
          <w:rFonts w:hint="cs"/>
          <w:rtl/>
          <w:lang w:eastAsia="en-AU"/>
        </w:rPr>
        <w:t>.</w:t>
      </w:r>
    </w:p>
    <w:p w:rsidR="00406E13" w:rsidRPr="009836BD" w:rsidRDefault="00406E13" w:rsidP="00EF27E4">
      <w:pPr>
        <w:rPr>
          <w:rtl/>
          <w:lang w:eastAsia="en-AU"/>
        </w:rPr>
      </w:pPr>
      <w:r w:rsidRPr="009836BD">
        <w:rPr>
          <w:rFonts w:hint="cs"/>
          <w:rtl/>
          <w:lang w:eastAsia="en-AU"/>
        </w:rPr>
        <w:t xml:space="preserve">وجّه </w:t>
      </w:r>
      <w:r w:rsidRPr="009836BD">
        <w:rPr>
          <w:rtl/>
          <w:lang w:eastAsia="en-AU"/>
        </w:rPr>
        <w:t>رسول</w:t>
      </w:r>
      <w:r w:rsidRPr="009836BD">
        <w:rPr>
          <w:rFonts w:hint="cs"/>
          <w:rtl/>
          <w:lang w:eastAsia="en-AU"/>
        </w:rPr>
        <w:t xml:space="preserve"> الله</w:t>
      </w:r>
      <w:r w:rsidR="00EF27E4">
        <w:rPr>
          <w:rFonts w:hint="cs"/>
          <w:lang w:eastAsia="en-AU"/>
        </w:rPr>
        <w:sym w:font="Zar75 Symbols" w:char="F039"/>
      </w:r>
      <w:r w:rsidR="00EF27E4">
        <w:rPr>
          <w:rFonts w:hint="cs"/>
          <w:rtl/>
          <w:lang w:eastAsia="en-AU"/>
        </w:rPr>
        <w:t xml:space="preserve"> </w:t>
      </w:r>
      <w:r w:rsidRPr="009836BD">
        <w:rPr>
          <w:rtl/>
          <w:lang w:eastAsia="en-AU"/>
        </w:rPr>
        <w:t>علي بن أبي طالب في سرية إلى اليمن في رمضان</w:t>
      </w:r>
      <w:r w:rsidRPr="009836BD">
        <w:rPr>
          <w:rFonts w:hint="cs"/>
          <w:rtl/>
          <w:lang w:eastAsia="en-AU"/>
        </w:rPr>
        <w:t>...</w:t>
      </w:r>
    </w:p>
    <w:p w:rsidR="00406E13" w:rsidRPr="009836BD" w:rsidRDefault="00406E13" w:rsidP="00EF27E4">
      <w:pPr>
        <w:rPr>
          <w:rtl/>
          <w:lang w:eastAsia="en-AU"/>
        </w:rPr>
      </w:pPr>
      <w:r w:rsidRPr="009836BD">
        <w:rPr>
          <w:rFonts w:hint="cs"/>
          <w:rtl/>
          <w:lang w:eastAsia="en-AU"/>
        </w:rPr>
        <w:t>ف</w:t>
      </w:r>
      <w:r w:rsidRPr="009836BD">
        <w:rPr>
          <w:rtl/>
          <w:lang w:eastAsia="en-AU"/>
        </w:rPr>
        <w:t>عن أبي إسحاق، عن البراء بن عازب، قال: بعث رسول الله</w:t>
      </w:r>
      <w:r w:rsidR="00EF27E4">
        <w:rPr>
          <w:lang w:eastAsia="en-AU"/>
        </w:rPr>
        <w:sym w:font="Zar75 Symbols" w:char="F039"/>
      </w:r>
      <w:r w:rsidR="00EF27E4">
        <w:rPr>
          <w:rFonts w:hint="cs"/>
          <w:rtl/>
          <w:lang w:eastAsia="en-AU"/>
        </w:rPr>
        <w:t xml:space="preserve"> </w:t>
      </w:r>
      <w:r w:rsidRPr="009836BD">
        <w:rPr>
          <w:rtl/>
          <w:lang w:eastAsia="en-AU"/>
        </w:rPr>
        <w:t>خالد بن الوليد إلى أهل اليمن يدعوهم إلى الإسلام فكنت فيمن سار معه؛ فأقام عليه ستة أشهر لا يجيبونه إلى شيء</w:t>
      </w:r>
      <w:r w:rsidRPr="009836BD">
        <w:rPr>
          <w:rFonts w:hint="cs"/>
          <w:rtl/>
          <w:lang w:eastAsia="en-AU"/>
        </w:rPr>
        <w:t>.</w:t>
      </w:r>
    </w:p>
    <w:p w:rsidR="00406E13" w:rsidRPr="009836BD" w:rsidRDefault="00406E13" w:rsidP="00EF27E4">
      <w:pPr>
        <w:rPr>
          <w:lang w:eastAsia="en-AU"/>
        </w:rPr>
      </w:pPr>
      <w:r w:rsidRPr="009836BD">
        <w:rPr>
          <w:rtl/>
          <w:lang w:eastAsia="en-AU"/>
        </w:rPr>
        <w:t>فبعث النبي</w:t>
      </w:r>
      <w:r w:rsidRPr="009836BD">
        <w:rPr>
          <w:rFonts w:hint="cs"/>
          <w:rtl/>
          <w:lang w:eastAsia="en-AU"/>
        </w:rPr>
        <w:t>ُّ</w:t>
      </w:r>
      <w:r w:rsidR="00EF27E4">
        <w:rPr>
          <w:rFonts w:hint="cs"/>
          <w:lang w:eastAsia="en-AU"/>
        </w:rPr>
        <w:sym w:font="Zar75 Symbols" w:char="F039"/>
      </w:r>
      <w:r w:rsidR="00EF27E4">
        <w:rPr>
          <w:rFonts w:hint="cs"/>
          <w:rtl/>
          <w:lang w:eastAsia="en-AU"/>
        </w:rPr>
        <w:t xml:space="preserve"> </w:t>
      </w:r>
      <w:r w:rsidRPr="009836BD">
        <w:rPr>
          <w:lang w:eastAsia="en-AU"/>
        </w:rPr>
        <w:t> </w:t>
      </w:r>
      <w:r w:rsidRPr="009836BD">
        <w:rPr>
          <w:rtl/>
          <w:lang w:eastAsia="en-AU"/>
        </w:rPr>
        <w:t>علي بن أبي طالب</w:t>
      </w:r>
      <w:r w:rsidR="00EF27E4">
        <w:rPr>
          <w:lang w:eastAsia="en-AU"/>
        </w:rPr>
        <w:sym w:font="Zar75 Symbols" w:char="F037"/>
      </w:r>
      <w:r w:rsidRPr="009836BD">
        <w:rPr>
          <w:rtl/>
          <w:lang w:eastAsia="en-AU"/>
        </w:rPr>
        <w:t>، وأمره أن يقفل خالدًا ومن معه، فإن أراد أحد ممن كان مع خالد بن الوليد أن يعقب معه تركه</w:t>
      </w:r>
      <w:r w:rsidR="00EF27E4">
        <w:rPr>
          <w:rFonts w:hint="cs"/>
          <w:rtl/>
          <w:lang w:eastAsia="en-AU"/>
        </w:rPr>
        <w:t>.</w:t>
      </w:r>
    </w:p>
    <w:p w:rsidR="00406E13" w:rsidRPr="009836BD" w:rsidRDefault="00406E13" w:rsidP="00EF27E4">
      <w:pPr>
        <w:rPr>
          <w:rtl/>
          <w:lang w:eastAsia="en-AU"/>
        </w:rPr>
      </w:pPr>
      <w:r w:rsidRPr="009836BD">
        <w:rPr>
          <w:rtl/>
          <w:lang w:eastAsia="en-AU"/>
        </w:rPr>
        <w:t>قال البراء: فكنت فيمن عقب معه؛ فلما انتهينا إلى أوائل اليمن، بلغ ال</w:t>
      </w:r>
      <w:r w:rsidRPr="009836BD">
        <w:rPr>
          <w:rFonts w:hint="cs"/>
          <w:rtl/>
          <w:lang w:eastAsia="en-AU"/>
        </w:rPr>
        <w:t>ق</w:t>
      </w:r>
      <w:r w:rsidRPr="009836BD">
        <w:rPr>
          <w:rtl/>
          <w:lang w:eastAsia="en-AU"/>
        </w:rPr>
        <w:t>وم الخبر، فجمعوا له، فصل</w:t>
      </w:r>
      <w:r w:rsidRPr="009836BD">
        <w:rPr>
          <w:rFonts w:hint="cs"/>
          <w:rtl/>
          <w:lang w:eastAsia="en-AU"/>
        </w:rPr>
        <w:t>ّ</w:t>
      </w:r>
      <w:r w:rsidRPr="009836BD">
        <w:rPr>
          <w:rtl/>
          <w:lang w:eastAsia="en-AU"/>
        </w:rPr>
        <w:t>ى بنا على</w:t>
      </w:r>
      <w:r w:rsidRPr="009836BD">
        <w:rPr>
          <w:rFonts w:hint="cs"/>
          <w:rtl/>
          <w:lang w:eastAsia="en-AU"/>
        </w:rPr>
        <w:t>ٌّ</w:t>
      </w:r>
      <w:r w:rsidRPr="009836BD">
        <w:rPr>
          <w:rtl/>
          <w:lang w:eastAsia="en-AU"/>
        </w:rPr>
        <w:t xml:space="preserve"> الفجر، فلما فرغ صف</w:t>
      </w:r>
      <w:r w:rsidRPr="009836BD">
        <w:rPr>
          <w:rFonts w:hint="cs"/>
          <w:rtl/>
          <w:lang w:eastAsia="en-AU"/>
        </w:rPr>
        <w:t>ّ</w:t>
      </w:r>
      <w:r w:rsidRPr="009836BD">
        <w:rPr>
          <w:rtl/>
          <w:lang w:eastAsia="en-AU"/>
        </w:rPr>
        <w:t>نا ص</w:t>
      </w:r>
      <w:r w:rsidRPr="009836BD">
        <w:rPr>
          <w:rFonts w:hint="cs"/>
          <w:rtl/>
          <w:lang w:eastAsia="en-AU"/>
        </w:rPr>
        <w:t>فًّ</w:t>
      </w:r>
      <w:r w:rsidRPr="009836BD">
        <w:rPr>
          <w:rtl/>
          <w:lang w:eastAsia="en-AU"/>
        </w:rPr>
        <w:t>ا واحدًا، ثم تقدم بين أيدينا، فحمد الله وأثنى عليه، ثم قرأ عليهم كتاب رسول الله</w:t>
      </w:r>
      <w:r w:rsidR="00EF27E4">
        <w:rPr>
          <w:lang w:eastAsia="en-AU"/>
        </w:rPr>
        <w:sym w:font="Zar75 Symbols" w:char="F039"/>
      </w:r>
      <w:r w:rsidRPr="009836BD">
        <w:rPr>
          <w:rtl/>
          <w:lang w:eastAsia="en-AU"/>
        </w:rPr>
        <w:t>، فأسلمت همدان كل</w:t>
      </w:r>
      <w:r w:rsidRPr="009836BD">
        <w:rPr>
          <w:rFonts w:hint="cs"/>
          <w:rtl/>
          <w:lang w:eastAsia="en-AU"/>
        </w:rPr>
        <w:t>ُّ</w:t>
      </w:r>
      <w:r w:rsidRPr="009836BD">
        <w:rPr>
          <w:rtl/>
          <w:lang w:eastAsia="en-AU"/>
        </w:rPr>
        <w:t xml:space="preserve">ها في يوم واحد، وكتب </w:t>
      </w:r>
      <w:r w:rsidRPr="009836BD">
        <w:rPr>
          <w:rtl/>
          <w:lang w:eastAsia="en-AU"/>
        </w:rPr>
        <w:lastRenderedPageBreak/>
        <w:t>بذلك إلى رسول ال</w:t>
      </w:r>
      <w:r w:rsidR="00EF27E4">
        <w:rPr>
          <w:rFonts w:hint="cs"/>
          <w:rtl/>
          <w:lang w:eastAsia="en-AU"/>
        </w:rPr>
        <w:t>ل</w:t>
      </w:r>
      <w:r w:rsidRPr="009836BD">
        <w:rPr>
          <w:rtl/>
          <w:lang w:eastAsia="en-AU"/>
        </w:rPr>
        <w:t>ه</w:t>
      </w:r>
      <w:r w:rsidR="00EF27E4">
        <w:rPr>
          <w:lang w:eastAsia="en-AU"/>
        </w:rPr>
        <w:sym w:font="Zar75 Symbols" w:char="F039"/>
      </w:r>
      <w:r w:rsidRPr="009836BD">
        <w:rPr>
          <w:rtl/>
          <w:lang w:eastAsia="en-AU"/>
        </w:rPr>
        <w:t>، فلما قرأ كتابه خر</w:t>
      </w:r>
      <w:r w:rsidRPr="009836BD">
        <w:rPr>
          <w:rFonts w:hint="cs"/>
          <w:rtl/>
          <w:lang w:eastAsia="en-AU"/>
        </w:rPr>
        <w:t>َّ</w:t>
      </w:r>
      <w:r w:rsidRPr="009836BD">
        <w:rPr>
          <w:rtl/>
          <w:lang w:eastAsia="en-AU"/>
        </w:rPr>
        <w:t xml:space="preserve"> ساجدًا، ثم جلس، فقال: السلام على همدان، السلام على همدان! ثم تتابع أهل اليمن على الإسلام</w:t>
      </w:r>
      <w:r w:rsidRPr="009836BD">
        <w:rPr>
          <w:rFonts w:hint="cs"/>
          <w:rtl/>
          <w:lang w:eastAsia="en-AU"/>
        </w:rPr>
        <w:t>،...</w:t>
      </w:r>
    </w:p>
    <w:p w:rsidR="00406E13" w:rsidRPr="009836BD" w:rsidRDefault="00406E13" w:rsidP="00EF27E4">
      <w:pPr>
        <w:rPr>
          <w:rtl/>
          <w:lang w:eastAsia="en-AU"/>
        </w:rPr>
      </w:pPr>
      <w:r w:rsidRPr="009836BD">
        <w:rPr>
          <w:rFonts w:hint="cs"/>
          <w:rtl/>
          <w:lang w:eastAsia="en-AU"/>
        </w:rPr>
        <w:t xml:space="preserve">وفي رواية </w:t>
      </w:r>
      <w:r w:rsidRPr="009836BD">
        <w:rPr>
          <w:rFonts w:hint="cs"/>
          <w:shd w:val="clear" w:color="auto" w:fill="FFFFFF"/>
          <w:rtl/>
        </w:rPr>
        <w:t xml:space="preserve">أنَّ </w:t>
      </w:r>
      <w:r w:rsidRPr="009836BD">
        <w:rPr>
          <w:shd w:val="clear" w:color="auto" w:fill="FFFFFF"/>
          <w:rtl/>
        </w:rPr>
        <w:t>رسول الله</w:t>
      </w:r>
      <w:r w:rsidR="00EF27E4">
        <w:rPr>
          <w:shd w:val="clear" w:color="auto" w:fill="FFFFFF"/>
        </w:rPr>
        <w:sym w:font="Zar75 Symbols" w:char="F039"/>
      </w:r>
      <w:r w:rsidRPr="009836BD">
        <w:rPr>
          <w:rFonts w:ascii="Times New Roman" w:hAnsi="Times New Roman" w:hint="cs"/>
          <w:shd w:val="clear" w:color="auto" w:fill="FFFFFF"/>
          <w:rtl/>
        </w:rPr>
        <w:t xml:space="preserve"> قال: </w:t>
      </w:r>
      <w:r w:rsidRPr="009836BD">
        <w:rPr>
          <w:shd w:val="clear" w:color="auto" w:fill="FFFFFF"/>
          <w:rtl/>
        </w:rPr>
        <w:t>نعم الحي همدان</w:t>
      </w:r>
      <w:r w:rsidRPr="009836BD">
        <w:rPr>
          <w:rFonts w:hint="cs"/>
          <w:shd w:val="clear" w:color="auto" w:fill="FFFFFF"/>
          <w:rtl/>
        </w:rPr>
        <w:t>،</w:t>
      </w:r>
      <w:r w:rsidRPr="009836BD">
        <w:rPr>
          <w:shd w:val="clear" w:color="auto" w:fill="FFFFFF"/>
          <w:rtl/>
        </w:rPr>
        <w:t xml:space="preserve"> ما أسرعها إلى النصر، وأصبرها على الجهد، وفيهم أبدال وفيهم أوتاد الإسلام</w:t>
      </w:r>
      <w:r w:rsidR="00EF27E4">
        <w:rPr>
          <w:rFonts w:hint="cs"/>
          <w:shd w:val="clear" w:color="auto" w:fill="FFFFFF"/>
          <w:rtl/>
        </w:rPr>
        <w:t>.</w:t>
      </w:r>
      <w:r w:rsidR="00EF27E4">
        <w:rPr>
          <w:rStyle w:val="FootnoteReference"/>
          <w:shd w:val="clear" w:color="auto" w:fill="FFFFFF"/>
          <w:rtl/>
        </w:rPr>
        <w:footnoteReference w:id="251"/>
      </w:r>
    </w:p>
    <w:p w:rsidR="00406E13" w:rsidRDefault="00406E13" w:rsidP="00EF27E4">
      <w:pPr>
        <w:rPr>
          <w:rtl/>
          <w:lang w:eastAsia="en-AU"/>
        </w:rPr>
      </w:pPr>
      <w:r w:rsidRPr="009836BD">
        <w:rPr>
          <w:rFonts w:hint="cs"/>
          <w:rtl/>
          <w:lang w:eastAsia="en-AU"/>
        </w:rPr>
        <w:t>وقد سجلت هذه القبيلة مواقف كبيرة في معركة صفين إلى جانب الإمام عليٍّ</w:t>
      </w:r>
      <w:r w:rsidR="00EF27E4">
        <w:rPr>
          <w:rFonts w:hint="cs"/>
          <w:lang w:eastAsia="en-AU"/>
        </w:rPr>
        <w:sym w:font="Zar75 Symbols" w:char="F037"/>
      </w:r>
      <w:r w:rsidRPr="009836BD">
        <w:rPr>
          <w:rFonts w:hint="cs"/>
          <w:rtl/>
          <w:lang w:eastAsia="en-AU"/>
        </w:rPr>
        <w:t>، وقد ذكرت قصيدة مدح نُسبت للإمام عليٍّ</w:t>
      </w:r>
      <w:r w:rsidR="00EF27E4">
        <w:rPr>
          <w:rFonts w:hint="cs"/>
          <w:lang w:eastAsia="en-AU"/>
        </w:rPr>
        <w:sym w:font="Zar75 Symbols" w:char="F037"/>
      </w:r>
      <w:r w:rsidRPr="009836BD">
        <w:rPr>
          <w:rFonts w:hint="cs"/>
          <w:rtl/>
          <w:lang w:eastAsia="en-AU"/>
        </w:rPr>
        <w:t xml:space="preserve"> بحقِّ همدان بعد أن أسلموا على يديه المباركتين، أو في وقعة صفين، والثاني أرجح، وما زال اليمنيون يتغنّون بها، وقد ذكرت بصيغ متعددة، منها البيت المشهور:</w:t>
      </w:r>
    </w:p>
    <w:p w:rsidR="00406E13" w:rsidRPr="009836BD" w:rsidRDefault="00EF27E4" w:rsidP="00EF27E4">
      <w:pPr>
        <w:pStyle w:val="Heading3"/>
        <w:rPr>
          <w:rtl/>
          <w:lang w:eastAsia="en-AU"/>
        </w:rPr>
      </w:pPr>
      <w:r>
        <w:rPr>
          <w:rFonts w:hint="cs"/>
          <w:rtl/>
          <w:lang w:eastAsia="en-AU"/>
        </w:rPr>
        <w:t xml:space="preserve">        </w:t>
      </w:r>
      <w:r w:rsidR="00406E13" w:rsidRPr="009836BD">
        <w:rPr>
          <w:rFonts w:hint="cs"/>
          <w:rtl/>
          <w:lang w:eastAsia="en-AU"/>
        </w:rPr>
        <w:t xml:space="preserve">ولو كنتُ بوّاباً على باب جَنّة </w:t>
      </w:r>
      <w:r>
        <w:rPr>
          <w:rFonts w:hint="cs"/>
          <w:rtl/>
          <w:lang w:eastAsia="en-AU"/>
        </w:rPr>
        <w:t xml:space="preserve">         </w:t>
      </w:r>
      <w:r w:rsidR="00406E13" w:rsidRPr="009836BD">
        <w:rPr>
          <w:rFonts w:hint="cs"/>
          <w:rtl/>
          <w:lang w:eastAsia="en-AU"/>
        </w:rPr>
        <w:t xml:space="preserve">    لقلتُ لهمدانَ ادخلوا بسلام</w:t>
      </w:r>
    </w:p>
    <w:p w:rsidR="00406E13" w:rsidRPr="009836BD" w:rsidRDefault="00406E13" w:rsidP="00EF27E4">
      <w:pPr>
        <w:rPr>
          <w:rtl/>
          <w:lang w:eastAsia="en-AU"/>
        </w:rPr>
      </w:pPr>
      <w:r w:rsidRPr="009836BD">
        <w:rPr>
          <w:rFonts w:hint="cs"/>
          <w:rtl/>
          <w:lang w:eastAsia="en-AU"/>
        </w:rPr>
        <w:t xml:space="preserve">وأكتفي بما قاله علامة بغداد الآلوسي في تفسيره:... </w:t>
      </w:r>
      <w:r w:rsidRPr="009836BD">
        <w:rPr>
          <w:rtl/>
          <w:lang w:eastAsia="en-AU"/>
        </w:rPr>
        <w:t>ومن شعر علي</w:t>
      </w:r>
      <w:r w:rsidRPr="009836BD">
        <w:rPr>
          <w:rFonts w:hint="cs"/>
          <w:rtl/>
          <w:lang w:eastAsia="en-AU"/>
        </w:rPr>
        <w:t>ٍّ</w:t>
      </w:r>
      <w:r w:rsidR="00EF27E4">
        <w:rPr>
          <w:rFonts w:hint="cs"/>
          <w:lang w:eastAsia="en-AU"/>
        </w:rPr>
        <w:sym w:font="Zar75 Symbols" w:char="F037"/>
      </w:r>
      <w:r w:rsidRPr="009836BD">
        <w:rPr>
          <w:rFonts w:hint="cs"/>
          <w:rtl/>
          <w:lang w:eastAsia="en-AU"/>
        </w:rPr>
        <w:t>،</w:t>
      </w:r>
      <w:r w:rsidRPr="009836BD">
        <w:rPr>
          <w:rtl/>
          <w:lang w:eastAsia="en-AU"/>
        </w:rPr>
        <w:t xml:space="preserve"> وكان مجوداً حتى قيل: إنه أشعر الخلفاء يذكر همدان ونصرهم إياه في صفين</w:t>
      </w:r>
      <w:r w:rsidRPr="009836BD">
        <w:rPr>
          <w:rFonts w:hint="cs"/>
          <w:rtl/>
          <w:lang w:eastAsia="en-AU"/>
        </w:rPr>
        <w:t>:</w:t>
      </w:r>
    </w:p>
    <w:p w:rsidR="006B3CCB" w:rsidRDefault="00406E13" w:rsidP="006B3CCB">
      <w:pPr>
        <w:rPr>
          <w:rFonts w:ascii="Traditional Arabic" w:hAnsi="Traditional Arabic"/>
          <w:b/>
          <w:bCs/>
          <w:shd w:val="clear" w:color="auto" w:fill="FFFFFF"/>
          <w:rtl/>
        </w:rPr>
      </w:pPr>
      <w:r w:rsidRPr="006B3CCB">
        <w:rPr>
          <w:rFonts w:ascii="Traditional Arabic" w:hAnsi="Traditional Arabic"/>
          <w:b/>
          <w:bCs/>
          <w:shd w:val="clear" w:color="auto" w:fill="FFFFFF"/>
          <w:rtl/>
        </w:rPr>
        <w:t>ولما رأيت الخيل تزحم بالقنا</w:t>
      </w:r>
    </w:p>
    <w:p w:rsid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نواصيها حمر النحور دوامي</w:t>
      </w:r>
    </w:p>
    <w:p w:rsid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وأعرض نقع في السماء كأنه</w:t>
      </w:r>
    </w:p>
    <w:p w:rsid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عجاجة دجن ملبس بقتام</w:t>
      </w:r>
    </w:p>
    <w:p w:rsid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ونادى ابن هند في الكلاع وحمير</w:t>
      </w:r>
    </w:p>
    <w:p w:rsidR="00406E13" w:rsidRP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 xml:space="preserve">وكندة في لخم وحي جذام </w:t>
      </w:r>
    </w:p>
    <w:p w:rsid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تيممت همدان الذين هم</w:t>
      </w:r>
      <w:r w:rsidR="00406E13" w:rsidRPr="006B3CCB">
        <w:rPr>
          <w:rFonts w:ascii="Traditional Arabic" w:hAnsi="Traditional Arabic" w:hint="cs"/>
          <w:b/>
          <w:bCs/>
          <w:shd w:val="clear" w:color="auto" w:fill="FFFFFF"/>
          <w:rtl/>
        </w:rPr>
        <w:t>ُ</w:t>
      </w:r>
      <w:r w:rsidR="00406E13" w:rsidRPr="006B3CCB">
        <w:rPr>
          <w:rFonts w:ascii="Traditional Arabic" w:hAnsi="Traditional Arabic"/>
          <w:b/>
          <w:bCs/>
          <w:shd w:val="clear" w:color="auto" w:fill="FFFFFF"/>
          <w:rtl/>
        </w:rPr>
        <w:t xml:space="preserve"> هم</w:t>
      </w:r>
      <w:r w:rsidR="00406E13" w:rsidRPr="006B3CCB">
        <w:rPr>
          <w:rFonts w:ascii="Traditional Arabic" w:hAnsi="Traditional Arabic" w:hint="cs"/>
          <w:b/>
          <w:bCs/>
          <w:shd w:val="clear" w:color="auto" w:fill="FFFFFF"/>
          <w:rtl/>
        </w:rPr>
        <w:t>ُ</w:t>
      </w:r>
    </w:p>
    <w:p w:rsid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إذا ناب دهر جنتي وسهامي</w:t>
      </w:r>
    </w:p>
    <w:p w:rsidR="006B3CCB"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lastRenderedPageBreak/>
        <w:t xml:space="preserve">                                           </w:t>
      </w:r>
      <w:r w:rsidR="00406E13" w:rsidRPr="006B3CCB">
        <w:rPr>
          <w:rFonts w:ascii="Traditional Arabic" w:hAnsi="Traditional Arabic"/>
          <w:b/>
          <w:bCs/>
          <w:shd w:val="clear" w:color="auto" w:fill="FFFFFF"/>
          <w:rtl/>
        </w:rPr>
        <w:t>فجاوبني من خيل همدان عصبة</w:t>
      </w:r>
    </w:p>
    <w:p w:rsidR="00406E13" w:rsidRDefault="006B3CCB" w:rsidP="006B3CCB">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 xml:space="preserve"> فوارس من همدان غير لئام</w:t>
      </w:r>
    </w:p>
    <w:p w:rsidR="006B3CCB" w:rsidRDefault="006B3CCB" w:rsidP="00622A02">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فخاضوا لظاها واستطاروا شرارها</w:t>
      </w:r>
    </w:p>
    <w:p w:rsidR="00406E13" w:rsidRPr="006B3CCB" w:rsidRDefault="00406E13" w:rsidP="00622A02">
      <w:pPr>
        <w:rPr>
          <w:rFonts w:ascii="Traditional Arabic" w:hAnsi="Traditional Arabic"/>
          <w:b/>
          <w:bCs/>
          <w:shd w:val="clear" w:color="auto" w:fill="FFFFFF"/>
          <w:rtl/>
        </w:rPr>
      </w:pPr>
      <w:r w:rsidRPr="006B3CCB">
        <w:rPr>
          <w:rFonts w:ascii="Traditional Arabic" w:hAnsi="Traditional Arabic"/>
          <w:b/>
          <w:bCs/>
          <w:shd w:val="clear" w:color="auto" w:fill="FFFFFF"/>
          <w:rtl/>
        </w:rPr>
        <w:t xml:space="preserve"> </w:t>
      </w:r>
      <w:r w:rsidRPr="006B3CCB">
        <w:rPr>
          <w:rFonts w:ascii="Traditional Arabic" w:hAnsi="Traditional Arabic" w:hint="cs"/>
          <w:b/>
          <w:bCs/>
          <w:shd w:val="clear" w:color="auto" w:fill="FFFFFF"/>
          <w:rtl/>
        </w:rPr>
        <w:t xml:space="preserve">   </w:t>
      </w:r>
      <w:r w:rsidR="006B3CCB">
        <w:rPr>
          <w:rFonts w:ascii="Traditional Arabic" w:hAnsi="Traditional Arabic" w:hint="cs"/>
          <w:b/>
          <w:bCs/>
          <w:shd w:val="clear" w:color="auto" w:fill="FFFFFF"/>
          <w:rtl/>
        </w:rPr>
        <w:t xml:space="preserve">                                                   </w:t>
      </w:r>
      <w:r w:rsidRPr="006B3CCB">
        <w:rPr>
          <w:rFonts w:ascii="Traditional Arabic" w:hAnsi="Traditional Arabic"/>
          <w:b/>
          <w:bCs/>
          <w:shd w:val="clear" w:color="auto" w:fill="FFFFFF"/>
          <w:rtl/>
        </w:rPr>
        <w:t xml:space="preserve">وكانوا لدى الهيجا كشرب مدام </w:t>
      </w:r>
    </w:p>
    <w:p w:rsidR="006B3CCB" w:rsidRDefault="006B3CCB" w:rsidP="00622A02">
      <w:pPr>
        <w:rPr>
          <w:rFonts w:ascii="Traditional Arabic" w:hAnsi="Traditional Arabic"/>
          <w:b/>
          <w:bCs/>
          <w:shd w:val="clear" w:color="auto" w:fill="FFFFFF"/>
          <w:rtl/>
        </w:rPr>
      </w:pPr>
      <w:r>
        <w:rPr>
          <w:rFonts w:ascii="Traditional Arabic" w:hAnsi="Traditional Arabic" w:hint="cs"/>
          <w:b/>
          <w:bCs/>
          <w:shd w:val="clear" w:color="auto" w:fill="FFFFFF"/>
          <w:rtl/>
        </w:rPr>
        <w:t xml:space="preserve">                                                              </w:t>
      </w:r>
      <w:r w:rsidR="00406E13" w:rsidRPr="006B3CCB">
        <w:rPr>
          <w:rFonts w:ascii="Traditional Arabic" w:hAnsi="Traditional Arabic"/>
          <w:b/>
          <w:bCs/>
          <w:shd w:val="clear" w:color="auto" w:fill="FFFFFF"/>
          <w:rtl/>
        </w:rPr>
        <w:t>فلو كنت بوابا</w:t>
      </w:r>
      <w:r w:rsidR="00406E13" w:rsidRPr="006B3CCB">
        <w:rPr>
          <w:rFonts w:ascii="Traditional Arabic" w:hAnsi="Traditional Arabic" w:hint="cs"/>
          <w:b/>
          <w:bCs/>
          <w:shd w:val="clear" w:color="auto" w:fill="FFFFFF"/>
          <w:rtl/>
        </w:rPr>
        <w:t>ً</w:t>
      </w:r>
      <w:r w:rsidR="00406E13" w:rsidRPr="006B3CCB">
        <w:rPr>
          <w:rFonts w:ascii="Traditional Arabic" w:hAnsi="Traditional Arabic"/>
          <w:b/>
          <w:bCs/>
          <w:shd w:val="clear" w:color="auto" w:fill="FFFFFF"/>
          <w:rtl/>
        </w:rPr>
        <w:t xml:space="preserve"> على باب جنة</w:t>
      </w:r>
    </w:p>
    <w:p w:rsidR="00406E13" w:rsidRPr="006B3CCB" w:rsidRDefault="00406E13" w:rsidP="006B3CCB">
      <w:pPr>
        <w:rPr>
          <w:rFonts w:ascii="Hafs" w:hAnsi="Hafs"/>
          <w:b/>
          <w:bCs/>
          <w:rtl/>
          <w:lang w:eastAsia="en-AU"/>
        </w:rPr>
      </w:pPr>
      <w:r w:rsidRPr="006B3CCB">
        <w:rPr>
          <w:rFonts w:ascii="Traditional Arabic" w:hAnsi="Traditional Arabic" w:hint="cs"/>
          <w:b/>
          <w:bCs/>
          <w:shd w:val="clear" w:color="auto" w:fill="FFFFFF"/>
          <w:rtl/>
        </w:rPr>
        <w:t xml:space="preserve">   </w:t>
      </w:r>
      <w:r w:rsidR="006B3CCB">
        <w:rPr>
          <w:rFonts w:ascii="Traditional Arabic" w:hAnsi="Traditional Arabic" w:hint="cs"/>
          <w:b/>
          <w:bCs/>
          <w:shd w:val="clear" w:color="auto" w:fill="FFFFFF"/>
          <w:rtl/>
        </w:rPr>
        <w:t xml:space="preserve">                                                               </w:t>
      </w:r>
      <w:r w:rsidRPr="006B3CCB">
        <w:rPr>
          <w:rFonts w:ascii="Traditional Arabic" w:hAnsi="Traditional Arabic"/>
          <w:b/>
          <w:bCs/>
          <w:shd w:val="clear" w:color="auto" w:fill="FFFFFF"/>
          <w:rtl/>
        </w:rPr>
        <w:t>لقلت لهمدان ادخلوا بسلام</w:t>
      </w:r>
      <w:r w:rsidR="006B3CCB">
        <w:rPr>
          <w:rFonts w:ascii="Traditional Arabic" w:hAnsi="Traditional Arabic" w:hint="cs"/>
          <w:b/>
          <w:bCs/>
          <w:shd w:val="clear" w:color="auto" w:fill="FFFFFF"/>
          <w:rtl/>
        </w:rPr>
        <w:t>.</w:t>
      </w:r>
      <w:r w:rsidR="006B3CCB">
        <w:rPr>
          <w:rStyle w:val="FootnoteReference"/>
          <w:rFonts w:ascii="Traditional Arabic" w:hAnsi="Traditional Arabic"/>
          <w:b/>
          <w:bCs/>
          <w:shd w:val="clear" w:color="auto" w:fill="FFFFFF"/>
          <w:rtl/>
        </w:rPr>
        <w:footnoteReference w:id="252"/>
      </w:r>
    </w:p>
    <w:p w:rsidR="00406E13" w:rsidRPr="009836BD" w:rsidRDefault="00406E13" w:rsidP="006B3CCB">
      <w:pPr>
        <w:pStyle w:val="Heading2"/>
        <w:rPr>
          <w:rtl/>
          <w:lang w:bidi="ar-IQ"/>
        </w:rPr>
      </w:pPr>
      <w:r w:rsidRPr="009836BD">
        <w:rPr>
          <w:rFonts w:hint="cs"/>
          <w:rtl/>
          <w:lang w:bidi="ar-IQ"/>
        </w:rPr>
        <w:t>كان البراء عالماً محدثاً :</w:t>
      </w:r>
    </w:p>
    <w:p w:rsidR="006B3CCB" w:rsidRDefault="00406E13" w:rsidP="006B3CCB">
      <w:pPr>
        <w:rPr>
          <w:rFonts w:ascii="FLTLight" w:hAnsi="FLTLight"/>
          <w:rtl/>
          <w:lang w:bidi="ar-IQ"/>
        </w:rPr>
      </w:pPr>
      <w:r w:rsidRPr="009836BD">
        <w:rPr>
          <w:rFonts w:ascii="FLTLight" w:hAnsi="FLTLight" w:hint="cs"/>
          <w:rtl/>
          <w:lang w:bidi="ar-IQ"/>
        </w:rPr>
        <w:t>من ضمن ما عرف به هذا الصحابي في سيرته شاباً وكهلاً أنه لم يكتفِ بفروسيته وشجاعته وجرأته في ميادين القتال، بل كان عالماً محدّثاً يشهد له الجميع بالدقة والوثاقة والحرص، بفضل متابعته الأولى وملازمته لمنابع المعرفة المتمثلة برسول الله</w:t>
      </w:r>
      <w:r w:rsidR="006B3CCB">
        <w:rPr>
          <w:rFonts w:ascii="FLTLight" w:hAnsi="FLTLight" w:hint="cs"/>
          <w:lang w:bidi="ar-IQ"/>
        </w:rPr>
        <w:sym w:font="Zar75 Symbols" w:char="F039"/>
      </w:r>
      <w:r w:rsidR="006B3CCB">
        <w:rPr>
          <w:rFonts w:ascii="FLTLight" w:hAnsi="FLTLight" w:hint="cs"/>
          <w:rtl/>
          <w:lang w:bidi="ar-IQ"/>
        </w:rPr>
        <w:t xml:space="preserve"> </w:t>
      </w:r>
      <w:r w:rsidRPr="009836BD">
        <w:rPr>
          <w:rFonts w:ascii="FLTLight" w:hAnsi="FLTLight" w:hint="cs"/>
          <w:rtl/>
          <w:lang w:bidi="ar-IQ"/>
        </w:rPr>
        <w:t>فقد كان ملازماً لرسول الله</w:t>
      </w:r>
      <w:r w:rsidR="006B3CCB">
        <w:rPr>
          <w:rFonts w:ascii="FLTLight" w:hAnsi="FLTLight" w:hint="cs"/>
          <w:lang w:bidi="ar-IQ"/>
        </w:rPr>
        <w:sym w:font="Zar75 Symbols" w:char="F039"/>
      </w:r>
      <w:r w:rsidRPr="009836BD">
        <w:rPr>
          <w:rFonts w:ascii="FLTLight" w:hAnsi="FLTLight" w:hint="cs"/>
          <w:rtl/>
          <w:lang w:bidi="ar-IQ"/>
        </w:rPr>
        <w:t xml:space="preserve"> ومتابعاً لسيرته وسنته قولاً وفعلاً وتقريراً، ويبدو أنه كان يتألم إذا ما حيلت بينه وبين الرسول</w:t>
      </w:r>
      <w:r w:rsidR="006B3CCB">
        <w:rPr>
          <w:rFonts w:ascii="FLTLight" w:hAnsi="FLTLight" w:hint="cs"/>
          <w:lang w:bidi="ar-IQ"/>
        </w:rPr>
        <w:sym w:font="Zar75 Symbols" w:char="F039"/>
      </w:r>
      <w:r w:rsidRPr="009836BD">
        <w:rPr>
          <w:rFonts w:ascii="FLTLight" w:hAnsi="FLTLight" w:hint="cs"/>
          <w:rtl/>
          <w:lang w:bidi="ar-IQ"/>
        </w:rPr>
        <w:t xml:space="preserve"> مشاغل الحياة أو وجود آخرين يكتظون في مجلس رسول</w:t>
      </w:r>
      <w:r w:rsidR="006B3CCB">
        <w:rPr>
          <w:rFonts w:ascii="FLTLight" w:hAnsi="FLTLight" w:hint="eastAsia"/>
          <w:rtl/>
          <w:lang w:bidi="ar-IQ"/>
        </w:rPr>
        <w:t> </w:t>
      </w:r>
      <w:r w:rsidRPr="009836BD">
        <w:rPr>
          <w:rFonts w:ascii="FLTLight" w:hAnsi="FLTLight" w:hint="cs"/>
          <w:rtl/>
          <w:lang w:bidi="ar-IQ"/>
        </w:rPr>
        <w:t>الله</w:t>
      </w:r>
      <w:r w:rsidR="006B3CCB">
        <w:rPr>
          <w:rFonts w:ascii="FLTLight" w:hAnsi="FLTLight" w:hint="cs"/>
          <w:lang w:bidi="ar-IQ"/>
        </w:rPr>
        <w:sym w:font="Zar75 Symbols" w:char="F039"/>
      </w:r>
      <w:r w:rsidRPr="009836BD">
        <w:rPr>
          <w:rFonts w:ascii="FLTLight" w:hAnsi="FLTLight" w:hint="cs"/>
          <w:rtl/>
          <w:lang w:bidi="ar-IQ"/>
        </w:rPr>
        <w:t>،</w:t>
      </w:r>
      <w:r w:rsidR="006B3CCB">
        <w:rPr>
          <w:rFonts w:ascii="FLTLight" w:hAnsi="FLTLight" w:hint="cs"/>
          <w:rtl/>
          <w:lang w:bidi="ar-IQ"/>
        </w:rPr>
        <w:t xml:space="preserve"> </w:t>
      </w:r>
      <w:r w:rsidRPr="009836BD">
        <w:rPr>
          <w:rFonts w:ascii="FLTLight" w:hAnsi="FLTLight" w:hint="cs"/>
          <w:rtl/>
          <w:lang w:bidi="ar-IQ"/>
        </w:rPr>
        <w:t>فيسعى ليأخذ ما فاته من علم ورواية ممن سمع ذلك من الرسول</w:t>
      </w:r>
      <w:r w:rsidR="006B3CCB">
        <w:rPr>
          <w:rFonts w:ascii="FLTLight" w:hAnsi="FLTLight" w:hint="cs"/>
          <w:lang w:bidi="ar-IQ"/>
        </w:rPr>
        <w:sym w:font="Zar75 Symbols" w:char="F039"/>
      </w:r>
      <w:r w:rsidRPr="009836BD">
        <w:rPr>
          <w:rFonts w:ascii="FLTLight" w:hAnsi="FLTLight" w:hint="cs"/>
          <w:rtl/>
          <w:lang w:bidi="ar-IQ"/>
        </w:rPr>
        <w:t xml:space="preserve"> وبالتالي فهو يبذل جهده أن لايفوته شيءٌ من معرفة؛ فعن ابن إسحاق عن البراء أنه قال: ما كلُّ ما نحدثكموه سمعناه من رسول الله</w:t>
      </w:r>
      <w:r w:rsidR="006B3CCB">
        <w:rPr>
          <w:rFonts w:ascii="FLTLight" w:hAnsi="FLTLight" w:hint="cs"/>
          <w:lang w:bidi="ar-IQ"/>
        </w:rPr>
        <w:sym w:font="Zar75 Symbols" w:char="F039"/>
      </w:r>
      <w:r w:rsidRPr="009836BD">
        <w:rPr>
          <w:rFonts w:ascii="FLTLight" w:hAnsi="FLTLight" w:hint="cs"/>
          <w:rtl/>
          <w:lang w:bidi="ar-IQ"/>
        </w:rPr>
        <w:t xml:space="preserve"> ولكن حدثنا أصحابنا، وكانت تشغلنا راعية الإبل</w:t>
      </w:r>
      <w:r w:rsidR="006B3CCB">
        <w:rPr>
          <w:rFonts w:ascii="FLTLight" w:hAnsi="FLTLight" w:hint="cs"/>
          <w:rtl/>
          <w:lang w:bidi="ar-IQ"/>
        </w:rPr>
        <w:t>.</w:t>
      </w:r>
      <w:r w:rsidR="006B3CCB">
        <w:rPr>
          <w:rStyle w:val="FootnoteReference"/>
          <w:rFonts w:ascii="FLTLight" w:hAnsi="FLTLight"/>
          <w:rtl/>
          <w:lang w:bidi="ar-IQ"/>
        </w:rPr>
        <w:footnoteReference w:id="253"/>
      </w:r>
    </w:p>
    <w:p w:rsidR="00406E13" w:rsidRPr="009836BD" w:rsidRDefault="00406E13" w:rsidP="006B3CCB">
      <w:pPr>
        <w:rPr>
          <w:rFonts w:ascii="FLTLight" w:hAnsi="FLTLight"/>
          <w:rtl/>
          <w:lang w:bidi="ar-IQ"/>
        </w:rPr>
      </w:pPr>
      <w:r w:rsidRPr="009836BD">
        <w:rPr>
          <w:rFonts w:ascii="FLTLight" w:hAnsi="FLTLight" w:hint="cs"/>
          <w:rtl/>
          <w:lang w:bidi="ar-IQ"/>
        </w:rPr>
        <w:t>حتى وصف بأنه مكثرٌ من أحاديث رسول الله</w:t>
      </w:r>
      <w:r w:rsidR="006B3CCB">
        <w:rPr>
          <w:rFonts w:ascii="FLTLight" w:hAnsi="FLTLight" w:hint="cs"/>
          <w:lang w:bidi="ar-IQ"/>
        </w:rPr>
        <w:sym w:font="Zar75 Symbols" w:char="F039"/>
      </w:r>
      <w:r w:rsidRPr="009836BD">
        <w:rPr>
          <w:rFonts w:ascii="FLTLight" w:hAnsi="FLTLight" w:hint="cs"/>
          <w:rtl/>
          <w:lang w:bidi="ar-IQ"/>
        </w:rPr>
        <w:t xml:space="preserve"> ولعلّ عددها قارب الثلاثمائة أو يزيد، منها (240) فقط في مسند الإمام أحمد، فكانت ثروة معرفية في التفسير وأسباب </w:t>
      </w:r>
      <w:r w:rsidRPr="009836BD">
        <w:rPr>
          <w:rFonts w:ascii="FLTLight" w:hAnsi="FLTLight" w:hint="cs"/>
          <w:rtl/>
          <w:lang w:bidi="ar-IQ"/>
        </w:rPr>
        <w:lastRenderedPageBreak/>
        <w:t>النزول وفي الفقه والأخلاق والمواعظ والمناقب والغزوات وحتى في صفات رسول الله</w:t>
      </w:r>
      <w:r w:rsidR="006B3CCB">
        <w:rPr>
          <w:rFonts w:ascii="FLTLight" w:hAnsi="FLTLight" w:hint="cs"/>
          <w:lang w:bidi="ar-IQ"/>
        </w:rPr>
        <w:sym w:font="Zar75 Symbols" w:char="F039"/>
      </w:r>
      <w:r w:rsidRPr="009836BD">
        <w:rPr>
          <w:rFonts w:ascii="FLTLight" w:hAnsi="FLTLight" w:hint="cs"/>
          <w:rtl/>
          <w:lang w:bidi="ar-IQ"/>
        </w:rPr>
        <w:t xml:space="preserve"> الخَلقية والخُلقية وفي سيرته المباركة وفي أهل بيته عليهم السلام...</w:t>
      </w:r>
    </w:p>
    <w:p w:rsidR="00406E13" w:rsidRPr="009836BD" w:rsidRDefault="00406E13" w:rsidP="006B3CCB">
      <w:pPr>
        <w:rPr>
          <w:rFonts w:ascii="FLTLight" w:hAnsi="FLTLight"/>
          <w:rtl/>
          <w:lang w:bidi="ar-IQ"/>
        </w:rPr>
      </w:pPr>
      <w:r w:rsidRPr="009836BD">
        <w:rPr>
          <w:rFonts w:ascii="FLTLight" w:hAnsi="FLTLight" w:hint="cs"/>
          <w:rtl/>
          <w:lang w:bidi="ar-IQ"/>
        </w:rPr>
        <w:t>وقد احتلّت أسباب النزول مكانتها في رواياته، ففي آيات تحويل القبلة:</w:t>
      </w:r>
    </w:p>
    <w:p w:rsidR="006B3CCB" w:rsidRDefault="006B3CCB" w:rsidP="006B3CCB">
      <w:pPr>
        <w:rPr>
          <w:rtl/>
        </w:rPr>
      </w:pPr>
      <w:r>
        <w:sym w:font="Zar75 Symbols" w:char="F029"/>
      </w:r>
      <w:hyperlink r:id="rId204" w:history="1">
        <w:r w:rsidR="00406E13" w:rsidRPr="006B3CCB">
          <w:rPr>
            <w:rStyle w:val="Heading3Char"/>
            <w:rtl/>
          </w:rPr>
          <w:t>قَدْ نَرى</w:t>
        </w:r>
        <w:r w:rsidR="00406E13" w:rsidRPr="006B3CCB">
          <w:rPr>
            <w:rStyle w:val="Heading3Char"/>
            <w:rFonts w:hint="cs"/>
            <w:rtl/>
          </w:rPr>
          <w:t>ٰ</w:t>
        </w:r>
        <w:r w:rsidR="00406E13" w:rsidRPr="006B3CCB">
          <w:rPr>
            <w:rStyle w:val="Heading3Char"/>
            <w:rtl/>
          </w:rPr>
          <w:t xml:space="preserve"> </w:t>
        </w:r>
        <w:r w:rsidR="00406E13" w:rsidRPr="006B3CCB">
          <w:rPr>
            <w:rStyle w:val="Heading3Char"/>
            <w:rFonts w:hint="cs"/>
            <w:rtl/>
          </w:rPr>
          <w:t>تَقَلُّبَ</w:t>
        </w:r>
        <w:r w:rsidR="00406E13" w:rsidRPr="006B3CCB">
          <w:rPr>
            <w:rStyle w:val="Heading3Char"/>
            <w:rtl/>
          </w:rPr>
          <w:t xml:space="preserve"> </w:t>
        </w:r>
        <w:r w:rsidR="00406E13" w:rsidRPr="006B3CCB">
          <w:rPr>
            <w:rStyle w:val="Heading3Char"/>
            <w:rFonts w:hint="cs"/>
            <w:rtl/>
          </w:rPr>
          <w:t>وَجْهِكَ</w:t>
        </w:r>
        <w:r w:rsidR="00406E13" w:rsidRPr="006B3CCB">
          <w:rPr>
            <w:rStyle w:val="Heading3Char"/>
            <w:rtl/>
          </w:rPr>
          <w:t xml:space="preserve"> </w:t>
        </w:r>
        <w:r w:rsidR="00406E13" w:rsidRPr="006B3CCB">
          <w:rPr>
            <w:rStyle w:val="Heading3Char"/>
            <w:rFonts w:hint="cs"/>
            <w:rtl/>
          </w:rPr>
          <w:t>فِي</w:t>
        </w:r>
        <w:r w:rsidR="00406E13" w:rsidRPr="006B3CCB">
          <w:rPr>
            <w:rStyle w:val="Heading3Char"/>
            <w:rtl/>
          </w:rPr>
          <w:t xml:space="preserve"> </w:t>
        </w:r>
        <w:r w:rsidR="00406E13" w:rsidRPr="006B3CCB">
          <w:rPr>
            <w:rStyle w:val="Heading3Char"/>
            <w:rFonts w:hint="cs"/>
            <w:rtl/>
          </w:rPr>
          <w:t>ٱلسَّمَآءِ</w:t>
        </w:r>
        <w:r w:rsidR="00406E13" w:rsidRPr="006B3CCB">
          <w:rPr>
            <w:rStyle w:val="Heading3Char"/>
            <w:rtl/>
          </w:rPr>
          <w:t xml:space="preserve"> </w:t>
        </w:r>
        <w:r w:rsidR="00406E13" w:rsidRPr="006B3CCB">
          <w:rPr>
            <w:rStyle w:val="Heading3Char"/>
            <w:rFonts w:hint="cs"/>
            <w:rtl/>
          </w:rPr>
          <w:t>فَلَنُوَلِّيَنَّكَ</w:t>
        </w:r>
        <w:r w:rsidR="00406E13" w:rsidRPr="006B3CCB">
          <w:rPr>
            <w:rStyle w:val="Heading3Char"/>
            <w:rtl/>
          </w:rPr>
          <w:t xml:space="preserve"> </w:t>
        </w:r>
        <w:r w:rsidR="00406E13" w:rsidRPr="006B3CCB">
          <w:rPr>
            <w:rStyle w:val="Heading3Char"/>
            <w:rFonts w:hint="cs"/>
            <w:rtl/>
          </w:rPr>
          <w:t>قِبْلَةً</w:t>
        </w:r>
        <w:r w:rsidR="00406E13" w:rsidRPr="006B3CCB">
          <w:rPr>
            <w:rStyle w:val="Heading3Char"/>
            <w:rtl/>
          </w:rPr>
          <w:t xml:space="preserve"> </w:t>
        </w:r>
        <w:r w:rsidR="00406E13" w:rsidRPr="006B3CCB">
          <w:rPr>
            <w:rStyle w:val="Heading3Char"/>
            <w:rFonts w:hint="cs"/>
            <w:rtl/>
          </w:rPr>
          <w:t>تَرْضَاه</w:t>
        </w:r>
        <w:r w:rsidR="00406E13" w:rsidRPr="006B3CCB">
          <w:rPr>
            <w:rStyle w:val="Heading3Char"/>
            <w:rtl/>
          </w:rPr>
          <w:t xml:space="preserve">َا فَوَلِّ وَجْهَكَ شَطْرَ </w:t>
        </w:r>
        <w:r w:rsidR="00406E13" w:rsidRPr="006B3CCB">
          <w:rPr>
            <w:rStyle w:val="Heading3Char"/>
            <w:rFonts w:hint="cs"/>
            <w:rtl/>
          </w:rPr>
          <w:t>ٱلْمَسْجِدِ</w:t>
        </w:r>
        <w:r w:rsidR="00406E13" w:rsidRPr="006B3CCB">
          <w:rPr>
            <w:rStyle w:val="Heading3Char"/>
            <w:rtl/>
          </w:rPr>
          <w:t xml:space="preserve"> </w:t>
        </w:r>
        <w:r w:rsidR="00406E13" w:rsidRPr="006B3CCB">
          <w:rPr>
            <w:rStyle w:val="Heading3Char"/>
            <w:rFonts w:hint="cs"/>
            <w:rtl/>
          </w:rPr>
          <w:t>ٱلْحَرَامِ</w:t>
        </w:r>
        <w:r w:rsidR="00406E13" w:rsidRPr="006B3CCB">
          <w:rPr>
            <w:rStyle w:val="Heading3Char"/>
            <w:rtl/>
          </w:rPr>
          <w:t xml:space="preserve"> </w:t>
        </w:r>
        <w:r w:rsidR="00406E13" w:rsidRPr="006B3CCB">
          <w:rPr>
            <w:rStyle w:val="Heading3Char"/>
            <w:rFonts w:hint="cs"/>
            <w:rtl/>
          </w:rPr>
          <w:t>وَحَيْثُ</w:t>
        </w:r>
        <w:r w:rsidR="00406E13" w:rsidRPr="006B3CCB">
          <w:rPr>
            <w:rStyle w:val="Heading3Char"/>
            <w:rtl/>
          </w:rPr>
          <w:t xml:space="preserve"> </w:t>
        </w:r>
        <w:r w:rsidR="00406E13" w:rsidRPr="006B3CCB">
          <w:rPr>
            <w:rStyle w:val="Heading3Char"/>
            <w:rFonts w:hint="cs"/>
            <w:rtl/>
          </w:rPr>
          <w:t>مَا</w:t>
        </w:r>
        <w:r w:rsidR="00406E13" w:rsidRPr="006B3CCB">
          <w:rPr>
            <w:rStyle w:val="Heading3Char"/>
            <w:rtl/>
          </w:rPr>
          <w:t xml:space="preserve"> </w:t>
        </w:r>
        <w:r w:rsidR="00406E13" w:rsidRPr="006B3CCB">
          <w:rPr>
            <w:rStyle w:val="Heading3Char"/>
            <w:rFonts w:hint="cs"/>
            <w:rtl/>
          </w:rPr>
          <w:t>كُنْتُمْ</w:t>
        </w:r>
        <w:r w:rsidR="00406E13" w:rsidRPr="006B3CCB">
          <w:rPr>
            <w:rStyle w:val="Heading3Char"/>
            <w:rtl/>
          </w:rPr>
          <w:t xml:space="preserve"> </w:t>
        </w:r>
        <w:r w:rsidR="00406E13" w:rsidRPr="006B3CCB">
          <w:rPr>
            <w:rStyle w:val="Heading3Char"/>
            <w:rFonts w:hint="cs"/>
            <w:rtl/>
          </w:rPr>
          <w:t>فَوَلُّواْ</w:t>
        </w:r>
        <w:r w:rsidR="00406E13" w:rsidRPr="006B3CCB">
          <w:rPr>
            <w:rStyle w:val="Heading3Char"/>
            <w:rtl/>
          </w:rPr>
          <w:t xml:space="preserve"> </w:t>
        </w:r>
        <w:r w:rsidR="00406E13" w:rsidRPr="006B3CCB">
          <w:rPr>
            <w:rStyle w:val="Heading3Char"/>
            <w:rFonts w:hint="cs"/>
            <w:rtl/>
          </w:rPr>
          <w:t>وُجُوِهَكُمْ</w:t>
        </w:r>
        <w:r w:rsidR="00406E13" w:rsidRPr="006B3CCB">
          <w:rPr>
            <w:rStyle w:val="Heading3Char"/>
            <w:rtl/>
          </w:rPr>
          <w:t xml:space="preserve"> </w:t>
        </w:r>
        <w:r w:rsidR="00406E13" w:rsidRPr="006B3CCB">
          <w:rPr>
            <w:rStyle w:val="Heading3Char"/>
            <w:rFonts w:hint="cs"/>
            <w:rtl/>
          </w:rPr>
          <w:t>شَطْرَهُ</w:t>
        </w:r>
        <w:r w:rsidR="00406E13" w:rsidRPr="006B3CCB">
          <w:rPr>
            <w:rStyle w:val="Heading3Char"/>
            <w:rtl/>
          </w:rPr>
          <w:t xml:space="preserve"> </w:t>
        </w:r>
        <w:r w:rsidR="00406E13" w:rsidRPr="006B3CCB">
          <w:rPr>
            <w:rStyle w:val="Heading3Char"/>
            <w:rFonts w:hint="cs"/>
            <w:rtl/>
          </w:rPr>
          <w:t>وَإِنَّ</w:t>
        </w:r>
        <w:r w:rsidR="00406E13" w:rsidRPr="006B3CCB">
          <w:rPr>
            <w:rStyle w:val="Heading3Char"/>
            <w:rtl/>
          </w:rPr>
          <w:t xml:space="preserve"> </w:t>
        </w:r>
        <w:r w:rsidR="00406E13" w:rsidRPr="006B3CCB">
          <w:rPr>
            <w:rStyle w:val="Heading3Char"/>
            <w:rFonts w:hint="cs"/>
            <w:rtl/>
          </w:rPr>
          <w:t>ٱلَّذِينَ</w:t>
        </w:r>
        <w:r w:rsidR="00406E13" w:rsidRPr="006B3CCB">
          <w:rPr>
            <w:rStyle w:val="Heading3Char"/>
            <w:rtl/>
          </w:rPr>
          <w:t xml:space="preserve"> </w:t>
        </w:r>
        <w:r w:rsidR="00406E13" w:rsidRPr="006B3CCB">
          <w:rPr>
            <w:rStyle w:val="Heading3Char"/>
            <w:rFonts w:hint="cs"/>
            <w:rtl/>
          </w:rPr>
          <w:t>أُوتُواْ</w:t>
        </w:r>
        <w:r w:rsidR="00406E13" w:rsidRPr="006B3CCB">
          <w:rPr>
            <w:rStyle w:val="Heading3Char"/>
            <w:rtl/>
          </w:rPr>
          <w:t xml:space="preserve"> </w:t>
        </w:r>
        <w:r w:rsidR="00406E13" w:rsidRPr="006B3CCB">
          <w:rPr>
            <w:rStyle w:val="Heading3Char"/>
            <w:rFonts w:hint="cs"/>
            <w:rtl/>
          </w:rPr>
          <w:t>ٱلْكِتَابَ</w:t>
        </w:r>
        <w:r w:rsidR="00406E13" w:rsidRPr="006B3CCB">
          <w:rPr>
            <w:rStyle w:val="Heading3Char"/>
            <w:rtl/>
          </w:rPr>
          <w:t xml:space="preserve"> </w:t>
        </w:r>
        <w:r w:rsidR="00406E13" w:rsidRPr="006B3CCB">
          <w:rPr>
            <w:rStyle w:val="Heading3Char"/>
            <w:rFonts w:hint="cs"/>
            <w:rtl/>
          </w:rPr>
          <w:t>لَيَعْلَمُونَ</w:t>
        </w:r>
        <w:r w:rsidR="00406E13" w:rsidRPr="006B3CCB">
          <w:rPr>
            <w:rStyle w:val="Heading3Char"/>
            <w:rtl/>
          </w:rPr>
          <w:t xml:space="preserve"> </w:t>
        </w:r>
        <w:r w:rsidR="00406E13" w:rsidRPr="006B3CCB">
          <w:rPr>
            <w:rStyle w:val="Heading3Char"/>
            <w:rFonts w:hint="cs"/>
            <w:rtl/>
          </w:rPr>
          <w:t>أَنَّهُ</w:t>
        </w:r>
        <w:r w:rsidR="00406E13" w:rsidRPr="006B3CCB">
          <w:rPr>
            <w:rStyle w:val="Heading3Char"/>
            <w:rtl/>
          </w:rPr>
          <w:t xml:space="preserve"> </w:t>
        </w:r>
        <w:r w:rsidR="00406E13" w:rsidRPr="006B3CCB">
          <w:rPr>
            <w:rStyle w:val="Heading3Char"/>
            <w:rFonts w:hint="cs"/>
            <w:rtl/>
          </w:rPr>
          <w:t>ٱلْحَقُّ</w:t>
        </w:r>
        <w:r w:rsidR="00406E13" w:rsidRPr="006B3CCB">
          <w:rPr>
            <w:rStyle w:val="Heading3Char"/>
            <w:rtl/>
          </w:rPr>
          <w:t xml:space="preserve"> </w:t>
        </w:r>
        <w:r w:rsidR="00406E13" w:rsidRPr="006B3CCB">
          <w:rPr>
            <w:rStyle w:val="Heading3Char"/>
            <w:rFonts w:hint="cs"/>
            <w:rtl/>
          </w:rPr>
          <w:t>مِن</w:t>
        </w:r>
        <w:r w:rsidR="00406E13" w:rsidRPr="006B3CCB">
          <w:rPr>
            <w:rStyle w:val="Heading3Char"/>
            <w:rtl/>
          </w:rPr>
          <w:t xml:space="preserve"> </w:t>
        </w:r>
        <w:r w:rsidR="00406E13" w:rsidRPr="006B3CCB">
          <w:rPr>
            <w:rStyle w:val="Heading3Char"/>
            <w:rFonts w:hint="cs"/>
            <w:rtl/>
          </w:rPr>
          <w:t>رَّبِّهِمْ</w:t>
        </w:r>
        <w:r w:rsidR="00406E13" w:rsidRPr="006B3CCB">
          <w:rPr>
            <w:rStyle w:val="Heading3Char"/>
            <w:rtl/>
          </w:rPr>
          <w:t xml:space="preserve"> </w:t>
        </w:r>
        <w:r w:rsidR="00406E13" w:rsidRPr="006B3CCB">
          <w:rPr>
            <w:rStyle w:val="Heading3Char"/>
            <w:rFonts w:hint="cs"/>
            <w:rtl/>
          </w:rPr>
          <w:t>وَمَا</w:t>
        </w:r>
        <w:r w:rsidR="00406E13" w:rsidRPr="006B3CCB">
          <w:rPr>
            <w:rStyle w:val="Heading3Char"/>
            <w:rtl/>
          </w:rPr>
          <w:t xml:space="preserve"> </w:t>
        </w:r>
        <w:r w:rsidR="00406E13" w:rsidRPr="006B3CCB">
          <w:rPr>
            <w:rStyle w:val="Heading3Char"/>
            <w:rFonts w:hint="cs"/>
            <w:rtl/>
          </w:rPr>
          <w:t>ٱللهُ</w:t>
        </w:r>
        <w:r w:rsidR="00406E13" w:rsidRPr="006B3CCB">
          <w:rPr>
            <w:rStyle w:val="Heading3Char"/>
            <w:rtl/>
          </w:rPr>
          <w:t xml:space="preserve"> </w:t>
        </w:r>
        <w:r w:rsidR="00406E13" w:rsidRPr="006B3CCB">
          <w:rPr>
            <w:rStyle w:val="Heading3Char"/>
            <w:rFonts w:hint="cs"/>
            <w:rtl/>
          </w:rPr>
          <w:t>بِغَافِلٍ</w:t>
        </w:r>
        <w:r w:rsidR="00406E13" w:rsidRPr="006B3CCB">
          <w:rPr>
            <w:rStyle w:val="Heading3Char"/>
            <w:rtl/>
          </w:rPr>
          <w:t xml:space="preserve"> </w:t>
        </w:r>
        <w:r w:rsidR="00406E13" w:rsidRPr="006B3CCB">
          <w:rPr>
            <w:rStyle w:val="Heading3Char"/>
            <w:rFonts w:hint="cs"/>
            <w:rtl/>
          </w:rPr>
          <w:t>عَمَّا</w:t>
        </w:r>
        <w:r w:rsidR="00406E13" w:rsidRPr="006B3CCB">
          <w:rPr>
            <w:rStyle w:val="Heading3Char"/>
            <w:rtl/>
          </w:rPr>
          <w:t xml:space="preserve"> </w:t>
        </w:r>
        <w:r w:rsidR="00406E13" w:rsidRPr="006B3CCB">
          <w:rPr>
            <w:rStyle w:val="Heading3Char"/>
            <w:rFonts w:hint="cs"/>
            <w:rtl/>
          </w:rPr>
          <w:t>يَعْمَلُونَ</w:t>
        </w:r>
      </w:hyperlink>
      <w:r>
        <w:sym w:font="Zar75 Symbols" w:char="F028"/>
      </w:r>
      <w:r>
        <w:rPr>
          <w:rFonts w:hint="cs"/>
          <w:rtl/>
        </w:rPr>
        <w:t>.</w:t>
      </w:r>
      <w:r>
        <w:rPr>
          <w:rStyle w:val="FootnoteReference"/>
          <w:rtl/>
        </w:rPr>
        <w:footnoteReference w:id="254"/>
      </w:r>
    </w:p>
    <w:p w:rsidR="00406E13" w:rsidRPr="009836BD" w:rsidRDefault="00406E13" w:rsidP="00B71144">
      <w:pPr>
        <w:rPr>
          <w:rtl/>
        </w:rPr>
      </w:pPr>
      <w:r w:rsidRPr="009836BD">
        <w:rPr>
          <w:rFonts w:hint="cs"/>
          <w:rtl/>
        </w:rPr>
        <w:t xml:space="preserve">قال: </w:t>
      </w:r>
      <w:r w:rsidRPr="009836BD">
        <w:rPr>
          <w:rtl/>
        </w:rPr>
        <w:t>صلينا مع رسول الله</w:t>
      </w:r>
      <w:r w:rsidR="00B71144">
        <w:sym w:font="Zar75 Symbols" w:char="F039"/>
      </w:r>
      <w:r w:rsidRPr="009836BD">
        <w:rPr>
          <w:rtl/>
        </w:rPr>
        <w:t xml:space="preserve"> نحو بيت المقدس ثمانية عشر شهراً، وصرفت القبلة إلى الكعبة بعد دخوله إلى المدينة بشهرين، وكان رسول الله</w:t>
      </w:r>
      <w:r w:rsidR="00B71144">
        <w:sym w:font="Zar75 Symbols" w:char="F039"/>
      </w:r>
      <w:r w:rsidRPr="009836BD">
        <w:rPr>
          <w:rtl/>
        </w:rPr>
        <w:t xml:space="preserve"> إذا صلى إلى بيت المقدس أكثر تقلب وجهه في السماء، وعلم الله من قلب نبيه أنه يهوى الكعبة، فصعد جبريل</w:t>
      </w:r>
      <w:r w:rsidRPr="009836BD">
        <w:rPr>
          <w:rFonts w:hint="cs"/>
          <w:rtl/>
        </w:rPr>
        <w:t xml:space="preserve">، </w:t>
      </w:r>
      <w:r w:rsidRPr="009836BD">
        <w:rPr>
          <w:rtl/>
        </w:rPr>
        <w:t>فجعل رسول الله</w:t>
      </w:r>
      <w:r w:rsidR="00B71144">
        <w:sym w:font="Zar75 Symbols" w:char="F039"/>
      </w:r>
      <w:r w:rsidRPr="009836BD">
        <w:rPr>
          <w:rtl/>
        </w:rPr>
        <w:t xml:space="preserve"> يتبعه بصره وهو يصعد بين السماء والأرض ينظر ما يأتيه به، فأنزل الله</w:t>
      </w:r>
      <w:r w:rsidRPr="009836BD">
        <w:rPr>
          <w:rFonts w:hint="cs"/>
          <w:rtl/>
        </w:rPr>
        <w:t>:</w:t>
      </w:r>
    </w:p>
    <w:p w:rsidR="00406E13" w:rsidRPr="009836BD" w:rsidRDefault="00B71144" w:rsidP="00B71144">
      <w:pPr>
        <w:rPr>
          <w:rFonts w:ascii="Simplified Arabic" w:hAnsi="Simplified Arabic"/>
          <w:b/>
          <w:bCs/>
          <w:rtl/>
        </w:rPr>
      </w:pPr>
      <w:r w:rsidRPr="00B71144">
        <w:rPr>
          <w:rFonts w:eastAsiaTheme="majorEastAsia"/>
        </w:rPr>
        <w:sym w:font="Zar75 Symbols" w:char="F029"/>
      </w:r>
      <w:hyperlink r:id="rId205" w:history="1">
        <w:r w:rsidRPr="006B3CCB">
          <w:rPr>
            <w:rStyle w:val="Heading3Char"/>
            <w:rtl/>
          </w:rPr>
          <w:t>قَدْ نَرى</w:t>
        </w:r>
        <w:r w:rsidRPr="006B3CCB">
          <w:rPr>
            <w:rStyle w:val="Heading3Char"/>
            <w:rFonts w:hint="cs"/>
            <w:rtl/>
          </w:rPr>
          <w:t>ٰ</w:t>
        </w:r>
        <w:r w:rsidRPr="006B3CCB">
          <w:rPr>
            <w:rStyle w:val="Heading3Char"/>
            <w:rtl/>
          </w:rPr>
          <w:t xml:space="preserve"> </w:t>
        </w:r>
        <w:r w:rsidRPr="006B3CCB">
          <w:rPr>
            <w:rStyle w:val="Heading3Char"/>
            <w:rFonts w:hint="cs"/>
            <w:rtl/>
          </w:rPr>
          <w:t>تَقَلُّبَ</w:t>
        </w:r>
        <w:r w:rsidRPr="006B3CCB">
          <w:rPr>
            <w:rStyle w:val="Heading3Char"/>
            <w:rtl/>
          </w:rPr>
          <w:t xml:space="preserve"> </w:t>
        </w:r>
        <w:r w:rsidRPr="006B3CCB">
          <w:rPr>
            <w:rStyle w:val="Heading3Char"/>
            <w:rFonts w:hint="cs"/>
            <w:rtl/>
          </w:rPr>
          <w:t>وَجْهِكَ</w:t>
        </w:r>
        <w:r>
          <w:rPr>
            <w:rStyle w:val="Heading3Char"/>
            <w:rFonts w:hint="cs"/>
            <w:rtl/>
          </w:rPr>
          <w:t>...</w:t>
        </w:r>
      </w:hyperlink>
      <w:r>
        <w:t xml:space="preserve"> </w:t>
      </w:r>
      <w:r>
        <w:sym w:font="Zar75 Symbols" w:char="F028"/>
      </w:r>
      <w:r>
        <w:rPr>
          <w:rFonts w:hint="cs"/>
          <w:rtl/>
        </w:rPr>
        <w:t>.</w:t>
      </w:r>
      <w:r w:rsidR="00406E13" w:rsidRPr="009836BD">
        <w:rPr>
          <w:rFonts w:ascii="Simplified Arabic" w:hAnsi="Simplified Arabic"/>
          <w:b/>
          <w:bCs/>
          <w:rtl/>
        </w:rPr>
        <w:t xml:space="preserve"> الآية.</w:t>
      </w:r>
    </w:p>
    <w:p w:rsidR="00406E13" w:rsidRPr="009836BD" w:rsidRDefault="00406E13" w:rsidP="00B71144">
      <w:pPr>
        <w:rPr>
          <w:rFonts w:ascii="FLTLight" w:hAnsi="FLTLight"/>
          <w:rtl/>
          <w:lang w:bidi="ar-IQ"/>
        </w:rPr>
      </w:pPr>
      <w:r w:rsidRPr="009836BD">
        <w:rPr>
          <w:rtl/>
        </w:rPr>
        <w:t>فقال رسول الله</w:t>
      </w:r>
      <w:r w:rsidR="00B71144">
        <w:sym w:font="Zar75 Symbols" w:char="F039"/>
      </w:r>
      <w:r w:rsidRPr="009836BD">
        <w:rPr>
          <w:rtl/>
        </w:rPr>
        <w:t>: يا جبريل</w:t>
      </w:r>
      <w:r w:rsidRPr="009836BD">
        <w:rPr>
          <w:rFonts w:hint="cs"/>
          <w:rtl/>
        </w:rPr>
        <w:t xml:space="preserve">، </w:t>
      </w:r>
      <w:r w:rsidRPr="009836BD">
        <w:rPr>
          <w:rtl/>
        </w:rPr>
        <w:t>كيف حالنا في صلاتنا إلى بيت المقدس؟</w:t>
      </w:r>
    </w:p>
    <w:p w:rsidR="00B71144" w:rsidRDefault="00406E13" w:rsidP="00B71144">
      <w:pPr>
        <w:rPr>
          <w:rtl/>
        </w:rPr>
      </w:pPr>
      <w:r w:rsidRPr="009836BD">
        <w:rPr>
          <w:rtl/>
        </w:rPr>
        <w:t>فأنزل الله</w:t>
      </w:r>
      <w:r w:rsidR="00B71144">
        <w:rPr>
          <w:rFonts w:hint="cs"/>
          <w:rtl/>
        </w:rPr>
        <w:t>:</w:t>
      </w:r>
      <w:r w:rsidRPr="009836BD">
        <w:rPr>
          <w:rtl/>
        </w:rPr>
        <w:t xml:space="preserve"> </w:t>
      </w:r>
      <w:r w:rsidR="00B71144">
        <w:sym w:font="Zar75 Symbols" w:char="F029"/>
      </w:r>
      <w:hyperlink r:id="rId206" w:history="1">
        <w:r w:rsidRPr="00B71144">
          <w:rPr>
            <w:rStyle w:val="Heading3Char"/>
            <w:rtl/>
          </w:rPr>
          <w:t xml:space="preserve">وَمَا كَانَ </w:t>
        </w:r>
        <w:r w:rsidRPr="00B71144">
          <w:rPr>
            <w:rStyle w:val="Heading3Char"/>
            <w:rFonts w:hint="cs"/>
            <w:rtl/>
          </w:rPr>
          <w:t>ٱللهُ</w:t>
        </w:r>
        <w:r w:rsidRPr="00B71144">
          <w:rPr>
            <w:rStyle w:val="Heading3Char"/>
            <w:rtl/>
          </w:rPr>
          <w:t xml:space="preserve"> </w:t>
        </w:r>
        <w:r w:rsidRPr="00B71144">
          <w:rPr>
            <w:rStyle w:val="Heading3Char"/>
            <w:rFonts w:hint="cs"/>
            <w:rtl/>
          </w:rPr>
          <w:t>لِيُضِيعَ</w:t>
        </w:r>
        <w:r w:rsidRPr="00B71144">
          <w:rPr>
            <w:rStyle w:val="Heading3Char"/>
            <w:rtl/>
          </w:rPr>
          <w:t xml:space="preserve"> </w:t>
        </w:r>
        <w:r w:rsidRPr="00B71144">
          <w:rPr>
            <w:rStyle w:val="Heading3Char"/>
            <w:rFonts w:hint="cs"/>
            <w:rtl/>
          </w:rPr>
          <w:t>إِيمَانَكُمْ</w:t>
        </w:r>
        <w:r w:rsidRPr="00B71144">
          <w:rPr>
            <w:rStyle w:val="Heading3Char"/>
            <w:rtl/>
          </w:rPr>
          <w:t xml:space="preserve"> </w:t>
        </w:r>
        <w:r w:rsidRPr="00B71144">
          <w:rPr>
            <w:rStyle w:val="Heading3Char"/>
            <w:rFonts w:hint="cs"/>
            <w:rtl/>
          </w:rPr>
          <w:t>إِنَّ</w:t>
        </w:r>
        <w:r w:rsidRPr="00B71144">
          <w:rPr>
            <w:rStyle w:val="Heading3Char"/>
            <w:rtl/>
          </w:rPr>
          <w:t xml:space="preserve"> </w:t>
        </w:r>
        <w:r w:rsidRPr="00B71144">
          <w:rPr>
            <w:rStyle w:val="Heading3Char"/>
            <w:rFonts w:hint="cs"/>
            <w:rtl/>
          </w:rPr>
          <w:t>ٱللهَ</w:t>
        </w:r>
        <w:r w:rsidRPr="00B71144">
          <w:rPr>
            <w:rStyle w:val="Heading3Char"/>
            <w:rtl/>
          </w:rPr>
          <w:t xml:space="preserve"> </w:t>
        </w:r>
        <w:r w:rsidRPr="00B71144">
          <w:rPr>
            <w:rStyle w:val="Heading3Char"/>
            <w:rFonts w:hint="cs"/>
            <w:rtl/>
          </w:rPr>
          <w:t>بِٱلنَّاسِ</w:t>
        </w:r>
        <w:r w:rsidRPr="00B71144">
          <w:rPr>
            <w:rStyle w:val="Heading3Char"/>
            <w:rtl/>
          </w:rPr>
          <w:t xml:space="preserve"> </w:t>
        </w:r>
        <w:r w:rsidRPr="00B71144">
          <w:rPr>
            <w:rStyle w:val="Heading3Char"/>
            <w:rFonts w:hint="cs"/>
            <w:rtl/>
          </w:rPr>
          <w:t>لَرَءُوفٌ</w:t>
        </w:r>
        <w:r w:rsidRPr="00B71144">
          <w:rPr>
            <w:rStyle w:val="Heading3Char"/>
            <w:rtl/>
          </w:rPr>
          <w:t xml:space="preserve"> </w:t>
        </w:r>
        <w:r w:rsidRPr="00B71144">
          <w:rPr>
            <w:rStyle w:val="Heading3Char"/>
            <w:rFonts w:hint="cs"/>
            <w:rtl/>
          </w:rPr>
          <w:t>رَّحِيمٌ</w:t>
        </w:r>
      </w:hyperlink>
      <w:r w:rsidR="00B71144">
        <w:sym w:font="Zar75 Symbols" w:char="F028"/>
      </w:r>
      <w:r w:rsidR="00B71144">
        <w:rPr>
          <w:rFonts w:hint="cs"/>
          <w:rtl/>
        </w:rPr>
        <w:t>.</w:t>
      </w:r>
      <w:r w:rsidR="00B71144">
        <w:rPr>
          <w:rStyle w:val="FootnoteReference"/>
          <w:rtl/>
        </w:rPr>
        <w:footnoteReference w:id="255"/>
      </w:r>
    </w:p>
    <w:p w:rsidR="00406E13" w:rsidRPr="009836BD" w:rsidRDefault="00406E13" w:rsidP="000D15FD">
      <w:pPr>
        <w:rPr>
          <w:rFonts w:ascii="Hafs" w:hAnsi="Hafs"/>
          <w:shd w:val="clear" w:color="auto" w:fill="FFFFFF"/>
          <w:rtl/>
        </w:rPr>
      </w:pPr>
      <w:r w:rsidRPr="009836BD">
        <w:rPr>
          <w:rFonts w:ascii="Hafs" w:hAnsi="Hafs" w:hint="cs"/>
          <w:shd w:val="clear" w:color="auto" w:fill="FFFFFF"/>
          <w:rtl/>
        </w:rPr>
        <w:t>و</w:t>
      </w:r>
      <w:r w:rsidRPr="009836BD">
        <w:rPr>
          <w:rFonts w:ascii="Hafs" w:hAnsi="Hafs"/>
          <w:shd w:val="clear" w:color="auto" w:fill="FFFFFF"/>
          <w:rtl/>
        </w:rPr>
        <w:t>عن</w:t>
      </w:r>
      <w:r w:rsidRPr="009836BD">
        <w:rPr>
          <w:rFonts w:ascii="Hafs" w:hAnsi="Hafs" w:hint="cs"/>
          <w:shd w:val="clear" w:color="auto" w:fill="FFFFFF"/>
          <w:rtl/>
        </w:rPr>
        <w:t xml:space="preserve">ه أيضاً أنه </w:t>
      </w:r>
      <w:r w:rsidRPr="009836BD">
        <w:rPr>
          <w:rFonts w:ascii="Hafs" w:hAnsi="Hafs"/>
          <w:shd w:val="clear" w:color="auto" w:fill="FFFFFF"/>
          <w:rtl/>
        </w:rPr>
        <w:t>قال:</w:t>
      </w:r>
      <w:r w:rsidR="00B71144">
        <w:rPr>
          <w:rFonts w:ascii="Hafs" w:hAnsi="Hafs" w:hint="cs"/>
          <w:shd w:val="clear" w:color="auto" w:fill="FFFFFF"/>
          <w:rtl/>
        </w:rPr>
        <w:t xml:space="preserve"> </w:t>
      </w:r>
      <w:r w:rsidRPr="009836BD">
        <w:rPr>
          <w:rFonts w:ascii="Hafs" w:hAnsi="Hafs"/>
          <w:shd w:val="clear" w:color="auto" w:fill="FFFFFF"/>
          <w:rtl/>
        </w:rPr>
        <w:t>صلى رسول الله</w:t>
      </w:r>
      <w:r w:rsidR="00B71144">
        <w:rPr>
          <w:rFonts w:ascii="Hafs" w:hAnsi="Hafs"/>
          <w:shd w:val="clear" w:color="auto" w:fill="FFFFFF"/>
        </w:rPr>
        <w:sym w:font="Zar75 Symbols" w:char="F039"/>
      </w:r>
      <w:r w:rsidRPr="009836BD">
        <w:rPr>
          <w:rFonts w:ascii="Hafs" w:hAnsi="Hafs"/>
          <w:shd w:val="clear" w:color="auto" w:fill="FFFFFF"/>
          <w:rtl/>
        </w:rPr>
        <w:t xml:space="preserve"> نحو بيت المقدس ستة عشر شهرا</w:t>
      </w:r>
      <w:r w:rsidRPr="009836BD">
        <w:rPr>
          <w:rFonts w:ascii="Hafs" w:hAnsi="Hafs" w:hint="cs"/>
          <w:shd w:val="clear" w:color="auto" w:fill="FFFFFF"/>
          <w:rtl/>
        </w:rPr>
        <w:t>ً</w:t>
      </w:r>
      <w:r w:rsidRPr="009836BD">
        <w:rPr>
          <w:rFonts w:ascii="Hafs" w:hAnsi="Hafs"/>
          <w:shd w:val="clear" w:color="auto" w:fill="FFFFFF"/>
          <w:rtl/>
        </w:rPr>
        <w:t xml:space="preserve"> </w:t>
      </w:r>
      <w:r w:rsidRPr="009836BD">
        <w:rPr>
          <w:rFonts w:ascii="Hafs" w:hAnsi="Hafs" w:hint="cs"/>
          <w:shd w:val="clear" w:color="auto" w:fill="FFFFFF"/>
          <w:rtl/>
        </w:rPr>
        <w:t>أ</w:t>
      </w:r>
      <w:r w:rsidRPr="009836BD">
        <w:rPr>
          <w:rFonts w:ascii="Hafs" w:hAnsi="Hafs"/>
          <w:shd w:val="clear" w:color="auto" w:fill="FFFFFF"/>
          <w:rtl/>
        </w:rPr>
        <w:t>و سبعة عشر شهرا</w:t>
      </w:r>
      <w:r w:rsidRPr="009836BD">
        <w:rPr>
          <w:rFonts w:ascii="Hafs" w:hAnsi="Hafs" w:hint="cs"/>
          <w:shd w:val="clear" w:color="auto" w:fill="FFFFFF"/>
          <w:rtl/>
        </w:rPr>
        <w:t xml:space="preserve">ً، </w:t>
      </w:r>
      <w:r w:rsidRPr="009836BD">
        <w:rPr>
          <w:rFonts w:ascii="Hafs" w:hAnsi="Hafs"/>
          <w:shd w:val="clear" w:color="auto" w:fill="FFFFFF"/>
          <w:rtl/>
        </w:rPr>
        <w:t xml:space="preserve">ثم وجه </w:t>
      </w:r>
      <w:r w:rsidR="00B71144">
        <w:rPr>
          <w:rFonts w:ascii="Hafs" w:hAnsi="Hafs" w:hint="cs"/>
          <w:shd w:val="clear" w:color="auto" w:fill="FFFFFF"/>
          <w:rtl/>
        </w:rPr>
        <w:t>إ</w:t>
      </w:r>
      <w:r w:rsidRPr="009836BD">
        <w:rPr>
          <w:rFonts w:ascii="Hafs" w:hAnsi="Hafs"/>
          <w:shd w:val="clear" w:color="auto" w:fill="FFFFFF"/>
          <w:rtl/>
        </w:rPr>
        <w:t>لى الكعبة</w:t>
      </w:r>
      <w:r w:rsidRPr="009836BD">
        <w:rPr>
          <w:rFonts w:ascii="Hafs" w:hAnsi="Hafs" w:hint="cs"/>
          <w:shd w:val="clear" w:color="auto" w:fill="FFFFFF"/>
          <w:rtl/>
        </w:rPr>
        <w:t xml:space="preserve">، </w:t>
      </w:r>
      <w:r w:rsidRPr="009836BD">
        <w:rPr>
          <w:rFonts w:ascii="Hafs" w:hAnsi="Hafs"/>
          <w:shd w:val="clear" w:color="auto" w:fill="FFFFFF"/>
          <w:rtl/>
        </w:rPr>
        <w:t>وكان يحب ذلك</w:t>
      </w:r>
      <w:r w:rsidRPr="009836BD">
        <w:rPr>
          <w:rFonts w:ascii="Hafs" w:hAnsi="Hafs" w:hint="cs"/>
          <w:shd w:val="clear" w:color="auto" w:fill="FFFFFF"/>
          <w:rtl/>
        </w:rPr>
        <w:t xml:space="preserve">، </w:t>
      </w:r>
      <w:r w:rsidRPr="009836BD">
        <w:rPr>
          <w:rFonts w:ascii="Hafs" w:hAnsi="Hafs"/>
          <w:shd w:val="clear" w:color="auto" w:fill="FFFFFF"/>
          <w:rtl/>
        </w:rPr>
        <w:t>ف</w:t>
      </w:r>
      <w:r w:rsidRPr="009836BD">
        <w:rPr>
          <w:rFonts w:ascii="Hafs" w:hAnsi="Hafs" w:hint="cs"/>
          <w:shd w:val="clear" w:color="auto" w:fill="FFFFFF"/>
          <w:rtl/>
        </w:rPr>
        <w:t>أ</w:t>
      </w:r>
      <w:r w:rsidRPr="009836BD">
        <w:rPr>
          <w:rFonts w:ascii="Hafs" w:hAnsi="Hafs"/>
          <w:shd w:val="clear" w:color="auto" w:fill="FFFFFF"/>
          <w:rtl/>
        </w:rPr>
        <w:t>نزل الله عز</w:t>
      </w:r>
      <w:r w:rsidRPr="009836BD">
        <w:rPr>
          <w:rFonts w:ascii="Hafs" w:hAnsi="Hafs" w:hint="cs"/>
          <w:shd w:val="clear" w:color="auto" w:fill="FFFFFF"/>
          <w:rtl/>
        </w:rPr>
        <w:t>َّ</w:t>
      </w:r>
      <w:r w:rsidRPr="009836BD">
        <w:rPr>
          <w:rFonts w:ascii="Hafs" w:hAnsi="Hafs"/>
          <w:shd w:val="clear" w:color="auto" w:fill="FFFFFF"/>
          <w:rtl/>
        </w:rPr>
        <w:t>وجل</w:t>
      </w:r>
      <w:r w:rsidRPr="009836BD">
        <w:rPr>
          <w:rFonts w:ascii="Hafs" w:hAnsi="Hafs" w:hint="cs"/>
          <w:shd w:val="clear" w:color="auto" w:fill="FFFFFF"/>
          <w:rtl/>
        </w:rPr>
        <w:t>َّ:</w:t>
      </w:r>
      <w:r w:rsidR="00B71144">
        <w:rPr>
          <w:rFonts w:ascii="Hafs" w:hAnsi="Hafs" w:hint="cs"/>
          <w:shd w:val="clear" w:color="auto" w:fill="FFFFFF"/>
          <w:rtl/>
        </w:rPr>
        <w:t xml:space="preserve"> </w:t>
      </w:r>
      <w:r w:rsidR="00B71144">
        <w:rPr>
          <w:rFonts w:ascii="Hafs" w:hAnsi="Hafs" w:hint="cs"/>
          <w:shd w:val="clear" w:color="auto" w:fill="FFFFFF"/>
        </w:rPr>
        <w:sym w:font="Zar75 Symbols" w:char="F029"/>
      </w:r>
      <w:hyperlink r:id="rId207" w:history="1">
        <w:r w:rsidRPr="00B71144">
          <w:rPr>
            <w:rStyle w:val="Heading3Char"/>
            <w:rtl/>
          </w:rPr>
          <w:t>قَدْ نَرَى</w:t>
        </w:r>
        <w:r w:rsidRPr="00B71144">
          <w:rPr>
            <w:rStyle w:val="Heading3Char"/>
            <w:rFonts w:hint="cs"/>
            <w:rtl/>
          </w:rPr>
          <w:t>ٰ</w:t>
        </w:r>
        <w:r w:rsidRPr="00B71144">
          <w:rPr>
            <w:rStyle w:val="Heading3Char"/>
            <w:rtl/>
          </w:rPr>
          <w:t xml:space="preserve"> </w:t>
        </w:r>
        <w:r w:rsidRPr="00B71144">
          <w:rPr>
            <w:rStyle w:val="Heading3Char"/>
            <w:rFonts w:hint="cs"/>
            <w:rtl/>
          </w:rPr>
          <w:t>تَقَلُّبَ</w:t>
        </w:r>
        <w:r w:rsidRPr="00B71144">
          <w:rPr>
            <w:rStyle w:val="Heading3Char"/>
            <w:rtl/>
          </w:rPr>
          <w:t xml:space="preserve"> </w:t>
        </w:r>
        <w:r w:rsidRPr="00B71144">
          <w:rPr>
            <w:rStyle w:val="Heading3Char"/>
            <w:rFonts w:hint="cs"/>
            <w:rtl/>
          </w:rPr>
          <w:t>وَجْهِكَ</w:t>
        </w:r>
        <w:r w:rsidRPr="00B71144">
          <w:rPr>
            <w:rStyle w:val="Heading3Char"/>
            <w:rtl/>
          </w:rPr>
          <w:t xml:space="preserve"> </w:t>
        </w:r>
        <w:r w:rsidRPr="00B71144">
          <w:rPr>
            <w:rStyle w:val="Heading3Char"/>
            <w:rFonts w:hint="cs"/>
            <w:rtl/>
          </w:rPr>
          <w:t>فِي</w:t>
        </w:r>
        <w:r w:rsidRPr="00B71144">
          <w:rPr>
            <w:rStyle w:val="Heading3Char"/>
            <w:rtl/>
          </w:rPr>
          <w:t xml:space="preserve"> </w:t>
        </w:r>
        <w:r w:rsidRPr="00B71144">
          <w:rPr>
            <w:rStyle w:val="Heading3Char"/>
            <w:rFonts w:hint="cs"/>
            <w:rtl/>
          </w:rPr>
          <w:t>ٱلسّ</w:t>
        </w:r>
        <w:r w:rsidRPr="00B71144">
          <w:rPr>
            <w:rStyle w:val="Heading3Char"/>
            <w:rtl/>
          </w:rPr>
          <w:t>َمَآءِ</w:t>
        </w:r>
      </w:hyperlink>
      <w:r w:rsidR="00B71144" w:rsidRPr="00B71144">
        <w:rPr>
          <w:rStyle w:val="Heading3Char"/>
          <w:rFonts w:hint="cs"/>
          <w:rtl/>
        </w:rPr>
        <w:t>...</w:t>
      </w:r>
      <w:r w:rsidR="00B71144" w:rsidRPr="00B71144">
        <w:rPr>
          <w:rFonts w:ascii="Simplified Arabic" w:hAnsi="Simplified Arabic" w:hint="cs"/>
        </w:rPr>
        <w:sym w:font="Zar75 Symbols" w:char="F028"/>
      </w:r>
      <w:r w:rsidR="00B71144">
        <w:rPr>
          <w:rFonts w:ascii="Simplified Arabic" w:hAnsi="Simplified Arabic" w:hint="cs"/>
          <w:rtl/>
        </w:rPr>
        <w:t>.</w:t>
      </w:r>
    </w:p>
    <w:p w:rsidR="00406E13" w:rsidRPr="009836BD" w:rsidRDefault="00406E13" w:rsidP="00B71144">
      <w:pPr>
        <w:rPr>
          <w:rFonts w:ascii="Simplified Arabic" w:hAnsi="Simplified Arabic"/>
          <w:rtl/>
          <w:lang w:eastAsia="en-AU"/>
        </w:rPr>
      </w:pPr>
      <w:r w:rsidRPr="009836BD">
        <w:rPr>
          <w:rFonts w:ascii="Hafs" w:hAnsi="Hafs"/>
          <w:shd w:val="clear" w:color="auto" w:fill="FFFFFF"/>
          <w:rtl/>
        </w:rPr>
        <w:t>قال</w:t>
      </w:r>
      <w:r w:rsidRPr="009836BD">
        <w:rPr>
          <w:rFonts w:ascii="Hafs" w:hAnsi="Hafs" w:hint="cs"/>
          <w:shd w:val="clear" w:color="auto" w:fill="FFFFFF"/>
          <w:rtl/>
        </w:rPr>
        <w:t xml:space="preserve">: </w:t>
      </w:r>
      <w:r w:rsidRPr="009836BD">
        <w:rPr>
          <w:rFonts w:ascii="Hafs" w:hAnsi="Hafs"/>
          <w:shd w:val="clear" w:color="auto" w:fill="FFFFFF"/>
          <w:rtl/>
        </w:rPr>
        <w:t>فمر</w:t>
      </w:r>
      <w:r w:rsidRPr="009836BD">
        <w:rPr>
          <w:rFonts w:ascii="Hafs" w:hAnsi="Hafs" w:hint="cs"/>
          <w:shd w:val="clear" w:color="auto" w:fill="FFFFFF"/>
          <w:rtl/>
        </w:rPr>
        <w:t>َّ</w:t>
      </w:r>
      <w:r w:rsidRPr="009836BD">
        <w:rPr>
          <w:rFonts w:ascii="Hafs" w:hAnsi="Hafs"/>
          <w:shd w:val="clear" w:color="auto" w:fill="FFFFFF"/>
          <w:rtl/>
        </w:rPr>
        <w:t xml:space="preserve"> رجل صل</w:t>
      </w:r>
      <w:r w:rsidR="00B71144">
        <w:rPr>
          <w:rFonts w:ascii="Hafs" w:hAnsi="Hafs" w:hint="cs"/>
          <w:shd w:val="clear" w:color="auto" w:fill="FFFFFF"/>
          <w:rtl/>
        </w:rPr>
        <w:t>ّ</w:t>
      </w:r>
      <w:r w:rsidRPr="009836BD">
        <w:rPr>
          <w:rFonts w:ascii="Hafs" w:hAnsi="Hafs"/>
          <w:shd w:val="clear" w:color="auto" w:fill="FFFFFF"/>
          <w:rtl/>
        </w:rPr>
        <w:t>ى مع النبي</w:t>
      </w:r>
      <w:r w:rsidR="00B71144">
        <w:rPr>
          <w:rFonts w:ascii="Hafs" w:hAnsi="Hafs" w:hint="cs"/>
          <w:shd w:val="clear" w:color="auto" w:fill="FFFFFF"/>
          <w:rtl/>
        </w:rPr>
        <w:t>ِّ</w:t>
      </w:r>
      <w:r w:rsidR="00B71144">
        <w:rPr>
          <w:rFonts w:ascii="Hafs" w:hAnsi="Hafs" w:hint="cs"/>
          <w:shd w:val="clear" w:color="auto" w:fill="FFFFFF"/>
        </w:rPr>
        <w:sym w:font="Zar75 Symbols" w:char="F039"/>
      </w:r>
      <w:r w:rsidRPr="009836BD">
        <w:rPr>
          <w:rFonts w:ascii="Hafs" w:hAnsi="Hafs"/>
          <w:shd w:val="clear" w:color="auto" w:fill="FFFFFF"/>
          <w:rtl/>
        </w:rPr>
        <w:t xml:space="preserve"> العصر على قوم من ال</w:t>
      </w:r>
      <w:r w:rsidRPr="009836BD">
        <w:rPr>
          <w:rFonts w:ascii="Hafs" w:hAnsi="Hafs" w:hint="cs"/>
          <w:shd w:val="clear" w:color="auto" w:fill="FFFFFF"/>
          <w:rtl/>
        </w:rPr>
        <w:t>أ</w:t>
      </w:r>
      <w:r w:rsidRPr="009836BD">
        <w:rPr>
          <w:rFonts w:ascii="Hafs" w:hAnsi="Hafs"/>
          <w:shd w:val="clear" w:color="auto" w:fill="FFFFFF"/>
          <w:rtl/>
        </w:rPr>
        <w:t>نصار وهم ركوع في صلاة العصر نحو بيت المقدس</w:t>
      </w:r>
      <w:r w:rsidRPr="009836BD">
        <w:rPr>
          <w:rFonts w:ascii="Hafs" w:hAnsi="Hafs" w:hint="cs"/>
          <w:shd w:val="clear" w:color="auto" w:fill="FFFFFF"/>
          <w:rtl/>
        </w:rPr>
        <w:t xml:space="preserve">، </w:t>
      </w:r>
      <w:r w:rsidRPr="009836BD">
        <w:rPr>
          <w:rFonts w:ascii="Hafs" w:hAnsi="Hafs"/>
          <w:shd w:val="clear" w:color="auto" w:fill="FFFFFF"/>
          <w:rtl/>
        </w:rPr>
        <w:t>فقال</w:t>
      </w:r>
      <w:r w:rsidRPr="009836BD">
        <w:rPr>
          <w:rFonts w:ascii="Hafs" w:hAnsi="Hafs" w:hint="cs"/>
          <w:shd w:val="clear" w:color="auto" w:fill="FFFFFF"/>
          <w:rtl/>
        </w:rPr>
        <w:t xml:space="preserve">: </w:t>
      </w:r>
      <w:r w:rsidRPr="009836BD">
        <w:rPr>
          <w:rFonts w:ascii="Hafs" w:hAnsi="Hafs"/>
          <w:shd w:val="clear" w:color="auto" w:fill="FFFFFF"/>
          <w:rtl/>
        </w:rPr>
        <w:t xml:space="preserve">هو يشهد </w:t>
      </w:r>
      <w:r w:rsidRPr="009836BD">
        <w:rPr>
          <w:rFonts w:ascii="Hafs" w:hAnsi="Hafs" w:hint="cs"/>
          <w:shd w:val="clear" w:color="auto" w:fill="FFFFFF"/>
          <w:rtl/>
        </w:rPr>
        <w:t>أ</w:t>
      </w:r>
      <w:r w:rsidRPr="009836BD">
        <w:rPr>
          <w:rFonts w:ascii="Hafs" w:hAnsi="Hafs"/>
          <w:shd w:val="clear" w:color="auto" w:fill="FFFFFF"/>
          <w:rtl/>
        </w:rPr>
        <w:t>نه صل</w:t>
      </w:r>
      <w:r w:rsidR="00B71144">
        <w:rPr>
          <w:rFonts w:ascii="Hafs" w:hAnsi="Hafs" w:hint="cs"/>
          <w:shd w:val="clear" w:color="auto" w:fill="FFFFFF"/>
          <w:rtl/>
        </w:rPr>
        <w:t>ّ</w:t>
      </w:r>
      <w:r w:rsidRPr="009836BD">
        <w:rPr>
          <w:rFonts w:ascii="Hafs" w:hAnsi="Hafs"/>
          <w:shd w:val="clear" w:color="auto" w:fill="FFFFFF"/>
          <w:rtl/>
        </w:rPr>
        <w:t>ى مع رسول الله</w:t>
      </w:r>
      <w:r w:rsidR="00B71144">
        <w:rPr>
          <w:rFonts w:ascii="Hafs" w:hAnsi="Hafs"/>
          <w:shd w:val="clear" w:color="auto" w:fill="FFFFFF"/>
        </w:rPr>
        <w:sym w:font="Zar75 Symbols" w:char="F039"/>
      </w:r>
      <w:r w:rsidRPr="009836BD">
        <w:rPr>
          <w:rFonts w:ascii="Hafs" w:hAnsi="Hafs"/>
          <w:shd w:val="clear" w:color="auto" w:fill="FFFFFF"/>
          <w:rtl/>
        </w:rPr>
        <w:t xml:space="preserve"> و</w:t>
      </w:r>
      <w:r w:rsidRPr="009836BD">
        <w:rPr>
          <w:rFonts w:ascii="Hafs" w:hAnsi="Hafs" w:hint="cs"/>
          <w:shd w:val="clear" w:color="auto" w:fill="FFFFFF"/>
          <w:rtl/>
        </w:rPr>
        <w:t>أ</w:t>
      </w:r>
      <w:r w:rsidRPr="009836BD">
        <w:rPr>
          <w:rFonts w:ascii="Hafs" w:hAnsi="Hafs"/>
          <w:shd w:val="clear" w:color="auto" w:fill="FFFFFF"/>
          <w:rtl/>
        </w:rPr>
        <w:t xml:space="preserve">نه قد وجه </w:t>
      </w:r>
      <w:r w:rsidR="00B71144">
        <w:rPr>
          <w:rFonts w:ascii="Hafs" w:hAnsi="Hafs" w:hint="cs"/>
          <w:shd w:val="clear" w:color="auto" w:fill="FFFFFF"/>
          <w:rtl/>
        </w:rPr>
        <w:t>إ</w:t>
      </w:r>
      <w:r w:rsidRPr="009836BD">
        <w:rPr>
          <w:rFonts w:ascii="Hafs" w:hAnsi="Hafs"/>
          <w:shd w:val="clear" w:color="auto" w:fill="FFFFFF"/>
          <w:rtl/>
        </w:rPr>
        <w:t>لى الكعبة</w:t>
      </w:r>
      <w:r w:rsidR="00B71144">
        <w:rPr>
          <w:rFonts w:ascii="Hafs" w:hAnsi="Hafs" w:hint="cs"/>
          <w:shd w:val="clear" w:color="auto" w:fill="FFFFFF"/>
          <w:rtl/>
        </w:rPr>
        <w:t xml:space="preserve">. </w:t>
      </w:r>
      <w:r w:rsidRPr="009836BD">
        <w:rPr>
          <w:rFonts w:ascii="Hafs" w:hAnsi="Hafs"/>
          <w:shd w:val="clear" w:color="auto" w:fill="FFFFFF"/>
          <w:rtl/>
        </w:rPr>
        <w:t>قال</w:t>
      </w:r>
      <w:r w:rsidRPr="009836BD">
        <w:rPr>
          <w:rFonts w:ascii="Hafs" w:hAnsi="Hafs" w:hint="cs"/>
          <w:shd w:val="clear" w:color="auto" w:fill="FFFFFF"/>
          <w:rtl/>
        </w:rPr>
        <w:t xml:space="preserve">: </w:t>
      </w:r>
      <w:r w:rsidRPr="009836BD">
        <w:rPr>
          <w:rFonts w:ascii="Hafs" w:hAnsi="Hafs"/>
          <w:shd w:val="clear" w:color="auto" w:fill="FFFFFF"/>
          <w:rtl/>
        </w:rPr>
        <w:t>فانحرفوا وهم ركوع في صلاة العصر</w:t>
      </w:r>
      <w:r w:rsidR="00B71144">
        <w:rPr>
          <w:rFonts w:ascii="Hafs" w:hAnsi="Hafs" w:hint="cs"/>
          <w:shd w:val="clear" w:color="auto" w:fill="FFFFFF"/>
          <w:rtl/>
        </w:rPr>
        <w:t>.</w:t>
      </w:r>
    </w:p>
    <w:p w:rsidR="00B71144" w:rsidRDefault="00406E13" w:rsidP="000D15FD">
      <w:pPr>
        <w:rPr>
          <w:rFonts w:ascii="Simplified Arabic" w:hAnsi="Simplified Arabic"/>
          <w:b/>
          <w:bCs/>
          <w:rtl/>
        </w:rPr>
      </w:pPr>
      <w:r w:rsidRPr="009836BD">
        <w:rPr>
          <w:rFonts w:ascii="Simplified Arabic" w:hAnsi="Simplified Arabic" w:hint="cs"/>
          <w:rtl/>
          <w:lang w:eastAsia="en-AU"/>
        </w:rPr>
        <w:t>وقال: إ</w:t>
      </w:r>
      <w:r w:rsidRPr="009836BD">
        <w:rPr>
          <w:rFonts w:ascii="Simplified Arabic" w:hAnsi="Simplified Arabic"/>
          <w:rtl/>
          <w:lang w:eastAsia="en-AU"/>
        </w:rPr>
        <w:t>ن</w:t>
      </w:r>
      <w:r w:rsidRPr="009836BD">
        <w:rPr>
          <w:rFonts w:ascii="Simplified Arabic" w:hAnsi="Simplified Arabic" w:hint="cs"/>
          <w:rtl/>
          <w:lang w:eastAsia="en-AU"/>
        </w:rPr>
        <w:t>َّ</w:t>
      </w:r>
      <w:r w:rsidRPr="009836BD">
        <w:rPr>
          <w:rFonts w:ascii="Simplified Arabic" w:hAnsi="Simplified Arabic"/>
          <w:rtl/>
          <w:lang w:eastAsia="en-AU"/>
        </w:rPr>
        <w:t xml:space="preserve"> النبي</w:t>
      </w:r>
      <w:r w:rsidRPr="009836BD">
        <w:rPr>
          <w:rFonts w:ascii="Simplified Arabic" w:hAnsi="Simplified Arabic" w:hint="cs"/>
          <w:rtl/>
          <w:lang w:eastAsia="en-AU"/>
        </w:rPr>
        <w:t>َّ</w:t>
      </w:r>
      <w:r w:rsidR="00B71144">
        <w:rPr>
          <w:rFonts w:ascii="Simplified Arabic" w:hAnsi="Simplified Arabic" w:hint="cs"/>
          <w:lang w:eastAsia="en-AU"/>
        </w:rPr>
        <w:sym w:font="Zar75 Symbols" w:char="F039"/>
      </w:r>
      <w:r w:rsidRPr="009836BD">
        <w:rPr>
          <w:rFonts w:ascii="Simplified Arabic" w:hAnsi="Simplified Arabic"/>
          <w:rtl/>
          <w:lang w:eastAsia="en-AU"/>
        </w:rPr>
        <w:t xml:space="preserve"> كان أول ما قدم المدينة</w:t>
      </w:r>
      <w:r w:rsidRPr="009836BD">
        <w:rPr>
          <w:rFonts w:ascii="Simplified Arabic" w:hAnsi="Simplified Arabic" w:hint="cs"/>
          <w:rtl/>
          <w:lang w:eastAsia="en-AU"/>
        </w:rPr>
        <w:t xml:space="preserve">، </w:t>
      </w:r>
      <w:r w:rsidRPr="009836BD">
        <w:rPr>
          <w:rFonts w:ascii="Simplified Arabic" w:hAnsi="Simplified Arabic"/>
          <w:rtl/>
          <w:lang w:eastAsia="en-AU"/>
        </w:rPr>
        <w:t xml:space="preserve">نزل على أخواله من الأنصار، وأنه </w:t>
      </w:r>
      <w:r w:rsidRPr="009836BD">
        <w:rPr>
          <w:rFonts w:ascii="Simplified Arabic" w:hAnsi="Simplified Arabic"/>
          <w:rtl/>
          <w:lang w:eastAsia="en-AU"/>
        </w:rPr>
        <w:lastRenderedPageBreak/>
        <w:t>صل</w:t>
      </w:r>
      <w:r w:rsidR="00B71144">
        <w:rPr>
          <w:rFonts w:ascii="Simplified Arabic" w:hAnsi="Simplified Arabic" w:hint="cs"/>
          <w:rtl/>
          <w:lang w:eastAsia="en-AU"/>
        </w:rPr>
        <w:t>ّ</w:t>
      </w:r>
      <w:r w:rsidRPr="009836BD">
        <w:rPr>
          <w:rFonts w:ascii="Simplified Arabic" w:hAnsi="Simplified Arabic"/>
          <w:rtl/>
          <w:lang w:eastAsia="en-AU"/>
        </w:rPr>
        <w:t>ى إلى بيت المقدس ستة عشر أو سبعة عشر شهراً، وكان يعجبه أن تكون قبلته إلى البيت، وأن أول صلاة صلاها صلاة العصر، وصل</w:t>
      </w:r>
      <w:r w:rsidR="00B71144">
        <w:rPr>
          <w:rFonts w:ascii="Simplified Arabic" w:hAnsi="Simplified Arabic" w:hint="cs"/>
          <w:rtl/>
          <w:lang w:eastAsia="en-AU"/>
        </w:rPr>
        <w:t>ّ</w:t>
      </w:r>
      <w:r w:rsidRPr="009836BD">
        <w:rPr>
          <w:rFonts w:ascii="Simplified Arabic" w:hAnsi="Simplified Arabic"/>
          <w:rtl/>
          <w:lang w:eastAsia="en-AU"/>
        </w:rPr>
        <w:t>ى معه قوم</w:t>
      </w:r>
      <w:r w:rsidRPr="009836BD">
        <w:rPr>
          <w:rFonts w:ascii="Simplified Arabic" w:hAnsi="Simplified Arabic" w:hint="cs"/>
          <w:rtl/>
          <w:lang w:eastAsia="en-AU"/>
        </w:rPr>
        <w:t xml:space="preserve">، </w:t>
      </w:r>
      <w:r w:rsidRPr="009836BD">
        <w:rPr>
          <w:rFonts w:ascii="Simplified Arabic" w:hAnsi="Simplified Arabic"/>
          <w:rtl/>
          <w:lang w:eastAsia="en-AU"/>
        </w:rPr>
        <w:t>فخرج رجل ممن كان صل</w:t>
      </w:r>
      <w:r w:rsidR="00B71144">
        <w:rPr>
          <w:rFonts w:ascii="Simplified Arabic" w:hAnsi="Simplified Arabic" w:hint="cs"/>
          <w:rtl/>
          <w:lang w:eastAsia="en-AU"/>
        </w:rPr>
        <w:t>ّ</w:t>
      </w:r>
      <w:r w:rsidRPr="009836BD">
        <w:rPr>
          <w:rFonts w:ascii="Simplified Arabic" w:hAnsi="Simplified Arabic"/>
          <w:rtl/>
          <w:lang w:eastAsia="en-AU"/>
        </w:rPr>
        <w:t>ى معه، فمر</w:t>
      </w:r>
      <w:r w:rsidRPr="009836BD">
        <w:rPr>
          <w:rFonts w:ascii="Simplified Arabic" w:hAnsi="Simplified Arabic" w:hint="cs"/>
          <w:rtl/>
          <w:lang w:eastAsia="en-AU"/>
        </w:rPr>
        <w:t>َّ</w:t>
      </w:r>
      <w:r w:rsidRPr="009836BD">
        <w:rPr>
          <w:rFonts w:ascii="Simplified Arabic" w:hAnsi="Simplified Arabic"/>
          <w:rtl/>
          <w:lang w:eastAsia="en-AU"/>
        </w:rPr>
        <w:t xml:space="preserve"> على أهل المسجد وهم راكعون</w:t>
      </w:r>
      <w:r w:rsidRPr="009836BD">
        <w:rPr>
          <w:rFonts w:ascii="Simplified Arabic" w:hAnsi="Simplified Arabic" w:hint="cs"/>
          <w:rtl/>
          <w:lang w:eastAsia="en-AU"/>
        </w:rPr>
        <w:t xml:space="preserve">، </w:t>
      </w:r>
      <w:r w:rsidRPr="009836BD">
        <w:rPr>
          <w:rFonts w:ascii="Simplified Arabic" w:hAnsi="Simplified Arabic"/>
          <w:rtl/>
          <w:lang w:eastAsia="en-AU"/>
        </w:rPr>
        <w:t>فقال: أشهد بالله لقد صليت</w:t>
      </w:r>
      <w:r w:rsidRPr="009836BD">
        <w:rPr>
          <w:rFonts w:ascii="Simplified Arabic" w:hAnsi="Simplified Arabic" w:hint="cs"/>
          <w:rtl/>
          <w:lang w:eastAsia="en-AU"/>
        </w:rPr>
        <w:t>ُ</w:t>
      </w:r>
      <w:r w:rsidRPr="009836BD">
        <w:rPr>
          <w:rFonts w:ascii="Simplified Arabic" w:hAnsi="Simplified Arabic"/>
          <w:rtl/>
          <w:lang w:eastAsia="en-AU"/>
        </w:rPr>
        <w:t xml:space="preserve"> مع النبي</w:t>
      </w:r>
      <w:r w:rsidRPr="009836BD">
        <w:rPr>
          <w:rFonts w:ascii="Simplified Arabic" w:hAnsi="Simplified Arabic" w:hint="cs"/>
          <w:rtl/>
          <w:lang w:eastAsia="en-AU"/>
        </w:rPr>
        <w:t>ّ</w:t>
      </w:r>
      <w:r w:rsidR="00B71144">
        <w:rPr>
          <w:rFonts w:ascii="Simplified Arabic" w:hAnsi="Simplified Arabic" w:hint="cs"/>
          <w:rtl/>
          <w:lang w:eastAsia="en-AU"/>
        </w:rPr>
        <w:t>ِ</w:t>
      </w:r>
      <w:r w:rsidR="00B71144">
        <w:rPr>
          <w:rFonts w:ascii="Simplified Arabic" w:hAnsi="Simplified Arabic" w:hint="cs"/>
          <w:lang w:eastAsia="en-AU"/>
        </w:rPr>
        <w:sym w:font="Zar75 Symbols" w:char="F039"/>
      </w:r>
      <w:r w:rsidRPr="009836BD">
        <w:rPr>
          <w:rFonts w:ascii="Simplified Arabic" w:hAnsi="Simplified Arabic"/>
          <w:rtl/>
          <w:lang w:eastAsia="en-AU"/>
        </w:rPr>
        <w:t xml:space="preserve"> ق</w:t>
      </w:r>
      <w:r w:rsidRPr="009836BD">
        <w:rPr>
          <w:rFonts w:ascii="Simplified Arabic" w:hAnsi="Simplified Arabic" w:hint="cs"/>
          <w:rtl/>
          <w:lang w:eastAsia="en-AU"/>
        </w:rPr>
        <w:t>ِ</w:t>
      </w:r>
      <w:r w:rsidRPr="009836BD">
        <w:rPr>
          <w:rFonts w:ascii="Simplified Arabic" w:hAnsi="Simplified Arabic"/>
          <w:rtl/>
          <w:lang w:eastAsia="en-AU"/>
        </w:rPr>
        <w:t>ب</w:t>
      </w:r>
      <w:r w:rsidRPr="009836BD">
        <w:rPr>
          <w:rFonts w:ascii="Simplified Arabic" w:hAnsi="Simplified Arabic" w:hint="cs"/>
          <w:rtl/>
          <w:lang w:eastAsia="en-AU"/>
        </w:rPr>
        <w:t>َ</w:t>
      </w:r>
      <w:r w:rsidRPr="009836BD">
        <w:rPr>
          <w:rFonts w:ascii="Simplified Arabic" w:hAnsi="Simplified Arabic"/>
          <w:rtl/>
          <w:lang w:eastAsia="en-AU"/>
        </w:rPr>
        <w:t>ل</w:t>
      </w:r>
      <w:r w:rsidRPr="009836BD">
        <w:rPr>
          <w:rFonts w:ascii="Simplified Arabic" w:hAnsi="Simplified Arabic" w:hint="cs"/>
          <w:rtl/>
          <w:lang w:eastAsia="en-AU"/>
        </w:rPr>
        <w:t>َ</w:t>
      </w:r>
      <w:r w:rsidRPr="009836BD">
        <w:rPr>
          <w:rFonts w:ascii="Simplified Arabic" w:hAnsi="Simplified Arabic"/>
          <w:rtl/>
          <w:lang w:eastAsia="en-AU"/>
        </w:rPr>
        <w:t xml:space="preserve"> الكعبة، فداروا كما هم ق</w:t>
      </w:r>
      <w:r w:rsidRPr="009836BD">
        <w:rPr>
          <w:rFonts w:ascii="Simplified Arabic" w:hAnsi="Simplified Arabic" w:hint="cs"/>
          <w:rtl/>
          <w:lang w:eastAsia="en-AU"/>
        </w:rPr>
        <w:t>ِ</w:t>
      </w:r>
      <w:r w:rsidRPr="009836BD">
        <w:rPr>
          <w:rFonts w:ascii="Simplified Arabic" w:hAnsi="Simplified Arabic"/>
          <w:rtl/>
          <w:lang w:eastAsia="en-AU"/>
        </w:rPr>
        <w:t>بل البيت</w:t>
      </w:r>
      <w:r w:rsidRPr="009836BD">
        <w:rPr>
          <w:rFonts w:ascii="Simplified Arabic" w:hAnsi="Simplified Arabic" w:hint="cs"/>
          <w:rtl/>
          <w:lang w:eastAsia="en-AU"/>
        </w:rPr>
        <w:t xml:space="preserve">، </w:t>
      </w:r>
      <w:r w:rsidRPr="009836BD">
        <w:rPr>
          <w:rFonts w:ascii="Simplified Arabic" w:hAnsi="Simplified Arabic"/>
          <w:rtl/>
          <w:lang w:eastAsia="en-AU"/>
        </w:rPr>
        <w:t>ثم أنكروا ذلك، وكان الذي مات على القبلة قبل أن تحوّل ق</w:t>
      </w:r>
      <w:r w:rsidRPr="009836BD">
        <w:rPr>
          <w:rFonts w:ascii="Simplified Arabic" w:hAnsi="Simplified Arabic" w:hint="cs"/>
          <w:rtl/>
          <w:lang w:eastAsia="en-AU"/>
        </w:rPr>
        <w:t>ِ</w:t>
      </w:r>
      <w:r w:rsidRPr="009836BD">
        <w:rPr>
          <w:rFonts w:ascii="Simplified Arabic" w:hAnsi="Simplified Arabic"/>
          <w:rtl/>
          <w:lang w:eastAsia="en-AU"/>
        </w:rPr>
        <w:t>بل البيت رجالاً وقتلوا فلم ندر ما نقول فيهم، فأنزل الله</w:t>
      </w:r>
      <w:r w:rsidRPr="009836BD">
        <w:rPr>
          <w:rFonts w:ascii="Simplified Arabic" w:hAnsi="Simplified Arabic" w:hint="cs"/>
          <w:rtl/>
          <w:lang w:eastAsia="en-AU"/>
        </w:rPr>
        <w:t>:</w:t>
      </w:r>
      <w:r w:rsidR="00B71144">
        <w:rPr>
          <w:rFonts w:ascii="Simplified Arabic" w:hAnsi="Simplified Arabic" w:hint="cs"/>
          <w:rtl/>
          <w:lang w:eastAsia="en-AU"/>
        </w:rPr>
        <w:t xml:space="preserve"> </w:t>
      </w:r>
      <w:r w:rsidR="00B71144" w:rsidRPr="00B71144">
        <w:rPr>
          <w:rFonts w:ascii="Cambria" w:hAnsi="Cambria" w:cs="Cambria" w:hint="cs"/>
          <w:lang w:eastAsia="en-AU"/>
        </w:rPr>
        <w:sym w:font="Zar75 Symbols" w:char="F029"/>
      </w:r>
      <w:hyperlink r:id="rId208" w:history="1">
        <w:r w:rsidRPr="000D15FD">
          <w:rPr>
            <w:rStyle w:val="Heading3Char"/>
            <w:rtl/>
          </w:rPr>
          <w:t xml:space="preserve">وَمَا كَانَ </w:t>
        </w:r>
        <w:r w:rsidRPr="000D15FD">
          <w:rPr>
            <w:rStyle w:val="Heading3Char"/>
            <w:rFonts w:hint="cs"/>
            <w:rtl/>
          </w:rPr>
          <w:t>ٱللهُ</w:t>
        </w:r>
        <w:r w:rsidRPr="000D15FD">
          <w:rPr>
            <w:rStyle w:val="Heading3Char"/>
            <w:rtl/>
          </w:rPr>
          <w:t xml:space="preserve"> </w:t>
        </w:r>
        <w:r w:rsidRPr="000D15FD">
          <w:rPr>
            <w:rStyle w:val="Heading3Char"/>
            <w:rFonts w:hint="cs"/>
            <w:rtl/>
          </w:rPr>
          <w:t>لِيُضِيعَ</w:t>
        </w:r>
        <w:r w:rsidRPr="000D15FD">
          <w:rPr>
            <w:rStyle w:val="Heading3Char"/>
            <w:rtl/>
          </w:rPr>
          <w:t xml:space="preserve"> </w:t>
        </w:r>
        <w:r w:rsidRPr="000D15FD">
          <w:rPr>
            <w:rStyle w:val="Heading3Char"/>
            <w:rFonts w:hint="cs"/>
            <w:rtl/>
          </w:rPr>
          <w:t>إِيمَانَكُمْ</w:t>
        </w:r>
        <w:r w:rsidRPr="000D15FD">
          <w:rPr>
            <w:rStyle w:val="Heading3Char"/>
            <w:rtl/>
          </w:rPr>
          <w:t xml:space="preserve"> </w:t>
        </w:r>
        <w:r w:rsidRPr="000D15FD">
          <w:rPr>
            <w:rStyle w:val="Heading3Char"/>
            <w:rFonts w:hint="cs"/>
            <w:rtl/>
          </w:rPr>
          <w:t>إِنَّ</w:t>
        </w:r>
        <w:r w:rsidRPr="000D15FD">
          <w:rPr>
            <w:rStyle w:val="Heading3Char"/>
            <w:rtl/>
          </w:rPr>
          <w:t xml:space="preserve"> </w:t>
        </w:r>
        <w:r w:rsidRPr="000D15FD">
          <w:rPr>
            <w:rStyle w:val="Heading3Char"/>
            <w:rFonts w:hint="cs"/>
            <w:rtl/>
          </w:rPr>
          <w:t>ٱللهَ</w:t>
        </w:r>
        <w:r w:rsidRPr="000D15FD">
          <w:rPr>
            <w:rStyle w:val="Heading3Char"/>
            <w:rtl/>
          </w:rPr>
          <w:t xml:space="preserve"> </w:t>
        </w:r>
        <w:r w:rsidRPr="000D15FD">
          <w:rPr>
            <w:rStyle w:val="Heading3Char"/>
            <w:rFonts w:hint="cs"/>
            <w:rtl/>
          </w:rPr>
          <w:t>بِٱلنَّاسِ</w:t>
        </w:r>
        <w:r w:rsidRPr="000D15FD">
          <w:rPr>
            <w:rStyle w:val="Heading3Char"/>
            <w:rtl/>
          </w:rPr>
          <w:t xml:space="preserve"> </w:t>
        </w:r>
        <w:r w:rsidRPr="000D15FD">
          <w:rPr>
            <w:rStyle w:val="Heading3Char"/>
            <w:rFonts w:hint="cs"/>
            <w:rtl/>
          </w:rPr>
          <w:t>لَرَءُوفٌ</w:t>
        </w:r>
        <w:r w:rsidRPr="000D15FD">
          <w:rPr>
            <w:rStyle w:val="Heading3Char"/>
            <w:rtl/>
          </w:rPr>
          <w:t xml:space="preserve"> </w:t>
        </w:r>
        <w:r w:rsidRPr="000D15FD">
          <w:rPr>
            <w:rStyle w:val="Heading3Char"/>
            <w:rFonts w:hint="cs"/>
            <w:rtl/>
          </w:rPr>
          <w:t>رَّحِيمٌ</w:t>
        </w:r>
      </w:hyperlink>
      <w:r w:rsidR="00B71144" w:rsidRPr="00B71144">
        <w:rPr>
          <w:rFonts w:ascii="Simplified Arabic" w:hAnsi="Simplified Arabic"/>
        </w:rPr>
        <w:sym w:font="Zar75 Symbols" w:char="F028"/>
      </w:r>
      <w:r w:rsidR="00B71144">
        <w:rPr>
          <w:rFonts w:ascii="Simplified Arabic" w:hAnsi="Simplified Arabic" w:hint="cs"/>
          <w:rtl/>
        </w:rPr>
        <w:t>.</w:t>
      </w:r>
      <w:r w:rsidR="00B71144">
        <w:rPr>
          <w:rStyle w:val="FootnoteReference"/>
          <w:rFonts w:ascii="Simplified Arabic" w:hAnsi="Simplified Arabic"/>
          <w:rtl/>
        </w:rPr>
        <w:footnoteReference w:id="256"/>
      </w:r>
    </w:p>
    <w:p w:rsidR="00406E13" w:rsidRPr="009836BD" w:rsidRDefault="00406E13" w:rsidP="000D15FD">
      <w:pPr>
        <w:rPr>
          <w:rFonts w:ascii="Simplified Arabic" w:hAnsi="Simplified Arabic"/>
          <w:rtl/>
          <w:lang w:eastAsia="en-AU"/>
        </w:rPr>
      </w:pPr>
      <w:r w:rsidRPr="009836BD">
        <w:rPr>
          <w:rFonts w:ascii="Simplified Arabic" w:hAnsi="Simplified Arabic"/>
          <w:rtl/>
          <w:lang w:eastAsia="en-AU"/>
        </w:rPr>
        <w:t>وأخرج ابن إسحاق وعبد بن حميد وابن أبي حاتم عن البراء قال</w:t>
      </w:r>
      <w:r w:rsidR="000D15FD">
        <w:rPr>
          <w:rFonts w:ascii="Simplified Arabic" w:hAnsi="Simplified Arabic" w:hint="cs"/>
          <w:rtl/>
          <w:lang w:eastAsia="en-AU"/>
        </w:rPr>
        <w:t>:</w:t>
      </w:r>
      <w:r w:rsidRPr="009836BD">
        <w:rPr>
          <w:rFonts w:ascii="Simplified Arabic" w:hAnsi="Simplified Arabic"/>
          <w:rtl/>
          <w:lang w:eastAsia="en-AU"/>
        </w:rPr>
        <w:t xml:space="preserve"> كان رسول</w:t>
      </w:r>
      <w:r w:rsidR="000D15FD">
        <w:rPr>
          <w:rFonts w:ascii="Simplified Arabic" w:hAnsi="Simplified Arabic" w:hint="cs"/>
          <w:rtl/>
          <w:lang w:eastAsia="en-AU"/>
        </w:rPr>
        <w:t> </w:t>
      </w:r>
      <w:r w:rsidRPr="009836BD">
        <w:rPr>
          <w:rFonts w:ascii="Simplified Arabic" w:hAnsi="Simplified Arabic"/>
          <w:rtl/>
          <w:lang w:eastAsia="en-AU"/>
        </w:rPr>
        <w:t>الله</w:t>
      </w:r>
      <w:r w:rsidR="000D15FD">
        <w:rPr>
          <w:rFonts w:ascii="Simplified Arabic" w:hAnsi="Simplified Arabic"/>
          <w:lang w:eastAsia="en-AU"/>
        </w:rPr>
        <w:sym w:font="Zar75 Symbols" w:char="F039"/>
      </w:r>
      <w:r w:rsidRPr="009836BD">
        <w:rPr>
          <w:rFonts w:ascii="Simplified Arabic" w:hAnsi="Simplified Arabic"/>
          <w:rtl/>
          <w:lang w:eastAsia="en-AU"/>
        </w:rPr>
        <w:t xml:space="preserve"> يصلي نحو بيت المقدس ويكثر النظر إلى السماء ينتظر أمر الله، فأنزل الله</w:t>
      </w:r>
      <w:r w:rsidR="000D15FD">
        <w:rPr>
          <w:rFonts w:ascii="Simplified Arabic" w:hAnsi="Simplified Arabic" w:hint="cs"/>
          <w:rtl/>
          <w:lang w:eastAsia="en-AU"/>
        </w:rPr>
        <w:t>:</w:t>
      </w:r>
      <w:r w:rsidRPr="009836BD">
        <w:rPr>
          <w:rFonts w:ascii="Simplified Arabic" w:hAnsi="Simplified Arabic"/>
          <w:rtl/>
          <w:lang w:eastAsia="en-AU"/>
        </w:rPr>
        <w:br/>
      </w:r>
      <w:r w:rsidR="000D15FD" w:rsidRPr="00B71144">
        <w:rPr>
          <w:rFonts w:ascii="Cambria" w:hAnsi="Cambria" w:cs="Cambria" w:hint="cs"/>
          <w:lang w:eastAsia="en-AU"/>
        </w:rPr>
        <w:sym w:font="Zar75 Symbols" w:char="F029"/>
      </w:r>
      <w:r w:rsidR="000D15FD" w:rsidRPr="000D15FD">
        <w:rPr>
          <w:rStyle w:val="Heading3Char"/>
          <w:rtl/>
        </w:rPr>
        <w:t>قَدْ نَرَى</w:t>
      </w:r>
      <w:r w:rsidR="000D15FD" w:rsidRPr="000D15FD">
        <w:rPr>
          <w:rStyle w:val="Heading3Char"/>
          <w:rFonts w:hint="cs"/>
          <w:rtl/>
        </w:rPr>
        <w:t>ٰ</w:t>
      </w:r>
      <w:r w:rsidR="000D15FD" w:rsidRPr="000D15FD">
        <w:rPr>
          <w:rStyle w:val="Heading3Char"/>
          <w:rtl/>
        </w:rPr>
        <w:t xml:space="preserve"> </w:t>
      </w:r>
      <w:r w:rsidR="000D15FD" w:rsidRPr="000D15FD">
        <w:rPr>
          <w:rStyle w:val="Heading3Char"/>
          <w:rFonts w:hint="cs"/>
          <w:rtl/>
        </w:rPr>
        <w:t>تَقَلُّبَ</w:t>
      </w:r>
      <w:r w:rsidR="000D15FD" w:rsidRPr="000D15FD">
        <w:rPr>
          <w:rStyle w:val="Heading3Char"/>
          <w:rtl/>
        </w:rPr>
        <w:t xml:space="preserve"> </w:t>
      </w:r>
      <w:r w:rsidR="000D15FD" w:rsidRPr="000D15FD">
        <w:rPr>
          <w:rStyle w:val="Heading3Char"/>
          <w:rFonts w:hint="cs"/>
          <w:rtl/>
        </w:rPr>
        <w:t>وَجْهِكَ</w:t>
      </w:r>
      <w:r w:rsidR="000D15FD" w:rsidRPr="000D15FD">
        <w:rPr>
          <w:rStyle w:val="Heading3Char"/>
          <w:rtl/>
        </w:rPr>
        <w:t xml:space="preserve"> </w:t>
      </w:r>
      <w:r w:rsidR="000D15FD" w:rsidRPr="000D15FD">
        <w:rPr>
          <w:rStyle w:val="Heading3Char"/>
          <w:rFonts w:hint="cs"/>
          <w:rtl/>
        </w:rPr>
        <w:t>...</w:t>
      </w:r>
      <w:r w:rsidR="000D15FD" w:rsidRPr="00B71144">
        <w:rPr>
          <w:rFonts w:ascii="Simplified Arabic" w:hAnsi="Simplified Arabic"/>
        </w:rPr>
        <w:sym w:font="Zar75 Symbols" w:char="F028"/>
      </w:r>
      <w:r w:rsidR="000D15FD">
        <w:rPr>
          <w:rFonts w:ascii="Simplified Arabic" w:hAnsi="Simplified Arabic" w:hint="cs"/>
          <w:rtl/>
        </w:rPr>
        <w:t>.</w:t>
      </w:r>
      <w:r w:rsidRPr="009836BD">
        <w:rPr>
          <w:rFonts w:ascii="Simplified Arabic" w:hAnsi="Simplified Arabic"/>
          <w:rtl/>
          <w:lang w:eastAsia="en-AU"/>
        </w:rPr>
        <w:t xml:space="preserve"> فقال رجال من المسلمين: وددنا لو علمنا من مات منا قبل أن نصرف إلى القبلة، وكيف بصلاتنا نحو بيت المقدس؟ فأنزل الله</w:t>
      </w:r>
      <w:r w:rsidR="000D15FD">
        <w:rPr>
          <w:rFonts w:ascii="Simplified Arabic" w:hAnsi="Simplified Arabic" w:hint="cs"/>
          <w:rtl/>
          <w:lang w:eastAsia="en-AU"/>
        </w:rPr>
        <w:t>:</w:t>
      </w:r>
      <w:r w:rsidRPr="009836BD">
        <w:rPr>
          <w:rFonts w:ascii="Simplified Arabic" w:hAnsi="Simplified Arabic"/>
          <w:rtl/>
          <w:lang w:eastAsia="en-AU"/>
        </w:rPr>
        <w:br/>
      </w:r>
      <w:r w:rsidR="000D15FD" w:rsidRPr="00B71144">
        <w:rPr>
          <w:rFonts w:ascii="Cambria" w:hAnsi="Cambria" w:cs="Cambria" w:hint="cs"/>
          <w:lang w:eastAsia="en-AU"/>
        </w:rPr>
        <w:sym w:font="Zar75 Symbols" w:char="F029"/>
      </w:r>
      <w:hyperlink r:id="rId209" w:history="1">
        <w:r w:rsidR="000D15FD" w:rsidRPr="000D15FD">
          <w:rPr>
            <w:rStyle w:val="Heading3Char"/>
            <w:rtl/>
          </w:rPr>
          <w:t xml:space="preserve">وَمَا كَانَ </w:t>
        </w:r>
        <w:r w:rsidR="000D15FD" w:rsidRPr="000D15FD">
          <w:rPr>
            <w:rStyle w:val="Heading3Char"/>
            <w:rFonts w:hint="cs"/>
            <w:rtl/>
          </w:rPr>
          <w:t>ٱللهُ</w:t>
        </w:r>
        <w:r w:rsidR="000D15FD" w:rsidRPr="000D15FD">
          <w:rPr>
            <w:rStyle w:val="Heading3Char"/>
            <w:rtl/>
          </w:rPr>
          <w:t xml:space="preserve"> </w:t>
        </w:r>
        <w:r w:rsidR="000D15FD" w:rsidRPr="000D15FD">
          <w:rPr>
            <w:rStyle w:val="Heading3Char"/>
            <w:rFonts w:hint="cs"/>
            <w:rtl/>
          </w:rPr>
          <w:t>لِيُضِيعَ</w:t>
        </w:r>
        <w:r w:rsidR="000D15FD" w:rsidRPr="000D15FD">
          <w:rPr>
            <w:rStyle w:val="Heading3Char"/>
            <w:rtl/>
          </w:rPr>
          <w:t xml:space="preserve"> </w:t>
        </w:r>
        <w:r w:rsidR="000D15FD" w:rsidRPr="000D15FD">
          <w:rPr>
            <w:rStyle w:val="Heading3Char"/>
            <w:rFonts w:hint="cs"/>
            <w:rtl/>
          </w:rPr>
          <w:t>إِيمَانَكُمْ</w:t>
        </w:r>
        <w:r w:rsidR="000D15FD">
          <w:rPr>
            <w:rStyle w:val="Heading3Char"/>
            <w:rFonts w:hint="cs"/>
            <w:rtl/>
          </w:rPr>
          <w:t>...</w:t>
        </w:r>
      </w:hyperlink>
      <w:r w:rsidR="000D15FD" w:rsidRPr="00B71144">
        <w:rPr>
          <w:rFonts w:ascii="Simplified Arabic" w:hAnsi="Simplified Arabic"/>
        </w:rPr>
        <w:sym w:font="Zar75 Symbols" w:char="F028"/>
      </w:r>
      <w:r w:rsidR="000D15FD">
        <w:rPr>
          <w:rFonts w:ascii="Simplified Arabic" w:hAnsi="Simplified Arabic" w:hint="cs"/>
          <w:rtl/>
        </w:rPr>
        <w:t xml:space="preserve">. </w:t>
      </w:r>
      <w:r w:rsidRPr="009836BD">
        <w:rPr>
          <w:rFonts w:ascii="Simplified Arabic" w:hAnsi="Simplified Arabic"/>
          <w:rtl/>
          <w:lang w:eastAsia="en-AU"/>
        </w:rPr>
        <w:t>وقال السفهاء من الناس وهم من أهل الكتاب: ما ولا</w:t>
      </w:r>
      <w:r w:rsidR="000D15FD">
        <w:rPr>
          <w:rFonts w:ascii="Simplified Arabic" w:hAnsi="Simplified Arabic" w:hint="cs"/>
          <w:rtl/>
          <w:lang w:eastAsia="en-AU"/>
        </w:rPr>
        <w:t>ّ</w:t>
      </w:r>
      <w:r w:rsidRPr="009836BD">
        <w:rPr>
          <w:rFonts w:ascii="Simplified Arabic" w:hAnsi="Simplified Arabic"/>
          <w:rtl/>
          <w:lang w:eastAsia="en-AU"/>
        </w:rPr>
        <w:t>هم عن قبلتهم التي كانوا عليها؟</w:t>
      </w:r>
    </w:p>
    <w:p w:rsidR="000D15FD" w:rsidRDefault="00406E13" w:rsidP="000D15FD">
      <w:pPr>
        <w:rPr>
          <w:rFonts w:ascii="Simplified Arabic" w:hAnsi="Simplified Arabic"/>
          <w:b/>
          <w:bCs/>
          <w:rtl/>
        </w:rPr>
      </w:pPr>
      <w:r w:rsidRPr="009836BD">
        <w:rPr>
          <w:rFonts w:ascii="Simplified Arabic" w:hAnsi="Simplified Arabic"/>
          <w:rtl/>
          <w:lang w:eastAsia="en-AU"/>
        </w:rPr>
        <w:t>فأنزل الله</w:t>
      </w:r>
      <w:r w:rsidR="000D15FD">
        <w:rPr>
          <w:rFonts w:ascii="Simplified Arabic" w:hAnsi="Simplified Arabic" w:hint="cs"/>
          <w:rtl/>
          <w:lang w:eastAsia="en-AU"/>
        </w:rPr>
        <w:t>:</w:t>
      </w:r>
      <w:r w:rsidRPr="009836BD">
        <w:rPr>
          <w:rFonts w:ascii="Simplified Arabic" w:hAnsi="Simplified Arabic"/>
          <w:rtl/>
          <w:lang w:eastAsia="en-AU"/>
        </w:rPr>
        <w:t xml:space="preserve"> </w:t>
      </w:r>
      <w:r w:rsidR="000D15FD">
        <w:rPr>
          <w:rFonts w:ascii="Simplified Arabic" w:hAnsi="Simplified Arabic"/>
          <w:lang w:eastAsia="en-AU"/>
        </w:rPr>
        <w:sym w:font="Zar75 Symbols" w:char="F029"/>
      </w:r>
      <w:hyperlink r:id="rId210" w:history="1">
        <w:r w:rsidRPr="000D15FD">
          <w:rPr>
            <w:rStyle w:val="Heading3Char"/>
            <w:rtl/>
          </w:rPr>
          <w:t xml:space="preserve">سَيَقُولُ </w:t>
        </w:r>
        <w:r w:rsidRPr="000D15FD">
          <w:rPr>
            <w:rStyle w:val="Heading3Char"/>
            <w:rFonts w:hint="cs"/>
            <w:rtl/>
          </w:rPr>
          <w:t>ٱلسُّفَهَآءُ</w:t>
        </w:r>
        <w:r w:rsidRPr="000D15FD">
          <w:rPr>
            <w:rStyle w:val="Heading3Char"/>
            <w:rtl/>
          </w:rPr>
          <w:t xml:space="preserve"> </w:t>
        </w:r>
        <w:r w:rsidRPr="000D15FD">
          <w:rPr>
            <w:rStyle w:val="Heading3Char"/>
            <w:rFonts w:hint="cs"/>
            <w:rtl/>
          </w:rPr>
          <w:t>مِنَ</w:t>
        </w:r>
        <w:r w:rsidRPr="000D15FD">
          <w:rPr>
            <w:rStyle w:val="Heading3Char"/>
            <w:rtl/>
          </w:rPr>
          <w:t xml:space="preserve"> </w:t>
        </w:r>
        <w:r w:rsidRPr="000D15FD">
          <w:rPr>
            <w:rStyle w:val="Heading3Char"/>
            <w:rFonts w:hint="cs"/>
            <w:rtl/>
          </w:rPr>
          <w:t>ٱلنَّاسِ ...</w:t>
        </w:r>
        <w:r w:rsidR="000D15FD" w:rsidRPr="000D15FD">
          <w:rPr>
            <w:rFonts w:ascii="Simplified Arabic" w:hAnsi="Simplified Arabic" w:hint="cs"/>
          </w:rPr>
          <w:sym w:font="Zar75 Symbols" w:char="F028"/>
        </w:r>
        <w:r w:rsidR="000D15FD">
          <w:rPr>
            <w:rFonts w:ascii="Simplified Arabic" w:hAnsi="Simplified Arabic" w:hint="cs"/>
            <w:rtl/>
          </w:rPr>
          <w:t>.</w:t>
        </w:r>
        <w:r w:rsidR="000D15FD">
          <w:rPr>
            <w:rStyle w:val="FootnoteReference"/>
            <w:rFonts w:ascii="Simplified Arabic" w:hAnsi="Simplified Arabic"/>
            <w:rtl/>
          </w:rPr>
          <w:footnoteReference w:id="257"/>
        </w:r>
      </w:hyperlink>
    </w:p>
    <w:p w:rsidR="000D15FD" w:rsidRDefault="00406E13" w:rsidP="000D15FD">
      <w:pPr>
        <w:rPr>
          <w:rFonts w:ascii="Simplified Arabic" w:hAnsi="Simplified Arabic"/>
          <w:rtl/>
          <w:lang w:eastAsia="en-AU"/>
        </w:rPr>
      </w:pPr>
      <w:r w:rsidRPr="009836BD">
        <w:rPr>
          <w:rFonts w:ascii="Simplified Arabic" w:hAnsi="Simplified Arabic" w:hint="cs"/>
          <w:rtl/>
          <w:lang w:eastAsia="en-AU"/>
        </w:rPr>
        <w:t xml:space="preserve">أو: ... </w:t>
      </w:r>
      <w:r w:rsidRPr="009836BD">
        <w:rPr>
          <w:rFonts w:ascii="Simplified Arabic" w:hAnsi="Simplified Arabic"/>
          <w:rtl/>
          <w:lang w:eastAsia="en-AU"/>
        </w:rPr>
        <w:t>وقال السفهاء من الناس وهم اليهود ما ولاهم عن قبلتهم التي كانوا عليها؟ فأنزل الله</w:t>
      </w:r>
      <w:r w:rsidR="000D15FD">
        <w:rPr>
          <w:rFonts w:ascii="Simplified Arabic" w:hAnsi="Simplified Arabic" w:hint="cs"/>
          <w:rtl/>
          <w:lang w:eastAsia="en-AU"/>
        </w:rPr>
        <w:t xml:space="preserve">: </w:t>
      </w:r>
      <w:r w:rsidR="000D15FD">
        <w:rPr>
          <w:rFonts w:ascii="Simplified Arabic" w:hAnsi="Simplified Arabic" w:hint="cs"/>
          <w:lang w:eastAsia="en-AU"/>
        </w:rPr>
        <w:sym w:font="Zar75 Symbols" w:char="F029"/>
      </w:r>
      <w:hyperlink r:id="rId211" w:history="1">
        <w:r w:rsidRPr="000D15FD">
          <w:rPr>
            <w:rStyle w:val="Heading3Char"/>
            <w:rtl/>
          </w:rPr>
          <w:t xml:space="preserve">قُل للهِ </w:t>
        </w:r>
        <w:r w:rsidRPr="000D15FD">
          <w:rPr>
            <w:rStyle w:val="Heading3Char"/>
            <w:rFonts w:hint="cs"/>
            <w:rtl/>
          </w:rPr>
          <w:t>ٱلْمَشْرِقُ</w:t>
        </w:r>
        <w:r w:rsidRPr="000D15FD">
          <w:rPr>
            <w:rStyle w:val="Heading3Char"/>
            <w:rtl/>
          </w:rPr>
          <w:t xml:space="preserve"> </w:t>
        </w:r>
        <w:r w:rsidRPr="000D15FD">
          <w:rPr>
            <w:rStyle w:val="Heading3Char"/>
            <w:rFonts w:hint="cs"/>
            <w:rtl/>
          </w:rPr>
          <w:t>وَٱلْمَغْرِبُ</w:t>
        </w:r>
        <w:r w:rsidRPr="000D15FD">
          <w:rPr>
            <w:rStyle w:val="Heading3Char"/>
            <w:rtl/>
          </w:rPr>
          <w:t xml:space="preserve"> </w:t>
        </w:r>
        <w:r w:rsidRPr="000D15FD">
          <w:rPr>
            <w:rStyle w:val="Heading3Char"/>
            <w:rFonts w:hint="cs"/>
            <w:rtl/>
          </w:rPr>
          <w:t>يَهْدِي</w:t>
        </w:r>
        <w:r w:rsidRPr="000D15FD">
          <w:rPr>
            <w:rStyle w:val="Heading3Char"/>
            <w:rtl/>
          </w:rPr>
          <w:t xml:space="preserve"> </w:t>
        </w:r>
        <w:r w:rsidRPr="000D15FD">
          <w:rPr>
            <w:rStyle w:val="Heading3Char"/>
            <w:rFonts w:hint="cs"/>
            <w:rtl/>
          </w:rPr>
          <w:t>مَن</w:t>
        </w:r>
        <w:r w:rsidRPr="000D15FD">
          <w:rPr>
            <w:rStyle w:val="Heading3Char"/>
            <w:rtl/>
          </w:rPr>
          <w:t xml:space="preserve"> </w:t>
        </w:r>
        <w:r w:rsidRPr="000D15FD">
          <w:rPr>
            <w:rStyle w:val="Heading3Char"/>
            <w:rFonts w:hint="cs"/>
            <w:rtl/>
          </w:rPr>
          <w:t>يَشَآءُ</w:t>
        </w:r>
        <w:r w:rsidRPr="000D15FD">
          <w:rPr>
            <w:rStyle w:val="Heading3Char"/>
            <w:rtl/>
          </w:rPr>
          <w:t xml:space="preserve"> </w:t>
        </w:r>
        <w:r w:rsidRPr="000D15FD">
          <w:rPr>
            <w:rStyle w:val="Heading3Char"/>
            <w:rFonts w:hint="cs"/>
            <w:rtl/>
          </w:rPr>
          <w:t>إِلىٰ</w:t>
        </w:r>
        <w:r w:rsidRPr="000D15FD">
          <w:rPr>
            <w:rStyle w:val="Heading3Char"/>
            <w:rtl/>
          </w:rPr>
          <w:t xml:space="preserve"> </w:t>
        </w:r>
        <w:r w:rsidRPr="000D15FD">
          <w:rPr>
            <w:rStyle w:val="Heading3Char"/>
            <w:rFonts w:hint="cs"/>
            <w:rtl/>
          </w:rPr>
          <w:t>صِرَاطٍ</w:t>
        </w:r>
        <w:r w:rsidRPr="000D15FD">
          <w:rPr>
            <w:rStyle w:val="Heading3Char"/>
            <w:rtl/>
          </w:rPr>
          <w:t xml:space="preserve"> </w:t>
        </w:r>
        <w:r w:rsidRPr="000D15FD">
          <w:rPr>
            <w:rStyle w:val="Heading3Char"/>
            <w:rFonts w:hint="cs"/>
            <w:rtl/>
          </w:rPr>
          <w:t>مُّسْتَقِيمٍ</w:t>
        </w:r>
      </w:hyperlink>
      <w:r w:rsidR="000D15FD">
        <w:rPr>
          <w:rFonts w:ascii="Simplified Arabic" w:hAnsi="Simplified Arabic"/>
          <w:lang w:eastAsia="en-AU"/>
        </w:rPr>
        <w:sym w:font="Zar75 Symbols" w:char="F028"/>
      </w:r>
      <w:r w:rsidR="000D15FD">
        <w:rPr>
          <w:rFonts w:ascii="Simplified Arabic" w:hAnsi="Simplified Arabic" w:hint="cs"/>
          <w:rtl/>
          <w:lang w:eastAsia="en-AU"/>
        </w:rPr>
        <w:t>.</w:t>
      </w:r>
      <w:r w:rsidR="000D15FD">
        <w:rPr>
          <w:rStyle w:val="FootnoteReference"/>
          <w:rFonts w:ascii="Simplified Arabic" w:hAnsi="Simplified Arabic"/>
          <w:rtl/>
          <w:lang w:eastAsia="en-AU"/>
        </w:rPr>
        <w:footnoteReference w:id="258"/>
      </w:r>
    </w:p>
    <w:p w:rsidR="000D15FD" w:rsidRDefault="00406E13" w:rsidP="000D15FD">
      <w:pPr>
        <w:rPr>
          <w:rtl/>
        </w:rPr>
      </w:pPr>
      <w:r w:rsidRPr="009836BD">
        <w:rPr>
          <w:rFonts w:ascii="Simplified Arabic" w:hAnsi="Simplified Arabic" w:hint="cs"/>
          <w:rtl/>
          <w:lang w:eastAsia="en-AU"/>
        </w:rPr>
        <w:t xml:space="preserve">وفي نزول الآية: </w:t>
      </w:r>
      <w:r w:rsidR="000D15FD">
        <w:rPr>
          <w:rFonts w:ascii="Simplified Arabic" w:hAnsi="Simplified Arabic" w:hint="cs"/>
          <w:lang w:eastAsia="en-AU"/>
        </w:rPr>
        <w:sym w:font="Zar75 Symbols" w:char="F029"/>
      </w:r>
      <w:hyperlink r:id="rId212" w:history="1">
        <w:r w:rsidRPr="000D15FD">
          <w:rPr>
            <w:rStyle w:val="Heading3Char"/>
            <w:rtl/>
          </w:rPr>
          <w:t xml:space="preserve">أُحِلَّ لَكُمْ لَيْلَةَ </w:t>
        </w:r>
        <w:r w:rsidRPr="000D15FD">
          <w:rPr>
            <w:rStyle w:val="Heading3Char"/>
            <w:rFonts w:hint="cs"/>
            <w:rtl/>
          </w:rPr>
          <w:t>ٱلصِّيَامِ</w:t>
        </w:r>
        <w:r w:rsidRPr="000D15FD">
          <w:rPr>
            <w:rStyle w:val="Heading3Char"/>
            <w:rtl/>
          </w:rPr>
          <w:t xml:space="preserve"> </w:t>
        </w:r>
        <w:r w:rsidRPr="000D15FD">
          <w:rPr>
            <w:rStyle w:val="Heading3Char"/>
            <w:rFonts w:hint="cs"/>
            <w:rtl/>
          </w:rPr>
          <w:t>ٱلرَّفَثُ</w:t>
        </w:r>
        <w:r w:rsidRPr="000D15FD">
          <w:rPr>
            <w:rStyle w:val="Heading3Char"/>
            <w:rtl/>
          </w:rPr>
          <w:t xml:space="preserve"> إِلى</w:t>
        </w:r>
        <w:r w:rsidRPr="000D15FD">
          <w:rPr>
            <w:rStyle w:val="Heading3Char"/>
            <w:rFonts w:hint="cs"/>
            <w:rtl/>
          </w:rPr>
          <w:t>ٰ</w:t>
        </w:r>
        <w:r w:rsidRPr="000D15FD">
          <w:rPr>
            <w:rStyle w:val="Heading3Char"/>
            <w:rtl/>
          </w:rPr>
          <w:t xml:space="preserve"> </w:t>
        </w:r>
        <w:r w:rsidRPr="000D15FD">
          <w:rPr>
            <w:rStyle w:val="Heading3Char"/>
            <w:rFonts w:hint="cs"/>
            <w:rtl/>
          </w:rPr>
          <w:t>نِسَآئِكُمْ</w:t>
        </w:r>
        <w:r w:rsidRPr="000D15FD">
          <w:rPr>
            <w:rStyle w:val="Heading3Char"/>
            <w:rtl/>
          </w:rPr>
          <w:t xml:space="preserve"> </w:t>
        </w:r>
        <w:r w:rsidRPr="000D15FD">
          <w:rPr>
            <w:rStyle w:val="Heading3Char"/>
            <w:rFonts w:hint="cs"/>
            <w:rtl/>
          </w:rPr>
          <w:t>هُنَّ</w:t>
        </w:r>
        <w:r w:rsidRPr="000D15FD">
          <w:rPr>
            <w:rStyle w:val="Heading3Char"/>
            <w:rtl/>
          </w:rPr>
          <w:t xml:space="preserve"> </w:t>
        </w:r>
        <w:r w:rsidRPr="000D15FD">
          <w:rPr>
            <w:rStyle w:val="Heading3Char"/>
            <w:rFonts w:hint="cs"/>
            <w:rtl/>
          </w:rPr>
          <w:t>لِبَاسٌ</w:t>
        </w:r>
        <w:r w:rsidRPr="000D15FD">
          <w:rPr>
            <w:rStyle w:val="Heading3Char"/>
            <w:rtl/>
          </w:rPr>
          <w:t xml:space="preserve"> </w:t>
        </w:r>
        <w:r w:rsidRPr="000D15FD">
          <w:rPr>
            <w:rStyle w:val="Heading3Char"/>
            <w:rFonts w:hint="cs"/>
            <w:rtl/>
          </w:rPr>
          <w:t>لَّكُمْ</w:t>
        </w:r>
        <w:r w:rsidRPr="000D15FD">
          <w:rPr>
            <w:rStyle w:val="Heading3Char"/>
            <w:rtl/>
          </w:rPr>
          <w:t xml:space="preserve"> </w:t>
        </w:r>
        <w:r w:rsidRPr="000D15FD">
          <w:rPr>
            <w:rStyle w:val="Heading3Char"/>
            <w:rFonts w:hint="cs"/>
            <w:rtl/>
          </w:rPr>
          <w:t>وَأَنْتُمْ</w:t>
        </w:r>
        <w:r w:rsidRPr="000D15FD">
          <w:rPr>
            <w:rStyle w:val="Heading3Char"/>
            <w:rtl/>
          </w:rPr>
          <w:t xml:space="preserve"> </w:t>
        </w:r>
        <w:r w:rsidRPr="000D15FD">
          <w:rPr>
            <w:rStyle w:val="Heading3Char"/>
            <w:rFonts w:hint="cs"/>
            <w:rtl/>
          </w:rPr>
          <w:t>لِبَاسٌ</w:t>
        </w:r>
        <w:r w:rsidRPr="000D15FD">
          <w:rPr>
            <w:rStyle w:val="Heading3Char"/>
            <w:rtl/>
          </w:rPr>
          <w:t xml:space="preserve"> </w:t>
        </w:r>
        <w:r w:rsidRPr="000D15FD">
          <w:rPr>
            <w:rStyle w:val="Heading3Char"/>
            <w:rFonts w:hint="cs"/>
            <w:rtl/>
          </w:rPr>
          <w:t>لَّهُنَّ</w:t>
        </w:r>
        <w:r w:rsidRPr="000D15FD">
          <w:rPr>
            <w:rStyle w:val="Heading3Char"/>
            <w:rtl/>
          </w:rPr>
          <w:t xml:space="preserve"> </w:t>
        </w:r>
        <w:r w:rsidRPr="000D15FD">
          <w:rPr>
            <w:rStyle w:val="Heading3Char"/>
            <w:rFonts w:hint="cs"/>
            <w:rtl/>
          </w:rPr>
          <w:t>عَلِمَ</w:t>
        </w:r>
        <w:r w:rsidRPr="000D15FD">
          <w:rPr>
            <w:rStyle w:val="Heading3Char"/>
            <w:rtl/>
          </w:rPr>
          <w:t xml:space="preserve"> </w:t>
        </w:r>
        <w:r w:rsidRPr="000D15FD">
          <w:rPr>
            <w:rStyle w:val="Heading3Char"/>
            <w:rFonts w:hint="cs"/>
            <w:rtl/>
          </w:rPr>
          <w:t>ٱللهُ</w:t>
        </w:r>
        <w:r w:rsidRPr="000D15FD">
          <w:rPr>
            <w:rStyle w:val="Heading3Char"/>
            <w:rtl/>
          </w:rPr>
          <w:t xml:space="preserve"> </w:t>
        </w:r>
        <w:r w:rsidRPr="000D15FD">
          <w:rPr>
            <w:rStyle w:val="Heading3Char"/>
            <w:rFonts w:hint="cs"/>
            <w:rtl/>
          </w:rPr>
          <w:t>أَنَّكُمْ</w:t>
        </w:r>
        <w:r w:rsidRPr="000D15FD">
          <w:rPr>
            <w:rStyle w:val="Heading3Char"/>
            <w:rtl/>
          </w:rPr>
          <w:t xml:space="preserve"> </w:t>
        </w:r>
        <w:r w:rsidRPr="000D15FD">
          <w:rPr>
            <w:rStyle w:val="Heading3Char"/>
            <w:rFonts w:hint="cs"/>
            <w:rtl/>
          </w:rPr>
          <w:t>كُنتُمْ</w:t>
        </w:r>
        <w:r w:rsidRPr="000D15FD">
          <w:rPr>
            <w:rStyle w:val="Heading3Char"/>
            <w:rtl/>
          </w:rPr>
          <w:t xml:space="preserve"> </w:t>
        </w:r>
        <w:r w:rsidRPr="000D15FD">
          <w:rPr>
            <w:rStyle w:val="Heading3Char"/>
            <w:rFonts w:hint="cs"/>
            <w:rtl/>
          </w:rPr>
          <w:t>تَخْتانُونَ</w:t>
        </w:r>
        <w:r w:rsidRPr="000D15FD">
          <w:rPr>
            <w:rStyle w:val="Heading3Char"/>
            <w:rtl/>
          </w:rPr>
          <w:t xml:space="preserve"> </w:t>
        </w:r>
        <w:r w:rsidRPr="000D15FD">
          <w:rPr>
            <w:rStyle w:val="Heading3Char"/>
            <w:rFonts w:hint="cs"/>
            <w:rtl/>
          </w:rPr>
          <w:t>أَنْفُسَكُمْ</w:t>
        </w:r>
        <w:r w:rsidRPr="000D15FD">
          <w:rPr>
            <w:rStyle w:val="Heading3Char"/>
            <w:rtl/>
          </w:rPr>
          <w:t xml:space="preserve"> </w:t>
        </w:r>
        <w:r w:rsidRPr="000D15FD">
          <w:rPr>
            <w:rStyle w:val="Heading3Char"/>
            <w:rFonts w:hint="cs"/>
            <w:rtl/>
          </w:rPr>
          <w:t>فَتَابَ</w:t>
        </w:r>
        <w:r w:rsidRPr="000D15FD">
          <w:rPr>
            <w:rStyle w:val="Heading3Char"/>
            <w:rtl/>
          </w:rPr>
          <w:t xml:space="preserve"> </w:t>
        </w:r>
        <w:r w:rsidRPr="000D15FD">
          <w:rPr>
            <w:rStyle w:val="Heading3Char"/>
            <w:rFonts w:hint="cs"/>
            <w:rtl/>
          </w:rPr>
          <w:t>عَلَيْكُمْ</w:t>
        </w:r>
        <w:r w:rsidRPr="000D15FD">
          <w:rPr>
            <w:rStyle w:val="Heading3Char"/>
            <w:rtl/>
          </w:rPr>
          <w:t xml:space="preserve"> </w:t>
        </w:r>
        <w:r w:rsidRPr="000D15FD">
          <w:rPr>
            <w:rStyle w:val="Heading3Char"/>
            <w:rFonts w:hint="cs"/>
            <w:rtl/>
          </w:rPr>
          <w:t>وَعَفَا</w:t>
        </w:r>
        <w:r w:rsidRPr="000D15FD">
          <w:rPr>
            <w:rStyle w:val="Heading3Char"/>
            <w:rtl/>
          </w:rPr>
          <w:t xml:space="preserve"> </w:t>
        </w:r>
        <w:r w:rsidRPr="000D15FD">
          <w:rPr>
            <w:rStyle w:val="Heading3Char"/>
            <w:rFonts w:hint="cs"/>
            <w:rtl/>
          </w:rPr>
          <w:t>عَنْكُمْ</w:t>
        </w:r>
        <w:r w:rsidRPr="000D15FD">
          <w:rPr>
            <w:rStyle w:val="Heading3Char"/>
            <w:rtl/>
          </w:rPr>
          <w:t xml:space="preserve"> </w:t>
        </w:r>
        <w:r w:rsidRPr="000D15FD">
          <w:rPr>
            <w:rStyle w:val="Heading3Char"/>
            <w:rFonts w:hint="cs"/>
            <w:rtl/>
          </w:rPr>
          <w:t>فَٱلآنَ</w:t>
        </w:r>
        <w:r w:rsidRPr="000D15FD">
          <w:rPr>
            <w:rStyle w:val="Heading3Char"/>
            <w:rtl/>
          </w:rPr>
          <w:t xml:space="preserve"> </w:t>
        </w:r>
        <w:r w:rsidRPr="000D15FD">
          <w:rPr>
            <w:rStyle w:val="Heading3Char"/>
            <w:rFonts w:hint="cs"/>
            <w:rtl/>
          </w:rPr>
          <w:t>بَ</w:t>
        </w:r>
        <w:r w:rsidR="000D15FD">
          <w:rPr>
            <w:rStyle w:val="Heading3Char"/>
            <w:rFonts w:hint="cs"/>
            <w:rtl/>
          </w:rPr>
          <w:t>ا</w:t>
        </w:r>
        <w:r w:rsidRPr="000D15FD">
          <w:rPr>
            <w:rStyle w:val="Heading3Char"/>
            <w:rFonts w:hint="cs"/>
            <w:rtl/>
          </w:rPr>
          <w:t>شِرُوهُنَّ</w:t>
        </w:r>
        <w:r w:rsidRPr="000D15FD">
          <w:rPr>
            <w:rStyle w:val="Heading3Char"/>
            <w:rtl/>
          </w:rPr>
          <w:t xml:space="preserve"> </w:t>
        </w:r>
        <w:r w:rsidRPr="000D15FD">
          <w:rPr>
            <w:rStyle w:val="Heading3Char"/>
            <w:rFonts w:hint="cs"/>
            <w:rtl/>
          </w:rPr>
          <w:t>وَٱبْتَغُواْ</w:t>
        </w:r>
        <w:r w:rsidRPr="000D15FD">
          <w:rPr>
            <w:rStyle w:val="Heading3Char"/>
            <w:rtl/>
          </w:rPr>
          <w:t xml:space="preserve"> </w:t>
        </w:r>
        <w:r w:rsidRPr="000D15FD">
          <w:rPr>
            <w:rStyle w:val="Heading3Char"/>
            <w:rFonts w:hint="cs"/>
            <w:rtl/>
          </w:rPr>
          <w:t>مَا</w:t>
        </w:r>
        <w:r w:rsidRPr="000D15FD">
          <w:rPr>
            <w:rStyle w:val="Heading3Char"/>
            <w:rtl/>
          </w:rPr>
          <w:t xml:space="preserve"> </w:t>
        </w:r>
        <w:r w:rsidRPr="000D15FD">
          <w:rPr>
            <w:rStyle w:val="Heading3Char"/>
            <w:rFonts w:hint="cs"/>
            <w:rtl/>
          </w:rPr>
          <w:t>كَتَبَ</w:t>
        </w:r>
        <w:r w:rsidRPr="000D15FD">
          <w:rPr>
            <w:rStyle w:val="Heading3Char"/>
            <w:rtl/>
          </w:rPr>
          <w:t xml:space="preserve"> </w:t>
        </w:r>
        <w:r w:rsidRPr="000D15FD">
          <w:rPr>
            <w:rStyle w:val="Heading3Char"/>
            <w:rFonts w:hint="cs"/>
            <w:rtl/>
          </w:rPr>
          <w:t>ٱللهُ</w:t>
        </w:r>
        <w:r w:rsidRPr="000D15FD">
          <w:rPr>
            <w:rStyle w:val="Heading3Char"/>
            <w:rtl/>
          </w:rPr>
          <w:t xml:space="preserve"> </w:t>
        </w:r>
        <w:r w:rsidRPr="000D15FD">
          <w:rPr>
            <w:rStyle w:val="Heading3Char"/>
            <w:rFonts w:hint="cs"/>
            <w:rtl/>
          </w:rPr>
          <w:t>لَكُمْ</w:t>
        </w:r>
        <w:r w:rsidRPr="000D15FD">
          <w:rPr>
            <w:rStyle w:val="Heading3Char"/>
            <w:rtl/>
          </w:rPr>
          <w:t xml:space="preserve"> </w:t>
        </w:r>
        <w:r w:rsidRPr="000D15FD">
          <w:rPr>
            <w:rStyle w:val="Heading3Char"/>
            <w:rFonts w:hint="cs"/>
            <w:rtl/>
          </w:rPr>
          <w:t>وَكُلُواْ</w:t>
        </w:r>
        <w:r w:rsidRPr="000D15FD">
          <w:rPr>
            <w:rStyle w:val="Heading3Char"/>
            <w:rtl/>
          </w:rPr>
          <w:t xml:space="preserve"> </w:t>
        </w:r>
        <w:r w:rsidRPr="000D15FD">
          <w:rPr>
            <w:rStyle w:val="Heading3Char"/>
            <w:rFonts w:hint="cs"/>
            <w:rtl/>
          </w:rPr>
          <w:t>وَٱشْرَبُواْ</w:t>
        </w:r>
        <w:r w:rsidRPr="000D15FD">
          <w:rPr>
            <w:rStyle w:val="Heading3Char"/>
            <w:rtl/>
          </w:rPr>
          <w:t xml:space="preserve"> </w:t>
        </w:r>
        <w:r w:rsidRPr="000D15FD">
          <w:rPr>
            <w:rStyle w:val="Heading3Char"/>
            <w:rFonts w:hint="cs"/>
            <w:rtl/>
          </w:rPr>
          <w:t>حَتَّى</w:t>
        </w:r>
        <w:r w:rsidRPr="000D15FD">
          <w:rPr>
            <w:rStyle w:val="Heading3Char"/>
            <w:rtl/>
          </w:rPr>
          <w:t xml:space="preserve"> يَتَبَيَّنَ لَكُمُ </w:t>
        </w:r>
        <w:r w:rsidRPr="000D15FD">
          <w:rPr>
            <w:rStyle w:val="Heading3Char"/>
            <w:rFonts w:hint="cs"/>
            <w:rtl/>
          </w:rPr>
          <w:t>ٱلْخَيْطُ</w:t>
        </w:r>
        <w:r w:rsidRPr="000D15FD">
          <w:rPr>
            <w:rStyle w:val="Heading3Char"/>
            <w:rtl/>
          </w:rPr>
          <w:t xml:space="preserve"> </w:t>
        </w:r>
        <w:r w:rsidRPr="000D15FD">
          <w:rPr>
            <w:rStyle w:val="Heading3Char"/>
            <w:rFonts w:hint="cs"/>
            <w:rtl/>
          </w:rPr>
          <w:t>ٱلأَبْيَضُ</w:t>
        </w:r>
        <w:r w:rsidRPr="000D15FD">
          <w:rPr>
            <w:rStyle w:val="Heading3Char"/>
            <w:rtl/>
          </w:rPr>
          <w:t xml:space="preserve"> </w:t>
        </w:r>
        <w:r w:rsidRPr="000D15FD">
          <w:rPr>
            <w:rStyle w:val="Heading3Char"/>
            <w:rFonts w:hint="cs"/>
            <w:rtl/>
          </w:rPr>
          <w:t>مِنَ</w:t>
        </w:r>
        <w:r w:rsidRPr="000D15FD">
          <w:rPr>
            <w:rStyle w:val="Heading3Char"/>
            <w:rtl/>
          </w:rPr>
          <w:t xml:space="preserve"> </w:t>
        </w:r>
        <w:r w:rsidRPr="000D15FD">
          <w:rPr>
            <w:rStyle w:val="Heading3Char"/>
            <w:rFonts w:hint="cs"/>
            <w:rtl/>
          </w:rPr>
          <w:lastRenderedPageBreak/>
          <w:t>ٱلْخَيْطِ</w:t>
        </w:r>
        <w:r w:rsidRPr="000D15FD">
          <w:rPr>
            <w:rStyle w:val="Heading3Char"/>
            <w:rtl/>
          </w:rPr>
          <w:t xml:space="preserve"> </w:t>
        </w:r>
        <w:r w:rsidRPr="000D15FD">
          <w:rPr>
            <w:rStyle w:val="Heading3Char"/>
            <w:rFonts w:hint="cs"/>
            <w:rtl/>
          </w:rPr>
          <w:t>ٱلأَسْوَدِ</w:t>
        </w:r>
        <w:r w:rsidRPr="000D15FD">
          <w:rPr>
            <w:rStyle w:val="Heading3Char"/>
            <w:rtl/>
          </w:rPr>
          <w:t xml:space="preserve"> </w:t>
        </w:r>
        <w:r w:rsidRPr="000D15FD">
          <w:rPr>
            <w:rStyle w:val="Heading3Char"/>
            <w:rFonts w:hint="cs"/>
            <w:rtl/>
          </w:rPr>
          <w:t>مِنَ</w:t>
        </w:r>
        <w:r w:rsidRPr="000D15FD">
          <w:rPr>
            <w:rStyle w:val="Heading3Char"/>
            <w:rtl/>
          </w:rPr>
          <w:t xml:space="preserve"> </w:t>
        </w:r>
        <w:r w:rsidRPr="000D15FD">
          <w:rPr>
            <w:rStyle w:val="Heading3Char"/>
            <w:rFonts w:hint="cs"/>
            <w:rtl/>
          </w:rPr>
          <w:t>ٱلْفَجْرِ</w:t>
        </w:r>
        <w:r w:rsidRPr="000D15FD">
          <w:rPr>
            <w:rStyle w:val="Heading3Char"/>
            <w:rtl/>
          </w:rPr>
          <w:t xml:space="preserve"> </w:t>
        </w:r>
        <w:r w:rsidRPr="000D15FD">
          <w:rPr>
            <w:rStyle w:val="Heading3Char"/>
            <w:rFonts w:hint="cs"/>
            <w:rtl/>
          </w:rPr>
          <w:t>ثُمَّ</w:t>
        </w:r>
        <w:r w:rsidRPr="000D15FD">
          <w:rPr>
            <w:rStyle w:val="Heading3Char"/>
            <w:rtl/>
          </w:rPr>
          <w:t xml:space="preserve"> </w:t>
        </w:r>
        <w:r w:rsidRPr="000D15FD">
          <w:rPr>
            <w:rStyle w:val="Heading3Char"/>
            <w:rFonts w:hint="cs"/>
            <w:rtl/>
          </w:rPr>
          <w:t>أَتِمُّواْ</w:t>
        </w:r>
        <w:r w:rsidRPr="000D15FD">
          <w:rPr>
            <w:rStyle w:val="Heading3Char"/>
            <w:rtl/>
          </w:rPr>
          <w:t xml:space="preserve"> </w:t>
        </w:r>
        <w:r w:rsidRPr="000D15FD">
          <w:rPr>
            <w:rStyle w:val="Heading3Char"/>
            <w:rFonts w:hint="cs"/>
            <w:rtl/>
          </w:rPr>
          <w:t>ٱلصِّيَامَ</w:t>
        </w:r>
        <w:r w:rsidRPr="000D15FD">
          <w:rPr>
            <w:rStyle w:val="Heading3Char"/>
            <w:rtl/>
          </w:rPr>
          <w:t xml:space="preserve"> </w:t>
        </w:r>
        <w:r w:rsidRPr="000D15FD">
          <w:rPr>
            <w:rStyle w:val="Heading3Char"/>
            <w:rFonts w:hint="cs"/>
            <w:rtl/>
          </w:rPr>
          <w:t>إِلَى</w:t>
        </w:r>
        <w:r w:rsidRPr="000D15FD">
          <w:rPr>
            <w:rStyle w:val="Heading3Char"/>
            <w:rtl/>
          </w:rPr>
          <w:t xml:space="preserve"> </w:t>
        </w:r>
        <w:r w:rsidRPr="000D15FD">
          <w:rPr>
            <w:rStyle w:val="Heading3Char"/>
            <w:rFonts w:hint="cs"/>
            <w:rtl/>
          </w:rPr>
          <w:t>ٱلَّليْلِ</w:t>
        </w:r>
      </w:hyperlink>
      <w:r w:rsidRPr="000D15FD">
        <w:rPr>
          <w:rStyle w:val="Heading3Char"/>
          <w:rFonts w:hint="cs"/>
          <w:rtl/>
        </w:rPr>
        <w:t>...</w:t>
      </w:r>
      <w:r w:rsidR="000D15FD">
        <w:rPr>
          <w:rFonts w:hint="cs"/>
        </w:rPr>
        <w:sym w:font="Zar75 Symbols" w:char="F028"/>
      </w:r>
      <w:r w:rsidR="000D15FD">
        <w:rPr>
          <w:rFonts w:hint="cs"/>
          <w:rtl/>
        </w:rPr>
        <w:t>.</w:t>
      </w:r>
      <w:r w:rsidR="000D15FD">
        <w:rPr>
          <w:rStyle w:val="FootnoteReference"/>
          <w:rtl/>
        </w:rPr>
        <w:footnoteReference w:id="259"/>
      </w:r>
    </w:p>
    <w:p w:rsidR="00406E13" w:rsidRPr="009836BD" w:rsidRDefault="00406E13" w:rsidP="00723B39">
      <w:pPr>
        <w:rPr>
          <w:rFonts w:ascii="Simplified Arabic" w:hAnsi="Simplified Arabic"/>
          <w:lang w:eastAsia="en-AU"/>
        </w:rPr>
      </w:pPr>
      <w:r w:rsidRPr="00723B39">
        <w:rPr>
          <w:rtl/>
        </w:rPr>
        <w:t xml:space="preserve">عن </w:t>
      </w:r>
      <w:r w:rsidR="00723B39">
        <w:rPr>
          <w:rFonts w:hint="cs"/>
          <w:rtl/>
        </w:rPr>
        <w:t>أ</w:t>
      </w:r>
      <w:r w:rsidRPr="00723B39">
        <w:rPr>
          <w:rtl/>
        </w:rPr>
        <w:t xml:space="preserve">بي </w:t>
      </w:r>
      <w:r w:rsidRPr="00723B39">
        <w:rPr>
          <w:rFonts w:hint="cs"/>
          <w:rtl/>
        </w:rPr>
        <w:t>إ</w:t>
      </w:r>
      <w:r w:rsidRPr="00723B39">
        <w:rPr>
          <w:rtl/>
        </w:rPr>
        <w:t>سح</w:t>
      </w:r>
      <w:r w:rsidRPr="00723B39">
        <w:rPr>
          <w:rFonts w:hint="cs"/>
          <w:rtl/>
        </w:rPr>
        <w:t>ا</w:t>
      </w:r>
      <w:r w:rsidRPr="00723B39">
        <w:rPr>
          <w:rtl/>
        </w:rPr>
        <w:t xml:space="preserve">ق عن البراء قال: كان </w:t>
      </w:r>
      <w:r w:rsidRPr="00723B39">
        <w:rPr>
          <w:rFonts w:hint="cs"/>
          <w:rtl/>
        </w:rPr>
        <w:t>أ</w:t>
      </w:r>
      <w:r w:rsidRPr="00723B39">
        <w:rPr>
          <w:rtl/>
        </w:rPr>
        <w:t>ص</w:t>
      </w:r>
      <w:r w:rsidRPr="00723B39">
        <w:rPr>
          <w:rFonts w:hint="cs"/>
          <w:rtl/>
        </w:rPr>
        <w:t>ح</w:t>
      </w:r>
      <w:r w:rsidRPr="00723B39">
        <w:rPr>
          <w:rtl/>
        </w:rPr>
        <w:t>اب محمد</w:t>
      </w:r>
      <w:r w:rsidR="00723B39">
        <w:sym w:font="Zar75 Symbols" w:char="F039"/>
      </w:r>
      <w:r w:rsidRPr="00723B39">
        <w:rPr>
          <w:rtl/>
        </w:rPr>
        <w:t xml:space="preserve"> </w:t>
      </w:r>
      <w:r w:rsidR="00723B39">
        <w:rPr>
          <w:rFonts w:hint="cs"/>
          <w:rtl/>
        </w:rPr>
        <w:t>إ</w:t>
      </w:r>
      <w:r w:rsidRPr="00723B39">
        <w:rPr>
          <w:rtl/>
        </w:rPr>
        <w:t>ذا كان الرجل صائما</w:t>
      </w:r>
      <w:r w:rsidRPr="00723B39">
        <w:rPr>
          <w:rFonts w:hint="cs"/>
          <w:rtl/>
        </w:rPr>
        <w:t>ً،</w:t>
      </w:r>
      <w:r w:rsidRPr="00723B39">
        <w:rPr>
          <w:rtl/>
        </w:rPr>
        <w:t xml:space="preserve"> فحضر ال</w:t>
      </w:r>
      <w:r w:rsidRPr="00723B39">
        <w:rPr>
          <w:rFonts w:hint="cs"/>
          <w:rtl/>
        </w:rPr>
        <w:t>إ</w:t>
      </w:r>
      <w:r w:rsidRPr="00723B39">
        <w:rPr>
          <w:rtl/>
        </w:rPr>
        <w:t xml:space="preserve">فطار فنام قبل </w:t>
      </w:r>
      <w:r w:rsidRPr="00723B39">
        <w:rPr>
          <w:rFonts w:hint="cs"/>
          <w:rtl/>
        </w:rPr>
        <w:t>أ</w:t>
      </w:r>
      <w:r w:rsidRPr="00723B39">
        <w:rPr>
          <w:rtl/>
        </w:rPr>
        <w:t>ن يفطر لم ي</w:t>
      </w:r>
      <w:r w:rsidRPr="00723B39">
        <w:rPr>
          <w:rFonts w:hint="cs"/>
          <w:rtl/>
        </w:rPr>
        <w:t>أ</w:t>
      </w:r>
      <w:r w:rsidRPr="00723B39">
        <w:rPr>
          <w:rtl/>
        </w:rPr>
        <w:t>كل ليلته ولا يومه حتى يمسي</w:t>
      </w:r>
      <w:r w:rsidRPr="00723B39">
        <w:rPr>
          <w:rFonts w:hint="cs"/>
          <w:rtl/>
        </w:rPr>
        <w:t xml:space="preserve">، </w:t>
      </w:r>
      <w:r w:rsidRPr="00723B39">
        <w:rPr>
          <w:rtl/>
        </w:rPr>
        <w:t>و</w:t>
      </w:r>
      <w:r w:rsidRPr="00723B39">
        <w:rPr>
          <w:rFonts w:hint="cs"/>
          <w:rtl/>
        </w:rPr>
        <w:t>أ</w:t>
      </w:r>
      <w:r w:rsidRPr="00723B39">
        <w:rPr>
          <w:rtl/>
        </w:rPr>
        <w:t>ن</w:t>
      </w:r>
      <w:r w:rsidRPr="00723B39">
        <w:rPr>
          <w:rFonts w:hint="cs"/>
          <w:rtl/>
        </w:rPr>
        <w:t>َّ</w:t>
      </w:r>
      <w:r w:rsidRPr="00723B39">
        <w:rPr>
          <w:rtl/>
        </w:rPr>
        <w:t xml:space="preserve"> فلانا</w:t>
      </w:r>
      <w:r w:rsidRPr="00723B39">
        <w:rPr>
          <w:rFonts w:hint="cs"/>
          <w:rtl/>
        </w:rPr>
        <w:t>ً</w:t>
      </w:r>
      <w:r w:rsidRPr="00723B39">
        <w:rPr>
          <w:rtl/>
        </w:rPr>
        <w:t xml:space="preserve"> ال</w:t>
      </w:r>
      <w:r w:rsidRPr="00723B39">
        <w:rPr>
          <w:rFonts w:hint="cs"/>
          <w:rtl/>
        </w:rPr>
        <w:t>أ</w:t>
      </w:r>
      <w:r w:rsidRPr="00723B39">
        <w:rPr>
          <w:rtl/>
        </w:rPr>
        <w:t>نصاري كان صائما</w:t>
      </w:r>
      <w:r w:rsidRPr="00723B39">
        <w:rPr>
          <w:rFonts w:hint="cs"/>
          <w:rtl/>
        </w:rPr>
        <w:t>ً،</w:t>
      </w:r>
      <w:r w:rsidRPr="00723B39">
        <w:rPr>
          <w:rtl/>
        </w:rPr>
        <w:t xml:space="preserve"> فلما حضره ال</w:t>
      </w:r>
      <w:r w:rsidRPr="00723B39">
        <w:rPr>
          <w:rFonts w:hint="cs"/>
          <w:rtl/>
        </w:rPr>
        <w:t>إ</w:t>
      </w:r>
      <w:r w:rsidRPr="00723B39">
        <w:rPr>
          <w:rtl/>
        </w:rPr>
        <w:t xml:space="preserve">فطار </w:t>
      </w:r>
      <w:r w:rsidRPr="00723B39">
        <w:rPr>
          <w:rFonts w:hint="cs"/>
          <w:rtl/>
        </w:rPr>
        <w:t>أ</w:t>
      </w:r>
      <w:r w:rsidRPr="00723B39">
        <w:rPr>
          <w:rtl/>
        </w:rPr>
        <w:t xml:space="preserve">تى </w:t>
      </w:r>
      <w:r w:rsidR="00723B39">
        <w:rPr>
          <w:rFonts w:hint="cs"/>
          <w:rtl/>
        </w:rPr>
        <w:t>ا</w:t>
      </w:r>
      <w:r w:rsidRPr="00723B39">
        <w:rPr>
          <w:rtl/>
        </w:rPr>
        <w:t>مر</w:t>
      </w:r>
      <w:r w:rsidR="00723B39">
        <w:rPr>
          <w:rFonts w:hint="cs"/>
          <w:rtl/>
        </w:rPr>
        <w:t>أ</w:t>
      </w:r>
      <w:r w:rsidRPr="00723B39">
        <w:rPr>
          <w:rtl/>
        </w:rPr>
        <w:t>ته</w:t>
      </w:r>
      <w:r w:rsidRPr="00723B39">
        <w:rPr>
          <w:rFonts w:hint="cs"/>
          <w:rtl/>
        </w:rPr>
        <w:t xml:space="preserve">، </w:t>
      </w:r>
      <w:r w:rsidRPr="00723B39">
        <w:rPr>
          <w:rtl/>
        </w:rPr>
        <w:t xml:space="preserve">فقال </w:t>
      </w:r>
      <w:r w:rsidRPr="00723B39">
        <w:rPr>
          <w:rFonts w:hint="cs"/>
          <w:rtl/>
        </w:rPr>
        <w:t xml:space="preserve">: </w:t>
      </w:r>
      <w:r w:rsidRPr="00723B39">
        <w:rPr>
          <w:rtl/>
        </w:rPr>
        <w:t>هل عندك من طعام</w:t>
      </w:r>
      <w:r w:rsidRPr="00723B39">
        <w:rPr>
          <w:rFonts w:hint="cs"/>
          <w:rtl/>
        </w:rPr>
        <w:t xml:space="preserve">؟ </w:t>
      </w:r>
      <w:r w:rsidRPr="00723B39">
        <w:rPr>
          <w:rtl/>
        </w:rPr>
        <w:t>قالت</w:t>
      </w:r>
      <w:r w:rsidRPr="00723B39">
        <w:rPr>
          <w:rFonts w:hint="cs"/>
          <w:rtl/>
        </w:rPr>
        <w:t>:</w:t>
      </w:r>
      <w:r w:rsidR="00723B39">
        <w:rPr>
          <w:rFonts w:hint="cs"/>
          <w:rtl/>
        </w:rPr>
        <w:t xml:space="preserve"> </w:t>
      </w:r>
      <w:r w:rsidRPr="00723B39">
        <w:rPr>
          <w:rtl/>
        </w:rPr>
        <w:t>لا</w:t>
      </w:r>
      <w:r w:rsidRPr="00723B39">
        <w:rPr>
          <w:rFonts w:hint="cs"/>
          <w:rtl/>
        </w:rPr>
        <w:t>،</w:t>
      </w:r>
      <w:r w:rsidRPr="00723B39">
        <w:rPr>
          <w:rtl/>
        </w:rPr>
        <w:t xml:space="preserve"> ولكن انطلق ف</w:t>
      </w:r>
      <w:r w:rsidRPr="00723B39">
        <w:rPr>
          <w:rFonts w:hint="cs"/>
          <w:rtl/>
        </w:rPr>
        <w:t>أ</w:t>
      </w:r>
      <w:r w:rsidRPr="00723B39">
        <w:rPr>
          <w:rtl/>
        </w:rPr>
        <w:t>طلب لك</w:t>
      </w:r>
      <w:r w:rsidRPr="00723B39">
        <w:rPr>
          <w:rFonts w:hint="cs"/>
          <w:rtl/>
        </w:rPr>
        <w:t xml:space="preserve">، </w:t>
      </w:r>
      <w:r w:rsidRPr="00723B39">
        <w:rPr>
          <w:rtl/>
        </w:rPr>
        <w:t>فغلبته عينه</w:t>
      </w:r>
      <w:r w:rsidRPr="00723B39">
        <w:rPr>
          <w:rFonts w:hint="cs"/>
          <w:rtl/>
        </w:rPr>
        <w:t xml:space="preserve">، </w:t>
      </w:r>
      <w:r w:rsidRPr="00723B39">
        <w:rPr>
          <w:rtl/>
        </w:rPr>
        <w:t>وجاءت امر</w:t>
      </w:r>
      <w:r w:rsidR="00723B39">
        <w:rPr>
          <w:rFonts w:hint="cs"/>
          <w:rtl/>
        </w:rPr>
        <w:t>أ</w:t>
      </w:r>
      <w:r w:rsidRPr="00723B39">
        <w:rPr>
          <w:rtl/>
        </w:rPr>
        <w:t>ته فلما ر</w:t>
      </w:r>
      <w:r w:rsidRPr="00723B39">
        <w:rPr>
          <w:rFonts w:hint="cs"/>
          <w:rtl/>
        </w:rPr>
        <w:t>أ</w:t>
      </w:r>
      <w:r w:rsidRPr="00723B39">
        <w:rPr>
          <w:rtl/>
        </w:rPr>
        <w:t>ته قالت</w:t>
      </w:r>
      <w:r w:rsidRPr="00723B39">
        <w:rPr>
          <w:rFonts w:hint="cs"/>
          <w:rtl/>
        </w:rPr>
        <w:t xml:space="preserve">: </w:t>
      </w:r>
      <w:r w:rsidRPr="00723B39">
        <w:rPr>
          <w:rtl/>
        </w:rPr>
        <w:t>خيبة لك</w:t>
      </w:r>
      <w:r w:rsidRPr="00723B39">
        <w:rPr>
          <w:rFonts w:hint="cs"/>
          <w:rtl/>
        </w:rPr>
        <w:t xml:space="preserve">، </w:t>
      </w:r>
      <w:r w:rsidRPr="00723B39">
        <w:rPr>
          <w:rtl/>
        </w:rPr>
        <w:t>ف</w:t>
      </w:r>
      <w:r w:rsidRPr="00723B39">
        <w:rPr>
          <w:rFonts w:hint="cs"/>
          <w:rtl/>
        </w:rPr>
        <w:t>أ</w:t>
      </w:r>
      <w:r w:rsidRPr="00723B39">
        <w:rPr>
          <w:rtl/>
        </w:rPr>
        <w:t>صبح فلما انتصف النهار</w:t>
      </w:r>
      <w:r w:rsidRPr="009836BD">
        <w:rPr>
          <w:rFonts w:ascii="Hafs" w:hAnsi="Hafs"/>
          <w:rtl/>
          <w:lang w:eastAsia="en-AU"/>
        </w:rPr>
        <w:t xml:space="preserve"> غشي عليه</w:t>
      </w:r>
      <w:r w:rsidRPr="009836BD">
        <w:rPr>
          <w:rFonts w:ascii="Hafs" w:hAnsi="Hafs" w:hint="cs"/>
          <w:rtl/>
          <w:lang w:eastAsia="en-AU"/>
        </w:rPr>
        <w:t xml:space="preserve">، </w:t>
      </w:r>
      <w:r w:rsidRPr="009836BD">
        <w:rPr>
          <w:rFonts w:ascii="Hafs" w:hAnsi="Hafs"/>
          <w:rtl/>
          <w:lang w:eastAsia="en-AU"/>
        </w:rPr>
        <w:t>فذكر ذلك للنبي</w:t>
      </w:r>
      <w:r w:rsidR="00723B39">
        <w:rPr>
          <w:rFonts w:ascii="Hafs" w:hAnsi="Hafs"/>
          <w:lang w:eastAsia="en-AU"/>
        </w:rPr>
        <w:sym w:font="Zar75 Symbols" w:char="F039"/>
      </w:r>
      <w:r w:rsidRPr="009836BD">
        <w:rPr>
          <w:rFonts w:ascii="Hafs" w:hAnsi="Hafs"/>
          <w:rtl/>
          <w:lang w:eastAsia="en-AU"/>
        </w:rPr>
        <w:t xml:space="preserve"> فنزلت هذه ال</w:t>
      </w:r>
      <w:r w:rsidRPr="009836BD">
        <w:rPr>
          <w:rFonts w:ascii="Hafs" w:hAnsi="Hafs" w:hint="cs"/>
          <w:rtl/>
          <w:lang w:eastAsia="en-AU"/>
        </w:rPr>
        <w:t>آ</w:t>
      </w:r>
      <w:r w:rsidRPr="009836BD">
        <w:rPr>
          <w:rFonts w:ascii="Hafs" w:hAnsi="Hafs"/>
          <w:rtl/>
          <w:lang w:eastAsia="en-AU"/>
        </w:rPr>
        <w:t>ية</w:t>
      </w:r>
      <w:r w:rsidRPr="009836BD">
        <w:rPr>
          <w:rFonts w:ascii="Hafs" w:hAnsi="Hafs" w:hint="cs"/>
          <w:rtl/>
          <w:lang w:eastAsia="en-AU"/>
        </w:rPr>
        <w:t>...</w:t>
      </w:r>
    </w:p>
    <w:p w:rsidR="00406E13" w:rsidRPr="009836BD" w:rsidRDefault="00406E13" w:rsidP="00723B39">
      <w:pPr>
        <w:rPr>
          <w:rFonts w:ascii="Hafs" w:hAnsi="Hafs"/>
          <w:shd w:val="clear" w:color="auto" w:fill="FFFFFF"/>
          <w:rtl/>
        </w:rPr>
      </w:pPr>
      <w:r w:rsidRPr="009836BD">
        <w:rPr>
          <w:rFonts w:ascii="Hafs" w:hAnsi="Hafs" w:hint="cs"/>
          <w:shd w:val="clear" w:color="auto" w:fill="FFFFFF"/>
          <w:rtl/>
        </w:rPr>
        <w:t>و</w:t>
      </w:r>
      <w:r w:rsidRPr="009836BD">
        <w:rPr>
          <w:rFonts w:ascii="Hafs" w:hAnsi="Hafs"/>
          <w:shd w:val="clear" w:color="auto" w:fill="FFFFFF"/>
          <w:rtl/>
        </w:rPr>
        <w:t>في هذه ال</w:t>
      </w:r>
      <w:r w:rsidR="00723B39">
        <w:rPr>
          <w:rFonts w:ascii="Hafs" w:hAnsi="Hafs" w:hint="cs"/>
          <w:shd w:val="clear" w:color="auto" w:fill="FFFFFF"/>
          <w:rtl/>
        </w:rPr>
        <w:t>آ</w:t>
      </w:r>
      <w:r w:rsidRPr="009836BD">
        <w:rPr>
          <w:rFonts w:ascii="Hafs" w:hAnsi="Hafs"/>
          <w:shd w:val="clear" w:color="auto" w:fill="FFFFFF"/>
          <w:rtl/>
        </w:rPr>
        <w:t>ية:</w:t>
      </w:r>
    </w:p>
    <w:p w:rsidR="00723B39" w:rsidRDefault="00723B39" w:rsidP="00723B39">
      <w:pPr>
        <w:rPr>
          <w:rtl/>
        </w:rPr>
      </w:pPr>
      <w:r>
        <w:rPr>
          <w:rFonts w:ascii="Simplified Arabic" w:hAnsi="Simplified Arabic"/>
        </w:rPr>
        <w:sym w:font="Zar75 Symbols" w:char="F029"/>
      </w:r>
      <w:r w:rsidR="00406E13" w:rsidRPr="009836BD">
        <w:rPr>
          <w:rFonts w:ascii="Simplified Arabic" w:hAnsi="Simplified Arabic"/>
        </w:rPr>
        <w:t> </w:t>
      </w:r>
      <w:hyperlink r:id="rId213" w:history="1">
        <w:r w:rsidR="00406E13" w:rsidRPr="00723B39">
          <w:rPr>
            <w:rStyle w:val="Heading3Char"/>
            <w:rtl/>
          </w:rPr>
          <w:t>لا</w:t>
        </w:r>
        <w:r>
          <w:rPr>
            <w:rStyle w:val="Heading3Char"/>
            <w:rFonts w:hint="cs"/>
            <w:rtl/>
          </w:rPr>
          <w:t>َ</w:t>
        </w:r>
        <w:r w:rsidR="00406E13" w:rsidRPr="00723B39">
          <w:rPr>
            <w:rStyle w:val="Heading3Char"/>
            <w:rtl/>
          </w:rPr>
          <w:t xml:space="preserve"> يَسْتَوِي </w:t>
        </w:r>
        <w:r w:rsidR="00406E13" w:rsidRPr="00723B39">
          <w:rPr>
            <w:rStyle w:val="Heading3Char"/>
            <w:rFonts w:hint="cs"/>
            <w:rtl/>
          </w:rPr>
          <w:t>ٱلْقَ</w:t>
        </w:r>
        <w:r>
          <w:rPr>
            <w:rStyle w:val="Heading3Char"/>
            <w:rFonts w:hint="cs"/>
            <w:rtl/>
          </w:rPr>
          <w:t>ا</w:t>
        </w:r>
        <w:r w:rsidR="00406E13" w:rsidRPr="00723B39">
          <w:rPr>
            <w:rStyle w:val="Heading3Char"/>
            <w:rFonts w:hint="cs"/>
            <w:rtl/>
          </w:rPr>
          <w:t>عِدُونَ</w:t>
        </w:r>
        <w:r w:rsidR="00406E13" w:rsidRPr="00723B39">
          <w:rPr>
            <w:rStyle w:val="Heading3Char"/>
            <w:rtl/>
          </w:rPr>
          <w:t xml:space="preserve"> </w:t>
        </w:r>
        <w:r w:rsidR="00406E13" w:rsidRPr="00723B39">
          <w:rPr>
            <w:rStyle w:val="Heading3Char"/>
            <w:rFonts w:hint="cs"/>
            <w:rtl/>
          </w:rPr>
          <w:t>مِنَ</w:t>
        </w:r>
        <w:r w:rsidR="00406E13" w:rsidRPr="00723B39">
          <w:rPr>
            <w:rStyle w:val="Heading3Char"/>
            <w:rtl/>
          </w:rPr>
          <w:t xml:space="preserve"> </w:t>
        </w:r>
        <w:r w:rsidR="00406E13" w:rsidRPr="00723B39">
          <w:rPr>
            <w:rStyle w:val="Heading3Char"/>
            <w:rFonts w:hint="cs"/>
            <w:rtl/>
          </w:rPr>
          <w:t>ٱلْمُؤْمِنِينَ</w:t>
        </w:r>
        <w:r w:rsidR="00406E13" w:rsidRPr="00723B39">
          <w:rPr>
            <w:rStyle w:val="Heading3Char"/>
            <w:rtl/>
          </w:rPr>
          <w:t xml:space="preserve"> </w:t>
        </w:r>
        <w:r w:rsidR="00406E13" w:rsidRPr="00723B39">
          <w:rPr>
            <w:rStyle w:val="Heading3Char"/>
            <w:rFonts w:hint="cs"/>
            <w:rtl/>
          </w:rPr>
          <w:t>غَيْرُ</w:t>
        </w:r>
        <w:r w:rsidR="00406E13" w:rsidRPr="00723B39">
          <w:rPr>
            <w:rStyle w:val="Heading3Char"/>
            <w:rtl/>
          </w:rPr>
          <w:t xml:space="preserve"> </w:t>
        </w:r>
        <w:r w:rsidR="00406E13" w:rsidRPr="00723B39">
          <w:rPr>
            <w:rStyle w:val="Heading3Char"/>
            <w:rFonts w:hint="cs"/>
            <w:rtl/>
          </w:rPr>
          <w:t>أُوْلِي</w:t>
        </w:r>
        <w:r w:rsidR="00406E13" w:rsidRPr="00723B39">
          <w:rPr>
            <w:rStyle w:val="Heading3Char"/>
            <w:rtl/>
          </w:rPr>
          <w:t xml:space="preserve"> </w:t>
        </w:r>
        <w:r w:rsidR="00406E13" w:rsidRPr="00723B39">
          <w:rPr>
            <w:rStyle w:val="Heading3Char"/>
            <w:rFonts w:hint="cs"/>
            <w:rtl/>
          </w:rPr>
          <w:t>ٱلضَّ</w:t>
        </w:r>
        <w:r>
          <w:rPr>
            <w:rStyle w:val="Heading3Char"/>
            <w:rFonts w:hint="cs"/>
            <w:rtl/>
          </w:rPr>
          <w:t>ـ</w:t>
        </w:r>
        <w:r w:rsidR="00406E13" w:rsidRPr="00723B39">
          <w:rPr>
            <w:rStyle w:val="Heading3Char"/>
            <w:rFonts w:hint="cs"/>
            <w:rtl/>
          </w:rPr>
          <w:t>رَرِ</w:t>
        </w:r>
        <w:r w:rsidR="00406E13" w:rsidRPr="00723B39">
          <w:rPr>
            <w:rStyle w:val="Heading3Char"/>
            <w:rtl/>
          </w:rPr>
          <w:t xml:space="preserve"> </w:t>
        </w:r>
        <w:r w:rsidR="00406E13" w:rsidRPr="00723B39">
          <w:rPr>
            <w:rStyle w:val="Heading3Char"/>
            <w:rFonts w:hint="cs"/>
            <w:rtl/>
          </w:rPr>
          <w:t>وَٱلْمُجَ</w:t>
        </w:r>
        <w:r>
          <w:rPr>
            <w:rStyle w:val="Heading3Char"/>
            <w:rFonts w:hint="cs"/>
            <w:rtl/>
          </w:rPr>
          <w:t>ا</w:t>
        </w:r>
        <w:r w:rsidR="00406E13" w:rsidRPr="00723B39">
          <w:rPr>
            <w:rStyle w:val="Heading3Char"/>
            <w:rFonts w:hint="cs"/>
            <w:rtl/>
          </w:rPr>
          <w:t>هِدُونَ</w:t>
        </w:r>
        <w:r w:rsidR="00406E13" w:rsidRPr="00723B39">
          <w:rPr>
            <w:rStyle w:val="Heading3Char"/>
            <w:rtl/>
          </w:rPr>
          <w:t xml:space="preserve"> </w:t>
        </w:r>
        <w:r w:rsidR="00406E13" w:rsidRPr="00723B39">
          <w:rPr>
            <w:rStyle w:val="Heading3Char"/>
            <w:rFonts w:hint="cs"/>
            <w:rtl/>
          </w:rPr>
          <w:t>فِي</w:t>
        </w:r>
        <w:r w:rsidR="00406E13" w:rsidRPr="00723B39">
          <w:rPr>
            <w:rStyle w:val="Heading3Char"/>
            <w:rtl/>
          </w:rPr>
          <w:t xml:space="preserve"> </w:t>
        </w:r>
        <w:r w:rsidR="00406E13" w:rsidRPr="00723B39">
          <w:rPr>
            <w:rStyle w:val="Heading3Char"/>
            <w:rFonts w:hint="cs"/>
            <w:rtl/>
          </w:rPr>
          <w:t>سَبِيلِ</w:t>
        </w:r>
        <w:r w:rsidR="00406E13" w:rsidRPr="00723B39">
          <w:rPr>
            <w:rStyle w:val="Heading3Char"/>
            <w:rtl/>
          </w:rPr>
          <w:t xml:space="preserve"> </w:t>
        </w:r>
        <w:r w:rsidR="00406E13" w:rsidRPr="00723B39">
          <w:rPr>
            <w:rStyle w:val="Heading3Char"/>
            <w:rFonts w:hint="cs"/>
            <w:rtl/>
          </w:rPr>
          <w:t>ٱللهِ</w:t>
        </w:r>
        <w:r w:rsidR="00406E13" w:rsidRPr="00723B39">
          <w:rPr>
            <w:rStyle w:val="Heading3Char"/>
            <w:rtl/>
          </w:rPr>
          <w:t xml:space="preserve"> </w:t>
        </w:r>
        <w:r w:rsidR="00406E13" w:rsidRPr="00723B39">
          <w:rPr>
            <w:rStyle w:val="Heading3Char"/>
            <w:rFonts w:hint="cs"/>
            <w:rtl/>
          </w:rPr>
          <w:t>بِأَمْوَ</w:t>
        </w:r>
        <w:r>
          <w:rPr>
            <w:rStyle w:val="Heading3Char"/>
            <w:rFonts w:hint="cs"/>
            <w:rtl/>
          </w:rPr>
          <w:t>ا</w:t>
        </w:r>
        <w:r w:rsidR="00406E13" w:rsidRPr="00723B39">
          <w:rPr>
            <w:rStyle w:val="Heading3Char"/>
            <w:rFonts w:hint="cs"/>
            <w:rtl/>
          </w:rPr>
          <w:t>لِهِمْ</w:t>
        </w:r>
        <w:r w:rsidR="00406E13" w:rsidRPr="00723B39">
          <w:rPr>
            <w:rStyle w:val="Heading3Char"/>
            <w:rtl/>
          </w:rPr>
          <w:t xml:space="preserve"> </w:t>
        </w:r>
        <w:r w:rsidR="00406E13" w:rsidRPr="00723B39">
          <w:rPr>
            <w:rStyle w:val="Heading3Char"/>
            <w:rFonts w:hint="cs"/>
            <w:rtl/>
          </w:rPr>
          <w:t>وَأَنْفُسِهِمْ</w:t>
        </w:r>
        <w:r w:rsidR="00406E13" w:rsidRPr="00723B39">
          <w:rPr>
            <w:rStyle w:val="Heading3Char"/>
            <w:rtl/>
          </w:rPr>
          <w:t xml:space="preserve"> </w:t>
        </w:r>
        <w:r w:rsidR="00406E13" w:rsidRPr="00723B39">
          <w:rPr>
            <w:rStyle w:val="Heading3Char"/>
            <w:rFonts w:hint="cs"/>
            <w:rtl/>
          </w:rPr>
          <w:t>فَضَّلَ</w:t>
        </w:r>
        <w:r w:rsidR="00406E13" w:rsidRPr="00723B39">
          <w:rPr>
            <w:rStyle w:val="Heading3Char"/>
            <w:rtl/>
          </w:rPr>
          <w:t xml:space="preserve"> </w:t>
        </w:r>
        <w:r w:rsidR="00406E13" w:rsidRPr="00723B39">
          <w:rPr>
            <w:rStyle w:val="Heading3Char"/>
            <w:rFonts w:hint="cs"/>
            <w:rtl/>
          </w:rPr>
          <w:t>ٱلل</w:t>
        </w:r>
        <w:r w:rsidR="00406E13" w:rsidRPr="00723B39">
          <w:rPr>
            <w:rStyle w:val="Heading3Char"/>
            <w:rtl/>
          </w:rPr>
          <w:t xml:space="preserve">هُ </w:t>
        </w:r>
        <w:r w:rsidR="00406E13" w:rsidRPr="00723B39">
          <w:rPr>
            <w:rStyle w:val="Heading3Char"/>
            <w:rFonts w:hint="cs"/>
            <w:rtl/>
          </w:rPr>
          <w:t>ٱلْمُجَ</w:t>
        </w:r>
        <w:r>
          <w:rPr>
            <w:rStyle w:val="Heading3Char"/>
            <w:rFonts w:hint="cs"/>
            <w:rtl/>
          </w:rPr>
          <w:t>ا</w:t>
        </w:r>
        <w:r w:rsidR="00406E13" w:rsidRPr="00723B39">
          <w:rPr>
            <w:rStyle w:val="Heading3Char"/>
            <w:rFonts w:hint="cs"/>
            <w:rtl/>
          </w:rPr>
          <w:t>هِدِينَ</w:t>
        </w:r>
        <w:r w:rsidR="00406E13" w:rsidRPr="00723B39">
          <w:rPr>
            <w:rStyle w:val="Heading3Char"/>
            <w:rtl/>
          </w:rPr>
          <w:t xml:space="preserve"> </w:t>
        </w:r>
        <w:r w:rsidR="00406E13" w:rsidRPr="00723B39">
          <w:rPr>
            <w:rStyle w:val="Heading3Char"/>
            <w:rFonts w:hint="cs"/>
            <w:rtl/>
          </w:rPr>
          <w:t>بِأَمْوَ</w:t>
        </w:r>
        <w:r>
          <w:rPr>
            <w:rStyle w:val="Heading3Char"/>
            <w:rFonts w:hint="cs"/>
            <w:rtl/>
          </w:rPr>
          <w:t>ا</w:t>
        </w:r>
        <w:r w:rsidR="00406E13" w:rsidRPr="00723B39">
          <w:rPr>
            <w:rStyle w:val="Heading3Char"/>
            <w:rFonts w:hint="cs"/>
            <w:rtl/>
          </w:rPr>
          <w:t>لِهِمْ</w:t>
        </w:r>
        <w:r w:rsidR="00406E13" w:rsidRPr="00723B39">
          <w:rPr>
            <w:rStyle w:val="Heading3Char"/>
            <w:rtl/>
          </w:rPr>
          <w:t xml:space="preserve"> </w:t>
        </w:r>
        <w:r w:rsidR="00406E13" w:rsidRPr="00723B39">
          <w:rPr>
            <w:rStyle w:val="Heading3Char"/>
            <w:rFonts w:hint="cs"/>
            <w:rtl/>
          </w:rPr>
          <w:t>وَأَنْفُسِهِمْ</w:t>
        </w:r>
        <w:r w:rsidR="00406E13" w:rsidRPr="00723B39">
          <w:rPr>
            <w:rStyle w:val="Heading3Char"/>
            <w:rtl/>
          </w:rPr>
          <w:t xml:space="preserve"> </w:t>
        </w:r>
        <w:r w:rsidR="00406E13" w:rsidRPr="00723B39">
          <w:rPr>
            <w:rStyle w:val="Heading3Char"/>
            <w:rFonts w:hint="cs"/>
            <w:rtl/>
          </w:rPr>
          <w:t>عَلَى</w:t>
        </w:r>
        <w:r w:rsidR="00406E13" w:rsidRPr="00723B39">
          <w:rPr>
            <w:rStyle w:val="Heading3Char"/>
            <w:rtl/>
          </w:rPr>
          <w:t xml:space="preserve"> </w:t>
        </w:r>
        <w:r w:rsidR="00406E13" w:rsidRPr="00723B39">
          <w:rPr>
            <w:rStyle w:val="Heading3Char"/>
            <w:rFonts w:hint="cs"/>
            <w:rtl/>
          </w:rPr>
          <w:t>ٱلْقَ</w:t>
        </w:r>
        <w:r>
          <w:rPr>
            <w:rStyle w:val="Heading3Char"/>
            <w:rFonts w:hint="cs"/>
            <w:rtl/>
          </w:rPr>
          <w:t>ا</w:t>
        </w:r>
        <w:r w:rsidR="00406E13" w:rsidRPr="00723B39">
          <w:rPr>
            <w:rStyle w:val="Heading3Char"/>
            <w:rFonts w:hint="cs"/>
            <w:rtl/>
          </w:rPr>
          <w:t>عِدِينَ</w:t>
        </w:r>
        <w:r w:rsidR="00406E13" w:rsidRPr="00723B39">
          <w:rPr>
            <w:rStyle w:val="Heading3Char"/>
            <w:rtl/>
          </w:rPr>
          <w:t xml:space="preserve"> </w:t>
        </w:r>
        <w:r w:rsidR="00406E13" w:rsidRPr="00723B39">
          <w:rPr>
            <w:rStyle w:val="Heading3Char"/>
            <w:rFonts w:hint="cs"/>
            <w:rtl/>
          </w:rPr>
          <w:t>دَرَجَةً</w:t>
        </w:r>
        <w:r w:rsidR="00406E13" w:rsidRPr="00723B39">
          <w:rPr>
            <w:rStyle w:val="Heading3Char"/>
            <w:rtl/>
          </w:rPr>
          <w:t xml:space="preserve"> </w:t>
        </w:r>
        <w:r w:rsidR="00406E13" w:rsidRPr="00723B39">
          <w:rPr>
            <w:rStyle w:val="Heading3Char"/>
            <w:rFonts w:hint="cs"/>
            <w:rtl/>
          </w:rPr>
          <w:t>وَكُـلاًّ</w:t>
        </w:r>
        <w:r w:rsidR="00406E13" w:rsidRPr="00723B39">
          <w:rPr>
            <w:rStyle w:val="Heading3Char"/>
            <w:rtl/>
          </w:rPr>
          <w:t xml:space="preserve"> </w:t>
        </w:r>
        <w:r w:rsidR="00406E13" w:rsidRPr="00723B39">
          <w:rPr>
            <w:rStyle w:val="Heading3Char"/>
            <w:rFonts w:hint="cs"/>
            <w:rtl/>
          </w:rPr>
          <w:t>وَعَدَ</w:t>
        </w:r>
        <w:r w:rsidR="00406E13" w:rsidRPr="00723B39">
          <w:rPr>
            <w:rStyle w:val="Heading3Char"/>
            <w:rtl/>
          </w:rPr>
          <w:t xml:space="preserve"> </w:t>
        </w:r>
        <w:r w:rsidR="00406E13" w:rsidRPr="00723B39">
          <w:rPr>
            <w:rStyle w:val="Heading3Char"/>
            <w:rFonts w:hint="cs"/>
            <w:rtl/>
          </w:rPr>
          <w:t>ٱللهُ</w:t>
        </w:r>
        <w:r w:rsidR="00406E13" w:rsidRPr="00723B39">
          <w:rPr>
            <w:rStyle w:val="Heading3Char"/>
            <w:rtl/>
          </w:rPr>
          <w:t xml:space="preserve"> </w:t>
        </w:r>
        <w:r w:rsidR="00406E13" w:rsidRPr="00723B39">
          <w:rPr>
            <w:rStyle w:val="Heading3Char"/>
            <w:rFonts w:hint="cs"/>
            <w:rtl/>
          </w:rPr>
          <w:t>ٱلْحُسْنىٰ</w:t>
        </w:r>
        <w:r w:rsidR="00406E13" w:rsidRPr="00723B39">
          <w:rPr>
            <w:rStyle w:val="Heading3Char"/>
            <w:rtl/>
          </w:rPr>
          <w:t xml:space="preserve"> </w:t>
        </w:r>
        <w:r w:rsidR="00406E13" w:rsidRPr="00723B39">
          <w:rPr>
            <w:rStyle w:val="Heading3Char"/>
            <w:rFonts w:hint="cs"/>
            <w:rtl/>
          </w:rPr>
          <w:t>وَفَضَّلَ</w:t>
        </w:r>
        <w:r w:rsidR="00406E13" w:rsidRPr="00723B39">
          <w:rPr>
            <w:rStyle w:val="Heading3Char"/>
            <w:rtl/>
          </w:rPr>
          <w:t xml:space="preserve"> </w:t>
        </w:r>
        <w:r w:rsidR="00406E13" w:rsidRPr="00723B39">
          <w:rPr>
            <w:rStyle w:val="Heading3Char"/>
            <w:rFonts w:hint="cs"/>
            <w:rtl/>
          </w:rPr>
          <w:t>ٱللهُ</w:t>
        </w:r>
        <w:r w:rsidR="00406E13" w:rsidRPr="00723B39">
          <w:rPr>
            <w:rStyle w:val="Heading3Char"/>
            <w:rtl/>
          </w:rPr>
          <w:t xml:space="preserve"> </w:t>
        </w:r>
        <w:r w:rsidR="00406E13" w:rsidRPr="00723B39">
          <w:rPr>
            <w:rStyle w:val="Heading3Char"/>
            <w:rFonts w:hint="cs"/>
            <w:rtl/>
          </w:rPr>
          <w:t>ٱلْمُجَ</w:t>
        </w:r>
        <w:r>
          <w:rPr>
            <w:rStyle w:val="Heading3Char"/>
            <w:rFonts w:hint="cs"/>
            <w:rtl/>
          </w:rPr>
          <w:t>ا</w:t>
        </w:r>
        <w:r w:rsidR="00406E13" w:rsidRPr="00723B39">
          <w:rPr>
            <w:rStyle w:val="Heading3Char"/>
            <w:rFonts w:hint="cs"/>
            <w:rtl/>
          </w:rPr>
          <w:t>هِدِينَ</w:t>
        </w:r>
        <w:r w:rsidR="00406E13" w:rsidRPr="00723B39">
          <w:rPr>
            <w:rStyle w:val="Heading3Char"/>
            <w:rtl/>
          </w:rPr>
          <w:t xml:space="preserve"> </w:t>
        </w:r>
        <w:r w:rsidR="00406E13" w:rsidRPr="00723B39">
          <w:rPr>
            <w:rStyle w:val="Heading3Char"/>
            <w:rFonts w:hint="cs"/>
            <w:rtl/>
          </w:rPr>
          <w:t>عَلَى</w:t>
        </w:r>
        <w:r w:rsidR="00406E13" w:rsidRPr="00723B39">
          <w:rPr>
            <w:rStyle w:val="Heading3Char"/>
            <w:rtl/>
          </w:rPr>
          <w:t xml:space="preserve"> </w:t>
        </w:r>
        <w:r w:rsidR="00406E13" w:rsidRPr="00723B39">
          <w:rPr>
            <w:rStyle w:val="Heading3Char"/>
            <w:rFonts w:hint="cs"/>
            <w:rtl/>
          </w:rPr>
          <w:t>ٱلْقَ</w:t>
        </w:r>
        <w:r>
          <w:rPr>
            <w:rStyle w:val="Heading3Char"/>
            <w:rFonts w:hint="cs"/>
            <w:rtl/>
          </w:rPr>
          <w:t>ا</w:t>
        </w:r>
        <w:r w:rsidR="00406E13" w:rsidRPr="00723B39">
          <w:rPr>
            <w:rStyle w:val="Heading3Char"/>
            <w:rFonts w:hint="cs"/>
            <w:rtl/>
          </w:rPr>
          <w:t>عِدِينَ</w:t>
        </w:r>
        <w:r w:rsidR="00406E13" w:rsidRPr="00723B39">
          <w:rPr>
            <w:rStyle w:val="Heading3Char"/>
            <w:rtl/>
          </w:rPr>
          <w:t xml:space="preserve"> </w:t>
        </w:r>
        <w:r w:rsidR="00406E13" w:rsidRPr="00723B39">
          <w:rPr>
            <w:rStyle w:val="Heading3Char"/>
            <w:rFonts w:hint="cs"/>
            <w:rtl/>
          </w:rPr>
          <w:t>أَجْراً</w:t>
        </w:r>
        <w:r w:rsidR="00406E13" w:rsidRPr="00723B39">
          <w:rPr>
            <w:rStyle w:val="Heading3Char"/>
            <w:rtl/>
          </w:rPr>
          <w:t xml:space="preserve"> </w:t>
        </w:r>
        <w:r w:rsidR="00406E13" w:rsidRPr="00723B39">
          <w:rPr>
            <w:rStyle w:val="Heading3Char"/>
            <w:rFonts w:hint="cs"/>
            <w:rtl/>
          </w:rPr>
          <w:t>عَظِيماً</w:t>
        </w:r>
      </w:hyperlink>
      <w:r>
        <w:rPr>
          <w:rFonts w:hint="cs"/>
        </w:rPr>
        <w:sym w:font="Zar75 Symbols" w:char="F028"/>
      </w:r>
      <w:r>
        <w:rPr>
          <w:rFonts w:hint="cs"/>
          <w:rtl/>
        </w:rPr>
        <w:t>.</w:t>
      </w:r>
      <w:r>
        <w:rPr>
          <w:rStyle w:val="FootnoteReference"/>
          <w:rtl/>
        </w:rPr>
        <w:footnoteReference w:id="260"/>
      </w:r>
    </w:p>
    <w:p w:rsidR="00406E13" w:rsidRPr="009836BD" w:rsidRDefault="00406E13" w:rsidP="00723B39">
      <w:pPr>
        <w:rPr>
          <w:rFonts w:ascii="Simplified Arabic" w:hAnsi="Simplified Arabic"/>
          <w:rtl/>
        </w:rPr>
      </w:pPr>
      <w:r w:rsidRPr="009836BD">
        <w:t> </w:t>
      </w:r>
      <w:r w:rsidRPr="009836BD">
        <w:rPr>
          <w:rFonts w:hint="cs"/>
          <w:rtl/>
        </w:rPr>
        <w:t xml:space="preserve">ذكروا </w:t>
      </w:r>
      <w:r w:rsidRPr="009836BD">
        <w:rPr>
          <w:rtl/>
        </w:rPr>
        <w:t>عن البراء بن عازب</w:t>
      </w:r>
      <w:r w:rsidRPr="009836BD">
        <w:rPr>
          <w:rFonts w:hint="cs"/>
          <w:rtl/>
        </w:rPr>
        <w:t xml:space="preserve"> عدّة روايات متونها واحدة تقريباً، منها أنه</w:t>
      </w:r>
      <w:r w:rsidRPr="009836BD">
        <w:rPr>
          <w:rtl/>
        </w:rPr>
        <w:t xml:space="preserve"> قال:</w:t>
      </w:r>
      <w:r w:rsidR="00723B39">
        <w:rPr>
          <w:rFonts w:hint="cs"/>
          <w:rtl/>
        </w:rPr>
        <w:t xml:space="preserve"> </w:t>
      </w:r>
      <w:r w:rsidRPr="009836BD">
        <w:rPr>
          <w:rFonts w:ascii="Simplified Arabic" w:hAnsi="Simplified Arabic"/>
          <w:rtl/>
        </w:rPr>
        <w:t>لما نزلت</w:t>
      </w:r>
      <w:r w:rsidR="00723B39">
        <w:rPr>
          <w:rFonts w:ascii="Simplified Arabic" w:hAnsi="Simplified Arabic" w:hint="cs"/>
          <w:rtl/>
        </w:rPr>
        <w:t xml:space="preserve">: </w:t>
      </w:r>
      <w:r w:rsidR="00723B39">
        <w:rPr>
          <w:rFonts w:ascii="Simplified Arabic" w:hAnsi="Simplified Arabic"/>
        </w:rPr>
        <w:sym w:font="Zar75 Symbols" w:char="F029"/>
      </w:r>
      <w:hyperlink r:id="rId214" w:history="1">
        <w:r w:rsidR="00723B39" w:rsidRPr="00723B39">
          <w:rPr>
            <w:rStyle w:val="Heading3Char"/>
            <w:rtl/>
          </w:rPr>
          <w:t>لا</w:t>
        </w:r>
        <w:r w:rsidR="00723B39">
          <w:rPr>
            <w:rStyle w:val="Heading3Char"/>
            <w:rFonts w:hint="cs"/>
            <w:rtl/>
          </w:rPr>
          <w:t>َ</w:t>
        </w:r>
        <w:r w:rsidR="00723B39" w:rsidRPr="00723B39">
          <w:rPr>
            <w:rStyle w:val="Heading3Char"/>
            <w:rtl/>
          </w:rPr>
          <w:t xml:space="preserve"> يَسْتَوِي </w:t>
        </w:r>
        <w:r w:rsidR="00723B39" w:rsidRPr="00723B39">
          <w:rPr>
            <w:rStyle w:val="Heading3Char"/>
            <w:rFonts w:hint="cs"/>
            <w:rtl/>
          </w:rPr>
          <w:t>ٱلْقَ</w:t>
        </w:r>
        <w:r w:rsidR="00723B39">
          <w:rPr>
            <w:rStyle w:val="Heading3Char"/>
            <w:rFonts w:hint="cs"/>
            <w:rtl/>
          </w:rPr>
          <w:t>ا</w:t>
        </w:r>
        <w:r w:rsidR="00723B39" w:rsidRPr="00723B39">
          <w:rPr>
            <w:rStyle w:val="Heading3Char"/>
            <w:rFonts w:hint="cs"/>
            <w:rtl/>
          </w:rPr>
          <w:t>عِدُونَ</w:t>
        </w:r>
        <w:r w:rsidR="00723B39" w:rsidRPr="00723B39">
          <w:rPr>
            <w:rStyle w:val="Heading3Char"/>
            <w:rtl/>
          </w:rPr>
          <w:t xml:space="preserve"> </w:t>
        </w:r>
        <w:r w:rsidR="00723B39" w:rsidRPr="00723B39">
          <w:rPr>
            <w:rStyle w:val="Heading3Char"/>
            <w:rFonts w:hint="cs"/>
            <w:rtl/>
          </w:rPr>
          <w:t>مِنَ</w:t>
        </w:r>
        <w:r w:rsidR="00723B39" w:rsidRPr="00723B39">
          <w:rPr>
            <w:rStyle w:val="Heading3Char"/>
            <w:rtl/>
          </w:rPr>
          <w:t xml:space="preserve"> </w:t>
        </w:r>
        <w:r w:rsidR="00723B39" w:rsidRPr="00723B39">
          <w:rPr>
            <w:rStyle w:val="Heading3Char"/>
            <w:rFonts w:hint="cs"/>
            <w:rtl/>
          </w:rPr>
          <w:t>ٱلْمُؤْمِنِينَ</w:t>
        </w:r>
        <w:r w:rsidR="00723B39">
          <w:rPr>
            <w:rStyle w:val="Heading3Char"/>
            <w:rFonts w:hint="cs"/>
            <w:rtl/>
          </w:rPr>
          <w:t>...</w:t>
        </w:r>
      </w:hyperlink>
      <w:r w:rsidR="00723B39">
        <w:rPr>
          <w:rFonts w:hint="cs"/>
        </w:rPr>
        <w:sym w:font="Zar75 Symbols" w:char="F028"/>
      </w:r>
      <w:r w:rsidR="00723B39">
        <w:rPr>
          <w:rFonts w:hint="cs"/>
          <w:rtl/>
        </w:rPr>
        <w:t>.</w:t>
      </w:r>
      <w:r w:rsidRPr="009836BD">
        <w:rPr>
          <w:rFonts w:ascii="Simplified Arabic" w:hAnsi="Simplified Arabic"/>
          <w:rtl/>
        </w:rPr>
        <w:t xml:space="preserve"> قال النبي</w:t>
      </w:r>
      <w:r w:rsidRPr="009836BD">
        <w:rPr>
          <w:rFonts w:ascii="Simplified Arabic" w:hAnsi="Simplified Arabic" w:hint="cs"/>
          <w:rtl/>
        </w:rPr>
        <w:t>ُّ</w:t>
      </w:r>
      <w:r w:rsidR="00723B39">
        <w:rPr>
          <w:rFonts w:ascii="Simplified Arabic" w:hAnsi="Simplified Arabic" w:hint="cs"/>
        </w:rPr>
        <w:sym w:font="Zar75 Symbols" w:char="F039"/>
      </w:r>
      <w:r w:rsidRPr="009836BD">
        <w:rPr>
          <w:rFonts w:ascii="Simplified Arabic" w:hAnsi="Simplified Arabic"/>
          <w:rtl/>
        </w:rPr>
        <w:t xml:space="preserve">: </w:t>
      </w:r>
      <w:r w:rsidR="00723B39">
        <w:rPr>
          <w:rFonts w:ascii="Simplified Arabic" w:hAnsi="Simplified Arabic" w:hint="cs"/>
          <w:rtl/>
        </w:rPr>
        <w:t>&lt;</w:t>
      </w:r>
      <w:r w:rsidRPr="009836BD">
        <w:rPr>
          <w:rFonts w:ascii="Simplified Arabic" w:hAnsi="Simplified Arabic"/>
          <w:rtl/>
        </w:rPr>
        <w:t>ادع فلاناً</w:t>
      </w:r>
      <w:r w:rsidR="00723B39">
        <w:rPr>
          <w:rFonts w:ascii="Simplified Arabic" w:hAnsi="Simplified Arabic" w:hint="cs"/>
          <w:rtl/>
        </w:rPr>
        <w:t>،</w:t>
      </w:r>
      <w:r w:rsidRPr="009836BD">
        <w:rPr>
          <w:rFonts w:ascii="Simplified Arabic" w:hAnsi="Simplified Arabic"/>
          <w:rtl/>
        </w:rPr>
        <w:t xml:space="preserve"> وفي لفظ: ادع زيداً، فجاء ومعه الدواة واللوح والكتف</w:t>
      </w:r>
      <w:r w:rsidRPr="009836BD">
        <w:rPr>
          <w:rFonts w:ascii="Simplified Arabic" w:hAnsi="Simplified Arabic" w:hint="cs"/>
          <w:rtl/>
        </w:rPr>
        <w:t>.</w:t>
      </w:r>
    </w:p>
    <w:p w:rsidR="00723B39" w:rsidRDefault="00406E13" w:rsidP="00723B39">
      <w:pPr>
        <w:rPr>
          <w:rtl/>
        </w:rPr>
      </w:pPr>
      <w:r w:rsidRPr="009836BD">
        <w:rPr>
          <w:rFonts w:ascii="Simplified Arabic" w:hAnsi="Simplified Arabic"/>
          <w:rtl/>
        </w:rPr>
        <w:t>فقال: اكتب</w:t>
      </w:r>
      <w:r w:rsidR="00723B39">
        <w:rPr>
          <w:rFonts w:ascii="Simplified Arabic" w:hAnsi="Simplified Arabic"/>
        </w:rPr>
        <w:sym w:font="Zar75 Symbols" w:char="F029"/>
      </w:r>
      <w:r w:rsidR="00723B39" w:rsidRPr="009836BD">
        <w:rPr>
          <w:rFonts w:ascii="Simplified Arabic" w:hAnsi="Simplified Arabic"/>
        </w:rPr>
        <w:t> </w:t>
      </w:r>
      <w:hyperlink r:id="rId215" w:history="1">
        <w:r w:rsidR="00723B39" w:rsidRPr="00723B39">
          <w:rPr>
            <w:rStyle w:val="Heading3Char"/>
            <w:rtl/>
          </w:rPr>
          <w:t>لا</w:t>
        </w:r>
        <w:r w:rsidR="00723B39">
          <w:rPr>
            <w:rStyle w:val="Heading3Char"/>
            <w:rFonts w:hint="cs"/>
            <w:rtl/>
          </w:rPr>
          <w:t>َ</w:t>
        </w:r>
        <w:r w:rsidR="00723B39" w:rsidRPr="00723B39">
          <w:rPr>
            <w:rStyle w:val="Heading3Char"/>
            <w:rtl/>
          </w:rPr>
          <w:t xml:space="preserve"> يَسْتَوِي </w:t>
        </w:r>
        <w:r w:rsidR="00723B39" w:rsidRPr="00723B39">
          <w:rPr>
            <w:rStyle w:val="Heading3Char"/>
            <w:rFonts w:hint="cs"/>
            <w:rtl/>
          </w:rPr>
          <w:t>ٱلْقَ</w:t>
        </w:r>
        <w:r w:rsidR="00723B39">
          <w:rPr>
            <w:rStyle w:val="Heading3Char"/>
            <w:rFonts w:hint="cs"/>
            <w:rtl/>
          </w:rPr>
          <w:t>ا</w:t>
        </w:r>
        <w:r w:rsidR="00723B39" w:rsidRPr="00723B39">
          <w:rPr>
            <w:rStyle w:val="Heading3Char"/>
            <w:rFonts w:hint="cs"/>
            <w:rtl/>
          </w:rPr>
          <w:t>عِدُونَ</w:t>
        </w:r>
        <w:r w:rsidR="00723B39" w:rsidRPr="00723B39">
          <w:rPr>
            <w:rStyle w:val="Heading3Char"/>
            <w:rtl/>
          </w:rPr>
          <w:t xml:space="preserve"> </w:t>
        </w:r>
        <w:r w:rsidR="00723B39" w:rsidRPr="00723B39">
          <w:rPr>
            <w:rStyle w:val="Heading3Char"/>
            <w:rFonts w:hint="cs"/>
            <w:rtl/>
          </w:rPr>
          <w:t>مِنَ</w:t>
        </w:r>
        <w:r w:rsidR="00723B39" w:rsidRPr="00723B39">
          <w:rPr>
            <w:rStyle w:val="Heading3Char"/>
            <w:rtl/>
          </w:rPr>
          <w:t xml:space="preserve"> </w:t>
        </w:r>
        <w:r w:rsidR="00723B39" w:rsidRPr="00723B39">
          <w:rPr>
            <w:rStyle w:val="Heading3Char"/>
            <w:rFonts w:hint="cs"/>
            <w:rtl/>
          </w:rPr>
          <w:t>ٱلْمُؤْمِنِينَ</w:t>
        </w:r>
        <w:r w:rsidR="00723B39" w:rsidRPr="00723B39">
          <w:rPr>
            <w:rStyle w:val="Heading3Char"/>
            <w:rtl/>
          </w:rPr>
          <w:t xml:space="preserve"> </w:t>
        </w:r>
        <w:r w:rsidR="00723B39" w:rsidRPr="00723B39">
          <w:rPr>
            <w:rStyle w:val="Heading3Char"/>
            <w:rFonts w:hint="cs"/>
            <w:rtl/>
          </w:rPr>
          <w:t>غَيْرُ</w:t>
        </w:r>
        <w:r w:rsidR="00723B39" w:rsidRPr="00723B39">
          <w:rPr>
            <w:rStyle w:val="Heading3Char"/>
            <w:rtl/>
          </w:rPr>
          <w:t xml:space="preserve"> </w:t>
        </w:r>
        <w:r w:rsidR="00723B39" w:rsidRPr="00723B39">
          <w:rPr>
            <w:rStyle w:val="Heading3Char"/>
            <w:rFonts w:hint="cs"/>
            <w:rtl/>
          </w:rPr>
          <w:t>أُوْلِي</w:t>
        </w:r>
        <w:r w:rsidR="00723B39" w:rsidRPr="00723B39">
          <w:rPr>
            <w:rStyle w:val="Heading3Char"/>
            <w:rtl/>
          </w:rPr>
          <w:t xml:space="preserve"> </w:t>
        </w:r>
        <w:r w:rsidR="00723B39" w:rsidRPr="00723B39">
          <w:rPr>
            <w:rStyle w:val="Heading3Char"/>
            <w:rFonts w:hint="cs"/>
            <w:rtl/>
          </w:rPr>
          <w:t>ٱلضَّ</w:t>
        </w:r>
        <w:r w:rsidR="00723B39">
          <w:rPr>
            <w:rStyle w:val="Heading3Char"/>
            <w:rFonts w:hint="cs"/>
            <w:rtl/>
          </w:rPr>
          <w:t>ـ</w:t>
        </w:r>
        <w:r w:rsidR="00723B39" w:rsidRPr="00723B39">
          <w:rPr>
            <w:rStyle w:val="Heading3Char"/>
            <w:rFonts w:hint="cs"/>
            <w:rtl/>
          </w:rPr>
          <w:t>رَرِ</w:t>
        </w:r>
        <w:r w:rsidR="00723B39" w:rsidRPr="00723B39">
          <w:rPr>
            <w:rStyle w:val="Heading3Char"/>
            <w:rtl/>
          </w:rPr>
          <w:t xml:space="preserve"> </w:t>
        </w:r>
        <w:r w:rsidR="00723B39" w:rsidRPr="00723B39">
          <w:rPr>
            <w:rStyle w:val="Heading3Char"/>
            <w:rFonts w:hint="cs"/>
            <w:rtl/>
          </w:rPr>
          <w:t>وَٱلْمُجَ</w:t>
        </w:r>
        <w:r w:rsidR="00723B39">
          <w:rPr>
            <w:rStyle w:val="Heading3Char"/>
            <w:rFonts w:hint="cs"/>
            <w:rtl/>
          </w:rPr>
          <w:t>ا</w:t>
        </w:r>
        <w:r w:rsidR="00723B39" w:rsidRPr="00723B39">
          <w:rPr>
            <w:rStyle w:val="Heading3Char"/>
            <w:rFonts w:hint="cs"/>
            <w:rtl/>
          </w:rPr>
          <w:t>هِدُونَ</w:t>
        </w:r>
        <w:r w:rsidR="00723B39" w:rsidRPr="00723B39">
          <w:rPr>
            <w:rStyle w:val="Heading3Char"/>
            <w:rtl/>
          </w:rPr>
          <w:t xml:space="preserve"> </w:t>
        </w:r>
        <w:r w:rsidR="00723B39" w:rsidRPr="00723B39">
          <w:rPr>
            <w:rStyle w:val="Heading3Char"/>
            <w:rFonts w:hint="cs"/>
            <w:rtl/>
          </w:rPr>
          <w:t>فِي</w:t>
        </w:r>
        <w:r w:rsidR="00723B39" w:rsidRPr="00723B39">
          <w:rPr>
            <w:rStyle w:val="Heading3Char"/>
            <w:rtl/>
          </w:rPr>
          <w:t xml:space="preserve"> </w:t>
        </w:r>
        <w:r w:rsidR="00723B39" w:rsidRPr="00723B39">
          <w:rPr>
            <w:rStyle w:val="Heading3Char"/>
            <w:rFonts w:hint="cs"/>
            <w:rtl/>
          </w:rPr>
          <w:t>سَبِيلِ</w:t>
        </w:r>
        <w:r w:rsidR="00723B39" w:rsidRPr="00723B39">
          <w:rPr>
            <w:rStyle w:val="Heading3Char"/>
            <w:rtl/>
          </w:rPr>
          <w:t xml:space="preserve"> </w:t>
        </w:r>
        <w:r w:rsidR="00723B39" w:rsidRPr="00723B39">
          <w:rPr>
            <w:rStyle w:val="Heading3Char"/>
            <w:rFonts w:hint="cs"/>
            <w:rtl/>
          </w:rPr>
          <w:t>ٱللهِ</w:t>
        </w:r>
        <w:r w:rsidR="00723B39">
          <w:rPr>
            <w:rStyle w:val="Heading3Char"/>
            <w:rFonts w:hint="cs"/>
            <w:rtl/>
          </w:rPr>
          <w:t>...</w:t>
        </w:r>
      </w:hyperlink>
      <w:r w:rsidR="00723B39">
        <w:rPr>
          <w:rFonts w:hint="cs"/>
        </w:rPr>
        <w:sym w:font="Zar75 Symbols" w:char="F028"/>
      </w:r>
      <w:r w:rsidR="00723B39">
        <w:rPr>
          <w:rFonts w:hint="cs"/>
          <w:rtl/>
        </w:rPr>
        <w:t>.</w:t>
      </w:r>
    </w:p>
    <w:p w:rsidR="00406E13" w:rsidRPr="009836BD" w:rsidRDefault="00406E13" w:rsidP="00723B39">
      <w:pPr>
        <w:rPr>
          <w:rFonts w:ascii="Simplified Arabic" w:hAnsi="Simplified Arabic"/>
          <w:rtl/>
        </w:rPr>
      </w:pPr>
      <w:r w:rsidRPr="009836BD">
        <w:rPr>
          <w:rFonts w:ascii="Simplified Arabic" w:hAnsi="Simplified Arabic"/>
          <w:rtl/>
        </w:rPr>
        <w:t>وخلف النبي</w:t>
      </w:r>
      <w:r w:rsidRPr="009836BD">
        <w:rPr>
          <w:rFonts w:ascii="Simplified Arabic" w:hAnsi="Simplified Arabic" w:hint="cs"/>
          <w:rtl/>
        </w:rPr>
        <w:t>ِّ</w:t>
      </w:r>
      <w:r w:rsidR="00723B39">
        <w:rPr>
          <w:rFonts w:ascii="Simplified Arabic" w:hAnsi="Simplified Arabic" w:hint="cs"/>
        </w:rPr>
        <w:sym w:font="Zar75 Symbols" w:char="F039"/>
      </w:r>
      <w:r w:rsidR="00723B39">
        <w:rPr>
          <w:rFonts w:ascii="Simplified Arabic" w:hAnsi="Simplified Arabic" w:hint="cs"/>
          <w:rtl/>
        </w:rPr>
        <w:t xml:space="preserve"> </w:t>
      </w:r>
      <w:r w:rsidRPr="009836BD">
        <w:rPr>
          <w:rFonts w:ascii="Simplified Arabic" w:hAnsi="Simplified Arabic"/>
          <w:rtl/>
        </w:rPr>
        <w:t>ابن أم</w:t>
      </w:r>
      <w:r w:rsidRPr="009836BD">
        <w:rPr>
          <w:rFonts w:ascii="Simplified Arabic" w:hAnsi="Simplified Arabic" w:hint="cs"/>
          <w:rtl/>
        </w:rPr>
        <w:t>ّ</w:t>
      </w:r>
      <w:r w:rsidRPr="009836BD">
        <w:rPr>
          <w:rFonts w:ascii="Simplified Arabic" w:hAnsi="Simplified Arabic"/>
          <w:rtl/>
        </w:rPr>
        <w:t xml:space="preserve"> مكتوم، فقال: يا رسول الله إني ضرير؟!</w:t>
      </w:r>
    </w:p>
    <w:p w:rsidR="00BC39E2" w:rsidRDefault="00406E13" w:rsidP="00BC39E2">
      <w:pPr>
        <w:rPr>
          <w:rtl/>
        </w:rPr>
      </w:pPr>
      <w:r w:rsidRPr="009836BD">
        <w:rPr>
          <w:rFonts w:ascii="Simplified Arabic" w:hAnsi="Simplified Arabic"/>
          <w:rtl/>
        </w:rPr>
        <w:t>فنزلت مكانها</w:t>
      </w:r>
      <w:r w:rsidR="00BC39E2">
        <w:rPr>
          <w:rFonts w:ascii="Simplified Arabic" w:hAnsi="Simplified Arabic" w:hint="cs"/>
          <w:rtl/>
        </w:rPr>
        <w:t>:</w:t>
      </w:r>
      <w:r w:rsidR="00BC39E2">
        <w:rPr>
          <w:rFonts w:ascii="Simplified Arabic" w:hAnsi="Simplified Arabic"/>
        </w:rPr>
        <w:sym w:font="Zar75 Symbols" w:char="F029"/>
      </w:r>
      <w:r w:rsidR="00BC39E2" w:rsidRPr="009836BD">
        <w:rPr>
          <w:rFonts w:ascii="Simplified Arabic" w:hAnsi="Simplified Arabic"/>
        </w:rPr>
        <w:t> </w:t>
      </w:r>
      <w:hyperlink r:id="rId216" w:history="1">
        <w:r w:rsidR="00BC39E2" w:rsidRPr="00723B39">
          <w:rPr>
            <w:rStyle w:val="Heading3Char"/>
            <w:rtl/>
          </w:rPr>
          <w:t>لا</w:t>
        </w:r>
        <w:r w:rsidR="00BC39E2">
          <w:rPr>
            <w:rStyle w:val="Heading3Char"/>
            <w:rFonts w:hint="cs"/>
            <w:rtl/>
          </w:rPr>
          <w:t>َ</w:t>
        </w:r>
        <w:r w:rsidR="00BC39E2" w:rsidRPr="00723B39">
          <w:rPr>
            <w:rStyle w:val="Heading3Char"/>
            <w:rtl/>
          </w:rPr>
          <w:t xml:space="preserve"> يَسْتَوِي </w:t>
        </w:r>
        <w:r w:rsidR="00BC39E2" w:rsidRPr="00723B39">
          <w:rPr>
            <w:rStyle w:val="Heading3Char"/>
            <w:rFonts w:hint="cs"/>
            <w:rtl/>
          </w:rPr>
          <w:t>ٱلْقَ</w:t>
        </w:r>
        <w:r w:rsidR="00BC39E2">
          <w:rPr>
            <w:rStyle w:val="Heading3Char"/>
            <w:rFonts w:hint="cs"/>
            <w:rtl/>
          </w:rPr>
          <w:t>ا</w:t>
        </w:r>
        <w:r w:rsidR="00BC39E2" w:rsidRPr="00723B39">
          <w:rPr>
            <w:rStyle w:val="Heading3Char"/>
            <w:rFonts w:hint="cs"/>
            <w:rtl/>
          </w:rPr>
          <w:t>عِدُونَ</w:t>
        </w:r>
        <w:r w:rsidR="00BC39E2" w:rsidRPr="00723B39">
          <w:rPr>
            <w:rStyle w:val="Heading3Char"/>
            <w:rtl/>
          </w:rPr>
          <w:t xml:space="preserve"> </w:t>
        </w:r>
        <w:r w:rsidR="00BC39E2" w:rsidRPr="00723B39">
          <w:rPr>
            <w:rStyle w:val="Heading3Char"/>
            <w:rFonts w:hint="cs"/>
            <w:rtl/>
          </w:rPr>
          <w:t>مِنَ</w:t>
        </w:r>
        <w:r w:rsidR="00BC39E2" w:rsidRPr="00723B39">
          <w:rPr>
            <w:rStyle w:val="Heading3Char"/>
            <w:rtl/>
          </w:rPr>
          <w:t xml:space="preserve"> </w:t>
        </w:r>
        <w:r w:rsidR="00BC39E2" w:rsidRPr="00723B39">
          <w:rPr>
            <w:rStyle w:val="Heading3Char"/>
            <w:rFonts w:hint="cs"/>
            <w:rtl/>
          </w:rPr>
          <w:t>ٱلْمُؤْمِنِينَ</w:t>
        </w:r>
        <w:r w:rsidR="00BC39E2" w:rsidRPr="00723B39">
          <w:rPr>
            <w:rStyle w:val="Heading3Char"/>
            <w:rtl/>
          </w:rPr>
          <w:t xml:space="preserve"> </w:t>
        </w:r>
        <w:r w:rsidR="00BC39E2" w:rsidRPr="00723B39">
          <w:rPr>
            <w:rStyle w:val="Heading3Char"/>
            <w:rFonts w:hint="cs"/>
            <w:rtl/>
          </w:rPr>
          <w:t>غَيْرُ</w:t>
        </w:r>
        <w:r w:rsidR="00BC39E2" w:rsidRPr="00723B39">
          <w:rPr>
            <w:rStyle w:val="Heading3Char"/>
            <w:rtl/>
          </w:rPr>
          <w:t xml:space="preserve"> </w:t>
        </w:r>
        <w:r w:rsidR="00BC39E2" w:rsidRPr="00723B39">
          <w:rPr>
            <w:rStyle w:val="Heading3Char"/>
            <w:rFonts w:hint="cs"/>
            <w:rtl/>
          </w:rPr>
          <w:t>أُوْلِي</w:t>
        </w:r>
        <w:r w:rsidR="00BC39E2" w:rsidRPr="00723B39">
          <w:rPr>
            <w:rStyle w:val="Heading3Char"/>
            <w:rtl/>
          </w:rPr>
          <w:t xml:space="preserve"> </w:t>
        </w:r>
        <w:r w:rsidR="00BC39E2" w:rsidRPr="00723B39">
          <w:rPr>
            <w:rStyle w:val="Heading3Char"/>
            <w:rFonts w:hint="cs"/>
            <w:rtl/>
          </w:rPr>
          <w:t>ٱلضَّ</w:t>
        </w:r>
        <w:r w:rsidR="00BC39E2">
          <w:rPr>
            <w:rStyle w:val="Heading3Char"/>
            <w:rFonts w:hint="cs"/>
            <w:rtl/>
          </w:rPr>
          <w:t>ـ</w:t>
        </w:r>
        <w:r w:rsidR="00BC39E2" w:rsidRPr="00723B39">
          <w:rPr>
            <w:rStyle w:val="Heading3Char"/>
            <w:rFonts w:hint="cs"/>
            <w:rtl/>
          </w:rPr>
          <w:t>رَرِ</w:t>
        </w:r>
        <w:r w:rsidR="00BC39E2" w:rsidRPr="00723B39">
          <w:rPr>
            <w:rStyle w:val="Heading3Char"/>
            <w:rtl/>
          </w:rPr>
          <w:t xml:space="preserve"> </w:t>
        </w:r>
        <w:r w:rsidR="00BC39E2" w:rsidRPr="00723B39">
          <w:rPr>
            <w:rStyle w:val="Heading3Char"/>
            <w:rFonts w:hint="cs"/>
            <w:rtl/>
          </w:rPr>
          <w:t>وَٱلْمُجَ</w:t>
        </w:r>
        <w:r w:rsidR="00BC39E2">
          <w:rPr>
            <w:rStyle w:val="Heading3Char"/>
            <w:rFonts w:hint="cs"/>
            <w:rtl/>
          </w:rPr>
          <w:t>ا</w:t>
        </w:r>
        <w:r w:rsidR="00BC39E2" w:rsidRPr="00723B39">
          <w:rPr>
            <w:rStyle w:val="Heading3Char"/>
            <w:rFonts w:hint="cs"/>
            <w:rtl/>
          </w:rPr>
          <w:t>هِدُونَ</w:t>
        </w:r>
        <w:r w:rsidR="00BC39E2" w:rsidRPr="00723B39">
          <w:rPr>
            <w:rStyle w:val="Heading3Char"/>
            <w:rtl/>
          </w:rPr>
          <w:t xml:space="preserve"> </w:t>
        </w:r>
        <w:r w:rsidR="00BC39E2" w:rsidRPr="00723B39">
          <w:rPr>
            <w:rStyle w:val="Heading3Char"/>
            <w:rFonts w:hint="cs"/>
            <w:rtl/>
          </w:rPr>
          <w:t>فِي</w:t>
        </w:r>
        <w:r w:rsidR="00BC39E2" w:rsidRPr="00723B39">
          <w:rPr>
            <w:rStyle w:val="Heading3Char"/>
            <w:rtl/>
          </w:rPr>
          <w:t xml:space="preserve"> </w:t>
        </w:r>
        <w:r w:rsidR="00BC39E2" w:rsidRPr="00723B39">
          <w:rPr>
            <w:rStyle w:val="Heading3Char"/>
            <w:rFonts w:hint="cs"/>
            <w:rtl/>
          </w:rPr>
          <w:t>سَبِيلِ</w:t>
        </w:r>
        <w:r w:rsidR="00BC39E2" w:rsidRPr="00723B39">
          <w:rPr>
            <w:rStyle w:val="Heading3Char"/>
            <w:rtl/>
          </w:rPr>
          <w:t xml:space="preserve"> </w:t>
        </w:r>
        <w:r w:rsidR="00BC39E2" w:rsidRPr="00723B39">
          <w:rPr>
            <w:rStyle w:val="Heading3Char"/>
            <w:rFonts w:hint="cs"/>
            <w:rtl/>
          </w:rPr>
          <w:t>ٱللهِ</w:t>
        </w:r>
        <w:r w:rsidR="00BC39E2">
          <w:rPr>
            <w:rStyle w:val="Heading3Char"/>
            <w:rFonts w:hint="cs"/>
            <w:rtl/>
          </w:rPr>
          <w:t>...</w:t>
        </w:r>
      </w:hyperlink>
      <w:r w:rsidR="00BC39E2">
        <w:rPr>
          <w:rFonts w:hint="cs"/>
        </w:rPr>
        <w:sym w:font="Zar75 Symbols" w:char="F028"/>
      </w:r>
      <w:r w:rsidR="00BC39E2">
        <w:rPr>
          <w:rFonts w:hint="cs"/>
          <w:rtl/>
        </w:rPr>
        <w:t>.</w:t>
      </w:r>
    </w:p>
    <w:p w:rsidR="00406E13" w:rsidRPr="009836BD" w:rsidRDefault="00406E13" w:rsidP="00BC39E2">
      <w:pPr>
        <w:rPr>
          <w:rFonts w:ascii="Hafs" w:hAnsi="Hafs"/>
          <w:shd w:val="clear" w:color="auto" w:fill="FFFFFF"/>
          <w:rtl/>
        </w:rPr>
      </w:pPr>
      <w:r w:rsidRPr="009836BD">
        <w:rPr>
          <w:rFonts w:ascii="Simplified Arabic" w:hAnsi="Simplified Arabic" w:hint="cs"/>
          <w:rtl/>
        </w:rPr>
        <w:t>وفي رواية: ...</w:t>
      </w:r>
      <w:r w:rsidRPr="009836BD">
        <w:rPr>
          <w:rFonts w:ascii="Hafs" w:hAnsi="Hafs"/>
          <w:shd w:val="clear" w:color="auto" w:fill="FFFFFF"/>
          <w:rtl/>
        </w:rPr>
        <w:t xml:space="preserve"> فشكا </w:t>
      </w:r>
      <w:r w:rsidR="00BC39E2">
        <w:rPr>
          <w:rFonts w:ascii="Hafs" w:hAnsi="Hafs" w:hint="cs"/>
          <w:shd w:val="clear" w:color="auto" w:fill="FFFFFF"/>
          <w:rtl/>
        </w:rPr>
        <w:t>إ</w:t>
      </w:r>
      <w:r w:rsidRPr="009836BD">
        <w:rPr>
          <w:rFonts w:ascii="Hafs" w:hAnsi="Hafs"/>
          <w:shd w:val="clear" w:color="auto" w:fill="FFFFFF"/>
          <w:rtl/>
        </w:rPr>
        <w:t xml:space="preserve">ليه ابن </w:t>
      </w:r>
      <w:r w:rsidRPr="009836BD">
        <w:rPr>
          <w:rFonts w:ascii="Hafs" w:hAnsi="Hafs" w:hint="cs"/>
          <w:shd w:val="clear" w:color="auto" w:fill="FFFFFF"/>
          <w:rtl/>
        </w:rPr>
        <w:t>أ</w:t>
      </w:r>
      <w:r w:rsidRPr="009836BD">
        <w:rPr>
          <w:rFonts w:ascii="Hafs" w:hAnsi="Hafs"/>
          <w:shd w:val="clear" w:color="auto" w:fill="FFFFFF"/>
          <w:rtl/>
        </w:rPr>
        <w:t>م</w:t>
      </w:r>
      <w:r w:rsidRPr="009836BD">
        <w:rPr>
          <w:rFonts w:ascii="Hafs" w:hAnsi="Hafs" w:hint="cs"/>
          <w:shd w:val="clear" w:color="auto" w:fill="FFFFFF"/>
          <w:rtl/>
        </w:rPr>
        <w:t>ِّ</w:t>
      </w:r>
      <w:r w:rsidRPr="009836BD">
        <w:rPr>
          <w:rFonts w:ascii="Hafs" w:hAnsi="Hafs"/>
          <w:shd w:val="clear" w:color="auto" w:fill="FFFFFF"/>
          <w:rtl/>
        </w:rPr>
        <w:t xml:space="preserve"> مكتوم ضرارته فنزلت</w:t>
      </w:r>
      <w:r w:rsidR="00BC39E2">
        <w:rPr>
          <w:rFonts w:ascii="Hafs" w:hAnsi="Hafs" w:hint="cs"/>
          <w:shd w:val="clear" w:color="auto" w:fill="FFFFFF"/>
          <w:rtl/>
        </w:rPr>
        <w:t xml:space="preserve">: </w:t>
      </w:r>
      <w:r w:rsidR="00BC39E2">
        <w:rPr>
          <w:rFonts w:ascii="Simplified Arabic" w:hAnsi="Simplified Arabic"/>
        </w:rPr>
        <w:sym w:font="Zar75 Symbols" w:char="F029"/>
      </w:r>
      <w:r w:rsidR="00BC39E2" w:rsidRPr="009836BD">
        <w:rPr>
          <w:rFonts w:ascii="Simplified Arabic" w:hAnsi="Simplified Arabic"/>
        </w:rPr>
        <w:t> </w:t>
      </w:r>
      <w:hyperlink r:id="rId217" w:history="1">
        <w:r w:rsidR="00BC39E2" w:rsidRPr="00723B39">
          <w:rPr>
            <w:rStyle w:val="Heading3Char"/>
            <w:rtl/>
          </w:rPr>
          <w:t>لا</w:t>
        </w:r>
        <w:r w:rsidR="00BC39E2">
          <w:rPr>
            <w:rStyle w:val="Heading3Char"/>
            <w:rFonts w:hint="cs"/>
            <w:rtl/>
          </w:rPr>
          <w:t>َ</w:t>
        </w:r>
        <w:r w:rsidR="00BC39E2" w:rsidRPr="00723B39">
          <w:rPr>
            <w:rStyle w:val="Heading3Char"/>
            <w:rtl/>
          </w:rPr>
          <w:t xml:space="preserve"> يَسْتَوِي </w:t>
        </w:r>
        <w:r w:rsidR="00BC39E2" w:rsidRPr="00723B39">
          <w:rPr>
            <w:rStyle w:val="Heading3Char"/>
            <w:rFonts w:hint="cs"/>
            <w:rtl/>
          </w:rPr>
          <w:t>ٱلْقَ</w:t>
        </w:r>
        <w:r w:rsidR="00BC39E2">
          <w:rPr>
            <w:rStyle w:val="Heading3Char"/>
            <w:rFonts w:hint="cs"/>
            <w:rtl/>
          </w:rPr>
          <w:t>ا</w:t>
        </w:r>
        <w:r w:rsidR="00BC39E2" w:rsidRPr="00723B39">
          <w:rPr>
            <w:rStyle w:val="Heading3Char"/>
            <w:rFonts w:hint="cs"/>
            <w:rtl/>
          </w:rPr>
          <w:t>عِدُونَ</w:t>
        </w:r>
        <w:r w:rsidR="00BC39E2" w:rsidRPr="00723B39">
          <w:rPr>
            <w:rStyle w:val="Heading3Char"/>
            <w:rtl/>
          </w:rPr>
          <w:t xml:space="preserve"> </w:t>
        </w:r>
        <w:r w:rsidR="00BC39E2" w:rsidRPr="00723B39">
          <w:rPr>
            <w:rStyle w:val="Heading3Char"/>
            <w:rFonts w:hint="cs"/>
            <w:rtl/>
          </w:rPr>
          <w:t>مِنَ</w:t>
        </w:r>
        <w:r w:rsidR="00BC39E2" w:rsidRPr="00723B39">
          <w:rPr>
            <w:rStyle w:val="Heading3Char"/>
            <w:rtl/>
          </w:rPr>
          <w:t xml:space="preserve"> </w:t>
        </w:r>
        <w:r w:rsidR="00BC39E2" w:rsidRPr="00723B39">
          <w:rPr>
            <w:rStyle w:val="Heading3Char"/>
            <w:rFonts w:hint="cs"/>
            <w:rtl/>
          </w:rPr>
          <w:t>ٱلْمُؤْمِنِينَ</w:t>
        </w:r>
        <w:r w:rsidR="00BC39E2" w:rsidRPr="00723B39">
          <w:rPr>
            <w:rStyle w:val="Heading3Char"/>
            <w:rtl/>
          </w:rPr>
          <w:t xml:space="preserve"> </w:t>
        </w:r>
        <w:r w:rsidR="00BC39E2" w:rsidRPr="00723B39">
          <w:rPr>
            <w:rStyle w:val="Heading3Char"/>
            <w:rFonts w:hint="cs"/>
            <w:rtl/>
          </w:rPr>
          <w:t>غَيْرُ</w:t>
        </w:r>
        <w:r w:rsidR="00BC39E2" w:rsidRPr="00723B39">
          <w:rPr>
            <w:rStyle w:val="Heading3Char"/>
            <w:rtl/>
          </w:rPr>
          <w:t xml:space="preserve"> </w:t>
        </w:r>
        <w:r w:rsidR="00BC39E2" w:rsidRPr="00723B39">
          <w:rPr>
            <w:rStyle w:val="Heading3Char"/>
            <w:rFonts w:hint="cs"/>
            <w:rtl/>
          </w:rPr>
          <w:t>أُوْلِي</w:t>
        </w:r>
        <w:r w:rsidR="00BC39E2" w:rsidRPr="00723B39">
          <w:rPr>
            <w:rStyle w:val="Heading3Char"/>
            <w:rtl/>
          </w:rPr>
          <w:t xml:space="preserve"> </w:t>
        </w:r>
        <w:r w:rsidR="00BC39E2" w:rsidRPr="00723B39">
          <w:rPr>
            <w:rStyle w:val="Heading3Char"/>
            <w:rFonts w:hint="cs"/>
            <w:rtl/>
          </w:rPr>
          <w:t>ٱلضَّ</w:t>
        </w:r>
        <w:r w:rsidR="00BC39E2">
          <w:rPr>
            <w:rStyle w:val="Heading3Char"/>
            <w:rFonts w:hint="cs"/>
            <w:rtl/>
          </w:rPr>
          <w:t>ـ</w:t>
        </w:r>
        <w:r w:rsidR="00BC39E2" w:rsidRPr="00723B39">
          <w:rPr>
            <w:rStyle w:val="Heading3Char"/>
            <w:rFonts w:hint="cs"/>
            <w:rtl/>
          </w:rPr>
          <w:t>رَرِ</w:t>
        </w:r>
        <w:r w:rsidR="00BC39E2" w:rsidRPr="00723B39">
          <w:rPr>
            <w:rStyle w:val="Heading3Char"/>
            <w:rtl/>
          </w:rPr>
          <w:t xml:space="preserve"> </w:t>
        </w:r>
        <w:r w:rsidR="00BC39E2" w:rsidRPr="00723B39">
          <w:rPr>
            <w:rStyle w:val="Heading3Char"/>
            <w:rFonts w:hint="cs"/>
            <w:rtl/>
          </w:rPr>
          <w:t>وَٱلْمُجَ</w:t>
        </w:r>
        <w:r w:rsidR="00BC39E2">
          <w:rPr>
            <w:rStyle w:val="Heading3Char"/>
            <w:rFonts w:hint="cs"/>
            <w:rtl/>
          </w:rPr>
          <w:t>ا</w:t>
        </w:r>
        <w:r w:rsidR="00BC39E2" w:rsidRPr="00723B39">
          <w:rPr>
            <w:rStyle w:val="Heading3Char"/>
            <w:rFonts w:hint="cs"/>
            <w:rtl/>
          </w:rPr>
          <w:t>هِدُونَ</w:t>
        </w:r>
        <w:r w:rsidR="00BC39E2" w:rsidRPr="00723B39">
          <w:rPr>
            <w:rStyle w:val="Heading3Char"/>
            <w:rtl/>
          </w:rPr>
          <w:t xml:space="preserve"> </w:t>
        </w:r>
        <w:r w:rsidR="00BC39E2" w:rsidRPr="00723B39">
          <w:rPr>
            <w:rStyle w:val="Heading3Char"/>
            <w:rFonts w:hint="cs"/>
            <w:rtl/>
          </w:rPr>
          <w:t>فِي</w:t>
        </w:r>
        <w:r w:rsidR="00BC39E2" w:rsidRPr="00723B39">
          <w:rPr>
            <w:rStyle w:val="Heading3Char"/>
            <w:rtl/>
          </w:rPr>
          <w:t xml:space="preserve"> </w:t>
        </w:r>
        <w:r w:rsidR="00BC39E2" w:rsidRPr="00723B39">
          <w:rPr>
            <w:rStyle w:val="Heading3Char"/>
            <w:rFonts w:hint="cs"/>
            <w:rtl/>
          </w:rPr>
          <w:t>سَبِيلِ</w:t>
        </w:r>
        <w:r w:rsidR="00BC39E2" w:rsidRPr="00723B39">
          <w:rPr>
            <w:rStyle w:val="Heading3Char"/>
            <w:rtl/>
          </w:rPr>
          <w:t xml:space="preserve"> </w:t>
        </w:r>
        <w:r w:rsidR="00BC39E2" w:rsidRPr="00723B39">
          <w:rPr>
            <w:rStyle w:val="Heading3Char"/>
            <w:rFonts w:hint="cs"/>
            <w:rtl/>
          </w:rPr>
          <w:t>ٱللهِ</w:t>
        </w:r>
        <w:r w:rsidR="00BC39E2">
          <w:rPr>
            <w:rStyle w:val="Heading3Char"/>
            <w:rFonts w:hint="cs"/>
            <w:rtl/>
          </w:rPr>
          <w:t>...</w:t>
        </w:r>
      </w:hyperlink>
      <w:r w:rsidR="00BC39E2">
        <w:rPr>
          <w:rFonts w:hint="cs"/>
        </w:rPr>
        <w:sym w:font="Zar75 Symbols" w:char="F028"/>
      </w:r>
      <w:r w:rsidR="00BC39E2">
        <w:rPr>
          <w:rFonts w:hint="cs"/>
          <w:rtl/>
        </w:rPr>
        <w:t>.</w:t>
      </w:r>
    </w:p>
    <w:p w:rsidR="00406E13" w:rsidRPr="009836BD" w:rsidRDefault="00406E13" w:rsidP="00BC39E2">
      <w:pPr>
        <w:rPr>
          <w:rFonts w:ascii="Hafs" w:hAnsi="Hafs"/>
          <w:shd w:val="clear" w:color="auto" w:fill="FFFFFF"/>
          <w:rtl/>
        </w:rPr>
      </w:pPr>
      <w:r w:rsidRPr="009836BD">
        <w:rPr>
          <w:rFonts w:ascii="Simplified Arabic" w:hAnsi="Simplified Arabic" w:hint="cs"/>
          <w:rtl/>
        </w:rPr>
        <w:lastRenderedPageBreak/>
        <w:t>وفي أخرى: وعمرو</w:t>
      </w:r>
      <w:r w:rsidRPr="009836BD">
        <w:rPr>
          <w:rFonts w:ascii="Simplified Arabic" w:hAnsi="Simplified Arabic"/>
          <w:rtl/>
        </w:rPr>
        <w:t xml:space="preserve"> </w:t>
      </w:r>
      <w:r w:rsidRPr="009836BD">
        <w:rPr>
          <w:rFonts w:ascii="Simplified Arabic" w:hAnsi="Simplified Arabic" w:hint="cs"/>
          <w:rtl/>
        </w:rPr>
        <w:t>بن</w:t>
      </w:r>
      <w:r w:rsidRPr="009836BD">
        <w:rPr>
          <w:rFonts w:ascii="Simplified Arabic" w:hAnsi="Simplified Arabic"/>
          <w:rtl/>
        </w:rPr>
        <w:t xml:space="preserve"> </w:t>
      </w:r>
      <w:r w:rsidRPr="009836BD">
        <w:rPr>
          <w:rFonts w:ascii="Simplified Arabic" w:hAnsi="Simplified Arabic" w:hint="cs"/>
          <w:rtl/>
        </w:rPr>
        <w:t>أمّ</w:t>
      </w:r>
      <w:r w:rsidRPr="009836BD">
        <w:rPr>
          <w:rFonts w:ascii="Simplified Arabic" w:hAnsi="Simplified Arabic"/>
          <w:rtl/>
        </w:rPr>
        <w:t xml:space="preserve"> </w:t>
      </w:r>
      <w:r w:rsidRPr="009836BD">
        <w:rPr>
          <w:rFonts w:ascii="Simplified Arabic" w:hAnsi="Simplified Arabic" w:hint="cs"/>
          <w:rtl/>
        </w:rPr>
        <w:t>مكتوم</w:t>
      </w:r>
      <w:r w:rsidRPr="009836BD">
        <w:rPr>
          <w:rFonts w:ascii="Simplified Arabic" w:hAnsi="Simplified Arabic"/>
          <w:rtl/>
        </w:rPr>
        <w:t xml:space="preserve"> </w:t>
      </w:r>
      <w:r w:rsidRPr="009836BD">
        <w:rPr>
          <w:rFonts w:ascii="Simplified Arabic" w:hAnsi="Simplified Arabic" w:hint="cs"/>
          <w:rtl/>
        </w:rPr>
        <w:t>خلف</w:t>
      </w:r>
      <w:r w:rsidRPr="009836BD">
        <w:rPr>
          <w:rFonts w:ascii="Simplified Arabic" w:hAnsi="Simplified Arabic"/>
          <w:rtl/>
        </w:rPr>
        <w:t xml:space="preserve"> </w:t>
      </w:r>
      <w:r w:rsidRPr="009836BD">
        <w:rPr>
          <w:rFonts w:ascii="Simplified Arabic" w:hAnsi="Simplified Arabic" w:hint="cs"/>
          <w:rtl/>
        </w:rPr>
        <w:t>ظهره،</w:t>
      </w:r>
      <w:r w:rsidRPr="009836BD">
        <w:rPr>
          <w:rFonts w:ascii="Simplified Arabic" w:hAnsi="Simplified Arabic"/>
          <w:rtl/>
        </w:rPr>
        <w:t xml:space="preserve"> </w:t>
      </w:r>
      <w:r w:rsidRPr="009836BD">
        <w:rPr>
          <w:rFonts w:ascii="Simplified Arabic" w:hAnsi="Simplified Arabic" w:hint="cs"/>
          <w:rtl/>
        </w:rPr>
        <w:t>فقال</w:t>
      </w:r>
      <w:r w:rsidRPr="009836BD">
        <w:rPr>
          <w:rFonts w:ascii="Simplified Arabic" w:hAnsi="Simplified Arabic"/>
          <w:rtl/>
        </w:rPr>
        <w:t xml:space="preserve">: </w:t>
      </w:r>
      <w:r w:rsidRPr="009836BD">
        <w:rPr>
          <w:rFonts w:ascii="Simplified Arabic" w:hAnsi="Simplified Arabic" w:hint="cs"/>
          <w:rtl/>
        </w:rPr>
        <w:t>هل</w:t>
      </w:r>
      <w:r w:rsidRPr="009836BD">
        <w:rPr>
          <w:rFonts w:ascii="Simplified Arabic" w:hAnsi="Simplified Arabic"/>
          <w:rtl/>
        </w:rPr>
        <w:t xml:space="preserve"> </w:t>
      </w:r>
      <w:r w:rsidRPr="009836BD">
        <w:rPr>
          <w:rFonts w:ascii="Simplified Arabic" w:hAnsi="Simplified Arabic" w:hint="cs"/>
          <w:rtl/>
        </w:rPr>
        <w:t>لي</w:t>
      </w:r>
      <w:r w:rsidRPr="009836BD">
        <w:rPr>
          <w:rFonts w:ascii="Simplified Arabic" w:hAnsi="Simplified Arabic"/>
          <w:rtl/>
        </w:rPr>
        <w:t xml:space="preserve"> </w:t>
      </w:r>
      <w:r w:rsidRPr="009836BD">
        <w:rPr>
          <w:rFonts w:ascii="Simplified Arabic" w:hAnsi="Simplified Arabic" w:hint="cs"/>
          <w:rtl/>
        </w:rPr>
        <w:t>من</w:t>
      </w:r>
      <w:r w:rsidRPr="009836BD">
        <w:rPr>
          <w:rFonts w:ascii="Simplified Arabic" w:hAnsi="Simplified Arabic"/>
          <w:rtl/>
        </w:rPr>
        <w:t xml:space="preserve"> </w:t>
      </w:r>
      <w:r w:rsidRPr="009836BD">
        <w:rPr>
          <w:rFonts w:ascii="Simplified Arabic" w:hAnsi="Simplified Arabic" w:hint="cs"/>
          <w:rtl/>
        </w:rPr>
        <w:t>رخصة</w:t>
      </w:r>
      <w:r w:rsidRPr="009836BD">
        <w:rPr>
          <w:rFonts w:ascii="Simplified Arabic" w:hAnsi="Simplified Arabic"/>
          <w:rtl/>
        </w:rPr>
        <w:t xml:space="preserve"> </w:t>
      </w:r>
      <w:r w:rsidRPr="009836BD">
        <w:rPr>
          <w:rFonts w:ascii="Simplified Arabic" w:hAnsi="Simplified Arabic" w:hint="cs"/>
          <w:rtl/>
        </w:rPr>
        <w:t>يا</w:t>
      </w:r>
      <w:r w:rsidR="00BC39E2">
        <w:rPr>
          <w:rFonts w:ascii="Simplified Arabic" w:hAnsi="Simplified Arabic" w:hint="eastAsia"/>
          <w:rtl/>
        </w:rPr>
        <w:t> </w:t>
      </w:r>
      <w:r w:rsidRPr="009836BD">
        <w:rPr>
          <w:rFonts w:ascii="Simplified Arabic" w:hAnsi="Simplified Arabic" w:hint="cs"/>
          <w:rtl/>
        </w:rPr>
        <w:t>رسول</w:t>
      </w:r>
      <w:r w:rsidR="00BC39E2">
        <w:rPr>
          <w:rFonts w:ascii="Simplified Arabic" w:hAnsi="Simplified Arabic" w:hint="eastAsia"/>
          <w:rtl/>
        </w:rPr>
        <w:t> </w:t>
      </w:r>
      <w:r w:rsidRPr="009836BD">
        <w:rPr>
          <w:rFonts w:ascii="Simplified Arabic" w:hAnsi="Simplified Arabic" w:hint="cs"/>
          <w:rtl/>
        </w:rPr>
        <w:t>الله؟</w:t>
      </w:r>
      <w:r w:rsidRPr="009836BD">
        <w:rPr>
          <w:rFonts w:ascii="Simplified Arabic" w:hAnsi="Simplified Arabic"/>
          <w:rtl/>
        </w:rPr>
        <w:t xml:space="preserve"> </w:t>
      </w:r>
      <w:r w:rsidRPr="009836BD">
        <w:rPr>
          <w:rFonts w:ascii="Simplified Arabic" w:hAnsi="Simplified Arabic" w:hint="cs"/>
          <w:rtl/>
        </w:rPr>
        <w:t>فنزلت</w:t>
      </w:r>
      <w:r w:rsidRPr="009836BD">
        <w:rPr>
          <w:rFonts w:ascii="Simplified Arabic" w:hAnsi="Simplified Arabic"/>
          <w:rtl/>
        </w:rPr>
        <w:t>:</w:t>
      </w:r>
      <w:r w:rsidR="00BC39E2">
        <w:rPr>
          <w:rFonts w:ascii="Simplified Arabic" w:hAnsi="Simplified Arabic"/>
        </w:rPr>
        <w:sym w:font="Zar75 Symbols" w:char="F029"/>
      </w:r>
      <w:r w:rsidR="00BC39E2" w:rsidRPr="009836BD">
        <w:rPr>
          <w:rFonts w:ascii="Simplified Arabic" w:hAnsi="Simplified Arabic"/>
        </w:rPr>
        <w:t> </w:t>
      </w:r>
      <w:hyperlink r:id="rId218" w:history="1">
        <w:r w:rsidR="00BC39E2">
          <w:rPr>
            <w:rStyle w:val="Heading3Char"/>
            <w:rFonts w:hint="cs"/>
            <w:rtl/>
          </w:rPr>
          <w:t>...</w:t>
        </w:r>
        <w:r w:rsidR="00BC39E2" w:rsidRPr="00723B39">
          <w:rPr>
            <w:rStyle w:val="Heading3Char"/>
            <w:rtl/>
          </w:rPr>
          <w:t xml:space="preserve"> </w:t>
        </w:r>
        <w:r w:rsidR="00BC39E2" w:rsidRPr="00723B39">
          <w:rPr>
            <w:rStyle w:val="Heading3Char"/>
            <w:rFonts w:hint="cs"/>
            <w:rtl/>
          </w:rPr>
          <w:t>غَيْرُ</w:t>
        </w:r>
        <w:r w:rsidR="00BC39E2" w:rsidRPr="00723B39">
          <w:rPr>
            <w:rStyle w:val="Heading3Char"/>
            <w:rtl/>
          </w:rPr>
          <w:t xml:space="preserve"> </w:t>
        </w:r>
        <w:r w:rsidR="00BC39E2" w:rsidRPr="00723B39">
          <w:rPr>
            <w:rStyle w:val="Heading3Char"/>
            <w:rFonts w:hint="cs"/>
            <w:rtl/>
          </w:rPr>
          <w:t>أُوْلِي</w:t>
        </w:r>
        <w:r w:rsidR="00BC39E2" w:rsidRPr="00723B39">
          <w:rPr>
            <w:rStyle w:val="Heading3Char"/>
            <w:rtl/>
          </w:rPr>
          <w:t xml:space="preserve"> </w:t>
        </w:r>
        <w:r w:rsidR="00BC39E2" w:rsidRPr="00723B39">
          <w:rPr>
            <w:rStyle w:val="Heading3Char"/>
            <w:rFonts w:hint="cs"/>
            <w:rtl/>
          </w:rPr>
          <w:t>ٱلضَّ</w:t>
        </w:r>
        <w:r w:rsidR="00BC39E2">
          <w:rPr>
            <w:rStyle w:val="Heading3Char"/>
            <w:rFonts w:hint="cs"/>
            <w:rtl/>
          </w:rPr>
          <w:t>ـ</w:t>
        </w:r>
        <w:r w:rsidR="00BC39E2" w:rsidRPr="00723B39">
          <w:rPr>
            <w:rStyle w:val="Heading3Char"/>
            <w:rFonts w:hint="cs"/>
            <w:rtl/>
          </w:rPr>
          <w:t>رَرِ</w:t>
        </w:r>
        <w:r w:rsidR="00BC39E2" w:rsidRPr="00723B39">
          <w:rPr>
            <w:rStyle w:val="Heading3Char"/>
            <w:rtl/>
          </w:rPr>
          <w:t xml:space="preserve"> </w:t>
        </w:r>
        <w:r w:rsidR="00BC39E2">
          <w:rPr>
            <w:rStyle w:val="Heading3Char"/>
            <w:rFonts w:hint="cs"/>
            <w:rtl/>
          </w:rPr>
          <w:t>...</w:t>
        </w:r>
      </w:hyperlink>
      <w:r w:rsidR="00BC39E2">
        <w:rPr>
          <w:rFonts w:hint="cs"/>
        </w:rPr>
        <w:sym w:font="Zar75 Symbols" w:char="F028"/>
      </w:r>
      <w:r w:rsidR="00BC39E2">
        <w:rPr>
          <w:rFonts w:hint="cs"/>
          <w:rtl/>
        </w:rPr>
        <w:t>.</w:t>
      </w:r>
    </w:p>
    <w:p w:rsidR="00406E13" w:rsidRPr="009836BD" w:rsidRDefault="00406E13" w:rsidP="00BC39E2">
      <w:pPr>
        <w:rPr>
          <w:rFonts w:ascii="Hafs" w:hAnsi="Hafs"/>
          <w:shd w:val="clear" w:color="auto" w:fill="FFFFFF"/>
          <w:rtl/>
        </w:rPr>
      </w:pPr>
      <w:r w:rsidRPr="009836BD">
        <w:rPr>
          <w:rFonts w:ascii="Hafs" w:hAnsi="Hafs" w:hint="cs"/>
          <w:shd w:val="clear" w:color="auto" w:fill="FFFFFF"/>
          <w:rtl/>
        </w:rPr>
        <w:t>و في الآية :</w:t>
      </w:r>
    </w:p>
    <w:p w:rsidR="00BC39E2" w:rsidRDefault="00BC39E2" w:rsidP="00BC39E2">
      <w:pPr>
        <w:rPr>
          <w:rFonts w:ascii="Simplified Arabic" w:hAnsi="Simplified Arabic"/>
          <w:rtl/>
        </w:rPr>
      </w:pPr>
      <w:r w:rsidRPr="00350D23">
        <w:rPr>
          <w:rFonts w:ascii="Simplified Arabic" w:hAnsi="Simplified Arabic" w:hint="cs"/>
        </w:rPr>
        <w:sym w:font="Zar75 Symbols" w:char="F029"/>
      </w:r>
      <w:hyperlink r:id="rId219" w:history="1">
        <w:r w:rsidR="00406E13" w:rsidRPr="00BC39E2">
          <w:rPr>
            <w:rStyle w:val="Heading3Char"/>
            <w:rtl/>
          </w:rPr>
          <w:t xml:space="preserve">وَأَنْفِقُواْ فِي سَبِيلِ </w:t>
        </w:r>
        <w:r w:rsidR="00406E13" w:rsidRPr="00BC39E2">
          <w:rPr>
            <w:rStyle w:val="Heading3Char"/>
            <w:rFonts w:hint="cs"/>
            <w:rtl/>
          </w:rPr>
          <w:t>ٱللهِ</w:t>
        </w:r>
        <w:r w:rsidR="00406E13" w:rsidRPr="00BC39E2">
          <w:rPr>
            <w:rStyle w:val="Heading3Char"/>
            <w:rtl/>
          </w:rPr>
          <w:t xml:space="preserve"> </w:t>
        </w:r>
        <w:r w:rsidR="00406E13" w:rsidRPr="00BC39E2">
          <w:rPr>
            <w:rStyle w:val="Heading3Char"/>
            <w:rFonts w:hint="cs"/>
            <w:rtl/>
          </w:rPr>
          <w:t>وَلاَ</w:t>
        </w:r>
        <w:r w:rsidR="00406E13" w:rsidRPr="00BC39E2">
          <w:rPr>
            <w:rStyle w:val="Heading3Char"/>
            <w:rtl/>
          </w:rPr>
          <w:t xml:space="preserve"> </w:t>
        </w:r>
        <w:r w:rsidR="00406E13" w:rsidRPr="00BC39E2">
          <w:rPr>
            <w:rStyle w:val="Heading3Char"/>
            <w:rFonts w:hint="cs"/>
            <w:rtl/>
          </w:rPr>
          <w:t>تُلْقُواْ</w:t>
        </w:r>
        <w:r w:rsidR="00406E13" w:rsidRPr="00BC39E2">
          <w:rPr>
            <w:rStyle w:val="Heading3Char"/>
            <w:rtl/>
          </w:rPr>
          <w:t xml:space="preserve"> </w:t>
        </w:r>
        <w:r w:rsidR="00406E13" w:rsidRPr="00BC39E2">
          <w:rPr>
            <w:rStyle w:val="Heading3Char"/>
            <w:rFonts w:hint="cs"/>
            <w:rtl/>
          </w:rPr>
          <w:t>بِأَيْدِيكُمْ</w:t>
        </w:r>
        <w:r w:rsidR="00406E13" w:rsidRPr="00BC39E2">
          <w:rPr>
            <w:rStyle w:val="Heading3Char"/>
            <w:rtl/>
          </w:rPr>
          <w:t xml:space="preserve"> </w:t>
        </w:r>
        <w:r w:rsidR="00406E13" w:rsidRPr="00BC39E2">
          <w:rPr>
            <w:rStyle w:val="Heading3Char"/>
            <w:rFonts w:hint="cs"/>
            <w:rtl/>
          </w:rPr>
          <w:t>إِلَى</w:t>
        </w:r>
        <w:r w:rsidR="00406E13" w:rsidRPr="00BC39E2">
          <w:rPr>
            <w:rStyle w:val="Heading3Char"/>
            <w:rtl/>
          </w:rPr>
          <w:t xml:space="preserve"> </w:t>
        </w:r>
        <w:r w:rsidR="00406E13" w:rsidRPr="00BC39E2">
          <w:rPr>
            <w:rStyle w:val="Heading3Char"/>
            <w:rFonts w:hint="cs"/>
            <w:rtl/>
          </w:rPr>
          <w:t>ٱلتَّهْلُكَةِ</w:t>
        </w:r>
        <w:r w:rsidR="00406E13" w:rsidRPr="00BC39E2">
          <w:rPr>
            <w:rStyle w:val="Heading3Char"/>
            <w:rtl/>
          </w:rPr>
          <w:t xml:space="preserve"> </w:t>
        </w:r>
        <w:r w:rsidR="00406E13" w:rsidRPr="00BC39E2">
          <w:rPr>
            <w:rStyle w:val="Heading3Char"/>
            <w:rFonts w:hint="cs"/>
            <w:rtl/>
          </w:rPr>
          <w:t>وَأَحْسِنُواْ</w:t>
        </w:r>
        <w:r w:rsidR="00406E13" w:rsidRPr="00BC39E2">
          <w:rPr>
            <w:rStyle w:val="Heading3Char"/>
            <w:rtl/>
          </w:rPr>
          <w:t xml:space="preserve"> </w:t>
        </w:r>
        <w:r w:rsidR="00406E13" w:rsidRPr="00BC39E2">
          <w:rPr>
            <w:rStyle w:val="Heading3Char"/>
            <w:rFonts w:hint="cs"/>
            <w:rtl/>
          </w:rPr>
          <w:t>إِنَّ</w:t>
        </w:r>
        <w:r w:rsidR="00406E13" w:rsidRPr="00BC39E2">
          <w:rPr>
            <w:rStyle w:val="Heading3Char"/>
            <w:rtl/>
          </w:rPr>
          <w:t xml:space="preserve"> </w:t>
        </w:r>
        <w:r w:rsidR="00406E13" w:rsidRPr="00BC39E2">
          <w:rPr>
            <w:rStyle w:val="Heading3Char"/>
            <w:rFonts w:hint="cs"/>
            <w:rtl/>
          </w:rPr>
          <w:t>ٱللهَ</w:t>
        </w:r>
        <w:r w:rsidR="00406E13" w:rsidRPr="00BC39E2">
          <w:rPr>
            <w:rStyle w:val="Heading3Char"/>
            <w:rtl/>
          </w:rPr>
          <w:t xml:space="preserve"> </w:t>
        </w:r>
        <w:r w:rsidR="00406E13" w:rsidRPr="00BC39E2">
          <w:rPr>
            <w:rStyle w:val="Heading3Char"/>
            <w:rFonts w:hint="cs"/>
            <w:rtl/>
          </w:rPr>
          <w:t>يُحِبُّ</w:t>
        </w:r>
        <w:r w:rsidR="00406E13" w:rsidRPr="00BC39E2">
          <w:rPr>
            <w:rStyle w:val="Heading3Char"/>
            <w:rtl/>
          </w:rPr>
          <w:t xml:space="preserve"> </w:t>
        </w:r>
        <w:r w:rsidR="00406E13" w:rsidRPr="00BC39E2">
          <w:rPr>
            <w:rStyle w:val="Heading3Char"/>
            <w:rFonts w:hint="cs"/>
            <w:rtl/>
          </w:rPr>
          <w:t>ٱلْمُحْسِنِينَ</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261"/>
      </w:r>
    </w:p>
    <w:p w:rsidR="00406E13" w:rsidRPr="009836BD" w:rsidRDefault="00406E13" w:rsidP="00350D23">
      <w:pPr>
        <w:rPr>
          <w:rFonts w:ascii="Hafs" w:hAnsi="Hafs"/>
          <w:rtl/>
          <w:lang w:eastAsia="en-AU"/>
        </w:rPr>
      </w:pPr>
      <w:r w:rsidRPr="009836BD">
        <w:rPr>
          <w:rFonts w:ascii="Hafs" w:hAnsi="Hafs"/>
          <w:rtl/>
          <w:lang w:eastAsia="en-AU"/>
        </w:rPr>
        <w:t xml:space="preserve">عن </w:t>
      </w:r>
      <w:r w:rsidRPr="009836BD">
        <w:rPr>
          <w:rFonts w:ascii="Hafs" w:hAnsi="Hafs" w:hint="cs"/>
          <w:rtl/>
          <w:lang w:eastAsia="en-AU"/>
        </w:rPr>
        <w:t>أ</w:t>
      </w:r>
      <w:r w:rsidRPr="009836BD">
        <w:rPr>
          <w:rFonts w:ascii="Hafs" w:hAnsi="Hafs"/>
          <w:rtl/>
          <w:lang w:eastAsia="en-AU"/>
        </w:rPr>
        <w:t xml:space="preserve">بي </w:t>
      </w:r>
      <w:r w:rsidRPr="009836BD">
        <w:rPr>
          <w:rFonts w:ascii="Hafs" w:hAnsi="Hafs" w:hint="cs"/>
          <w:rtl/>
          <w:lang w:eastAsia="en-AU"/>
        </w:rPr>
        <w:t>إ</w:t>
      </w:r>
      <w:r w:rsidRPr="009836BD">
        <w:rPr>
          <w:rFonts w:ascii="Hafs" w:hAnsi="Hafs"/>
          <w:rtl/>
          <w:lang w:eastAsia="en-AU"/>
        </w:rPr>
        <w:t>سح</w:t>
      </w:r>
      <w:r w:rsidRPr="009836BD">
        <w:rPr>
          <w:rFonts w:ascii="Hafs" w:hAnsi="Hafs" w:hint="cs"/>
          <w:rtl/>
          <w:lang w:eastAsia="en-AU"/>
        </w:rPr>
        <w:t>ا</w:t>
      </w:r>
      <w:r w:rsidRPr="009836BD">
        <w:rPr>
          <w:rFonts w:ascii="Hafs" w:hAnsi="Hafs"/>
          <w:rtl/>
          <w:lang w:eastAsia="en-AU"/>
        </w:rPr>
        <w:t>ق قال:</w:t>
      </w:r>
      <w:r w:rsidR="00BC39E2">
        <w:rPr>
          <w:rFonts w:ascii="Hafs" w:hAnsi="Hafs" w:hint="cs"/>
          <w:rtl/>
          <w:lang w:eastAsia="en-AU"/>
        </w:rPr>
        <w:t xml:space="preserve"> </w:t>
      </w:r>
      <w:r w:rsidRPr="009836BD">
        <w:rPr>
          <w:rFonts w:ascii="Hafs" w:hAnsi="Hafs"/>
          <w:rtl/>
          <w:lang w:eastAsia="en-AU"/>
        </w:rPr>
        <w:t>قلت للبراء</w:t>
      </w:r>
      <w:r w:rsidRPr="009836BD">
        <w:rPr>
          <w:rFonts w:ascii="Hafs" w:hAnsi="Hafs" w:hint="cs"/>
          <w:rtl/>
          <w:lang w:eastAsia="en-AU"/>
        </w:rPr>
        <w:t>:</w:t>
      </w:r>
      <w:r w:rsidRPr="009836BD">
        <w:rPr>
          <w:rFonts w:ascii="Hafs" w:hAnsi="Hafs"/>
          <w:rtl/>
          <w:lang w:eastAsia="en-AU"/>
        </w:rPr>
        <w:t xml:space="preserve"> الرجل يحمل على المشركين </w:t>
      </w:r>
      <w:r w:rsidRPr="009836BD">
        <w:rPr>
          <w:rFonts w:ascii="Hafs" w:hAnsi="Hafs" w:hint="cs"/>
          <w:rtl/>
          <w:lang w:eastAsia="en-AU"/>
        </w:rPr>
        <w:t>أ</w:t>
      </w:r>
      <w:r w:rsidRPr="009836BD">
        <w:rPr>
          <w:rFonts w:ascii="Hafs" w:hAnsi="Hafs"/>
          <w:rtl/>
          <w:lang w:eastAsia="en-AU"/>
        </w:rPr>
        <w:t xml:space="preserve">هو ممن القى بيده </w:t>
      </w:r>
      <w:r w:rsidR="00BC39E2">
        <w:rPr>
          <w:rFonts w:ascii="Hafs" w:hAnsi="Hafs" w:hint="cs"/>
          <w:rtl/>
          <w:lang w:eastAsia="en-AU"/>
        </w:rPr>
        <w:t>إ</w:t>
      </w:r>
      <w:r w:rsidRPr="009836BD">
        <w:rPr>
          <w:rFonts w:ascii="Hafs" w:hAnsi="Hafs"/>
          <w:rtl/>
          <w:lang w:eastAsia="en-AU"/>
        </w:rPr>
        <w:t>لى التهلكة</w:t>
      </w:r>
      <w:r w:rsidRPr="009836BD">
        <w:rPr>
          <w:rFonts w:ascii="Hafs" w:hAnsi="Hafs" w:hint="cs"/>
          <w:rtl/>
          <w:lang w:eastAsia="en-AU"/>
        </w:rPr>
        <w:t>؟!</w:t>
      </w:r>
      <w:r w:rsidR="00350D23">
        <w:rPr>
          <w:rFonts w:ascii="Hafs" w:hAnsi="Hafs" w:hint="cs"/>
          <w:rtl/>
          <w:lang w:eastAsia="en-AU"/>
        </w:rPr>
        <w:t xml:space="preserve"> </w:t>
      </w:r>
      <w:r w:rsidRPr="009836BD">
        <w:rPr>
          <w:rFonts w:ascii="Hafs" w:hAnsi="Hafs"/>
          <w:rtl/>
          <w:lang w:eastAsia="en-AU"/>
        </w:rPr>
        <w:t>قال</w:t>
      </w:r>
      <w:r w:rsidRPr="009836BD">
        <w:rPr>
          <w:rFonts w:ascii="Hafs" w:hAnsi="Hafs" w:hint="cs"/>
          <w:rtl/>
          <w:lang w:eastAsia="en-AU"/>
        </w:rPr>
        <w:t xml:space="preserve">: </w:t>
      </w:r>
      <w:r w:rsidRPr="009836BD">
        <w:rPr>
          <w:rFonts w:ascii="Hafs" w:hAnsi="Hafs"/>
          <w:rtl/>
          <w:lang w:eastAsia="en-AU"/>
        </w:rPr>
        <w:t>لا</w:t>
      </w:r>
      <w:r w:rsidRPr="009836BD">
        <w:rPr>
          <w:rFonts w:ascii="Hafs" w:hAnsi="Hafs" w:hint="cs"/>
          <w:rtl/>
          <w:lang w:eastAsia="en-AU"/>
        </w:rPr>
        <w:t>؛</w:t>
      </w:r>
      <w:r w:rsidRPr="009836BD">
        <w:rPr>
          <w:rFonts w:ascii="Hafs" w:hAnsi="Hafs"/>
          <w:rtl/>
          <w:lang w:eastAsia="en-AU"/>
        </w:rPr>
        <w:t xml:space="preserve"> ل</w:t>
      </w:r>
      <w:r w:rsidRPr="009836BD">
        <w:rPr>
          <w:rFonts w:ascii="Hafs" w:hAnsi="Hafs" w:hint="cs"/>
          <w:rtl/>
          <w:lang w:eastAsia="en-AU"/>
        </w:rPr>
        <w:t>أ</w:t>
      </w:r>
      <w:r w:rsidRPr="009836BD">
        <w:rPr>
          <w:rFonts w:ascii="Hafs" w:hAnsi="Hafs"/>
          <w:rtl/>
          <w:lang w:eastAsia="en-AU"/>
        </w:rPr>
        <w:t>ن</w:t>
      </w:r>
      <w:r w:rsidRPr="009836BD">
        <w:rPr>
          <w:rFonts w:ascii="Hafs" w:hAnsi="Hafs" w:hint="cs"/>
          <w:rtl/>
          <w:lang w:eastAsia="en-AU"/>
        </w:rPr>
        <w:t>َّ</w:t>
      </w:r>
      <w:r w:rsidRPr="009836BD">
        <w:rPr>
          <w:rFonts w:ascii="Hafs" w:hAnsi="Hafs"/>
          <w:rtl/>
          <w:lang w:eastAsia="en-AU"/>
        </w:rPr>
        <w:t xml:space="preserve"> الله عز</w:t>
      </w:r>
      <w:r w:rsidRPr="009836BD">
        <w:rPr>
          <w:rFonts w:ascii="Hafs" w:hAnsi="Hafs" w:hint="cs"/>
          <w:rtl/>
          <w:lang w:eastAsia="en-AU"/>
        </w:rPr>
        <w:t>َّ</w:t>
      </w:r>
      <w:r w:rsidRPr="009836BD">
        <w:rPr>
          <w:rFonts w:ascii="Hafs" w:hAnsi="Hafs"/>
          <w:rtl/>
          <w:lang w:eastAsia="en-AU"/>
        </w:rPr>
        <w:t>وجل</w:t>
      </w:r>
      <w:r w:rsidRPr="009836BD">
        <w:rPr>
          <w:rFonts w:ascii="Hafs" w:hAnsi="Hafs" w:hint="cs"/>
          <w:rtl/>
          <w:lang w:eastAsia="en-AU"/>
        </w:rPr>
        <w:t xml:space="preserve">َّ </w:t>
      </w:r>
      <w:r w:rsidRPr="009836BD">
        <w:rPr>
          <w:rFonts w:ascii="Hafs" w:hAnsi="Hafs"/>
          <w:rtl/>
          <w:lang w:eastAsia="en-AU"/>
        </w:rPr>
        <w:t>بعث رسول</w:t>
      </w:r>
      <w:r w:rsidR="00BC39E2">
        <w:rPr>
          <w:rFonts w:ascii="Hafs" w:hAnsi="Hafs" w:hint="eastAsia"/>
          <w:rtl/>
          <w:lang w:eastAsia="en-AU"/>
        </w:rPr>
        <w:t> </w:t>
      </w:r>
      <w:r w:rsidR="00BC39E2">
        <w:rPr>
          <w:rFonts w:ascii="Hafs" w:hAnsi="Hafs" w:hint="cs"/>
          <w:rtl/>
          <w:lang w:eastAsia="en-AU"/>
        </w:rPr>
        <w:t>الله</w:t>
      </w:r>
      <w:r w:rsidR="00BC39E2">
        <w:rPr>
          <w:rFonts w:ascii="Hafs" w:hAnsi="Hafs" w:hint="cs"/>
          <w:lang w:eastAsia="en-AU"/>
        </w:rPr>
        <w:sym w:font="Zar75 Symbols" w:char="F039"/>
      </w:r>
      <w:r w:rsidR="00350D23">
        <w:rPr>
          <w:rFonts w:ascii="Hafs" w:hAnsi="Hafs" w:hint="cs"/>
          <w:rtl/>
          <w:lang w:eastAsia="en-AU"/>
        </w:rPr>
        <w:t xml:space="preserve">، </w:t>
      </w:r>
      <w:r w:rsidRPr="009836BD">
        <w:rPr>
          <w:rFonts w:ascii="Hafs" w:hAnsi="Hafs"/>
          <w:rtl/>
          <w:lang w:eastAsia="en-AU"/>
        </w:rPr>
        <w:t>فقال</w:t>
      </w:r>
      <w:r w:rsidRPr="009836BD">
        <w:rPr>
          <w:rFonts w:ascii="Hafs" w:hAnsi="Hafs" w:hint="cs"/>
          <w:rtl/>
          <w:lang w:eastAsia="en-AU"/>
        </w:rPr>
        <w:t>:</w:t>
      </w:r>
      <w:r w:rsidR="00BC39E2">
        <w:rPr>
          <w:rFonts w:ascii="Hafs" w:hAnsi="Hafs" w:hint="cs"/>
          <w:rtl/>
          <w:lang w:eastAsia="en-AU"/>
        </w:rPr>
        <w:t xml:space="preserve"> </w:t>
      </w:r>
      <w:r w:rsidR="00BC39E2">
        <w:rPr>
          <w:rFonts w:ascii="Hafs" w:hAnsi="Hafs" w:hint="cs"/>
          <w:lang w:eastAsia="en-AU"/>
        </w:rPr>
        <w:sym w:font="Zar75 Symbols" w:char="F029"/>
      </w:r>
      <w:r w:rsidRPr="00BC39E2">
        <w:rPr>
          <w:rStyle w:val="Heading3Char"/>
          <w:rtl/>
        </w:rPr>
        <w:t>ف</w:t>
      </w:r>
      <w:r w:rsidR="00BC39E2">
        <w:rPr>
          <w:rStyle w:val="Heading3Char"/>
          <w:rFonts w:hint="cs"/>
          <w:rtl/>
        </w:rPr>
        <w:t>َ</w:t>
      </w:r>
      <w:r w:rsidRPr="00BC39E2">
        <w:rPr>
          <w:rStyle w:val="Heading3Char"/>
          <w:rtl/>
        </w:rPr>
        <w:t>ق</w:t>
      </w:r>
      <w:r w:rsidR="00BC39E2">
        <w:rPr>
          <w:rStyle w:val="Heading3Char"/>
          <w:rFonts w:hint="cs"/>
          <w:rtl/>
        </w:rPr>
        <w:t>َ</w:t>
      </w:r>
      <w:r w:rsidRPr="00BC39E2">
        <w:rPr>
          <w:rStyle w:val="Heading3Char"/>
          <w:rtl/>
        </w:rPr>
        <w:t>ات</w:t>
      </w:r>
      <w:r w:rsidR="00BC39E2">
        <w:rPr>
          <w:rStyle w:val="Heading3Char"/>
          <w:rFonts w:hint="cs"/>
          <w:rtl/>
        </w:rPr>
        <w:t>ِ</w:t>
      </w:r>
      <w:r w:rsidRPr="00BC39E2">
        <w:rPr>
          <w:rStyle w:val="Heading3Char"/>
          <w:rtl/>
        </w:rPr>
        <w:t>ل</w:t>
      </w:r>
      <w:r w:rsidR="00BC39E2">
        <w:rPr>
          <w:rStyle w:val="Heading3Char"/>
          <w:rFonts w:hint="cs"/>
          <w:rtl/>
        </w:rPr>
        <w:t>ْ</w:t>
      </w:r>
      <w:r w:rsidRPr="00BC39E2">
        <w:rPr>
          <w:rStyle w:val="Heading3Char"/>
          <w:rtl/>
        </w:rPr>
        <w:t xml:space="preserve"> ف</w:t>
      </w:r>
      <w:r w:rsidR="00BC39E2">
        <w:rPr>
          <w:rStyle w:val="Heading3Char"/>
          <w:rFonts w:hint="cs"/>
          <w:rtl/>
        </w:rPr>
        <w:t>ِ</w:t>
      </w:r>
      <w:r w:rsidRPr="00BC39E2">
        <w:rPr>
          <w:rStyle w:val="Heading3Char"/>
          <w:rtl/>
        </w:rPr>
        <w:t>ي س</w:t>
      </w:r>
      <w:r w:rsidR="00BC39E2">
        <w:rPr>
          <w:rStyle w:val="Heading3Char"/>
          <w:rFonts w:hint="cs"/>
          <w:rtl/>
        </w:rPr>
        <w:t>َ</w:t>
      </w:r>
      <w:r w:rsidRPr="00BC39E2">
        <w:rPr>
          <w:rStyle w:val="Heading3Char"/>
          <w:rtl/>
        </w:rPr>
        <w:t>بي</w:t>
      </w:r>
      <w:r w:rsidR="00BC39E2">
        <w:rPr>
          <w:rStyle w:val="Heading3Char"/>
          <w:rFonts w:hint="cs"/>
          <w:rtl/>
        </w:rPr>
        <w:t>ِ</w:t>
      </w:r>
      <w:r w:rsidRPr="00BC39E2">
        <w:rPr>
          <w:rStyle w:val="Heading3Char"/>
          <w:rtl/>
        </w:rPr>
        <w:t>ل</w:t>
      </w:r>
      <w:r w:rsidR="00BC39E2">
        <w:rPr>
          <w:rStyle w:val="Heading3Char"/>
          <w:rFonts w:hint="cs"/>
          <w:rtl/>
        </w:rPr>
        <w:t>ِ</w:t>
      </w:r>
      <w:r w:rsidRPr="00BC39E2">
        <w:rPr>
          <w:rStyle w:val="Heading3Char"/>
          <w:rtl/>
        </w:rPr>
        <w:t xml:space="preserve"> الله</w:t>
      </w:r>
      <w:r w:rsidR="00BC39E2">
        <w:rPr>
          <w:rStyle w:val="Heading3Char"/>
          <w:rFonts w:hint="cs"/>
          <w:rtl/>
        </w:rPr>
        <w:t>ِ</w:t>
      </w:r>
      <w:r w:rsidRPr="00BC39E2">
        <w:rPr>
          <w:rStyle w:val="Heading3Char"/>
          <w:rtl/>
        </w:rPr>
        <w:t xml:space="preserve"> لا</w:t>
      </w:r>
      <w:r w:rsidR="00BC39E2">
        <w:rPr>
          <w:rStyle w:val="Heading3Char"/>
          <w:rFonts w:hint="cs"/>
          <w:rtl/>
        </w:rPr>
        <w:t>َ</w:t>
      </w:r>
      <w:r w:rsidRPr="00BC39E2">
        <w:rPr>
          <w:rStyle w:val="Heading3Char"/>
          <w:rtl/>
        </w:rPr>
        <w:t xml:space="preserve"> ت</w:t>
      </w:r>
      <w:r w:rsidR="00BC39E2">
        <w:rPr>
          <w:rStyle w:val="Heading3Char"/>
          <w:rFonts w:hint="cs"/>
          <w:rtl/>
        </w:rPr>
        <w:t>ُ</w:t>
      </w:r>
      <w:r w:rsidRPr="00BC39E2">
        <w:rPr>
          <w:rStyle w:val="Heading3Char"/>
          <w:rtl/>
        </w:rPr>
        <w:t>ك</w:t>
      </w:r>
      <w:r w:rsidR="00BC39E2">
        <w:rPr>
          <w:rStyle w:val="Heading3Char"/>
          <w:rFonts w:hint="cs"/>
          <w:rtl/>
        </w:rPr>
        <w:t>َ</w:t>
      </w:r>
      <w:r w:rsidRPr="00BC39E2">
        <w:rPr>
          <w:rStyle w:val="Heading3Char"/>
          <w:rtl/>
        </w:rPr>
        <w:t>ل</w:t>
      </w:r>
      <w:r w:rsidR="00BC39E2">
        <w:rPr>
          <w:rStyle w:val="Heading3Char"/>
          <w:rFonts w:hint="cs"/>
          <w:rtl/>
        </w:rPr>
        <w:t>َّ</w:t>
      </w:r>
      <w:r w:rsidRPr="00BC39E2">
        <w:rPr>
          <w:rStyle w:val="Heading3Char"/>
          <w:rtl/>
        </w:rPr>
        <w:t>ف</w:t>
      </w:r>
      <w:r w:rsidR="00BC39E2">
        <w:rPr>
          <w:rStyle w:val="Heading3Char"/>
          <w:rFonts w:hint="cs"/>
          <w:rtl/>
        </w:rPr>
        <w:t>ُ</w:t>
      </w:r>
      <w:r w:rsidRPr="00BC39E2">
        <w:rPr>
          <w:rStyle w:val="Heading3Char"/>
          <w:rtl/>
        </w:rPr>
        <w:t xml:space="preserve"> </w:t>
      </w:r>
      <w:r w:rsidR="00BC39E2" w:rsidRPr="00BC39E2">
        <w:rPr>
          <w:rStyle w:val="Heading3Char"/>
          <w:rFonts w:hint="cs"/>
          <w:rtl/>
        </w:rPr>
        <w:t>إ</w:t>
      </w:r>
      <w:r w:rsidR="00BC39E2">
        <w:rPr>
          <w:rStyle w:val="Heading3Char"/>
          <w:rFonts w:hint="cs"/>
          <w:rtl/>
        </w:rPr>
        <w:t>ِ</w:t>
      </w:r>
      <w:r w:rsidRPr="00BC39E2">
        <w:rPr>
          <w:rStyle w:val="Heading3Char"/>
          <w:rtl/>
        </w:rPr>
        <w:t>لا</w:t>
      </w:r>
      <w:r w:rsidR="00BC39E2" w:rsidRPr="00BC39E2">
        <w:rPr>
          <w:rStyle w:val="Heading3Char"/>
          <w:rFonts w:hint="cs"/>
          <w:rtl/>
        </w:rPr>
        <w:t>ّ</w:t>
      </w:r>
      <w:r w:rsidR="00BC39E2">
        <w:rPr>
          <w:rStyle w:val="Heading3Char"/>
          <w:rFonts w:hint="cs"/>
          <w:rtl/>
        </w:rPr>
        <w:t>َ</w:t>
      </w:r>
      <w:r w:rsidRPr="00BC39E2">
        <w:rPr>
          <w:rStyle w:val="Heading3Char"/>
          <w:rtl/>
        </w:rPr>
        <w:t xml:space="preserve"> ن</w:t>
      </w:r>
      <w:r w:rsidR="00BC39E2">
        <w:rPr>
          <w:rStyle w:val="Heading3Char"/>
          <w:rFonts w:hint="cs"/>
          <w:rtl/>
        </w:rPr>
        <w:t>َ</w:t>
      </w:r>
      <w:r w:rsidRPr="00BC39E2">
        <w:rPr>
          <w:rStyle w:val="Heading3Char"/>
          <w:rtl/>
        </w:rPr>
        <w:t>ف</w:t>
      </w:r>
      <w:r w:rsidR="00BC39E2">
        <w:rPr>
          <w:rStyle w:val="Heading3Char"/>
          <w:rFonts w:hint="cs"/>
          <w:rtl/>
        </w:rPr>
        <w:t>ْ</w:t>
      </w:r>
      <w:r w:rsidRPr="00BC39E2">
        <w:rPr>
          <w:rStyle w:val="Heading3Char"/>
          <w:rtl/>
        </w:rPr>
        <w:t>س</w:t>
      </w:r>
      <w:r w:rsidR="00BC39E2">
        <w:rPr>
          <w:rStyle w:val="Heading3Char"/>
          <w:rFonts w:hint="cs"/>
          <w:rtl/>
        </w:rPr>
        <w:t>َ</w:t>
      </w:r>
      <w:r w:rsidRPr="00BC39E2">
        <w:rPr>
          <w:rStyle w:val="Heading3Char"/>
          <w:rtl/>
        </w:rPr>
        <w:t>ك</w:t>
      </w:r>
      <w:r w:rsidR="00BC39E2">
        <w:rPr>
          <w:rStyle w:val="Heading3Char"/>
          <w:rFonts w:hint="cs"/>
          <w:rtl/>
        </w:rPr>
        <w:t>ْ...</w:t>
      </w:r>
      <w:r w:rsidR="00BC39E2">
        <w:rPr>
          <w:rFonts w:ascii="Hafs" w:hAnsi="Hafs"/>
          <w:lang w:eastAsia="en-AU"/>
        </w:rPr>
        <w:sym w:font="Zar75 Symbols" w:char="F028"/>
      </w:r>
      <w:r w:rsidR="00BC39E2">
        <w:rPr>
          <w:rFonts w:ascii="Hafs" w:hAnsi="Hafs" w:hint="cs"/>
          <w:rtl/>
          <w:lang w:eastAsia="en-AU"/>
        </w:rPr>
        <w:t>.</w:t>
      </w:r>
      <w:r w:rsidR="00BC39E2">
        <w:rPr>
          <w:rStyle w:val="FootnoteReference"/>
          <w:rFonts w:ascii="Hafs" w:hAnsi="Hafs"/>
          <w:rtl/>
          <w:lang w:eastAsia="en-AU"/>
        </w:rPr>
        <w:footnoteReference w:id="262"/>
      </w:r>
      <w:r w:rsidR="00350D23">
        <w:rPr>
          <w:rFonts w:ascii="Hafs" w:hAnsi="Hafs" w:hint="cs"/>
          <w:rtl/>
          <w:lang w:eastAsia="en-AU"/>
        </w:rPr>
        <w:t xml:space="preserve"> </w:t>
      </w:r>
      <w:r w:rsidRPr="009836BD">
        <w:rPr>
          <w:rFonts w:ascii="Hafs" w:hAnsi="Hafs" w:hint="cs"/>
          <w:rtl/>
          <w:lang w:eastAsia="en-AU"/>
        </w:rPr>
        <w:t>إ</w:t>
      </w:r>
      <w:r w:rsidRPr="009836BD">
        <w:rPr>
          <w:rFonts w:ascii="Hafs" w:hAnsi="Hafs"/>
          <w:rtl/>
          <w:lang w:eastAsia="en-AU"/>
        </w:rPr>
        <w:t>نما ذاك في النفقة</w:t>
      </w:r>
      <w:r w:rsidRPr="009836BD">
        <w:rPr>
          <w:rFonts w:ascii="Hafs" w:hAnsi="Hafs" w:hint="cs"/>
          <w:rtl/>
          <w:lang w:eastAsia="en-AU"/>
        </w:rPr>
        <w:t>.</w:t>
      </w:r>
    </w:p>
    <w:p w:rsidR="00406E13" w:rsidRPr="009836BD" w:rsidRDefault="00406E13" w:rsidP="00350D23">
      <w:pPr>
        <w:rPr>
          <w:rFonts w:ascii="Simplified Arabic" w:hAnsi="Simplified Arabic"/>
          <w:shd w:val="clear" w:color="auto" w:fill="FFFFFF"/>
          <w:rtl/>
        </w:rPr>
      </w:pPr>
      <w:r w:rsidRPr="009836BD">
        <w:rPr>
          <w:rFonts w:ascii="Simplified Arabic" w:hAnsi="Simplified Arabic" w:hint="cs"/>
          <w:shd w:val="clear" w:color="auto" w:fill="FFFFFF"/>
          <w:rtl/>
        </w:rPr>
        <w:t>و</w:t>
      </w:r>
      <w:r w:rsidRPr="009836BD">
        <w:rPr>
          <w:rFonts w:ascii="Simplified Arabic" w:hAnsi="Simplified Arabic"/>
          <w:shd w:val="clear" w:color="auto" w:fill="FFFFFF"/>
          <w:rtl/>
        </w:rPr>
        <w:t>أخرج ابن جرير عن البراء بن عازب قال: سمعت رسول الله</w:t>
      </w:r>
      <w:r w:rsidR="00350D23">
        <w:rPr>
          <w:rFonts w:ascii="Simplified Arabic" w:hAnsi="Simplified Arabic"/>
          <w:shd w:val="clear" w:color="auto" w:fill="FFFFFF"/>
        </w:rPr>
        <w:sym w:font="Zar75 Symbols" w:char="F039"/>
      </w:r>
      <w:r w:rsidRPr="009836BD">
        <w:rPr>
          <w:rFonts w:ascii="Simplified Arabic" w:hAnsi="Simplified Arabic"/>
          <w:shd w:val="clear" w:color="auto" w:fill="FFFFFF"/>
          <w:rtl/>
        </w:rPr>
        <w:t xml:space="preserve"> يقول: مؤمنوا أمتي شهداء، ثم تلا النبي</w:t>
      </w:r>
      <w:r w:rsidRPr="009836BD">
        <w:rPr>
          <w:rFonts w:ascii="Simplified Arabic" w:hAnsi="Simplified Arabic" w:hint="cs"/>
          <w:shd w:val="clear" w:color="auto" w:fill="FFFFFF"/>
          <w:rtl/>
        </w:rPr>
        <w:t>ُّ</w:t>
      </w:r>
      <w:r w:rsidR="00350D23">
        <w:rPr>
          <w:rFonts w:ascii="Simplified Arabic" w:hAnsi="Simplified Arabic" w:hint="cs"/>
          <w:shd w:val="clear" w:color="auto" w:fill="FFFFFF"/>
        </w:rPr>
        <w:sym w:font="Zar75 Symbols" w:char="F039"/>
      </w:r>
      <w:r w:rsidRPr="009836BD">
        <w:rPr>
          <w:rFonts w:ascii="Simplified Arabic" w:hAnsi="Simplified Arabic"/>
          <w:shd w:val="clear" w:color="auto" w:fill="FFFFFF"/>
          <w:rtl/>
        </w:rPr>
        <w:t>:</w:t>
      </w:r>
    </w:p>
    <w:p w:rsidR="00350D23" w:rsidRDefault="00350D23" w:rsidP="00406E13">
      <w:pPr>
        <w:rPr>
          <w:rFonts w:ascii="Simplified Arabic" w:hAnsi="Simplified Arabic"/>
          <w:shd w:val="clear" w:color="auto" w:fill="FFFFFF"/>
          <w:rtl/>
        </w:rPr>
      </w:pPr>
      <w:r>
        <w:rPr>
          <w:rFonts w:ascii="Simplified Arabic" w:hAnsi="Simplified Arabic"/>
          <w:shd w:val="clear" w:color="auto" w:fill="FFFFFF"/>
        </w:rPr>
        <w:sym w:font="Zar75 Symbols" w:char="F029"/>
      </w:r>
      <w:r w:rsidR="00406E13" w:rsidRPr="00350D23">
        <w:rPr>
          <w:rStyle w:val="Heading3Char"/>
          <w:rtl/>
        </w:rPr>
        <w:t>و</w:t>
      </w:r>
      <w:r>
        <w:rPr>
          <w:rStyle w:val="Heading3Char"/>
          <w:rFonts w:hint="cs"/>
          <w:rtl/>
        </w:rPr>
        <w:t>َ</w:t>
      </w:r>
      <w:r w:rsidR="00406E13" w:rsidRPr="00350D23">
        <w:rPr>
          <w:rStyle w:val="Heading3Char"/>
          <w:rtl/>
        </w:rPr>
        <w:t>ال</w:t>
      </w:r>
      <w:r>
        <w:rPr>
          <w:rStyle w:val="Heading3Char"/>
          <w:rFonts w:hint="cs"/>
          <w:rtl/>
        </w:rPr>
        <w:t>َّ</w:t>
      </w:r>
      <w:r w:rsidR="00406E13" w:rsidRPr="00350D23">
        <w:rPr>
          <w:rStyle w:val="Heading3Char"/>
          <w:rtl/>
        </w:rPr>
        <w:t>ذي</w:t>
      </w:r>
      <w:r>
        <w:rPr>
          <w:rStyle w:val="Heading3Char"/>
          <w:rFonts w:hint="cs"/>
          <w:rtl/>
        </w:rPr>
        <w:t>ِ</w:t>
      </w:r>
      <w:r w:rsidR="00406E13" w:rsidRPr="00350D23">
        <w:rPr>
          <w:rStyle w:val="Heading3Char"/>
          <w:rtl/>
        </w:rPr>
        <w:t>ن</w:t>
      </w:r>
      <w:r>
        <w:rPr>
          <w:rStyle w:val="Heading3Char"/>
          <w:rFonts w:hint="cs"/>
          <w:rtl/>
        </w:rPr>
        <w:t>َ</w:t>
      </w:r>
      <w:r w:rsidR="00406E13" w:rsidRPr="00350D23">
        <w:rPr>
          <w:rStyle w:val="Heading3Char"/>
          <w:rtl/>
        </w:rPr>
        <w:t xml:space="preserve"> آم</w:t>
      </w:r>
      <w:r>
        <w:rPr>
          <w:rStyle w:val="Heading3Char"/>
          <w:rFonts w:hint="cs"/>
          <w:rtl/>
        </w:rPr>
        <w:t>َ</w:t>
      </w:r>
      <w:r w:rsidR="00406E13" w:rsidRPr="00350D23">
        <w:rPr>
          <w:rStyle w:val="Heading3Char"/>
          <w:rtl/>
        </w:rPr>
        <w:t>ن</w:t>
      </w:r>
      <w:r>
        <w:rPr>
          <w:rStyle w:val="Heading3Char"/>
          <w:rFonts w:hint="cs"/>
          <w:rtl/>
        </w:rPr>
        <w:t>ُ</w:t>
      </w:r>
      <w:r w:rsidR="00406E13" w:rsidRPr="00350D23">
        <w:rPr>
          <w:rStyle w:val="Heading3Char"/>
          <w:rtl/>
        </w:rPr>
        <w:t>وا ب</w:t>
      </w:r>
      <w:r>
        <w:rPr>
          <w:rStyle w:val="Heading3Char"/>
          <w:rFonts w:hint="cs"/>
          <w:rtl/>
        </w:rPr>
        <w:t>ِ</w:t>
      </w:r>
      <w:r w:rsidR="00406E13" w:rsidRPr="00350D23">
        <w:rPr>
          <w:rStyle w:val="Heading3Char"/>
          <w:rtl/>
        </w:rPr>
        <w:t>الله</w:t>
      </w:r>
      <w:r>
        <w:rPr>
          <w:rStyle w:val="Heading3Char"/>
          <w:rFonts w:hint="cs"/>
          <w:rtl/>
        </w:rPr>
        <w:t>ِ</w:t>
      </w:r>
      <w:r w:rsidR="00406E13" w:rsidRPr="00350D23">
        <w:rPr>
          <w:rStyle w:val="Heading3Char"/>
          <w:rtl/>
        </w:rPr>
        <w:t xml:space="preserve"> و</w:t>
      </w:r>
      <w:r>
        <w:rPr>
          <w:rStyle w:val="Heading3Char"/>
          <w:rFonts w:hint="cs"/>
          <w:rtl/>
        </w:rPr>
        <w:t xml:space="preserve">َ </w:t>
      </w:r>
      <w:r w:rsidR="00406E13" w:rsidRPr="00350D23">
        <w:rPr>
          <w:rStyle w:val="Heading3Char"/>
          <w:rtl/>
        </w:rPr>
        <w:t>ر</w:t>
      </w:r>
      <w:r>
        <w:rPr>
          <w:rStyle w:val="Heading3Char"/>
          <w:rFonts w:hint="cs"/>
          <w:rtl/>
        </w:rPr>
        <w:t>ُ</w:t>
      </w:r>
      <w:r w:rsidR="00406E13" w:rsidRPr="00350D23">
        <w:rPr>
          <w:rStyle w:val="Heading3Char"/>
          <w:rtl/>
        </w:rPr>
        <w:t>س</w:t>
      </w:r>
      <w:r>
        <w:rPr>
          <w:rStyle w:val="Heading3Char"/>
          <w:rFonts w:hint="cs"/>
          <w:rtl/>
        </w:rPr>
        <w:t>ُ</w:t>
      </w:r>
      <w:r w:rsidR="00406E13" w:rsidRPr="00350D23">
        <w:rPr>
          <w:rStyle w:val="Heading3Char"/>
          <w:rtl/>
        </w:rPr>
        <w:t>ل</w:t>
      </w:r>
      <w:r>
        <w:rPr>
          <w:rStyle w:val="Heading3Char"/>
          <w:rFonts w:hint="cs"/>
          <w:rtl/>
        </w:rPr>
        <w:t>ِ</w:t>
      </w:r>
      <w:r w:rsidR="00406E13" w:rsidRPr="00350D23">
        <w:rPr>
          <w:rStyle w:val="Heading3Char"/>
          <w:rtl/>
        </w:rPr>
        <w:t>ه</w:t>
      </w:r>
      <w:r>
        <w:rPr>
          <w:rStyle w:val="Heading3Char"/>
          <w:rFonts w:hint="cs"/>
          <w:rtl/>
        </w:rPr>
        <w:t>ِ</w:t>
      </w:r>
      <w:r w:rsidR="00406E13" w:rsidRPr="00350D23">
        <w:rPr>
          <w:rStyle w:val="Heading3Char"/>
          <w:rtl/>
        </w:rPr>
        <w:t xml:space="preserve"> أ</w:t>
      </w:r>
      <w:r>
        <w:rPr>
          <w:rStyle w:val="Heading3Char"/>
          <w:rFonts w:hint="cs"/>
          <w:rtl/>
        </w:rPr>
        <w:t>ُ</w:t>
      </w:r>
      <w:r w:rsidR="00406E13" w:rsidRPr="00350D23">
        <w:rPr>
          <w:rStyle w:val="Heading3Char"/>
          <w:rtl/>
        </w:rPr>
        <w:t>ول</w:t>
      </w:r>
      <w:r>
        <w:rPr>
          <w:rStyle w:val="Heading3Char"/>
          <w:rFonts w:hint="cs"/>
          <w:rtl/>
        </w:rPr>
        <w:t>َ</w:t>
      </w:r>
      <w:r w:rsidR="00406E13" w:rsidRPr="00350D23">
        <w:rPr>
          <w:rStyle w:val="Heading3Char"/>
          <w:rtl/>
        </w:rPr>
        <w:t>ئ</w:t>
      </w:r>
      <w:r>
        <w:rPr>
          <w:rStyle w:val="Heading3Char"/>
          <w:rFonts w:hint="cs"/>
          <w:rtl/>
        </w:rPr>
        <w:t>ِ</w:t>
      </w:r>
      <w:r w:rsidR="00406E13" w:rsidRPr="00350D23">
        <w:rPr>
          <w:rStyle w:val="Heading3Char"/>
          <w:rtl/>
        </w:rPr>
        <w:t>ك</w:t>
      </w:r>
      <w:r>
        <w:rPr>
          <w:rStyle w:val="Heading3Char"/>
          <w:rFonts w:hint="cs"/>
          <w:rtl/>
        </w:rPr>
        <w:t>َ</w:t>
      </w:r>
      <w:r w:rsidR="00406E13" w:rsidRPr="00350D23">
        <w:rPr>
          <w:rStyle w:val="Heading3Char"/>
          <w:rtl/>
        </w:rPr>
        <w:t xml:space="preserve"> ه</w:t>
      </w:r>
      <w:r>
        <w:rPr>
          <w:rStyle w:val="Heading3Char"/>
          <w:rFonts w:hint="cs"/>
          <w:rtl/>
        </w:rPr>
        <w:t>ُ</w:t>
      </w:r>
      <w:r w:rsidR="00406E13" w:rsidRPr="00350D23">
        <w:rPr>
          <w:rStyle w:val="Heading3Char"/>
          <w:rtl/>
        </w:rPr>
        <w:t>م</w:t>
      </w:r>
      <w:r>
        <w:rPr>
          <w:rStyle w:val="Heading3Char"/>
          <w:rFonts w:hint="cs"/>
          <w:rtl/>
        </w:rPr>
        <w:t>ُ</w:t>
      </w:r>
      <w:r w:rsidR="00406E13" w:rsidRPr="00350D23">
        <w:rPr>
          <w:rStyle w:val="Heading3Char"/>
          <w:rtl/>
        </w:rPr>
        <w:t xml:space="preserve"> الص</w:t>
      </w:r>
      <w:r>
        <w:rPr>
          <w:rStyle w:val="Heading3Char"/>
          <w:rFonts w:hint="cs"/>
          <w:rtl/>
        </w:rPr>
        <w:t>ِّ</w:t>
      </w:r>
      <w:r w:rsidR="00406E13" w:rsidRPr="00350D23">
        <w:rPr>
          <w:rStyle w:val="Heading3Char"/>
          <w:rtl/>
        </w:rPr>
        <w:t>د</w:t>
      </w:r>
      <w:r>
        <w:rPr>
          <w:rStyle w:val="Heading3Char"/>
          <w:rFonts w:hint="cs"/>
          <w:rtl/>
        </w:rPr>
        <w:t>ِّ</w:t>
      </w:r>
      <w:r w:rsidR="00406E13" w:rsidRPr="00350D23">
        <w:rPr>
          <w:rStyle w:val="Heading3Char"/>
          <w:rtl/>
        </w:rPr>
        <w:t>يق</w:t>
      </w:r>
      <w:r>
        <w:rPr>
          <w:rStyle w:val="Heading3Char"/>
          <w:rFonts w:hint="cs"/>
          <w:rtl/>
        </w:rPr>
        <w:t>ُ</w:t>
      </w:r>
      <w:r w:rsidR="00406E13" w:rsidRPr="00350D23">
        <w:rPr>
          <w:rStyle w:val="Heading3Char"/>
          <w:rtl/>
        </w:rPr>
        <w:t>ون</w:t>
      </w:r>
      <w:r>
        <w:rPr>
          <w:rStyle w:val="Heading3Char"/>
          <w:rFonts w:hint="cs"/>
          <w:rtl/>
        </w:rPr>
        <w:t>َ</w:t>
      </w:r>
      <w:r w:rsidR="00406E13" w:rsidRPr="00350D23">
        <w:rPr>
          <w:rStyle w:val="Heading3Char"/>
          <w:rtl/>
        </w:rPr>
        <w:t xml:space="preserve"> و</w:t>
      </w:r>
      <w:r>
        <w:rPr>
          <w:rStyle w:val="Heading3Char"/>
          <w:rFonts w:hint="cs"/>
          <w:rtl/>
        </w:rPr>
        <w:t>َ</w:t>
      </w:r>
      <w:r w:rsidR="00406E13" w:rsidRPr="00350D23">
        <w:rPr>
          <w:rStyle w:val="Heading3Char"/>
          <w:rtl/>
        </w:rPr>
        <w:t>الش</w:t>
      </w:r>
      <w:r>
        <w:rPr>
          <w:rStyle w:val="Heading3Char"/>
          <w:rFonts w:hint="cs"/>
          <w:rtl/>
        </w:rPr>
        <w:t>ُّ</w:t>
      </w:r>
      <w:r w:rsidR="00406E13" w:rsidRPr="00350D23">
        <w:rPr>
          <w:rStyle w:val="Heading3Char"/>
          <w:rtl/>
        </w:rPr>
        <w:t>ه</w:t>
      </w:r>
      <w:r>
        <w:rPr>
          <w:rStyle w:val="Heading3Char"/>
          <w:rFonts w:hint="cs"/>
          <w:rtl/>
        </w:rPr>
        <w:t>َ</w:t>
      </w:r>
      <w:r w:rsidR="00406E13" w:rsidRPr="00350D23">
        <w:rPr>
          <w:rStyle w:val="Heading3Char"/>
          <w:rtl/>
        </w:rPr>
        <w:t>د</w:t>
      </w:r>
      <w:r>
        <w:rPr>
          <w:rStyle w:val="Heading3Char"/>
          <w:rFonts w:hint="cs"/>
          <w:rtl/>
        </w:rPr>
        <w:t>َ</w:t>
      </w:r>
      <w:r w:rsidR="00406E13" w:rsidRPr="00350D23">
        <w:rPr>
          <w:rStyle w:val="Heading3Char"/>
          <w:rtl/>
        </w:rPr>
        <w:t>اء</w:t>
      </w:r>
      <w:r>
        <w:rPr>
          <w:rStyle w:val="Heading3Char"/>
          <w:rFonts w:hint="cs"/>
          <w:rtl/>
        </w:rPr>
        <w:t>ُ</w:t>
      </w:r>
      <w:r w:rsidR="00406E13" w:rsidRPr="00350D23">
        <w:rPr>
          <w:rStyle w:val="Heading3Char"/>
          <w:rtl/>
        </w:rPr>
        <w:t xml:space="preserve"> ع</w:t>
      </w:r>
      <w:r>
        <w:rPr>
          <w:rStyle w:val="Heading3Char"/>
          <w:rFonts w:hint="cs"/>
          <w:rtl/>
        </w:rPr>
        <w:t>ِ</w:t>
      </w:r>
      <w:r w:rsidR="00406E13" w:rsidRPr="00350D23">
        <w:rPr>
          <w:rStyle w:val="Heading3Char"/>
          <w:rtl/>
        </w:rPr>
        <w:t>ن</w:t>
      </w:r>
      <w:r>
        <w:rPr>
          <w:rStyle w:val="Heading3Char"/>
          <w:rFonts w:hint="cs"/>
          <w:rtl/>
        </w:rPr>
        <w:t>ْ</w:t>
      </w:r>
      <w:r w:rsidR="00406E13" w:rsidRPr="00350D23">
        <w:rPr>
          <w:rStyle w:val="Heading3Char"/>
          <w:rtl/>
        </w:rPr>
        <w:t>د</w:t>
      </w:r>
      <w:r>
        <w:rPr>
          <w:rStyle w:val="Heading3Char"/>
          <w:rFonts w:hint="cs"/>
          <w:rtl/>
        </w:rPr>
        <w:t>َ</w:t>
      </w:r>
      <w:r w:rsidR="00406E13" w:rsidRPr="00350D23">
        <w:rPr>
          <w:rStyle w:val="Heading3Char"/>
          <w:rtl/>
        </w:rPr>
        <w:t xml:space="preserve"> ر</w:t>
      </w:r>
      <w:r>
        <w:rPr>
          <w:rStyle w:val="Heading3Char"/>
          <w:rFonts w:hint="cs"/>
          <w:rtl/>
        </w:rPr>
        <w:t>َ</w:t>
      </w:r>
      <w:r w:rsidR="00406E13" w:rsidRPr="00350D23">
        <w:rPr>
          <w:rStyle w:val="Heading3Char"/>
          <w:rtl/>
        </w:rPr>
        <w:t>ب</w:t>
      </w:r>
      <w:r>
        <w:rPr>
          <w:rStyle w:val="Heading3Char"/>
          <w:rFonts w:hint="cs"/>
          <w:rtl/>
        </w:rPr>
        <w:t>ِّ</w:t>
      </w:r>
      <w:r w:rsidR="00406E13" w:rsidRPr="00350D23">
        <w:rPr>
          <w:rStyle w:val="Heading3Char"/>
          <w:rtl/>
        </w:rPr>
        <w:t>ه</w:t>
      </w:r>
      <w:r>
        <w:rPr>
          <w:rStyle w:val="Heading3Char"/>
          <w:rFonts w:hint="cs"/>
          <w:rtl/>
        </w:rPr>
        <w:t>ِ</w:t>
      </w:r>
      <w:r w:rsidR="00406E13" w:rsidRPr="00350D23">
        <w:rPr>
          <w:rStyle w:val="Heading3Char"/>
          <w:rtl/>
        </w:rPr>
        <w:t>م</w:t>
      </w:r>
      <w:r>
        <w:rPr>
          <w:rStyle w:val="Heading3Char"/>
          <w:rFonts w:hint="cs"/>
          <w:rtl/>
        </w:rPr>
        <w:t>ْ</w:t>
      </w:r>
      <w:r>
        <w:rPr>
          <w:rFonts w:ascii="Simplified Arabic" w:hAnsi="Simplified Arabic"/>
          <w:shd w:val="clear" w:color="auto" w:fill="FFFFFF"/>
        </w:rPr>
        <w:sym w:font="Zar75 Symbols" w:char="F028"/>
      </w:r>
      <w:r>
        <w:rPr>
          <w:rFonts w:ascii="Simplified Arabic" w:hAnsi="Simplified Arabic" w:hint="cs"/>
          <w:shd w:val="clear" w:color="auto" w:fill="FFFFFF"/>
          <w:rtl/>
        </w:rPr>
        <w:t>.</w:t>
      </w:r>
      <w:r>
        <w:rPr>
          <w:rStyle w:val="FootnoteReference"/>
          <w:rFonts w:ascii="Simplified Arabic" w:hAnsi="Simplified Arabic"/>
          <w:shd w:val="clear" w:color="auto" w:fill="FFFFFF"/>
          <w:rtl/>
        </w:rPr>
        <w:footnoteReference w:id="263"/>
      </w:r>
    </w:p>
    <w:p w:rsidR="00406E13" w:rsidRPr="009836BD" w:rsidRDefault="00406E13" w:rsidP="00350D23">
      <w:pPr>
        <w:pStyle w:val="Heading2"/>
        <w:rPr>
          <w:shd w:val="clear" w:color="auto" w:fill="FFFFFF"/>
          <w:rtl/>
        </w:rPr>
      </w:pPr>
      <w:r w:rsidRPr="009836BD">
        <w:rPr>
          <w:rFonts w:hint="cs"/>
          <w:shd w:val="clear" w:color="auto" w:fill="FFFFFF"/>
          <w:rtl/>
        </w:rPr>
        <w:t>في وصف الرسول</w:t>
      </w:r>
      <w:r w:rsidR="00350D23" w:rsidRPr="00350D23">
        <w:rPr>
          <w:rFonts w:hint="cs"/>
          <w:b w:val="0"/>
          <w:bCs w:val="0"/>
          <w:shd w:val="clear" w:color="auto" w:fill="FFFFFF"/>
        </w:rPr>
        <w:sym w:font="Zar75 Symbols" w:char="F039"/>
      </w:r>
      <w:r w:rsidR="00350D23">
        <w:rPr>
          <w:rFonts w:hint="cs"/>
          <w:b w:val="0"/>
          <w:bCs w:val="0"/>
          <w:shd w:val="clear" w:color="auto" w:fill="FFFFFF"/>
          <w:rtl/>
        </w:rPr>
        <w:t xml:space="preserve"> :</w:t>
      </w:r>
    </w:p>
    <w:p w:rsidR="00406E13" w:rsidRPr="009836BD" w:rsidRDefault="00406E13" w:rsidP="00350D23">
      <w:pPr>
        <w:rPr>
          <w:rFonts w:ascii="Hafs" w:hAnsi="Hafs"/>
          <w:rtl/>
          <w:lang w:eastAsia="en-AU"/>
        </w:rPr>
      </w:pPr>
      <w:r w:rsidRPr="009836BD">
        <w:rPr>
          <w:rFonts w:ascii="Hafs" w:hAnsi="Hafs" w:hint="cs"/>
          <w:rtl/>
          <w:lang w:eastAsia="en-AU"/>
        </w:rPr>
        <w:t>عن أبي إ</w:t>
      </w:r>
      <w:r w:rsidRPr="009836BD">
        <w:rPr>
          <w:rFonts w:ascii="Hafs" w:hAnsi="Hafs"/>
          <w:rtl/>
          <w:lang w:eastAsia="en-AU"/>
        </w:rPr>
        <w:t>سح</w:t>
      </w:r>
      <w:r w:rsidRPr="009836BD">
        <w:rPr>
          <w:rFonts w:ascii="Hafs" w:hAnsi="Hafs" w:hint="cs"/>
          <w:rtl/>
          <w:lang w:eastAsia="en-AU"/>
        </w:rPr>
        <w:t>ا</w:t>
      </w:r>
      <w:r w:rsidRPr="009836BD">
        <w:rPr>
          <w:rFonts w:ascii="Hafs" w:hAnsi="Hafs"/>
          <w:rtl/>
          <w:lang w:eastAsia="en-AU"/>
        </w:rPr>
        <w:t>ق</w:t>
      </w:r>
      <w:r w:rsidRPr="009836BD">
        <w:rPr>
          <w:rFonts w:ascii="Hafs" w:hAnsi="Hafs" w:hint="cs"/>
          <w:rtl/>
          <w:lang w:eastAsia="en-AU"/>
        </w:rPr>
        <w:t xml:space="preserve"> </w:t>
      </w:r>
      <w:r w:rsidRPr="009836BD">
        <w:rPr>
          <w:rFonts w:ascii="Hafs" w:hAnsi="Hafs"/>
          <w:rtl/>
          <w:lang w:eastAsia="en-AU"/>
        </w:rPr>
        <w:t xml:space="preserve">قال: قيل للبراء </w:t>
      </w:r>
      <w:r w:rsidRPr="009836BD">
        <w:rPr>
          <w:rFonts w:ascii="Hafs" w:hAnsi="Hafs" w:hint="cs"/>
          <w:rtl/>
          <w:lang w:eastAsia="en-AU"/>
        </w:rPr>
        <w:t>أ</w:t>
      </w:r>
      <w:r w:rsidRPr="009836BD">
        <w:rPr>
          <w:rFonts w:ascii="Hafs" w:hAnsi="Hafs"/>
          <w:rtl/>
          <w:lang w:eastAsia="en-AU"/>
        </w:rPr>
        <w:t>كان وجه رسول الله</w:t>
      </w:r>
      <w:r w:rsidR="00350D23">
        <w:rPr>
          <w:rFonts w:ascii="Hafs" w:hAnsi="Hafs"/>
          <w:lang w:eastAsia="en-AU"/>
        </w:rPr>
        <w:sym w:font="Zar75 Symbols" w:char="F039"/>
      </w:r>
      <w:r w:rsidRPr="009836BD">
        <w:rPr>
          <w:rFonts w:ascii="Hafs" w:hAnsi="Hafs"/>
          <w:rtl/>
          <w:lang w:eastAsia="en-AU"/>
        </w:rPr>
        <w:t xml:space="preserve"> حديدا</w:t>
      </w:r>
      <w:r w:rsidRPr="009836BD">
        <w:rPr>
          <w:rFonts w:ascii="Hafs" w:hAnsi="Hafs" w:hint="cs"/>
          <w:rtl/>
          <w:lang w:eastAsia="en-AU"/>
        </w:rPr>
        <w:t>ً</w:t>
      </w:r>
      <w:r w:rsidR="00350D23">
        <w:rPr>
          <w:rFonts w:ascii="Hafs" w:hAnsi="Hafs" w:hint="cs"/>
          <w:rtl/>
          <w:lang w:eastAsia="en-AU"/>
        </w:rPr>
        <w:t xml:space="preserve"> </w:t>
      </w:r>
      <w:r w:rsidRPr="009836BD">
        <w:rPr>
          <w:rFonts w:ascii="Hafs" w:hAnsi="Hafs"/>
          <w:rtl/>
          <w:lang w:eastAsia="en-AU"/>
        </w:rPr>
        <w:t>هكذا مثل السيف</w:t>
      </w:r>
      <w:r w:rsidRPr="009836BD">
        <w:rPr>
          <w:rFonts w:ascii="Hafs" w:hAnsi="Hafs" w:hint="cs"/>
          <w:rtl/>
          <w:lang w:eastAsia="en-AU"/>
        </w:rPr>
        <w:t>؟!</w:t>
      </w:r>
      <w:r w:rsidR="00350D23">
        <w:rPr>
          <w:rFonts w:ascii="Hafs" w:hAnsi="Hafs" w:hint="cs"/>
          <w:rtl/>
          <w:lang w:eastAsia="en-AU"/>
        </w:rPr>
        <w:t xml:space="preserve"> </w:t>
      </w:r>
      <w:r w:rsidRPr="009836BD">
        <w:rPr>
          <w:rFonts w:ascii="Hafs" w:hAnsi="Hafs"/>
          <w:rtl/>
          <w:lang w:eastAsia="en-AU"/>
        </w:rPr>
        <w:t xml:space="preserve"> قال</w:t>
      </w:r>
      <w:r w:rsidRPr="009836BD">
        <w:rPr>
          <w:rFonts w:ascii="Hafs" w:hAnsi="Hafs" w:hint="cs"/>
          <w:rtl/>
          <w:lang w:eastAsia="en-AU"/>
        </w:rPr>
        <w:t>:</w:t>
      </w:r>
      <w:r w:rsidRPr="009836BD">
        <w:rPr>
          <w:rFonts w:ascii="Hafs" w:hAnsi="Hafs"/>
          <w:rtl/>
          <w:lang w:eastAsia="en-AU"/>
        </w:rPr>
        <w:t xml:space="preserve"> لا</w:t>
      </w:r>
      <w:r w:rsidRPr="009836BD">
        <w:rPr>
          <w:rFonts w:ascii="Hafs" w:hAnsi="Hafs" w:hint="cs"/>
          <w:rtl/>
          <w:lang w:eastAsia="en-AU"/>
        </w:rPr>
        <w:t xml:space="preserve">؛ </w:t>
      </w:r>
      <w:r w:rsidRPr="009836BD">
        <w:rPr>
          <w:rFonts w:ascii="Hafs" w:hAnsi="Hafs"/>
          <w:rtl/>
          <w:lang w:eastAsia="en-AU"/>
        </w:rPr>
        <w:t>بل كان مثل القمر</w:t>
      </w:r>
      <w:r w:rsidRPr="009836BD">
        <w:rPr>
          <w:rFonts w:ascii="Hafs" w:hAnsi="Hafs" w:hint="cs"/>
          <w:rtl/>
          <w:lang w:eastAsia="en-AU"/>
        </w:rPr>
        <w:t>!</w:t>
      </w:r>
    </w:p>
    <w:p w:rsidR="00406E13" w:rsidRPr="009836BD" w:rsidRDefault="00406E13" w:rsidP="00350D23">
      <w:pPr>
        <w:rPr>
          <w:rFonts w:ascii="Hafs" w:hAnsi="Hafs"/>
          <w:shd w:val="clear" w:color="auto" w:fill="FFFFFF"/>
          <w:rtl/>
        </w:rPr>
      </w:pPr>
      <w:r w:rsidRPr="009836BD">
        <w:rPr>
          <w:rFonts w:ascii="Hafs" w:hAnsi="Hafs" w:hint="cs"/>
          <w:shd w:val="clear" w:color="auto" w:fill="FFFFFF"/>
          <w:rtl/>
        </w:rPr>
        <w:t>و</w:t>
      </w:r>
      <w:r w:rsidRPr="009836BD">
        <w:rPr>
          <w:rFonts w:ascii="Hafs" w:hAnsi="Hafs"/>
          <w:shd w:val="clear" w:color="auto" w:fill="FFFFFF"/>
          <w:rtl/>
        </w:rPr>
        <w:t>عن</w:t>
      </w:r>
      <w:r w:rsidRPr="009836BD">
        <w:rPr>
          <w:rFonts w:ascii="Hafs" w:hAnsi="Hafs" w:hint="cs"/>
          <w:shd w:val="clear" w:color="auto" w:fill="FFFFFF"/>
          <w:rtl/>
        </w:rPr>
        <w:t xml:space="preserve">ه أيضاً </w:t>
      </w:r>
      <w:r w:rsidRPr="009836BD">
        <w:rPr>
          <w:rFonts w:ascii="Hafs" w:hAnsi="Hafs"/>
          <w:shd w:val="clear" w:color="auto" w:fill="FFFFFF"/>
          <w:rtl/>
        </w:rPr>
        <w:t>قال: ما ر</w:t>
      </w:r>
      <w:r w:rsidRPr="009836BD">
        <w:rPr>
          <w:rFonts w:ascii="Hafs" w:hAnsi="Hafs" w:hint="cs"/>
          <w:shd w:val="clear" w:color="auto" w:fill="FFFFFF"/>
          <w:rtl/>
        </w:rPr>
        <w:t>أ</w:t>
      </w:r>
      <w:r w:rsidRPr="009836BD">
        <w:rPr>
          <w:rFonts w:ascii="Hafs" w:hAnsi="Hafs"/>
          <w:shd w:val="clear" w:color="auto" w:fill="FFFFFF"/>
          <w:rtl/>
        </w:rPr>
        <w:t xml:space="preserve">يت من ذي لمة </w:t>
      </w:r>
      <w:r w:rsidRPr="009836BD">
        <w:rPr>
          <w:rFonts w:ascii="Hafs" w:hAnsi="Hafs" w:hint="cs"/>
          <w:shd w:val="clear" w:color="auto" w:fill="FFFFFF"/>
          <w:rtl/>
        </w:rPr>
        <w:t>أ</w:t>
      </w:r>
      <w:r w:rsidRPr="009836BD">
        <w:rPr>
          <w:rFonts w:ascii="Hafs" w:hAnsi="Hafs"/>
          <w:shd w:val="clear" w:color="auto" w:fill="FFFFFF"/>
          <w:rtl/>
        </w:rPr>
        <w:t>حسن في حلة حمراء من رسول الله</w:t>
      </w:r>
      <w:r w:rsidR="00350D23">
        <w:rPr>
          <w:rFonts w:ascii="Hafs" w:hAnsi="Hafs"/>
          <w:shd w:val="clear" w:color="auto" w:fill="FFFFFF"/>
        </w:rPr>
        <w:sym w:font="Zar75 Symbols" w:char="F039"/>
      </w:r>
      <w:r w:rsidRPr="009836BD">
        <w:rPr>
          <w:rFonts w:ascii="Hafs" w:hAnsi="Hafs" w:hint="cs"/>
          <w:shd w:val="clear" w:color="auto" w:fill="FFFFFF"/>
          <w:rtl/>
        </w:rPr>
        <w:t xml:space="preserve">؛ </w:t>
      </w:r>
      <w:r w:rsidRPr="009836BD">
        <w:rPr>
          <w:rFonts w:ascii="Hafs" w:hAnsi="Hafs"/>
          <w:shd w:val="clear" w:color="auto" w:fill="FFFFFF"/>
          <w:rtl/>
        </w:rPr>
        <w:t>له شعر يضرب منكبيه</w:t>
      </w:r>
      <w:r w:rsidRPr="009836BD">
        <w:rPr>
          <w:rFonts w:ascii="Hafs" w:hAnsi="Hafs" w:hint="cs"/>
          <w:shd w:val="clear" w:color="auto" w:fill="FFFFFF"/>
          <w:rtl/>
        </w:rPr>
        <w:t>،</w:t>
      </w:r>
      <w:r w:rsidRPr="009836BD">
        <w:rPr>
          <w:rFonts w:ascii="Hafs" w:hAnsi="Hafs"/>
          <w:shd w:val="clear" w:color="auto" w:fill="FFFFFF"/>
          <w:rtl/>
        </w:rPr>
        <w:t xml:space="preserve"> بعيد ما بين المنكبين</w:t>
      </w:r>
      <w:r w:rsidRPr="009836BD">
        <w:rPr>
          <w:rFonts w:ascii="Hafs" w:hAnsi="Hafs" w:hint="cs"/>
          <w:shd w:val="clear" w:color="auto" w:fill="FFFFFF"/>
          <w:rtl/>
        </w:rPr>
        <w:t>،</w:t>
      </w:r>
      <w:r w:rsidR="00350D23">
        <w:rPr>
          <w:rFonts w:ascii="Hafs" w:hAnsi="Hafs" w:hint="cs"/>
          <w:shd w:val="clear" w:color="auto" w:fill="FFFFFF"/>
          <w:rtl/>
        </w:rPr>
        <w:t xml:space="preserve"> </w:t>
      </w:r>
      <w:r w:rsidRPr="009836BD">
        <w:rPr>
          <w:rFonts w:ascii="Hafs" w:hAnsi="Hafs"/>
          <w:shd w:val="clear" w:color="auto" w:fill="FFFFFF"/>
          <w:rtl/>
        </w:rPr>
        <w:t>ليس بالطويل ولا بالقصير</w:t>
      </w:r>
      <w:r w:rsidRPr="009836BD">
        <w:rPr>
          <w:rFonts w:ascii="Hafs" w:hAnsi="Hafs" w:hint="cs"/>
          <w:shd w:val="clear" w:color="auto" w:fill="FFFFFF"/>
          <w:rtl/>
        </w:rPr>
        <w:t>!</w:t>
      </w:r>
    </w:p>
    <w:p w:rsidR="00406E13" w:rsidRPr="009836BD" w:rsidRDefault="00406E13" w:rsidP="006933E7">
      <w:pPr>
        <w:rPr>
          <w:rFonts w:ascii="Hafs" w:hAnsi="Hafs"/>
          <w:shd w:val="clear" w:color="auto" w:fill="FFFFFF"/>
          <w:rtl/>
        </w:rPr>
      </w:pPr>
      <w:r w:rsidRPr="009836BD">
        <w:rPr>
          <w:rFonts w:ascii="Hafs" w:hAnsi="Hafs" w:hint="cs"/>
          <w:shd w:val="clear" w:color="auto" w:fill="FFFFFF"/>
          <w:rtl/>
        </w:rPr>
        <w:t>و</w:t>
      </w:r>
      <w:r w:rsidRPr="009836BD">
        <w:rPr>
          <w:rFonts w:ascii="Hafs" w:hAnsi="Hafs"/>
          <w:shd w:val="clear" w:color="auto" w:fill="FFFFFF"/>
          <w:rtl/>
        </w:rPr>
        <w:t>عن</w:t>
      </w:r>
      <w:r w:rsidRPr="009836BD">
        <w:rPr>
          <w:rFonts w:ascii="Hafs" w:hAnsi="Hafs" w:hint="cs"/>
          <w:shd w:val="clear" w:color="auto" w:fill="FFFFFF"/>
          <w:rtl/>
        </w:rPr>
        <w:t>ه</w:t>
      </w:r>
      <w:r w:rsidRPr="009836BD">
        <w:rPr>
          <w:rFonts w:ascii="Hafs" w:hAnsi="Hafs"/>
          <w:shd w:val="clear" w:color="auto" w:fill="FFFFFF"/>
          <w:rtl/>
        </w:rPr>
        <w:t xml:space="preserve"> </w:t>
      </w:r>
      <w:r w:rsidRPr="009836BD">
        <w:rPr>
          <w:rFonts w:ascii="Hafs" w:hAnsi="Hafs" w:hint="cs"/>
          <w:shd w:val="clear" w:color="auto" w:fill="FFFFFF"/>
          <w:rtl/>
        </w:rPr>
        <w:t>أنه قال</w:t>
      </w:r>
      <w:r w:rsidRPr="009836BD">
        <w:rPr>
          <w:rFonts w:ascii="Hafs" w:hAnsi="Hafs"/>
          <w:shd w:val="clear" w:color="auto" w:fill="FFFFFF"/>
          <w:rtl/>
        </w:rPr>
        <w:t xml:space="preserve">: </w:t>
      </w:r>
      <w:r w:rsidRPr="009836BD">
        <w:rPr>
          <w:rFonts w:ascii="Hafs" w:hAnsi="Hafs" w:hint="cs"/>
          <w:shd w:val="clear" w:color="auto" w:fill="FFFFFF"/>
          <w:rtl/>
        </w:rPr>
        <w:t>إ</w:t>
      </w:r>
      <w:r w:rsidRPr="009836BD">
        <w:rPr>
          <w:rFonts w:ascii="Hafs" w:hAnsi="Hafs"/>
          <w:shd w:val="clear" w:color="auto" w:fill="FFFFFF"/>
          <w:rtl/>
        </w:rPr>
        <w:t>ن</w:t>
      </w:r>
      <w:r w:rsidRPr="009836BD">
        <w:rPr>
          <w:rFonts w:ascii="Hafs" w:hAnsi="Hafs" w:hint="cs"/>
          <w:shd w:val="clear" w:color="auto" w:fill="FFFFFF"/>
          <w:rtl/>
        </w:rPr>
        <w:t>َّ</w:t>
      </w:r>
      <w:r w:rsidRPr="009836BD">
        <w:rPr>
          <w:rFonts w:ascii="Hafs" w:hAnsi="Hafs"/>
          <w:shd w:val="clear" w:color="auto" w:fill="FFFFFF"/>
          <w:rtl/>
        </w:rPr>
        <w:t xml:space="preserve"> النبي</w:t>
      </w:r>
      <w:r w:rsidRPr="009836BD">
        <w:rPr>
          <w:rFonts w:ascii="Hafs" w:hAnsi="Hafs" w:hint="cs"/>
          <w:shd w:val="clear" w:color="auto" w:fill="FFFFFF"/>
          <w:rtl/>
        </w:rPr>
        <w:t>َّ</w:t>
      </w:r>
      <w:r w:rsidR="00E71A73">
        <w:rPr>
          <w:rFonts w:ascii="Hafs" w:hAnsi="Hafs" w:hint="cs"/>
          <w:shd w:val="clear" w:color="auto" w:fill="FFFFFF"/>
        </w:rPr>
        <w:sym w:font="Zar75 Symbols" w:char="F039"/>
      </w:r>
      <w:r w:rsidRPr="009836BD">
        <w:rPr>
          <w:rFonts w:ascii="Hafs" w:hAnsi="Hafs"/>
          <w:shd w:val="clear" w:color="auto" w:fill="FFFFFF"/>
          <w:rtl/>
        </w:rPr>
        <w:t xml:space="preserve"> كان </w:t>
      </w:r>
      <w:r w:rsidRPr="009836BD">
        <w:rPr>
          <w:rFonts w:ascii="Hafs" w:hAnsi="Hafs" w:hint="cs"/>
          <w:shd w:val="clear" w:color="auto" w:fill="FFFFFF"/>
          <w:rtl/>
        </w:rPr>
        <w:t>إ</w:t>
      </w:r>
      <w:r w:rsidRPr="009836BD">
        <w:rPr>
          <w:rFonts w:ascii="Hafs" w:hAnsi="Hafs"/>
          <w:shd w:val="clear" w:color="auto" w:fill="FFFFFF"/>
          <w:rtl/>
        </w:rPr>
        <w:t xml:space="preserve">ذا </w:t>
      </w:r>
      <w:r w:rsidR="006933E7">
        <w:rPr>
          <w:rFonts w:ascii="Hafs" w:hAnsi="Hafs" w:hint="cs"/>
          <w:shd w:val="clear" w:color="auto" w:fill="FFFFFF"/>
          <w:rtl/>
        </w:rPr>
        <w:t>آ</w:t>
      </w:r>
      <w:r w:rsidRPr="009836BD">
        <w:rPr>
          <w:rFonts w:ascii="Hafs" w:hAnsi="Hafs"/>
          <w:shd w:val="clear" w:color="auto" w:fill="FFFFFF"/>
          <w:rtl/>
        </w:rPr>
        <w:t xml:space="preserve">وى </w:t>
      </w:r>
      <w:r w:rsidRPr="009836BD">
        <w:rPr>
          <w:rFonts w:ascii="Hafs" w:hAnsi="Hafs" w:hint="cs"/>
          <w:shd w:val="clear" w:color="auto" w:fill="FFFFFF"/>
          <w:rtl/>
        </w:rPr>
        <w:t>إ</w:t>
      </w:r>
      <w:r w:rsidRPr="009836BD">
        <w:rPr>
          <w:rFonts w:ascii="Hafs" w:hAnsi="Hafs"/>
          <w:shd w:val="clear" w:color="auto" w:fill="FFFFFF"/>
          <w:rtl/>
        </w:rPr>
        <w:t>لى فراشه</w:t>
      </w:r>
      <w:r w:rsidRPr="009836BD">
        <w:rPr>
          <w:rFonts w:ascii="Hafs" w:hAnsi="Hafs" w:hint="cs"/>
          <w:shd w:val="clear" w:color="auto" w:fill="FFFFFF"/>
          <w:rtl/>
        </w:rPr>
        <w:t xml:space="preserve">، </w:t>
      </w:r>
      <w:r w:rsidRPr="009836BD">
        <w:rPr>
          <w:rFonts w:ascii="Hafs" w:hAnsi="Hafs"/>
          <w:shd w:val="clear" w:color="auto" w:fill="FFFFFF"/>
          <w:rtl/>
        </w:rPr>
        <w:t>وضع يده اليمنى تحت خد</w:t>
      </w:r>
      <w:r w:rsidRPr="009836BD">
        <w:rPr>
          <w:rFonts w:ascii="Hafs" w:hAnsi="Hafs" w:hint="cs"/>
          <w:shd w:val="clear" w:color="auto" w:fill="FFFFFF"/>
          <w:rtl/>
        </w:rPr>
        <w:t>ّ</w:t>
      </w:r>
      <w:r w:rsidRPr="009836BD">
        <w:rPr>
          <w:rFonts w:ascii="Hafs" w:hAnsi="Hafs"/>
          <w:shd w:val="clear" w:color="auto" w:fill="FFFFFF"/>
          <w:rtl/>
        </w:rPr>
        <w:t>ه</w:t>
      </w:r>
      <w:r w:rsidRPr="009836BD">
        <w:rPr>
          <w:rFonts w:ascii="Hafs" w:hAnsi="Hafs" w:hint="cs"/>
          <w:shd w:val="clear" w:color="auto" w:fill="FFFFFF"/>
          <w:rtl/>
        </w:rPr>
        <w:t xml:space="preserve">، </w:t>
      </w:r>
      <w:r w:rsidRPr="009836BD">
        <w:rPr>
          <w:rFonts w:ascii="Hafs" w:hAnsi="Hafs"/>
          <w:shd w:val="clear" w:color="auto" w:fill="FFFFFF"/>
          <w:rtl/>
        </w:rPr>
        <w:lastRenderedPageBreak/>
        <w:t>وقال</w:t>
      </w:r>
      <w:r w:rsidRPr="009836BD">
        <w:rPr>
          <w:rFonts w:ascii="Hafs" w:hAnsi="Hafs" w:hint="cs"/>
          <w:shd w:val="clear" w:color="auto" w:fill="FFFFFF"/>
          <w:rtl/>
        </w:rPr>
        <w:t xml:space="preserve">: </w:t>
      </w:r>
      <w:r w:rsidR="006933E7">
        <w:rPr>
          <w:rFonts w:ascii="Hafs" w:hAnsi="Hafs" w:hint="cs"/>
          <w:shd w:val="clear" w:color="auto" w:fill="FFFFFF"/>
          <w:rtl/>
        </w:rPr>
        <w:t>&lt;</w:t>
      </w:r>
      <w:r w:rsidRPr="009836BD">
        <w:rPr>
          <w:rFonts w:ascii="Hafs" w:hAnsi="Hafs"/>
          <w:shd w:val="clear" w:color="auto" w:fill="FFFFFF"/>
          <w:rtl/>
        </w:rPr>
        <w:t xml:space="preserve">اللهم قني عذابك يوم تبعث عبادك </w:t>
      </w:r>
      <w:r w:rsidRPr="009836BD">
        <w:rPr>
          <w:rFonts w:ascii="Hafs" w:hAnsi="Hafs" w:hint="cs"/>
          <w:shd w:val="clear" w:color="auto" w:fill="FFFFFF"/>
          <w:rtl/>
        </w:rPr>
        <w:t>أ</w:t>
      </w:r>
      <w:r w:rsidRPr="009836BD">
        <w:rPr>
          <w:rFonts w:ascii="Hafs" w:hAnsi="Hafs"/>
          <w:shd w:val="clear" w:color="auto" w:fill="FFFFFF"/>
          <w:rtl/>
        </w:rPr>
        <w:t>و تجمع عبادك</w:t>
      </w:r>
      <w:r w:rsidR="006933E7">
        <w:rPr>
          <w:rFonts w:ascii="Hafs" w:hAnsi="Hafs" w:hint="cs"/>
          <w:shd w:val="clear" w:color="auto" w:fill="FFFFFF"/>
          <w:rtl/>
        </w:rPr>
        <w:t>&gt;</w:t>
      </w:r>
      <w:r w:rsidRPr="009836BD">
        <w:rPr>
          <w:rFonts w:ascii="Hafs" w:hAnsi="Hafs" w:hint="cs"/>
          <w:shd w:val="clear" w:color="auto" w:fill="FFFFFF"/>
          <w:rtl/>
        </w:rPr>
        <w:t>!</w:t>
      </w:r>
    </w:p>
    <w:p w:rsidR="00406E13" w:rsidRPr="009836BD" w:rsidRDefault="00406E13" w:rsidP="003E5161">
      <w:pPr>
        <w:rPr>
          <w:rFonts w:ascii="Hafs" w:hAnsi="Hafs"/>
          <w:shd w:val="clear" w:color="auto" w:fill="FFFFFF"/>
          <w:rtl/>
        </w:rPr>
      </w:pPr>
      <w:r w:rsidRPr="009836BD">
        <w:rPr>
          <w:rFonts w:ascii="Hafs" w:hAnsi="Hafs" w:hint="cs"/>
          <w:shd w:val="clear" w:color="auto" w:fill="FFFFFF"/>
          <w:rtl/>
        </w:rPr>
        <w:t xml:space="preserve">وعنه: </w:t>
      </w:r>
      <w:r w:rsidRPr="009836BD">
        <w:rPr>
          <w:rFonts w:ascii="Hafs" w:hAnsi="Hafs"/>
          <w:shd w:val="clear" w:color="auto" w:fill="FFFFFF"/>
          <w:rtl/>
        </w:rPr>
        <w:t>كان رسول الله</w:t>
      </w:r>
      <w:r w:rsidR="003E5161">
        <w:rPr>
          <w:rFonts w:ascii="Hafs" w:hAnsi="Hafs"/>
          <w:shd w:val="clear" w:color="auto" w:fill="FFFFFF"/>
        </w:rPr>
        <w:sym w:font="Zar75 Symbols" w:char="F039"/>
      </w:r>
      <w:r w:rsidRPr="009836BD">
        <w:rPr>
          <w:rFonts w:ascii="Hafs" w:hAnsi="Hafs"/>
          <w:shd w:val="clear" w:color="auto" w:fill="FFFFFF"/>
          <w:rtl/>
        </w:rPr>
        <w:t xml:space="preserve"> </w:t>
      </w:r>
      <w:r w:rsidR="003E5161">
        <w:rPr>
          <w:rFonts w:ascii="Hafs" w:hAnsi="Hafs" w:hint="cs"/>
          <w:shd w:val="clear" w:color="auto" w:fill="FFFFFF"/>
          <w:rtl/>
        </w:rPr>
        <w:t>إ</w:t>
      </w:r>
      <w:r w:rsidRPr="009836BD">
        <w:rPr>
          <w:rFonts w:ascii="Hafs" w:hAnsi="Hafs"/>
          <w:shd w:val="clear" w:color="auto" w:fill="FFFFFF"/>
          <w:rtl/>
        </w:rPr>
        <w:t xml:space="preserve">ذا افتتح الصلاة رفع يديه حتى تكون </w:t>
      </w:r>
      <w:r w:rsidR="003E5161">
        <w:rPr>
          <w:rFonts w:ascii="Hafs" w:hAnsi="Hafs" w:hint="cs"/>
          <w:shd w:val="clear" w:color="auto" w:fill="FFFFFF"/>
          <w:rtl/>
        </w:rPr>
        <w:t>إ</w:t>
      </w:r>
      <w:r w:rsidRPr="009836BD">
        <w:rPr>
          <w:rFonts w:ascii="Hafs" w:hAnsi="Hafs"/>
          <w:shd w:val="clear" w:color="auto" w:fill="FFFFFF"/>
          <w:rtl/>
        </w:rPr>
        <w:t xml:space="preserve">بهاماه حذاء </w:t>
      </w:r>
      <w:r w:rsidRPr="009836BD">
        <w:rPr>
          <w:rFonts w:ascii="Hafs" w:hAnsi="Hafs" w:hint="cs"/>
          <w:shd w:val="clear" w:color="auto" w:fill="FFFFFF"/>
          <w:rtl/>
        </w:rPr>
        <w:t>أ</w:t>
      </w:r>
      <w:r w:rsidRPr="009836BD">
        <w:rPr>
          <w:rFonts w:ascii="Hafs" w:hAnsi="Hafs"/>
          <w:shd w:val="clear" w:color="auto" w:fill="FFFFFF"/>
          <w:rtl/>
        </w:rPr>
        <w:t>ذنيه</w:t>
      </w:r>
      <w:r w:rsidRPr="009836BD">
        <w:rPr>
          <w:rFonts w:ascii="Hafs" w:hAnsi="Hafs" w:hint="cs"/>
          <w:shd w:val="clear" w:color="auto" w:fill="FFFFFF"/>
          <w:rtl/>
        </w:rPr>
        <w:t>!</w:t>
      </w:r>
    </w:p>
    <w:p w:rsidR="00406E13" w:rsidRPr="009836BD" w:rsidRDefault="00406E13" w:rsidP="003E5161">
      <w:pPr>
        <w:pStyle w:val="Heading2"/>
        <w:rPr>
          <w:shd w:val="clear" w:color="auto" w:fill="FFFFFF"/>
          <w:rtl/>
        </w:rPr>
      </w:pPr>
      <w:r w:rsidRPr="009836BD">
        <w:rPr>
          <w:rFonts w:hint="cs"/>
          <w:shd w:val="clear" w:color="auto" w:fill="FFFFFF"/>
          <w:rtl/>
        </w:rPr>
        <w:t>ومن وصاياه</w:t>
      </w:r>
      <w:r w:rsidR="003E5161" w:rsidRPr="003E5161">
        <w:rPr>
          <w:rFonts w:hint="cs"/>
          <w:b w:val="0"/>
          <w:bCs w:val="0"/>
          <w:shd w:val="clear" w:color="auto" w:fill="FFFFFF"/>
        </w:rPr>
        <w:sym w:font="Zar75 Symbols" w:char="F039"/>
      </w:r>
      <w:r w:rsidRPr="009836BD">
        <w:rPr>
          <w:rFonts w:hint="cs"/>
          <w:shd w:val="clear" w:color="auto" w:fill="FFFFFF"/>
          <w:rtl/>
        </w:rPr>
        <w:t xml:space="preserve"> </w:t>
      </w:r>
      <w:r w:rsidR="003E5161">
        <w:rPr>
          <w:rFonts w:hint="cs"/>
          <w:shd w:val="clear" w:color="auto" w:fill="FFFFFF"/>
          <w:rtl/>
        </w:rPr>
        <w:t>:</w:t>
      </w:r>
    </w:p>
    <w:p w:rsidR="00406E13" w:rsidRPr="009836BD" w:rsidRDefault="00406E13" w:rsidP="006933E7">
      <w:pPr>
        <w:rPr>
          <w:rFonts w:ascii="Hafs" w:hAnsi="Hafs"/>
          <w:shd w:val="clear" w:color="auto" w:fill="FFFFFF"/>
          <w:rtl/>
        </w:rPr>
      </w:pPr>
      <w:r w:rsidRPr="009836BD">
        <w:rPr>
          <w:rFonts w:ascii="Hafs" w:hAnsi="Hafs"/>
          <w:shd w:val="clear" w:color="auto" w:fill="FFFFFF"/>
          <w:rtl/>
        </w:rPr>
        <w:t>عن البراء قال: قال رسول الله</w:t>
      </w:r>
      <w:r w:rsidR="003E5161">
        <w:rPr>
          <w:rFonts w:ascii="Hafs" w:hAnsi="Hafs"/>
          <w:shd w:val="clear" w:color="auto" w:fill="FFFFFF"/>
        </w:rPr>
        <w:sym w:font="Zar75 Symbols" w:char="F039"/>
      </w:r>
      <w:r w:rsidRPr="009836BD">
        <w:rPr>
          <w:rFonts w:ascii="Hafs" w:hAnsi="Hafs" w:hint="cs"/>
          <w:shd w:val="clear" w:color="auto" w:fill="FFFFFF"/>
          <w:rtl/>
        </w:rPr>
        <w:t xml:space="preserve">: </w:t>
      </w:r>
      <w:r w:rsidR="003E5161">
        <w:rPr>
          <w:rFonts w:ascii="Hafs" w:hAnsi="Hafs" w:hint="cs"/>
          <w:shd w:val="clear" w:color="auto" w:fill="FFFFFF"/>
          <w:rtl/>
        </w:rPr>
        <w:t>&lt;</w:t>
      </w:r>
      <w:r w:rsidRPr="009836BD">
        <w:rPr>
          <w:rFonts w:ascii="Hafs" w:hAnsi="Hafs" w:hint="cs"/>
          <w:shd w:val="clear" w:color="auto" w:fill="FFFFFF"/>
          <w:rtl/>
        </w:rPr>
        <w:t>إ</w:t>
      </w:r>
      <w:r w:rsidRPr="009836BD">
        <w:rPr>
          <w:rFonts w:ascii="Hafs" w:hAnsi="Hafs"/>
          <w:shd w:val="clear" w:color="auto" w:fill="FFFFFF"/>
          <w:rtl/>
        </w:rPr>
        <w:t xml:space="preserve">ذا </w:t>
      </w:r>
      <w:r w:rsidRPr="009836BD">
        <w:rPr>
          <w:rFonts w:ascii="Hafs" w:hAnsi="Hafs" w:hint="cs"/>
          <w:shd w:val="clear" w:color="auto" w:fill="FFFFFF"/>
          <w:rtl/>
        </w:rPr>
        <w:t>أ</w:t>
      </w:r>
      <w:r w:rsidRPr="009836BD">
        <w:rPr>
          <w:rFonts w:ascii="Hafs" w:hAnsi="Hafs"/>
          <w:shd w:val="clear" w:color="auto" w:fill="FFFFFF"/>
          <w:rtl/>
        </w:rPr>
        <w:t xml:space="preserve">ويت </w:t>
      </w:r>
      <w:r w:rsidR="003E5161">
        <w:rPr>
          <w:rFonts w:ascii="Hafs" w:hAnsi="Hafs" w:hint="cs"/>
          <w:shd w:val="clear" w:color="auto" w:fill="FFFFFF"/>
          <w:rtl/>
        </w:rPr>
        <w:t>إ</w:t>
      </w:r>
      <w:r w:rsidRPr="009836BD">
        <w:rPr>
          <w:rFonts w:ascii="Hafs" w:hAnsi="Hafs"/>
          <w:shd w:val="clear" w:color="auto" w:fill="FFFFFF"/>
          <w:rtl/>
        </w:rPr>
        <w:t>لى فراشك</w:t>
      </w:r>
      <w:r w:rsidRPr="009836BD">
        <w:rPr>
          <w:rFonts w:ascii="Hafs" w:hAnsi="Hafs" w:hint="cs"/>
          <w:shd w:val="clear" w:color="auto" w:fill="FFFFFF"/>
          <w:rtl/>
        </w:rPr>
        <w:t xml:space="preserve">، </w:t>
      </w:r>
      <w:r w:rsidRPr="009836BD">
        <w:rPr>
          <w:rFonts w:ascii="Hafs" w:hAnsi="Hafs"/>
          <w:shd w:val="clear" w:color="auto" w:fill="FFFFFF"/>
          <w:rtl/>
        </w:rPr>
        <w:t>فقل</w:t>
      </w:r>
      <w:r w:rsidRPr="009836BD">
        <w:rPr>
          <w:rFonts w:ascii="Hafs" w:hAnsi="Hafs" w:hint="cs"/>
          <w:shd w:val="clear" w:color="auto" w:fill="FFFFFF"/>
          <w:rtl/>
        </w:rPr>
        <w:t xml:space="preserve">: </w:t>
      </w:r>
      <w:r w:rsidRPr="009836BD">
        <w:rPr>
          <w:rFonts w:ascii="Hafs" w:hAnsi="Hafs"/>
          <w:shd w:val="clear" w:color="auto" w:fill="FFFFFF"/>
          <w:rtl/>
        </w:rPr>
        <w:t xml:space="preserve">اللهم </w:t>
      </w:r>
      <w:r w:rsidRPr="009836BD">
        <w:rPr>
          <w:rFonts w:ascii="Hafs" w:hAnsi="Hafs" w:hint="cs"/>
          <w:shd w:val="clear" w:color="auto" w:fill="FFFFFF"/>
          <w:rtl/>
        </w:rPr>
        <w:t>أ</w:t>
      </w:r>
      <w:r w:rsidRPr="009836BD">
        <w:rPr>
          <w:rFonts w:ascii="Hafs" w:hAnsi="Hafs"/>
          <w:shd w:val="clear" w:color="auto" w:fill="FFFFFF"/>
          <w:rtl/>
        </w:rPr>
        <w:t xml:space="preserve">سلمت نفسي </w:t>
      </w:r>
      <w:r w:rsidRPr="009836BD">
        <w:rPr>
          <w:rFonts w:ascii="Hafs" w:hAnsi="Hafs" w:hint="cs"/>
          <w:shd w:val="clear" w:color="auto" w:fill="FFFFFF"/>
          <w:rtl/>
        </w:rPr>
        <w:t>إ</w:t>
      </w:r>
      <w:r w:rsidRPr="009836BD">
        <w:rPr>
          <w:rFonts w:ascii="Hafs" w:hAnsi="Hafs"/>
          <w:shd w:val="clear" w:color="auto" w:fill="FFFFFF"/>
          <w:rtl/>
        </w:rPr>
        <w:t>ليك</w:t>
      </w:r>
      <w:r w:rsidRPr="009836BD">
        <w:rPr>
          <w:rFonts w:ascii="Hafs" w:hAnsi="Hafs" w:hint="cs"/>
          <w:shd w:val="clear" w:color="auto" w:fill="FFFFFF"/>
          <w:rtl/>
        </w:rPr>
        <w:t xml:space="preserve">، </w:t>
      </w:r>
      <w:r w:rsidRPr="009836BD">
        <w:rPr>
          <w:rFonts w:ascii="Hafs" w:hAnsi="Hafs"/>
          <w:shd w:val="clear" w:color="auto" w:fill="FFFFFF"/>
          <w:rtl/>
        </w:rPr>
        <w:t xml:space="preserve">ووجهت وجهي </w:t>
      </w:r>
      <w:r w:rsidRPr="009836BD">
        <w:rPr>
          <w:rFonts w:ascii="Hafs" w:hAnsi="Hafs" w:hint="cs"/>
          <w:shd w:val="clear" w:color="auto" w:fill="FFFFFF"/>
          <w:rtl/>
        </w:rPr>
        <w:t>إ</w:t>
      </w:r>
      <w:r w:rsidRPr="009836BD">
        <w:rPr>
          <w:rFonts w:ascii="Hafs" w:hAnsi="Hafs"/>
          <w:shd w:val="clear" w:color="auto" w:fill="FFFFFF"/>
          <w:rtl/>
        </w:rPr>
        <w:t>ليك</w:t>
      </w:r>
      <w:r w:rsidRPr="009836BD">
        <w:rPr>
          <w:rFonts w:ascii="Hafs" w:hAnsi="Hafs" w:hint="cs"/>
          <w:shd w:val="clear" w:color="auto" w:fill="FFFFFF"/>
          <w:rtl/>
        </w:rPr>
        <w:t>،</w:t>
      </w:r>
      <w:r w:rsidRPr="009836BD">
        <w:rPr>
          <w:rFonts w:ascii="Hafs" w:hAnsi="Hafs"/>
          <w:shd w:val="clear" w:color="auto" w:fill="FFFFFF"/>
          <w:rtl/>
        </w:rPr>
        <w:t xml:space="preserve"> وفوضت </w:t>
      </w:r>
      <w:r w:rsidRPr="009836BD">
        <w:rPr>
          <w:rFonts w:ascii="Hafs" w:hAnsi="Hafs" w:hint="cs"/>
          <w:shd w:val="clear" w:color="auto" w:fill="FFFFFF"/>
          <w:rtl/>
        </w:rPr>
        <w:t>أ</w:t>
      </w:r>
      <w:r w:rsidRPr="009836BD">
        <w:rPr>
          <w:rFonts w:ascii="Hafs" w:hAnsi="Hafs"/>
          <w:shd w:val="clear" w:color="auto" w:fill="FFFFFF"/>
          <w:rtl/>
        </w:rPr>
        <w:t xml:space="preserve">مري </w:t>
      </w:r>
      <w:r w:rsidRPr="009836BD">
        <w:rPr>
          <w:rFonts w:ascii="Hafs" w:hAnsi="Hafs" w:hint="cs"/>
          <w:shd w:val="clear" w:color="auto" w:fill="FFFFFF"/>
          <w:rtl/>
        </w:rPr>
        <w:t>إ</w:t>
      </w:r>
      <w:r w:rsidRPr="009836BD">
        <w:rPr>
          <w:rFonts w:ascii="Hafs" w:hAnsi="Hafs"/>
          <w:shd w:val="clear" w:color="auto" w:fill="FFFFFF"/>
          <w:rtl/>
        </w:rPr>
        <w:t>ليك</w:t>
      </w:r>
      <w:r w:rsidRPr="009836BD">
        <w:rPr>
          <w:rFonts w:ascii="Hafs" w:hAnsi="Hafs" w:hint="cs"/>
          <w:shd w:val="clear" w:color="auto" w:fill="FFFFFF"/>
          <w:rtl/>
        </w:rPr>
        <w:t xml:space="preserve">، </w:t>
      </w:r>
      <w:r w:rsidRPr="009836BD">
        <w:rPr>
          <w:rFonts w:ascii="Hafs" w:hAnsi="Hafs"/>
          <w:shd w:val="clear" w:color="auto" w:fill="FFFFFF"/>
          <w:rtl/>
        </w:rPr>
        <w:t>و</w:t>
      </w:r>
      <w:r w:rsidRPr="009836BD">
        <w:rPr>
          <w:rFonts w:ascii="Hafs" w:hAnsi="Hafs" w:hint="cs"/>
          <w:shd w:val="clear" w:color="auto" w:fill="FFFFFF"/>
          <w:rtl/>
        </w:rPr>
        <w:t>أ</w:t>
      </w:r>
      <w:r w:rsidRPr="009836BD">
        <w:rPr>
          <w:rFonts w:ascii="Hafs" w:hAnsi="Hafs"/>
          <w:shd w:val="clear" w:color="auto" w:fill="FFFFFF"/>
          <w:rtl/>
        </w:rPr>
        <w:t xml:space="preserve">لجات ظهري </w:t>
      </w:r>
      <w:r w:rsidRPr="009836BD">
        <w:rPr>
          <w:rFonts w:ascii="Hafs" w:hAnsi="Hafs" w:hint="cs"/>
          <w:shd w:val="clear" w:color="auto" w:fill="FFFFFF"/>
          <w:rtl/>
        </w:rPr>
        <w:t>إ</w:t>
      </w:r>
      <w:r w:rsidRPr="009836BD">
        <w:rPr>
          <w:rFonts w:ascii="Hafs" w:hAnsi="Hafs"/>
          <w:shd w:val="clear" w:color="auto" w:fill="FFFFFF"/>
          <w:rtl/>
        </w:rPr>
        <w:t>ليك رغبة</w:t>
      </w:r>
      <w:r w:rsidRPr="009836BD">
        <w:rPr>
          <w:rFonts w:ascii="Hafs" w:hAnsi="Hafs" w:hint="cs"/>
          <w:shd w:val="clear" w:color="auto" w:fill="FFFFFF"/>
          <w:rtl/>
        </w:rPr>
        <w:t>ً</w:t>
      </w:r>
      <w:r w:rsidRPr="009836BD">
        <w:rPr>
          <w:rFonts w:ascii="Hafs" w:hAnsi="Hafs"/>
          <w:shd w:val="clear" w:color="auto" w:fill="FFFFFF"/>
          <w:rtl/>
        </w:rPr>
        <w:t xml:space="preserve"> و</w:t>
      </w:r>
      <w:r w:rsidR="006933E7">
        <w:rPr>
          <w:rFonts w:ascii="Hafs" w:hAnsi="Hafs" w:hint="eastAsia"/>
          <w:shd w:val="clear" w:color="auto" w:fill="FFFFFF"/>
          <w:rtl/>
        </w:rPr>
        <w:t> </w:t>
      </w:r>
      <w:r w:rsidRPr="009836BD">
        <w:rPr>
          <w:rFonts w:ascii="Hafs" w:hAnsi="Hafs"/>
          <w:shd w:val="clear" w:color="auto" w:fill="FFFFFF"/>
          <w:rtl/>
        </w:rPr>
        <w:t>رهبة</w:t>
      </w:r>
      <w:r w:rsidRPr="009836BD">
        <w:rPr>
          <w:rFonts w:ascii="Hafs" w:hAnsi="Hafs" w:hint="cs"/>
          <w:shd w:val="clear" w:color="auto" w:fill="FFFFFF"/>
          <w:rtl/>
        </w:rPr>
        <w:t>ً</w:t>
      </w:r>
      <w:r w:rsidRPr="009836BD">
        <w:rPr>
          <w:rFonts w:ascii="Hafs" w:hAnsi="Hafs"/>
          <w:shd w:val="clear" w:color="auto" w:fill="FFFFFF"/>
          <w:rtl/>
        </w:rPr>
        <w:t xml:space="preserve"> </w:t>
      </w:r>
      <w:r w:rsidRPr="009836BD">
        <w:rPr>
          <w:rFonts w:ascii="Hafs" w:hAnsi="Hafs" w:hint="cs"/>
          <w:shd w:val="clear" w:color="auto" w:fill="FFFFFF"/>
          <w:rtl/>
        </w:rPr>
        <w:t>إ</w:t>
      </w:r>
      <w:r w:rsidRPr="009836BD">
        <w:rPr>
          <w:rFonts w:ascii="Hafs" w:hAnsi="Hafs"/>
          <w:shd w:val="clear" w:color="auto" w:fill="FFFFFF"/>
          <w:rtl/>
        </w:rPr>
        <w:t>ليك</w:t>
      </w:r>
      <w:r w:rsidRPr="009836BD">
        <w:rPr>
          <w:rFonts w:ascii="Hafs" w:hAnsi="Hafs" w:hint="cs"/>
          <w:shd w:val="clear" w:color="auto" w:fill="FFFFFF"/>
          <w:rtl/>
        </w:rPr>
        <w:t xml:space="preserve">، </w:t>
      </w:r>
      <w:r w:rsidRPr="009836BD">
        <w:rPr>
          <w:rFonts w:ascii="Hafs" w:hAnsi="Hafs"/>
          <w:shd w:val="clear" w:color="auto" w:fill="FFFFFF"/>
          <w:rtl/>
        </w:rPr>
        <w:t>لا ملج</w:t>
      </w:r>
      <w:r w:rsidRPr="009836BD">
        <w:rPr>
          <w:rFonts w:ascii="Hafs" w:hAnsi="Hafs" w:hint="cs"/>
          <w:shd w:val="clear" w:color="auto" w:fill="FFFFFF"/>
          <w:rtl/>
        </w:rPr>
        <w:t>أ</w:t>
      </w:r>
      <w:r w:rsidRPr="009836BD">
        <w:rPr>
          <w:rFonts w:ascii="Hafs" w:hAnsi="Hafs"/>
          <w:shd w:val="clear" w:color="auto" w:fill="FFFFFF"/>
          <w:rtl/>
        </w:rPr>
        <w:t xml:space="preserve"> ولا منجا </w:t>
      </w:r>
      <w:r w:rsidRPr="009836BD">
        <w:rPr>
          <w:rFonts w:ascii="Hafs" w:hAnsi="Hafs" w:hint="cs"/>
          <w:shd w:val="clear" w:color="auto" w:fill="FFFFFF"/>
          <w:rtl/>
        </w:rPr>
        <w:t>إ</w:t>
      </w:r>
      <w:r w:rsidRPr="009836BD">
        <w:rPr>
          <w:rFonts w:ascii="Hafs" w:hAnsi="Hafs"/>
          <w:shd w:val="clear" w:color="auto" w:fill="FFFFFF"/>
          <w:rtl/>
        </w:rPr>
        <w:t>لا</w:t>
      </w:r>
      <w:r w:rsidR="003E5161">
        <w:rPr>
          <w:rFonts w:ascii="Hafs" w:hAnsi="Hafs" w:hint="cs"/>
          <w:shd w:val="clear" w:color="auto" w:fill="FFFFFF"/>
          <w:rtl/>
        </w:rPr>
        <w:t>ّ</w:t>
      </w:r>
      <w:r w:rsidRPr="009836BD">
        <w:rPr>
          <w:rFonts w:ascii="Hafs" w:hAnsi="Hafs"/>
          <w:shd w:val="clear" w:color="auto" w:fill="FFFFFF"/>
          <w:rtl/>
        </w:rPr>
        <w:t xml:space="preserve"> </w:t>
      </w:r>
      <w:r w:rsidRPr="009836BD">
        <w:rPr>
          <w:rFonts w:ascii="Hafs" w:hAnsi="Hafs" w:hint="cs"/>
          <w:shd w:val="clear" w:color="auto" w:fill="FFFFFF"/>
          <w:rtl/>
        </w:rPr>
        <w:t>إ</w:t>
      </w:r>
      <w:r w:rsidRPr="009836BD">
        <w:rPr>
          <w:rFonts w:ascii="Hafs" w:hAnsi="Hafs"/>
          <w:shd w:val="clear" w:color="auto" w:fill="FFFFFF"/>
          <w:rtl/>
        </w:rPr>
        <w:t>ليك</w:t>
      </w:r>
      <w:r w:rsidRPr="009836BD">
        <w:rPr>
          <w:rFonts w:ascii="Hafs" w:hAnsi="Hafs" w:hint="cs"/>
          <w:shd w:val="clear" w:color="auto" w:fill="FFFFFF"/>
          <w:rtl/>
        </w:rPr>
        <w:t>، آ</w:t>
      </w:r>
      <w:r w:rsidRPr="009836BD">
        <w:rPr>
          <w:rFonts w:ascii="Hafs" w:hAnsi="Hafs"/>
          <w:shd w:val="clear" w:color="auto" w:fill="FFFFFF"/>
          <w:rtl/>
        </w:rPr>
        <w:t xml:space="preserve">منت بكتابك الذي </w:t>
      </w:r>
      <w:r w:rsidRPr="009836BD">
        <w:rPr>
          <w:rFonts w:ascii="Hafs" w:hAnsi="Hafs" w:hint="cs"/>
          <w:shd w:val="clear" w:color="auto" w:fill="FFFFFF"/>
          <w:rtl/>
        </w:rPr>
        <w:t>أ</w:t>
      </w:r>
      <w:r w:rsidRPr="009836BD">
        <w:rPr>
          <w:rFonts w:ascii="Hafs" w:hAnsi="Hafs"/>
          <w:shd w:val="clear" w:color="auto" w:fill="FFFFFF"/>
          <w:rtl/>
        </w:rPr>
        <w:t>نزلت</w:t>
      </w:r>
      <w:r w:rsidRPr="009836BD">
        <w:rPr>
          <w:rFonts w:ascii="Hafs" w:hAnsi="Hafs" w:hint="cs"/>
          <w:shd w:val="clear" w:color="auto" w:fill="FFFFFF"/>
          <w:rtl/>
        </w:rPr>
        <w:t>،</w:t>
      </w:r>
      <w:r w:rsidRPr="009836BD">
        <w:rPr>
          <w:rFonts w:ascii="Hafs" w:hAnsi="Hafs"/>
          <w:shd w:val="clear" w:color="auto" w:fill="FFFFFF"/>
          <w:rtl/>
        </w:rPr>
        <w:t xml:space="preserve"> وبنبيك الذي </w:t>
      </w:r>
      <w:r w:rsidRPr="009836BD">
        <w:rPr>
          <w:rFonts w:ascii="Hafs" w:hAnsi="Hafs" w:hint="cs"/>
          <w:shd w:val="clear" w:color="auto" w:fill="FFFFFF"/>
          <w:rtl/>
        </w:rPr>
        <w:t>أ</w:t>
      </w:r>
      <w:r w:rsidRPr="009836BD">
        <w:rPr>
          <w:rFonts w:ascii="Hafs" w:hAnsi="Hafs"/>
          <w:shd w:val="clear" w:color="auto" w:fill="FFFFFF"/>
          <w:rtl/>
        </w:rPr>
        <w:t>رسلت</w:t>
      </w:r>
      <w:r w:rsidRPr="009836BD">
        <w:rPr>
          <w:rFonts w:ascii="Hafs" w:hAnsi="Hafs" w:hint="cs"/>
          <w:shd w:val="clear" w:color="auto" w:fill="FFFFFF"/>
          <w:rtl/>
        </w:rPr>
        <w:t xml:space="preserve">، </w:t>
      </w:r>
      <w:r w:rsidRPr="009836BD">
        <w:rPr>
          <w:rFonts w:ascii="Hafs" w:hAnsi="Hafs"/>
          <w:shd w:val="clear" w:color="auto" w:fill="FFFFFF"/>
          <w:rtl/>
        </w:rPr>
        <w:t>ف</w:t>
      </w:r>
      <w:r w:rsidRPr="009836BD">
        <w:rPr>
          <w:rFonts w:ascii="Hafs" w:hAnsi="Hafs" w:hint="cs"/>
          <w:shd w:val="clear" w:color="auto" w:fill="FFFFFF"/>
          <w:rtl/>
        </w:rPr>
        <w:t>إ</w:t>
      </w:r>
      <w:r w:rsidRPr="009836BD">
        <w:rPr>
          <w:rFonts w:ascii="Hafs" w:hAnsi="Hafs"/>
          <w:shd w:val="clear" w:color="auto" w:fill="FFFFFF"/>
          <w:rtl/>
        </w:rPr>
        <w:t>ن مت من ليلتك</w:t>
      </w:r>
      <w:r w:rsidRPr="009836BD">
        <w:rPr>
          <w:rFonts w:ascii="Hafs" w:hAnsi="Hafs" w:hint="cs"/>
          <w:shd w:val="clear" w:color="auto" w:fill="FFFFFF"/>
          <w:rtl/>
        </w:rPr>
        <w:t>؛</w:t>
      </w:r>
      <w:r w:rsidRPr="009836BD">
        <w:rPr>
          <w:rFonts w:ascii="Hafs" w:hAnsi="Hafs"/>
          <w:shd w:val="clear" w:color="auto" w:fill="FFFFFF"/>
          <w:rtl/>
        </w:rPr>
        <w:t xml:space="preserve"> مت و</w:t>
      </w:r>
      <w:r w:rsidRPr="009836BD">
        <w:rPr>
          <w:rFonts w:ascii="Hafs" w:hAnsi="Hafs" w:hint="cs"/>
          <w:shd w:val="clear" w:color="auto" w:fill="FFFFFF"/>
          <w:rtl/>
        </w:rPr>
        <w:t>أ</w:t>
      </w:r>
      <w:r w:rsidRPr="009836BD">
        <w:rPr>
          <w:rFonts w:ascii="Hafs" w:hAnsi="Hafs"/>
          <w:shd w:val="clear" w:color="auto" w:fill="FFFFFF"/>
          <w:rtl/>
        </w:rPr>
        <w:t>نت على الفطرة</w:t>
      </w:r>
      <w:r w:rsidRPr="009836BD">
        <w:rPr>
          <w:rFonts w:ascii="Hafs" w:hAnsi="Hafs" w:hint="cs"/>
          <w:shd w:val="clear" w:color="auto" w:fill="FFFFFF"/>
          <w:rtl/>
        </w:rPr>
        <w:t xml:space="preserve">، </w:t>
      </w:r>
      <w:r w:rsidRPr="009836BD">
        <w:rPr>
          <w:rFonts w:ascii="Hafs" w:hAnsi="Hafs"/>
          <w:shd w:val="clear" w:color="auto" w:fill="FFFFFF"/>
          <w:rtl/>
        </w:rPr>
        <w:t>و</w:t>
      </w:r>
      <w:r w:rsidRPr="009836BD">
        <w:rPr>
          <w:rFonts w:ascii="Hafs" w:hAnsi="Hafs" w:hint="cs"/>
          <w:shd w:val="clear" w:color="auto" w:fill="FFFFFF"/>
          <w:rtl/>
        </w:rPr>
        <w:t>إ</w:t>
      </w:r>
      <w:r w:rsidRPr="009836BD">
        <w:rPr>
          <w:rFonts w:ascii="Hafs" w:hAnsi="Hafs"/>
          <w:shd w:val="clear" w:color="auto" w:fill="FFFFFF"/>
          <w:rtl/>
        </w:rPr>
        <w:t xml:space="preserve">ن </w:t>
      </w:r>
      <w:r w:rsidRPr="009836BD">
        <w:rPr>
          <w:rFonts w:ascii="Hafs" w:hAnsi="Hafs" w:hint="cs"/>
          <w:shd w:val="clear" w:color="auto" w:fill="FFFFFF"/>
          <w:rtl/>
        </w:rPr>
        <w:t>أ</w:t>
      </w:r>
      <w:r w:rsidRPr="009836BD">
        <w:rPr>
          <w:rFonts w:ascii="Hafs" w:hAnsi="Hafs"/>
          <w:shd w:val="clear" w:color="auto" w:fill="FFFFFF"/>
          <w:rtl/>
        </w:rPr>
        <w:t xml:space="preserve">صبحت </w:t>
      </w:r>
      <w:r w:rsidRPr="009836BD">
        <w:rPr>
          <w:rFonts w:ascii="Hafs" w:hAnsi="Hafs" w:hint="cs"/>
          <w:shd w:val="clear" w:color="auto" w:fill="FFFFFF"/>
          <w:rtl/>
        </w:rPr>
        <w:t>أ</w:t>
      </w:r>
      <w:r w:rsidRPr="009836BD">
        <w:rPr>
          <w:rFonts w:ascii="Hafs" w:hAnsi="Hafs"/>
          <w:shd w:val="clear" w:color="auto" w:fill="FFFFFF"/>
          <w:rtl/>
        </w:rPr>
        <w:t>صبت خيرا</w:t>
      </w:r>
      <w:r w:rsidRPr="009836BD">
        <w:rPr>
          <w:rFonts w:ascii="Hafs" w:hAnsi="Hafs" w:hint="cs"/>
          <w:shd w:val="clear" w:color="auto" w:fill="FFFFFF"/>
          <w:rtl/>
        </w:rPr>
        <w:t>ً</w:t>
      </w:r>
      <w:r w:rsidR="003E5161">
        <w:rPr>
          <w:rFonts w:ascii="Hafs" w:hAnsi="Hafs" w:hint="cs"/>
          <w:shd w:val="clear" w:color="auto" w:fill="FFFFFF"/>
          <w:rtl/>
        </w:rPr>
        <w:t>&gt;</w:t>
      </w:r>
      <w:r w:rsidRPr="009836BD">
        <w:rPr>
          <w:rFonts w:ascii="Hafs" w:hAnsi="Hafs" w:hint="cs"/>
          <w:shd w:val="clear" w:color="auto" w:fill="FFFFFF"/>
          <w:rtl/>
        </w:rPr>
        <w:t>!</w:t>
      </w:r>
    </w:p>
    <w:p w:rsidR="00406E13" w:rsidRPr="009836BD" w:rsidRDefault="00406E13" w:rsidP="003E5161">
      <w:pPr>
        <w:pStyle w:val="Heading2"/>
        <w:rPr>
          <w:shd w:val="clear" w:color="auto" w:fill="FFFFFF"/>
          <w:rtl/>
          <w:lang w:bidi="fa-IR"/>
        </w:rPr>
      </w:pPr>
      <w:r w:rsidRPr="009836BD">
        <w:rPr>
          <w:rFonts w:hint="cs"/>
          <w:shd w:val="clear" w:color="auto" w:fill="FFFFFF"/>
          <w:rtl/>
          <w:lang w:bidi="fa-IR"/>
        </w:rPr>
        <w:t>من رواياته في مناقب أهل البيت عليهم السلام</w:t>
      </w:r>
      <w:r w:rsidR="003E5161">
        <w:rPr>
          <w:rFonts w:hint="cs"/>
          <w:shd w:val="clear" w:color="auto" w:fill="FFFFFF"/>
          <w:rtl/>
          <w:lang w:bidi="fa-IR"/>
        </w:rPr>
        <w:t xml:space="preserve"> </w:t>
      </w:r>
      <w:r w:rsidRPr="009836BD">
        <w:rPr>
          <w:rFonts w:hint="cs"/>
          <w:shd w:val="clear" w:color="auto" w:fill="FFFFFF"/>
          <w:rtl/>
          <w:lang w:bidi="fa-IR"/>
        </w:rPr>
        <w:t>:</w:t>
      </w:r>
    </w:p>
    <w:p w:rsidR="00406E13" w:rsidRPr="009836BD" w:rsidRDefault="00406E13" w:rsidP="003E5161">
      <w:pPr>
        <w:rPr>
          <w:rFonts w:ascii="Tahoma" w:hAnsi="Tahoma"/>
          <w:shd w:val="clear" w:color="auto" w:fill="FFFFFF"/>
          <w:rtl/>
          <w:lang w:bidi="fa-IR"/>
        </w:rPr>
      </w:pPr>
      <w:r w:rsidRPr="009836BD">
        <w:rPr>
          <w:rFonts w:ascii="Tahoma" w:hAnsi="Tahoma" w:hint="cs"/>
          <w:shd w:val="clear" w:color="auto" w:fill="FFFFFF"/>
          <w:rtl/>
          <w:lang w:bidi="fa-IR"/>
        </w:rPr>
        <w:t>ذكرت مصادر الحديث للفريقين روايات كثيرة للبراء بن عازب في فضائل أهل</w:t>
      </w:r>
      <w:r w:rsidR="003E5161">
        <w:rPr>
          <w:rFonts w:ascii="Tahoma" w:hAnsi="Tahoma" w:hint="eastAsia"/>
          <w:shd w:val="clear" w:color="auto" w:fill="FFFFFF"/>
          <w:rtl/>
          <w:lang w:bidi="fa-IR"/>
        </w:rPr>
        <w:t> </w:t>
      </w:r>
      <w:r w:rsidRPr="009836BD">
        <w:rPr>
          <w:rFonts w:ascii="Tahoma" w:hAnsi="Tahoma" w:hint="cs"/>
          <w:shd w:val="clear" w:color="auto" w:fill="FFFFFF"/>
          <w:rtl/>
          <w:lang w:bidi="fa-IR"/>
        </w:rPr>
        <w:t>البيت عليهم السلام ومناقبهم يُرويها عن رسول الله</w:t>
      </w:r>
      <w:r w:rsidR="003E5161">
        <w:rPr>
          <w:rFonts w:ascii="Tahoma" w:hAnsi="Tahoma" w:hint="cs"/>
          <w:shd w:val="clear" w:color="auto" w:fill="FFFFFF"/>
          <w:lang w:bidi="fa-IR"/>
        </w:rPr>
        <w:sym w:font="Zar75 Symbols" w:char="F039"/>
      </w:r>
      <w:r w:rsidRPr="009836BD">
        <w:rPr>
          <w:rFonts w:ascii="Tahoma" w:hAnsi="Tahoma" w:hint="cs"/>
          <w:shd w:val="clear" w:color="auto" w:fill="FFFFFF"/>
          <w:rtl/>
          <w:lang w:bidi="fa-IR"/>
        </w:rPr>
        <w:t xml:space="preserve"> كان منها:</w:t>
      </w:r>
    </w:p>
    <w:p w:rsidR="00406E13" w:rsidRPr="009836BD" w:rsidRDefault="00406E13" w:rsidP="00854DD0">
      <w:pPr>
        <w:rPr>
          <w:rFonts w:ascii="Times New Roman" w:hAnsi="Times New Roman"/>
          <w:rtl/>
          <w:lang w:eastAsia="en-AU"/>
        </w:rPr>
      </w:pPr>
      <w:r w:rsidRPr="009836BD">
        <w:rPr>
          <w:rFonts w:ascii="Times New Roman" w:hAnsi="Times New Roman"/>
          <w:rtl/>
          <w:lang w:eastAsia="en-AU"/>
        </w:rPr>
        <w:t>جاء علي</w:t>
      </w:r>
      <w:r w:rsidRPr="009836BD">
        <w:rPr>
          <w:rFonts w:ascii="Times New Roman" w:hAnsi="Times New Roman" w:hint="cs"/>
          <w:rtl/>
          <w:lang w:eastAsia="en-AU"/>
        </w:rPr>
        <w:t>ٌّ</w:t>
      </w:r>
      <w:r w:rsidRPr="009836BD">
        <w:rPr>
          <w:rFonts w:ascii="Times New Roman" w:hAnsi="Times New Roman"/>
          <w:rtl/>
          <w:lang w:eastAsia="en-AU"/>
        </w:rPr>
        <w:t xml:space="preserve"> وفاطمة والحسن والحسين</w:t>
      </w:r>
      <w:r w:rsidR="00854DD0">
        <w:rPr>
          <w:rFonts w:ascii="Times New Roman" w:hAnsi="Times New Roman"/>
          <w:lang w:eastAsia="en-AU"/>
        </w:rPr>
        <w:sym w:font="Zar75 Symbols" w:char="F03A"/>
      </w:r>
      <w:r w:rsidRPr="009836BD">
        <w:rPr>
          <w:rFonts w:ascii="Times New Roman" w:hAnsi="Times New Roman"/>
          <w:rtl/>
          <w:lang w:eastAsia="en-AU"/>
        </w:rPr>
        <w:t xml:space="preserve"> إلى باب النبي</w:t>
      </w:r>
      <w:r w:rsidRPr="009836BD">
        <w:rPr>
          <w:rFonts w:ascii="Times New Roman" w:hAnsi="Times New Roman" w:hint="cs"/>
          <w:rtl/>
          <w:lang w:eastAsia="en-AU"/>
        </w:rPr>
        <w:t>ّ</w:t>
      </w:r>
      <w:r w:rsidR="00854DD0">
        <w:rPr>
          <w:rFonts w:ascii="Times New Roman" w:hAnsi="Times New Roman" w:hint="cs"/>
          <w:lang w:eastAsia="en-AU"/>
        </w:rPr>
        <w:sym w:font="Zar75 Symbols" w:char="F039"/>
      </w:r>
      <w:r w:rsidRPr="009836BD">
        <w:rPr>
          <w:rFonts w:ascii="Times New Roman" w:hAnsi="Times New Roman"/>
          <w:rtl/>
          <w:lang w:eastAsia="en-AU"/>
        </w:rPr>
        <w:t>، فقام بردائه وطرحه عليهم</w:t>
      </w:r>
      <w:r w:rsidRPr="009836BD">
        <w:rPr>
          <w:rFonts w:ascii="Times New Roman" w:hAnsi="Times New Roman" w:hint="cs"/>
          <w:rtl/>
          <w:lang w:eastAsia="en-AU"/>
        </w:rPr>
        <w:t xml:space="preserve">، </w:t>
      </w:r>
      <w:r w:rsidRPr="009836BD">
        <w:rPr>
          <w:rFonts w:ascii="Times New Roman" w:hAnsi="Times New Roman"/>
          <w:rtl/>
          <w:lang w:eastAsia="en-AU"/>
        </w:rPr>
        <w:t xml:space="preserve">ثم قال: </w:t>
      </w:r>
      <w:r w:rsidR="00854DD0">
        <w:rPr>
          <w:rFonts w:ascii="Times New Roman" w:hAnsi="Times New Roman" w:hint="cs"/>
          <w:rtl/>
          <w:lang w:eastAsia="en-AU"/>
        </w:rPr>
        <w:t>&lt;</w:t>
      </w:r>
      <w:r w:rsidRPr="009836BD">
        <w:rPr>
          <w:rFonts w:ascii="Times New Roman" w:hAnsi="Times New Roman"/>
          <w:rtl/>
          <w:lang w:eastAsia="en-AU"/>
        </w:rPr>
        <w:t>اللهم هؤلاء عترتي</w:t>
      </w:r>
      <w:r w:rsidR="00854DD0">
        <w:rPr>
          <w:rFonts w:ascii="Times New Roman" w:hAnsi="Times New Roman" w:hint="cs"/>
          <w:rtl/>
          <w:lang w:eastAsia="en-AU"/>
        </w:rPr>
        <w:t>&gt;</w:t>
      </w:r>
      <w:r w:rsidRPr="009836BD">
        <w:rPr>
          <w:rFonts w:ascii="Times New Roman" w:hAnsi="Times New Roman" w:hint="cs"/>
          <w:rtl/>
          <w:lang w:eastAsia="en-AU"/>
        </w:rPr>
        <w:t>.</w:t>
      </w:r>
    </w:p>
    <w:p w:rsidR="00854DD0" w:rsidRDefault="00406E13" w:rsidP="00854DD0">
      <w:pPr>
        <w:rPr>
          <w:rFonts w:ascii="Times New Roman" w:hAnsi="Times New Roman"/>
          <w:rtl/>
          <w:lang w:eastAsia="en-AU"/>
        </w:rPr>
      </w:pPr>
      <w:r w:rsidRPr="009836BD">
        <w:rPr>
          <w:rFonts w:ascii="Times New Roman" w:hAnsi="Times New Roman"/>
          <w:rtl/>
          <w:lang w:eastAsia="en-AU"/>
        </w:rPr>
        <w:t>قال رسول اللّه</w:t>
      </w:r>
      <w:r w:rsidR="00854DD0">
        <w:rPr>
          <w:rFonts w:ascii="Times New Roman" w:hAnsi="Times New Roman"/>
          <w:lang w:eastAsia="en-AU"/>
        </w:rPr>
        <w:sym w:font="Zar75 Symbols" w:char="F039"/>
      </w:r>
      <w:r w:rsidRPr="009836BD">
        <w:rPr>
          <w:rFonts w:ascii="Times New Roman" w:hAnsi="Times New Roman" w:hint="cs"/>
          <w:rtl/>
          <w:lang w:eastAsia="en-AU"/>
        </w:rPr>
        <w:t xml:space="preserve"> </w:t>
      </w:r>
      <w:r w:rsidRPr="009836BD">
        <w:rPr>
          <w:rFonts w:ascii="Times New Roman" w:hAnsi="Times New Roman"/>
          <w:rtl/>
          <w:lang w:eastAsia="en-AU"/>
        </w:rPr>
        <w:t>لعلي</w:t>
      </w:r>
      <w:r w:rsidRPr="009836BD">
        <w:rPr>
          <w:rFonts w:ascii="Times New Roman" w:hAnsi="Times New Roman" w:hint="cs"/>
          <w:rtl/>
          <w:lang w:eastAsia="en-AU"/>
        </w:rPr>
        <w:t>ٍّ</w:t>
      </w:r>
      <w:r w:rsidR="00854DD0">
        <w:rPr>
          <w:rFonts w:ascii="Times New Roman" w:hAnsi="Times New Roman" w:hint="cs"/>
          <w:lang w:eastAsia="en-AU"/>
        </w:rPr>
        <w:sym w:font="Zar75 Symbols" w:char="F037"/>
      </w:r>
      <w:r w:rsidRPr="009836BD">
        <w:rPr>
          <w:rFonts w:ascii="Times New Roman" w:hAnsi="Times New Roman"/>
          <w:rtl/>
          <w:lang w:eastAsia="en-AU"/>
        </w:rPr>
        <w:t xml:space="preserve">: </w:t>
      </w:r>
      <w:r w:rsidR="00854DD0">
        <w:rPr>
          <w:rFonts w:ascii="Times New Roman" w:hAnsi="Times New Roman" w:hint="cs"/>
          <w:rtl/>
          <w:lang w:eastAsia="en-AU"/>
        </w:rPr>
        <w:t>&lt;</w:t>
      </w:r>
      <w:r w:rsidRPr="009836BD">
        <w:rPr>
          <w:rFonts w:ascii="Times New Roman" w:hAnsi="Times New Roman"/>
          <w:rtl/>
          <w:lang w:eastAsia="en-AU"/>
        </w:rPr>
        <w:t>أنت منّي بمنزلة هارون من موسى إلاّ أنه لا نبيّ بعدي</w:t>
      </w:r>
      <w:r w:rsidR="00854DD0">
        <w:rPr>
          <w:rFonts w:ascii="Times New Roman" w:hAnsi="Times New Roman" w:hint="cs"/>
          <w:rtl/>
          <w:lang w:eastAsia="en-AU"/>
        </w:rPr>
        <w:t>&gt;</w:t>
      </w:r>
      <w:r w:rsidRPr="009836BD">
        <w:rPr>
          <w:rFonts w:ascii="Times New Roman" w:hAnsi="Times New Roman" w:hint="cs"/>
          <w:rtl/>
          <w:lang w:eastAsia="en-AU"/>
        </w:rPr>
        <w:t>.</w:t>
      </w:r>
    </w:p>
    <w:p w:rsidR="00406E13" w:rsidRPr="009836BD" w:rsidRDefault="00406E13" w:rsidP="00854DD0">
      <w:pPr>
        <w:rPr>
          <w:rFonts w:ascii="Times New Roman" w:hAnsi="Times New Roman"/>
          <w:rtl/>
          <w:lang w:eastAsia="en-AU"/>
        </w:rPr>
      </w:pPr>
      <w:r w:rsidRPr="009836BD">
        <w:rPr>
          <w:rFonts w:ascii="Times New Roman" w:hAnsi="Times New Roman" w:hint="cs"/>
          <w:rtl/>
          <w:lang w:eastAsia="en-AU"/>
        </w:rPr>
        <w:t>و</w:t>
      </w:r>
      <w:r w:rsidRPr="009836BD">
        <w:rPr>
          <w:rFonts w:ascii="Times New Roman" w:hAnsi="Times New Roman"/>
          <w:rtl/>
          <w:lang w:eastAsia="en-AU"/>
        </w:rPr>
        <w:t>عن</w:t>
      </w:r>
      <w:r w:rsidRPr="009836BD">
        <w:rPr>
          <w:rFonts w:ascii="Times New Roman" w:hAnsi="Times New Roman" w:hint="cs"/>
          <w:rtl/>
          <w:lang w:eastAsia="en-AU"/>
        </w:rPr>
        <w:t>ه</w:t>
      </w:r>
      <w:r w:rsidRPr="009836BD">
        <w:rPr>
          <w:rFonts w:ascii="Times New Roman" w:hAnsi="Times New Roman"/>
          <w:rtl/>
          <w:lang w:eastAsia="en-AU"/>
        </w:rPr>
        <w:t xml:space="preserve"> </w:t>
      </w:r>
      <w:r w:rsidRPr="009836BD">
        <w:rPr>
          <w:rFonts w:ascii="Times New Roman" w:hAnsi="Times New Roman" w:hint="cs"/>
          <w:rtl/>
          <w:lang w:eastAsia="en-AU"/>
        </w:rPr>
        <w:t xml:space="preserve">أنه </w:t>
      </w:r>
      <w:r w:rsidRPr="009836BD">
        <w:rPr>
          <w:rFonts w:ascii="Times New Roman" w:hAnsi="Times New Roman"/>
          <w:rtl/>
          <w:lang w:eastAsia="en-AU"/>
        </w:rPr>
        <w:t>قال: «كان لنفر من أصحاب رسول الله</w:t>
      </w:r>
      <w:r w:rsidR="00854DD0">
        <w:rPr>
          <w:rFonts w:ascii="Times New Roman" w:hAnsi="Times New Roman"/>
          <w:lang w:eastAsia="en-AU"/>
        </w:rPr>
        <w:sym w:font="Zar75 Symbols" w:char="F039"/>
      </w:r>
      <w:r w:rsidRPr="009836BD">
        <w:rPr>
          <w:rFonts w:ascii="Times New Roman" w:hAnsi="Times New Roman"/>
          <w:rtl/>
          <w:lang w:eastAsia="en-AU"/>
        </w:rPr>
        <w:t xml:space="preserve"> أبواب شارعة في المسجد، وإن</w:t>
      </w:r>
      <w:r w:rsidR="00854DD0">
        <w:rPr>
          <w:rFonts w:ascii="Times New Roman" w:hAnsi="Times New Roman" w:hint="cs"/>
          <w:rtl/>
          <w:lang w:eastAsia="en-AU"/>
        </w:rPr>
        <w:t>ّ</w:t>
      </w:r>
      <w:r w:rsidRPr="009836BD">
        <w:rPr>
          <w:rFonts w:ascii="Times New Roman" w:hAnsi="Times New Roman"/>
          <w:rtl/>
          <w:lang w:eastAsia="en-AU"/>
        </w:rPr>
        <w:t xml:space="preserve"> رسول الله</w:t>
      </w:r>
      <w:r w:rsidR="00854DD0">
        <w:rPr>
          <w:rFonts w:ascii="Times New Roman" w:hAnsi="Times New Roman"/>
          <w:lang w:eastAsia="en-AU"/>
        </w:rPr>
        <w:sym w:font="Zar75 Symbols" w:char="F039"/>
      </w:r>
      <w:r w:rsidRPr="009836BD">
        <w:rPr>
          <w:rFonts w:ascii="Times New Roman" w:hAnsi="Times New Roman"/>
          <w:rtl/>
          <w:lang w:eastAsia="en-AU"/>
        </w:rPr>
        <w:t xml:space="preserve"> قال: سدّوا هذه ال</w:t>
      </w:r>
      <w:r w:rsidRPr="009836BD">
        <w:rPr>
          <w:rFonts w:ascii="Times New Roman" w:hAnsi="Times New Roman" w:hint="cs"/>
          <w:rtl/>
          <w:lang w:eastAsia="en-AU"/>
        </w:rPr>
        <w:t>أ</w:t>
      </w:r>
      <w:r w:rsidRPr="009836BD">
        <w:rPr>
          <w:rFonts w:ascii="Times New Roman" w:hAnsi="Times New Roman"/>
          <w:rtl/>
          <w:lang w:eastAsia="en-AU"/>
        </w:rPr>
        <w:t>بواب غير باب عليّ</w:t>
      </w:r>
      <w:r w:rsidR="00854DD0">
        <w:rPr>
          <w:rFonts w:ascii="Times New Roman" w:hAnsi="Times New Roman"/>
          <w:lang w:eastAsia="en-AU"/>
        </w:rPr>
        <w:sym w:font="Zar75 Symbols" w:char="F037"/>
      </w:r>
      <w:r w:rsidR="00854DD0">
        <w:rPr>
          <w:rFonts w:ascii="Times New Roman" w:hAnsi="Times New Roman" w:hint="cs"/>
          <w:rtl/>
          <w:lang w:eastAsia="en-AU"/>
        </w:rPr>
        <w:t>&gt;</w:t>
      </w:r>
      <w:r w:rsidRPr="009836BD">
        <w:rPr>
          <w:rFonts w:ascii="Times New Roman" w:hAnsi="Times New Roman" w:hint="cs"/>
          <w:rtl/>
          <w:lang w:eastAsia="en-AU"/>
        </w:rPr>
        <w:t>.</w:t>
      </w:r>
    </w:p>
    <w:p w:rsidR="00406E13" w:rsidRPr="009836BD" w:rsidRDefault="00406E13" w:rsidP="00854DD0">
      <w:pPr>
        <w:rPr>
          <w:rFonts w:ascii="Times New Roman" w:hAnsi="Times New Roman"/>
          <w:rtl/>
          <w:lang w:eastAsia="en-AU"/>
        </w:rPr>
      </w:pPr>
      <w:r w:rsidRPr="009836BD">
        <w:rPr>
          <w:rFonts w:ascii="Times New Roman" w:hAnsi="Times New Roman"/>
          <w:rtl/>
          <w:lang w:eastAsia="en-AU"/>
        </w:rPr>
        <w:t>قال: فتكلّم في ذلك أناس</w:t>
      </w:r>
      <w:r w:rsidRPr="009836BD">
        <w:rPr>
          <w:rFonts w:ascii="Times New Roman" w:hAnsi="Times New Roman" w:hint="cs"/>
          <w:rtl/>
          <w:lang w:eastAsia="en-AU"/>
        </w:rPr>
        <w:t>.</w:t>
      </w:r>
    </w:p>
    <w:p w:rsidR="00406E13" w:rsidRPr="009836BD" w:rsidRDefault="00406E13" w:rsidP="00854DD0">
      <w:pPr>
        <w:rPr>
          <w:rFonts w:ascii="Tahoma" w:hAnsi="Tahoma"/>
          <w:shd w:val="clear" w:color="auto" w:fill="FFFFFF"/>
          <w:rtl/>
          <w:lang w:bidi="fa-IR"/>
        </w:rPr>
      </w:pPr>
      <w:r w:rsidRPr="009836BD">
        <w:rPr>
          <w:rFonts w:ascii="Times New Roman" w:hAnsi="Times New Roman"/>
          <w:rtl/>
          <w:lang w:eastAsia="en-AU"/>
        </w:rPr>
        <w:t>قال: فقام رسول الله</w:t>
      </w:r>
      <w:r w:rsidR="00854DD0">
        <w:rPr>
          <w:rFonts w:ascii="Times New Roman" w:hAnsi="Times New Roman"/>
          <w:lang w:eastAsia="en-AU"/>
        </w:rPr>
        <w:sym w:font="Zar75 Symbols" w:char="F039"/>
      </w:r>
      <w:r w:rsidRPr="009836BD">
        <w:rPr>
          <w:rFonts w:ascii="Times New Roman" w:hAnsi="Times New Roman"/>
          <w:rtl/>
          <w:lang w:eastAsia="en-AU"/>
        </w:rPr>
        <w:t xml:space="preserve"> فحمد الله وأثنى عليه</w:t>
      </w:r>
      <w:r w:rsidRPr="009836BD">
        <w:rPr>
          <w:rFonts w:ascii="Times New Roman" w:hAnsi="Times New Roman" w:hint="cs"/>
          <w:rtl/>
          <w:lang w:eastAsia="en-AU"/>
        </w:rPr>
        <w:t>،</w:t>
      </w:r>
      <w:r w:rsidRPr="009836BD">
        <w:rPr>
          <w:rFonts w:ascii="Times New Roman" w:hAnsi="Times New Roman"/>
          <w:rtl/>
          <w:lang w:eastAsia="en-AU"/>
        </w:rPr>
        <w:t xml:space="preserve"> ثمّ قال: </w:t>
      </w:r>
      <w:r w:rsidR="00854DD0">
        <w:rPr>
          <w:rFonts w:ascii="Times New Roman" w:hAnsi="Times New Roman" w:hint="cs"/>
          <w:rtl/>
          <w:lang w:eastAsia="en-AU"/>
        </w:rPr>
        <w:t>&lt;</w:t>
      </w:r>
      <w:r w:rsidRPr="009836BD">
        <w:rPr>
          <w:rFonts w:ascii="Times New Roman" w:hAnsi="Times New Roman"/>
          <w:rtl/>
          <w:lang w:eastAsia="en-AU"/>
        </w:rPr>
        <w:t>أما بعد، فإنّي أمرت</w:t>
      </w:r>
      <w:r w:rsidRPr="009836BD">
        <w:rPr>
          <w:rFonts w:ascii="Times New Roman" w:hAnsi="Times New Roman" w:hint="cs"/>
          <w:rtl/>
          <w:lang w:eastAsia="en-AU"/>
        </w:rPr>
        <w:t>ُ</w:t>
      </w:r>
      <w:r w:rsidRPr="009836BD">
        <w:rPr>
          <w:rFonts w:ascii="Times New Roman" w:hAnsi="Times New Roman"/>
          <w:rtl/>
          <w:lang w:eastAsia="en-AU"/>
        </w:rPr>
        <w:t xml:space="preserve"> بسدّ هذه ال</w:t>
      </w:r>
      <w:r w:rsidRPr="009836BD">
        <w:rPr>
          <w:rFonts w:ascii="Times New Roman" w:hAnsi="Times New Roman" w:hint="cs"/>
          <w:rtl/>
          <w:lang w:eastAsia="en-AU"/>
        </w:rPr>
        <w:t>أب</w:t>
      </w:r>
      <w:r w:rsidRPr="009836BD">
        <w:rPr>
          <w:rFonts w:ascii="Times New Roman" w:hAnsi="Times New Roman"/>
          <w:rtl/>
          <w:lang w:eastAsia="en-AU"/>
        </w:rPr>
        <w:t>واب غير باب عليّ</w:t>
      </w:r>
      <w:r w:rsidR="00854DD0">
        <w:rPr>
          <w:rFonts w:ascii="Times New Roman" w:hAnsi="Times New Roman"/>
          <w:lang w:eastAsia="en-AU"/>
        </w:rPr>
        <w:sym w:font="Zar75 Symbols" w:char="F037"/>
      </w:r>
      <w:r w:rsidRPr="009836BD">
        <w:rPr>
          <w:rFonts w:ascii="Times New Roman" w:hAnsi="Times New Roman"/>
          <w:rtl/>
          <w:lang w:eastAsia="en-AU"/>
        </w:rPr>
        <w:t>، فقال فيه قائلكم، وإنّي والله ما سددت شيئاً ولا فتحته</w:t>
      </w:r>
      <w:r w:rsidRPr="009836BD">
        <w:rPr>
          <w:rFonts w:ascii="Times New Roman" w:hAnsi="Times New Roman" w:hint="cs"/>
          <w:rtl/>
          <w:lang w:eastAsia="en-AU"/>
        </w:rPr>
        <w:t xml:space="preserve">، </w:t>
      </w:r>
      <w:r w:rsidRPr="009836BD">
        <w:rPr>
          <w:rFonts w:ascii="Times New Roman" w:hAnsi="Times New Roman"/>
          <w:rtl/>
          <w:lang w:eastAsia="en-AU"/>
        </w:rPr>
        <w:t>ولكنّي أُمرت</w:t>
      </w:r>
      <w:r w:rsidRPr="009836BD">
        <w:rPr>
          <w:rFonts w:ascii="Times New Roman" w:hAnsi="Times New Roman" w:hint="cs"/>
          <w:rtl/>
          <w:lang w:eastAsia="en-AU"/>
        </w:rPr>
        <w:t>ُ</w:t>
      </w:r>
      <w:r w:rsidRPr="009836BD">
        <w:rPr>
          <w:rFonts w:ascii="Times New Roman" w:hAnsi="Times New Roman"/>
          <w:rtl/>
          <w:lang w:eastAsia="en-AU"/>
        </w:rPr>
        <w:t xml:space="preserve"> بشيء فاتبعته</w:t>
      </w:r>
      <w:r w:rsidR="00854DD0">
        <w:rPr>
          <w:rFonts w:ascii="Times New Roman" w:hAnsi="Times New Roman" w:hint="cs"/>
          <w:rtl/>
          <w:lang w:eastAsia="en-AU"/>
        </w:rPr>
        <w:t>&gt;</w:t>
      </w:r>
      <w:r w:rsidRPr="009836BD">
        <w:rPr>
          <w:rFonts w:ascii="Times New Roman" w:hAnsi="Times New Roman" w:hint="cs"/>
          <w:rtl/>
          <w:lang w:eastAsia="en-AU"/>
        </w:rPr>
        <w:t>!</w:t>
      </w:r>
    </w:p>
    <w:p w:rsidR="00406E13" w:rsidRPr="009836BD" w:rsidRDefault="00406E13" w:rsidP="00854DD0">
      <w:pPr>
        <w:rPr>
          <w:rFonts w:ascii="Times New Roman" w:hAnsi="Times New Roman"/>
          <w:rtl/>
          <w:lang w:eastAsia="en-AU"/>
        </w:rPr>
      </w:pPr>
      <w:r w:rsidRPr="009836BD">
        <w:rPr>
          <w:rFonts w:ascii="Tahoma" w:hAnsi="Tahoma" w:hint="cs"/>
          <w:shd w:val="clear" w:color="auto" w:fill="FFFFFF"/>
          <w:rtl/>
          <w:lang w:bidi="fa-IR"/>
        </w:rPr>
        <w:t xml:space="preserve">وعنه: </w:t>
      </w:r>
      <w:r w:rsidRPr="009836BD">
        <w:rPr>
          <w:rFonts w:ascii="Times New Roman" w:hAnsi="Times New Roman" w:hint="cs"/>
          <w:rtl/>
          <w:lang w:eastAsia="en-AU"/>
        </w:rPr>
        <w:t>أ</w:t>
      </w:r>
      <w:r w:rsidRPr="009836BD">
        <w:rPr>
          <w:rFonts w:ascii="Times New Roman" w:hAnsi="Times New Roman"/>
          <w:rtl/>
          <w:lang w:eastAsia="en-AU"/>
        </w:rPr>
        <w:t>ن</w:t>
      </w:r>
      <w:r w:rsidRPr="009836BD">
        <w:rPr>
          <w:rFonts w:ascii="Times New Roman" w:hAnsi="Times New Roman" w:hint="cs"/>
          <w:rtl/>
          <w:lang w:eastAsia="en-AU"/>
        </w:rPr>
        <w:t>َّ</w:t>
      </w:r>
      <w:r w:rsidRPr="009836BD">
        <w:rPr>
          <w:rFonts w:ascii="Times New Roman" w:hAnsi="Times New Roman"/>
          <w:rtl/>
          <w:lang w:eastAsia="en-AU"/>
        </w:rPr>
        <w:t xml:space="preserve"> النبي</w:t>
      </w:r>
      <w:r w:rsidRPr="009836BD">
        <w:rPr>
          <w:rFonts w:ascii="Times New Roman" w:hAnsi="Times New Roman" w:hint="cs"/>
          <w:rtl/>
          <w:lang w:eastAsia="en-AU"/>
        </w:rPr>
        <w:t>َّ</w:t>
      </w:r>
      <w:r w:rsidR="00854DD0">
        <w:rPr>
          <w:rFonts w:ascii="Times New Roman" w:hAnsi="Times New Roman" w:hint="cs"/>
          <w:lang w:eastAsia="en-AU"/>
        </w:rPr>
        <w:sym w:font="Zar75 Symbols" w:char="F039"/>
      </w:r>
      <w:r w:rsidRPr="009836BD">
        <w:rPr>
          <w:rFonts w:ascii="Times New Roman" w:hAnsi="Times New Roman"/>
          <w:rtl/>
          <w:lang w:eastAsia="en-AU"/>
        </w:rPr>
        <w:t xml:space="preserve"> أبصر حسناً وحسيناً</w:t>
      </w:r>
      <w:r w:rsidRPr="009836BD">
        <w:rPr>
          <w:rFonts w:ascii="Times New Roman" w:hAnsi="Times New Roman" w:hint="cs"/>
          <w:rtl/>
          <w:lang w:eastAsia="en-AU"/>
        </w:rPr>
        <w:t xml:space="preserve">، </w:t>
      </w:r>
      <w:r w:rsidRPr="009836BD">
        <w:rPr>
          <w:rFonts w:ascii="Times New Roman" w:hAnsi="Times New Roman"/>
          <w:rtl/>
          <w:lang w:eastAsia="en-AU"/>
        </w:rPr>
        <w:t>فقال: «اللهم إني أحبهما فأحبهما</w:t>
      </w:r>
      <w:r w:rsidR="00854DD0">
        <w:rPr>
          <w:rFonts w:ascii="Times New Roman" w:hAnsi="Times New Roman" w:hint="cs"/>
          <w:rtl/>
          <w:lang w:eastAsia="en-AU"/>
        </w:rPr>
        <w:t>&gt;</w:t>
      </w:r>
      <w:r w:rsidRPr="009836BD">
        <w:rPr>
          <w:rFonts w:ascii="Times New Roman" w:hAnsi="Times New Roman" w:hint="cs"/>
          <w:rtl/>
          <w:lang w:eastAsia="en-AU"/>
        </w:rPr>
        <w:t>.</w:t>
      </w:r>
    </w:p>
    <w:p w:rsidR="00406E13" w:rsidRPr="009836BD" w:rsidRDefault="00406E13" w:rsidP="00854DD0">
      <w:pPr>
        <w:rPr>
          <w:rFonts w:ascii="Times New Roman" w:hAnsi="Times New Roman"/>
          <w:rtl/>
          <w:lang w:eastAsia="en-AU"/>
        </w:rPr>
      </w:pPr>
      <w:r w:rsidRPr="009836BD">
        <w:rPr>
          <w:rFonts w:ascii="Times New Roman" w:hAnsi="Times New Roman" w:hint="cs"/>
          <w:rtl/>
          <w:lang w:eastAsia="en-AU"/>
        </w:rPr>
        <w:t>وعنه أنه</w:t>
      </w:r>
      <w:r w:rsidR="00854DD0">
        <w:rPr>
          <w:rFonts w:ascii="Times New Roman" w:hAnsi="Times New Roman" w:hint="cs"/>
          <w:lang w:eastAsia="en-AU"/>
        </w:rPr>
        <w:sym w:font="Zar75 Symbols" w:char="F039"/>
      </w:r>
      <w:r w:rsidRPr="009836BD">
        <w:rPr>
          <w:rFonts w:ascii="Times New Roman" w:hAnsi="Times New Roman" w:hint="cs"/>
          <w:rtl/>
          <w:lang w:eastAsia="en-AU"/>
        </w:rPr>
        <w:t xml:space="preserve"> قال: </w:t>
      </w:r>
      <w:r w:rsidR="00854DD0">
        <w:rPr>
          <w:rFonts w:ascii="Times New Roman" w:hAnsi="Times New Roman" w:hint="cs"/>
          <w:rtl/>
          <w:lang w:eastAsia="en-AU"/>
        </w:rPr>
        <w:t>&lt;</w:t>
      </w:r>
      <w:r w:rsidRPr="009836BD">
        <w:rPr>
          <w:rFonts w:ascii="Times New Roman" w:hAnsi="Times New Roman"/>
          <w:rtl/>
          <w:lang w:eastAsia="en-AU"/>
        </w:rPr>
        <w:t>الحسن والحسين سيدا شباب أهل الجنّة</w:t>
      </w:r>
      <w:r w:rsidR="00854DD0">
        <w:rPr>
          <w:rFonts w:ascii="Times New Roman" w:hAnsi="Times New Roman" w:hint="cs"/>
          <w:rtl/>
          <w:lang w:eastAsia="en-AU"/>
        </w:rPr>
        <w:t>&gt;</w:t>
      </w:r>
      <w:r w:rsidRPr="009836BD">
        <w:rPr>
          <w:rFonts w:ascii="Times New Roman" w:hAnsi="Times New Roman" w:hint="cs"/>
          <w:rtl/>
          <w:lang w:eastAsia="en-AU"/>
        </w:rPr>
        <w:t>!</w:t>
      </w:r>
    </w:p>
    <w:p w:rsidR="00406E13" w:rsidRPr="009836BD" w:rsidRDefault="00406E13" w:rsidP="00854DD0">
      <w:pPr>
        <w:rPr>
          <w:rFonts w:ascii="Times New Roman" w:hAnsi="Times New Roman"/>
          <w:rtl/>
          <w:lang w:eastAsia="en-AU"/>
        </w:rPr>
      </w:pPr>
      <w:r w:rsidRPr="009836BD">
        <w:rPr>
          <w:rFonts w:ascii="Times New Roman" w:hAnsi="Times New Roman"/>
          <w:rtl/>
          <w:lang w:eastAsia="en-AU"/>
        </w:rPr>
        <w:lastRenderedPageBreak/>
        <w:t>كان رسول الله</w:t>
      </w:r>
      <w:r w:rsidR="00854DD0">
        <w:rPr>
          <w:rFonts w:ascii="Times New Roman" w:hAnsi="Times New Roman"/>
          <w:lang w:eastAsia="en-AU"/>
        </w:rPr>
        <w:sym w:font="Zar75 Symbols" w:char="F039"/>
      </w:r>
      <w:r w:rsidRPr="009836BD">
        <w:rPr>
          <w:rFonts w:ascii="Times New Roman" w:hAnsi="Times New Roman"/>
          <w:rtl/>
          <w:lang w:eastAsia="en-AU"/>
        </w:rPr>
        <w:t xml:space="preserve"> يصلّي، فجاء الحسن والحسين</w:t>
      </w:r>
      <w:r w:rsidR="00854DD0">
        <w:rPr>
          <w:rFonts w:ascii="Times New Roman" w:hAnsi="Times New Roman"/>
          <w:lang w:eastAsia="en-AU"/>
        </w:rPr>
        <w:sym w:font="Zar75 Symbols" w:char="F038"/>
      </w:r>
      <w:r w:rsidRPr="009836BD">
        <w:rPr>
          <w:rFonts w:ascii="Times New Roman" w:hAnsi="Times New Roman"/>
          <w:rtl/>
          <w:lang w:eastAsia="en-AU"/>
        </w:rPr>
        <w:t xml:space="preserve"> أو أحدهما فركب على ظهره، فكان إذا رفع رأسه قال بيده فأمسكه، أو أمسكهما، قال: </w:t>
      </w:r>
      <w:r w:rsidR="00854DD0">
        <w:rPr>
          <w:rFonts w:ascii="Times New Roman" w:hAnsi="Times New Roman" w:hint="cs"/>
          <w:rtl/>
          <w:lang w:eastAsia="en-AU"/>
        </w:rPr>
        <w:t>&lt;</w:t>
      </w:r>
      <w:r w:rsidRPr="009836BD">
        <w:rPr>
          <w:rFonts w:ascii="Times New Roman" w:hAnsi="Times New Roman"/>
          <w:rtl/>
          <w:lang w:eastAsia="en-AU"/>
        </w:rPr>
        <w:t>نعم المطيَّة مطيّتكما</w:t>
      </w:r>
      <w:r w:rsidR="00854DD0">
        <w:rPr>
          <w:rFonts w:ascii="Times New Roman" w:hAnsi="Times New Roman" w:hint="cs"/>
          <w:rtl/>
          <w:lang w:eastAsia="en-AU"/>
        </w:rPr>
        <w:t>&gt;</w:t>
      </w:r>
      <w:r w:rsidRPr="009836BD">
        <w:rPr>
          <w:rFonts w:ascii="Times New Roman" w:hAnsi="Times New Roman" w:hint="cs"/>
          <w:rtl/>
          <w:lang w:eastAsia="en-AU"/>
        </w:rPr>
        <w:t>!</w:t>
      </w:r>
    </w:p>
    <w:p w:rsidR="00406E13" w:rsidRPr="009836BD" w:rsidRDefault="00406E13" w:rsidP="006933E7">
      <w:pPr>
        <w:rPr>
          <w:rFonts w:ascii="Simplified Arabic" w:hAnsi="Simplified Arabic"/>
          <w:shd w:val="clear" w:color="auto" w:fill="FFFFFF"/>
          <w:rtl/>
        </w:rPr>
      </w:pPr>
      <w:r w:rsidRPr="009836BD">
        <w:rPr>
          <w:rFonts w:ascii="Times New Roman" w:hAnsi="Times New Roman"/>
          <w:rtl/>
          <w:lang w:eastAsia="en-AU"/>
        </w:rPr>
        <w:t>قال رسول الله</w:t>
      </w:r>
      <w:r w:rsidR="00854DD0">
        <w:rPr>
          <w:rFonts w:ascii="Times New Roman" w:hAnsi="Times New Roman"/>
          <w:lang w:eastAsia="en-AU"/>
        </w:rPr>
        <w:sym w:font="Zar75 Symbols" w:char="F039"/>
      </w:r>
      <w:r w:rsidRPr="009836BD">
        <w:rPr>
          <w:rFonts w:ascii="Times New Roman" w:hAnsi="Times New Roman"/>
          <w:rtl/>
          <w:lang w:eastAsia="en-AU"/>
        </w:rPr>
        <w:t xml:space="preserve"> للحسن أو الحسين</w:t>
      </w:r>
      <w:r w:rsidR="00854DD0">
        <w:rPr>
          <w:rFonts w:ascii="Times New Roman" w:hAnsi="Times New Roman"/>
          <w:lang w:eastAsia="en-AU"/>
        </w:rPr>
        <w:sym w:font="Zar75 Symbols" w:char="F038"/>
      </w:r>
      <w:r w:rsidRPr="009836BD">
        <w:rPr>
          <w:rFonts w:ascii="Times New Roman" w:hAnsi="Times New Roman"/>
          <w:rtl/>
          <w:lang w:eastAsia="en-AU"/>
        </w:rPr>
        <w:t xml:space="preserve">: </w:t>
      </w:r>
      <w:r w:rsidR="00854DD0">
        <w:rPr>
          <w:rFonts w:ascii="Times New Roman" w:hAnsi="Times New Roman" w:hint="cs"/>
          <w:rtl/>
          <w:lang w:eastAsia="en-AU"/>
        </w:rPr>
        <w:t>&lt;</w:t>
      </w:r>
      <w:r w:rsidRPr="009836BD">
        <w:rPr>
          <w:rFonts w:ascii="Times New Roman" w:hAnsi="Times New Roman"/>
          <w:rtl/>
          <w:lang w:eastAsia="en-AU"/>
        </w:rPr>
        <w:t>هذا مني وأنا منه، وهو يحرم عليه ما حرم عليَّ</w:t>
      </w:r>
      <w:r w:rsidRPr="009836BD">
        <w:rPr>
          <w:rFonts w:ascii="Times New Roman" w:hAnsi="Times New Roman" w:hint="cs"/>
          <w:rtl/>
          <w:lang w:eastAsia="en-AU"/>
        </w:rPr>
        <w:t>،</w:t>
      </w:r>
      <w:r w:rsidR="00854DD0">
        <w:rPr>
          <w:rFonts w:ascii="Times New Roman" w:hAnsi="Times New Roman" w:hint="cs"/>
          <w:rtl/>
          <w:lang w:eastAsia="en-AU"/>
        </w:rPr>
        <w:t xml:space="preserve"> </w:t>
      </w:r>
      <w:r w:rsidRPr="009836BD">
        <w:rPr>
          <w:rFonts w:ascii="Simplified Arabic" w:hAnsi="Simplified Arabic"/>
          <w:shd w:val="clear" w:color="auto" w:fill="FFFFFF"/>
          <w:rtl/>
        </w:rPr>
        <w:t>من أحبني فليحب</w:t>
      </w:r>
      <w:r w:rsidR="00854DD0">
        <w:rPr>
          <w:rFonts w:ascii="Simplified Arabic" w:hAnsi="Simplified Arabic" w:hint="cs"/>
          <w:shd w:val="clear" w:color="auto" w:fill="FFFFFF"/>
          <w:rtl/>
        </w:rPr>
        <w:t>َّ</w:t>
      </w:r>
      <w:r w:rsidRPr="009836BD">
        <w:rPr>
          <w:rFonts w:ascii="Simplified Arabic" w:hAnsi="Simplified Arabic"/>
          <w:shd w:val="clear" w:color="auto" w:fill="FFFFFF"/>
          <w:rtl/>
        </w:rPr>
        <w:t xml:space="preserve"> هذا يعني الحسن</w:t>
      </w:r>
      <w:r w:rsidR="00854DD0">
        <w:rPr>
          <w:rFonts w:ascii="Simplified Arabic" w:hAnsi="Simplified Arabic" w:hint="cs"/>
          <w:shd w:val="clear" w:color="auto" w:fill="FFFFFF"/>
          <w:rtl/>
        </w:rPr>
        <w:t>&gt;</w:t>
      </w:r>
      <w:r w:rsidRPr="009836BD">
        <w:rPr>
          <w:rFonts w:ascii="Simplified Arabic" w:hAnsi="Simplified Arabic" w:hint="cs"/>
          <w:shd w:val="clear" w:color="auto" w:fill="FFFFFF"/>
          <w:rtl/>
        </w:rPr>
        <w:t>.</w:t>
      </w:r>
    </w:p>
    <w:p w:rsidR="00406E13" w:rsidRDefault="00406E13" w:rsidP="00854DD0">
      <w:pPr>
        <w:pStyle w:val="Heading2"/>
        <w:rPr>
          <w:rtl/>
          <w:lang w:eastAsia="en-AU"/>
        </w:rPr>
      </w:pPr>
      <w:r w:rsidRPr="009836BD">
        <w:rPr>
          <w:rFonts w:hint="cs"/>
          <w:rtl/>
          <w:lang w:eastAsia="en-AU" w:bidi="ar-IQ"/>
        </w:rPr>
        <w:t xml:space="preserve">في </w:t>
      </w:r>
      <w:r w:rsidRPr="009836BD">
        <w:rPr>
          <w:rFonts w:hint="cs"/>
          <w:rtl/>
          <w:lang w:eastAsia="en-AU"/>
        </w:rPr>
        <w:t>ولائه للعترة الطاهرة :</w:t>
      </w:r>
    </w:p>
    <w:p w:rsidR="00854DD0" w:rsidRDefault="00406E13" w:rsidP="00854DD0">
      <w:pPr>
        <w:rPr>
          <w:rFonts w:ascii="Simplified Arabic" w:hAnsi="Simplified Arabic"/>
          <w:shd w:val="clear" w:color="auto" w:fill="FFFFFF"/>
          <w:rtl/>
        </w:rPr>
      </w:pPr>
      <w:r w:rsidRPr="009836BD">
        <w:rPr>
          <w:rFonts w:ascii="Simplified Arabic" w:hAnsi="Simplified Arabic" w:hint="cs"/>
          <w:rtl/>
          <w:lang w:eastAsia="en-AU"/>
        </w:rPr>
        <w:t>عرف الكثير من الأنصار بولائهم لأهل بيت النبيِّ</w:t>
      </w:r>
      <w:r w:rsidR="00854DD0">
        <w:rPr>
          <w:rFonts w:ascii="Simplified Arabic" w:hAnsi="Simplified Arabic" w:hint="cs"/>
          <w:lang w:eastAsia="en-AU"/>
        </w:rPr>
        <w:sym w:font="Zar75 Symbols" w:char="F039"/>
      </w:r>
      <w:r w:rsidRPr="009836BD">
        <w:rPr>
          <w:rFonts w:ascii="Simplified Arabic" w:hAnsi="Simplified Arabic" w:hint="cs"/>
          <w:rtl/>
          <w:lang w:eastAsia="en-AU"/>
        </w:rPr>
        <w:t xml:space="preserve"> وكان هذا الصحابي واحداً منهم، من تلك الطليعة الرائدة، التي بادرت لبيعة الإمام عليٍّ عليه السلام بالخلافة سنة</w:t>
      </w:r>
      <w:r w:rsidRPr="00854DD0">
        <w:rPr>
          <w:rFonts w:hint="cs"/>
          <w:rtl/>
        </w:rPr>
        <w:t>35</w:t>
      </w:r>
      <w:r w:rsidR="00854DD0">
        <w:rPr>
          <w:rFonts w:hint="eastAsia"/>
          <w:rtl/>
        </w:rPr>
        <w:t> </w:t>
      </w:r>
      <w:r w:rsidR="00854DD0">
        <w:rPr>
          <w:rFonts w:hint="cs"/>
          <w:rtl/>
        </w:rPr>
        <w:t>هـ ،</w:t>
      </w:r>
      <w:r w:rsidRPr="009836BD">
        <w:rPr>
          <w:rFonts w:ascii="Simplified Arabic" w:hAnsi="Simplified Arabic" w:hint="cs"/>
          <w:rtl/>
          <w:lang w:eastAsia="en-AU"/>
        </w:rPr>
        <w:t xml:space="preserve"> وقد ذكره الشيخ المفيد في كتابه الجمل رقم10</w:t>
      </w:r>
      <w:r w:rsidR="00854DD0">
        <w:rPr>
          <w:rFonts w:ascii="Simplified Arabic" w:hAnsi="Simplified Arabic" w:hint="cs"/>
          <w:rtl/>
          <w:lang w:eastAsia="en-AU"/>
        </w:rPr>
        <w:t xml:space="preserve"> </w:t>
      </w:r>
      <w:r w:rsidRPr="009836BD">
        <w:rPr>
          <w:rFonts w:ascii="Simplified Arabic" w:hAnsi="Simplified Arabic" w:hint="cs"/>
          <w:rtl/>
          <w:lang w:eastAsia="en-AU"/>
        </w:rPr>
        <w:t xml:space="preserve">في بيعة المهاجرين، وهو ليس منهم بل من الأنصار. وقد وصف الشيخ المفيد هؤلاء المبايعين مهاجرين كانوا أم أنصاراً بأنهم كانوا </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الراضين بإمامته الباذلين لأنفسهم في طاعته</w:t>
      </w:r>
      <w:r w:rsidRPr="009836BD">
        <w:rPr>
          <w:rFonts w:ascii="Simplified Arabic" w:hAnsi="Simplified Arabic" w:hint="cs"/>
          <w:shd w:val="clear" w:color="auto" w:fill="FFFFFF"/>
          <w:rtl/>
        </w:rPr>
        <w:t>...)</w:t>
      </w:r>
      <w:r w:rsidR="00854DD0">
        <w:rPr>
          <w:rFonts w:ascii="Simplified Arabic" w:hAnsi="Simplified Arabic" w:hint="cs"/>
          <w:shd w:val="clear" w:color="auto" w:fill="FFFFFF"/>
          <w:rtl/>
        </w:rPr>
        <w:t>،</w:t>
      </w:r>
      <w:r w:rsidRPr="009836BD">
        <w:rPr>
          <w:rFonts w:ascii="Simplified Arabic" w:hAnsi="Simplified Arabic" w:hint="cs"/>
          <w:shd w:val="clear" w:color="auto" w:fill="FFFFFF"/>
          <w:rtl/>
        </w:rPr>
        <w:t xml:space="preserve"> ثمَّ يقول:</w:t>
      </w:r>
    </w:p>
    <w:p w:rsidR="00406E13" w:rsidRPr="009836BD" w:rsidRDefault="00406E13" w:rsidP="006933E7">
      <w:pPr>
        <w:rPr>
          <w:rFonts w:ascii="Simplified Arabic" w:hAnsi="Simplified Arabic"/>
          <w:shd w:val="clear" w:color="auto" w:fill="FFFFFF"/>
          <w:rtl/>
        </w:rPr>
      </w:pPr>
      <w:r w:rsidRPr="009836BD">
        <w:rPr>
          <w:rFonts w:ascii="Simplified Arabic" w:hAnsi="Simplified Arabic" w:hint="cs"/>
          <w:shd w:val="clear" w:color="auto" w:fill="FFFFFF"/>
          <w:rtl/>
        </w:rPr>
        <w:t>(...</w:t>
      </w:r>
      <w:r w:rsidR="00854DD0">
        <w:rPr>
          <w:rFonts w:ascii="Simplified Arabic" w:hAnsi="Simplified Arabic" w:hint="cs"/>
          <w:shd w:val="clear" w:color="auto" w:fill="FFFFFF"/>
          <w:rtl/>
        </w:rPr>
        <w:t xml:space="preserve"> </w:t>
      </w:r>
      <w:r w:rsidRPr="009836BD">
        <w:rPr>
          <w:rFonts w:ascii="Simplified Arabic" w:hAnsi="Simplified Arabic"/>
          <w:shd w:val="clear" w:color="auto" w:fill="FFFFFF"/>
          <w:rtl/>
        </w:rPr>
        <w:t>ومن بايع أميرالمؤمنين بغير ارتياب ودان بإمامته على الإجماع والاتفاق، واعتقد فرض طاعته والتحريم لخلافه ومعصيته</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والحاضرون معه في حرب البصرة ألف وخمسمائة رجل من وجوه المهاجرين الأولين والسابقين إلى الإسلام والأنصار</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البدريين العقبيين وأهل بيعة الرضوان</w:t>
      </w:r>
      <w:r w:rsidRPr="009836BD">
        <w:rPr>
          <w:rFonts w:ascii="Simplified Arabic" w:hAnsi="Simplified Arabic" w:hint="cs"/>
          <w:shd w:val="clear" w:color="auto" w:fill="FFFFFF"/>
          <w:rtl/>
        </w:rPr>
        <w:t xml:space="preserve">؛ </w:t>
      </w:r>
      <w:r w:rsidRPr="009836BD">
        <w:rPr>
          <w:rFonts w:ascii="Simplified Arabic" w:hAnsi="Simplified Arabic"/>
          <w:shd w:val="clear" w:color="auto" w:fill="FFFFFF"/>
          <w:rtl/>
        </w:rPr>
        <w:t>من جملتهم سبعمائة من المهاجرين وثمانمائة من الأنصار سوى أبنائهم وح</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لفائهم ومواليهم وغيرهم من بطون العرب والتابعين بإحسان على ما جاء به الثبت من</w:t>
      </w:r>
      <w:r w:rsidR="002602AC">
        <w:rPr>
          <w:rFonts w:ascii="Simplified Arabic" w:hAnsi="Simplified Arabic" w:hint="cs"/>
          <w:shd w:val="clear" w:color="auto" w:fill="FFFFFF"/>
          <w:rtl/>
        </w:rPr>
        <w:t xml:space="preserve"> </w:t>
      </w:r>
      <w:r w:rsidRPr="009836BD">
        <w:rPr>
          <w:rFonts w:ascii="Simplified Arabic" w:hAnsi="Simplified Arabic"/>
          <w:shd w:val="clear" w:color="auto" w:fill="FFFFFF"/>
          <w:rtl/>
        </w:rPr>
        <w:t>الأخبار</w:t>
      </w:r>
      <w:r w:rsidRPr="009836BD">
        <w:rPr>
          <w:rFonts w:ascii="Simplified Arabic" w:hAnsi="Simplified Arabic" w:hint="cs"/>
          <w:shd w:val="clear" w:color="auto" w:fill="FFFFFF"/>
          <w:rtl/>
        </w:rPr>
        <w:t>)</w:t>
      </w:r>
      <w:r w:rsidR="00854DD0">
        <w:rPr>
          <w:rFonts w:ascii="Simplified Arabic" w:hAnsi="Simplified Arabic" w:hint="cs"/>
          <w:shd w:val="clear" w:color="auto" w:fill="FFFFFF"/>
          <w:rtl/>
        </w:rPr>
        <w:t>،</w:t>
      </w:r>
      <w:r w:rsidR="006933E7">
        <w:rPr>
          <w:rFonts w:ascii="Simplified Arabic" w:hAnsi="Simplified Arabic" w:hint="cs"/>
          <w:shd w:val="clear" w:color="auto" w:fill="FFFFFF"/>
          <w:rtl/>
        </w:rPr>
        <w:t xml:space="preserve"> </w:t>
      </w:r>
      <w:r w:rsidRPr="009836BD">
        <w:rPr>
          <w:rFonts w:ascii="Simplified Arabic" w:hAnsi="Simplified Arabic" w:hint="cs"/>
          <w:shd w:val="clear" w:color="auto" w:fill="FFFFFF"/>
          <w:rtl/>
        </w:rPr>
        <w:t>ثمَّ راح يذكر بيعة المهاجرين فبيعة الأنصار وبيعة بني هاشم وبيعة سائر الشيعة</w:t>
      </w:r>
      <w:r w:rsidR="00854DD0">
        <w:rPr>
          <w:rFonts w:ascii="Simplified Arabic" w:hAnsi="Simplified Arabic" w:hint="cs"/>
          <w:shd w:val="clear" w:color="auto" w:fill="FFFFFF"/>
          <w:rtl/>
        </w:rPr>
        <w:t>.</w:t>
      </w:r>
      <w:r w:rsidR="00854DD0">
        <w:rPr>
          <w:rStyle w:val="FootnoteReference"/>
          <w:rFonts w:ascii="Simplified Arabic" w:hAnsi="Simplified Arabic"/>
          <w:shd w:val="clear" w:color="auto" w:fill="FFFFFF"/>
          <w:rtl/>
        </w:rPr>
        <w:footnoteReference w:id="264"/>
      </w:r>
    </w:p>
    <w:p w:rsidR="00406E13" w:rsidRPr="009836BD" w:rsidRDefault="00406E13" w:rsidP="006933E7">
      <w:pPr>
        <w:rPr>
          <w:rFonts w:ascii="Simplified Arabic" w:hAnsi="Simplified Arabic"/>
          <w:rtl/>
          <w:lang w:eastAsia="en-AU"/>
        </w:rPr>
      </w:pPr>
      <w:r w:rsidRPr="009836BD">
        <w:rPr>
          <w:rFonts w:ascii="Simplified Arabic" w:hAnsi="Simplified Arabic" w:hint="cs"/>
          <w:rtl/>
          <w:lang w:eastAsia="en-AU"/>
        </w:rPr>
        <w:t>والتي لم تخلو منهم ميادين القتال التي فرضت على الإمام عليٍّ عليه السلام من قبل طوائف ثلاث عرفت بالناكثين والقاسطين والمارقين؛ فراح سلام الله عليه يتحمل مسؤولية قتالهم على التأويل؛ تأويل المبطلين وتحريف الجاهلين، حين ظهر من يتأول القرآن الكريم  على غير تأويله؛ وقد تحمل رسول الله</w:t>
      </w:r>
      <w:r w:rsidR="002602AC">
        <w:rPr>
          <w:rFonts w:ascii="Simplified Arabic" w:hAnsi="Simplified Arabic" w:hint="cs"/>
          <w:lang w:eastAsia="en-AU"/>
        </w:rPr>
        <w:sym w:font="Zar75 Symbols" w:char="F039"/>
      </w:r>
      <w:r w:rsidRPr="009836BD">
        <w:rPr>
          <w:rFonts w:ascii="Simplified Arabic" w:hAnsi="Simplified Arabic" w:hint="cs"/>
          <w:rtl/>
          <w:lang w:eastAsia="en-AU"/>
        </w:rPr>
        <w:t xml:space="preserve"> من قبل مسؤولية القتال على التنزيل</w:t>
      </w:r>
      <w:r w:rsidRPr="009836BD">
        <w:rPr>
          <w:rFonts w:ascii="UICTFontTextStyleBody" w:hAnsi="UICTFontTextStyleBody" w:hint="cs"/>
          <w:shd w:val="clear" w:color="auto" w:fill="FFFFFF"/>
          <w:rtl/>
        </w:rPr>
        <w:t xml:space="preserve">، فعن </w:t>
      </w:r>
      <w:r w:rsidRPr="009836BD">
        <w:rPr>
          <w:rFonts w:ascii="UICTFontTextStyleBody" w:hAnsi="UICTFontTextStyleBody" w:hint="cs"/>
          <w:shd w:val="clear" w:color="auto" w:fill="FFFFFF"/>
          <w:rtl/>
        </w:rPr>
        <w:lastRenderedPageBreak/>
        <w:t>البراء:</w:t>
      </w:r>
      <w:r w:rsidR="006933E7">
        <w:rPr>
          <w:rFonts w:ascii="UICTFontTextStyleBody" w:hAnsi="UICTFontTextStyleBody" w:hint="cs"/>
          <w:shd w:val="clear" w:color="auto" w:fill="FFFFFF"/>
          <w:rtl/>
        </w:rPr>
        <w:t xml:space="preserve"> </w:t>
      </w:r>
      <w:r w:rsidR="002602AC">
        <w:rPr>
          <w:rFonts w:ascii="UICTFontTextStyleBody" w:hAnsi="UICTFontTextStyleBody" w:hint="cs"/>
          <w:shd w:val="clear" w:color="auto" w:fill="FFFFFF"/>
          <w:rtl/>
        </w:rPr>
        <w:t>&lt;</w:t>
      </w:r>
      <w:r w:rsidRPr="009836BD">
        <w:rPr>
          <w:rFonts w:ascii="UICTFontTextStyleBody" w:hAnsi="UICTFontTextStyleBody"/>
          <w:shd w:val="clear" w:color="auto" w:fill="FFFFFF"/>
          <w:rtl/>
        </w:rPr>
        <w:t>ياعلي</w:t>
      </w:r>
      <w:r w:rsidRPr="009836BD">
        <w:rPr>
          <w:rFonts w:ascii="UICTFontTextStyleBody" w:hAnsi="UICTFontTextStyleBody" w:hint="cs"/>
          <w:shd w:val="clear" w:color="auto" w:fill="FFFFFF"/>
          <w:rtl/>
        </w:rPr>
        <w:t>ُّ</w:t>
      </w:r>
      <w:r w:rsidRPr="009836BD">
        <w:rPr>
          <w:rFonts w:ascii="UICTFontTextStyleBody" w:hAnsi="UICTFontTextStyleBody"/>
          <w:shd w:val="clear" w:color="auto" w:fill="FFFFFF"/>
          <w:rtl/>
        </w:rPr>
        <w:t xml:space="preserve"> تقاتلهم على التأويل كما قاتلتهم على التنزيل</w:t>
      </w:r>
      <w:r w:rsidR="002602AC">
        <w:rPr>
          <w:rFonts w:ascii="UICTFontTextStyleBody" w:hAnsi="UICTFontTextStyleBody" w:hint="cs"/>
          <w:shd w:val="clear" w:color="auto" w:fill="FFFFFF"/>
          <w:rtl/>
        </w:rPr>
        <w:t>&gt;</w:t>
      </w:r>
      <w:r w:rsidRPr="009836BD">
        <w:rPr>
          <w:rFonts w:ascii="UICTFontTextStyleBody" w:hAnsi="UICTFontTextStyleBody" w:hint="cs"/>
          <w:shd w:val="clear" w:color="auto" w:fill="FFFFFF"/>
          <w:rtl/>
        </w:rPr>
        <w:t>.</w:t>
      </w:r>
    </w:p>
    <w:p w:rsidR="00406E13" w:rsidRPr="006933E7" w:rsidRDefault="002602AC" w:rsidP="006933E7">
      <w:pPr>
        <w:rPr>
          <w:rtl/>
        </w:rPr>
      </w:pPr>
      <w:r w:rsidRPr="00394CA6">
        <w:rPr>
          <w:rFonts w:hint="cs"/>
          <w:rtl/>
        </w:rPr>
        <w:t>&lt;</w:t>
      </w:r>
      <w:r w:rsidR="00406E13" w:rsidRPr="00394CA6">
        <w:rPr>
          <w:rtl/>
        </w:rPr>
        <w:t>إن</w:t>
      </w:r>
      <w:r w:rsidRPr="00394CA6">
        <w:rPr>
          <w:rFonts w:hint="cs"/>
          <w:rtl/>
        </w:rPr>
        <w:t>ّ</w:t>
      </w:r>
      <w:r w:rsidR="00406E13" w:rsidRPr="00394CA6">
        <w:rPr>
          <w:rtl/>
        </w:rPr>
        <w:t xml:space="preserve"> منكم من يقاتل </w:t>
      </w:r>
      <w:r w:rsidR="00406E13" w:rsidRPr="006933E7">
        <w:rPr>
          <w:rtl/>
        </w:rPr>
        <w:t>على تأويل هذا القرآن، كما قاتلت على تنزيله، فاستشرفنا</w:t>
      </w:r>
      <w:r w:rsidR="00406E13" w:rsidRPr="006933E7">
        <w:rPr>
          <w:rFonts w:hint="cs"/>
          <w:rtl/>
        </w:rPr>
        <w:t> وفينا</w:t>
      </w:r>
      <w:r w:rsidR="00406E13" w:rsidRPr="006933E7">
        <w:rPr>
          <w:rtl/>
        </w:rPr>
        <w:t xml:space="preserve"> </w:t>
      </w:r>
      <w:r w:rsidR="00406E13" w:rsidRPr="006933E7">
        <w:rPr>
          <w:rFonts w:hint="cs"/>
          <w:rtl/>
        </w:rPr>
        <w:t>أبوبكر</w:t>
      </w:r>
      <w:r w:rsidR="00406E13" w:rsidRPr="006933E7">
        <w:rPr>
          <w:rtl/>
        </w:rPr>
        <w:t xml:space="preserve"> </w:t>
      </w:r>
      <w:r w:rsidR="00406E13" w:rsidRPr="006933E7">
        <w:rPr>
          <w:rFonts w:hint="cs"/>
          <w:rtl/>
        </w:rPr>
        <w:t>و</w:t>
      </w:r>
      <w:r w:rsidR="00406E13" w:rsidRPr="006933E7">
        <w:rPr>
          <w:rtl/>
        </w:rPr>
        <w:t xml:space="preserve"> </w:t>
      </w:r>
      <w:r w:rsidR="00406E13" w:rsidRPr="006933E7">
        <w:rPr>
          <w:rFonts w:hint="cs"/>
          <w:rtl/>
        </w:rPr>
        <w:t>عمر،</w:t>
      </w:r>
      <w:r w:rsidR="00406E13" w:rsidRPr="006933E7">
        <w:rPr>
          <w:rtl/>
        </w:rPr>
        <w:t xml:space="preserve"> </w:t>
      </w:r>
      <w:r w:rsidR="00406E13" w:rsidRPr="006933E7">
        <w:rPr>
          <w:rFonts w:hint="cs"/>
          <w:rtl/>
        </w:rPr>
        <w:t>فقال</w:t>
      </w:r>
      <w:r w:rsidR="00406E13" w:rsidRPr="006933E7">
        <w:rPr>
          <w:rtl/>
        </w:rPr>
        <w:t xml:space="preserve">: </w:t>
      </w:r>
      <w:r w:rsidR="00406E13" w:rsidRPr="006933E7">
        <w:rPr>
          <w:rFonts w:hint="cs"/>
          <w:rtl/>
        </w:rPr>
        <w:t>لا،</w:t>
      </w:r>
      <w:r w:rsidR="00406E13" w:rsidRPr="006933E7">
        <w:rPr>
          <w:rtl/>
        </w:rPr>
        <w:t xml:space="preserve"> </w:t>
      </w:r>
      <w:r w:rsidR="00406E13" w:rsidRPr="006933E7">
        <w:rPr>
          <w:rFonts w:hint="cs"/>
          <w:rtl/>
        </w:rPr>
        <w:t>و</w:t>
      </w:r>
      <w:r w:rsidR="00406E13" w:rsidRPr="006933E7">
        <w:rPr>
          <w:rtl/>
        </w:rPr>
        <w:t xml:space="preserve"> </w:t>
      </w:r>
      <w:r w:rsidR="00406E13" w:rsidRPr="006933E7">
        <w:rPr>
          <w:rFonts w:hint="cs"/>
          <w:rtl/>
        </w:rPr>
        <w:t>لكنه</w:t>
      </w:r>
      <w:r w:rsidR="00406E13" w:rsidRPr="006933E7">
        <w:rPr>
          <w:rtl/>
        </w:rPr>
        <w:t xml:space="preserve"> </w:t>
      </w:r>
      <w:r w:rsidR="00406E13" w:rsidRPr="006933E7">
        <w:rPr>
          <w:rFonts w:hint="cs"/>
          <w:rtl/>
        </w:rPr>
        <w:t>خاصف</w:t>
      </w:r>
      <w:r w:rsidR="00406E13" w:rsidRPr="006933E7">
        <w:rPr>
          <w:rtl/>
        </w:rPr>
        <w:t xml:space="preserve"> </w:t>
      </w:r>
      <w:r w:rsidR="00406E13" w:rsidRPr="006933E7">
        <w:rPr>
          <w:rFonts w:hint="cs"/>
          <w:rtl/>
        </w:rPr>
        <w:t>النعل</w:t>
      </w:r>
      <w:r w:rsidR="00406E13" w:rsidRPr="006933E7">
        <w:rPr>
          <w:rtl/>
        </w:rPr>
        <w:t xml:space="preserve">. </w:t>
      </w:r>
      <w:r w:rsidR="00406E13" w:rsidRPr="006933E7">
        <w:rPr>
          <w:rFonts w:hint="cs"/>
          <w:rtl/>
        </w:rPr>
        <w:t>يعني</w:t>
      </w:r>
      <w:r w:rsidR="00406E13" w:rsidRPr="006933E7">
        <w:rPr>
          <w:rtl/>
        </w:rPr>
        <w:t xml:space="preserve"> </w:t>
      </w:r>
      <w:r w:rsidR="00406E13" w:rsidRPr="006933E7">
        <w:rPr>
          <w:rFonts w:hint="cs"/>
          <w:rtl/>
        </w:rPr>
        <w:t>علياً</w:t>
      </w:r>
      <w:r w:rsidRPr="006933E7">
        <w:rPr>
          <w:rFonts w:hint="cs"/>
        </w:rPr>
        <w:sym w:font="Zar75 Symbols" w:char="F037"/>
      </w:r>
      <w:r w:rsidRPr="006933E7">
        <w:rPr>
          <w:rFonts w:hint="cs"/>
          <w:rtl/>
        </w:rPr>
        <w:t>.</w:t>
      </w:r>
    </w:p>
    <w:p w:rsidR="00406E13" w:rsidRPr="00394CA6" w:rsidRDefault="00406E13" w:rsidP="006933E7">
      <w:pPr>
        <w:rPr>
          <w:rtl/>
        </w:rPr>
      </w:pPr>
      <w:r w:rsidRPr="006933E7">
        <w:rPr>
          <w:rtl/>
        </w:rPr>
        <w:t>عن ربعي بن خراش قال: سمعت عليا</w:t>
      </w:r>
      <w:r w:rsidRPr="006933E7">
        <w:rPr>
          <w:rFonts w:hint="cs"/>
          <w:rtl/>
        </w:rPr>
        <w:t>ً</w:t>
      </w:r>
      <w:r w:rsidR="002602AC" w:rsidRPr="006933E7">
        <w:rPr>
          <w:rFonts w:hint="cs"/>
        </w:rPr>
        <w:sym w:font="Zar75 Symbols" w:char="F037"/>
      </w:r>
      <w:r w:rsidR="006933E7" w:rsidRPr="006933E7">
        <w:rPr>
          <w:rFonts w:hint="cs"/>
          <w:rtl/>
        </w:rPr>
        <w:t xml:space="preserve"> </w:t>
      </w:r>
      <w:r w:rsidRPr="006933E7">
        <w:rPr>
          <w:rtl/>
        </w:rPr>
        <w:t xml:space="preserve">يقول وهو بالمدائن: </w:t>
      </w:r>
      <w:r w:rsidR="002602AC" w:rsidRPr="006933E7">
        <w:rPr>
          <w:rFonts w:hint="cs"/>
          <w:rtl/>
        </w:rPr>
        <w:t>&lt;</w:t>
      </w:r>
      <w:r w:rsidRPr="006933E7">
        <w:rPr>
          <w:rtl/>
        </w:rPr>
        <w:t>جاء سهيل بن عمرو إلى النبي</w:t>
      </w:r>
      <w:r w:rsidR="002602AC" w:rsidRPr="006933E7">
        <w:rPr>
          <w:rFonts w:hint="cs"/>
          <w:rtl/>
        </w:rPr>
        <w:t>ِّ</w:t>
      </w:r>
      <w:r w:rsidR="002602AC" w:rsidRPr="006933E7">
        <w:rPr>
          <w:rFonts w:hint="cs"/>
        </w:rPr>
        <w:sym w:font="Zar75 Symbols" w:char="F039"/>
      </w:r>
      <w:r w:rsidRPr="006933E7">
        <w:rPr>
          <w:rtl/>
        </w:rPr>
        <w:t xml:space="preserve"> فقال</w:t>
      </w:r>
      <w:r w:rsidRPr="006933E7">
        <w:rPr>
          <w:rFonts w:hint="cs"/>
          <w:rtl/>
        </w:rPr>
        <w:t>:</w:t>
      </w:r>
      <w:r w:rsidR="006933E7" w:rsidRPr="006933E7">
        <w:rPr>
          <w:rFonts w:hint="cs"/>
          <w:rtl/>
        </w:rPr>
        <w:t xml:space="preserve"> </w:t>
      </w:r>
      <w:r w:rsidRPr="006933E7">
        <w:rPr>
          <w:rtl/>
        </w:rPr>
        <w:t xml:space="preserve">إنه قد خرج إليك ناس من أرقائنا </w:t>
      </w:r>
      <w:r w:rsidRPr="00394CA6">
        <w:rPr>
          <w:rtl/>
        </w:rPr>
        <w:t>ليس بهم الدين تعبدا</w:t>
      </w:r>
      <w:r w:rsidR="002602AC" w:rsidRPr="00394CA6">
        <w:rPr>
          <w:rFonts w:hint="cs"/>
          <w:rtl/>
        </w:rPr>
        <w:t>ً</w:t>
      </w:r>
      <w:r w:rsidRPr="00394CA6">
        <w:rPr>
          <w:rtl/>
        </w:rPr>
        <w:t>، فارددهم علينا. فقال له</w:t>
      </w:r>
      <w:r w:rsidR="002602AC" w:rsidRPr="00394CA6">
        <w:rPr>
          <w:rFonts w:hint="cs"/>
          <w:rtl/>
        </w:rPr>
        <w:t>:</w:t>
      </w:r>
      <w:r w:rsidR="006933E7">
        <w:rPr>
          <w:rFonts w:hint="cs"/>
          <w:rtl/>
        </w:rPr>
        <w:t xml:space="preserve"> </w:t>
      </w:r>
      <w:r w:rsidRPr="00394CA6">
        <w:rPr>
          <w:rtl/>
        </w:rPr>
        <w:t>أبوبكر و عمر: صدق يا رسول الله!</w:t>
      </w:r>
    </w:p>
    <w:p w:rsidR="00406E13" w:rsidRPr="00394CA6" w:rsidRDefault="00406E13" w:rsidP="00394CA6">
      <w:pPr>
        <w:rPr>
          <w:rtl/>
        </w:rPr>
      </w:pPr>
      <w:r w:rsidRPr="00394CA6">
        <w:rPr>
          <w:rtl/>
        </w:rPr>
        <w:t>فقال رسول الله</w:t>
      </w:r>
      <w:r w:rsidR="002602AC" w:rsidRPr="00394CA6">
        <w:sym w:font="Zar75 Symbols" w:char="F039"/>
      </w:r>
      <w:r w:rsidRPr="00394CA6">
        <w:rPr>
          <w:rtl/>
        </w:rPr>
        <w:t xml:space="preserve">: </w:t>
      </w:r>
      <w:r w:rsidR="002602AC" w:rsidRPr="00394CA6">
        <w:rPr>
          <w:rFonts w:hint="cs"/>
          <w:rtl/>
        </w:rPr>
        <w:t>&lt;</w:t>
      </w:r>
      <w:r w:rsidRPr="00394CA6">
        <w:rPr>
          <w:rtl/>
        </w:rPr>
        <w:t>ل</w:t>
      </w:r>
      <w:r w:rsidRPr="00394CA6">
        <w:rPr>
          <w:rFonts w:hint="cs"/>
          <w:rtl/>
        </w:rPr>
        <w:t>ن</w:t>
      </w:r>
      <w:r w:rsidR="002602AC" w:rsidRPr="00394CA6">
        <w:rPr>
          <w:rFonts w:hint="cs"/>
          <w:rtl/>
        </w:rPr>
        <w:t xml:space="preserve"> </w:t>
      </w:r>
      <w:r w:rsidRPr="00394CA6">
        <w:rPr>
          <w:rtl/>
        </w:rPr>
        <w:t>تنتهوا يا معشر قريش! حتى يبعث الله عليكم رجلا</w:t>
      </w:r>
      <w:r w:rsidRPr="00394CA6">
        <w:rPr>
          <w:rFonts w:hint="cs"/>
          <w:rtl/>
        </w:rPr>
        <w:t>ً</w:t>
      </w:r>
      <w:r w:rsidR="00394CA6">
        <w:rPr>
          <w:rtl/>
        </w:rPr>
        <w:t xml:space="preserve"> امتحن</w:t>
      </w:r>
      <w:r w:rsidR="00394CA6">
        <w:rPr>
          <w:rFonts w:hint="cs"/>
          <w:rtl/>
        </w:rPr>
        <w:t xml:space="preserve"> </w:t>
      </w:r>
      <w:r w:rsidRPr="00394CA6">
        <w:rPr>
          <w:rtl/>
        </w:rPr>
        <w:t>الله قلبه بالإيمان يضرب</w:t>
      </w:r>
      <w:r w:rsidR="002602AC" w:rsidRPr="00394CA6">
        <w:rPr>
          <w:rFonts w:hint="cs"/>
          <w:rtl/>
        </w:rPr>
        <w:t xml:space="preserve"> </w:t>
      </w:r>
      <w:r w:rsidRPr="00394CA6">
        <w:rPr>
          <w:rtl/>
        </w:rPr>
        <w:t>أعناقكم، و أنتم مجفلون عنه إجفال النعم.</w:t>
      </w:r>
    </w:p>
    <w:p w:rsidR="00406E13" w:rsidRPr="00394CA6" w:rsidRDefault="00406E13" w:rsidP="00394CA6">
      <w:pPr>
        <w:ind w:left="567" w:firstLine="0"/>
        <w:rPr>
          <w:rtl/>
        </w:rPr>
      </w:pPr>
      <w:r w:rsidRPr="00394CA6">
        <w:rPr>
          <w:rtl/>
        </w:rPr>
        <w:t>فقال أبو بكر: أنا هو يا رسول الله؟ قال: لا.</w:t>
      </w:r>
    </w:p>
    <w:p w:rsidR="00406E13" w:rsidRPr="00394CA6" w:rsidRDefault="00406E13" w:rsidP="00394CA6">
      <w:pPr>
        <w:ind w:left="567" w:firstLine="0"/>
        <w:rPr>
          <w:rtl/>
        </w:rPr>
      </w:pPr>
      <w:r w:rsidRPr="00394CA6">
        <w:rPr>
          <w:rtl/>
        </w:rPr>
        <w:t>قال له عمر: أنا هو يا رسول الله؟</w:t>
      </w:r>
    </w:p>
    <w:p w:rsidR="00406E13" w:rsidRPr="00394CA6" w:rsidRDefault="00406E13" w:rsidP="00394CA6">
      <w:pPr>
        <w:rPr>
          <w:rtl/>
        </w:rPr>
      </w:pPr>
      <w:r w:rsidRPr="00394CA6">
        <w:rPr>
          <w:rtl/>
        </w:rPr>
        <w:t>قال: لا، و لكنه خاصف النعل</w:t>
      </w:r>
      <w:r w:rsidR="002602AC" w:rsidRPr="00394CA6">
        <w:rPr>
          <w:rFonts w:hint="cs"/>
          <w:rtl/>
        </w:rPr>
        <w:t>.</w:t>
      </w:r>
      <w:r w:rsidRPr="00394CA6">
        <w:rPr>
          <w:rFonts w:hint="cs"/>
          <w:rtl/>
        </w:rPr>
        <w:t xml:space="preserve"> </w:t>
      </w:r>
      <w:r w:rsidRPr="00394CA6">
        <w:rPr>
          <w:rtl/>
        </w:rPr>
        <w:t>قال: و في كف علي</w:t>
      </w:r>
      <w:r w:rsidRPr="00394CA6">
        <w:rPr>
          <w:rFonts w:hint="cs"/>
          <w:rtl/>
        </w:rPr>
        <w:t>ٍّ</w:t>
      </w:r>
      <w:r w:rsidR="002602AC" w:rsidRPr="00394CA6">
        <w:rPr>
          <w:rFonts w:hint="cs"/>
        </w:rPr>
        <w:sym w:font="Zar75 Symbols" w:char="F037"/>
      </w:r>
      <w:r w:rsidRPr="00394CA6">
        <w:rPr>
          <w:rtl/>
        </w:rPr>
        <w:t xml:space="preserve"> نعل يخصفها لرسول</w:t>
      </w:r>
      <w:r w:rsidR="002602AC" w:rsidRPr="00394CA6">
        <w:rPr>
          <w:rFonts w:hint="eastAsia"/>
          <w:rtl/>
        </w:rPr>
        <w:t> </w:t>
      </w:r>
      <w:r w:rsidRPr="00394CA6">
        <w:rPr>
          <w:rtl/>
        </w:rPr>
        <w:t>الله</w:t>
      </w:r>
      <w:r w:rsidR="002602AC" w:rsidRPr="00394CA6">
        <w:sym w:font="Zar75 Symbols" w:char="F039"/>
      </w:r>
      <w:r w:rsidRPr="00394CA6">
        <w:rPr>
          <w:rFonts w:hint="cs"/>
          <w:rtl/>
        </w:rPr>
        <w:t>.</w:t>
      </w:r>
    </w:p>
    <w:p w:rsidR="00406E13" w:rsidRPr="00394CA6" w:rsidRDefault="00406E13" w:rsidP="00394CA6">
      <w:pPr>
        <w:ind w:left="567" w:firstLine="0"/>
        <w:rPr>
          <w:rtl/>
        </w:rPr>
      </w:pPr>
      <w:r w:rsidRPr="00394CA6">
        <w:rPr>
          <w:rFonts w:hint="cs"/>
          <w:rtl/>
        </w:rPr>
        <w:t>وفعلاً كان البراء وابنه وأخوه عبيد بن عازب ممن شهدوا الجمل وصفين والنهروان</w:t>
      </w:r>
      <w:r w:rsidRPr="009836BD">
        <w:rPr>
          <w:rFonts w:hint="cs"/>
          <w:shd w:val="clear" w:color="auto" w:fill="F9F9F9"/>
          <w:rtl/>
        </w:rPr>
        <w:t xml:space="preserve"> </w:t>
      </w:r>
      <w:r w:rsidRPr="00394CA6">
        <w:rPr>
          <w:rFonts w:hint="cs"/>
          <w:rtl/>
        </w:rPr>
        <w:t>كما يأتينا.</w:t>
      </w:r>
      <w:r w:rsidR="002602AC" w:rsidRPr="00394CA6">
        <w:rPr>
          <w:vertAlign w:val="superscript"/>
          <w:rtl/>
        </w:rPr>
        <w:footnoteReference w:id="265"/>
      </w:r>
    </w:p>
    <w:p w:rsidR="00406E13" w:rsidRPr="006933E7" w:rsidRDefault="00406E13" w:rsidP="006933E7">
      <w:pPr>
        <w:pStyle w:val="Heading2"/>
        <w:rPr>
          <w:rtl/>
        </w:rPr>
      </w:pPr>
      <w:r w:rsidRPr="006933E7">
        <w:rPr>
          <w:rFonts w:hint="cs"/>
          <w:rtl/>
        </w:rPr>
        <w:t xml:space="preserve">البراء وخبر السقيفة </w:t>
      </w:r>
      <w:r w:rsidR="002602AC" w:rsidRPr="006933E7">
        <w:rPr>
          <w:rFonts w:hint="cs"/>
          <w:rtl/>
        </w:rPr>
        <w:t>:</w:t>
      </w:r>
    </w:p>
    <w:p w:rsidR="00406E13" w:rsidRPr="009836BD" w:rsidRDefault="00406E13" w:rsidP="00181068">
      <w:pPr>
        <w:rPr>
          <w:rFonts w:ascii="Simplified Arabic" w:hAnsi="Simplified Arabic"/>
          <w:rtl/>
          <w:lang w:eastAsia="en-AU"/>
        </w:rPr>
      </w:pPr>
      <w:r w:rsidRPr="009836BD">
        <w:rPr>
          <w:rFonts w:ascii="Simplified Arabic" w:hAnsi="Simplified Arabic" w:hint="cs"/>
          <w:rtl/>
          <w:lang w:eastAsia="en-AU"/>
        </w:rPr>
        <w:t>لقد كان هذا الصحابي صريحاً بإعلان حبَّه لبني هاشم،</w:t>
      </w:r>
      <w:r w:rsidR="00181068">
        <w:rPr>
          <w:rFonts w:ascii="Simplified Arabic" w:hAnsi="Simplified Arabic" w:hint="cs"/>
          <w:rtl/>
          <w:lang w:eastAsia="en-AU"/>
        </w:rPr>
        <w:t xml:space="preserve"> </w:t>
      </w:r>
      <w:r w:rsidRPr="009836BD">
        <w:rPr>
          <w:rFonts w:ascii="Simplified Arabic" w:hAnsi="Simplified Arabic" w:hint="cs"/>
          <w:rtl/>
          <w:lang w:eastAsia="en-AU"/>
        </w:rPr>
        <w:t>فعن أبي سعيد الخدري قال</w:t>
      </w:r>
      <w:r w:rsidR="00181068">
        <w:rPr>
          <w:rFonts w:ascii="Simplified Arabic" w:hAnsi="Simplified Arabic" w:hint="cs"/>
          <w:rtl/>
          <w:lang w:eastAsia="en-AU"/>
        </w:rPr>
        <w:t>:</w:t>
      </w:r>
      <w:r w:rsidRPr="009836BD">
        <w:rPr>
          <w:rFonts w:ascii="Simplified Arabic" w:hAnsi="Simplified Arabic" w:hint="cs"/>
          <w:rtl/>
          <w:lang w:eastAsia="en-AU"/>
        </w:rPr>
        <w:t xml:space="preserve"> سمعت البراء بن عازب يقول:</w:t>
      </w:r>
    </w:p>
    <w:p w:rsidR="00406E13" w:rsidRPr="009836BD" w:rsidRDefault="00406E13" w:rsidP="00181068">
      <w:pPr>
        <w:rPr>
          <w:rFonts w:ascii="Simplified Arabic" w:hAnsi="Simplified Arabic"/>
          <w:rtl/>
          <w:lang w:eastAsia="en-AU"/>
        </w:rPr>
      </w:pPr>
      <w:r w:rsidRPr="009836BD">
        <w:rPr>
          <w:rFonts w:ascii="Simplified Arabic" w:hAnsi="Simplified Arabic" w:hint="cs"/>
          <w:rtl/>
          <w:lang w:eastAsia="en-AU"/>
        </w:rPr>
        <w:t>لم أزل لبني هاشم محبًّا، فلما قبض رسولُ الله</w:t>
      </w:r>
      <w:r w:rsidR="00181068">
        <w:rPr>
          <w:rFonts w:ascii="Simplified Arabic" w:hAnsi="Simplified Arabic" w:hint="cs"/>
          <w:lang w:eastAsia="en-AU"/>
        </w:rPr>
        <w:sym w:font="Zar75 Symbols" w:char="F039"/>
      </w:r>
      <w:r w:rsidRPr="009836BD">
        <w:rPr>
          <w:rFonts w:ascii="Simplified Arabic" w:hAnsi="Simplified Arabic" w:hint="cs"/>
          <w:rtl/>
          <w:lang w:eastAsia="en-AU"/>
        </w:rPr>
        <w:t xml:space="preserve"> تخوّفتُ أن تتمالأ قريش على </w:t>
      </w:r>
      <w:r w:rsidRPr="009836BD">
        <w:rPr>
          <w:rFonts w:ascii="Simplified Arabic" w:hAnsi="Simplified Arabic" w:hint="cs"/>
          <w:rtl/>
          <w:lang w:eastAsia="en-AU"/>
        </w:rPr>
        <w:lastRenderedPageBreak/>
        <w:t>إخراج هذا الأمر عن بني هاشم، فأخذني ما يأخذ الوالهَ العجول!</w:t>
      </w:r>
      <w:r w:rsidR="00181068">
        <w:rPr>
          <w:rStyle w:val="FootnoteReference"/>
          <w:rFonts w:ascii="Simplified Arabic" w:hAnsi="Simplified Arabic"/>
          <w:rtl/>
          <w:lang w:eastAsia="en-AU"/>
        </w:rPr>
        <w:footnoteReference w:id="266"/>
      </w:r>
    </w:p>
    <w:p w:rsidR="00406E13" w:rsidRPr="009836BD" w:rsidRDefault="00406E13" w:rsidP="006933E7">
      <w:pPr>
        <w:rPr>
          <w:rFonts w:ascii="Simplified Arabic" w:hAnsi="Simplified Arabic"/>
          <w:rtl/>
          <w:lang w:eastAsia="en-AU"/>
        </w:rPr>
      </w:pPr>
      <w:r w:rsidRPr="009836BD">
        <w:rPr>
          <w:rFonts w:hint="cs"/>
          <w:rtl/>
          <w:lang w:eastAsia="en-AU"/>
        </w:rPr>
        <w:t xml:space="preserve"> </w:t>
      </w:r>
      <w:r w:rsidRPr="00181068">
        <w:rPr>
          <w:rFonts w:hint="cs"/>
          <w:b/>
          <w:bCs/>
          <w:rtl/>
          <w:lang w:eastAsia="en-AU"/>
        </w:rPr>
        <w:t>أقول:</w:t>
      </w:r>
      <w:r w:rsidRPr="009836BD">
        <w:rPr>
          <w:rFonts w:hint="cs"/>
          <w:rtl/>
          <w:lang w:eastAsia="en-AU"/>
        </w:rPr>
        <w:t xml:space="preserve"> يبدو من هذا المتن أنَّ هناك في ذهن هذا الصحابي ولعله في ذهن غيره ارتكازاً أنَّ الأمر أي خلافة رسول الله</w:t>
      </w:r>
      <w:r w:rsidR="00181068">
        <w:rPr>
          <w:rFonts w:hint="cs"/>
          <w:lang w:eastAsia="en-AU"/>
        </w:rPr>
        <w:sym w:font="Zar75 Symbols" w:char="F039"/>
      </w:r>
      <w:r w:rsidRPr="009836BD">
        <w:rPr>
          <w:rFonts w:hint="cs"/>
          <w:rtl/>
          <w:lang w:eastAsia="en-AU"/>
        </w:rPr>
        <w:t xml:space="preserve"> هي في بني هاشم، لولا اجتماع قريش على صرفها عنهم، وإلا</w:t>
      </w:r>
      <w:r w:rsidR="00181068">
        <w:rPr>
          <w:rFonts w:hint="cs"/>
          <w:rtl/>
          <w:lang w:eastAsia="en-AU"/>
        </w:rPr>
        <w:t>ّ</w:t>
      </w:r>
      <w:r w:rsidRPr="009836BD">
        <w:rPr>
          <w:rFonts w:hint="cs"/>
          <w:rtl/>
          <w:lang w:eastAsia="en-AU"/>
        </w:rPr>
        <w:t xml:space="preserve"> لماذا</w:t>
      </w:r>
      <w:r w:rsidR="00181068">
        <w:rPr>
          <w:rFonts w:hint="cs"/>
          <w:rtl/>
          <w:lang w:eastAsia="en-AU"/>
        </w:rPr>
        <w:t xml:space="preserve"> </w:t>
      </w:r>
      <w:r w:rsidRPr="009836BD">
        <w:rPr>
          <w:rFonts w:ascii="Simplified Arabic" w:hAnsi="Simplified Arabic" w:hint="cs"/>
          <w:rtl/>
          <w:lang w:eastAsia="en-AU"/>
        </w:rPr>
        <w:t>(فأخذني ما يأخذ الوالهَ العجول!) يصف نفسه بأنه الذاهب عقله، وبالتي تفقد ولدها!</w:t>
      </w:r>
    </w:p>
    <w:p w:rsidR="00406E13" w:rsidRPr="009836BD" w:rsidRDefault="00406E13" w:rsidP="006933E7">
      <w:pPr>
        <w:rPr>
          <w:rFonts w:ascii="Sakkal Majalla" w:hAnsi="Sakkal Majalla"/>
          <w:rtl/>
          <w:lang w:eastAsia="en-AU"/>
        </w:rPr>
      </w:pPr>
      <w:r w:rsidRPr="002602AC">
        <w:rPr>
          <w:rFonts w:hint="cs"/>
          <w:rtl/>
          <w:lang w:eastAsia="en-AU"/>
        </w:rPr>
        <w:t xml:space="preserve">وفعلاً ما إن </w:t>
      </w:r>
      <w:r w:rsidR="006933E7">
        <w:rPr>
          <w:rFonts w:hint="cs"/>
          <w:rtl/>
          <w:lang w:eastAsia="en-AU"/>
        </w:rPr>
        <w:t>ا</w:t>
      </w:r>
      <w:r w:rsidRPr="002602AC">
        <w:rPr>
          <w:rFonts w:hint="cs"/>
          <w:rtl/>
          <w:lang w:eastAsia="en-AU"/>
        </w:rPr>
        <w:t>ُعلنت بيعة أبي بكر في السقيفة</w:t>
      </w:r>
      <w:r w:rsidRPr="002602AC">
        <w:rPr>
          <w:rFonts w:hint="cs"/>
          <w:rtl/>
          <w:lang w:eastAsia="en-AU" w:bidi="ar-IQ"/>
        </w:rPr>
        <w:t xml:space="preserve">، </w:t>
      </w:r>
      <w:r w:rsidRPr="002602AC">
        <w:rPr>
          <w:rFonts w:hint="cs"/>
          <w:rtl/>
          <w:lang w:eastAsia="en-AU"/>
        </w:rPr>
        <w:t xml:space="preserve">وعلم بها البراء بن عازب حتى بادر مسرعاً إلى حيث بيت الإمام عليٍّ عليه السلام، وكان فيه العباس بن عبد المطلب وجمع من بني هاشم والصحابة، </w:t>
      </w:r>
      <w:r w:rsidRPr="002602AC">
        <w:rPr>
          <w:rFonts w:ascii="Sakkal Majalla" w:hAnsi="Sakkal Majalla" w:hint="cs"/>
          <w:rtl/>
          <w:lang w:eastAsia="en-AU"/>
        </w:rPr>
        <w:t>فضرب</w:t>
      </w:r>
      <w:r w:rsidRPr="002602AC">
        <w:rPr>
          <w:rFonts w:ascii="Sakkal Majalla" w:hAnsi="Sakkal Majalla"/>
          <w:rtl/>
          <w:lang w:eastAsia="en-AU"/>
        </w:rPr>
        <w:t xml:space="preserve"> </w:t>
      </w:r>
      <w:r w:rsidRPr="002602AC">
        <w:rPr>
          <w:rFonts w:ascii="Sakkal Majalla" w:hAnsi="Sakkal Majalla" w:hint="cs"/>
          <w:rtl/>
          <w:lang w:eastAsia="en-AU"/>
        </w:rPr>
        <w:t>الباب</w:t>
      </w:r>
      <w:r w:rsidRPr="002602AC">
        <w:rPr>
          <w:rFonts w:ascii="Sakkal Majalla" w:hAnsi="Sakkal Majalla"/>
          <w:rtl/>
          <w:lang w:eastAsia="en-AU"/>
        </w:rPr>
        <w:t xml:space="preserve"> </w:t>
      </w:r>
      <w:r w:rsidRPr="002602AC">
        <w:rPr>
          <w:rFonts w:ascii="Sakkal Majalla" w:hAnsi="Sakkal Majalla" w:hint="cs"/>
          <w:rtl/>
          <w:lang w:eastAsia="en-AU"/>
        </w:rPr>
        <w:t>على</w:t>
      </w:r>
      <w:r w:rsidRPr="002602AC">
        <w:rPr>
          <w:rFonts w:ascii="Cambria" w:hAnsi="Cambria" w:cs="Cambria" w:hint="cs"/>
          <w:rtl/>
          <w:lang w:eastAsia="en-AU"/>
        </w:rPr>
        <w:t> </w:t>
      </w:r>
      <w:r w:rsidRPr="002602AC">
        <w:rPr>
          <w:rFonts w:ascii="Sakkal Majalla" w:hAnsi="Sakkal Majalla" w:hint="cs"/>
          <w:rtl/>
          <w:lang w:eastAsia="en-AU"/>
        </w:rPr>
        <w:t>بني</w:t>
      </w:r>
      <w:r w:rsidRPr="002602AC">
        <w:rPr>
          <w:rFonts w:ascii="Sakkal Majalla" w:hAnsi="Sakkal Majalla"/>
          <w:rtl/>
          <w:lang w:eastAsia="en-AU"/>
        </w:rPr>
        <w:t xml:space="preserve"> </w:t>
      </w:r>
      <w:r w:rsidRPr="002602AC">
        <w:rPr>
          <w:rFonts w:ascii="Sakkal Majalla" w:hAnsi="Sakkal Majalla" w:hint="cs"/>
          <w:rtl/>
          <w:lang w:eastAsia="en-AU"/>
        </w:rPr>
        <w:t>هاشم،</w:t>
      </w:r>
      <w:r w:rsidR="00181068">
        <w:rPr>
          <w:rFonts w:ascii="Sakkal Majalla" w:hAnsi="Sakkal Majalla" w:hint="cs"/>
          <w:rtl/>
          <w:lang w:eastAsia="en-AU"/>
        </w:rPr>
        <w:t xml:space="preserve"> </w:t>
      </w:r>
      <w:r w:rsidRPr="002602AC">
        <w:rPr>
          <w:rFonts w:ascii="Sakkal Majalla" w:hAnsi="Sakkal Majalla" w:hint="cs"/>
          <w:rtl/>
          <w:lang w:eastAsia="en-AU"/>
        </w:rPr>
        <w:t>وقال</w:t>
      </w:r>
      <w:r w:rsidRPr="002602AC">
        <w:rPr>
          <w:rFonts w:ascii="Sakkal Majalla" w:hAnsi="Sakkal Majalla"/>
          <w:rtl/>
          <w:lang w:eastAsia="en-AU"/>
        </w:rPr>
        <w:t xml:space="preserve">: </w:t>
      </w:r>
      <w:r w:rsidRPr="002602AC">
        <w:rPr>
          <w:rFonts w:ascii="Sakkal Majalla" w:hAnsi="Sakkal Majalla" w:hint="cs"/>
          <w:rtl/>
          <w:lang w:eastAsia="en-AU"/>
        </w:rPr>
        <w:t>يا</w:t>
      </w:r>
      <w:r w:rsidRPr="002602AC">
        <w:rPr>
          <w:rFonts w:ascii="Sakkal Majalla" w:hAnsi="Sakkal Majalla"/>
          <w:rtl/>
          <w:lang w:eastAsia="en-AU"/>
        </w:rPr>
        <w:t xml:space="preserve"> </w:t>
      </w:r>
      <w:r w:rsidRPr="002602AC">
        <w:rPr>
          <w:rFonts w:ascii="Sakkal Majalla" w:hAnsi="Sakkal Majalla" w:hint="cs"/>
          <w:rtl/>
          <w:lang w:eastAsia="en-AU"/>
        </w:rPr>
        <w:t>معشر</w:t>
      </w:r>
      <w:r w:rsidRPr="002602AC">
        <w:rPr>
          <w:rFonts w:ascii="Sakkal Majalla" w:hAnsi="Sakkal Majalla"/>
          <w:rtl/>
          <w:lang w:eastAsia="en-AU"/>
        </w:rPr>
        <w:t xml:space="preserve"> </w:t>
      </w:r>
      <w:r w:rsidRPr="002602AC">
        <w:rPr>
          <w:rFonts w:ascii="Sakkal Majalla" w:hAnsi="Sakkal Majalla" w:hint="cs"/>
          <w:rtl/>
          <w:lang w:eastAsia="en-AU"/>
        </w:rPr>
        <w:t>بني</w:t>
      </w:r>
      <w:r w:rsidRPr="002602AC">
        <w:rPr>
          <w:rFonts w:ascii="Sakkal Majalla" w:hAnsi="Sakkal Majalla"/>
          <w:rtl/>
          <w:lang w:eastAsia="en-AU"/>
        </w:rPr>
        <w:t xml:space="preserve"> </w:t>
      </w:r>
      <w:r w:rsidRPr="002602AC">
        <w:rPr>
          <w:rFonts w:ascii="Sakkal Majalla" w:hAnsi="Sakkal Majalla" w:hint="cs"/>
          <w:rtl/>
          <w:lang w:eastAsia="en-AU"/>
        </w:rPr>
        <w:t>هاشم، بويع</w:t>
      </w:r>
      <w:r w:rsidRPr="002602AC">
        <w:rPr>
          <w:rFonts w:ascii="Sakkal Majalla" w:hAnsi="Sakkal Majalla"/>
          <w:rtl/>
          <w:lang w:eastAsia="en-AU"/>
        </w:rPr>
        <w:t xml:space="preserve"> </w:t>
      </w:r>
      <w:r w:rsidRPr="002602AC">
        <w:rPr>
          <w:rFonts w:ascii="Sakkal Majalla" w:hAnsi="Sakkal Majalla" w:hint="cs"/>
          <w:rtl/>
          <w:lang w:eastAsia="en-AU"/>
        </w:rPr>
        <w:t>أبوبكر!</w:t>
      </w:r>
      <w:r w:rsidR="00181068">
        <w:rPr>
          <w:rFonts w:ascii="Sakkal Majalla" w:hAnsi="Sakkal Majalla" w:hint="cs"/>
          <w:rtl/>
          <w:lang w:eastAsia="en-AU"/>
        </w:rPr>
        <w:t xml:space="preserve"> </w:t>
      </w:r>
      <w:r w:rsidRPr="009836BD">
        <w:rPr>
          <w:rFonts w:ascii="Sakkal Majalla" w:hAnsi="Sakkal Majalla" w:hint="cs"/>
          <w:rtl/>
          <w:lang w:eastAsia="en-AU"/>
        </w:rPr>
        <w:t>فقال</w:t>
      </w:r>
      <w:r w:rsidRPr="009836BD">
        <w:rPr>
          <w:rFonts w:ascii="Sakkal Majalla" w:hAnsi="Sakkal Majalla"/>
          <w:rtl/>
          <w:lang w:eastAsia="en-AU"/>
        </w:rPr>
        <w:t xml:space="preserve"> </w:t>
      </w:r>
      <w:r w:rsidRPr="009836BD">
        <w:rPr>
          <w:rFonts w:ascii="Sakkal Majalla" w:hAnsi="Sakkal Majalla" w:hint="cs"/>
          <w:rtl/>
          <w:lang w:eastAsia="en-AU"/>
        </w:rPr>
        <w:t>بعضهم</w:t>
      </w:r>
      <w:r w:rsidRPr="009836BD">
        <w:rPr>
          <w:rFonts w:ascii="Sakkal Majalla" w:hAnsi="Sakkal Majalla"/>
          <w:rtl/>
          <w:lang w:eastAsia="en-AU"/>
        </w:rPr>
        <w:t xml:space="preserve">: </w:t>
      </w:r>
      <w:r w:rsidRPr="009836BD">
        <w:rPr>
          <w:rFonts w:ascii="Sakkal Majalla" w:hAnsi="Sakkal Majalla" w:hint="cs"/>
          <w:rtl/>
          <w:lang w:eastAsia="en-AU"/>
        </w:rPr>
        <w:t>ما</w:t>
      </w:r>
      <w:r w:rsidRPr="009836BD">
        <w:rPr>
          <w:rFonts w:ascii="Sakkal Majalla" w:hAnsi="Sakkal Majalla"/>
          <w:rtl/>
          <w:lang w:eastAsia="en-AU"/>
        </w:rPr>
        <w:t xml:space="preserve"> </w:t>
      </w:r>
      <w:r w:rsidRPr="009836BD">
        <w:rPr>
          <w:rFonts w:ascii="Sakkal Majalla" w:hAnsi="Sakkal Majalla" w:hint="cs"/>
          <w:rtl/>
          <w:lang w:eastAsia="en-AU"/>
        </w:rPr>
        <w:t>كان</w:t>
      </w:r>
      <w:r w:rsidRPr="009836BD">
        <w:rPr>
          <w:rFonts w:ascii="Sakkal Majalla" w:hAnsi="Sakkal Majalla"/>
          <w:rtl/>
          <w:lang w:eastAsia="en-AU"/>
        </w:rPr>
        <w:t xml:space="preserve"> </w:t>
      </w:r>
      <w:r w:rsidRPr="009836BD">
        <w:rPr>
          <w:rFonts w:ascii="Sakkal Majalla" w:hAnsi="Sakkal Majalla" w:hint="cs"/>
          <w:rtl/>
          <w:lang w:eastAsia="en-AU"/>
        </w:rPr>
        <w:t>المسلمون</w:t>
      </w:r>
      <w:r w:rsidRPr="009836BD">
        <w:rPr>
          <w:rFonts w:ascii="Sakkal Majalla" w:hAnsi="Sakkal Majalla"/>
          <w:rtl/>
          <w:lang w:eastAsia="en-AU"/>
        </w:rPr>
        <w:t xml:space="preserve"> </w:t>
      </w:r>
      <w:r w:rsidRPr="009836BD">
        <w:rPr>
          <w:rFonts w:ascii="Sakkal Majalla" w:hAnsi="Sakkal Majalla" w:hint="cs"/>
          <w:rtl/>
          <w:lang w:eastAsia="en-AU"/>
        </w:rPr>
        <w:t>يحدثون</w:t>
      </w:r>
      <w:r w:rsidRPr="009836BD">
        <w:rPr>
          <w:rFonts w:ascii="Sakkal Majalla" w:hAnsi="Sakkal Majalla"/>
          <w:rtl/>
          <w:lang w:eastAsia="en-AU"/>
        </w:rPr>
        <w:t xml:space="preserve"> </w:t>
      </w:r>
      <w:r w:rsidRPr="009836BD">
        <w:rPr>
          <w:rFonts w:ascii="Sakkal Majalla" w:hAnsi="Sakkal Majalla" w:hint="cs"/>
          <w:rtl/>
          <w:lang w:eastAsia="en-AU"/>
        </w:rPr>
        <w:t>حدثاً</w:t>
      </w:r>
      <w:r w:rsidRPr="009836BD">
        <w:rPr>
          <w:rFonts w:ascii="Sakkal Majalla" w:hAnsi="Sakkal Majalla"/>
          <w:rtl/>
          <w:lang w:eastAsia="en-AU"/>
        </w:rPr>
        <w:t xml:space="preserve"> </w:t>
      </w:r>
      <w:r w:rsidRPr="009836BD">
        <w:rPr>
          <w:rFonts w:ascii="Sakkal Majalla" w:hAnsi="Sakkal Majalla" w:hint="cs"/>
          <w:rtl/>
          <w:lang w:eastAsia="en-AU"/>
        </w:rPr>
        <w:t>نغيب</w:t>
      </w:r>
      <w:r w:rsidRPr="009836BD">
        <w:rPr>
          <w:rFonts w:ascii="Sakkal Majalla" w:hAnsi="Sakkal Majalla"/>
          <w:rtl/>
          <w:lang w:eastAsia="en-AU"/>
        </w:rPr>
        <w:t xml:space="preserve"> </w:t>
      </w:r>
      <w:r w:rsidRPr="009836BD">
        <w:rPr>
          <w:rFonts w:ascii="Sakkal Majalla" w:hAnsi="Sakkal Majalla" w:hint="cs"/>
          <w:rtl/>
          <w:lang w:eastAsia="en-AU"/>
        </w:rPr>
        <w:t>عنه،</w:t>
      </w:r>
      <w:r w:rsidRPr="009836BD">
        <w:rPr>
          <w:rFonts w:ascii="Sakkal Majalla" w:hAnsi="Sakkal Majalla"/>
          <w:rtl/>
          <w:lang w:eastAsia="en-AU"/>
        </w:rPr>
        <w:t xml:space="preserve"> </w:t>
      </w:r>
      <w:r w:rsidRPr="009836BD">
        <w:rPr>
          <w:rFonts w:ascii="Sakkal Majalla" w:hAnsi="Sakkal Majalla" w:hint="cs"/>
          <w:rtl/>
          <w:lang w:eastAsia="en-AU"/>
        </w:rPr>
        <w:t>ونحن</w:t>
      </w:r>
      <w:r w:rsidRPr="009836BD">
        <w:rPr>
          <w:rFonts w:ascii="Sakkal Majalla" w:hAnsi="Sakkal Majalla"/>
          <w:rtl/>
          <w:lang w:eastAsia="en-AU"/>
        </w:rPr>
        <w:t xml:space="preserve"> </w:t>
      </w:r>
      <w:r w:rsidRPr="009836BD">
        <w:rPr>
          <w:rFonts w:ascii="Sakkal Majalla" w:hAnsi="Sakkal Majalla" w:hint="cs"/>
          <w:rtl/>
          <w:lang w:eastAsia="en-AU"/>
        </w:rPr>
        <w:t>أولى</w:t>
      </w:r>
      <w:r w:rsidRPr="009836BD">
        <w:rPr>
          <w:rFonts w:ascii="Sakkal Majalla" w:hAnsi="Sakkal Majalla"/>
          <w:rtl/>
          <w:lang w:eastAsia="en-AU"/>
        </w:rPr>
        <w:t xml:space="preserve"> </w:t>
      </w:r>
      <w:r w:rsidRPr="009836BD">
        <w:rPr>
          <w:rFonts w:ascii="Sakkal Majalla" w:hAnsi="Sakkal Majalla" w:hint="cs"/>
          <w:rtl/>
          <w:lang w:eastAsia="en-AU"/>
        </w:rPr>
        <w:t>بمحم</w:t>
      </w:r>
      <w:r w:rsidRPr="009836BD">
        <w:rPr>
          <w:rFonts w:ascii="Sakkal Majalla" w:hAnsi="Sakkal Majalla"/>
          <w:rtl/>
          <w:lang w:eastAsia="en-AU"/>
        </w:rPr>
        <w:t>د</w:t>
      </w:r>
      <w:r w:rsidRPr="009836BD">
        <w:rPr>
          <w:rFonts w:ascii="Sakkal Majalla" w:hAnsi="Sakkal Majalla" w:hint="cs"/>
          <w:rtl/>
          <w:lang w:eastAsia="en-AU"/>
        </w:rPr>
        <w:t>!</w:t>
      </w:r>
    </w:p>
    <w:p w:rsidR="00406E13" w:rsidRPr="009836BD" w:rsidRDefault="00406E13" w:rsidP="00406E13">
      <w:pPr>
        <w:rPr>
          <w:rFonts w:ascii="Sakkal Majalla" w:hAnsi="Sakkal Majalla"/>
          <w:rtl/>
          <w:lang w:eastAsia="en-AU"/>
        </w:rPr>
      </w:pPr>
      <w:r w:rsidRPr="009836BD">
        <w:rPr>
          <w:rFonts w:ascii="Sakkal Majalla" w:hAnsi="Sakkal Majalla"/>
          <w:rtl/>
          <w:lang w:eastAsia="en-AU"/>
        </w:rPr>
        <w:t>فقال العباس: فعلوها، ورب</w:t>
      </w:r>
      <w:r w:rsidRPr="009836BD">
        <w:rPr>
          <w:rFonts w:ascii="Sakkal Majalla" w:hAnsi="Sakkal Majalla" w:hint="cs"/>
          <w:rtl/>
          <w:lang w:eastAsia="en-AU"/>
        </w:rPr>
        <w:t>ِّ</w:t>
      </w:r>
      <w:r w:rsidRPr="009836BD">
        <w:rPr>
          <w:rFonts w:ascii="Sakkal Majalla" w:hAnsi="Sakkal Majalla"/>
          <w:rtl/>
          <w:lang w:eastAsia="en-AU"/>
        </w:rPr>
        <w:t xml:space="preserve"> الكعبة.</w:t>
      </w:r>
      <w:r w:rsidRPr="009836BD">
        <w:rPr>
          <w:rFonts w:ascii="Sakkal Majalla" w:hAnsi="Sakkal Majalla" w:hint="cs"/>
          <w:rtl/>
          <w:lang w:eastAsia="en-AU"/>
        </w:rPr>
        <w:t>..</w:t>
      </w:r>
    </w:p>
    <w:p w:rsidR="00406E13" w:rsidRPr="002602AC" w:rsidRDefault="00406E13" w:rsidP="006933E7">
      <w:pPr>
        <w:rPr>
          <w:rtl/>
        </w:rPr>
      </w:pPr>
      <w:r w:rsidRPr="009836BD">
        <w:rPr>
          <w:rFonts w:ascii="Sakkal Majalla" w:hAnsi="Sakkal Majalla" w:hint="cs"/>
          <w:rtl/>
          <w:lang w:eastAsia="en-AU"/>
        </w:rPr>
        <w:t xml:space="preserve">ونترك للبراء يحدثنا </w:t>
      </w:r>
      <w:r w:rsidRPr="009836BD">
        <w:rPr>
          <w:rFonts w:hint="cs"/>
          <w:rtl/>
          <w:lang w:eastAsia="en-AU"/>
        </w:rPr>
        <w:t>فهو ممن قصَّ أحداث السقيفة، التي وقعت ورسول الله</w:t>
      </w:r>
      <w:r w:rsidR="00181068">
        <w:rPr>
          <w:rFonts w:hint="cs"/>
          <w:lang w:eastAsia="en-AU"/>
        </w:rPr>
        <w:sym w:font="Zar75 Symbols" w:char="F039"/>
      </w:r>
      <w:r w:rsidRPr="009836BD">
        <w:rPr>
          <w:rFonts w:hint="cs"/>
          <w:rtl/>
          <w:lang w:eastAsia="en-AU"/>
        </w:rPr>
        <w:t xml:space="preserve"> بعدُ لم يُدفن، وليس هذا فقط بل تُظهر عدم رضاه بما حصل، وقد ذكرت روايته وتعدُّ الأقدم في كتاب سُليم بن قيس الهلالي (ت76هجرية) على ما في هذا الكتاب من كلام بين علماء الإمامية ومحقّقيهم، فهو كتاب مثير للجدل بينهم سنداً ومتناً وحجّةً، وبعيداً عما بينهم، فإنَّ من الغرابة بدرجة أنَّ سُليم بن قيس؛ وبين قوسين (لم يُذكر في كتاب الجمل للشيخ المفيد لا</w:t>
      </w:r>
      <w:r w:rsidR="00181068">
        <w:rPr>
          <w:rFonts w:hint="eastAsia"/>
          <w:rtl/>
          <w:lang w:eastAsia="en-AU"/>
        </w:rPr>
        <w:t> </w:t>
      </w:r>
      <w:r w:rsidRPr="009836BD">
        <w:rPr>
          <w:rFonts w:hint="cs"/>
          <w:rtl/>
          <w:lang w:eastAsia="en-AU"/>
        </w:rPr>
        <w:t>في قائمة المبايعين لأمير المؤمنين عليه السلام، ولا مع المشاركين في قتال الناكثين، ولم</w:t>
      </w:r>
      <w:r w:rsidR="006933E7">
        <w:rPr>
          <w:rFonts w:hint="eastAsia"/>
          <w:rtl/>
          <w:lang w:eastAsia="en-AU"/>
        </w:rPr>
        <w:t> </w:t>
      </w:r>
      <w:r w:rsidRPr="009836BD">
        <w:rPr>
          <w:rFonts w:hint="cs"/>
          <w:rtl/>
          <w:lang w:eastAsia="en-AU"/>
        </w:rPr>
        <w:t>يذكره نصر بن مزاحم (ت212هجرية)</w:t>
      </w:r>
      <w:r w:rsidR="00181068">
        <w:rPr>
          <w:rFonts w:hint="cs"/>
          <w:rtl/>
          <w:lang w:eastAsia="en-AU"/>
        </w:rPr>
        <w:t xml:space="preserve"> </w:t>
      </w:r>
      <w:r w:rsidRPr="009836BD">
        <w:rPr>
          <w:rFonts w:hint="cs"/>
          <w:rtl/>
          <w:lang w:eastAsia="en-AU"/>
        </w:rPr>
        <w:t>في كتابه وقعة صفين</w:t>
      </w:r>
      <w:r w:rsidR="006933E7">
        <w:rPr>
          <w:rFonts w:hint="cs"/>
          <w:rtl/>
          <w:lang w:eastAsia="en-AU"/>
        </w:rPr>
        <w:t>)</w:t>
      </w:r>
      <w:r w:rsidRPr="009836BD">
        <w:rPr>
          <w:rFonts w:hint="cs"/>
          <w:rtl/>
          <w:lang w:eastAsia="en-AU"/>
        </w:rPr>
        <w:t>، والأكثر غرابةً أنّه لم يُذكر له أيُّ دور في أحداث كربلاء مع الإمام الحسين عليه السلام سنة 61 هجرية؛ لا مشاركاً ولا</w:t>
      </w:r>
      <w:r w:rsidR="00181068">
        <w:rPr>
          <w:rFonts w:hint="eastAsia"/>
          <w:rtl/>
          <w:lang w:eastAsia="en-AU"/>
        </w:rPr>
        <w:t> </w:t>
      </w:r>
      <w:r w:rsidRPr="009836BD">
        <w:rPr>
          <w:rFonts w:hint="cs"/>
          <w:rtl/>
          <w:lang w:eastAsia="en-AU"/>
        </w:rPr>
        <w:t xml:space="preserve">محدثاً ولا كاتباً ولا ذاكراً شيئاً عن أخبارها، ولا متابعاً لحركة الإمام ومسيرته من المدينة إلى مكة </w:t>
      </w:r>
      <w:r w:rsidRPr="002602AC">
        <w:rPr>
          <w:rFonts w:hint="cs"/>
          <w:rtl/>
        </w:rPr>
        <w:t xml:space="preserve">فكربلاء، ولو عن بُعدٍ، مع أنه لا فقط </w:t>
      </w:r>
      <w:r w:rsidRPr="002602AC">
        <w:rPr>
          <w:rtl/>
        </w:rPr>
        <w:t xml:space="preserve">من أصحاب </w:t>
      </w:r>
      <w:r w:rsidRPr="002602AC">
        <w:rPr>
          <w:rFonts w:hint="cs"/>
          <w:rtl/>
        </w:rPr>
        <w:t xml:space="preserve">الإمام </w:t>
      </w:r>
      <w:r w:rsidRPr="002602AC">
        <w:rPr>
          <w:rtl/>
        </w:rPr>
        <w:t xml:space="preserve">أميرالمؤمنين </w:t>
      </w:r>
      <w:r w:rsidRPr="002602AC">
        <w:rPr>
          <w:rFonts w:hint="cs"/>
          <w:rtl/>
        </w:rPr>
        <w:lastRenderedPageBreak/>
        <w:t>والأئمة الحسن والحسين وعلي بن الحسين والباقر عليهم السلام، بل يوصف بأنه من الأولياء الخلص لهم كما يُذكر في ترجمته!</w:t>
      </w:r>
    </w:p>
    <w:p w:rsidR="00406E13" w:rsidRPr="009836BD" w:rsidRDefault="00406E13" w:rsidP="00181068">
      <w:pPr>
        <w:rPr>
          <w:rtl/>
          <w:lang w:eastAsia="en-AU"/>
        </w:rPr>
      </w:pPr>
      <w:r w:rsidRPr="002602AC">
        <w:rPr>
          <w:rFonts w:hint="cs"/>
          <w:rtl/>
        </w:rPr>
        <w:t>لا أدري أين هو من كربلاء الإمام الحسين وأهل بيته وأنصاره؛ مع أنه عاش بعدها أكثر من خمس عشرة سنة، أي إلى سنة 76 هجرية، وهو يتنقل بين نجد والمدينة ومكة والكوفة والبصرة حتى عيّن عبدالملك بن مروان الحجاج</w:t>
      </w:r>
      <w:r w:rsidRPr="009836BD">
        <w:rPr>
          <w:rFonts w:hint="cs"/>
          <w:rtl/>
          <w:lang w:eastAsia="en-AU"/>
        </w:rPr>
        <w:t xml:space="preserve"> بن يوسف الثقفي سنة 73 هجرية، وبعد أن فرغ من قتال عبدالله بن الزبير، وأعاد الحجاز إلى خلافة ابن مروان، راح سنة 75</w:t>
      </w:r>
      <w:r w:rsidR="00181068">
        <w:rPr>
          <w:rFonts w:hint="eastAsia"/>
          <w:rtl/>
          <w:lang w:eastAsia="en-AU"/>
        </w:rPr>
        <w:t> </w:t>
      </w:r>
      <w:r w:rsidRPr="009836BD">
        <w:rPr>
          <w:rFonts w:hint="cs"/>
          <w:rtl/>
          <w:lang w:eastAsia="en-AU"/>
        </w:rPr>
        <w:t>هجرية يطارد أتباع الإمام عليٍّ عليه السلام ومنهم سُليم بن قيس؟! فإن كان له عذر في عدم القتال وفي نصرة سيد الشهداء أبي عبد الله الحسين عليه السلام، فلا أجد له ذلك في ملاحقة أخبار ما قبل كربلاء، وما جرى فيها،</w:t>
      </w:r>
      <w:r w:rsidR="00181068">
        <w:rPr>
          <w:rFonts w:hint="cs"/>
          <w:rtl/>
          <w:lang w:eastAsia="en-AU"/>
        </w:rPr>
        <w:t xml:space="preserve"> </w:t>
      </w:r>
      <w:r w:rsidRPr="009836BD">
        <w:rPr>
          <w:rFonts w:hint="cs"/>
          <w:rtl/>
          <w:lang w:eastAsia="en-AU"/>
        </w:rPr>
        <w:t>وما بعدها من حركات وثورات كثورة التوابين وثورة المختار وغيرهما، وقد وصف بقدرته على نقل الأخبار وتدوينها، وأنه رجل السيف والقلم، حتى دوّن ما سكت عنه غيره كما يذكر ذلك بعض من ترجم له أو حقق كتابه..</w:t>
      </w:r>
    </w:p>
    <w:p w:rsidR="00406E13" w:rsidRPr="009836BD" w:rsidRDefault="00406E13" w:rsidP="00181068">
      <w:pPr>
        <w:rPr>
          <w:rFonts w:ascii="Tahoma" w:hAnsi="Tahoma"/>
          <w:shd w:val="clear" w:color="auto" w:fill="FFFFFF"/>
          <w:rtl/>
        </w:rPr>
      </w:pPr>
      <w:r w:rsidRPr="009836BD">
        <w:rPr>
          <w:rFonts w:ascii="Simplified Arabic" w:hAnsi="Simplified Arabic" w:hint="cs"/>
          <w:rtl/>
          <w:lang w:eastAsia="en-AU"/>
        </w:rPr>
        <w:t>وكم كنت وما زلت أتمنى لو أنَّ كتابه الموصوف بأنه الأقدم قد تضمن ما أوقعه الطغاة والظالمون على أهل بيت العصمة والطهارة وأنصارهم من مذبحة أقلّ ما توصف أنَّها مأساةٌ مروعةٌ، وتُعدُّ الأكثر دمويةً وبشاعةً وانتهاكاً لحرمة رسول الله</w:t>
      </w:r>
      <w:r w:rsidR="00181068">
        <w:rPr>
          <w:rFonts w:ascii="Simplified Arabic" w:hAnsi="Simplified Arabic" w:hint="cs"/>
          <w:lang w:eastAsia="en-AU"/>
        </w:rPr>
        <w:sym w:font="Zar75 Symbols" w:char="F039"/>
      </w:r>
      <w:r w:rsidRPr="009836BD">
        <w:rPr>
          <w:rFonts w:ascii="Simplified Arabic" w:hAnsi="Simplified Arabic" w:hint="cs"/>
          <w:rtl/>
          <w:lang w:eastAsia="en-AU"/>
        </w:rPr>
        <w:t xml:space="preserve"> وبيته الطاهر، اهتزت لها الضمائر، وانبرت لها العقول والأفهام قراءةً لمقدماتها، واستنطاقاً لمجرياتها، ولمعرفة ما جرى،</w:t>
      </w:r>
      <w:r w:rsidR="00181068">
        <w:rPr>
          <w:rFonts w:ascii="Simplified Arabic" w:hAnsi="Simplified Arabic" w:hint="cs"/>
          <w:rtl/>
          <w:lang w:eastAsia="en-AU"/>
        </w:rPr>
        <w:t xml:space="preserve"> </w:t>
      </w:r>
      <w:r w:rsidRPr="009836BD">
        <w:rPr>
          <w:rFonts w:ascii="Simplified Arabic" w:hAnsi="Simplified Arabic" w:hint="cs"/>
          <w:rtl/>
          <w:lang w:eastAsia="en-AU"/>
        </w:rPr>
        <w:t>ولما تركته من آثار وحركات انبثقت بسببها... حتى كتب عنها الآخرون ممن ليس لهم ولاء لأهل البيت كولاء سُليم! خاصة وقد عرف الرجل بأنه من أولياء الإمامين زين العابدين والباقر عليهما السلام، وكان يلتقي بهما، وهما ممن حضر واقعة الطف وشهد فصولها ومأساتها، ألم يسمع منهما، ولا من أحدهما ولا من غيرهما شيئاً؟! ألم يبادر هو بسؤال</w:t>
      </w:r>
      <w:r w:rsidR="00181068">
        <w:rPr>
          <w:rFonts w:ascii="Simplified Arabic" w:hAnsi="Simplified Arabic" w:hint="cs"/>
          <w:rtl/>
          <w:lang w:eastAsia="en-AU"/>
        </w:rPr>
        <w:t>‌</w:t>
      </w:r>
      <w:r w:rsidRPr="009836BD">
        <w:rPr>
          <w:rFonts w:ascii="Simplified Arabic" w:hAnsi="Simplified Arabic" w:hint="cs"/>
          <w:rtl/>
          <w:lang w:eastAsia="en-AU"/>
        </w:rPr>
        <w:t>ٍ عما وقع؟! وقد عرف بأنه متابع للأخبار، حريص عل</w:t>
      </w:r>
      <w:r w:rsidR="00181068">
        <w:rPr>
          <w:rFonts w:ascii="Simplified Arabic" w:hAnsi="Simplified Arabic" w:hint="cs"/>
          <w:rtl/>
          <w:lang w:eastAsia="en-AU"/>
        </w:rPr>
        <w:t>ى</w:t>
      </w:r>
      <w:r w:rsidRPr="009836BD">
        <w:rPr>
          <w:rFonts w:ascii="Simplified Arabic" w:hAnsi="Simplified Arabic" w:hint="cs"/>
          <w:rtl/>
          <w:lang w:eastAsia="en-AU"/>
        </w:rPr>
        <w:t xml:space="preserve"> تدوينها، سامع لها؛ فالسماع المباشر حرفته، ويعدُّ </w:t>
      </w:r>
      <w:r w:rsidRPr="009836BD">
        <w:rPr>
          <w:rFonts w:ascii="Tahoma" w:hAnsi="Tahoma"/>
          <w:shd w:val="clear" w:color="auto" w:fill="FFFFFF"/>
          <w:rtl/>
        </w:rPr>
        <w:t>أعلى مراتب تحمل الحديث</w:t>
      </w:r>
      <w:r w:rsidRPr="009836BD">
        <w:rPr>
          <w:rFonts w:ascii="Tahoma" w:hAnsi="Tahoma" w:hint="cs"/>
          <w:shd w:val="clear" w:color="auto" w:fill="FFFFFF"/>
          <w:rtl/>
        </w:rPr>
        <w:t>؟!</w:t>
      </w:r>
    </w:p>
    <w:p w:rsidR="00406E13" w:rsidRPr="009836BD" w:rsidRDefault="00406E13" w:rsidP="00902E10">
      <w:pPr>
        <w:rPr>
          <w:shd w:val="clear" w:color="auto" w:fill="FFFFFF"/>
          <w:rtl/>
        </w:rPr>
      </w:pPr>
      <w:r w:rsidRPr="009836BD">
        <w:rPr>
          <w:rFonts w:ascii="Tahoma" w:hAnsi="Tahoma" w:hint="cs"/>
          <w:shd w:val="clear" w:color="auto" w:fill="FFFFFF"/>
          <w:rtl/>
        </w:rPr>
        <w:t xml:space="preserve">وهل هناك أعظم من يوم الحسين وأهله وأنصاره ؟!  وهل هناك حدث أجلّ ، </w:t>
      </w:r>
      <w:r w:rsidRPr="009836BD">
        <w:rPr>
          <w:rFonts w:ascii="Tahoma" w:hAnsi="Tahoma" w:hint="cs"/>
          <w:shd w:val="clear" w:color="auto" w:fill="FFFFFF"/>
          <w:rtl/>
        </w:rPr>
        <w:lastRenderedPageBreak/>
        <w:t>وخبر أهمّ من وقعة الطف خاصةً لمن يملك هذا الولاء والقدرة والحرص والدقة في ملاحقة الأحداث والأخبار ؟! إنَّه لأمر عجيب أن يخلو كتابه ، الذي يعدُّ أقدم وثيقة لتلك الفترة، ممّا وقع في اليوم العاشر من المحرم سنة 61 هجرية ..!</w:t>
      </w:r>
    </w:p>
    <w:p w:rsidR="00406E13" w:rsidRPr="009836BD" w:rsidRDefault="00406E13" w:rsidP="00181068">
      <w:pPr>
        <w:rPr>
          <w:rFonts w:ascii="Tahoma" w:hAnsi="Tahoma"/>
          <w:shd w:val="clear" w:color="auto" w:fill="FFFFFF"/>
          <w:rtl/>
        </w:rPr>
      </w:pPr>
      <w:r w:rsidRPr="009836BD">
        <w:rPr>
          <w:rFonts w:ascii="Tahoma" w:hAnsi="Tahoma" w:hint="cs"/>
          <w:shd w:val="clear" w:color="auto" w:fill="FFFFFF"/>
          <w:rtl/>
        </w:rPr>
        <w:t xml:space="preserve">لا أدري ؛ </w:t>
      </w:r>
      <w:r w:rsidRPr="009836BD">
        <w:rPr>
          <w:rFonts w:ascii="Simplified Arabic" w:hAnsi="Simplified Arabic" w:hint="cs"/>
          <w:rtl/>
          <w:lang w:eastAsia="en-AU"/>
        </w:rPr>
        <w:t>وإن هي إلا</w:t>
      </w:r>
      <w:r w:rsidR="00181068">
        <w:rPr>
          <w:rFonts w:ascii="Simplified Arabic" w:hAnsi="Simplified Arabic" w:hint="cs"/>
          <w:rtl/>
          <w:lang w:eastAsia="en-AU"/>
        </w:rPr>
        <w:t>ّ</w:t>
      </w:r>
      <w:r w:rsidRPr="009836BD">
        <w:rPr>
          <w:rFonts w:ascii="Simplified Arabic" w:hAnsi="Simplified Arabic" w:hint="cs"/>
          <w:rtl/>
          <w:lang w:eastAsia="en-AU"/>
        </w:rPr>
        <w:t xml:space="preserve"> أمنية لا تخلو من ألم</w:t>
      </w:r>
      <w:r w:rsidR="00181068">
        <w:rPr>
          <w:rFonts w:ascii="Simplified Arabic" w:hAnsi="Simplified Arabic" w:hint="cs"/>
          <w:rtl/>
          <w:lang w:eastAsia="en-AU"/>
        </w:rPr>
        <w:t>‌</w:t>
      </w:r>
      <w:r w:rsidRPr="009836BD">
        <w:rPr>
          <w:rFonts w:ascii="Simplified Arabic" w:hAnsi="Simplified Arabic" w:hint="cs"/>
          <w:rtl/>
          <w:lang w:eastAsia="en-AU"/>
        </w:rPr>
        <w:t>ٍ وحسرة</w:t>
      </w:r>
      <w:r w:rsidR="00181068">
        <w:rPr>
          <w:rFonts w:ascii="Simplified Arabic" w:hAnsi="Simplified Arabic" w:hint="cs"/>
          <w:rtl/>
          <w:lang w:eastAsia="en-AU"/>
        </w:rPr>
        <w:t>‌</w:t>
      </w:r>
      <w:r w:rsidRPr="009836BD">
        <w:rPr>
          <w:rFonts w:ascii="Simplified Arabic" w:hAnsi="Simplified Arabic" w:hint="cs"/>
          <w:rtl/>
          <w:lang w:eastAsia="en-AU"/>
        </w:rPr>
        <w:t>ٍ، لا أظنّ أنّي سبقتُ غيري إليها، فلعلّها أُمنية آخرين!</w:t>
      </w:r>
    </w:p>
    <w:p w:rsidR="00406E13" w:rsidRDefault="00406E13" w:rsidP="00181068">
      <w:pPr>
        <w:rPr>
          <w:rFonts w:ascii="Simplified Arabic" w:hAnsi="Simplified Arabic"/>
          <w:rtl/>
          <w:lang w:eastAsia="en-AU"/>
        </w:rPr>
      </w:pPr>
      <w:r w:rsidRPr="009836BD">
        <w:rPr>
          <w:rFonts w:ascii="Simplified Arabic" w:hAnsi="Simplified Arabic" w:hint="cs"/>
          <w:rtl/>
          <w:lang w:eastAsia="en-AU"/>
        </w:rPr>
        <w:t>ورحم الله المتنبي حين قال:</w:t>
      </w:r>
    </w:p>
    <w:tbl>
      <w:tblPr>
        <w:bidiVisual/>
        <w:tblW w:w="0" w:type="auto"/>
        <w:jc w:val="center"/>
        <w:tblLayout w:type="fixed"/>
        <w:tblLook w:val="01E0" w:firstRow="1" w:lastRow="1" w:firstColumn="1" w:lastColumn="1" w:noHBand="0" w:noVBand="0"/>
      </w:tblPr>
      <w:tblGrid>
        <w:gridCol w:w="3110"/>
        <w:gridCol w:w="992"/>
        <w:gridCol w:w="2968"/>
      </w:tblGrid>
      <w:tr w:rsidR="006933E7" w:rsidRPr="009836BD" w:rsidTr="00030805">
        <w:trPr>
          <w:trHeight w:hRule="exact" w:val="562"/>
          <w:jc w:val="center"/>
        </w:trPr>
        <w:tc>
          <w:tcPr>
            <w:tcW w:w="3110" w:type="dxa"/>
            <w:shd w:val="clear" w:color="auto" w:fill="auto"/>
          </w:tcPr>
          <w:p w:rsidR="006933E7" w:rsidRPr="00030805" w:rsidRDefault="006933E7" w:rsidP="00E14855">
            <w:pPr>
              <w:ind w:firstLine="0"/>
              <w:rPr>
                <w:b/>
                <w:bCs/>
                <w:sz w:val="12"/>
                <w:szCs w:val="12"/>
                <w:rtl/>
              </w:rPr>
            </w:pPr>
            <w:r w:rsidRPr="00030805">
              <w:rPr>
                <w:b/>
                <w:bCs/>
                <w:rtl/>
              </w:rPr>
              <w:t>مَا كلُّ ما يَتَمَنّى المَرْءُ يُدْر</w:t>
            </w:r>
            <w:r w:rsidRPr="00030805">
              <w:rPr>
                <w:rFonts w:hint="cs"/>
                <w:b/>
                <w:bCs/>
                <w:rtl/>
              </w:rPr>
              <w:t>‌</w:t>
            </w:r>
            <w:r w:rsidRPr="00030805">
              <w:rPr>
                <w:b/>
                <w:bCs/>
                <w:rtl/>
              </w:rPr>
              <w:t>ِكُهُ</w:t>
            </w:r>
            <w:r w:rsidRPr="00030805">
              <w:rPr>
                <w:rFonts w:hint="cs"/>
                <w:b/>
                <w:bCs/>
                <w:rtl/>
              </w:rPr>
              <w:t xml:space="preserve">                                  </w:t>
            </w:r>
            <w:r w:rsidRPr="00030805">
              <w:rPr>
                <w:b/>
                <w:bCs/>
                <w:rtl/>
              </w:rPr>
              <w:br/>
            </w:r>
            <w:r w:rsidR="00030805">
              <w:rPr>
                <w:b/>
                <w:bCs/>
                <w:sz w:val="12"/>
                <w:szCs w:val="12"/>
                <w:rtl/>
              </w:rPr>
              <w:br/>
            </w:r>
          </w:p>
        </w:tc>
        <w:tc>
          <w:tcPr>
            <w:tcW w:w="992" w:type="dxa"/>
            <w:shd w:val="clear" w:color="auto" w:fill="auto"/>
          </w:tcPr>
          <w:p w:rsidR="006933E7" w:rsidRPr="000C17AB" w:rsidRDefault="006933E7" w:rsidP="00E14855">
            <w:pPr>
              <w:rPr>
                <w:rtl/>
              </w:rPr>
            </w:pPr>
          </w:p>
        </w:tc>
        <w:tc>
          <w:tcPr>
            <w:tcW w:w="2968" w:type="dxa"/>
            <w:shd w:val="clear" w:color="auto" w:fill="auto"/>
          </w:tcPr>
          <w:p w:rsidR="00030805" w:rsidRPr="00030805" w:rsidRDefault="00030805" w:rsidP="00030805">
            <w:pPr>
              <w:pStyle w:val="Heading2"/>
              <w:jc w:val="both"/>
              <w:rPr>
                <w:rtl/>
              </w:rPr>
            </w:pPr>
            <w:r w:rsidRPr="00030805">
              <w:rPr>
                <w:rtl/>
              </w:rPr>
              <w:t>تجر</w:t>
            </w:r>
            <w:r w:rsidRPr="00030805">
              <w:rPr>
                <w:rFonts w:hint="cs"/>
                <w:rtl/>
              </w:rPr>
              <w:t>‌</w:t>
            </w:r>
            <w:r w:rsidRPr="00030805">
              <w:rPr>
                <w:rtl/>
              </w:rPr>
              <w:t>ِي الرّياحُ بمَا لا تَشتَهي السّفنُ</w:t>
            </w:r>
            <w:r w:rsidRPr="00030805">
              <w:rPr>
                <w:rFonts w:hint="cs"/>
                <w:rtl/>
              </w:rPr>
              <w:t>!</w:t>
            </w:r>
            <w:r w:rsidRPr="00030805">
              <w:rPr>
                <w:rtl/>
              </w:rPr>
              <w:br/>
            </w:r>
          </w:p>
          <w:p w:rsidR="006933E7" w:rsidRPr="009836BD" w:rsidRDefault="006933E7" w:rsidP="00E14855">
            <w:pPr>
              <w:ind w:firstLine="0"/>
              <w:rPr>
                <w:rtl/>
              </w:rPr>
            </w:pPr>
            <w:r>
              <w:rPr>
                <w:rtl/>
              </w:rPr>
              <w:br/>
            </w:r>
          </w:p>
        </w:tc>
      </w:tr>
    </w:tbl>
    <w:p w:rsidR="00213D58" w:rsidRDefault="00406E13" w:rsidP="00213D58">
      <w:pPr>
        <w:rPr>
          <w:rFonts w:ascii="Simplified Arabic" w:hAnsi="Simplified Arabic"/>
          <w:shd w:val="clear" w:color="auto" w:fill="FFFFFF"/>
          <w:rtl/>
        </w:rPr>
      </w:pPr>
      <w:r w:rsidRPr="009836BD">
        <w:rPr>
          <w:rFonts w:ascii="Simplified Arabic" w:hAnsi="Simplified Arabic" w:hint="cs"/>
          <w:rtl/>
          <w:lang w:eastAsia="en-AU"/>
        </w:rPr>
        <w:t>فعن</w:t>
      </w:r>
      <w:r w:rsidRPr="009836BD">
        <w:rPr>
          <w:rFonts w:ascii="Simplified Arabic" w:hAnsi="Simplified Arabic"/>
          <w:shd w:val="clear" w:color="auto" w:fill="FFFFFF"/>
          <w:rtl/>
        </w:rPr>
        <w:t xml:space="preserve"> س</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ليم، قال: سمعت البراء بن عازب يقول</w:t>
      </w:r>
      <w:r w:rsidRPr="009836BD">
        <w:rPr>
          <w:rFonts w:ascii="Simplified Arabic" w:hAnsi="Simplified Arabic" w:hint="cs"/>
          <w:shd w:val="clear" w:color="auto" w:fill="FFFFFF"/>
          <w:rtl/>
        </w:rPr>
        <w:t>:</w:t>
      </w:r>
      <w:r w:rsidR="00213D58">
        <w:rPr>
          <w:rFonts w:ascii="Simplified Arabic" w:hAnsi="Simplified Arabic" w:hint="cs"/>
          <w:shd w:val="clear" w:color="auto" w:fill="FFFFFF"/>
          <w:rtl/>
        </w:rPr>
        <w:t xml:space="preserve"> </w:t>
      </w:r>
      <w:r w:rsidRPr="009836BD">
        <w:rPr>
          <w:rFonts w:ascii="Simplified Arabic" w:hAnsi="Simplified Arabic"/>
          <w:shd w:val="clear" w:color="auto" w:fill="FFFFFF"/>
          <w:rtl/>
        </w:rPr>
        <w:t>كنت أحب</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 xml:space="preserve"> بني هاشم حب</w:t>
      </w:r>
      <w:r w:rsidRPr="009836BD">
        <w:rPr>
          <w:rFonts w:ascii="Simplified Arabic" w:hAnsi="Simplified Arabic" w:hint="cs"/>
          <w:shd w:val="clear" w:color="auto" w:fill="FFFFFF"/>
          <w:rtl/>
        </w:rPr>
        <w:t>ًّ</w:t>
      </w:r>
      <w:r w:rsidRPr="009836BD">
        <w:rPr>
          <w:rFonts w:ascii="Simplified Arabic" w:hAnsi="Simplified Arabic"/>
          <w:shd w:val="clear" w:color="auto" w:fill="FFFFFF"/>
          <w:rtl/>
        </w:rPr>
        <w:t>ا شديدا</w:t>
      </w:r>
      <w:r w:rsidR="00213D58">
        <w:rPr>
          <w:rFonts w:ascii="Simplified Arabic" w:hAnsi="Simplified Arabic" w:hint="cs"/>
          <w:shd w:val="clear" w:color="auto" w:fill="FFFFFF"/>
          <w:rtl/>
        </w:rPr>
        <w:t>ً</w:t>
      </w:r>
      <w:r w:rsidRPr="009836BD">
        <w:rPr>
          <w:rFonts w:ascii="Simplified Arabic" w:hAnsi="Simplified Arabic"/>
          <w:shd w:val="clear" w:color="auto" w:fill="FFFFFF"/>
          <w:rtl/>
        </w:rPr>
        <w:t xml:space="preserve"> في حياة رسول الله صلى الله عليه وآله وبعد وفاته</w:t>
      </w:r>
      <w:r w:rsidRPr="009836BD">
        <w:rPr>
          <w:rFonts w:ascii="Simplified Arabic" w:hAnsi="Simplified Arabic" w:hint="cs"/>
          <w:shd w:val="clear" w:color="auto" w:fill="FFFFFF"/>
          <w:rtl/>
        </w:rPr>
        <w:t>،..</w:t>
      </w:r>
      <w:r w:rsidR="00213D58">
        <w:rPr>
          <w:rFonts w:ascii="Simplified Arabic" w:hAnsi="Simplified Arabic" w:hint="cs"/>
          <w:shd w:val="clear" w:color="auto" w:fill="FFFFFF"/>
          <w:rtl/>
        </w:rPr>
        <w:t>.</w:t>
      </w:r>
    </w:p>
    <w:p w:rsidR="00406E13" w:rsidRPr="009836BD" w:rsidRDefault="00406E13" w:rsidP="00213D58">
      <w:pPr>
        <w:rPr>
          <w:rFonts w:ascii="Simplified Arabic" w:hAnsi="Simplified Arabic"/>
          <w:rtl/>
          <w:lang w:eastAsia="en-AU"/>
        </w:rPr>
      </w:pPr>
      <w:r w:rsidRPr="009836BD">
        <w:rPr>
          <w:rFonts w:ascii="Simplified Arabic" w:hAnsi="Simplified Arabic"/>
          <w:shd w:val="clear" w:color="auto" w:fill="FFFFFF"/>
          <w:rtl/>
        </w:rPr>
        <w:t>فلما قبض رسول الله صلى الله عليه وآله أوصى علي</w:t>
      </w:r>
      <w:r w:rsidRPr="009836BD">
        <w:rPr>
          <w:rFonts w:ascii="Simplified Arabic" w:hAnsi="Simplified Arabic" w:hint="cs"/>
          <w:shd w:val="clear" w:color="auto" w:fill="FFFFFF"/>
          <w:rtl/>
        </w:rPr>
        <w:t>ًّا</w:t>
      </w:r>
      <w:r w:rsidRPr="009836BD">
        <w:rPr>
          <w:rFonts w:ascii="Simplified Arabic" w:hAnsi="Simplified Arabic"/>
          <w:shd w:val="clear" w:color="auto" w:fill="FFFFFF"/>
          <w:rtl/>
        </w:rPr>
        <w:t xml:space="preserve"> عليه السلام أن لا يلي غسله غيره،</w:t>
      </w:r>
      <w:r w:rsidRPr="009836BD">
        <w:rPr>
          <w:rFonts w:ascii="Simplified Arabic" w:hAnsi="Simplified Arabic" w:hint="cs"/>
          <w:rtl/>
          <w:lang w:eastAsia="en-AU"/>
        </w:rPr>
        <w:t xml:space="preserve"> </w:t>
      </w:r>
      <w:r w:rsidRPr="009836BD">
        <w:rPr>
          <w:rFonts w:ascii="Simplified Arabic" w:hAnsi="Simplified Arabic"/>
          <w:rtl/>
          <w:lang w:eastAsia="en-AU"/>
        </w:rPr>
        <w:t>وأنه لا ينبغي لأحد أن يرى عورته غيره، وأنه ليس أحد يرى عورة رسول الله صلى الله عليه وآله إلا</w:t>
      </w:r>
      <w:r w:rsidR="00213D58">
        <w:rPr>
          <w:rFonts w:ascii="Simplified Arabic" w:hAnsi="Simplified Arabic" w:hint="cs"/>
          <w:rtl/>
          <w:lang w:eastAsia="en-AU"/>
        </w:rPr>
        <w:t>ّ</w:t>
      </w:r>
      <w:r w:rsidRPr="009836BD">
        <w:rPr>
          <w:rFonts w:ascii="Simplified Arabic" w:hAnsi="Simplified Arabic"/>
          <w:rtl/>
          <w:lang w:eastAsia="en-AU"/>
        </w:rPr>
        <w:t xml:space="preserve"> ذهب بصره</w:t>
      </w:r>
      <w:r w:rsidRPr="009836BD">
        <w:rPr>
          <w:rFonts w:ascii="Simplified Arabic" w:hAnsi="Simplified Arabic" w:hint="cs"/>
          <w:rtl/>
          <w:lang w:eastAsia="en-AU" w:bidi="ar-IQ"/>
        </w:rPr>
        <w:t>.</w:t>
      </w:r>
      <w:r w:rsidR="00213D58">
        <w:rPr>
          <w:rFonts w:ascii="Simplified Arabic" w:hAnsi="Simplified Arabic" w:hint="cs"/>
          <w:rtl/>
          <w:lang w:eastAsia="en-AU" w:bidi="ar-IQ"/>
        </w:rPr>
        <w:t xml:space="preserve"> </w:t>
      </w:r>
      <w:r w:rsidRPr="009836BD">
        <w:rPr>
          <w:rFonts w:ascii="Simplified Arabic" w:hAnsi="Simplified Arabic"/>
          <w:rtl/>
          <w:lang w:eastAsia="en-AU"/>
        </w:rPr>
        <w:t>فقال علي</w:t>
      </w:r>
      <w:r w:rsidR="00213D58">
        <w:rPr>
          <w:rFonts w:ascii="Simplified Arabic" w:hAnsi="Simplified Arabic" w:hint="cs"/>
          <w:rtl/>
          <w:lang w:eastAsia="en-AU"/>
        </w:rPr>
        <w:t>ٌّ</w:t>
      </w:r>
      <w:r w:rsidRPr="009836BD">
        <w:rPr>
          <w:rFonts w:ascii="Simplified Arabic" w:hAnsi="Simplified Arabic"/>
          <w:rtl/>
          <w:lang w:eastAsia="en-AU"/>
        </w:rPr>
        <w:t xml:space="preserve"> عليه السلام: يا رسول الله</w:t>
      </w:r>
      <w:r w:rsidR="00213D58">
        <w:rPr>
          <w:rFonts w:ascii="Simplified Arabic" w:hAnsi="Simplified Arabic" w:hint="cs"/>
          <w:rtl/>
          <w:lang w:eastAsia="en-AU"/>
        </w:rPr>
        <w:t>!</w:t>
      </w:r>
      <w:r w:rsidRPr="009836BD">
        <w:rPr>
          <w:rFonts w:ascii="Simplified Arabic" w:hAnsi="Simplified Arabic"/>
          <w:rtl/>
          <w:lang w:eastAsia="en-AU"/>
        </w:rPr>
        <w:t xml:space="preserve"> فمن يعينني على غسلك؟</w:t>
      </w:r>
      <w:r w:rsidR="00213D58">
        <w:rPr>
          <w:rFonts w:ascii="Simplified Arabic" w:hAnsi="Simplified Arabic" w:hint="cs"/>
          <w:rtl/>
          <w:lang w:eastAsia="en-AU"/>
        </w:rPr>
        <w:t xml:space="preserve"> </w:t>
      </w:r>
      <w:r w:rsidRPr="009836BD">
        <w:rPr>
          <w:rFonts w:ascii="Simplified Arabic" w:hAnsi="Simplified Arabic"/>
          <w:rtl/>
          <w:lang w:eastAsia="en-AU"/>
        </w:rPr>
        <w:t>قال: جبرائيل في جنود من الملائكة</w:t>
      </w:r>
      <w:r w:rsidRPr="009836BD">
        <w:rPr>
          <w:rFonts w:ascii="Simplified Arabic" w:hAnsi="Simplified Arabic" w:hint="cs"/>
          <w:rtl/>
          <w:lang w:eastAsia="en-AU"/>
        </w:rPr>
        <w:t>.</w:t>
      </w:r>
      <w:r w:rsidR="00213D58">
        <w:rPr>
          <w:rFonts w:ascii="Simplified Arabic" w:hAnsi="Simplified Arabic" w:hint="cs"/>
          <w:rtl/>
          <w:lang w:eastAsia="en-AU"/>
        </w:rPr>
        <w:t xml:space="preserve"> </w:t>
      </w:r>
      <w:r w:rsidRPr="009836BD">
        <w:rPr>
          <w:rFonts w:ascii="Simplified Arabic" w:hAnsi="Simplified Arabic"/>
          <w:rtl/>
          <w:lang w:eastAsia="en-AU"/>
        </w:rPr>
        <w:t>فكان علي</w:t>
      </w:r>
      <w:r w:rsidRPr="009836BD">
        <w:rPr>
          <w:rFonts w:ascii="Simplified Arabic" w:hAnsi="Simplified Arabic" w:hint="cs"/>
          <w:rtl/>
          <w:lang w:eastAsia="en-AU"/>
        </w:rPr>
        <w:t>ٌّ</w:t>
      </w:r>
      <w:r w:rsidRPr="009836BD">
        <w:rPr>
          <w:rFonts w:ascii="Simplified Arabic" w:hAnsi="Simplified Arabic"/>
          <w:rtl/>
          <w:lang w:eastAsia="en-AU"/>
        </w:rPr>
        <w:t xml:space="preserve"> عليه السلام يغسله، والفضل بن العباس مربوط العينين يصب الماء</w:t>
      </w:r>
      <w:r w:rsidRPr="009836BD">
        <w:rPr>
          <w:rFonts w:ascii="Simplified Arabic" w:hAnsi="Simplified Arabic" w:hint="cs"/>
          <w:rtl/>
          <w:lang w:eastAsia="en-AU"/>
        </w:rPr>
        <w:t xml:space="preserve">، </w:t>
      </w:r>
      <w:r w:rsidRPr="009836BD">
        <w:rPr>
          <w:rFonts w:ascii="Simplified Arabic" w:hAnsi="Simplified Arabic"/>
          <w:rtl/>
          <w:lang w:eastAsia="en-AU"/>
        </w:rPr>
        <w:t>والملائكة يقلبونه له كيف شاء. ولقد أراد علي</w:t>
      </w:r>
      <w:r w:rsidRPr="009836BD">
        <w:rPr>
          <w:rFonts w:ascii="Simplified Arabic" w:hAnsi="Simplified Arabic" w:hint="cs"/>
          <w:rtl/>
          <w:lang w:eastAsia="en-AU"/>
        </w:rPr>
        <w:t>ٌّ</w:t>
      </w:r>
      <w:r w:rsidR="00213D58">
        <w:rPr>
          <w:rFonts w:ascii="Simplified Arabic" w:hAnsi="Simplified Arabic" w:hint="cs"/>
          <w:lang w:eastAsia="en-AU"/>
        </w:rPr>
        <w:sym w:font="Zar75 Symbols" w:char="F037"/>
      </w:r>
      <w:r w:rsidRPr="009836BD">
        <w:rPr>
          <w:rFonts w:ascii="Simplified Arabic" w:hAnsi="Simplified Arabic"/>
          <w:rtl/>
          <w:lang w:eastAsia="en-AU"/>
        </w:rPr>
        <w:t xml:space="preserve"> أن ينزع قميص رسول الله صلى الله عليه وآله، فصاح به صائح</w:t>
      </w:r>
      <w:r w:rsidRPr="009836BD">
        <w:rPr>
          <w:rFonts w:ascii="Simplified Arabic" w:hAnsi="Simplified Arabic" w:hint="cs"/>
          <w:rtl/>
          <w:lang w:eastAsia="en-AU"/>
        </w:rPr>
        <w:t>:</w:t>
      </w:r>
      <w:r w:rsidR="00213D58">
        <w:rPr>
          <w:rFonts w:ascii="Simplified Arabic" w:hAnsi="Simplified Arabic" w:hint="cs"/>
          <w:rtl/>
          <w:lang w:eastAsia="en-AU"/>
        </w:rPr>
        <w:t xml:space="preserve"> </w:t>
      </w:r>
      <w:r w:rsidRPr="009836BD">
        <w:rPr>
          <w:rFonts w:ascii="Simplified Arabic" w:hAnsi="Simplified Arabic"/>
          <w:rtl/>
          <w:lang w:eastAsia="en-AU"/>
        </w:rPr>
        <w:t>(لا تنزع قميص نبي</w:t>
      </w:r>
      <w:r w:rsidRPr="009836BD">
        <w:rPr>
          <w:rFonts w:ascii="Simplified Arabic" w:hAnsi="Simplified Arabic" w:hint="cs"/>
          <w:rtl/>
          <w:lang w:eastAsia="en-AU"/>
        </w:rPr>
        <w:t>ّ</w:t>
      </w:r>
      <w:r w:rsidRPr="009836BD">
        <w:rPr>
          <w:rFonts w:ascii="Simplified Arabic" w:hAnsi="Simplified Arabic"/>
          <w:rtl/>
          <w:lang w:eastAsia="en-AU"/>
        </w:rPr>
        <w:t>ك، ياعلي</w:t>
      </w:r>
      <w:r w:rsidRPr="009836BD">
        <w:rPr>
          <w:rFonts w:ascii="Simplified Arabic" w:hAnsi="Simplified Arabic" w:hint="cs"/>
          <w:rtl/>
          <w:lang w:eastAsia="en-AU"/>
        </w:rPr>
        <w:t>ٌّ</w:t>
      </w:r>
      <w:r w:rsidRPr="009836BD">
        <w:rPr>
          <w:rFonts w:ascii="Simplified Arabic" w:hAnsi="Simplified Arabic"/>
          <w:rtl/>
          <w:lang w:eastAsia="en-AU"/>
        </w:rPr>
        <w:t>).</w:t>
      </w:r>
    </w:p>
    <w:p w:rsidR="00213D58" w:rsidRDefault="00406E13" w:rsidP="00213D58">
      <w:pPr>
        <w:rPr>
          <w:rFonts w:ascii="Simplified Arabic" w:hAnsi="Simplified Arabic"/>
          <w:rtl/>
          <w:lang w:eastAsia="en-AU"/>
        </w:rPr>
      </w:pPr>
      <w:r w:rsidRPr="009836BD">
        <w:rPr>
          <w:rFonts w:ascii="Simplified Arabic" w:hAnsi="Simplified Arabic"/>
          <w:rtl/>
          <w:lang w:eastAsia="en-AU"/>
        </w:rPr>
        <w:t>فأدخل يده تحت القميص فغسله ثم حنطه وكفنه، ثم نزع القميص عند تكفينه وتحنيطه</w:t>
      </w:r>
      <w:r w:rsidRPr="009836BD">
        <w:rPr>
          <w:rFonts w:ascii="Simplified Arabic" w:hAnsi="Simplified Arabic" w:hint="cs"/>
          <w:rtl/>
          <w:lang w:eastAsia="en-AU"/>
        </w:rPr>
        <w:t>... إلى آخر الرواية، التي نكتفي بذكرها عن أبي سعيد الخدري.. مع الاختلاف البسيط في متنها، من كتاب السقيفة وفدك للجوهري (ت323هجرية)</w:t>
      </w:r>
      <w:r w:rsidR="00213D58">
        <w:rPr>
          <w:rFonts w:ascii="Simplified Arabic" w:hAnsi="Simplified Arabic" w:hint="cs"/>
          <w:rtl/>
          <w:lang w:eastAsia="en-AU"/>
        </w:rPr>
        <w:t>.</w:t>
      </w:r>
    </w:p>
    <w:p w:rsidR="00406E13" w:rsidRPr="009836BD" w:rsidRDefault="00406E13" w:rsidP="00030805">
      <w:pPr>
        <w:rPr>
          <w:rFonts w:ascii="Simplified Arabic" w:hAnsi="Simplified Arabic"/>
          <w:lang w:eastAsia="en-AU"/>
        </w:rPr>
      </w:pPr>
      <w:r w:rsidRPr="009836BD">
        <w:rPr>
          <w:rFonts w:ascii="Simplified Arabic" w:hAnsi="Simplified Arabic" w:hint="cs"/>
          <w:rtl/>
          <w:lang w:eastAsia="en-AU"/>
        </w:rPr>
        <w:t>ففي كتاب السقيفة وفدك:</w:t>
      </w:r>
      <w:r w:rsidR="00312F1C">
        <w:rPr>
          <w:rFonts w:ascii="Simplified Arabic" w:hAnsi="Simplified Arabic" w:hint="cs"/>
          <w:rtl/>
          <w:lang w:eastAsia="en-AU"/>
        </w:rPr>
        <w:t xml:space="preserve"> </w:t>
      </w:r>
      <w:r w:rsidRPr="009836BD">
        <w:rPr>
          <w:rFonts w:ascii="Traditional Arabic" w:hAnsi="Traditional Arabic"/>
          <w:rtl/>
          <w:lang w:eastAsia="en-AU"/>
        </w:rPr>
        <w:t>وحدثني المغيرة بن محمد المهلبي من حفظه، وعمر بن شبة من كتابه ب</w:t>
      </w:r>
      <w:r w:rsidRPr="009836BD">
        <w:rPr>
          <w:rFonts w:ascii="Traditional Arabic" w:hAnsi="Traditional Arabic" w:hint="cs"/>
          <w:rtl/>
          <w:lang w:eastAsia="en-AU"/>
        </w:rPr>
        <w:t>إ</w:t>
      </w:r>
      <w:r w:rsidRPr="009836BD">
        <w:rPr>
          <w:rFonts w:ascii="Traditional Arabic" w:hAnsi="Traditional Arabic"/>
          <w:rtl/>
          <w:lang w:eastAsia="en-AU"/>
        </w:rPr>
        <w:t xml:space="preserve">سناد رفعه </w:t>
      </w:r>
      <w:r w:rsidR="00213D58">
        <w:rPr>
          <w:rFonts w:ascii="Traditional Arabic" w:hAnsi="Traditional Arabic" w:hint="cs"/>
          <w:rtl/>
          <w:lang w:eastAsia="en-AU"/>
        </w:rPr>
        <w:t>إ</w:t>
      </w:r>
      <w:r w:rsidRPr="009836BD">
        <w:rPr>
          <w:rFonts w:ascii="Traditional Arabic" w:hAnsi="Traditional Arabic" w:hint="cs"/>
          <w:rtl/>
          <w:lang w:eastAsia="en-AU"/>
        </w:rPr>
        <w:t>لى</w:t>
      </w:r>
      <w:r w:rsidRPr="009836BD">
        <w:rPr>
          <w:rFonts w:ascii="Traditional Arabic" w:hAnsi="Traditional Arabic"/>
          <w:rtl/>
          <w:lang w:eastAsia="en-AU"/>
        </w:rPr>
        <w:t xml:space="preserve"> أبي سعيد الخدري، قال:</w:t>
      </w:r>
      <w:r w:rsidR="00213D58">
        <w:rPr>
          <w:rFonts w:ascii="Traditional Arabic" w:hAnsi="Traditional Arabic" w:hint="cs"/>
          <w:rtl/>
          <w:lang w:eastAsia="en-AU"/>
        </w:rPr>
        <w:t xml:space="preserve"> </w:t>
      </w:r>
      <w:r w:rsidRPr="009836BD">
        <w:rPr>
          <w:rFonts w:ascii="Traditional Arabic" w:hAnsi="Traditional Arabic"/>
          <w:rtl/>
          <w:lang w:eastAsia="en-AU"/>
        </w:rPr>
        <w:t>سمعت البراء بن عازب يقول: لم أزل لبني هاشم محب</w:t>
      </w:r>
      <w:r w:rsidRPr="009836BD">
        <w:rPr>
          <w:rFonts w:ascii="Traditional Arabic" w:hAnsi="Traditional Arabic" w:hint="cs"/>
          <w:rtl/>
          <w:lang w:eastAsia="en-AU"/>
        </w:rPr>
        <w:t>ًّ</w:t>
      </w:r>
      <w:r w:rsidRPr="009836BD">
        <w:rPr>
          <w:rFonts w:ascii="Traditional Arabic" w:hAnsi="Traditional Arabic"/>
          <w:rtl/>
          <w:lang w:eastAsia="en-AU"/>
        </w:rPr>
        <w:t xml:space="preserve">ا، فلما قبض رسول الله صلى الله عليه وآله خفت أن تتمالأ قريش على </w:t>
      </w:r>
      <w:r w:rsidRPr="009836BD">
        <w:rPr>
          <w:rFonts w:ascii="Traditional Arabic" w:hAnsi="Traditional Arabic" w:hint="cs"/>
          <w:rtl/>
          <w:lang w:eastAsia="en-AU"/>
        </w:rPr>
        <w:t>إ</w:t>
      </w:r>
      <w:r w:rsidRPr="009836BD">
        <w:rPr>
          <w:rFonts w:ascii="Traditional Arabic" w:hAnsi="Traditional Arabic"/>
          <w:rtl/>
          <w:lang w:eastAsia="en-AU"/>
        </w:rPr>
        <w:t xml:space="preserve">خراج هذا الأمر عنهم، فأخذني ما يأخذ الوالهة العجول، مع ما في نفسي من الحزن لوفاة </w:t>
      </w:r>
      <w:r w:rsidRPr="009836BD">
        <w:rPr>
          <w:rFonts w:ascii="Traditional Arabic" w:hAnsi="Traditional Arabic"/>
          <w:rtl/>
          <w:lang w:eastAsia="en-AU"/>
        </w:rPr>
        <w:lastRenderedPageBreak/>
        <w:t>رسول الله</w:t>
      </w:r>
      <w:r w:rsidR="00213D58">
        <w:rPr>
          <w:rFonts w:ascii="Traditional Arabic" w:hAnsi="Traditional Arabic"/>
          <w:lang w:eastAsia="en-AU"/>
        </w:rPr>
        <w:sym w:font="Zar75 Symbols" w:char="F039"/>
      </w:r>
      <w:r w:rsidR="00213D58">
        <w:rPr>
          <w:rFonts w:ascii="Traditional Arabic" w:hAnsi="Traditional Arabic" w:hint="cs"/>
          <w:rtl/>
          <w:lang w:eastAsia="en-AU"/>
        </w:rPr>
        <w:t>،</w:t>
      </w:r>
      <w:r w:rsidRPr="009836BD">
        <w:rPr>
          <w:rFonts w:ascii="Traditional Arabic" w:hAnsi="Traditional Arabic"/>
          <w:rtl/>
          <w:lang w:eastAsia="en-AU"/>
        </w:rPr>
        <w:t xml:space="preserve"> فكنت أتردد </w:t>
      </w:r>
      <w:r w:rsidR="00213D58">
        <w:rPr>
          <w:rFonts w:ascii="Traditional Arabic" w:hAnsi="Traditional Arabic" w:hint="cs"/>
          <w:rtl/>
          <w:lang w:eastAsia="en-AU"/>
        </w:rPr>
        <w:t>إ</w:t>
      </w:r>
      <w:r w:rsidRPr="009836BD">
        <w:rPr>
          <w:rFonts w:ascii="Traditional Arabic" w:hAnsi="Traditional Arabic"/>
          <w:rtl/>
          <w:lang w:eastAsia="en-AU"/>
        </w:rPr>
        <w:t>لى بني هاشم وهم عند النبي</w:t>
      </w:r>
      <w:r w:rsidRPr="009836BD">
        <w:rPr>
          <w:rFonts w:ascii="Traditional Arabic" w:hAnsi="Traditional Arabic" w:hint="cs"/>
          <w:rtl/>
          <w:lang w:eastAsia="en-AU"/>
        </w:rPr>
        <w:t>ِّ</w:t>
      </w:r>
      <w:r w:rsidRPr="009836BD">
        <w:rPr>
          <w:rFonts w:ascii="Traditional Arabic" w:hAnsi="Traditional Arabic"/>
          <w:rtl/>
          <w:lang w:eastAsia="en-AU"/>
        </w:rPr>
        <w:t xml:space="preserve"> صلى الله عليه وآله في الحجرة، وأتفقد وجوه قريش، فإني كذلك إذ فقدت أبابكر وعمر</w:t>
      </w:r>
      <w:r w:rsidR="00213D58">
        <w:rPr>
          <w:rFonts w:ascii="Traditional Arabic" w:hAnsi="Traditional Arabic" w:hint="cs"/>
          <w:rtl/>
          <w:lang w:eastAsia="en-AU"/>
        </w:rPr>
        <w:t>،</w:t>
      </w:r>
      <w:r w:rsidRPr="009836BD">
        <w:rPr>
          <w:rFonts w:ascii="Traditional Arabic" w:hAnsi="Traditional Arabic"/>
          <w:rtl/>
          <w:lang w:eastAsia="en-AU"/>
        </w:rPr>
        <w:t xml:space="preserve"> وإذ</w:t>
      </w:r>
      <w:r w:rsidR="00213D58">
        <w:rPr>
          <w:rFonts w:ascii="Traditional Arabic" w:hAnsi="Traditional Arabic" w:hint="cs"/>
          <w:rtl/>
          <w:lang w:eastAsia="en-AU"/>
        </w:rPr>
        <w:t>ا</w:t>
      </w:r>
      <w:r w:rsidRPr="009836BD">
        <w:rPr>
          <w:rFonts w:ascii="Traditional Arabic" w:hAnsi="Traditional Arabic"/>
          <w:rtl/>
          <w:lang w:eastAsia="en-AU"/>
        </w:rPr>
        <w:t xml:space="preserve"> قائل يقول: القوم في سقيفة بني ساعدة، وإذا قائل آخر يقول: قد بويع أبابكر</w:t>
      </w:r>
      <w:r w:rsidR="00213D58">
        <w:rPr>
          <w:rFonts w:ascii="Traditional Arabic" w:hAnsi="Traditional Arabic" w:hint="cs"/>
          <w:rtl/>
          <w:lang w:eastAsia="en-AU"/>
        </w:rPr>
        <w:t>،</w:t>
      </w:r>
      <w:r w:rsidRPr="009836BD">
        <w:rPr>
          <w:rFonts w:ascii="Traditional Arabic" w:hAnsi="Traditional Arabic"/>
          <w:rtl/>
          <w:lang w:eastAsia="en-AU"/>
        </w:rPr>
        <w:t xml:space="preserve"> فلم ألبث وإذا أنا بأبي بكر قد </w:t>
      </w:r>
      <w:r w:rsidR="00213D58">
        <w:rPr>
          <w:rFonts w:ascii="Traditional Arabic" w:hAnsi="Traditional Arabic" w:hint="cs"/>
          <w:rtl/>
          <w:lang w:eastAsia="en-AU"/>
        </w:rPr>
        <w:t>أ</w:t>
      </w:r>
      <w:r w:rsidRPr="009836BD">
        <w:rPr>
          <w:rFonts w:ascii="Traditional Arabic" w:hAnsi="Traditional Arabic"/>
          <w:rtl/>
          <w:lang w:eastAsia="en-AU"/>
        </w:rPr>
        <w:t>قبل ومعه عمر و</w:t>
      </w:r>
      <w:r w:rsidR="00213D58">
        <w:rPr>
          <w:rFonts w:ascii="Traditional Arabic" w:hAnsi="Traditional Arabic" w:hint="cs"/>
          <w:rtl/>
          <w:lang w:eastAsia="en-AU"/>
        </w:rPr>
        <w:t>أ</w:t>
      </w:r>
      <w:r w:rsidRPr="009836BD">
        <w:rPr>
          <w:rFonts w:ascii="Traditional Arabic" w:hAnsi="Traditional Arabic"/>
          <w:rtl/>
          <w:lang w:eastAsia="en-AU"/>
        </w:rPr>
        <w:t>بو عبيدة وجماعة من أصحاب السقيفة وهم محتجزون بالأزر الصنعانية لا يمرون بأحد إلا</w:t>
      </w:r>
      <w:r w:rsidR="00213D58">
        <w:rPr>
          <w:rFonts w:ascii="Traditional Arabic" w:hAnsi="Traditional Arabic" w:hint="cs"/>
          <w:rtl/>
          <w:lang w:eastAsia="en-AU"/>
        </w:rPr>
        <w:t>ّ</w:t>
      </w:r>
      <w:r w:rsidRPr="009836BD">
        <w:rPr>
          <w:rFonts w:ascii="Traditional Arabic" w:hAnsi="Traditional Arabic"/>
          <w:rtl/>
          <w:lang w:eastAsia="en-AU"/>
        </w:rPr>
        <w:t xml:space="preserve"> خبطوه، وقدموه فمدوا يده فمسحوها على يد أبي</w:t>
      </w:r>
      <w:r w:rsidR="00213D58">
        <w:rPr>
          <w:rFonts w:ascii="Traditional Arabic" w:hAnsi="Traditional Arabic" w:hint="cs"/>
          <w:rtl/>
          <w:lang w:eastAsia="en-AU"/>
        </w:rPr>
        <w:t xml:space="preserve"> </w:t>
      </w:r>
      <w:r w:rsidRPr="009836BD">
        <w:rPr>
          <w:rFonts w:ascii="Traditional Arabic" w:hAnsi="Traditional Arabic"/>
          <w:rtl/>
          <w:lang w:eastAsia="en-AU"/>
        </w:rPr>
        <w:t>بكر يبايعه، شاء ذلك أو أبى، ف</w:t>
      </w:r>
      <w:r w:rsidR="00213D58">
        <w:rPr>
          <w:rFonts w:ascii="Traditional Arabic" w:hAnsi="Traditional Arabic" w:hint="cs"/>
          <w:rtl/>
          <w:lang w:eastAsia="en-AU"/>
        </w:rPr>
        <w:t>أ</w:t>
      </w:r>
      <w:r w:rsidRPr="009836BD">
        <w:rPr>
          <w:rFonts w:ascii="Traditional Arabic" w:hAnsi="Traditional Arabic"/>
          <w:rtl/>
          <w:lang w:eastAsia="en-AU"/>
        </w:rPr>
        <w:t xml:space="preserve">نكرت عقلي وخرجت اشتد حتى انتهيت </w:t>
      </w:r>
      <w:r w:rsidR="00213D58">
        <w:rPr>
          <w:rFonts w:ascii="Traditional Arabic" w:hAnsi="Traditional Arabic" w:hint="cs"/>
          <w:rtl/>
          <w:lang w:eastAsia="en-AU"/>
        </w:rPr>
        <w:t>إ</w:t>
      </w:r>
      <w:r w:rsidRPr="009836BD">
        <w:rPr>
          <w:rFonts w:ascii="Traditional Arabic" w:hAnsi="Traditional Arabic"/>
          <w:rtl/>
          <w:lang w:eastAsia="en-AU"/>
        </w:rPr>
        <w:t>لى بني هاشم والباب مغلق، فضربت عليهم الباب ضربا</w:t>
      </w:r>
      <w:r w:rsidRPr="009836BD">
        <w:rPr>
          <w:rFonts w:ascii="Traditional Arabic" w:hAnsi="Traditional Arabic" w:hint="cs"/>
          <w:rtl/>
          <w:lang w:eastAsia="en-AU"/>
        </w:rPr>
        <w:t>ً</w:t>
      </w:r>
      <w:r w:rsidRPr="009836BD">
        <w:rPr>
          <w:rFonts w:ascii="Traditional Arabic" w:hAnsi="Traditional Arabic"/>
          <w:rtl/>
          <w:lang w:eastAsia="en-AU"/>
        </w:rPr>
        <w:t xml:space="preserve"> عنيفا</w:t>
      </w:r>
      <w:r w:rsidRPr="009836BD">
        <w:rPr>
          <w:rFonts w:ascii="Traditional Arabic" w:hAnsi="Traditional Arabic" w:hint="cs"/>
          <w:rtl/>
          <w:lang w:eastAsia="en-AU"/>
        </w:rPr>
        <w:t>ً</w:t>
      </w:r>
      <w:r w:rsidRPr="009836BD">
        <w:rPr>
          <w:rFonts w:ascii="Traditional Arabic" w:hAnsi="Traditional Arabic"/>
          <w:rtl/>
          <w:lang w:eastAsia="en-AU"/>
        </w:rPr>
        <w:t xml:space="preserve"> وقلت: قد بايع الناس لأبي بكر بن أبي قحافة، فقال العباس: تربت أيديكم إلى آخر الدهر، أما </w:t>
      </w:r>
      <w:r w:rsidR="00030805">
        <w:rPr>
          <w:rFonts w:ascii="Traditional Arabic" w:hAnsi="Traditional Arabic" w:hint="cs"/>
          <w:rtl/>
          <w:lang w:eastAsia="en-AU"/>
        </w:rPr>
        <w:t>أ</w:t>
      </w:r>
      <w:r w:rsidRPr="009836BD">
        <w:rPr>
          <w:rFonts w:ascii="Traditional Arabic" w:hAnsi="Traditional Arabic"/>
          <w:rtl/>
          <w:lang w:eastAsia="en-AU"/>
        </w:rPr>
        <w:t>ني قد أمرتكم فعصيتموني. فمكثت أكابد ما في نفسي، ورأيت في الليل المقداد، وسلمان وأباذر وعبادة بن الصامت، و</w:t>
      </w:r>
      <w:r w:rsidRPr="009836BD">
        <w:rPr>
          <w:rFonts w:ascii="Traditional Arabic" w:hAnsi="Traditional Arabic" w:hint="cs"/>
          <w:rtl/>
          <w:lang w:eastAsia="en-AU"/>
        </w:rPr>
        <w:t>أ</w:t>
      </w:r>
      <w:r w:rsidRPr="009836BD">
        <w:rPr>
          <w:rFonts w:ascii="Traditional Arabic" w:hAnsi="Traditional Arabic"/>
          <w:rtl/>
          <w:lang w:eastAsia="en-AU"/>
        </w:rPr>
        <w:t>با الهيثم بن التي</w:t>
      </w:r>
      <w:r w:rsidR="004527C2">
        <w:rPr>
          <w:rFonts w:ascii="Traditional Arabic" w:hAnsi="Traditional Arabic" w:hint="cs"/>
          <w:rtl/>
          <w:lang w:eastAsia="en-AU"/>
        </w:rPr>
        <w:t>ه</w:t>
      </w:r>
      <w:r w:rsidRPr="009836BD">
        <w:rPr>
          <w:rFonts w:ascii="Traditional Arabic" w:hAnsi="Traditional Arabic"/>
          <w:rtl/>
          <w:lang w:eastAsia="en-AU"/>
        </w:rPr>
        <w:t>ان، وحذيفة وعمارا</w:t>
      </w:r>
      <w:r w:rsidRPr="009836BD">
        <w:rPr>
          <w:rFonts w:ascii="Traditional Arabic" w:hAnsi="Traditional Arabic" w:hint="cs"/>
          <w:rtl/>
          <w:lang w:eastAsia="en-AU"/>
        </w:rPr>
        <w:t>ً</w:t>
      </w:r>
      <w:r w:rsidRPr="009836BD">
        <w:rPr>
          <w:rFonts w:ascii="Traditional Arabic" w:hAnsi="Traditional Arabic"/>
          <w:rtl/>
          <w:lang w:eastAsia="en-AU"/>
        </w:rPr>
        <w:t>، وهم يريدون أن يعيدوا الأمر شورى بين المهاجرين.</w:t>
      </w:r>
    </w:p>
    <w:p w:rsidR="00406E13" w:rsidRPr="009836BD" w:rsidRDefault="00406E13" w:rsidP="004527C2">
      <w:pPr>
        <w:rPr>
          <w:rFonts w:ascii="Traditional Arabic" w:hAnsi="Traditional Arabic"/>
          <w:rtl/>
          <w:lang w:eastAsia="en-AU"/>
        </w:rPr>
      </w:pPr>
      <w:r w:rsidRPr="009836BD">
        <w:rPr>
          <w:rFonts w:ascii="Traditional Arabic" w:hAnsi="Traditional Arabic"/>
          <w:rtl/>
          <w:lang w:eastAsia="en-AU"/>
        </w:rPr>
        <w:t xml:space="preserve">فلما كان بليل خرجت </w:t>
      </w:r>
      <w:r w:rsidR="00213D58">
        <w:rPr>
          <w:rFonts w:ascii="Traditional Arabic" w:hAnsi="Traditional Arabic" w:hint="cs"/>
          <w:rtl/>
          <w:lang w:eastAsia="en-AU"/>
        </w:rPr>
        <w:t>إ</w:t>
      </w:r>
      <w:r w:rsidRPr="009836BD">
        <w:rPr>
          <w:rFonts w:ascii="Traditional Arabic" w:hAnsi="Traditional Arabic"/>
          <w:rtl/>
          <w:lang w:eastAsia="en-AU"/>
        </w:rPr>
        <w:t xml:space="preserve">لى المسجد </w:t>
      </w:r>
      <w:r w:rsidRPr="009836BD">
        <w:rPr>
          <w:rFonts w:ascii="Traditional Arabic" w:hAnsi="Traditional Arabic" w:hint="cs"/>
          <w:rtl/>
          <w:lang w:eastAsia="en-AU"/>
        </w:rPr>
        <w:t>(وفي قول له: ل</w:t>
      </w:r>
      <w:r w:rsidR="00213D58">
        <w:rPr>
          <w:rFonts w:ascii="Traditional Arabic" w:hAnsi="Traditional Arabic" w:hint="cs"/>
          <w:rtl/>
          <w:lang w:eastAsia="en-AU"/>
        </w:rPr>
        <w:t>ـ</w:t>
      </w:r>
      <w:r w:rsidRPr="009836BD">
        <w:rPr>
          <w:rFonts w:ascii="Traditional Arabic" w:hAnsi="Traditional Arabic" w:hint="cs"/>
          <w:rtl/>
          <w:lang w:eastAsia="en-AU"/>
        </w:rPr>
        <w:t>مّا قبض رسول الله</w:t>
      </w:r>
      <w:r w:rsidR="00213D58">
        <w:rPr>
          <w:rFonts w:ascii="Traditional Arabic" w:hAnsi="Traditional Arabic" w:hint="cs"/>
          <w:lang w:eastAsia="en-AU"/>
        </w:rPr>
        <w:sym w:font="Zar75 Symbols" w:char="F039"/>
      </w:r>
      <w:r w:rsidRPr="009836BD">
        <w:rPr>
          <w:rFonts w:ascii="Traditional Arabic" w:hAnsi="Traditional Arabic" w:hint="cs"/>
          <w:rtl/>
          <w:lang w:eastAsia="en-AU"/>
        </w:rPr>
        <w:t xml:space="preserve"> تخوّفتُ أن تتمالأ قريش على إخراج هذا الأمر من بني هاشم... فمكثتُ أُكابد ما في نفسي فلما كان بليل</w:t>
      </w:r>
      <w:r w:rsidR="00213D58">
        <w:rPr>
          <w:rFonts w:ascii="Traditional Arabic" w:hAnsi="Traditional Arabic" w:hint="cs"/>
          <w:rtl/>
          <w:lang w:eastAsia="en-AU"/>
        </w:rPr>
        <w:t>‌</w:t>
      </w:r>
      <w:r w:rsidRPr="009836BD">
        <w:rPr>
          <w:rFonts w:ascii="Traditional Arabic" w:hAnsi="Traditional Arabic" w:hint="cs"/>
          <w:rtl/>
          <w:lang w:eastAsia="en-AU"/>
        </w:rPr>
        <w:t xml:space="preserve">ٍ...) </w:t>
      </w:r>
      <w:r w:rsidRPr="009836BD">
        <w:rPr>
          <w:rFonts w:ascii="Traditional Arabic" w:hAnsi="Traditional Arabic"/>
          <w:rtl/>
          <w:lang w:eastAsia="en-AU"/>
        </w:rPr>
        <w:t>فلم</w:t>
      </w:r>
      <w:r w:rsidR="00213D58">
        <w:rPr>
          <w:rFonts w:ascii="Traditional Arabic" w:hAnsi="Traditional Arabic" w:hint="cs"/>
          <w:rtl/>
          <w:lang w:eastAsia="en-AU"/>
        </w:rPr>
        <w:t>ّ</w:t>
      </w:r>
      <w:r w:rsidRPr="009836BD">
        <w:rPr>
          <w:rFonts w:ascii="Traditional Arabic" w:hAnsi="Traditional Arabic"/>
          <w:rtl/>
          <w:lang w:eastAsia="en-AU"/>
        </w:rPr>
        <w:t xml:space="preserve">ا صرت فيه تذكرت </w:t>
      </w:r>
      <w:r w:rsidRPr="009836BD">
        <w:rPr>
          <w:rFonts w:ascii="Traditional Arabic" w:hAnsi="Traditional Arabic" w:hint="cs"/>
          <w:rtl/>
          <w:lang w:eastAsia="en-AU"/>
        </w:rPr>
        <w:t>أ</w:t>
      </w:r>
      <w:r w:rsidRPr="009836BD">
        <w:rPr>
          <w:rFonts w:ascii="Traditional Arabic" w:hAnsi="Traditional Arabic"/>
          <w:rtl/>
          <w:lang w:eastAsia="en-AU"/>
        </w:rPr>
        <w:t xml:space="preserve">ني كنت </w:t>
      </w:r>
      <w:r w:rsidRPr="009836BD">
        <w:rPr>
          <w:rFonts w:ascii="Traditional Arabic" w:hAnsi="Traditional Arabic" w:hint="cs"/>
          <w:rtl/>
          <w:lang w:eastAsia="en-AU"/>
        </w:rPr>
        <w:t>أ</w:t>
      </w:r>
      <w:r w:rsidRPr="009836BD">
        <w:rPr>
          <w:rFonts w:ascii="Traditional Arabic" w:hAnsi="Traditional Arabic"/>
          <w:rtl/>
          <w:lang w:eastAsia="en-AU"/>
        </w:rPr>
        <w:t>سمع همهمة رسول الله صلى الله عليه وآله بالقرآن</w:t>
      </w:r>
      <w:r w:rsidRPr="009836BD">
        <w:rPr>
          <w:rFonts w:ascii="Traditional Arabic" w:hAnsi="Traditional Arabic" w:hint="cs"/>
          <w:rtl/>
          <w:lang w:eastAsia="en-AU"/>
        </w:rPr>
        <w:t>،</w:t>
      </w:r>
      <w:r w:rsidRPr="009836BD">
        <w:rPr>
          <w:rFonts w:ascii="Traditional Arabic" w:hAnsi="Traditional Arabic"/>
          <w:rtl/>
          <w:lang w:eastAsia="en-AU"/>
        </w:rPr>
        <w:t xml:space="preserve"> فامتنعت من مكاني فخرجت </w:t>
      </w:r>
      <w:r w:rsidRPr="009836BD">
        <w:rPr>
          <w:rFonts w:ascii="Traditional Arabic" w:hAnsi="Traditional Arabic" w:hint="cs"/>
          <w:rtl/>
          <w:lang w:eastAsia="en-AU"/>
        </w:rPr>
        <w:t>إ</w:t>
      </w:r>
      <w:r w:rsidRPr="009836BD">
        <w:rPr>
          <w:rFonts w:ascii="Traditional Arabic" w:hAnsi="Traditional Arabic"/>
          <w:rtl/>
          <w:lang w:eastAsia="en-AU"/>
        </w:rPr>
        <w:t xml:space="preserve">لى الفضاء، فضاء بني قضاعة </w:t>
      </w:r>
      <w:r w:rsidRPr="009836BD">
        <w:rPr>
          <w:rFonts w:ascii="Traditional Arabic" w:hAnsi="Traditional Arabic" w:hint="cs"/>
          <w:rtl/>
          <w:lang w:eastAsia="en-AU"/>
        </w:rPr>
        <w:t>أو بياضة</w:t>
      </w:r>
      <w:r w:rsidRPr="009836BD">
        <w:rPr>
          <w:rFonts w:ascii="Traditional Arabic" w:hAnsi="Traditional Arabic"/>
          <w:rtl/>
          <w:lang w:eastAsia="en-AU"/>
        </w:rPr>
        <w:t>، وأجد نفرا</w:t>
      </w:r>
      <w:r w:rsidRPr="009836BD">
        <w:rPr>
          <w:rFonts w:ascii="Traditional Arabic" w:hAnsi="Traditional Arabic" w:hint="cs"/>
          <w:rtl/>
          <w:lang w:eastAsia="en-AU"/>
        </w:rPr>
        <w:t>ً</w:t>
      </w:r>
      <w:r w:rsidRPr="009836BD">
        <w:rPr>
          <w:rFonts w:ascii="Traditional Arabic" w:hAnsi="Traditional Arabic"/>
          <w:rtl/>
          <w:lang w:eastAsia="en-AU"/>
        </w:rPr>
        <w:t xml:space="preserve"> يتناجون فلما دنوت منهم سكتوا، فانصرفت عنهم، فعرفوني وما أعرفهم فدعوني إليهم فأتيتهم فأجد المقداد بن الأسود، وعبادة بن الصامت، وسلمان الفارسي، وأباذر، وحذيفة، وأبا الهيثم بن</w:t>
      </w:r>
      <w:r w:rsidRPr="009836BD">
        <w:rPr>
          <w:rFonts w:ascii="Traditional Arabic" w:hAnsi="Traditional Arabic" w:hint="cs"/>
          <w:rtl/>
          <w:lang w:eastAsia="en-AU"/>
        </w:rPr>
        <w:t xml:space="preserve"> </w:t>
      </w:r>
      <w:r w:rsidRPr="009836BD">
        <w:rPr>
          <w:rFonts w:ascii="Traditional Arabic" w:hAnsi="Traditional Arabic"/>
          <w:rtl/>
          <w:lang w:eastAsia="en-AU"/>
        </w:rPr>
        <w:t xml:space="preserve">التيهان، وإذا حذيفة يقول لهم: والله ليكونن ما أخبرتكم به، والله ما كذبت ولا كذبت، وإذا القوم يريدون </w:t>
      </w:r>
      <w:r w:rsidRPr="009836BD">
        <w:rPr>
          <w:rFonts w:ascii="Traditional Arabic" w:hAnsi="Traditional Arabic" w:hint="cs"/>
          <w:rtl/>
          <w:lang w:eastAsia="en-AU"/>
        </w:rPr>
        <w:t>أ</w:t>
      </w:r>
      <w:r w:rsidRPr="009836BD">
        <w:rPr>
          <w:rFonts w:ascii="Traditional Arabic" w:hAnsi="Traditional Arabic"/>
          <w:rtl/>
          <w:lang w:eastAsia="en-AU"/>
        </w:rPr>
        <w:t>ن يعيدوا الأمر شورى بين المهاجرين.</w:t>
      </w:r>
    </w:p>
    <w:p w:rsidR="00406E13" w:rsidRPr="009836BD" w:rsidRDefault="00406E13" w:rsidP="004527C2">
      <w:pPr>
        <w:rPr>
          <w:rFonts w:ascii="Traditional Arabic" w:hAnsi="Traditional Arabic"/>
          <w:rtl/>
          <w:lang w:eastAsia="en-AU"/>
        </w:rPr>
      </w:pPr>
      <w:r w:rsidRPr="009836BD">
        <w:rPr>
          <w:rFonts w:ascii="Traditional Arabic" w:hAnsi="Traditional Arabic"/>
          <w:rtl/>
          <w:lang w:eastAsia="en-AU"/>
        </w:rPr>
        <w:t>ثم قال</w:t>
      </w:r>
      <w:r w:rsidRPr="009836BD">
        <w:rPr>
          <w:rFonts w:ascii="Traditional Arabic" w:hAnsi="Traditional Arabic" w:hint="cs"/>
          <w:rtl/>
          <w:lang w:eastAsia="en-AU"/>
        </w:rPr>
        <w:t xml:space="preserve">: </w:t>
      </w:r>
      <w:r w:rsidRPr="009836BD">
        <w:rPr>
          <w:rFonts w:ascii="Traditional Arabic" w:hAnsi="Traditional Arabic"/>
          <w:rtl/>
          <w:lang w:eastAsia="en-AU"/>
        </w:rPr>
        <w:t>ائتوا أبي</w:t>
      </w:r>
      <w:r w:rsidR="004527C2">
        <w:rPr>
          <w:rFonts w:ascii="Traditional Arabic" w:hAnsi="Traditional Arabic" w:hint="cs"/>
          <w:rtl/>
          <w:lang w:eastAsia="en-AU"/>
        </w:rPr>
        <w:t>ّ</w:t>
      </w:r>
      <w:r w:rsidRPr="009836BD">
        <w:rPr>
          <w:rFonts w:ascii="Traditional Arabic" w:hAnsi="Traditional Arabic"/>
          <w:rtl/>
          <w:lang w:eastAsia="en-AU"/>
        </w:rPr>
        <w:t xml:space="preserve"> بن كعب، فقد علم كما علمت</w:t>
      </w:r>
      <w:r w:rsidRPr="009836BD">
        <w:rPr>
          <w:rFonts w:ascii="Traditional Arabic" w:hAnsi="Traditional Arabic" w:hint="cs"/>
          <w:rtl/>
          <w:lang w:eastAsia="en-AU"/>
        </w:rPr>
        <w:t xml:space="preserve">، </w:t>
      </w:r>
      <w:r w:rsidRPr="009836BD">
        <w:rPr>
          <w:rFonts w:ascii="Traditional Arabic" w:hAnsi="Traditional Arabic"/>
          <w:rtl/>
          <w:lang w:eastAsia="en-AU"/>
        </w:rPr>
        <w:t xml:space="preserve">قال: فانطلقنا </w:t>
      </w:r>
      <w:r w:rsidRPr="009836BD">
        <w:rPr>
          <w:rFonts w:ascii="Traditional Arabic" w:hAnsi="Traditional Arabic" w:hint="cs"/>
          <w:rtl/>
          <w:lang w:eastAsia="en-AU"/>
        </w:rPr>
        <w:t>إ</w:t>
      </w:r>
      <w:r w:rsidRPr="009836BD">
        <w:rPr>
          <w:rFonts w:ascii="Traditional Arabic" w:hAnsi="Traditional Arabic"/>
          <w:rtl/>
          <w:lang w:eastAsia="en-AU"/>
        </w:rPr>
        <w:t xml:space="preserve">لى </w:t>
      </w:r>
      <w:r w:rsidRPr="009836BD">
        <w:rPr>
          <w:rFonts w:ascii="Traditional Arabic" w:hAnsi="Traditional Arabic" w:hint="cs"/>
          <w:rtl/>
          <w:lang w:eastAsia="en-AU"/>
        </w:rPr>
        <w:t>أ</w:t>
      </w:r>
      <w:r w:rsidRPr="009836BD">
        <w:rPr>
          <w:rFonts w:ascii="Traditional Arabic" w:hAnsi="Traditional Arabic"/>
          <w:rtl/>
          <w:lang w:eastAsia="en-AU"/>
        </w:rPr>
        <w:t>بي</w:t>
      </w:r>
      <w:r w:rsidR="004527C2">
        <w:rPr>
          <w:rFonts w:ascii="Traditional Arabic" w:hAnsi="Traditional Arabic" w:hint="cs"/>
          <w:rtl/>
          <w:lang w:eastAsia="en-AU"/>
        </w:rPr>
        <w:t>ّ</w:t>
      </w:r>
      <w:r w:rsidRPr="009836BD">
        <w:rPr>
          <w:rFonts w:ascii="Traditional Arabic" w:hAnsi="Traditional Arabic"/>
          <w:rtl/>
          <w:lang w:eastAsia="en-AU"/>
        </w:rPr>
        <w:t>، فضربنا عليه بابه حتى صار خلف الباب، فقال: من أنتم</w:t>
      </w:r>
      <w:r w:rsidR="004527C2">
        <w:rPr>
          <w:rFonts w:ascii="Traditional Arabic" w:hAnsi="Traditional Arabic" w:hint="cs"/>
          <w:rtl/>
          <w:lang w:eastAsia="en-AU"/>
        </w:rPr>
        <w:t>؟</w:t>
      </w:r>
      <w:r w:rsidRPr="009836BD">
        <w:rPr>
          <w:rFonts w:ascii="Traditional Arabic" w:hAnsi="Traditional Arabic"/>
          <w:rtl/>
          <w:lang w:eastAsia="en-AU"/>
        </w:rPr>
        <w:t xml:space="preserve"> فكلمه المقداد، فقال: ما حاجتكم؟ فقال له: ما أنا بفاتح بابي، وقد عرفت ما جئتم له كأنكم أردتم النظر في هذا العقد</w:t>
      </w:r>
      <w:r w:rsidRPr="009836BD">
        <w:rPr>
          <w:rFonts w:ascii="Traditional Arabic" w:hAnsi="Traditional Arabic" w:hint="cs"/>
          <w:rtl/>
          <w:lang w:eastAsia="en-AU"/>
        </w:rPr>
        <w:t xml:space="preserve">، </w:t>
      </w:r>
      <w:r w:rsidRPr="009836BD">
        <w:rPr>
          <w:rFonts w:ascii="Traditional Arabic" w:hAnsi="Traditional Arabic"/>
          <w:rtl/>
          <w:lang w:eastAsia="en-AU"/>
        </w:rPr>
        <w:t>فقلنا: نعم، فقال</w:t>
      </w:r>
      <w:r w:rsidR="004527C2">
        <w:rPr>
          <w:rFonts w:ascii="Traditional Arabic" w:hAnsi="Traditional Arabic" w:hint="cs"/>
          <w:rtl/>
          <w:lang w:eastAsia="en-AU"/>
        </w:rPr>
        <w:t>:</w:t>
      </w:r>
      <w:r w:rsidRPr="009836BD">
        <w:rPr>
          <w:rFonts w:ascii="Traditional Arabic" w:hAnsi="Traditional Arabic"/>
          <w:rtl/>
          <w:lang w:eastAsia="en-AU"/>
        </w:rPr>
        <w:t xml:space="preserve"> أفيكم حذيفة؟ فقلنا: نعم، قال: فالقول ما قال: وبالله ما </w:t>
      </w:r>
      <w:r w:rsidR="004527C2">
        <w:rPr>
          <w:rFonts w:ascii="Traditional Arabic" w:hAnsi="Traditional Arabic" w:hint="cs"/>
          <w:rtl/>
          <w:lang w:eastAsia="en-AU"/>
        </w:rPr>
        <w:t>أ</w:t>
      </w:r>
      <w:r w:rsidRPr="009836BD">
        <w:rPr>
          <w:rFonts w:ascii="Traditional Arabic" w:hAnsi="Traditional Arabic"/>
          <w:rtl/>
          <w:lang w:eastAsia="en-AU"/>
        </w:rPr>
        <w:t>فتح عني بابي حتى تجر</w:t>
      </w:r>
      <w:r w:rsidR="004527C2">
        <w:rPr>
          <w:rFonts w:ascii="Traditional Arabic" w:hAnsi="Traditional Arabic" w:hint="cs"/>
          <w:rtl/>
          <w:lang w:eastAsia="en-AU"/>
        </w:rPr>
        <w:t>ي</w:t>
      </w:r>
      <w:r w:rsidRPr="009836BD">
        <w:rPr>
          <w:rFonts w:ascii="Traditional Arabic" w:hAnsi="Traditional Arabic"/>
          <w:rtl/>
          <w:lang w:eastAsia="en-AU"/>
        </w:rPr>
        <w:t xml:space="preserve"> على ما هي جارية، ولما يكون بعدها شر</w:t>
      </w:r>
      <w:r w:rsidRPr="009836BD">
        <w:rPr>
          <w:rFonts w:ascii="Traditional Arabic" w:hAnsi="Traditional Arabic" w:hint="cs"/>
          <w:rtl/>
          <w:lang w:eastAsia="en-AU"/>
        </w:rPr>
        <w:t>ٌّ</w:t>
      </w:r>
      <w:r w:rsidRPr="009836BD">
        <w:rPr>
          <w:rFonts w:ascii="Traditional Arabic" w:hAnsi="Traditional Arabic"/>
          <w:rtl/>
          <w:lang w:eastAsia="en-AU"/>
        </w:rPr>
        <w:t xml:space="preserve"> منها و</w:t>
      </w:r>
      <w:r w:rsidRPr="009836BD">
        <w:rPr>
          <w:rFonts w:ascii="Traditional Arabic" w:hAnsi="Traditional Arabic" w:hint="cs"/>
          <w:rtl/>
          <w:lang w:eastAsia="en-AU"/>
        </w:rPr>
        <w:t>إ</w:t>
      </w:r>
      <w:r w:rsidRPr="009836BD">
        <w:rPr>
          <w:rFonts w:ascii="Traditional Arabic" w:hAnsi="Traditional Arabic"/>
          <w:rtl/>
          <w:lang w:eastAsia="en-AU"/>
        </w:rPr>
        <w:t>لى الله المشتكى.</w:t>
      </w:r>
    </w:p>
    <w:p w:rsidR="00406E13" w:rsidRPr="009836BD" w:rsidRDefault="00406E13" w:rsidP="004527C2">
      <w:pPr>
        <w:rPr>
          <w:rFonts w:ascii="Traditional Arabic" w:hAnsi="Traditional Arabic"/>
          <w:rtl/>
          <w:lang w:eastAsia="en-AU"/>
        </w:rPr>
      </w:pPr>
      <w:r w:rsidRPr="009836BD">
        <w:rPr>
          <w:rFonts w:ascii="Traditional Arabic" w:hAnsi="Traditional Arabic"/>
          <w:rtl/>
          <w:lang w:eastAsia="en-AU"/>
        </w:rPr>
        <w:lastRenderedPageBreak/>
        <w:t xml:space="preserve">وبلغ الخبر أبابكر وعمر، فأرسلا </w:t>
      </w:r>
      <w:r w:rsidR="004527C2">
        <w:rPr>
          <w:rFonts w:ascii="Traditional Arabic" w:hAnsi="Traditional Arabic" w:hint="cs"/>
          <w:rtl/>
          <w:lang w:eastAsia="en-AU"/>
        </w:rPr>
        <w:t>إ</w:t>
      </w:r>
      <w:r w:rsidRPr="009836BD">
        <w:rPr>
          <w:rFonts w:ascii="Traditional Arabic" w:hAnsi="Traditional Arabic"/>
          <w:rtl/>
          <w:lang w:eastAsia="en-AU"/>
        </w:rPr>
        <w:t xml:space="preserve">لى أبي عبيدة والمغيرة بن شعبة، فسألاهما عن الرأي، فقال المغيرة: </w:t>
      </w:r>
      <w:r w:rsidRPr="009836BD">
        <w:rPr>
          <w:rFonts w:ascii="Traditional Arabic" w:hAnsi="Traditional Arabic" w:hint="cs"/>
          <w:rtl/>
          <w:lang w:eastAsia="en-AU"/>
        </w:rPr>
        <w:t>إ</w:t>
      </w:r>
      <w:r w:rsidRPr="009836BD">
        <w:rPr>
          <w:rFonts w:ascii="Traditional Arabic" w:hAnsi="Traditional Arabic"/>
          <w:rtl/>
          <w:lang w:eastAsia="en-AU"/>
        </w:rPr>
        <w:t>ن تلقوا العباس فتجعلوا له هذا الأمر نصيبا</w:t>
      </w:r>
      <w:r w:rsidRPr="009836BD">
        <w:rPr>
          <w:rFonts w:ascii="Traditional Arabic" w:hAnsi="Traditional Arabic" w:hint="cs"/>
          <w:rtl/>
          <w:lang w:eastAsia="en-AU"/>
        </w:rPr>
        <w:t>ً</w:t>
      </w:r>
      <w:r w:rsidRPr="009836BD">
        <w:rPr>
          <w:rFonts w:ascii="Traditional Arabic" w:hAnsi="Traditional Arabic"/>
          <w:rtl/>
          <w:lang w:eastAsia="en-AU"/>
        </w:rPr>
        <w:t xml:space="preserve"> فيكون له ولعقبه، فتقطعوا به من ناحية علي</w:t>
      </w:r>
      <w:r w:rsidRPr="009836BD">
        <w:rPr>
          <w:rFonts w:ascii="Traditional Arabic" w:hAnsi="Traditional Arabic" w:hint="cs"/>
          <w:rtl/>
          <w:lang w:eastAsia="en-AU"/>
        </w:rPr>
        <w:t>ّ</w:t>
      </w:r>
      <w:r w:rsidRPr="009836BD">
        <w:rPr>
          <w:rFonts w:ascii="Traditional Arabic" w:hAnsi="Traditional Arabic"/>
          <w:rtl/>
          <w:lang w:eastAsia="en-AU"/>
        </w:rPr>
        <w:t>، ويكون لكم حجة عند الناس على علي</w:t>
      </w:r>
      <w:r w:rsidRPr="009836BD">
        <w:rPr>
          <w:rFonts w:ascii="Traditional Arabic" w:hAnsi="Traditional Arabic" w:hint="cs"/>
          <w:rtl/>
          <w:lang w:eastAsia="en-AU"/>
        </w:rPr>
        <w:t>ّ</w:t>
      </w:r>
      <w:r w:rsidRPr="009836BD">
        <w:rPr>
          <w:rFonts w:ascii="Traditional Arabic" w:hAnsi="Traditional Arabic"/>
          <w:rtl/>
          <w:lang w:eastAsia="en-AU"/>
        </w:rPr>
        <w:t>، إذا مال معكم العباس.</w:t>
      </w:r>
    </w:p>
    <w:p w:rsidR="00406E13" w:rsidRPr="009836BD" w:rsidRDefault="00406E13" w:rsidP="004527C2">
      <w:pPr>
        <w:rPr>
          <w:rFonts w:ascii="Traditional Arabic" w:hAnsi="Traditional Arabic"/>
          <w:rtl/>
          <w:lang w:eastAsia="en-AU"/>
        </w:rPr>
      </w:pPr>
      <w:r w:rsidRPr="009836BD">
        <w:rPr>
          <w:rFonts w:ascii="Traditional Arabic" w:hAnsi="Traditional Arabic"/>
          <w:rtl/>
          <w:lang w:eastAsia="en-AU"/>
        </w:rPr>
        <w:t>فانطلق أبوبكر</w:t>
      </w:r>
      <w:r w:rsidR="004527C2">
        <w:rPr>
          <w:rFonts w:ascii="Traditional Arabic" w:hAnsi="Traditional Arabic" w:hint="cs"/>
          <w:rtl/>
          <w:lang w:eastAsia="en-AU"/>
        </w:rPr>
        <w:t>،</w:t>
      </w:r>
      <w:r w:rsidRPr="009836BD">
        <w:rPr>
          <w:rFonts w:ascii="Traditional Arabic" w:hAnsi="Traditional Arabic"/>
          <w:rtl/>
          <w:lang w:eastAsia="en-AU"/>
        </w:rPr>
        <w:t xml:space="preserve"> وعمر، وأبو عبيدة، والمغيرة، حتى دخلوا على العباس، وذلك في الليلة الثانية من وفاة رسول الله صلى الله عليه وآله، فحمد أبوبكر الله وأثنى عليه وقال:</w:t>
      </w:r>
      <w:r w:rsidR="004527C2">
        <w:rPr>
          <w:rFonts w:ascii="Traditional Arabic" w:hAnsi="Traditional Arabic" w:hint="cs"/>
          <w:rtl/>
          <w:lang w:eastAsia="en-AU"/>
        </w:rPr>
        <w:t xml:space="preserve"> </w:t>
      </w:r>
      <w:r w:rsidRPr="009836BD">
        <w:rPr>
          <w:rFonts w:ascii="Traditional Arabic" w:hAnsi="Traditional Arabic"/>
          <w:rtl/>
          <w:lang w:eastAsia="en-AU"/>
        </w:rPr>
        <w:t>إن</w:t>
      </w:r>
      <w:r w:rsidRPr="009836BD">
        <w:rPr>
          <w:rFonts w:ascii="Traditional Arabic" w:hAnsi="Traditional Arabic" w:hint="cs"/>
          <w:rtl/>
          <w:lang w:eastAsia="en-AU"/>
        </w:rPr>
        <w:t>َّ</w:t>
      </w:r>
      <w:r w:rsidRPr="009836BD">
        <w:rPr>
          <w:rFonts w:ascii="Traditional Arabic" w:hAnsi="Traditional Arabic"/>
          <w:rtl/>
          <w:lang w:eastAsia="en-AU"/>
        </w:rPr>
        <w:t xml:space="preserve"> الله ابتعث لكم محمدا</w:t>
      </w:r>
      <w:r w:rsidRPr="009836BD">
        <w:rPr>
          <w:rFonts w:ascii="Traditional Arabic" w:hAnsi="Traditional Arabic" w:hint="cs"/>
          <w:rtl/>
          <w:lang w:eastAsia="en-AU"/>
        </w:rPr>
        <w:t>ً</w:t>
      </w:r>
      <w:r w:rsidRPr="009836BD">
        <w:rPr>
          <w:rFonts w:ascii="Traditional Arabic" w:hAnsi="Traditional Arabic"/>
          <w:rtl/>
          <w:lang w:eastAsia="en-AU"/>
        </w:rPr>
        <w:t xml:space="preserve"> صلى الله عليه وآله نبي</w:t>
      </w:r>
      <w:r w:rsidRPr="009836BD">
        <w:rPr>
          <w:rFonts w:ascii="Traditional Arabic" w:hAnsi="Traditional Arabic" w:hint="cs"/>
          <w:rtl/>
          <w:lang w:eastAsia="en-AU"/>
        </w:rPr>
        <w:t>ًّا</w:t>
      </w:r>
      <w:r w:rsidRPr="009836BD">
        <w:rPr>
          <w:rFonts w:ascii="Traditional Arabic" w:hAnsi="Traditional Arabic"/>
          <w:rtl/>
          <w:lang w:eastAsia="en-AU"/>
        </w:rPr>
        <w:t>، وللمؤمنين ولي</w:t>
      </w:r>
      <w:r w:rsidRPr="009836BD">
        <w:rPr>
          <w:rFonts w:ascii="Traditional Arabic" w:hAnsi="Traditional Arabic" w:hint="cs"/>
          <w:rtl/>
          <w:lang w:eastAsia="en-AU"/>
        </w:rPr>
        <w:t>ًّا</w:t>
      </w:r>
      <w:r w:rsidRPr="009836BD">
        <w:rPr>
          <w:rFonts w:ascii="Traditional Arabic" w:hAnsi="Traditional Arabic"/>
          <w:rtl/>
          <w:lang w:eastAsia="en-AU"/>
        </w:rPr>
        <w:t>، فمن الله عليهم بكونه بين ظهرانيهم، حتى اختار له ما عنده، فخل</w:t>
      </w:r>
      <w:r w:rsidR="004527C2">
        <w:rPr>
          <w:rFonts w:ascii="Traditional Arabic" w:hAnsi="Traditional Arabic" w:hint="cs"/>
          <w:rtl/>
          <w:lang w:eastAsia="en-AU"/>
        </w:rPr>
        <w:t>ّ</w:t>
      </w:r>
      <w:r w:rsidRPr="009836BD">
        <w:rPr>
          <w:rFonts w:ascii="Traditional Arabic" w:hAnsi="Traditional Arabic"/>
          <w:rtl/>
          <w:lang w:eastAsia="en-AU"/>
        </w:rPr>
        <w:t>ى على الناس أمورهم ليختاروا لأنفسهم، متفقين غير مختلفين فاختاروني عليهم واليا</w:t>
      </w:r>
      <w:r w:rsidRPr="009836BD">
        <w:rPr>
          <w:rFonts w:ascii="Traditional Arabic" w:hAnsi="Traditional Arabic" w:hint="cs"/>
          <w:rtl/>
          <w:lang w:eastAsia="en-AU"/>
        </w:rPr>
        <w:t>ً</w:t>
      </w:r>
      <w:r w:rsidRPr="009836BD">
        <w:rPr>
          <w:rFonts w:ascii="Traditional Arabic" w:hAnsi="Traditional Arabic"/>
          <w:rtl/>
          <w:lang w:eastAsia="en-AU"/>
        </w:rPr>
        <w:t>، ولأمورهم راعيا</w:t>
      </w:r>
      <w:r w:rsidRPr="009836BD">
        <w:rPr>
          <w:rFonts w:ascii="Traditional Arabic" w:hAnsi="Traditional Arabic" w:hint="cs"/>
          <w:rtl/>
          <w:lang w:eastAsia="en-AU"/>
        </w:rPr>
        <w:t>ً</w:t>
      </w:r>
      <w:r w:rsidRPr="009836BD">
        <w:rPr>
          <w:rFonts w:ascii="Traditional Arabic" w:hAnsi="Traditional Arabic"/>
          <w:rtl/>
          <w:lang w:eastAsia="en-AU"/>
        </w:rPr>
        <w:t>، فتوليت ذلك، وما أخاف بعون الله وتسديده وهنا ولا حيرة ولا جبنا</w:t>
      </w:r>
      <w:r w:rsidRPr="009836BD">
        <w:rPr>
          <w:rFonts w:ascii="Traditional Arabic" w:hAnsi="Traditional Arabic" w:hint="cs"/>
          <w:rtl/>
          <w:lang w:eastAsia="en-AU"/>
        </w:rPr>
        <w:t>ً</w:t>
      </w:r>
      <w:r w:rsidRPr="009836BD">
        <w:rPr>
          <w:rFonts w:ascii="Traditional Arabic" w:hAnsi="Traditional Arabic"/>
          <w:rtl/>
          <w:lang w:eastAsia="en-AU"/>
        </w:rPr>
        <w:t>، وما توفيقي إلا</w:t>
      </w:r>
      <w:r w:rsidR="004527C2">
        <w:rPr>
          <w:rFonts w:ascii="Traditional Arabic" w:hAnsi="Traditional Arabic" w:hint="cs"/>
          <w:rtl/>
          <w:lang w:eastAsia="en-AU"/>
        </w:rPr>
        <w:t>ّ</w:t>
      </w:r>
      <w:r w:rsidRPr="009836BD">
        <w:rPr>
          <w:rFonts w:ascii="Traditional Arabic" w:hAnsi="Traditional Arabic"/>
          <w:rtl/>
          <w:lang w:eastAsia="en-AU"/>
        </w:rPr>
        <w:t xml:space="preserve"> بالله عليه توكلت واليه </w:t>
      </w:r>
      <w:r w:rsidR="004527C2">
        <w:rPr>
          <w:rFonts w:ascii="Traditional Arabic" w:hAnsi="Traditional Arabic" w:hint="cs"/>
          <w:rtl/>
          <w:lang w:eastAsia="en-AU"/>
        </w:rPr>
        <w:t>ا</w:t>
      </w:r>
      <w:r w:rsidRPr="009836BD">
        <w:rPr>
          <w:rFonts w:ascii="Traditional Arabic" w:hAnsi="Traditional Arabic" w:hint="cs"/>
          <w:rtl/>
          <w:lang w:eastAsia="en-AU"/>
        </w:rPr>
        <w:t>ُ</w:t>
      </w:r>
      <w:r w:rsidRPr="009836BD">
        <w:rPr>
          <w:rFonts w:ascii="Traditional Arabic" w:hAnsi="Traditional Arabic"/>
          <w:rtl/>
          <w:lang w:eastAsia="en-AU"/>
        </w:rPr>
        <w:t xml:space="preserve">نيب، وما أنفك يبلغني عن طاعن يقول بخلاف قول عامة المسلمين، يتخذ لكم لجأ فتكونوا حصنه المنيع، وخطبه البديع، فإما دخلتم فيما دخل فيه الناس، أو صرفتموهم عما مالوا إليه، فقد جئناك، ونحن نريد </w:t>
      </w:r>
      <w:r w:rsidRPr="009836BD">
        <w:rPr>
          <w:rFonts w:ascii="Traditional Arabic" w:hAnsi="Traditional Arabic" w:hint="cs"/>
          <w:rtl/>
          <w:lang w:eastAsia="en-AU"/>
        </w:rPr>
        <w:t>أ</w:t>
      </w:r>
      <w:r w:rsidRPr="009836BD">
        <w:rPr>
          <w:rFonts w:ascii="Traditional Arabic" w:hAnsi="Traditional Arabic"/>
          <w:rtl/>
          <w:lang w:eastAsia="en-AU"/>
        </w:rPr>
        <w:t>ن نجعل لك في هذا الأمر نصيبا</w:t>
      </w:r>
      <w:r w:rsidRPr="009836BD">
        <w:rPr>
          <w:rFonts w:ascii="Traditional Arabic" w:hAnsi="Traditional Arabic" w:hint="cs"/>
          <w:rtl/>
          <w:lang w:eastAsia="en-AU"/>
        </w:rPr>
        <w:t>ً</w:t>
      </w:r>
      <w:r w:rsidRPr="009836BD">
        <w:rPr>
          <w:rFonts w:ascii="Traditional Arabic" w:hAnsi="Traditional Arabic"/>
          <w:rtl/>
          <w:lang w:eastAsia="en-AU"/>
        </w:rPr>
        <w:t>، ولمن بعدك من عقبك إذ كنت عم</w:t>
      </w:r>
      <w:r w:rsidR="004527C2">
        <w:rPr>
          <w:rFonts w:ascii="Traditional Arabic" w:hAnsi="Traditional Arabic" w:hint="cs"/>
          <w:rtl/>
          <w:lang w:eastAsia="en-AU"/>
        </w:rPr>
        <w:t>ّ</w:t>
      </w:r>
      <w:r w:rsidRPr="009836BD">
        <w:rPr>
          <w:rFonts w:ascii="Traditional Arabic" w:hAnsi="Traditional Arabic"/>
          <w:rtl/>
          <w:lang w:eastAsia="en-AU"/>
        </w:rPr>
        <w:t xml:space="preserve"> رسول الله صلى</w:t>
      </w:r>
      <w:r w:rsidRPr="009836BD">
        <w:rPr>
          <w:rFonts w:ascii="Traditional Arabic" w:hAnsi="Traditional Arabic" w:hint="cs"/>
          <w:rtl/>
          <w:lang w:eastAsia="en-AU"/>
        </w:rPr>
        <w:t xml:space="preserve"> </w:t>
      </w:r>
      <w:r w:rsidRPr="009836BD">
        <w:rPr>
          <w:rFonts w:ascii="Traditional Arabic" w:hAnsi="Traditional Arabic"/>
          <w:rtl/>
          <w:lang w:eastAsia="en-AU"/>
        </w:rPr>
        <w:t>الله عليه وآله، و</w:t>
      </w:r>
      <w:r w:rsidRPr="009836BD">
        <w:rPr>
          <w:rFonts w:ascii="Traditional Arabic" w:hAnsi="Traditional Arabic" w:hint="cs"/>
          <w:rtl/>
          <w:lang w:eastAsia="en-AU"/>
        </w:rPr>
        <w:t>إ</w:t>
      </w:r>
      <w:r w:rsidRPr="009836BD">
        <w:rPr>
          <w:rFonts w:ascii="Traditional Arabic" w:hAnsi="Traditional Arabic"/>
          <w:rtl/>
          <w:lang w:eastAsia="en-AU"/>
        </w:rPr>
        <w:t>ن كان المسلمون قد رأوا مكانك من رسول</w:t>
      </w:r>
      <w:r w:rsidR="004527C2">
        <w:rPr>
          <w:rFonts w:ascii="Traditional Arabic" w:hAnsi="Traditional Arabic" w:hint="cs"/>
          <w:rtl/>
          <w:lang w:eastAsia="en-AU"/>
        </w:rPr>
        <w:t> </w:t>
      </w:r>
      <w:r w:rsidRPr="009836BD">
        <w:rPr>
          <w:rFonts w:ascii="Traditional Arabic" w:hAnsi="Traditional Arabic"/>
          <w:rtl/>
          <w:lang w:eastAsia="en-AU"/>
        </w:rPr>
        <w:t>الله</w:t>
      </w:r>
      <w:r w:rsidR="004527C2">
        <w:rPr>
          <w:rFonts w:ascii="Traditional Arabic" w:hAnsi="Traditional Arabic" w:hint="cs"/>
          <w:rtl/>
          <w:lang w:eastAsia="en-AU"/>
        </w:rPr>
        <w:t> </w:t>
      </w:r>
      <w:r w:rsidRPr="009836BD">
        <w:rPr>
          <w:rFonts w:ascii="Traditional Arabic" w:hAnsi="Traditional Arabic"/>
          <w:rtl/>
          <w:lang w:eastAsia="en-AU"/>
        </w:rPr>
        <w:t>صلى</w:t>
      </w:r>
      <w:r w:rsidR="004527C2">
        <w:rPr>
          <w:rFonts w:ascii="Traditional Arabic" w:hAnsi="Traditional Arabic" w:hint="cs"/>
          <w:rtl/>
          <w:lang w:eastAsia="en-AU"/>
        </w:rPr>
        <w:t> </w:t>
      </w:r>
      <w:r w:rsidRPr="009836BD">
        <w:rPr>
          <w:rFonts w:ascii="Traditional Arabic" w:hAnsi="Traditional Arabic"/>
          <w:rtl/>
          <w:lang w:eastAsia="en-AU"/>
        </w:rPr>
        <w:t>الله</w:t>
      </w:r>
      <w:r w:rsidR="004527C2">
        <w:rPr>
          <w:rFonts w:ascii="Traditional Arabic" w:hAnsi="Traditional Arabic" w:hint="cs"/>
          <w:rtl/>
          <w:lang w:eastAsia="en-AU"/>
        </w:rPr>
        <w:t> </w:t>
      </w:r>
      <w:r w:rsidRPr="009836BD">
        <w:rPr>
          <w:rFonts w:ascii="Traditional Arabic" w:hAnsi="Traditional Arabic"/>
          <w:rtl/>
          <w:lang w:eastAsia="en-AU"/>
        </w:rPr>
        <w:t>عليه وآله، ومكان أهلك، ثم عدلوا بهذا الأمر عنكم وعلى رسلكم بني هاشم، فإن</w:t>
      </w:r>
      <w:r w:rsidR="004527C2">
        <w:rPr>
          <w:rFonts w:ascii="Traditional Arabic" w:hAnsi="Traditional Arabic" w:hint="cs"/>
          <w:rtl/>
          <w:lang w:eastAsia="en-AU"/>
        </w:rPr>
        <w:t>ّ</w:t>
      </w:r>
      <w:r w:rsidRPr="009836BD">
        <w:rPr>
          <w:rFonts w:ascii="Traditional Arabic" w:hAnsi="Traditional Arabic"/>
          <w:rtl/>
          <w:lang w:eastAsia="en-AU"/>
        </w:rPr>
        <w:t xml:space="preserve"> رسول الله صلى الله عليه وآله منا ومنكم.</w:t>
      </w:r>
    </w:p>
    <w:p w:rsidR="00406E13" w:rsidRPr="009836BD" w:rsidRDefault="00406E13" w:rsidP="004527C2">
      <w:pPr>
        <w:rPr>
          <w:rFonts w:ascii="Traditional Arabic" w:hAnsi="Traditional Arabic"/>
          <w:rtl/>
          <w:lang w:eastAsia="en-AU"/>
        </w:rPr>
      </w:pPr>
      <w:r w:rsidRPr="009836BD">
        <w:rPr>
          <w:rFonts w:ascii="Traditional Arabic" w:hAnsi="Traditional Arabic"/>
          <w:rtl/>
          <w:lang w:eastAsia="en-AU"/>
        </w:rPr>
        <w:t xml:space="preserve">فاعترض كلامه عمر، وخرج </w:t>
      </w:r>
      <w:r w:rsidRPr="009836BD">
        <w:rPr>
          <w:rFonts w:ascii="Traditional Arabic" w:hAnsi="Traditional Arabic" w:hint="cs"/>
          <w:rtl/>
          <w:lang w:eastAsia="en-AU"/>
        </w:rPr>
        <w:t>إ</w:t>
      </w:r>
      <w:r w:rsidRPr="009836BD">
        <w:rPr>
          <w:rFonts w:ascii="Traditional Arabic" w:hAnsi="Traditional Arabic"/>
          <w:rtl/>
          <w:lang w:eastAsia="en-AU"/>
        </w:rPr>
        <w:t>لى مذهبه في الخشونة والوعيد و</w:t>
      </w:r>
      <w:r w:rsidRPr="009836BD">
        <w:rPr>
          <w:rFonts w:ascii="Traditional Arabic" w:hAnsi="Traditional Arabic" w:hint="cs"/>
          <w:rtl/>
          <w:lang w:eastAsia="en-AU"/>
        </w:rPr>
        <w:t>إ</w:t>
      </w:r>
      <w:r w:rsidRPr="009836BD">
        <w:rPr>
          <w:rFonts w:ascii="Traditional Arabic" w:hAnsi="Traditional Arabic"/>
          <w:rtl/>
          <w:lang w:eastAsia="en-AU"/>
        </w:rPr>
        <w:t>تيان الأمر من أصعب جهاته، فقال : اي والله، و</w:t>
      </w:r>
      <w:r w:rsidR="004527C2">
        <w:rPr>
          <w:rFonts w:ascii="Traditional Arabic" w:hAnsi="Traditional Arabic" w:hint="cs"/>
          <w:rtl/>
          <w:lang w:eastAsia="en-AU"/>
        </w:rPr>
        <w:t>ا</w:t>
      </w:r>
      <w:r w:rsidRPr="009836BD">
        <w:rPr>
          <w:rFonts w:ascii="Traditional Arabic" w:hAnsi="Traditional Arabic" w:hint="cs"/>
          <w:rtl/>
          <w:lang w:eastAsia="en-AU"/>
        </w:rPr>
        <w:t>ُ</w:t>
      </w:r>
      <w:r w:rsidRPr="009836BD">
        <w:rPr>
          <w:rFonts w:ascii="Traditional Arabic" w:hAnsi="Traditional Arabic"/>
          <w:rtl/>
          <w:lang w:eastAsia="en-AU"/>
        </w:rPr>
        <w:t xml:space="preserve">خرى </w:t>
      </w:r>
      <w:r w:rsidRPr="009836BD">
        <w:rPr>
          <w:rFonts w:ascii="Traditional Arabic" w:hAnsi="Traditional Arabic" w:hint="cs"/>
          <w:rtl/>
          <w:lang w:eastAsia="en-AU"/>
        </w:rPr>
        <w:t>إ</w:t>
      </w:r>
      <w:r w:rsidRPr="009836BD">
        <w:rPr>
          <w:rFonts w:ascii="Traditional Arabic" w:hAnsi="Traditional Arabic"/>
          <w:rtl/>
          <w:lang w:eastAsia="en-AU"/>
        </w:rPr>
        <w:t xml:space="preserve">نا لم نأتكم حاجة </w:t>
      </w:r>
      <w:r w:rsidRPr="009836BD">
        <w:rPr>
          <w:rFonts w:ascii="Traditional Arabic" w:hAnsi="Traditional Arabic" w:hint="cs"/>
          <w:rtl/>
          <w:lang w:eastAsia="en-AU"/>
        </w:rPr>
        <w:t>إ</w:t>
      </w:r>
      <w:r w:rsidRPr="009836BD">
        <w:rPr>
          <w:rFonts w:ascii="Traditional Arabic" w:hAnsi="Traditional Arabic"/>
          <w:rtl/>
          <w:lang w:eastAsia="en-AU"/>
        </w:rPr>
        <w:t>ليكم، ولكن كرهنا أن يكون الطعن فيما اجتمع عليه المسلمون منكم، فيتفاقم الخطب بكم وبهم فانظروا لأنفسكم وعامتهم، ثم سكت.</w:t>
      </w:r>
    </w:p>
    <w:p w:rsidR="00406E13" w:rsidRDefault="00406E13" w:rsidP="004527C2">
      <w:pPr>
        <w:rPr>
          <w:rFonts w:ascii="Traditional Arabic" w:hAnsi="Traditional Arabic"/>
          <w:rtl/>
          <w:lang w:eastAsia="en-AU"/>
        </w:rPr>
      </w:pPr>
      <w:r w:rsidRPr="009836BD">
        <w:rPr>
          <w:rFonts w:ascii="Traditional Arabic" w:hAnsi="Traditional Arabic"/>
          <w:rtl/>
          <w:lang w:eastAsia="en-AU"/>
        </w:rPr>
        <w:t xml:space="preserve">فتكلم العباس، فحمد الله وأثنى عليه، ثم قال: </w:t>
      </w:r>
      <w:r w:rsidRPr="009836BD">
        <w:rPr>
          <w:rFonts w:ascii="Traditional Arabic" w:hAnsi="Traditional Arabic" w:hint="cs"/>
          <w:rtl/>
          <w:lang w:eastAsia="en-AU"/>
        </w:rPr>
        <w:t>إ</w:t>
      </w:r>
      <w:r w:rsidRPr="009836BD">
        <w:rPr>
          <w:rFonts w:ascii="Traditional Arabic" w:hAnsi="Traditional Arabic"/>
          <w:rtl/>
          <w:lang w:eastAsia="en-AU"/>
        </w:rPr>
        <w:t>ن</w:t>
      </w:r>
      <w:r w:rsidRPr="009836BD">
        <w:rPr>
          <w:rFonts w:ascii="Traditional Arabic" w:hAnsi="Traditional Arabic" w:hint="cs"/>
          <w:rtl/>
          <w:lang w:eastAsia="en-AU"/>
        </w:rPr>
        <w:t>َّ</w:t>
      </w:r>
      <w:r w:rsidRPr="009836BD">
        <w:rPr>
          <w:rFonts w:ascii="Traditional Arabic" w:hAnsi="Traditional Arabic"/>
          <w:rtl/>
          <w:lang w:eastAsia="en-AU"/>
        </w:rPr>
        <w:t xml:space="preserve"> الله ابتعث محمدا</w:t>
      </w:r>
      <w:r w:rsidRPr="009836BD">
        <w:rPr>
          <w:rFonts w:ascii="Traditional Arabic" w:hAnsi="Traditional Arabic" w:hint="cs"/>
          <w:rtl/>
          <w:lang w:eastAsia="en-AU"/>
        </w:rPr>
        <w:t>ً</w:t>
      </w:r>
      <w:r w:rsidRPr="009836BD">
        <w:rPr>
          <w:rFonts w:ascii="Traditional Arabic" w:hAnsi="Traditional Arabic"/>
          <w:rtl/>
          <w:lang w:eastAsia="en-AU"/>
        </w:rPr>
        <w:t xml:space="preserve"> نبيا</w:t>
      </w:r>
      <w:r w:rsidRPr="009836BD">
        <w:rPr>
          <w:rFonts w:ascii="Traditional Arabic" w:hAnsi="Traditional Arabic" w:hint="cs"/>
          <w:rtl/>
          <w:lang w:eastAsia="en-AU"/>
        </w:rPr>
        <w:t>ً</w:t>
      </w:r>
      <w:r w:rsidRPr="009836BD">
        <w:rPr>
          <w:rFonts w:ascii="Traditional Arabic" w:hAnsi="Traditional Arabic"/>
          <w:rtl/>
          <w:lang w:eastAsia="en-AU"/>
        </w:rPr>
        <w:t>، كما وصفت، ووليا</w:t>
      </w:r>
      <w:r w:rsidRPr="009836BD">
        <w:rPr>
          <w:rFonts w:ascii="Traditional Arabic" w:hAnsi="Traditional Arabic" w:hint="cs"/>
          <w:rtl/>
          <w:lang w:eastAsia="en-AU"/>
        </w:rPr>
        <w:t>ً</w:t>
      </w:r>
      <w:r w:rsidRPr="009836BD">
        <w:rPr>
          <w:rFonts w:ascii="Traditional Arabic" w:hAnsi="Traditional Arabic"/>
          <w:rtl/>
          <w:lang w:eastAsia="en-AU"/>
        </w:rPr>
        <w:t xml:space="preserve"> للمؤمنين، فمن الله به على </w:t>
      </w:r>
      <w:r w:rsidRPr="009836BD">
        <w:rPr>
          <w:rFonts w:ascii="Traditional Arabic" w:hAnsi="Traditional Arabic" w:hint="cs"/>
          <w:rtl/>
          <w:lang w:eastAsia="en-AU"/>
        </w:rPr>
        <w:t>أ</w:t>
      </w:r>
      <w:r w:rsidRPr="009836BD">
        <w:rPr>
          <w:rFonts w:ascii="Traditional Arabic" w:hAnsi="Traditional Arabic"/>
          <w:rtl/>
          <w:lang w:eastAsia="en-AU"/>
        </w:rPr>
        <w:t>مته حتى اختار له ما عنده، فخل</w:t>
      </w:r>
      <w:r w:rsidR="004527C2">
        <w:rPr>
          <w:rFonts w:ascii="Traditional Arabic" w:hAnsi="Traditional Arabic" w:hint="cs"/>
          <w:rtl/>
          <w:lang w:eastAsia="en-AU"/>
        </w:rPr>
        <w:t>ّ</w:t>
      </w:r>
      <w:r w:rsidRPr="009836BD">
        <w:rPr>
          <w:rFonts w:ascii="Traditional Arabic" w:hAnsi="Traditional Arabic"/>
          <w:rtl/>
          <w:lang w:eastAsia="en-AU"/>
        </w:rPr>
        <w:t>ى الناس على أمرهم ليختاروا لأنفسهم، مصيبين للحق ماثلين عن زيغ الهوى، ف</w:t>
      </w:r>
      <w:r w:rsidRPr="009836BD">
        <w:rPr>
          <w:rFonts w:ascii="Traditional Arabic" w:hAnsi="Traditional Arabic" w:hint="cs"/>
          <w:rtl/>
          <w:lang w:eastAsia="en-AU"/>
        </w:rPr>
        <w:t>إ</w:t>
      </w:r>
      <w:r w:rsidRPr="009836BD">
        <w:rPr>
          <w:rFonts w:ascii="Traditional Arabic" w:hAnsi="Traditional Arabic"/>
          <w:rtl/>
          <w:lang w:eastAsia="en-AU"/>
        </w:rPr>
        <w:t>ن كنت برسول الله طلبت فحقنا أخذت، و</w:t>
      </w:r>
      <w:r w:rsidRPr="009836BD">
        <w:rPr>
          <w:rFonts w:ascii="Traditional Arabic" w:hAnsi="Traditional Arabic" w:hint="cs"/>
          <w:rtl/>
          <w:lang w:eastAsia="en-AU"/>
        </w:rPr>
        <w:t>إ</w:t>
      </w:r>
      <w:r w:rsidRPr="009836BD">
        <w:rPr>
          <w:rFonts w:ascii="Traditional Arabic" w:hAnsi="Traditional Arabic"/>
          <w:rtl/>
          <w:lang w:eastAsia="en-AU"/>
        </w:rPr>
        <w:t>ن كنت بالمؤمنين فنحن منهم، وما تقدمنا في أمركم فرطا</w:t>
      </w:r>
      <w:r w:rsidRPr="009836BD">
        <w:rPr>
          <w:rFonts w:ascii="Traditional Arabic" w:hAnsi="Traditional Arabic" w:hint="cs"/>
          <w:rtl/>
          <w:lang w:eastAsia="en-AU"/>
        </w:rPr>
        <w:t>ً</w:t>
      </w:r>
      <w:r w:rsidRPr="009836BD">
        <w:rPr>
          <w:rFonts w:ascii="Traditional Arabic" w:hAnsi="Traditional Arabic"/>
          <w:rtl/>
          <w:lang w:eastAsia="en-AU"/>
        </w:rPr>
        <w:t>، ولا حللنا وسطا</w:t>
      </w:r>
      <w:r w:rsidRPr="009836BD">
        <w:rPr>
          <w:rFonts w:ascii="Traditional Arabic" w:hAnsi="Traditional Arabic" w:hint="cs"/>
          <w:rtl/>
          <w:lang w:eastAsia="en-AU"/>
        </w:rPr>
        <w:t>ً</w:t>
      </w:r>
      <w:r w:rsidRPr="009836BD">
        <w:rPr>
          <w:rFonts w:ascii="Traditional Arabic" w:hAnsi="Traditional Arabic"/>
          <w:rtl/>
          <w:lang w:eastAsia="en-AU"/>
        </w:rPr>
        <w:t xml:space="preserve">، ولا </w:t>
      </w:r>
      <w:r w:rsidRPr="009836BD">
        <w:rPr>
          <w:rFonts w:ascii="Traditional Arabic" w:hAnsi="Traditional Arabic"/>
          <w:rtl/>
          <w:lang w:eastAsia="en-AU"/>
        </w:rPr>
        <w:lastRenderedPageBreak/>
        <w:t>نزحنا شحطا</w:t>
      </w:r>
      <w:r w:rsidRPr="009836BD">
        <w:rPr>
          <w:rFonts w:ascii="Traditional Arabic" w:hAnsi="Traditional Arabic" w:hint="cs"/>
          <w:rtl/>
          <w:lang w:eastAsia="en-AU"/>
        </w:rPr>
        <w:t>ً</w:t>
      </w:r>
      <w:r w:rsidRPr="009836BD">
        <w:rPr>
          <w:rFonts w:ascii="Traditional Arabic" w:hAnsi="Traditional Arabic"/>
          <w:rtl/>
          <w:lang w:eastAsia="en-AU"/>
        </w:rPr>
        <w:t>، ف</w:t>
      </w:r>
      <w:r w:rsidRPr="009836BD">
        <w:rPr>
          <w:rFonts w:ascii="Traditional Arabic" w:hAnsi="Traditional Arabic" w:hint="cs"/>
          <w:rtl/>
          <w:lang w:eastAsia="en-AU"/>
        </w:rPr>
        <w:t>إ</w:t>
      </w:r>
      <w:r w:rsidRPr="009836BD">
        <w:rPr>
          <w:rFonts w:ascii="Traditional Arabic" w:hAnsi="Traditional Arabic"/>
          <w:rtl/>
          <w:lang w:eastAsia="en-AU"/>
        </w:rPr>
        <w:t xml:space="preserve">ن كان هذا الأمر يجب لك بالمؤمنين، فما وجب إذ كنا كارهين وما أبعد قولك </w:t>
      </w:r>
      <w:r w:rsidRPr="009836BD">
        <w:rPr>
          <w:rFonts w:ascii="Traditional Arabic" w:hAnsi="Traditional Arabic" w:hint="cs"/>
          <w:rtl/>
          <w:lang w:eastAsia="en-AU"/>
        </w:rPr>
        <w:t>أ</w:t>
      </w:r>
      <w:r w:rsidRPr="009836BD">
        <w:rPr>
          <w:rFonts w:ascii="Traditional Arabic" w:hAnsi="Traditional Arabic"/>
          <w:rtl/>
          <w:lang w:eastAsia="en-AU"/>
        </w:rPr>
        <w:t xml:space="preserve">نهم طعنوا من قولك </w:t>
      </w:r>
      <w:r w:rsidRPr="009836BD">
        <w:rPr>
          <w:rFonts w:ascii="Traditional Arabic" w:hAnsi="Traditional Arabic" w:hint="cs"/>
          <w:rtl/>
          <w:lang w:eastAsia="en-AU"/>
        </w:rPr>
        <w:t>أ</w:t>
      </w:r>
      <w:r w:rsidRPr="009836BD">
        <w:rPr>
          <w:rFonts w:ascii="Traditional Arabic" w:hAnsi="Traditional Arabic"/>
          <w:rtl/>
          <w:lang w:eastAsia="en-AU"/>
        </w:rPr>
        <w:t xml:space="preserve">نهم مالوا </w:t>
      </w:r>
      <w:r w:rsidR="004527C2">
        <w:rPr>
          <w:rFonts w:ascii="Traditional Arabic" w:hAnsi="Traditional Arabic" w:hint="cs"/>
          <w:rtl/>
          <w:lang w:eastAsia="en-AU"/>
        </w:rPr>
        <w:t>إ</w:t>
      </w:r>
      <w:r w:rsidRPr="009836BD">
        <w:rPr>
          <w:rFonts w:ascii="Traditional Arabic" w:hAnsi="Traditional Arabic"/>
          <w:rtl/>
          <w:lang w:eastAsia="en-AU"/>
        </w:rPr>
        <w:t>ليك، وما ما بذلت لنا ف</w:t>
      </w:r>
      <w:r w:rsidRPr="009836BD">
        <w:rPr>
          <w:rFonts w:ascii="Traditional Arabic" w:hAnsi="Traditional Arabic" w:hint="cs"/>
          <w:rtl/>
          <w:lang w:eastAsia="en-AU"/>
        </w:rPr>
        <w:t>إ</w:t>
      </w:r>
      <w:r w:rsidRPr="009836BD">
        <w:rPr>
          <w:rFonts w:ascii="Traditional Arabic" w:hAnsi="Traditional Arabic"/>
          <w:rtl/>
          <w:lang w:eastAsia="en-AU"/>
        </w:rPr>
        <w:t>ن يكن حقك اعطيتناه فامسكه عليك، و</w:t>
      </w:r>
      <w:r w:rsidRPr="009836BD">
        <w:rPr>
          <w:rFonts w:ascii="Traditional Arabic" w:hAnsi="Traditional Arabic" w:hint="cs"/>
          <w:rtl/>
          <w:lang w:eastAsia="en-AU"/>
        </w:rPr>
        <w:t>إ</w:t>
      </w:r>
      <w:r w:rsidRPr="009836BD">
        <w:rPr>
          <w:rFonts w:ascii="Traditional Arabic" w:hAnsi="Traditional Arabic"/>
          <w:rtl/>
          <w:lang w:eastAsia="en-AU"/>
        </w:rPr>
        <w:t>ن يكن حق</w:t>
      </w:r>
      <w:r w:rsidRPr="009836BD">
        <w:rPr>
          <w:rFonts w:ascii="Traditional Arabic" w:hAnsi="Traditional Arabic" w:hint="cs"/>
          <w:rtl/>
          <w:lang w:eastAsia="en-AU"/>
        </w:rPr>
        <w:t>ّ</w:t>
      </w:r>
      <w:r w:rsidRPr="009836BD">
        <w:rPr>
          <w:rFonts w:ascii="Traditional Arabic" w:hAnsi="Traditional Arabic"/>
          <w:rtl/>
          <w:lang w:eastAsia="en-AU"/>
        </w:rPr>
        <w:t xml:space="preserve"> المؤمنين فليس لك </w:t>
      </w:r>
      <w:r w:rsidRPr="009836BD">
        <w:rPr>
          <w:rFonts w:ascii="Traditional Arabic" w:hAnsi="Traditional Arabic" w:hint="cs"/>
          <w:rtl/>
          <w:lang w:eastAsia="en-AU"/>
        </w:rPr>
        <w:t>أ</w:t>
      </w:r>
      <w:r w:rsidRPr="009836BD">
        <w:rPr>
          <w:rFonts w:ascii="Traditional Arabic" w:hAnsi="Traditional Arabic"/>
          <w:rtl/>
          <w:lang w:eastAsia="en-AU"/>
        </w:rPr>
        <w:t>ن تحكم فيه، و</w:t>
      </w:r>
      <w:r w:rsidRPr="009836BD">
        <w:rPr>
          <w:rFonts w:ascii="Traditional Arabic" w:hAnsi="Traditional Arabic" w:hint="cs"/>
          <w:rtl/>
          <w:lang w:eastAsia="en-AU"/>
        </w:rPr>
        <w:t>إ</w:t>
      </w:r>
      <w:r w:rsidRPr="009836BD">
        <w:rPr>
          <w:rFonts w:ascii="Traditional Arabic" w:hAnsi="Traditional Arabic"/>
          <w:rtl/>
          <w:lang w:eastAsia="en-AU"/>
        </w:rPr>
        <w:t>ن يكن حقنا لم نرض لك ببعضه دون بعض، وما أقول هذا أروم صرفك عما دخلت فيه، ولكن للحجة نصيبها من البيان، وأما قولك</w:t>
      </w:r>
      <w:r w:rsidRPr="009836BD">
        <w:rPr>
          <w:rFonts w:ascii="Traditional Arabic" w:hAnsi="Traditional Arabic" w:hint="cs"/>
          <w:rtl/>
          <w:lang w:eastAsia="en-AU"/>
        </w:rPr>
        <w:t>:</w:t>
      </w:r>
      <w:r w:rsidRPr="009836BD">
        <w:rPr>
          <w:rFonts w:ascii="Traditional Arabic" w:hAnsi="Traditional Arabic"/>
          <w:rtl/>
          <w:lang w:eastAsia="en-AU"/>
        </w:rPr>
        <w:t xml:space="preserve"> </w:t>
      </w:r>
      <w:r w:rsidRPr="009836BD">
        <w:rPr>
          <w:rFonts w:ascii="Traditional Arabic" w:hAnsi="Traditional Arabic" w:hint="cs"/>
          <w:rtl/>
          <w:lang w:eastAsia="en-AU"/>
        </w:rPr>
        <w:t>إ</w:t>
      </w:r>
      <w:r w:rsidRPr="009836BD">
        <w:rPr>
          <w:rFonts w:ascii="Traditional Arabic" w:hAnsi="Traditional Arabic"/>
          <w:rtl/>
          <w:lang w:eastAsia="en-AU"/>
        </w:rPr>
        <w:t>ن</w:t>
      </w:r>
      <w:r w:rsidRPr="009836BD">
        <w:rPr>
          <w:rFonts w:ascii="Traditional Arabic" w:hAnsi="Traditional Arabic" w:hint="cs"/>
          <w:rtl/>
          <w:lang w:eastAsia="en-AU"/>
        </w:rPr>
        <w:t>َّ</w:t>
      </w:r>
      <w:r w:rsidRPr="009836BD">
        <w:rPr>
          <w:rFonts w:ascii="Traditional Arabic" w:hAnsi="Traditional Arabic"/>
          <w:rtl/>
          <w:lang w:eastAsia="en-AU"/>
        </w:rPr>
        <w:t xml:space="preserve"> رسول الله صلى الله عليه وآله منا ومنكم، فإن رسول الله</w:t>
      </w:r>
      <w:r w:rsidR="004527C2">
        <w:rPr>
          <w:rFonts w:ascii="Traditional Arabic" w:hAnsi="Traditional Arabic"/>
          <w:lang w:eastAsia="en-AU"/>
        </w:rPr>
        <w:sym w:font="Zar75 Symbols" w:char="F039"/>
      </w:r>
      <w:r w:rsidRPr="009836BD">
        <w:rPr>
          <w:rFonts w:ascii="Traditional Arabic" w:hAnsi="Traditional Arabic"/>
          <w:rtl/>
          <w:lang w:eastAsia="en-AU"/>
        </w:rPr>
        <w:t xml:space="preserve">، ومن شجرة نحن أغصانها وأنتم جيرانها. وأما قولك يا عمر، </w:t>
      </w:r>
      <w:r w:rsidRPr="009836BD">
        <w:rPr>
          <w:rFonts w:ascii="Traditional Arabic" w:hAnsi="Traditional Arabic" w:hint="cs"/>
          <w:rtl/>
          <w:lang w:eastAsia="en-AU"/>
        </w:rPr>
        <w:t>أ</w:t>
      </w:r>
      <w:r w:rsidRPr="009836BD">
        <w:rPr>
          <w:rFonts w:ascii="Traditional Arabic" w:hAnsi="Traditional Arabic"/>
          <w:rtl/>
          <w:lang w:eastAsia="en-AU"/>
        </w:rPr>
        <w:t>نك تخاف الناس علينا، فهذا الذي قدمتموه أول ذلك، وبالله المستعان</w:t>
      </w:r>
      <w:r w:rsidR="004527C2">
        <w:rPr>
          <w:rFonts w:ascii="Traditional Arabic" w:hAnsi="Traditional Arabic" w:hint="cs"/>
          <w:rtl/>
          <w:lang w:eastAsia="en-AU"/>
        </w:rPr>
        <w:t>.</w:t>
      </w:r>
      <w:r w:rsidR="004527C2">
        <w:rPr>
          <w:rStyle w:val="FootnoteReference"/>
          <w:rFonts w:ascii="Traditional Arabic" w:hAnsi="Traditional Arabic"/>
          <w:rtl/>
          <w:lang w:eastAsia="en-AU"/>
        </w:rPr>
        <w:footnoteReference w:id="267"/>
      </w:r>
    </w:p>
    <w:p w:rsidR="00312F1C" w:rsidRDefault="00406E13" w:rsidP="00312F1C">
      <w:pPr>
        <w:rPr>
          <w:rFonts w:ascii="Simplified Arabic" w:hAnsi="Simplified Arabic"/>
          <w:rtl/>
          <w:lang w:eastAsia="en-AU"/>
        </w:rPr>
      </w:pPr>
      <w:r w:rsidRPr="009836BD">
        <w:rPr>
          <w:rFonts w:ascii="Simplified Arabic" w:hAnsi="Simplified Arabic" w:hint="cs"/>
          <w:rtl/>
          <w:lang w:eastAsia="en-AU"/>
        </w:rPr>
        <w:t>ونعود إلى كتاب سُليم؛ عن البراء بن عازب كانت خاتمة اللقاء قول العباس:</w:t>
      </w:r>
      <w:r w:rsidR="00312F1C">
        <w:rPr>
          <w:rFonts w:ascii="Simplified Arabic" w:hAnsi="Simplified Arabic" w:hint="cs"/>
          <w:rtl/>
          <w:lang w:eastAsia="en-AU"/>
        </w:rPr>
        <w:t xml:space="preserve"> </w:t>
      </w:r>
      <w:r w:rsidRPr="009836BD">
        <w:rPr>
          <w:rFonts w:ascii="Simplified Arabic" w:hAnsi="Simplified Arabic"/>
          <w:rtl/>
          <w:lang w:eastAsia="en-AU"/>
        </w:rPr>
        <w:t>وأما قولك يا عمر</w:t>
      </w:r>
      <w:r w:rsidRPr="009836BD">
        <w:rPr>
          <w:rFonts w:ascii="Simplified Arabic" w:hAnsi="Simplified Arabic" w:hint="cs"/>
          <w:rtl/>
          <w:lang w:eastAsia="en-AU"/>
        </w:rPr>
        <w:t xml:space="preserve">: </w:t>
      </w:r>
      <w:r w:rsidRPr="009836BD">
        <w:rPr>
          <w:rFonts w:ascii="Simplified Arabic" w:hAnsi="Simplified Arabic"/>
          <w:rtl/>
          <w:lang w:eastAsia="en-AU"/>
        </w:rPr>
        <w:t>(إن</w:t>
      </w:r>
      <w:r w:rsidRPr="009836BD">
        <w:rPr>
          <w:rFonts w:ascii="Simplified Arabic" w:hAnsi="Simplified Arabic" w:hint="cs"/>
          <w:rtl/>
          <w:lang w:eastAsia="en-AU"/>
        </w:rPr>
        <w:t>َّ</w:t>
      </w:r>
      <w:r w:rsidRPr="009836BD">
        <w:rPr>
          <w:rFonts w:ascii="Simplified Arabic" w:hAnsi="Simplified Arabic"/>
          <w:rtl/>
          <w:lang w:eastAsia="en-AU"/>
        </w:rPr>
        <w:t xml:space="preserve"> رسول الله صلى الله عليه وآله منا ومنكم)، فإن</w:t>
      </w:r>
      <w:r w:rsidR="00312F1C">
        <w:rPr>
          <w:rFonts w:ascii="Simplified Arabic" w:hAnsi="Simplified Arabic" w:hint="cs"/>
          <w:rtl/>
          <w:lang w:eastAsia="en-AU"/>
        </w:rPr>
        <w:t>ّ</w:t>
      </w:r>
      <w:r w:rsidRPr="009836BD">
        <w:rPr>
          <w:rFonts w:ascii="Simplified Arabic" w:hAnsi="Simplified Arabic"/>
          <w:rtl/>
          <w:lang w:eastAsia="en-AU"/>
        </w:rPr>
        <w:t xml:space="preserve"> رسول الله شجرة نحن أغصانها وأنتم جيرانها، فنحن أولى به منكم</w:t>
      </w:r>
      <w:r w:rsidRPr="009836BD">
        <w:rPr>
          <w:rFonts w:ascii="Simplified Arabic" w:hAnsi="Simplified Arabic" w:hint="cs"/>
          <w:rtl/>
          <w:lang w:eastAsia="en-AU"/>
        </w:rPr>
        <w:t>.</w:t>
      </w:r>
      <w:r w:rsidR="00312F1C">
        <w:rPr>
          <w:rFonts w:ascii="Simplified Arabic" w:hAnsi="Simplified Arabic" w:hint="cs"/>
          <w:rtl/>
          <w:lang w:eastAsia="en-AU"/>
        </w:rPr>
        <w:t xml:space="preserve"> </w:t>
      </w:r>
      <w:r w:rsidRPr="009836BD">
        <w:rPr>
          <w:rFonts w:ascii="Simplified Arabic" w:hAnsi="Simplified Arabic"/>
          <w:rtl/>
          <w:lang w:eastAsia="en-AU"/>
        </w:rPr>
        <w:t>وأما قولك</w:t>
      </w:r>
      <w:r w:rsidRPr="009836BD">
        <w:rPr>
          <w:rFonts w:ascii="Simplified Arabic" w:hAnsi="Simplified Arabic" w:hint="cs"/>
          <w:rtl/>
          <w:lang w:eastAsia="en-AU"/>
        </w:rPr>
        <w:t xml:space="preserve">: </w:t>
      </w:r>
      <w:r w:rsidRPr="009836BD">
        <w:rPr>
          <w:rFonts w:ascii="Simplified Arabic" w:hAnsi="Simplified Arabic"/>
          <w:rtl/>
          <w:lang w:eastAsia="en-AU"/>
        </w:rPr>
        <w:t>(إنا نخاف تفاقم الخطب بكم وبنا)، فهذا الذي فعلتموه أوائل ذلك، والله المستعان</w:t>
      </w:r>
      <w:r w:rsidRPr="009836BD">
        <w:rPr>
          <w:rFonts w:ascii="Simplified Arabic" w:hAnsi="Simplified Arabic" w:hint="cs"/>
          <w:rtl/>
          <w:lang w:eastAsia="en-AU"/>
        </w:rPr>
        <w:t>!</w:t>
      </w:r>
      <w:r w:rsidR="00312F1C">
        <w:rPr>
          <w:rFonts w:ascii="Simplified Arabic" w:hAnsi="Simplified Arabic" w:hint="cs"/>
          <w:rtl/>
          <w:lang w:eastAsia="en-AU"/>
        </w:rPr>
        <w:t xml:space="preserve"> </w:t>
      </w:r>
      <w:r w:rsidRPr="009836BD">
        <w:rPr>
          <w:rFonts w:ascii="Simplified Arabic" w:hAnsi="Simplified Arabic"/>
          <w:rtl/>
          <w:lang w:eastAsia="en-AU"/>
        </w:rPr>
        <w:t>فخرجوا من عنده</w:t>
      </w:r>
      <w:r w:rsidRPr="009836BD">
        <w:rPr>
          <w:rFonts w:ascii="Simplified Arabic" w:hAnsi="Simplified Arabic" w:hint="cs"/>
          <w:rtl/>
          <w:lang w:eastAsia="en-AU"/>
        </w:rPr>
        <w:t>،</w:t>
      </w:r>
      <w:r w:rsidRPr="009836BD">
        <w:rPr>
          <w:rFonts w:ascii="Simplified Arabic" w:hAnsi="Simplified Arabic"/>
          <w:rtl/>
          <w:lang w:eastAsia="en-AU"/>
        </w:rPr>
        <w:t xml:space="preserve"> وأنشأ العباس يقول</w:t>
      </w:r>
      <w:r w:rsidRPr="009836BD">
        <w:rPr>
          <w:rFonts w:ascii="Simplified Arabic" w:hAnsi="Simplified Arabic" w:hint="cs"/>
          <w:rtl/>
          <w:lang w:eastAsia="en-AU"/>
        </w:rPr>
        <w:t>:</w:t>
      </w:r>
    </w:p>
    <w:p w:rsidR="00030805" w:rsidRPr="00030805" w:rsidRDefault="00030805" w:rsidP="00312F1C">
      <w:pPr>
        <w:rPr>
          <w:rFonts w:ascii="Simplified Arabic" w:hAnsi="Simplified Arabic"/>
          <w:sz w:val="16"/>
          <w:szCs w:val="16"/>
          <w:rtl/>
          <w:lang w:eastAsia="en-AU"/>
        </w:rPr>
      </w:pPr>
    </w:p>
    <w:tbl>
      <w:tblPr>
        <w:bidiVisual/>
        <w:tblW w:w="0" w:type="auto"/>
        <w:jc w:val="center"/>
        <w:tblLayout w:type="fixed"/>
        <w:tblLook w:val="01E0" w:firstRow="1" w:lastRow="1" w:firstColumn="1" w:lastColumn="1" w:noHBand="0" w:noVBand="0"/>
      </w:tblPr>
      <w:tblGrid>
        <w:gridCol w:w="3110"/>
        <w:gridCol w:w="992"/>
        <w:gridCol w:w="2968"/>
      </w:tblGrid>
      <w:tr w:rsidR="00030805" w:rsidRPr="009836BD" w:rsidTr="00E14855">
        <w:trPr>
          <w:trHeight w:hRule="exact" w:val="562"/>
          <w:jc w:val="center"/>
        </w:trPr>
        <w:tc>
          <w:tcPr>
            <w:tcW w:w="3110" w:type="dxa"/>
            <w:shd w:val="clear" w:color="auto" w:fill="auto"/>
          </w:tcPr>
          <w:p w:rsidR="00030805" w:rsidRPr="00030805" w:rsidRDefault="00030805" w:rsidP="00E14855">
            <w:pPr>
              <w:ind w:firstLine="0"/>
              <w:rPr>
                <w:rFonts w:ascii="Simplified Arabic" w:hAnsi="Simplified Arabic"/>
                <w:b/>
                <w:bCs/>
                <w:rtl/>
                <w:lang w:eastAsia="en-AU"/>
              </w:rPr>
            </w:pPr>
            <w:r w:rsidRPr="00030805">
              <w:rPr>
                <w:b/>
                <w:bCs/>
                <w:rtl/>
                <w:lang w:eastAsia="en-AU"/>
              </w:rPr>
              <w:t>ما كنت أحسب هذا الأمر منحرفا</w:t>
            </w:r>
            <w:r w:rsidRPr="00030805">
              <w:rPr>
                <w:rFonts w:hint="cs"/>
                <w:b/>
                <w:bCs/>
                <w:rtl/>
                <w:lang w:eastAsia="en-AU"/>
              </w:rPr>
              <w:t>ً</w:t>
            </w:r>
            <w:r w:rsidRPr="00030805">
              <w:rPr>
                <w:b/>
                <w:bCs/>
                <w:rtl/>
                <w:lang w:eastAsia="en-AU"/>
              </w:rPr>
              <w:br/>
            </w:r>
            <w:r w:rsidRPr="00030805">
              <w:rPr>
                <w:rFonts w:hint="cs"/>
                <w:b/>
                <w:bCs/>
                <w:sz w:val="2"/>
                <w:szCs w:val="2"/>
                <w:rtl/>
                <w:lang w:eastAsia="en-AU"/>
              </w:rPr>
              <w:t>ج</w:t>
            </w:r>
            <w:r w:rsidRPr="00030805">
              <w:rPr>
                <w:b/>
                <w:bCs/>
                <w:rtl/>
                <w:lang w:eastAsia="en-AU"/>
              </w:rPr>
              <w:t xml:space="preserve"> </w:t>
            </w:r>
            <w:r w:rsidRPr="00030805">
              <w:rPr>
                <w:rFonts w:hint="cs"/>
                <w:b/>
                <w:bCs/>
                <w:rtl/>
                <w:lang w:eastAsia="en-AU"/>
              </w:rPr>
              <w:t xml:space="preserve">       </w:t>
            </w:r>
            <w:r w:rsidRPr="00030805">
              <w:rPr>
                <w:b/>
                <w:bCs/>
                <w:rtl/>
                <w:lang w:eastAsia="en-AU"/>
              </w:rPr>
              <w:t xml:space="preserve"> </w:t>
            </w:r>
          </w:p>
        </w:tc>
        <w:tc>
          <w:tcPr>
            <w:tcW w:w="992" w:type="dxa"/>
            <w:shd w:val="clear" w:color="auto" w:fill="auto"/>
          </w:tcPr>
          <w:p w:rsidR="00030805" w:rsidRPr="00030805" w:rsidRDefault="00030805" w:rsidP="00E14855">
            <w:pPr>
              <w:rPr>
                <w:b/>
                <w:bCs/>
                <w:rtl/>
              </w:rPr>
            </w:pPr>
          </w:p>
        </w:tc>
        <w:tc>
          <w:tcPr>
            <w:tcW w:w="2968" w:type="dxa"/>
            <w:shd w:val="clear" w:color="auto" w:fill="auto"/>
          </w:tcPr>
          <w:p w:rsidR="00030805" w:rsidRPr="00030805" w:rsidRDefault="00030805" w:rsidP="00030805">
            <w:pPr>
              <w:ind w:firstLine="0"/>
              <w:rPr>
                <w:b/>
                <w:bCs/>
                <w:rtl/>
              </w:rPr>
            </w:pPr>
            <w:r w:rsidRPr="00030805">
              <w:rPr>
                <w:b/>
                <w:bCs/>
                <w:rtl/>
                <w:lang w:eastAsia="en-AU"/>
              </w:rPr>
              <w:t>عن هاشم ثم منهم عن أبي حسن</w:t>
            </w:r>
            <w:r w:rsidRPr="00030805">
              <w:rPr>
                <w:b/>
                <w:bCs/>
                <w:rtl/>
              </w:rPr>
              <w:br/>
            </w:r>
          </w:p>
          <w:p w:rsidR="00030805" w:rsidRPr="00030805" w:rsidRDefault="00030805" w:rsidP="00E14855">
            <w:pPr>
              <w:ind w:firstLine="0"/>
              <w:rPr>
                <w:b/>
                <w:bCs/>
                <w:rtl/>
              </w:rPr>
            </w:pPr>
            <w:r w:rsidRPr="00030805">
              <w:rPr>
                <w:b/>
                <w:bCs/>
                <w:rtl/>
              </w:rPr>
              <w:br/>
            </w:r>
          </w:p>
        </w:tc>
      </w:tr>
      <w:tr w:rsidR="00030805" w:rsidRPr="009836BD" w:rsidTr="00E14855">
        <w:trPr>
          <w:trHeight w:hRule="exact" w:val="562"/>
          <w:jc w:val="center"/>
        </w:trPr>
        <w:tc>
          <w:tcPr>
            <w:tcW w:w="3110" w:type="dxa"/>
            <w:shd w:val="clear" w:color="auto" w:fill="auto"/>
          </w:tcPr>
          <w:p w:rsidR="00030805" w:rsidRPr="00030805" w:rsidRDefault="00030805" w:rsidP="00E14855">
            <w:pPr>
              <w:ind w:firstLine="0"/>
              <w:rPr>
                <w:b/>
                <w:bCs/>
                <w:rtl/>
                <w:lang w:eastAsia="en-AU"/>
              </w:rPr>
            </w:pPr>
            <w:r w:rsidRPr="00030805">
              <w:rPr>
                <w:b/>
                <w:bCs/>
                <w:rtl/>
              </w:rPr>
              <w:t>أليس أول من صلى لقبلتكم</w:t>
            </w:r>
            <w:r w:rsidRPr="00030805">
              <w:rPr>
                <w:rFonts w:hint="cs"/>
                <w:b/>
                <w:bCs/>
                <w:rtl/>
              </w:rPr>
              <w:br/>
            </w:r>
          </w:p>
        </w:tc>
        <w:tc>
          <w:tcPr>
            <w:tcW w:w="992" w:type="dxa"/>
            <w:shd w:val="clear" w:color="auto" w:fill="auto"/>
          </w:tcPr>
          <w:p w:rsidR="00030805" w:rsidRPr="00030805" w:rsidRDefault="00030805" w:rsidP="00E14855">
            <w:pPr>
              <w:rPr>
                <w:b/>
                <w:bCs/>
                <w:rtl/>
              </w:rPr>
            </w:pPr>
          </w:p>
        </w:tc>
        <w:tc>
          <w:tcPr>
            <w:tcW w:w="2968" w:type="dxa"/>
            <w:shd w:val="clear" w:color="auto" w:fill="auto"/>
          </w:tcPr>
          <w:p w:rsidR="00030805" w:rsidRPr="00030805" w:rsidRDefault="00030805" w:rsidP="00030805">
            <w:pPr>
              <w:ind w:firstLine="0"/>
              <w:rPr>
                <w:b/>
                <w:bCs/>
                <w:rtl/>
                <w:lang w:eastAsia="en-AU"/>
              </w:rPr>
            </w:pPr>
            <w:r w:rsidRPr="00030805">
              <w:rPr>
                <w:b/>
                <w:bCs/>
                <w:rtl/>
                <w:lang w:eastAsia="en-AU"/>
              </w:rPr>
              <w:t>وأعلم الناس بالآثار والسنن</w:t>
            </w:r>
            <w:r w:rsidRPr="00030805">
              <w:rPr>
                <w:rFonts w:hint="cs"/>
                <w:b/>
                <w:bCs/>
                <w:rtl/>
                <w:lang w:eastAsia="en-AU"/>
              </w:rPr>
              <w:br/>
            </w:r>
          </w:p>
        </w:tc>
      </w:tr>
      <w:tr w:rsidR="00030805" w:rsidRPr="009836BD" w:rsidTr="00E14855">
        <w:trPr>
          <w:trHeight w:hRule="exact" w:val="562"/>
          <w:jc w:val="center"/>
        </w:trPr>
        <w:tc>
          <w:tcPr>
            <w:tcW w:w="3110" w:type="dxa"/>
            <w:shd w:val="clear" w:color="auto" w:fill="auto"/>
          </w:tcPr>
          <w:p w:rsidR="00030805" w:rsidRPr="00030805" w:rsidRDefault="00030805" w:rsidP="00E14855">
            <w:pPr>
              <w:ind w:firstLine="0"/>
              <w:rPr>
                <w:b/>
                <w:bCs/>
                <w:rtl/>
              </w:rPr>
            </w:pPr>
            <w:r w:rsidRPr="00030805">
              <w:rPr>
                <w:b/>
                <w:bCs/>
                <w:rtl/>
                <w:lang w:eastAsia="en-AU"/>
              </w:rPr>
              <w:t>وأقرب الناس عهدا</w:t>
            </w:r>
            <w:r w:rsidRPr="00030805">
              <w:rPr>
                <w:rFonts w:hint="cs"/>
                <w:b/>
                <w:bCs/>
                <w:rtl/>
                <w:lang w:eastAsia="en-AU"/>
              </w:rPr>
              <w:t>ً</w:t>
            </w:r>
            <w:r w:rsidRPr="00030805">
              <w:rPr>
                <w:b/>
                <w:bCs/>
                <w:rtl/>
                <w:lang w:eastAsia="en-AU"/>
              </w:rPr>
              <w:t xml:space="preserve"> بالنبي</w:t>
            </w:r>
            <w:r w:rsidRPr="00030805">
              <w:rPr>
                <w:rFonts w:hint="cs"/>
                <w:b/>
                <w:bCs/>
                <w:rtl/>
                <w:lang w:eastAsia="en-AU"/>
              </w:rPr>
              <w:t>ِّ</w:t>
            </w:r>
            <w:r w:rsidRPr="00030805">
              <w:rPr>
                <w:b/>
                <w:bCs/>
                <w:rtl/>
                <w:lang w:eastAsia="en-AU"/>
              </w:rPr>
              <w:t xml:space="preserve"> ومن</w:t>
            </w:r>
            <w:r w:rsidRPr="00030805">
              <w:rPr>
                <w:rFonts w:hint="cs"/>
                <w:b/>
                <w:bCs/>
                <w:rtl/>
                <w:lang w:eastAsia="en-AU"/>
              </w:rPr>
              <w:br/>
            </w:r>
          </w:p>
        </w:tc>
        <w:tc>
          <w:tcPr>
            <w:tcW w:w="992" w:type="dxa"/>
            <w:shd w:val="clear" w:color="auto" w:fill="auto"/>
          </w:tcPr>
          <w:p w:rsidR="00030805" w:rsidRPr="00030805" w:rsidRDefault="00030805" w:rsidP="00E14855">
            <w:pPr>
              <w:rPr>
                <w:b/>
                <w:bCs/>
                <w:rtl/>
              </w:rPr>
            </w:pPr>
          </w:p>
        </w:tc>
        <w:tc>
          <w:tcPr>
            <w:tcW w:w="2968" w:type="dxa"/>
            <w:shd w:val="clear" w:color="auto" w:fill="auto"/>
          </w:tcPr>
          <w:p w:rsidR="00030805" w:rsidRPr="00030805" w:rsidRDefault="00030805" w:rsidP="00030805">
            <w:pPr>
              <w:ind w:firstLine="0"/>
              <w:rPr>
                <w:b/>
                <w:bCs/>
                <w:rtl/>
                <w:lang w:eastAsia="en-AU"/>
              </w:rPr>
            </w:pPr>
            <w:r w:rsidRPr="00030805">
              <w:rPr>
                <w:b/>
                <w:bCs/>
                <w:rtl/>
                <w:lang w:eastAsia="en-AU"/>
              </w:rPr>
              <w:t>جبريل عون له في الغسل والكفن</w:t>
            </w:r>
            <w:r w:rsidRPr="00030805">
              <w:rPr>
                <w:rFonts w:hint="cs"/>
                <w:b/>
                <w:bCs/>
                <w:rtl/>
                <w:lang w:eastAsia="en-AU"/>
              </w:rPr>
              <w:br/>
            </w:r>
          </w:p>
        </w:tc>
      </w:tr>
      <w:tr w:rsidR="00030805" w:rsidRPr="009836BD" w:rsidTr="00E14855">
        <w:trPr>
          <w:trHeight w:hRule="exact" w:val="562"/>
          <w:jc w:val="center"/>
        </w:trPr>
        <w:tc>
          <w:tcPr>
            <w:tcW w:w="3110" w:type="dxa"/>
            <w:shd w:val="clear" w:color="auto" w:fill="auto"/>
          </w:tcPr>
          <w:p w:rsidR="00030805" w:rsidRPr="00030805" w:rsidRDefault="00030805" w:rsidP="00E14855">
            <w:pPr>
              <w:ind w:firstLine="0"/>
              <w:rPr>
                <w:b/>
                <w:bCs/>
                <w:rtl/>
                <w:lang w:eastAsia="en-AU"/>
              </w:rPr>
            </w:pPr>
            <w:r w:rsidRPr="00030805">
              <w:rPr>
                <w:b/>
                <w:bCs/>
                <w:rtl/>
                <w:lang w:eastAsia="en-AU"/>
              </w:rPr>
              <w:t>من فيه ما في جميع الناس كلهم</w:t>
            </w:r>
            <w:r w:rsidRPr="00030805">
              <w:rPr>
                <w:rFonts w:hint="cs"/>
                <w:b/>
                <w:bCs/>
                <w:rtl/>
                <w:lang w:eastAsia="en-AU"/>
              </w:rPr>
              <w:br/>
            </w:r>
          </w:p>
        </w:tc>
        <w:tc>
          <w:tcPr>
            <w:tcW w:w="992" w:type="dxa"/>
            <w:shd w:val="clear" w:color="auto" w:fill="auto"/>
          </w:tcPr>
          <w:p w:rsidR="00030805" w:rsidRPr="00030805" w:rsidRDefault="00030805" w:rsidP="00E14855">
            <w:pPr>
              <w:rPr>
                <w:b/>
                <w:bCs/>
                <w:rtl/>
              </w:rPr>
            </w:pPr>
          </w:p>
        </w:tc>
        <w:tc>
          <w:tcPr>
            <w:tcW w:w="2968" w:type="dxa"/>
            <w:shd w:val="clear" w:color="auto" w:fill="auto"/>
          </w:tcPr>
          <w:p w:rsidR="00030805" w:rsidRPr="00030805" w:rsidRDefault="00030805" w:rsidP="00030805">
            <w:pPr>
              <w:ind w:firstLine="0"/>
              <w:rPr>
                <w:b/>
                <w:bCs/>
                <w:rtl/>
                <w:lang w:eastAsia="en-AU"/>
              </w:rPr>
            </w:pPr>
            <w:r w:rsidRPr="00030805">
              <w:rPr>
                <w:b/>
                <w:bCs/>
                <w:rtl/>
                <w:lang w:eastAsia="en-AU"/>
              </w:rPr>
              <w:t>وليس في الناس ما فيه من الحسن</w:t>
            </w:r>
            <w:r w:rsidRPr="00030805">
              <w:rPr>
                <w:rFonts w:hint="cs"/>
                <w:b/>
                <w:bCs/>
                <w:rtl/>
                <w:lang w:eastAsia="en-AU"/>
              </w:rPr>
              <w:br/>
            </w:r>
          </w:p>
        </w:tc>
      </w:tr>
      <w:tr w:rsidR="00030805" w:rsidRPr="009836BD" w:rsidTr="00E14855">
        <w:trPr>
          <w:trHeight w:hRule="exact" w:val="562"/>
          <w:jc w:val="center"/>
        </w:trPr>
        <w:tc>
          <w:tcPr>
            <w:tcW w:w="3110" w:type="dxa"/>
            <w:shd w:val="clear" w:color="auto" w:fill="auto"/>
          </w:tcPr>
          <w:p w:rsidR="00030805" w:rsidRPr="00030805" w:rsidRDefault="00030805" w:rsidP="00E14855">
            <w:pPr>
              <w:ind w:firstLine="0"/>
              <w:rPr>
                <w:b/>
                <w:bCs/>
                <w:rtl/>
                <w:lang w:eastAsia="en-AU"/>
              </w:rPr>
            </w:pPr>
            <w:r w:rsidRPr="00030805">
              <w:rPr>
                <w:b/>
                <w:bCs/>
                <w:rtl/>
                <w:lang w:eastAsia="en-AU"/>
              </w:rPr>
              <w:lastRenderedPageBreak/>
              <w:t>من ذا الذي رد</w:t>
            </w:r>
            <w:r w:rsidRPr="00030805">
              <w:rPr>
                <w:rFonts w:hint="cs"/>
                <w:b/>
                <w:bCs/>
                <w:rtl/>
                <w:lang w:eastAsia="en-AU"/>
              </w:rPr>
              <w:t>ّ</w:t>
            </w:r>
            <w:r w:rsidRPr="00030805">
              <w:rPr>
                <w:b/>
                <w:bCs/>
                <w:rtl/>
                <w:lang w:eastAsia="en-AU"/>
              </w:rPr>
              <w:t>كم عنه فنعرفه</w:t>
            </w:r>
            <w:r w:rsidRPr="00030805">
              <w:rPr>
                <w:rFonts w:hint="cs"/>
                <w:b/>
                <w:bCs/>
                <w:rtl/>
                <w:lang w:eastAsia="en-AU"/>
              </w:rPr>
              <w:br/>
            </w:r>
          </w:p>
        </w:tc>
        <w:tc>
          <w:tcPr>
            <w:tcW w:w="992" w:type="dxa"/>
            <w:shd w:val="clear" w:color="auto" w:fill="auto"/>
          </w:tcPr>
          <w:p w:rsidR="00030805" w:rsidRPr="00030805" w:rsidRDefault="00030805" w:rsidP="00E14855">
            <w:pPr>
              <w:rPr>
                <w:b/>
                <w:bCs/>
                <w:rtl/>
              </w:rPr>
            </w:pPr>
          </w:p>
        </w:tc>
        <w:tc>
          <w:tcPr>
            <w:tcW w:w="2968" w:type="dxa"/>
            <w:shd w:val="clear" w:color="auto" w:fill="auto"/>
          </w:tcPr>
          <w:p w:rsidR="00030805" w:rsidRPr="00030805" w:rsidRDefault="00030805" w:rsidP="00030805">
            <w:pPr>
              <w:ind w:firstLine="0"/>
              <w:rPr>
                <w:b/>
                <w:bCs/>
                <w:rtl/>
                <w:lang w:eastAsia="en-AU"/>
              </w:rPr>
            </w:pPr>
            <w:r w:rsidRPr="00030805">
              <w:rPr>
                <w:b/>
                <w:bCs/>
                <w:rtl/>
                <w:lang w:eastAsia="en-AU"/>
              </w:rPr>
              <w:t>ها إن بيعتكم من أول الفتن</w:t>
            </w:r>
            <w:r w:rsidRPr="00030805">
              <w:rPr>
                <w:rFonts w:hint="cs"/>
                <w:b/>
                <w:bCs/>
                <w:rtl/>
                <w:lang w:eastAsia="en-AU"/>
              </w:rPr>
              <w:t>.</w:t>
            </w:r>
            <w:r w:rsidRPr="00030805">
              <w:rPr>
                <w:rStyle w:val="FootnoteReference"/>
                <w:rtl/>
                <w:lang w:eastAsia="en-AU"/>
              </w:rPr>
              <w:footnoteReference w:id="268"/>
            </w:r>
            <w:r w:rsidRPr="00030805">
              <w:rPr>
                <w:b/>
                <w:bCs/>
                <w:rtl/>
                <w:lang w:eastAsia="en-AU"/>
              </w:rPr>
              <w:br/>
            </w:r>
          </w:p>
        </w:tc>
      </w:tr>
    </w:tbl>
    <w:p w:rsidR="00406E13" w:rsidRPr="00312F1C" w:rsidRDefault="00406E13" w:rsidP="00D351BE">
      <w:pPr>
        <w:rPr>
          <w:rFonts w:ascii="Simplified Arabic" w:hAnsi="Simplified Arabic"/>
          <w:shd w:val="clear" w:color="auto" w:fill="FFFFFF"/>
          <w:rtl/>
        </w:rPr>
      </w:pPr>
      <w:r w:rsidRPr="00D351BE">
        <w:rPr>
          <w:rFonts w:hint="cs"/>
          <w:rtl/>
          <w:lang w:eastAsia="en-AU"/>
        </w:rPr>
        <w:t>ويظهر مما رواه البراء عن السقيفة أنه وعدد من الصحابة، أقلّ ما يوصف موقفهم بعدم الرضا مما وقع في سقيفة بني ساعدة، ومما انبثق عنها من بيعة أبي بكر خليفةً لرسول</w:t>
      </w:r>
      <w:r w:rsidR="00D351BE">
        <w:rPr>
          <w:rFonts w:hint="eastAsia"/>
          <w:rtl/>
          <w:lang w:eastAsia="en-AU"/>
        </w:rPr>
        <w:t> </w:t>
      </w:r>
      <w:r w:rsidRPr="00D351BE">
        <w:rPr>
          <w:rFonts w:hint="cs"/>
          <w:rtl/>
          <w:lang w:eastAsia="en-AU"/>
        </w:rPr>
        <w:t>الله</w:t>
      </w:r>
      <w:r w:rsidR="00D351BE">
        <w:rPr>
          <w:rFonts w:hint="cs"/>
          <w:lang w:eastAsia="en-AU"/>
        </w:rPr>
        <w:sym w:font="Zar75 Symbols" w:char="F039"/>
      </w:r>
      <w:r w:rsidRPr="00D351BE">
        <w:rPr>
          <w:rFonts w:hint="cs"/>
          <w:rtl/>
          <w:lang w:eastAsia="en-AU"/>
        </w:rPr>
        <w:t xml:space="preserve"> حتى ورد أنه كان واحداً من هؤلاء الصحابة (</w:t>
      </w:r>
      <w:r w:rsidRPr="00D351BE">
        <w:rPr>
          <w:rFonts w:ascii="Simplified Arabic" w:hAnsi="Simplified Arabic" w:hint="cs"/>
          <w:shd w:val="clear" w:color="auto" w:fill="FFFFFF"/>
          <w:rtl/>
        </w:rPr>
        <w:t xml:space="preserve">سلمان وأبو ذر والمقداد بن الأسود والزبير بن العوام وعمار بن ياسر، </w:t>
      </w:r>
      <w:r w:rsidRPr="00D351BE">
        <w:rPr>
          <w:rFonts w:hint="cs"/>
          <w:rtl/>
          <w:lang w:eastAsia="en-AU"/>
        </w:rPr>
        <w:t xml:space="preserve">وحذيفة بن اليمان، وعبادة </w:t>
      </w:r>
      <w:r w:rsidRPr="00312F1C">
        <w:rPr>
          <w:rFonts w:hint="cs"/>
          <w:rtl/>
          <w:lang w:eastAsia="en-AU"/>
        </w:rPr>
        <w:t>بن الصامت، وأبوالهيثم بن التيهان وغيرهم.</w:t>
      </w:r>
      <w:r w:rsidRPr="00312F1C">
        <w:rPr>
          <w:rFonts w:ascii="Simplified Arabic" w:hAnsi="Simplified Arabic" w:hint="cs"/>
          <w:shd w:val="clear" w:color="auto" w:fill="FFFFFF"/>
          <w:rtl/>
        </w:rPr>
        <w:t xml:space="preserve">..) </w:t>
      </w:r>
      <w:r w:rsidRPr="00312F1C">
        <w:rPr>
          <w:rFonts w:hint="cs"/>
          <w:rtl/>
          <w:lang w:eastAsia="en-AU"/>
        </w:rPr>
        <w:t xml:space="preserve">كلهم أو بعضهم، قد اجتمعوا مع طائفة من بني هاشم </w:t>
      </w:r>
      <w:r w:rsidRPr="00312F1C">
        <w:rPr>
          <w:rFonts w:ascii="Simplified Arabic" w:hAnsi="Simplified Arabic" w:hint="cs"/>
          <w:shd w:val="clear" w:color="auto" w:fill="FFFFFF"/>
          <w:rtl/>
        </w:rPr>
        <w:t>في بيت الزهراء عليها السلام للنظر فيما آلت إليه أمور الخلافة بعد رحلة رسول الله</w:t>
      </w:r>
      <w:r w:rsidR="00D351BE">
        <w:rPr>
          <w:rFonts w:ascii="Simplified Arabic" w:hAnsi="Simplified Arabic" w:hint="cs"/>
          <w:shd w:val="clear" w:color="auto" w:fill="FFFFFF"/>
        </w:rPr>
        <w:sym w:font="Zar75 Symbols" w:char="F039"/>
      </w:r>
      <w:r w:rsidR="00D351BE">
        <w:rPr>
          <w:rFonts w:ascii="Simplified Arabic" w:hAnsi="Simplified Arabic" w:hint="cs"/>
          <w:shd w:val="clear" w:color="auto" w:fill="FFFFFF"/>
          <w:rtl/>
        </w:rPr>
        <w:t xml:space="preserve"> </w:t>
      </w:r>
      <w:r w:rsidRPr="00312F1C">
        <w:rPr>
          <w:rFonts w:ascii="Simplified Arabic" w:hAnsi="Simplified Arabic" w:hint="cs"/>
          <w:shd w:val="clear" w:color="auto" w:fill="FFFFFF"/>
          <w:rtl/>
        </w:rPr>
        <w:t>إلى ربّه تعالى.</w:t>
      </w:r>
    </w:p>
    <w:p w:rsidR="00406E13" w:rsidRPr="00D351BE" w:rsidRDefault="00406E13" w:rsidP="00D351BE">
      <w:pPr>
        <w:rPr>
          <w:rtl/>
        </w:rPr>
      </w:pPr>
      <w:r w:rsidRPr="00D351BE">
        <w:rPr>
          <w:rtl/>
        </w:rPr>
        <w:t>قال اليعقوبي: وتخلف عن بيعة أبي بكر قوم من المهاجرين والأنصار ومالوا مع علي</w:t>
      </w:r>
      <w:r w:rsidR="00D351BE">
        <w:rPr>
          <w:rFonts w:hint="cs"/>
          <w:rtl/>
        </w:rPr>
        <w:t> </w:t>
      </w:r>
      <w:r w:rsidRPr="00D351BE">
        <w:rPr>
          <w:rtl/>
        </w:rPr>
        <w:t>بن أبي طالب، منهم العباس بن عبد المطلب، والفضل بن العباس، والزبير بن العوام، وخالد بن سعيد، والمقداد بن عمرو، وسلمان الفارسي، وأبوذر الغفاري، وعمار بن ياسر، والبراء بن عازب، وأبي</w:t>
      </w:r>
      <w:r w:rsidR="00D351BE">
        <w:rPr>
          <w:rFonts w:hint="cs"/>
          <w:rtl/>
        </w:rPr>
        <w:t>ّ</w:t>
      </w:r>
      <w:r w:rsidRPr="00D351BE">
        <w:rPr>
          <w:rtl/>
        </w:rPr>
        <w:t xml:space="preserve"> ابن كعب</w:t>
      </w:r>
      <w:r w:rsidRPr="00D351BE">
        <w:rPr>
          <w:rFonts w:hint="cs"/>
          <w:rtl/>
        </w:rPr>
        <w:t>.</w:t>
      </w:r>
    </w:p>
    <w:p w:rsidR="00406E13" w:rsidRPr="00D351BE" w:rsidRDefault="00406E13" w:rsidP="00D351BE">
      <w:pPr>
        <w:rPr>
          <w:rtl/>
        </w:rPr>
      </w:pPr>
      <w:r w:rsidRPr="00D351BE">
        <w:rPr>
          <w:rFonts w:hint="cs"/>
          <w:rtl/>
        </w:rPr>
        <w:t>وقد نسب إلى البراء أنه قال لأبي العلاء بن المسيب حين لقيه وقال له: طوبى لك؛ صحبتَ النبيَّ</w:t>
      </w:r>
      <w:r w:rsidR="00D351BE">
        <w:rPr>
          <w:rFonts w:hint="cs"/>
        </w:rPr>
        <w:sym w:font="Zar75 Symbols" w:char="F039"/>
      </w:r>
      <w:r w:rsidRPr="00D351BE">
        <w:rPr>
          <w:rFonts w:hint="cs"/>
          <w:rtl/>
        </w:rPr>
        <w:t xml:space="preserve"> وبايعتَه تحت الشجرة!</w:t>
      </w:r>
    </w:p>
    <w:p w:rsidR="00406E13" w:rsidRPr="00D351BE" w:rsidRDefault="00406E13" w:rsidP="00D351BE">
      <w:pPr>
        <w:rPr>
          <w:rtl/>
        </w:rPr>
      </w:pPr>
      <w:r w:rsidRPr="00D351BE">
        <w:rPr>
          <w:rFonts w:hint="cs"/>
          <w:rtl/>
        </w:rPr>
        <w:t>فكان جوابه: يا ابن أخي، إنك لا تدري ما أحدثنا بعده؟!</w:t>
      </w:r>
    </w:p>
    <w:p w:rsidR="00406E13" w:rsidRPr="00D351BE" w:rsidRDefault="00406E13" w:rsidP="00D351BE">
      <w:pPr>
        <w:rPr>
          <w:rtl/>
        </w:rPr>
      </w:pPr>
      <w:r w:rsidRPr="00D351BE">
        <w:rPr>
          <w:rFonts w:hint="cs"/>
          <w:rtl/>
        </w:rPr>
        <w:t>ويبدو أنه يشير في جوابه إلى ما حدث بعد وفاة رسول الله</w:t>
      </w:r>
      <w:r w:rsidR="00D351BE">
        <w:rPr>
          <w:rFonts w:hint="cs"/>
        </w:rPr>
        <w:sym w:font="Zar75 Symbols" w:char="F039"/>
      </w:r>
      <w:r w:rsidRPr="00D351BE">
        <w:rPr>
          <w:rFonts w:hint="cs"/>
          <w:rtl/>
        </w:rPr>
        <w:t xml:space="preserve"> من أحداث وأمور وفتن، وقد يكون ما حدث في السقيفة يُعدُّ أول فتنة حصلت حول الإمامة، وسرت في الأمّة عبر القرون، وجرَّت عليها الويلات.. ولنعم ما شخصه الشهرستاني حين يقول:</w:t>
      </w:r>
    </w:p>
    <w:p w:rsidR="00406E13" w:rsidRPr="00D351BE" w:rsidRDefault="00406E13" w:rsidP="00D351BE">
      <w:pPr>
        <w:rPr>
          <w:rtl/>
        </w:rPr>
      </w:pPr>
      <w:r w:rsidRPr="00D351BE">
        <w:rPr>
          <w:rtl/>
        </w:rPr>
        <w:t>وأعظم خلاف بين الأمة خلاف الإمامة، إذ ما سل</w:t>
      </w:r>
      <w:r w:rsidRPr="00D351BE">
        <w:rPr>
          <w:rFonts w:hint="cs"/>
          <w:rtl/>
        </w:rPr>
        <w:t>َّ</w:t>
      </w:r>
      <w:r w:rsidRPr="00D351BE">
        <w:rPr>
          <w:rtl/>
        </w:rPr>
        <w:t xml:space="preserve"> سيف في الإسلام على قاعدة </w:t>
      </w:r>
      <w:r w:rsidRPr="00D351BE">
        <w:rPr>
          <w:rtl/>
        </w:rPr>
        <w:lastRenderedPageBreak/>
        <w:t>دينية مثل ما س</w:t>
      </w:r>
      <w:r w:rsidRPr="00D351BE">
        <w:rPr>
          <w:rFonts w:hint="cs"/>
          <w:rtl/>
        </w:rPr>
        <w:t>ُ</w:t>
      </w:r>
      <w:r w:rsidRPr="00D351BE">
        <w:rPr>
          <w:rtl/>
        </w:rPr>
        <w:t>ل</w:t>
      </w:r>
      <w:r w:rsidRPr="00D351BE">
        <w:rPr>
          <w:rFonts w:hint="cs"/>
          <w:rtl/>
        </w:rPr>
        <w:t>َّ</w:t>
      </w:r>
      <w:r w:rsidRPr="00D351BE">
        <w:rPr>
          <w:rtl/>
        </w:rPr>
        <w:t xml:space="preserve"> على الإمامة في كل</w:t>
      </w:r>
      <w:r w:rsidRPr="00D351BE">
        <w:rPr>
          <w:rFonts w:hint="cs"/>
          <w:rtl/>
        </w:rPr>
        <w:t>ِّ</w:t>
      </w:r>
      <w:r w:rsidRPr="00D351BE">
        <w:rPr>
          <w:rtl/>
        </w:rPr>
        <w:t xml:space="preserve"> زمان</w:t>
      </w:r>
      <w:r w:rsidRPr="00D351BE">
        <w:rPr>
          <w:rFonts w:hint="cs"/>
          <w:rtl/>
        </w:rPr>
        <w:t>...</w:t>
      </w:r>
      <w:r w:rsidR="00D351BE">
        <w:rPr>
          <w:rStyle w:val="FootnoteReference"/>
          <w:rtl/>
        </w:rPr>
        <w:footnoteReference w:id="269"/>
      </w:r>
    </w:p>
    <w:p w:rsidR="00406E13" w:rsidRPr="00D351BE" w:rsidRDefault="00406E13" w:rsidP="00D351BE">
      <w:pPr>
        <w:rPr>
          <w:rtl/>
        </w:rPr>
      </w:pPr>
      <w:r w:rsidRPr="00D351BE">
        <w:rPr>
          <w:rFonts w:hint="cs"/>
          <w:rtl/>
        </w:rPr>
        <w:t>وفي رواية لم أجد مصدراً لها غير الدرجات الرفيعة</w:t>
      </w:r>
      <w:r w:rsidRPr="00D351BE">
        <w:rPr>
          <w:rtl/>
        </w:rPr>
        <w:t xml:space="preserve"> عن سليمان بن مهران الأعمش قال: شهد عندي عشرة نفر من خيار التابعين أنّ البَراء بن عازب قال:</w:t>
      </w:r>
    </w:p>
    <w:p w:rsidR="00406E13" w:rsidRPr="00D351BE" w:rsidRDefault="00406E13" w:rsidP="00D351BE">
      <w:pPr>
        <w:rPr>
          <w:rtl/>
        </w:rPr>
      </w:pPr>
      <w:r w:rsidRPr="00D351BE">
        <w:rPr>
          <w:rFonts w:hint="cs"/>
          <w:rtl/>
        </w:rPr>
        <w:t>إني لأتبرأ</w:t>
      </w:r>
      <w:r w:rsidRPr="00D351BE">
        <w:rPr>
          <w:rtl/>
        </w:rPr>
        <w:t xml:space="preserve"> ممّن تقدّم على علي بن أبي طالب، وأنا بريء منهم في الدنيا والآخرة</w:t>
      </w:r>
      <w:r w:rsidRPr="00D351BE">
        <w:rPr>
          <w:rFonts w:hint="cs"/>
          <w:rtl/>
        </w:rPr>
        <w:t>!</w:t>
      </w:r>
    </w:p>
    <w:p w:rsidR="00406E13" w:rsidRPr="00D351BE" w:rsidRDefault="00406E13" w:rsidP="00D351BE">
      <w:pPr>
        <w:rPr>
          <w:rtl/>
        </w:rPr>
      </w:pPr>
      <w:r w:rsidRPr="00D351BE">
        <w:rPr>
          <w:rtl/>
        </w:rPr>
        <w:t>وسليمان بن مهران الأعمش: ذكره ابن قتيبة في المعارف ثلاث مر</w:t>
      </w:r>
      <w:r w:rsidR="00D351BE">
        <w:rPr>
          <w:rFonts w:hint="cs"/>
          <w:rtl/>
        </w:rPr>
        <w:t>ّ</w:t>
      </w:r>
      <w:r w:rsidRPr="00D351BE">
        <w:rPr>
          <w:rtl/>
        </w:rPr>
        <w:t>ات، فذكره مر</w:t>
      </w:r>
      <w:r w:rsidR="00D351BE">
        <w:rPr>
          <w:rFonts w:hint="cs"/>
          <w:rtl/>
        </w:rPr>
        <w:t>ّ</w:t>
      </w:r>
      <w:r w:rsidRPr="00D351BE">
        <w:rPr>
          <w:rtl/>
        </w:rPr>
        <w:t>ة في أصحاب</w:t>
      </w:r>
      <w:r w:rsidR="00D351BE">
        <w:rPr>
          <w:rFonts w:hint="cs"/>
          <w:rtl/>
        </w:rPr>
        <w:t xml:space="preserve"> </w:t>
      </w:r>
      <w:r w:rsidRPr="00D351BE">
        <w:rPr>
          <w:rtl/>
        </w:rPr>
        <w:t>القراءات</w:t>
      </w:r>
      <w:r w:rsidRPr="00D351BE">
        <w:rPr>
          <w:rFonts w:hint="cs"/>
          <w:rtl/>
        </w:rPr>
        <w:t xml:space="preserve">، </w:t>
      </w:r>
      <w:r w:rsidRPr="00D351BE">
        <w:rPr>
          <w:rtl/>
        </w:rPr>
        <w:t>ومر</w:t>
      </w:r>
      <w:r w:rsidR="00D351BE">
        <w:rPr>
          <w:rFonts w:hint="cs"/>
          <w:rtl/>
        </w:rPr>
        <w:t>ّ</w:t>
      </w:r>
      <w:r w:rsidRPr="00D351BE">
        <w:rPr>
          <w:rtl/>
        </w:rPr>
        <w:t>ة في أصحاب الحديث (وقال</w:t>
      </w:r>
      <w:r w:rsidRPr="00D351BE">
        <w:rPr>
          <w:rFonts w:hint="cs"/>
          <w:rtl/>
        </w:rPr>
        <w:t>:</w:t>
      </w:r>
      <w:r w:rsidRPr="00D351BE">
        <w:rPr>
          <w:rtl/>
        </w:rPr>
        <w:t xml:space="preserve"> </w:t>
      </w:r>
      <w:r w:rsidRPr="00D351BE">
        <w:rPr>
          <w:rFonts w:hint="cs"/>
          <w:rtl/>
        </w:rPr>
        <w:t>إ</w:t>
      </w:r>
      <w:r w:rsidRPr="00D351BE">
        <w:rPr>
          <w:rtl/>
        </w:rPr>
        <w:t>ن</w:t>
      </w:r>
      <w:r w:rsidR="00D351BE">
        <w:rPr>
          <w:rFonts w:hint="cs"/>
          <w:rtl/>
        </w:rPr>
        <w:t>ّ</w:t>
      </w:r>
      <w:r w:rsidRPr="00D351BE">
        <w:rPr>
          <w:rtl/>
        </w:rPr>
        <w:t xml:space="preserve"> الحديث كان أغلب عليه من القراءة) و مر</w:t>
      </w:r>
      <w:r w:rsidR="00D351BE">
        <w:rPr>
          <w:rFonts w:hint="cs"/>
          <w:rtl/>
        </w:rPr>
        <w:t>ّ</w:t>
      </w:r>
      <w:r w:rsidRPr="00D351BE">
        <w:rPr>
          <w:rtl/>
        </w:rPr>
        <w:t>ة في</w:t>
      </w:r>
      <w:r w:rsidR="00D351BE">
        <w:rPr>
          <w:rFonts w:hint="cs"/>
          <w:rtl/>
        </w:rPr>
        <w:t xml:space="preserve"> </w:t>
      </w:r>
      <w:r w:rsidRPr="00D351BE">
        <w:rPr>
          <w:rtl/>
        </w:rPr>
        <w:t>الشيعة، كما أشار إلى تشيعه الشهرستاني في الملل والنحل</w:t>
      </w:r>
      <w:r w:rsidRPr="00D351BE">
        <w:rPr>
          <w:rFonts w:hint="cs"/>
          <w:rtl/>
        </w:rPr>
        <w:t>..</w:t>
      </w:r>
    </w:p>
    <w:p w:rsidR="00406E13" w:rsidRPr="00D351BE" w:rsidRDefault="00406E13" w:rsidP="00D351BE">
      <w:r w:rsidRPr="00D351BE">
        <w:rPr>
          <w:rFonts w:hint="cs"/>
          <w:rtl/>
        </w:rPr>
        <w:t>السيد الخوئي:.. ولا إشكال  في أنَّ تشيع الأعمش من المتسالم عليه عند الفريقين..</w:t>
      </w:r>
      <w:r w:rsidR="00D351BE">
        <w:rPr>
          <w:rStyle w:val="FootnoteReference"/>
          <w:rtl/>
        </w:rPr>
        <w:footnoteReference w:id="270"/>
      </w:r>
    </w:p>
    <w:p w:rsidR="00406E13" w:rsidRPr="00D351BE" w:rsidRDefault="00406E13" w:rsidP="00156D0C">
      <w:pPr>
        <w:rPr>
          <w:rtl/>
        </w:rPr>
      </w:pPr>
      <w:r w:rsidRPr="00D351BE">
        <w:rPr>
          <w:rFonts w:hint="cs"/>
          <w:rtl/>
        </w:rPr>
        <w:t xml:space="preserve">وكيف لا يكون موقفه هكذا وهو واحد ممن شهد ووعى وروى حديث الغدير، فعن... عن </w:t>
      </w:r>
      <w:r w:rsidRPr="00D351BE">
        <w:rPr>
          <w:rtl/>
        </w:rPr>
        <w:t>علي بن زيد عن عدي بن ثابت عن البراء بن عازب قال: كنا مع رسول</w:t>
      </w:r>
      <w:r w:rsidR="00156D0C">
        <w:rPr>
          <w:rFonts w:hint="cs"/>
          <w:rtl/>
        </w:rPr>
        <w:t> </w:t>
      </w:r>
      <w:r w:rsidRPr="00D351BE">
        <w:rPr>
          <w:rtl/>
        </w:rPr>
        <w:t>الله</w:t>
      </w:r>
      <w:r w:rsidR="00156D0C">
        <w:sym w:font="Zar75 Symbols" w:char="F039"/>
      </w:r>
      <w:r w:rsidRPr="00D351BE">
        <w:rPr>
          <w:rFonts w:hint="cs"/>
          <w:rtl/>
        </w:rPr>
        <w:t xml:space="preserve">، </w:t>
      </w:r>
      <w:r w:rsidRPr="00D351BE">
        <w:rPr>
          <w:rtl/>
        </w:rPr>
        <w:t>فنزلنا بغدير خم</w:t>
      </w:r>
      <w:r w:rsidR="00156D0C">
        <w:rPr>
          <w:rFonts w:hint="cs"/>
          <w:rtl/>
        </w:rPr>
        <w:t>ّ</w:t>
      </w:r>
      <w:r w:rsidRPr="00D351BE">
        <w:rPr>
          <w:rFonts w:hint="cs"/>
          <w:rtl/>
        </w:rPr>
        <w:t xml:space="preserve">، </w:t>
      </w:r>
      <w:r w:rsidRPr="00D351BE">
        <w:rPr>
          <w:rtl/>
        </w:rPr>
        <w:t>فنودي فينا الصلاة جامعة</w:t>
      </w:r>
      <w:r w:rsidRPr="00D351BE">
        <w:rPr>
          <w:rFonts w:hint="cs"/>
          <w:rtl/>
        </w:rPr>
        <w:t xml:space="preserve">، </w:t>
      </w:r>
      <w:r w:rsidRPr="00D351BE">
        <w:rPr>
          <w:rtl/>
        </w:rPr>
        <w:t>وكسح لرسول الله</w:t>
      </w:r>
      <w:r w:rsidR="00156D0C">
        <w:sym w:font="Zar75 Symbols" w:char="F039"/>
      </w:r>
      <w:r w:rsidRPr="00D351BE">
        <w:rPr>
          <w:rtl/>
        </w:rPr>
        <w:t xml:space="preserve"> تحت شجرتين فصل</w:t>
      </w:r>
      <w:r w:rsidRPr="00D351BE">
        <w:rPr>
          <w:rFonts w:hint="cs"/>
          <w:rtl/>
        </w:rPr>
        <w:t>ّ</w:t>
      </w:r>
      <w:r w:rsidRPr="00D351BE">
        <w:rPr>
          <w:rtl/>
        </w:rPr>
        <w:t>ى الظهر</w:t>
      </w:r>
      <w:r w:rsidRPr="00D351BE">
        <w:rPr>
          <w:rFonts w:hint="cs"/>
          <w:rtl/>
        </w:rPr>
        <w:t xml:space="preserve">، </w:t>
      </w:r>
      <w:r w:rsidRPr="00D351BE">
        <w:rPr>
          <w:rtl/>
        </w:rPr>
        <w:t>و</w:t>
      </w:r>
      <w:r w:rsidR="00156D0C">
        <w:rPr>
          <w:rFonts w:hint="cs"/>
          <w:rtl/>
        </w:rPr>
        <w:t>أ</w:t>
      </w:r>
      <w:r w:rsidRPr="00D351BE">
        <w:rPr>
          <w:rtl/>
        </w:rPr>
        <w:t>خذ بيد علي</w:t>
      </w:r>
      <w:r w:rsidR="00156D0C">
        <w:rPr>
          <w:rFonts w:hint="cs"/>
          <w:rtl/>
        </w:rPr>
        <w:t>ّ</w:t>
      </w:r>
      <w:r w:rsidR="00156D0C">
        <w:rPr>
          <w:rFonts w:hint="cs"/>
        </w:rPr>
        <w:sym w:font="Zar75 Symbols" w:char="F037"/>
      </w:r>
      <w:r w:rsidRPr="00D351BE">
        <w:rPr>
          <w:rFonts w:hint="cs"/>
          <w:rtl/>
        </w:rPr>
        <w:t xml:space="preserve">، </w:t>
      </w:r>
      <w:r w:rsidRPr="00D351BE">
        <w:rPr>
          <w:rtl/>
        </w:rPr>
        <w:t>فقال</w:t>
      </w:r>
      <w:r w:rsidRPr="00D351BE">
        <w:rPr>
          <w:rFonts w:hint="cs"/>
          <w:rtl/>
        </w:rPr>
        <w:t>: أ</w:t>
      </w:r>
      <w:r w:rsidRPr="00D351BE">
        <w:rPr>
          <w:rtl/>
        </w:rPr>
        <w:t xml:space="preserve">لستم تعلمون </w:t>
      </w:r>
      <w:r w:rsidRPr="00D351BE">
        <w:rPr>
          <w:rFonts w:hint="cs"/>
          <w:rtl/>
        </w:rPr>
        <w:t>أ</w:t>
      </w:r>
      <w:r w:rsidRPr="00D351BE">
        <w:rPr>
          <w:rtl/>
        </w:rPr>
        <w:t xml:space="preserve">ني </w:t>
      </w:r>
      <w:r w:rsidRPr="00D351BE">
        <w:rPr>
          <w:rFonts w:hint="cs"/>
          <w:rtl/>
        </w:rPr>
        <w:t>أ</w:t>
      </w:r>
      <w:r w:rsidRPr="00D351BE">
        <w:rPr>
          <w:rtl/>
        </w:rPr>
        <w:t>و</w:t>
      </w:r>
      <w:r w:rsidR="00156D0C">
        <w:rPr>
          <w:rFonts w:hint="cs"/>
          <w:rtl/>
        </w:rPr>
        <w:t>ْ</w:t>
      </w:r>
      <w:r w:rsidRPr="00D351BE">
        <w:rPr>
          <w:rtl/>
        </w:rPr>
        <w:t xml:space="preserve">لى بالمؤمنين من </w:t>
      </w:r>
      <w:r w:rsidRPr="00D351BE">
        <w:rPr>
          <w:rFonts w:hint="cs"/>
          <w:rtl/>
        </w:rPr>
        <w:t>أ</w:t>
      </w:r>
      <w:r w:rsidRPr="00D351BE">
        <w:rPr>
          <w:rtl/>
        </w:rPr>
        <w:t>نفسهم</w:t>
      </w:r>
      <w:r w:rsidRPr="00D351BE">
        <w:rPr>
          <w:rFonts w:hint="cs"/>
          <w:rtl/>
        </w:rPr>
        <w:t xml:space="preserve">؟! </w:t>
      </w:r>
      <w:r w:rsidRPr="00D351BE">
        <w:rPr>
          <w:rtl/>
        </w:rPr>
        <w:t>قالوا</w:t>
      </w:r>
      <w:r w:rsidRPr="00D351BE">
        <w:rPr>
          <w:rFonts w:hint="cs"/>
          <w:rtl/>
        </w:rPr>
        <w:t xml:space="preserve">: </w:t>
      </w:r>
      <w:r w:rsidRPr="00D351BE">
        <w:rPr>
          <w:rtl/>
        </w:rPr>
        <w:t>بلى</w:t>
      </w:r>
      <w:r w:rsidRPr="00D351BE">
        <w:rPr>
          <w:rFonts w:hint="cs"/>
          <w:rtl/>
        </w:rPr>
        <w:t>!</w:t>
      </w:r>
    </w:p>
    <w:p w:rsidR="00406E13" w:rsidRPr="00D351BE" w:rsidRDefault="00406E13" w:rsidP="00156D0C">
      <w:pPr>
        <w:rPr>
          <w:rtl/>
        </w:rPr>
      </w:pPr>
      <w:r w:rsidRPr="00D351BE">
        <w:rPr>
          <w:rtl/>
        </w:rPr>
        <w:t>قال</w:t>
      </w:r>
      <w:r w:rsidRPr="00D351BE">
        <w:rPr>
          <w:rFonts w:hint="cs"/>
          <w:rtl/>
        </w:rPr>
        <w:t xml:space="preserve">: </w:t>
      </w:r>
      <w:r w:rsidR="00156D0C">
        <w:rPr>
          <w:rFonts w:hint="cs"/>
          <w:rtl/>
        </w:rPr>
        <w:t>أ</w:t>
      </w:r>
      <w:r w:rsidRPr="00D351BE">
        <w:rPr>
          <w:rtl/>
        </w:rPr>
        <w:t xml:space="preserve">لستم تعلمون </w:t>
      </w:r>
      <w:r w:rsidR="00156D0C">
        <w:rPr>
          <w:rFonts w:hint="cs"/>
          <w:rtl/>
        </w:rPr>
        <w:t>أ</w:t>
      </w:r>
      <w:r w:rsidRPr="00D351BE">
        <w:rPr>
          <w:rtl/>
        </w:rPr>
        <w:t xml:space="preserve">ني </w:t>
      </w:r>
      <w:r w:rsidR="00156D0C">
        <w:rPr>
          <w:rFonts w:hint="cs"/>
          <w:rtl/>
        </w:rPr>
        <w:t>أ</w:t>
      </w:r>
      <w:r w:rsidRPr="00D351BE">
        <w:rPr>
          <w:rtl/>
        </w:rPr>
        <w:t>و</w:t>
      </w:r>
      <w:r w:rsidR="00156D0C">
        <w:rPr>
          <w:rFonts w:hint="cs"/>
          <w:rtl/>
        </w:rPr>
        <w:t>ْ</w:t>
      </w:r>
      <w:r w:rsidRPr="00D351BE">
        <w:rPr>
          <w:rtl/>
        </w:rPr>
        <w:t>لى بكل</w:t>
      </w:r>
      <w:r w:rsidRPr="00D351BE">
        <w:rPr>
          <w:rFonts w:hint="cs"/>
          <w:rtl/>
        </w:rPr>
        <w:t>ّ</w:t>
      </w:r>
      <w:r w:rsidRPr="00D351BE">
        <w:rPr>
          <w:rtl/>
        </w:rPr>
        <w:t xml:space="preserve"> مؤمن من نفسه</w:t>
      </w:r>
      <w:r w:rsidRPr="00D351BE">
        <w:rPr>
          <w:rFonts w:hint="cs"/>
          <w:rtl/>
        </w:rPr>
        <w:t>؟!</w:t>
      </w:r>
    </w:p>
    <w:p w:rsidR="00406E13" w:rsidRPr="00D351BE" w:rsidRDefault="00406E13" w:rsidP="00156D0C">
      <w:pPr>
        <w:rPr>
          <w:rtl/>
        </w:rPr>
      </w:pPr>
      <w:r w:rsidRPr="00D351BE">
        <w:rPr>
          <w:rtl/>
        </w:rPr>
        <w:t>قالوا</w:t>
      </w:r>
      <w:r w:rsidRPr="00D351BE">
        <w:rPr>
          <w:rFonts w:hint="cs"/>
          <w:rtl/>
        </w:rPr>
        <w:t xml:space="preserve">: </w:t>
      </w:r>
      <w:r w:rsidRPr="00D351BE">
        <w:rPr>
          <w:rtl/>
        </w:rPr>
        <w:t>بلى</w:t>
      </w:r>
      <w:r w:rsidRPr="00D351BE">
        <w:rPr>
          <w:rFonts w:hint="cs"/>
          <w:rtl/>
        </w:rPr>
        <w:t>!</w:t>
      </w:r>
    </w:p>
    <w:p w:rsidR="00406E13" w:rsidRPr="00D351BE" w:rsidRDefault="00406E13" w:rsidP="00156D0C">
      <w:pPr>
        <w:rPr>
          <w:rtl/>
        </w:rPr>
      </w:pPr>
      <w:r w:rsidRPr="00D351BE">
        <w:rPr>
          <w:rtl/>
        </w:rPr>
        <w:t>قال</w:t>
      </w:r>
      <w:r w:rsidRPr="00D351BE">
        <w:rPr>
          <w:rFonts w:hint="cs"/>
          <w:rtl/>
        </w:rPr>
        <w:t xml:space="preserve">: </w:t>
      </w:r>
      <w:r w:rsidRPr="00D351BE">
        <w:rPr>
          <w:rtl/>
        </w:rPr>
        <w:t>ف</w:t>
      </w:r>
      <w:r w:rsidRPr="00D351BE">
        <w:rPr>
          <w:rFonts w:hint="cs"/>
          <w:rtl/>
        </w:rPr>
        <w:t>أ</w:t>
      </w:r>
      <w:r w:rsidRPr="00D351BE">
        <w:rPr>
          <w:rtl/>
        </w:rPr>
        <w:t>خذ بيد علي</w:t>
      </w:r>
      <w:r w:rsidRPr="00D351BE">
        <w:rPr>
          <w:rFonts w:hint="cs"/>
          <w:rtl/>
        </w:rPr>
        <w:t>ٍّ</w:t>
      </w:r>
      <w:r w:rsidR="00156D0C">
        <w:rPr>
          <w:rFonts w:hint="cs"/>
        </w:rPr>
        <w:sym w:font="Zar75 Symbols" w:char="F037"/>
      </w:r>
      <w:r w:rsidRPr="00D351BE">
        <w:rPr>
          <w:rFonts w:hint="cs"/>
          <w:rtl/>
        </w:rPr>
        <w:t>،</w:t>
      </w:r>
      <w:r w:rsidRPr="00D351BE">
        <w:rPr>
          <w:rtl/>
        </w:rPr>
        <w:t xml:space="preserve"> فقال</w:t>
      </w:r>
      <w:r w:rsidRPr="00D351BE">
        <w:rPr>
          <w:rFonts w:hint="cs"/>
          <w:rtl/>
        </w:rPr>
        <w:t xml:space="preserve">: </w:t>
      </w:r>
      <w:r w:rsidRPr="00D351BE">
        <w:rPr>
          <w:rtl/>
        </w:rPr>
        <w:t>من كنت مولاه فعلي</w:t>
      </w:r>
      <w:r w:rsidRPr="00D351BE">
        <w:rPr>
          <w:rFonts w:hint="cs"/>
          <w:rtl/>
        </w:rPr>
        <w:t xml:space="preserve">ٌّ </w:t>
      </w:r>
      <w:r w:rsidRPr="00D351BE">
        <w:rPr>
          <w:rtl/>
        </w:rPr>
        <w:t>مولاه</w:t>
      </w:r>
      <w:r w:rsidRPr="00D351BE">
        <w:rPr>
          <w:rFonts w:hint="cs"/>
          <w:rtl/>
        </w:rPr>
        <w:t xml:space="preserve">، </w:t>
      </w:r>
      <w:r w:rsidRPr="00D351BE">
        <w:rPr>
          <w:rtl/>
        </w:rPr>
        <w:t>اللهم وال من والاه</w:t>
      </w:r>
      <w:r w:rsidRPr="00D351BE">
        <w:rPr>
          <w:rFonts w:hint="cs"/>
          <w:rtl/>
        </w:rPr>
        <w:t xml:space="preserve">، </w:t>
      </w:r>
      <w:r w:rsidRPr="00D351BE">
        <w:rPr>
          <w:rtl/>
        </w:rPr>
        <w:t>وعاد من عاداه</w:t>
      </w:r>
      <w:r w:rsidRPr="00D351BE">
        <w:rPr>
          <w:rFonts w:hint="cs"/>
          <w:rtl/>
        </w:rPr>
        <w:t xml:space="preserve">! </w:t>
      </w:r>
      <w:r w:rsidRPr="00D351BE">
        <w:rPr>
          <w:rtl/>
        </w:rPr>
        <w:t>قال</w:t>
      </w:r>
      <w:r w:rsidRPr="00D351BE">
        <w:rPr>
          <w:rFonts w:hint="cs"/>
          <w:rtl/>
        </w:rPr>
        <w:t xml:space="preserve">: </w:t>
      </w:r>
      <w:r w:rsidRPr="00D351BE">
        <w:rPr>
          <w:rtl/>
        </w:rPr>
        <w:t>فلقيه عمر بعد ذلك</w:t>
      </w:r>
      <w:r w:rsidRPr="00D351BE">
        <w:rPr>
          <w:rFonts w:hint="cs"/>
          <w:rtl/>
        </w:rPr>
        <w:t>،</w:t>
      </w:r>
      <w:r w:rsidRPr="00D351BE">
        <w:rPr>
          <w:rtl/>
        </w:rPr>
        <w:t xml:space="preserve"> فقال له</w:t>
      </w:r>
      <w:r w:rsidRPr="00D351BE">
        <w:rPr>
          <w:rFonts w:hint="cs"/>
          <w:rtl/>
        </w:rPr>
        <w:t xml:space="preserve">: </w:t>
      </w:r>
      <w:r w:rsidRPr="00D351BE">
        <w:rPr>
          <w:rtl/>
        </w:rPr>
        <w:t>هنيئا</w:t>
      </w:r>
      <w:r w:rsidRPr="00D351BE">
        <w:rPr>
          <w:rFonts w:hint="cs"/>
          <w:rtl/>
        </w:rPr>
        <w:t>ً</w:t>
      </w:r>
      <w:r w:rsidRPr="00D351BE">
        <w:rPr>
          <w:rtl/>
        </w:rPr>
        <w:t xml:space="preserve"> يا ابن </w:t>
      </w:r>
      <w:r w:rsidR="00156D0C">
        <w:rPr>
          <w:rFonts w:hint="cs"/>
          <w:rtl/>
        </w:rPr>
        <w:t>أ</w:t>
      </w:r>
      <w:r w:rsidRPr="00D351BE">
        <w:rPr>
          <w:rtl/>
        </w:rPr>
        <w:t>بي طالب</w:t>
      </w:r>
      <w:r w:rsidRPr="00D351BE">
        <w:rPr>
          <w:rFonts w:hint="cs"/>
          <w:rtl/>
        </w:rPr>
        <w:t>، أ</w:t>
      </w:r>
      <w:r w:rsidRPr="00D351BE">
        <w:rPr>
          <w:rtl/>
        </w:rPr>
        <w:t>صبحت و</w:t>
      </w:r>
      <w:r w:rsidRPr="00D351BE">
        <w:rPr>
          <w:rFonts w:hint="cs"/>
          <w:rtl/>
        </w:rPr>
        <w:t>أ</w:t>
      </w:r>
      <w:r w:rsidRPr="00D351BE">
        <w:rPr>
          <w:rtl/>
        </w:rPr>
        <w:t>مسيت مولى كل</w:t>
      </w:r>
      <w:r w:rsidRPr="00D351BE">
        <w:rPr>
          <w:rFonts w:hint="cs"/>
          <w:rtl/>
        </w:rPr>
        <w:t>ّ</w:t>
      </w:r>
      <w:r w:rsidRPr="00D351BE">
        <w:rPr>
          <w:rtl/>
        </w:rPr>
        <w:t xml:space="preserve"> مؤمن ومؤمنة</w:t>
      </w:r>
      <w:r w:rsidRPr="00D351BE">
        <w:rPr>
          <w:rFonts w:hint="cs"/>
          <w:rtl/>
        </w:rPr>
        <w:t>!</w:t>
      </w:r>
    </w:p>
    <w:p w:rsidR="00406E13" w:rsidRPr="00D351BE" w:rsidRDefault="00406E13" w:rsidP="00156D0C">
      <w:pPr>
        <w:rPr>
          <w:rtl/>
        </w:rPr>
      </w:pPr>
      <w:r w:rsidRPr="00D351BE">
        <w:rPr>
          <w:rtl/>
        </w:rPr>
        <w:lastRenderedPageBreak/>
        <w:t xml:space="preserve">قال </w:t>
      </w:r>
      <w:r w:rsidR="00156D0C">
        <w:rPr>
          <w:rFonts w:hint="cs"/>
          <w:rtl/>
        </w:rPr>
        <w:t>أ</w:t>
      </w:r>
      <w:r w:rsidRPr="00D351BE">
        <w:rPr>
          <w:rtl/>
        </w:rPr>
        <w:t>بوعبدالرحمن</w:t>
      </w:r>
      <w:r w:rsidRPr="00D351BE">
        <w:rPr>
          <w:rFonts w:hint="cs"/>
          <w:rtl/>
        </w:rPr>
        <w:t xml:space="preserve">: </w:t>
      </w:r>
      <w:r w:rsidRPr="00D351BE">
        <w:rPr>
          <w:rtl/>
        </w:rPr>
        <w:t>حدثنا هدبة بن خالد حدثنا حماد بن سلمة عن علي بن زيد عن عدي ب</w:t>
      </w:r>
      <w:r w:rsidRPr="00D351BE">
        <w:rPr>
          <w:rFonts w:hint="cs"/>
          <w:rtl/>
        </w:rPr>
        <w:t>ن</w:t>
      </w:r>
      <w:r w:rsidR="00156D0C">
        <w:rPr>
          <w:rFonts w:hint="cs"/>
          <w:rtl/>
        </w:rPr>
        <w:t xml:space="preserve"> </w:t>
      </w:r>
      <w:r w:rsidRPr="00D351BE">
        <w:rPr>
          <w:rtl/>
        </w:rPr>
        <w:t>ثابت عن البراء بن عازب عن النبي</w:t>
      </w:r>
      <w:r w:rsidRPr="00D351BE">
        <w:rPr>
          <w:rFonts w:hint="cs"/>
          <w:rtl/>
        </w:rPr>
        <w:t>ِّ</w:t>
      </w:r>
      <w:r w:rsidR="00156D0C">
        <w:rPr>
          <w:rFonts w:hint="cs"/>
        </w:rPr>
        <w:sym w:font="Zar75 Symbols" w:char="F039"/>
      </w:r>
      <w:r w:rsidRPr="00D351BE">
        <w:rPr>
          <w:rtl/>
        </w:rPr>
        <w:t xml:space="preserve"> نحوه</w:t>
      </w:r>
      <w:r w:rsidRPr="00D351BE">
        <w:rPr>
          <w:rFonts w:hint="cs"/>
          <w:rtl/>
        </w:rPr>
        <w:t>.</w:t>
      </w:r>
      <w:r w:rsidR="00156D0C">
        <w:rPr>
          <w:rStyle w:val="FootnoteReference"/>
          <w:rtl/>
        </w:rPr>
        <w:footnoteReference w:id="271"/>
      </w:r>
    </w:p>
    <w:p w:rsidR="00406E13" w:rsidRPr="00D351BE" w:rsidRDefault="00406E13" w:rsidP="00156D0C">
      <w:pPr>
        <w:rPr>
          <w:rtl/>
        </w:rPr>
      </w:pPr>
      <w:r w:rsidRPr="00D351BE">
        <w:rPr>
          <w:rFonts w:hint="cs"/>
          <w:rtl/>
        </w:rPr>
        <w:t>ولم يكن ممن اكتفى برواية حديث الغدير بل من الذين شهدوا به. وقعت شهادته هذه، حين ناشدهم الإمام عليٌّ عليه السلام قائلاً:</w:t>
      </w:r>
    </w:p>
    <w:p w:rsidR="00406E13" w:rsidRPr="00D351BE" w:rsidRDefault="00406E13" w:rsidP="00156D0C">
      <w:r w:rsidRPr="00D351BE">
        <w:rPr>
          <w:rtl/>
        </w:rPr>
        <w:t>أنشد</w:t>
      </w:r>
      <w:r w:rsidR="00030805">
        <w:rPr>
          <w:rFonts w:hint="cs"/>
          <w:rtl/>
        </w:rPr>
        <w:t>ُ</w:t>
      </w:r>
      <w:r w:rsidRPr="00D351BE">
        <w:rPr>
          <w:rtl/>
        </w:rPr>
        <w:t xml:space="preserve"> الله مَن حفظ ذلك من رسول الله</w:t>
      </w:r>
      <w:r w:rsidR="00156D0C">
        <w:sym w:font="Zar75 Symbols" w:char="F039"/>
      </w:r>
      <w:r w:rsidRPr="00D351BE">
        <w:rPr>
          <w:rtl/>
        </w:rPr>
        <w:t xml:space="preserve"> لما قام فأخبر به</w:t>
      </w:r>
      <w:r w:rsidRPr="00D351BE">
        <w:rPr>
          <w:rFonts w:hint="cs"/>
          <w:rtl/>
        </w:rPr>
        <w:t>!</w:t>
      </w:r>
    </w:p>
    <w:p w:rsidR="00406E13" w:rsidRPr="00D351BE" w:rsidRDefault="00406E13" w:rsidP="00156D0C">
      <w:pPr>
        <w:rPr>
          <w:rtl/>
        </w:rPr>
      </w:pPr>
      <w:r w:rsidRPr="00D351BE">
        <w:rPr>
          <w:rtl/>
        </w:rPr>
        <w:t>فقام زيد ابن أرقم، والبَراء بن عازب، وسلمان، وأبوذر، والمقداد، وعمّار بن ياسر</w:t>
      </w:r>
      <w:r w:rsidR="00156D0C">
        <w:rPr>
          <w:rFonts w:hint="cs"/>
          <w:rtl/>
        </w:rPr>
        <w:t xml:space="preserve"> </w:t>
      </w:r>
      <w:r w:rsidRPr="00D351BE">
        <w:rPr>
          <w:rtl/>
        </w:rPr>
        <w:t>رضي الله عنهم فقالوا: نشهد لقد حفظنا قول رسول الله</w:t>
      </w:r>
      <w:r w:rsidR="00156D0C">
        <w:sym w:font="Zar75 Symbols" w:char="F039"/>
      </w:r>
      <w:r w:rsidRPr="00D351BE">
        <w:rPr>
          <w:rtl/>
        </w:rPr>
        <w:t xml:space="preserve"> وهو قائم على المنبر وأنت إلى جنبه وهو يقول:</w:t>
      </w:r>
    </w:p>
    <w:p w:rsidR="00406E13" w:rsidRPr="00D351BE" w:rsidRDefault="00406E13" w:rsidP="00156D0C">
      <w:pPr>
        <w:rPr>
          <w:rtl/>
        </w:rPr>
      </w:pPr>
      <w:r w:rsidRPr="00D351BE">
        <w:rPr>
          <w:rtl/>
        </w:rPr>
        <w:t>أيّها الناس إنّ الله أمرني أن أنصّب لكم إمامكم والقائم فيكم بعدي ووصيّي وخليفتي، والذي فرض الله عزّوجل</w:t>
      </w:r>
      <w:r w:rsidR="00156D0C">
        <w:rPr>
          <w:rFonts w:hint="cs"/>
          <w:rtl/>
        </w:rPr>
        <w:t>ّ</w:t>
      </w:r>
      <w:r w:rsidRPr="00D351BE">
        <w:rPr>
          <w:rtl/>
        </w:rPr>
        <w:t xml:space="preserve"> على المؤمنين في كتابه طاعته، فقرنه بطاعته وطاعتي، فأمركم بولايتي وولايته، فإنّي راجعت ربّي عزّوجل</w:t>
      </w:r>
      <w:r w:rsidR="00156D0C">
        <w:rPr>
          <w:rFonts w:hint="cs"/>
          <w:rtl/>
        </w:rPr>
        <w:t>ّ</w:t>
      </w:r>
      <w:r w:rsidRPr="00D351BE">
        <w:rPr>
          <w:rtl/>
        </w:rPr>
        <w:t xml:space="preserve"> خشية طعن أهل النفاق وتكذيبهم فأوعدني ربّي لأبلّغنها أو ليعذّبني</w:t>
      </w:r>
      <w:r w:rsidRPr="00D351BE">
        <w:rPr>
          <w:rFonts w:hint="cs"/>
          <w:rtl/>
        </w:rPr>
        <w:t>!</w:t>
      </w:r>
      <w:r w:rsidR="00156D0C">
        <w:rPr>
          <w:rStyle w:val="FootnoteReference"/>
          <w:rtl/>
        </w:rPr>
        <w:footnoteReference w:id="272"/>
      </w:r>
    </w:p>
    <w:p w:rsidR="00406E13" w:rsidRPr="00D351BE" w:rsidRDefault="00406E13" w:rsidP="00156D0C">
      <w:pPr>
        <w:rPr>
          <w:rtl/>
        </w:rPr>
      </w:pPr>
      <w:r w:rsidRPr="00D351BE">
        <w:rPr>
          <w:rFonts w:hint="cs"/>
          <w:rtl/>
        </w:rPr>
        <w:t>وكان مع الإمام في مشاهده الثلاثة:</w:t>
      </w:r>
    </w:p>
    <w:p w:rsidR="00156D0C" w:rsidRDefault="00406E13" w:rsidP="00156D0C">
      <w:pPr>
        <w:rPr>
          <w:rtl/>
        </w:rPr>
      </w:pPr>
      <w:r w:rsidRPr="00D351BE">
        <w:rPr>
          <w:rFonts w:hint="cs"/>
          <w:rtl/>
        </w:rPr>
        <w:t>فمما اتفق عليه المؤرخون أنَّ البراء بن عازب كان ممن تولى الإمام عليًّا</w:t>
      </w:r>
      <w:r w:rsidR="00156D0C">
        <w:rPr>
          <w:rFonts w:hint="cs"/>
        </w:rPr>
        <w:sym w:font="Zar75 Symbols" w:char="F037"/>
      </w:r>
      <w:r w:rsidRPr="00D351BE">
        <w:rPr>
          <w:rFonts w:hint="cs"/>
          <w:rtl/>
        </w:rPr>
        <w:t>، وشهد معه معركة الجمل ثمَّ صفين، فالنهروان، كما شهد معه ابنه وأخوه عبيد بن عازب هذه المشاهد الثلاثة.</w:t>
      </w:r>
    </w:p>
    <w:p w:rsidR="00406E13" w:rsidRPr="00D351BE" w:rsidRDefault="00406E13" w:rsidP="00156D0C">
      <w:pPr>
        <w:rPr>
          <w:rtl/>
        </w:rPr>
      </w:pPr>
      <w:r w:rsidRPr="00D351BE">
        <w:rPr>
          <w:rFonts w:hint="cs"/>
          <w:rtl/>
        </w:rPr>
        <w:t xml:space="preserve">ففي صفين وهو يقاتل، وكان ابنه إلى جانبه هو الآخر يقاتل معاوية وجنده، لم يترك البراء روايته، فعن </w:t>
      </w:r>
      <w:r w:rsidRPr="00D351BE">
        <w:rPr>
          <w:rtl/>
        </w:rPr>
        <w:t>نصر، عن عبد الغفار بن القاسم، عن عدي بن ثابت عن البراء بن عازب قال:</w:t>
      </w:r>
    </w:p>
    <w:p w:rsidR="00406E13" w:rsidRPr="00D351BE" w:rsidRDefault="00406E13" w:rsidP="00156D0C">
      <w:pPr>
        <w:rPr>
          <w:rtl/>
        </w:rPr>
      </w:pPr>
      <w:r w:rsidRPr="00D351BE">
        <w:rPr>
          <w:rtl/>
        </w:rPr>
        <w:t>أقبل أبو سفيان ومعه معاوية؟</w:t>
      </w:r>
    </w:p>
    <w:p w:rsidR="00406E13" w:rsidRPr="00D351BE" w:rsidRDefault="00406E13" w:rsidP="00156D0C">
      <w:pPr>
        <w:rPr>
          <w:rtl/>
        </w:rPr>
      </w:pPr>
      <w:r w:rsidRPr="00D351BE">
        <w:rPr>
          <w:rtl/>
        </w:rPr>
        <w:lastRenderedPageBreak/>
        <w:t>فقال رسول الله</w:t>
      </w:r>
      <w:r w:rsidR="00156D0C">
        <w:sym w:font="Zar75 Symbols" w:char="F039"/>
      </w:r>
      <w:r w:rsidR="00156D0C">
        <w:rPr>
          <w:rFonts w:hint="cs"/>
          <w:rtl/>
        </w:rPr>
        <w:t>: &lt;</w:t>
      </w:r>
      <w:r w:rsidRPr="00D351BE">
        <w:rPr>
          <w:rtl/>
        </w:rPr>
        <w:t>اللهم العن التابع والمتبوع</w:t>
      </w:r>
      <w:r w:rsidRPr="00D351BE">
        <w:rPr>
          <w:rFonts w:hint="cs"/>
          <w:rtl/>
        </w:rPr>
        <w:t>،</w:t>
      </w:r>
      <w:r w:rsidRPr="00D351BE">
        <w:rPr>
          <w:rtl/>
        </w:rPr>
        <w:t xml:space="preserve"> اللهم عليك بالأقيعس»</w:t>
      </w:r>
      <w:r w:rsidR="00156D0C">
        <w:rPr>
          <w:rFonts w:hint="cs"/>
          <w:rtl/>
        </w:rPr>
        <w:t>.</w:t>
      </w:r>
    </w:p>
    <w:p w:rsidR="00406E13" w:rsidRPr="00D351BE" w:rsidRDefault="00406E13" w:rsidP="00156D0C">
      <w:pPr>
        <w:rPr>
          <w:rtl/>
        </w:rPr>
      </w:pPr>
      <w:r w:rsidRPr="00D351BE">
        <w:rPr>
          <w:rtl/>
        </w:rPr>
        <w:t>فقال ابن البراء لأبيه: من الأقيعس؟</w:t>
      </w:r>
    </w:p>
    <w:p w:rsidR="00406E13" w:rsidRPr="00D351BE" w:rsidRDefault="00406E13" w:rsidP="00156D0C">
      <w:pPr>
        <w:rPr>
          <w:rtl/>
        </w:rPr>
      </w:pPr>
      <w:r w:rsidRPr="00D351BE">
        <w:rPr>
          <w:rtl/>
        </w:rPr>
        <w:t>قال</w:t>
      </w:r>
      <w:r w:rsidRPr="00D351BE">
        <w:rPr>
          <w:rFonts w:hint="cs"/>
          <w:rtl/>
        </w:rPr>
        <w:t xml:space="preserve">: </w:t>
      </w:r>
      <w:r w:rsidRPr="00D351BE">
        <w:rPr>
          <w:rtl/>
        </w:rPr>
        <w:t>معاوية</w:t>
      </w:r>
      <w:r w:rsidRPr="00D351BE">
        <w:rPr>
          <w:rFonts w:hint="cs"/>
          <w:rtl/>
        </w:rPr>
        <w:t>.</w:t>
      </w:r>
    </w:p>
    <w:p w:rsidR="00406E13" w:rsidRDefault="00406E13" w:rsidP="00156D0C">
      <w:pPr>
        <w:rPr>
          <w:rtl/>
        </w:rPr>
      </w:pPr>
      <w:r w:rsidRPr="00D351BE">
        <w:rPr>
          <w:rFonts w:hint="cs"/>
          <w:rtl/>
        </w:rPr>
        <w:t>وكان البراء بن عازب واحداً من الأنصار الذين عاتبهم وهم في ميدان القتال حين سمع الصحابي قيس بن سعد يقول قصيدته التي مطلعها:</w:t>
      </w:r>
    </w:p>
    <w:p w:rsidR="00030805" w:rsidRPr="00D351BE" w:rsidRDefault="00030805" w:rsidP="00156D0C">
      <w:pPr>
        <w:rPr>
          <w:rtl/>
        </w:rPr>
      </w:pPr>
    </w:p>
    <w:p w:rsidR="00406E13" w:rsidRPr="00D351BE" w:rsidRDefault="00030805" w:rsidP="00030805">
      <w:pPr>
        <w:jc w:val="both"/>
      </w:pPr>
      <w:r>
        <w:rPr>
          <w:rStyle w:val="Heading3Char"/>
          <w:rFonts w:hint="cs"/>
          <w:rtl/>
        </w:rPr>
        <w:t xml:space="preserve">     </w:t>
      </w:r>
      <w:r w:rsidR="00406E13" w:rsidRPr="00156D0C">
        <w:rPr>
          <w:rStyle w:val="Heading3Char"/>
          <w:rtl/>
        </w:rPr>
        <w:t>يا ابن هند دع التوثب في الحــر</w:t>
      </w:r>
      <w:r>
        <w:rPr>
          <w:rStyle w:val="Heading3Char"/>
          <w:rFonts w:hint="cs"/>
          <w:rtl/>
        </w:rPr>
        <w:t>ْ</w:t>
      </w:r>
      <w:r w:rsidR="00406E13" w:rsidRPr="00D351BE">
        <w:rPr>
          <w:rtl/>
        </w:rPr>
        <w:t xml:space="preserve"> * </w:t>
      </w:r>
      <w:r w:rsidR="00406E13" w:rsidRPr="00156D0C">
        <w:rPr>
          <w:rStyle w:val="Heading3Char"/>
          <w:rtl/>
        </w:rPr>
        <w:t>ب</w:t>
      </w:r>
      <w:r>
        <w:rPr>
          <w:rStyle w:val="Heading3Char"/>
          <w:rFonts w:hint="cs"/>
          <w:rtl/>
        </w:rPr>
        <w:t>ِ</w:t>
      </w:r>
      <w:r w:rsidR="00406E13" w:rsidRPr="00156D0C">
        <w:rPr>
          <w:rStyle w:val="Heading3Char"/>
          <w:rtl/>
        </w:rPr>
        <w:t xml:space="preserve"> إذا نحــن في البــلاد نأينــا</w:t>
      </w:r>
    </w:p>
    <w:p w:rsidR="00406E13" w:rsidRPr="00D351BE" w:rsidRDefault="00406E13" w:rsidP="00156D0C">
      <w:pPr>
        <w:rPr>
          <w:rtl/>
        </w:rPr>
      </w:pPr>
      <w:r w:rsidRPr="00D351BE">
        <w:rPr>
          <w:rFonts w:hint="cs"/>
          <w:rtl/>
        </w:rPr>
        <w:t>يقول نصر بن مزاحم :</w:t>
      </w:r>
      <w:r w:rsidRPr="00D351BE">
        <w:rPr>
          <w:rtl/>
        </w:rPr>
        <w:t>فلما بلغ شعره معاوية دعا عمرو بن العاص</w:t>
      </w:r>
      <w:r w:rsidRPr="00D351BE">
        <w:rPr>
          <w:rFonts w:hint="cs"/>
          <w:rtl/>
        </w:rPr>
        <w:t xml:space="preserve">، </w:t>
      </w:r>
      <w:r w:rsidRPr="00D351BE">
        <w:rPr>
          <w:rtl/>
        </w:rPr>
        <w:t>فقال: ما ترى في شتم الأنصار؟</w:t>
      </w:r>
    </w:p>
    <w:p w:rsidR="00406E13" w:rsidRPr="00D351BE" w:rsidRDefault="00406E13" w:rsidP="00156D0C">
      <w:pPr>
        <w:rPr>
          <w:rtl/>
        </w:rPr>
      </w:pPr>
      <w:r w:rsidRPr="00D351BE">
        <w:rPr>
          <w:rtl/>
        </w:rPr>
        <w:t>قال: أرى أن توعد ولا تشتم، ما عسى أن نقول لهم؟ إذا أردت ذمهم فذم أبدانهم ولا تذم أحسابهم.</w:t>
      </w:r>
    </w:p>
    <w:p w:rsidR="00406E13" w:rsidRPr="00D351BE" w:rsidRDefault="00406E13" w:rsidP="00156D0C">
      <w:pPr>
        <w:rPr>
          <w:rtl/>
        </w:rPr>
      </w:pPr>
      <w:r w:rsidRPr="00D351BE">
        <w:rPr>
          <w:rtl/>
        </w:rPr>
        <w:t>قال معاوية: إن</w:t>
      </w:r>
      <w:r w:rsidR="00156D0C">
        <w:rPr>
          <w:rFonts w:hint="cs"/>
          <w:rtl/>
        </w:rPr>
        <w:t>ّ</w:t>
      </w:r>
      <w:r w:rsidRPr="00D351BE">
        <w:rPr>
          <w:rtl/>
        </w:rPr>
        <w:t xml:space="preserve"> خطيب الأنصار قيس بن سعد يقوم كل يوم خطيبا</w:t>
      </w:r>
      <w:r w:rsidRPr="00D351BE">
        <w:rPr>
          <w:rFonts w:hint="cs"/>
          <w:rtl/>
        </w:rPr>
        <w:t>ً</w:t>
      </w:r>
      <w:r w:rsidRPr="00D351BE">
        <w:rPr>
          <w:rtl/>
        </w:rPr>
        <w:t>، وهو والله يريد أن يفنينا غدا</w:t>
      </w:r>
      <w:r w:rsidRPr="00D351BE">
        <w:rPr>
          <w:rFonts w:hint="cs"/>
          <w:rtl/>
        </w:rPr>
        <w:t>ً</w:t>
      </w:r>
      <w:r w:rsidRPr="00D351BE">
        <w:rPr>
          <w:rtl/>
        </w:rPr>
        <w:t xml:space="preserve"> إن لم يحبسه عنا حابس الفيل، فما الرأي؟</w:t>
      </w:r>
    </w:p>
    <w:p w:rsidR="00406E13" w:rsidRPr="00D351BE" w:rsidRDefault="00406E13" w:rsidP="00156D0C">
      <w:pPr>
        <w:rPr>
          <w:rtl/>
        </w:rPr>
      </w:pPr>
      <w:r w:rsidRPr="00D351BE">
        <w:rPr>
          <w:rtl/>
        </w:rPr>
        <w:t>قال: الرأي التوكل والصبر.</w:t>
      </w:r>
    </w:p>
    <w:p w:rsidR="00406E13" w:rsidRPr="00D351BE" w:rsidRDefault="00406E13" w:rsidP="00156D0C">
      <w:pPr>
        <w:rPr>
          <w:rtl/>
        </w:rPr>
      </w:pPr>
      <w:r w:rsidRPr="00D351BE">
        <w:rPr>
          <w:rtl/>
        </w:rPr>
        <w:t>فأرسل معاوية إلى رجال</w:t>
      </w:r>
      <w:r w:rsidRPr="00D351BE">
        <w:rPr>
          <w:rFonts w:hint="cs"/>
          <w:rtl/>
        </w:rPr>
        <w:t xml:space="preserve"> </w:t>
      </w:r>
      <w:r w:rsidRPr="00D351BE">
        <w:rPr>
          <w:rtl/>
        </w:rPr>
        <w:t>من الأنصار فعاتبهم، منهم عقبة بن عمرو، وأبو مسعود، والبراء بن عازب، وعبد الرحمن بن أبي ليلى، وخزيمة بن ثابت، وزيد بن أرقم، وعمرو بن عمير</w:t>
      </w:r>
      <w:r w:rsidRPr="00D351BE">
        <w:rPr>
          <w:rFonts w:hint="cs"/>
          <w:rtl/>
        </w:rPr>
        <w:t> </w:t>
      </w:r>
      <w:r w:rsidRPr="00D351BE">
        <w:rPr>
          <w:rtl/>
        </w:rPr>
        <w:t>والحجاج بن غزية، وكان هؤلاء ي</w:t>
      </w:r>
      <w:r w:rsidRPr="00D351BE">
        <w:rPr>
          <w:rFonts w:hint="cs"/>
          <w:rtl/>
        </w:rPr>
        <w:t>ُ</w:t>
      </w:r>
      <w:r w:rsidRPr="00D351BE">
        <w:rPr>
          <w:rtl/>
        </w:rPr>
        <w:t>لق</w:t>
      </w:r>
      <w:r w:rsidRPr="00D351BE">
        <w:rPr>
          <w:rFonts w:hint="cs"/>
          <w:rtl/>
        </w:rPr>
        <w:t>َ</w:t>
      </w:r>
      <w:r w:rsidRPr="00D351BE">
        <w:rPr>
          <w:rtl/>
        </w:rPr>
        <w:t>ون في تلك الحرب</w:t>
      </w:r>
      <w:r w:rsidRPr="00D351BE">
        <w:rPr>
          <w:rFonts w:hint="cs"/>
          <w:rtl/>
        </w:rPr>
        <w:t>.</w:t>
      </w:r>
    </w:p>
    <w:p w:rsidR="00406E13" w:rsidRPr="00D351BE" w:rsidRDefault="00406E13" w:rsidP="00156D0C">
      <w:pPr>
        <w:rPr>
          <w:rtl/>
        </w:rPr>
      </w:pPr>
      <w:r w:rsidRPr="00D351BE">
        <w:rPr>
          <w:rtl/>
        </w:rPr>
        <w:t>فبعث معاوية بقوله: لتأتوا قيس بن سعد. فمشوا بأجمعهم إلى قيس، فقالوا: إن معاوية لا يريد شتما</w:t>
      </w:r>
      <w:r w:rsidRPr="00D351BE">
        <w:rPr>
          <w:rFonts w:hint="cs"/>
          <w:rtl/>
        </w:rPr>
        <w:t>ً</w:t>
      </w:r>
      <w:r w:rsidRPr="00D351BE">
        <w:rPr>
          <w:rtl/>
        </w:rPr>
        <w:t xml:space="preserve"> فكف</w:t>
      </w:r>
      <w:r w:rsidRPr="00D351BE">
        <w:rPr>
          <w:rFonts w:hint="cs"/>
          <w:rtl/>
        </w:rPr>
        <w:t>َّ</w:t>
      </w:r>
      <w:r w:rsidRPr="00D351BE">
        <w:rPr>
          <w:rtl/>
        </w:rPr>
        <w:t xml:space="preserve"> عن شتمه. فقال: إن مثلي لا يشتم، ولكني لا أكف عن حربه حتى ألقى الله</w:t>
      </w:r>
      <w:r w:rsidRPr="00D351BE">
        <w:rPr>
          <w:rFonts w:hint="cs"/>
          <w:rtl/>
        </w:rPr>
        <w:t>...</w:t>
      </w:r>
    </w:p>
    <w:p w:rsidR="00156D0C" w:rsidRDefault="00406E13" w:rsidP="00156D0C">
      <w:pPr>
        <w:rPr>
          <w:rtl/>
        </w:rPr>
      </w:pPr>
      <w:r w:rsidRPr="00D351BE">
        <w:rPr>
          <w:rFonts w:hint="cs"/>
          <w:rtl/>
        </w:rPr>
        <w:t xml:space="preserve">وفي النهروان </w:t>
      </w:r>
      <w:r w:rsidRPr="00D351BE">
        <w:rPr>
          <w:rtl/>
        </w:rPr>
        <w:t>في التاسع من شهر صفر سنة ثمان وثلاثين</w:t>
      </w:r>
      <w:r w:rsidRPr="00D351BE">
        <w:rPr>
          <w:rFonts w:hint="cs"/>
          <w:rtl/>
        </w:rPr>
        <w:t xml:space="preserve"> هجرية وقعت معركة النهروان بين الإمام عليٍّ عليه السلام وفرقة المارقين وهم الخوارج...</w:t>
      </w:r>
    </w:p>
    <w:p w:rsidR="00406E13" w:rsidRPr="00D351BE" w:rsidRDefault="00406E13" w:rsidP="006E4B36">
      <w:pPr>
        <w:rPr>
          <w:rtl/>
        </w:rPr>
      </w:pPr>
      <w:r w:rsidRPr="00D351BE">
        <w:rPr>
          <w:rFonts w:hint="cs"/>
          <w:rtl/>
        </w:rPr>
        <w:t xml:space="preserve">ويبدو أنَّ البراء بن عازب كان آخر مبعوث من قبل الإمام عليٍّ عليه السلام إلى </w:t>
      </w:r>
      <w:r w:rsidRPr="00D351BE">
        <w:rPr>
          <w:rFonts w:hint="cs"/>
          <w:rtl/>
        </w:rPr>
        <w:lastRenderedPageBreak/>
        <w:t>الخوارج، وما إن وصل إليهم حتى راح يدعوهم ثلاثة أيام إلى طاعة الإمام وترك المشاقة، ولم يجد منهم إلا</w:t>
      </w:r>
      <w:r w:rsidR="00156D0C">
        <w:rPr>
          <w:rFonts w:hint="cs"/>
          <w:rtl/>
        </w:rPr>
        <w:t>ّ</w:t>
      </w:r>
      <w:r w:rsidRPr="00D351BE">
        <w:rPr>
          <w:rFonts w:hint="cs"/>
          <w:rtl/>
        </w:rPr>
        <w:t xml:space="preserve"> العناد،</w:t>
      </w:r>
      <w:r w:rsidR="006E4B36">
        <w:rPr>
          <w:rFonts w:hint="cs"/>
          <w:rtl/>
        </w:rPr>
        <w:t xml:space="preserve"> </w:t>
      </w:r>
      <w:r w:rsidRPr="00D351BE">
        <w:rPr>
          <w:rFonts w:hint="cs"/>
          <w:rtl/>
        </w:rPr>
        <w:t xml:space="preserve">يقول الخطيب البغدادي عن البراء: </w:t>
      </w:r>
      <w:r w:rsidRPr="00D351BE">
        <w:rPr>
          <w:rtl/>
        </w:rPr>
        <w:t>وكان رسول عليّ بن أبي طالب إلى الخوارج بالنهروان يدعوهم إلى الطاعة وترك المشاقة، ثمّ</w:t>
      </w:r>
      <w:r w:rsidRPr="00D351BE">
        <w:rPr>
          <w:rFonts w:hint="cs"/>
          <w:rtl/>
        </w:rPr>
        <w:t xml:space="preserve"> </w:t>
      </w:r>
      <w:r w:rsidRPr="00D351BE">
        <w:rPr>
          <w:rtl/>
        </w:rPr>
        <w:t>روى بسنده عن أبي الجهم، قال: بعث عليٌّ</w:t>
      </w:r>
      <w:r w:rsidR="006E4B36">
        <w:sym w:font="Zar75 Symbols" w:char="F037"/>
      </w:r>
      <w:r w:rsidRPr="00D351BE">
        <w:rPr>
          <w:rtl/>
        </w:rPr>
        <w:t xml:space="preserve"> البراء بن عازب إلى أهل النهروان يدعوهم ثلاثة أيام فلما أبوا </w:t>
      </w:r>
      <w:r w:rsidRPr="00D351BE">
        <w:rPr>
          <w:rFonts w:hint="cs"/>
          <w:rtl/>
        </w:rPr>
        <w:t>سار إليهم.</w:t>
      </w:r>
      <w:r w:rsidR="006E4B36">
        <w:rPr>
          <w:rStyle w:val="FootnoteReference"/>
          <w:rtl/>
        </w:rPr>
        <w:footnoteReference w:id="273"/>
      </w:r>
    </w:p>
    <w:p w:rsidR="00406E13" w:rsidRPr="00D351BE" w:rsidRDefault="00406E13" w:rsidP="006E4B36">
      <w:pPr>
        <w:pStyle w:val="Heading2"/>
        <w:rPr>
          <w:rtl/>
        </w:rPr>
      </w:pPr>
      <w:r w:rsidRPr="00D351BE">
        <w:rPr>
          <w:rFonts w:hint="cs"/>
          <w:rtl/>
        </w:rPr>
        <w:t>قالوا عنه :</w:t>
      </w:r>
    </w:p>
    <w:p w:rsidR="00406E13" w:rsidRPr="00D351BE" w:rsidRDefault="00406E13" w:rsidP="006E4B36">
      <w:pPr>
        <w:rPr>
          <w:rtl/>
        </w:rPr>
      </w:pPr>
      <w:r w:rsidRPr="00D351BE">
        <w:rPr>
          <w:rFonts w:hint="cs"/>
          <w:rtl/>
        </w:rPr>
        <w:t>لقد كان البراء من أجلاء الصحابة وفضلائهم جهاداً وعلماً وروايةً، وهو الذي اختاره النبيُّ</w:t>
      </w:r>
      <w:r w:rsidR="006E4B36">
        <w:rPr>
          <w:rFonts w:hint="cs"/>
        </w:rPr>
        <w:sym w:font="Zar75 Symbols" w:char="F039"/>
      </w:r>
      <w:r w:rsidR="006E4B36">
        <w:rPr>
          <w:rFonts w:hint="cs"/>
          <w:rtl/>
        </w:rPr>
        <w:t xml:space="preserve"> </w:t>
      </w:r>
      <w:r w:rsidRPr="00D351BE">
        <w:rPr>
          <w:rFonts w:hint="cs"/>
          <w:rtl/>
        </w:rPr>
        <w:t>من بينهم ليلبسه خاتماً زاد من غنيمة بعد تقسيمها:</w:t>
      </w:r>
    </w:p>
    <w:p w:rsidR="00406E13" w:rsidRPr="00D351BE" w:rsidRDefault="00406E13" w:rsidP="006E4B36">
      <w:pPr>
        <w:rPr>
          <w:rtl/>
        </w:rPr>
      </w:pPr>
      <w:r w:rsidRPr="00D351BE">
        <w:rPr>
          <w:rFonts w:hint="cs"/>
          <w:rtl/>
        </w:rPr>
        <w:t xml:space="preserve">فعن </w:t>
      </w:r>
      <w:r w:rsidRPr="00D351BE">
        <w:rPr>
          <w:rtl/>
        </w:rPr>
        <w:t>البراء</w:t>
      </w:r>
      <w:r w:rsidRPr="00D351BE">
        <w:rPr>
          <w:rFonts w:hint="cs"/>
          <w:rtl/>
        </w:rPr>
        <w:t xml:space="preserve"> أنه قال</w:t>
      </w:r>
      <w:r w:rsidRPr="00D351BE">
        <w:rPr>
          <w:rtl/>
        </w:rPr>
        <w:t>: بينا نحن عند رسول الله</w:t>
      </w:r>
      <w:r w:rsidR="006E4B36">
        <w:sym w:font="Zar75 Symbols" w:char="F039"/>
      </w:r>
      <w:r w:rsidRPr="00D351BE">
        <w:rPr>
          <w:rtl/>
        </w:rPr>
        <w:t xml:space="preserve"> وبين يدية غنيمة</w:t>
      </w:r>
      <w:r w:rsidRPr="00D351BE">
        <w:rPr>
          <w:rFonts w:hint="cs"/>
          <w:rtl/>
        </w:rPr>
        <w:t>...</w:t>
      </w:r>
      <w:r w:rsidRPr="00D351BE">
        <w:rPr>
          <w:rtl/>
        </w:rPr>
        <w:t xml:space="preserve"> فقسمها حتى بقي هذا الخاتم، فرفع طرفه فنظر إلى أصحابة ثم خفض ثم رفع طرفه فنظر إليهم، ثم قال: أي براء! فجئته حتى قعدت بين يديه، فأخذ الخاتم فقبض عَلَى كرسوعي</w:t>
      </w:r>
      <w:r w:rsidRPr="00D351BE">
        <w:rPr>
          <w:rFonts w:hint="cs"/>
          <w:rtl/>
        </w:rPr>
        <w:t xml:space="preserve">، </w:t>
      </w:r>
      <w:r w:rsidRPr="00D351BE">
        <w:rPr>
          <w:rtl/>
        </w:rPr>
        <w:t>ثم قال: خذ البس ما كساك الله ورسوله، قال: فكان البراء يقول: فكيف (تأمروني) أن أضع ما قال رسول الله</w:t>
      </w:r>
      <w:r w:rsidR="006E4B36">
        <w:sym w:font="Zar75 Symbols" w:char="F039"/>
      </w:r>
      <w:r w:rsidRPr="00D351BE">
        <w:rPr>
          <w:rtl/>
        </w:rPr>
        <w:t xml:space="preserve">: </w:t>
      </w:r>
      <w:r w:rsidR="006E4B36">
        <w:rPr>
          <w:rFonts w:hint="cs"/>
          <w:rtl/>
        </w:rPr>
        <w:t>&lt;</w:t>
      </w:r>
      <w:r w:rsidRPr="00D351BE">
        <w:rPr>
          <w:rtl/>
        </w:rPr>
        <w:t>البس ما كساك الله ورسوله</w:t>
      </w:r>
      <w:r w:rsidR="006E4B36">
        <w:rPr>
          <w:rFonts w:hint="cs"/>
          <w:rtl/>
        </w:rPr>
        <w:t>&gt;</w:t>
      </w:r>
      <w:r w:rsidRPr="00D351BE">
        <w:rPr>
          <w:rFonts w:hint="cs"/>
          <w:rtl/>
        </w:rPr>
        <w:t>.</w:t>
      </w:r>
    </w:p>
    <w:p w:rsidR="00406E13" w:rsidRPr="00D351BE" w:rsidRDefault="00406E13" w:rsidP="006E4B36">
      <w:pPr>
        <w:rPr>
          <w:rtl/>
        </w:rPr>
      </w:pPr>
      <w:r w:rsidRPr="00D351BE">
        <w:rPr>
          <w:rFonts w:hint="cs"/>
          <w:rtl/>
        </w:rPr>
        <w:t xml:space="preserve">جاء كلامه هذا حين اعترض عليه بعضهم: </w:t>
      </w:r>
      <w:r w:rsidRPr="00D351BE">
        <w:rPr>
          <w:rtl/>
        </w:rPr>
        <w:t>ل</w:t>
      </w:r>
      <w:r w:rsidRPr="00D351BE">
        <w:rPr>
          <w:rFonts w:hint="cs"/>
          <w:rtl/>
        </w:rPr>
        <w:t>ِ</w:t>
      </w:r>
      <w:r w:rsidRPr="00D351BE">
        <w:rPr>
          <w:rtl/>
        </w:rPr>
        <w:t>م</w:t>
      </w:r>
      <w:r w:rsidRPr="00D351BE">
        <w:rPr>
          <w:rFonts w:hint="cs"/>
          <w:rtl/>
        </w:rPr>
        <w:t>َ</w:t>
      </w:r>
      <w:r w:rsidRPr="00D351BE">
        <w:rPr>
          <w:rtl/>
        </w:rPr>
        <w:t xml:space="preserve"> تختم بالذهب وقد نهى عنه النبي</w:t>
      </w:r>
      <w:r w:rsidRPr="00D351BE">
        <w:rPr>
          <w:rFonts w:hint="cs"/>
          <w:rtl/>
        </w:rPr>
        <w:t>ُّ</w:t>
      </w:r>
      <w:r w:rsidR="006E4B36">
        <w:rPr>
          <w:rFonts w:hint="cs"/>
        </w:rPr>
        <w:sym w:font="Zar75 Symbols" w:char="F039"/>
      </w:r>
      <w:r w:rsidRPr="00D351BE">
        <w:rPr>
          <w:rtl/>
        </w:rPr>
        <w:t>؟</w:t>
      </w:r>
    </w:p>
    <w:p w:rsidR="00406E13" w:rsidRPr="00D351BE" w:rsidRDefault="00406E13" w:rsidP="006E4B36">
      <w:pPr>
        <w:rPr>
          <w:rtl/>
        </w:rPr>
      </w:pPr>
      <w:r w:rsidRPr="00D351BE">
        <w:rPr>
          <w:rFonts w:hint="cs"/>
          <w:rtl/>
        </w:rPr>
        <w:t>وإنّ ما يشهد على جلالة هذا الصحابي وعلو</w:t>
      </w:r>
      <w:r w:rsidR="00030805">
        <w:rPr>
          <w:rFonts w:hint="cs"/>
          <w:rtl/>
        </w:rPr>
        <w:t>ّ</w:t>
      </w:r>
      <w:r w:rsidRPr="00D351BE">
        <w:rPr>
          <w:rFonts w:hint="cs"/>
          <w:rtl/>
        </w:rPr>
        <w:t xml:space="preserve"> مكانته ورفيع منزلته هو أنه</w:t>
      </w:r>
      <w:r w:rsidR="006E4B36">
        <w:rPr>
          <w:rFonts w:hint="cs"/>
          <w:rtl/>
        </w:rPr>
        <w:t xml:space="preserve"> ـ</w:t>
      </w:r>
      <w:r w:rsidRPr="00D351BE">
        <w:rPr>
          <w:rFonts w:hint="cs"/>
          <w:rtl/>
        </w:rPr>
        <w:t xml:space="preserve"> وكما صر</w:t>
      </w:r>
      <w:r w:rsidR="00030805">
        <w:rPr>
          <w:rFonts w:hint="cs"/>
          <w:rtl/>
        </w:rPr>
        <w:t>ّ</w:t>
      </w:r>
      <w:r w:rsidRPr="00D351BE">
        <w:rPr>
          <w:rFonts w:hint="cs"/>
          <w:rtl/>
        </w:rPr>
        <w:t xml:space="preserve">ح علماء الرجال، وهم المعروفون بعدم تساهلهم في مسألة الجرح والتعديل للرواة </w:t>
      </w:r>
      <w:r w:rsidR="006E4B36">
        <w:rPr>
          <w:rFonts w:hint="cs"/>
          <w:rtl/>
        </w:rPr>
        <w:t>ـ</w:t>
      </w:r>
      <w:r w:rsidRPr="00D351BE">
        <w:rPr>
          <w:rFonts w:hint="cs"/>
          <w:rtl/>
        </w:rPr>
        <w:t xml:space="preserve"> قد حظي بمنزلة طيبة في تقي</w:t>
      </w:r>
      <w:r w:rsidR="006C6D60">
        <w:rPr>
          <w:rFonts w:hint="cs"/>
          <w:rtl/>
        </w:rPr>
        <w:t>ي</w:t>
      </w:r>
      <w:r w:rsidRPr="00D351BE">
        <w:rPr>
          <w:rFonts w:hint="cs"/>
          <w:rtl/>
        </w:rPr>
        <w:t>مهم له:</w:t>
      </w:r>
    </w:p>
    <w:p w:rsidR="00406E13" w:rsidRPr="00D351BE" w:rsidRDefault="00406E13" w:rsidP="006E4B36">
      <w:pPr>
        <w:rPr>
          <w:rtl/>
        </w:rPr>
      </w:pPr>
      <w:r w:rsidRPr="0030576C">
        <w:rPr>
          <w:rFonts w:hint="cs"/>
          <w:b/>
          <w:bCs/>
          <w:rtl/>
        </w:rPr>
        <w:lastRenderedPageBreak/>
        <w:t>أولاً:</w:t>
      </w:r>
      <w:r w:rsidRPr="00D351BE">
        <w:rPr>
          <w:rFonts w:hint="cs"/>
          <w:rtl/>
        </w:rPr>
        <w:t xml:space="preserve"> كل</w:t>
      </w:r>
      <w:r w:rsidR="006E4B36">
        <w:rPr>
          <w:rFonts w:hint="cs"/>
          <w:rtl/>
        </w:rPr>
        <w:t>ّ</w:t>
      </w:r>
      <w:r w:rsidRPr="00D351BE">
        <w:rPr>
          <w:rFonts w:hint="cs"/>
          <w:rtl/>
        </w:rPr>
        <w:t xml:space="preserve"> من ترجم له من العامة، أثنى عليه في سيرته وصحبته لرسول الله</w:t>
      </w:r>
      <w:r w:rsidR="006E4B36">
        <w:rPr>
          <w:rFonts w:hint="cs"/>
        </w:rPr>
        <w:sym w:font="Zar75 Symbols" w:char="F039"/>
      </w:r>
      <w:r w:rsidRPr="00D351BE">
        <w:rPr>
          <w:rFonts w:hint="cs"/>
          <w:rtl/>
        </w:rPr>
        <w:t xml:space="preserve"> وروايته الكثيرة عنه، منها</w:t>
      </w:r>
      <w:r w:rsidR="006E4B36">
        <w:rPr>
          <w:rFonts w:hint="cs"/>
          <w:rtl/>
        </w:rPr>
        <w:t>:</w:t>
      </w:r>
      <w:r w:rsidRPr="00D351BE">
        <w:rPr>
          <w:rFonts w:hint="cs"/>
          <w:rtl/>
        </w:rPr>
        <w:t xml:space="preserve"> </w:t>
      </w:r>
      <w:r w:rsidR="006E4B36">
        <w:rPr>
          <w:rFonts w:hint="cs"/>
          <w:rtl/>
        </w:rPr>
        <w:t>&lt;</w:t>
      </w:r>
      <w:r w:rsidRPr="00D351BE">
        <w:rPr>
          <w:rFonts w:hint="cs"/>
          <w:rtl/>
        </w:rPr>
        <w:t>من كذب عليَّ متعمداً فليتبوأ مقعده من النار</w:t>
      </w:r>
      <w:r w:rsidR="006E4B36">
        <w:rPr>
          <w:rFonts w:hint="cs"/>
          <w:rtl/>
        </w:rPr>
        <w:t>&gt;.</w:t>
      </w:r>
      <w:r w:rsidRPr="00D351BE">
        <w:rPr>
          <w:rFonts w:hint="cs"/>
          <w:rtl/>
        </w:rPr>
        <w:t xml:space="preserve"> ومشاركته في مشاهده بعد أن أذن له رسول الله</w:t>
      </w:r>
      <w:r w:rsidR="006E4B36">
        <w:rPr>
          <w:rFonts w:hint="cs"/>
        </w:rPr>
        <w:sym w:font="Zar75 Symbols" w:char="F039"/>
      </w:r>
      <w:r w:rsidRPr="00D351BE">
        <w:rPr>
          <w:rFonts w:hint="cs"/>
          <w:rtl/>
        </w:rPr>
        <w:t>.</w:t>
      </w:r>
    </w:p>
    <w:p w:rsidR="00406E13" w:rsidRPr="00D351BE" w:rsidRDefault="00406E13" w:rsidP="006E4B36">
      <w:pPr>
        <w:rPr>
          <w:rtl/>
        </w:rPr>
      </w:pPr>
      <w:r w:rsidRPr="00D351BE">
        <w:rPr>
          <w:rFonts w:hint="cs"/>
          <w:rtl/>
        </w:rPr>
        <w:t>وأكّد بعض من ترجم له منهم أنه كان من أتباع الإمام عليٍّ عليه السلام، وأنه لم</w:t>
      </w:r>
      <w:r w:rsidR="006E4B36">
        <w:rPr>
          <w:rFonts w:hint="eastAsia"/>
          <w:rtl/>
        </w:rPr>
        <w:t> </w:t>
      </w:r>
      <w:r w:rsidRPr="00D351BE">
        <w:rPr>
          <w:rFonts w:hint="cs"/>
          <w:rtl/>
        </w:rPr>
        <w:t>يتخلّف عنه في الجمل وصفين والنهروان...</w:t>
      </w:r>
    </w:p>
    <w:p w:rsidR="00406E13" w:rsidRPr="00D351BE" w:rsidRDefault="00406E13" w:rsidP="006E4B36">
      <w:pPr>
        <w:rPr>
          <w:rtl/>
        </w:rPr>
      </w:pPr>
      <w:r w:rsidRPr="00D351BE">
        <w:rPr>
          <w:rtl/>
        </w:rPr>
        <w:t>وقال ابن عبد البر في الاستيعاب: إنه شهد مع أمير المؤمنين عليه السلام: الجمل، وصفين، والنهروان</w:t>
      </w:r>
      <w:r w:rsidRPr="00D351BE">
        <w:rPr>
          <w:rFonts w:hint="cs"/>
          <w:rtl/>
        </w:rPr>
        <w:t>.</w:t>
      </w:r>
    </w:p>
    <w:p w:rsidR="006E4B36" w:rsidRDefault="00406E13" w:rsidP="006E4B36">
      <w:pPr>
        <w:rPr>
          <w:rtl/>
        </w:rPr>
      </w:pPr>
      <w:r w:rsidRPr="00D351BE">
        <w:rPr>
          <w:rFonts w:hint="cs"/>
          <w:rtl/>
        </w:rPr>
        <w:t xml:space="preserve">وترجم له الجزري في </w:t>
      </w:r>
      <w:r w:rsidR="006E4B36">
        <w:rPr>
          <w:rFonts w:hint="cs"/>
          <w:rtl/>
        </w:rPr>
        <w:t>ا</w:t>
      </w:r>
      <w:r w:rsidRPr="00D351BE">
        <w:rPr>
          <w:rFonts w:hint="cs"/>
          <w:rtl/>
        </w:rPr>
        <w:t>ُسد الغابة: شهد البراء مع علي بن أبي طالب: الجمل وصفين والنهروان؛ هو وأخوه عبيد بن عازب، ونزل الكوفة..</w:t>
      </w:r>
    </w:p>
    <w:p w:rsidR="00406E13" w:rsidRPr="00D351BE" w:rsidRDefault="00406E13" w:rsidP="006E4B36">
      <w:pPr>
        <w:rPr>
          <w:rtl/>
        </w:rPr>
      </w:pPr>
      <w:r w:rsidRPr="00D351BE">
        <w:rPr>
          <w:rFonts w:hint="cs"/>
          <w:rtl/>
        </w:rPr>
        <w:t xml:space="preserve">فيما عدَّه </w:t>
      </w:r>
      <w:r w:rsidRPr="00D351BE">
        <w:rPr>
          <w:rtl/>
        </w:rPr>
        <w:t>ابن أبي الحديد من رؤساء الأنصار الذين كانوا تحت راية أميرالمؤمنين</w:t>
      </w:r>
      <w:r w:rsidR="006E4B36">
        <w:rPr>
          <w:rFonts w:hint="cs"/>
          <w:rtl/>
        </w:rPr>
        <w:t> </w:t>
      </w:r>
      <w:r w:rsidRPr="00D351BE">
        <w:rPr>
          <w:rtl/>
        </w:rPr>
        <w:t>عليه السلام</w:t>
      </w:r>
      <w:r w:rsidRPr="00D351BE">
        <w:rPr>
          <w:rFonts w:hint="cs"/>
          <w:rtl/>
        </w:rPr>
        <w:t xml:space="preserve"> </w:t>
      </w:r>
      <w:r w:rsidRPr="00D351BE">
        <w:rPr>
          <w:rtl/>
        </w:rPr>
        <w:t>في حروبه الثلاثة</w:t>
      </w:r>
      <w:r w:rsidRPr="00D351BE">
        <w:rPr>
          <w:rFonts w:hint="cs"/>
          <w:rtl/>
        </w:rPr>
        <w:t>.</w:t>
      </w:r>
    </w:p>
    <w:p w:rsidR="00406E13" w:rsidRPr="00D351BE" w:rsidRDefault="00406E13" w:rsidP="006E4B36">
      <w:r w:rsidRPr="00D351BE">
        <w:rPr>
          <w:rtl/>
        </w:rPr>
        <w:t>قال الذهبي عنه في السير: البراء بن عازب بن الحارث، الفقيه الكبير، أبو عمارة الأنصاري الحارثي المدني</w:t>
      </w:r>
      <w:r w:rsidR="006E4B36">
        <w:rPr>
          <w:rFonts w:hint="cs"/>
          <w:rtl/>
        </w:rPr>
        <w:t>.</w:t>
      </w:r>
    </w:p>
    <w:p w:rsidR="00406E13" w:rsidRPr="00D351BE" w:rsidRDefault="00406E13" w:rsidP="006C6D60">
      <w:r w:rsidRPr="00D351BE">
        <w:rPr>
          <w:rtl/>
        </w:rPr>
        <w:t>مُسنَدُهُ ثلاث مائة وخمسة أحاديث، له في الصحيحين اثنان وعشرون حديثا</w:t>
      </w:r>
      <w:r w:rsidR="006C6D60">
        <w:rPr>
          <w:rFonts w:hint="cs"/>
          <w:rtl/>
        </w:rPr>
        <w:t>‍ً</w:t>
      </w:r>
      <w:r w:rsidRPr="00D351BE">
        <w:rPr>
          <w:rtl/>
        </w:rPr>
        <w:t>، وانفرد البخاري بخمسة عشر حديثا</w:t>
      </w:r>
      <w:r w:rsidR="006C6D60">
        <w:rPr>
          <w:rFonts w:hint="cs"/>
          <w:rtl/>
        </w:rPr>
        <w:t>ً</w:t>
      </w:r>
      <w:r w:rsidRPr="00D351BE">
        <w:rPr>
          <w:rtl/>
        </w:rPr>
        <w:t>، ومسلم بستة</w:t>
      </w:r>
      <w:r w:rsidRPr="00D351BE">
        <w:rPr>
          <w:rFonts w:hint="cs"/>
          <w:rtl/>
        </w:rPr>
        <w:t>..</w:t>
      </w:r>
    </w:p>
    <w:p w:rsidR="00406E13" w:rsidRPr="00D351BE" w:rsidRDefault="00406E13" w:rsidP="0030576C">
      <w:pPr>
        <w:rPr>
          <w:rtl/>
        </w:rPr>
      </w:pPr>
      <w:r w:rsidRPr="00D351BE">
        <w:rPr>
          <w:rFonts w:hint="cs"/>
          <w:rtl/>
        </w:rPr>
        <w:t xml:space="preserve">وهكذا المزي: البراء بن عازب </w:t>
      </w:r>
      <w:r w:rsidRPr="00D351BE">
        <w:rPr>
          <w:rtl/>
        </w:rPr>
        <w:t>بن حارثة بن الحارث بن الخزرج بن عَمْرو بن مالك بن الأوس الأَنْصاريّ، الحارثي، الأوسي، أبوعمارة، ويُقال: أبو عَمْرو، ويقال: أبوالطفيل المدني، صاحب رَسُول اللهِ</w:t>
      </w:r>
      <w:r w:rsidR="006E4B36">
        <w:sym w:font="Zar75 Symbols" w:char="F039"/>
      </w:r>
      <w:r w:rsidRPr="00D351BE">
        <w:rPr>
          <w:rtl/>
        </w:rPr>
        <w:t>، وابن صاحبه</w:t>
      </w:r>
      <w:r w:rsidRPr="00D351BE">
        <w:rPr>
          <w:rFonts w:hint="cs"/>
          <w:rtl/>
        </w:rPr>
        <w:t xml:space="preserve">... </w:t>
      </w:r>
      <w:r w:rsidRPr="00D351BE">
        <w:rPr>
          <w:rtl/>
        </w:rPr>
        <w:t>روى عن: النَّبيّ</w:t>
      </w:r>
      <w:r w:rsidR="006E4B36">
        <w:sym w:font="Zar75 Symbols" w:char="F039"/>
      </w:r>
      <w:r w:rsidRPr="00D351BE">
        <w:rPr>
          <w:rFonts w:hint="cs"/>
          <w:rtl/>
        </w:rPr>
        <w:t xml:space="preserve">. وروى... </w:t>
      </w:r>
      <w:r w:rsidRPr="00D351BE">
        <w:rPr>
          <w:rtl/>
        </w:rPr>
        <w:t>رَوَى عَنه</w:t>
      </w:r>
      <w:r w:rsidRPr="00D351BE">
        <w:rPr>
          <w:rFonts w:hint="cs"/>
          <w:rtl/>
        </w:rPr>
        <w:t>...</w:t>
      </w:r>
      <w:r w:rsidR="0030576C">
        <w:rPr>
          <w:rStyle w:val="FootnoteReference"/>
          <w:rtl/>
        </w:rPr>
        <w:footnoteReference w:id="274"/>
      </w:r>
    </w:p>
    <w:p w:rsidR="00406E13" w:rsidRPr="00D351BE" w:rsidRDefault="00406E13" w:rsidP="006C6D60">
      <w:pPr>
        <w:rPr>
          <w:rtl/>
        </w:rPr>
      </w:pPr>
      <w:r w:rsidRPr="0030576C">
        <w:rPr>
          <w:rFonts w:hint="cs"/>
          <w:b/>
          <w:bCs/>
          <w:rtl/>
        </w:rPr>
        <w:t>ثانياً:</w:t>
      </w:r>
      <w:r w:rsidRPr="00D351BE">
        <w:rPr>
          <w:rFonts w:hint="cs"/>
          <w:rtl/>
        </w:rPr>
        <w:t xml:space="preserve"> وفي كتب الرجال عند الإمامية:</w:t>
      </w:r>
      <w:r w:rsidR="006C6D60">
        <w:rPr>
          <w:rFonts w:hint="cs"/>
          <w:rtl/>
        </w:rPr>
        <w:t xml:space="preserve"> </w:t>
      </w:r>
      <w:r w:rsidRPr="00D351BE">
        <w:rPr>
          <w:rFonts w:hint="cs"/>
          <w:rtl/>
        </w:rPr>
        <w:t xml:space="preserve">عدَّه كلّ من البرقي والعلامة من أصفياء </w:t>
      </w:r>
      <w:r w:rsidRPr="00D351BE">
        <w:rPr>
          <w:rtl/>
        </w:rPr>
        <w:t>أميرالمؤمنين</w:t>
      </w:r>
      <w:r w:rsidRPr="00D351BE">
        <w:rPr>
          <w:rFonts w:hint="cs"/>
          <w:rtl/>
        </w:rPr>
        <w:t xml:space="preserve"> </w:t>
      </w:r>
      <w:r w:rsidRPr="00D351BE">
        <w:rPr>
          <w:rtl/>
        </w:rPr>
        <w:t>عليه السلام</w:t>
      </w:r>
      <w:r w:rsidRPr="00D351BE">
        <w:rPr>
          <w:rFonts w:hint="cs"/>
          <w:rtl/>
        </w:rPr>
        <w:t>.</w:t>
      </w:r>
    </w:p>
    <w:p w:rsidR="00406E13" w:rsidRPr="00D351BE" w:rsidRDefault="00406E13" w:rsidP="0030576C">
      <w:pPr>
        <w:rPr>
          <w:rtl/>
        </w:rPr>
      </w:pPr>
      <w:r w:rsidRPr="00D351BE">
        <w:rPr>
          <w:rtl/>
        </w:rPr>
        <w:lastRenderedPageBreak/>
        <w:t>تصريحه لأميرالمؤمنين</w:t>
      </w:r>
      <w:r w:rsidRPr="00D351BE">
        <w:rPr>
          <w:rFonts w:hint="cs"/>
          <w:rtl/>
        </w:rPr>
        <w:t xml:space="preserve"> </w:t>
      </w:r>
      <w:r w:rsidRPr="00D351BE">
        <w:rPr>
          <w:rtl/>
        </w:rPr>
        <w:t>عليه السلام</w:t>
      </w:r>
      <w:r w:rsidRPr="00D351BE">
        <w:rPr>
          <w:rFonts w:hint="cs"/>
          <w:rtl/>
        </w:rPr>
        <w:t xml:space="preserve"> </w:t>
      </w:r>
      <w:r w:rsidRPr="00D351BE">
        <w:rPr>
          <w:rtl/>
        </w:rPr>
        <w:t xml:space="preserve">بأنه هو وأصحابه كانوا قبل اتّباعهم </w:t>
      </w:r>
      <w:r w:rsidRPr="00D351BE">
        <w:rPr>
          <w:rFonts w:hint="cs"/>
          <w:rtl/>
        </w:rPr>
        <w:t>له</w:t>
      </w:r>
      <w:r w:rsidRPr="00D351BE">
        <w:rPr>
          <w:rtl/>
        </w:rPr>
        <w:t xml:space="preserve"> بمنزلة اليهود تخف عليهم العبادة، وإنّ بعد اتّباعهم له</w:t>
      </w:r>
      <w:r w:rsidRPr="00D351BE">
        <w:rPr>
          <w:rFonts w:hint="cs"/>
          <w:rtl/>
        </w:rPr>
        <w:t xml:space="preserve"> </w:t>
      </w:r>
      <w:r w:rsidRPr="00D351BE">
        <w:rPr>
          <w:rtl/>
        </w:rPr>
        <w:t>وقع حقائق الإيمان في قلوبهم</w:t>
      </w:r>
      <w:r w:rsidRPr="00D351BE">
        <w:rPr>
          <w:rFonts w:hint="cs"/>
          <w:rtl/>
        </w:rPr>
        <w:t>.</w:t>
      </w:r>
    </w:p>
    <w:p w:rsidR="00406E13" w:rsidRPr="00D351BE" w:rsidRDefault="00406E13" w:rsidP="0030576C">
      <w:pPr>
        <w:rPr>
          <w:rtl/>
        </w:rPr>
      </w:pPr>
      <w:r w:rsidRPr="00D351BE">
        <w:rPr>
          <w:rtl/>
        </w:rPr>
        <w:t>مناداته بحديث الغدير، وشهادته عند استشهاده</w:t>
      </w:r>
      <w:r w:rsidRPr="00D351BE">
        <w:rPr>
          <w:rFonts w:hint="cs"/>
          <w:rtl/>
        </w:rPr>
        <w:t xml:space="preserve"> </w:t>
      </w:r>
      <w:r w:rsidRPr="00D351BE">
        <w:rPr>
          <w:rtl/>
        </w:rPr>
        <w:t>عليه السلام</w:t>
      </w:r>
      <w:r w:rsidRPr="00D351BE">
        <w:rPr>
          <w:rFonts w:hint="cs"/>
          <w:rtl/>
        </w:rPr>
        <w:t xml:space="preserve"> </w:t>
      </w:r>
      <w:r w:rsidRPr="00D351BE">
        <w:rPr>
          <w:rtl/>
        </w:rPr>
        <w:t>منه ومن آخرين بحديث الغدير، إعلانه الولاء لأميرالمؤمنين</w:t>
      </w:r>
      <w:r w:rsidRPr="00D351BE">
        <w:rPr>
          <w:rFonts w:hint="cs"/>
          <w:rtl/>
        </w:rPr>
        <w:t xml:space="preserve"> </w:t>
      </w:r>
      <w:r w:rsidRPr="00D351BE">
        <w:rPr>
          <w:rtl/>
        </w:rPr>
        <w:t>عليه السلام، وإرسال أميرالمؤمنين</w:t>
      </w:r>
      <w:r w:rsidR="0030576C" w:rsidRPr="0030576C">
        <w:rPr>
          <w:rtl/>
        </w:rPr>
        <w:t xml:space="preserve"> </w:t>
      </w:r>
      <w:r w:rsidR="0030576C" w:rsidRPr="00D351BE">
        <w:rPr>
          <w:rtl/>
        </w:rPr>
        <w:t>عليه السلام</w:t>
      </w:r>
      <w:r w:rsidRPr="00D351BE">
        <w:rPr>
          <w:rtl/>
        </w:rPr>
        <w:t xml:space="preserve"> له إلى أهل النهروان، وموقفه يوم السقيفة.. إلى غير ذلك ممّا يشهد على جلالته ووثاقته،</w:t>
      </w:r>
      <w:r w:rsidRPr="00D351BE">
        <w:rPr>
          <w:rFonts w:hint="cs"/>
          <w:rtl/>
        </w:rPr>
        <w:t>...</w:t>
      </w:r>
    </w:p>
    <w:p w:rsidR="00406E13" w:rsidRPr="00D351BE" w:rsidRDefault="00406E13" w:rsidP="0030576C">
      <w:r w:rsidRPr="00D351BE">
        <w:rPr>
          <w:rtl/>
        </w:rPr>
        <w:t>روى الشيخ الكشّي</w:t>
      </w:r>
      <w:r w:rsidR="0030576C">
        <w:sym w:font="Zar75 Symbols" w:char="F031"/>
      </w:r>
      <w:r w:rsidRPr="00D351BE">
        <w:rPr>
          <w:rtl/>
        </w:rPr>
        <w:t xml:space="preserve"> في رجاله عن الإمامين الباقر والصادق</w:t>
      </w:r>
      <w:r w:rsidR="0030576C">
        <w:rPr>
          <w:rFonts w:hint="cs"/>
          <w:rtl/>
        </w:rPr>
        <w:t xml:space="preserve"> </w:t>
      </w:r>
      <w:r w:rsidRPr="00D351BE">
        <w:rPr>
          <w:rtl/>
        </w:rPr>
        <w:t>عليهما السلام «أنّ أميرالمؤمنين</w:t>
      </w:r>
      <w:r w:rsidR="0030576C">
        <w:sym w:font="Zar75 Symbols" w:char="F037"/>
      </w:r>
      <w:r w:rsidRPr="00D351BE">
        <w:rPr>
          <w:rtl/>
        </w:rPr>
        <w:t xml:space="preserve"> قال للبراء بن عازب: كيف وجدت هذا الدين؟</w:t>
      </w:r>
    </w:p>
    <w:p w:rsidR="00406E13" w:rsidRPr="00D351BE" w:rsidRDefault="00406E13" w:rsidP="0030576C">
      <w:pPr>
        <w:rPr>
          <w:rtl/>
        </w:rPr>
      </w:pPr>
      <w:r w:rsidRPr="00D351BE">
        <w:rPr>
          <w:rtl/>
        </w:rPr>
        <w:t>قال: كنّا بمنزلة اليهود قبل أن نتّبعك، تخفّ علينا العبادة، فلمّا اتّبعناك ووقع حقائق الإيمان في قلوبنا وجدنا العبادة قد تثاقلت في أجسادنا</w:t>
      </w:r>
      <w:r w:rsidR="0030576C">
        <w:rPr>
          <w:rFonts w:hint="cs"/>
          <w:rtl/>
        </w:rPr>
        <w:t xml:space="preserve">. </w:t>
      </w:r>
      <w:r w:rsidRPr="00D351BE">
        <w:rPr>
          <w:rtl/>
        </w:rPr>
        <w:t>قال أميرالمؤمنين</w:t>
      </w:r>
      <w:r w:rsidR="0030576C">
        <w:rPr>
          <w:rFonts w:hint="cs"/>
          <w:rtl/>
        </w:rPr>
        <w:t xml:space="preserve"> </w:t>
      </w:r>
      <w:r w:rsidRPr="00D351BE">
        <w:rPr>
          <w:rtl/>
        </w:rPr>
        <w:t xml:space="preserve">عليه السلام: </w:t>
      </w:r>
      <w:r w:rsidR="0030576C">
        <w:rPr>
          <w:rFonts w:hint="cs"/>
          <w:rtl/>
        </w:rPr>
        <w:t>&lt;</w:t>
      </w:r>
      <w:r w:rsidRPr="00D351BE">
        <w:rPr>
          <w:rtl/>
        </w:rPr>
        <w:t>فمَن ثَمّ يحشر الناس يوم القيامة في صور الحمير، وتُحشرون فرادى فرادى يُؤخذ بكم إلى الجنّة</w:t>
      </w:r>
      <w:r w:rsidR="0030576C">
        <w:rPr>
          <w:rFonts w:hint="cs"/>
          <w:rtl/>
        </w:rPr>
        <w:t>&gt;</w:t>
      </w:r>
      <w:r w:rsidRPr="00D351BE">
        <w:rPr>
          <w:rFonts w:hint="cs"/>
          <w:rtl/>
        </w:rPr>
        <w:t>.</w:t>
      </w:r>
    </w:p>
    <w:p w:rsidR="00406E13" w:rsidRPr="00D351BE" w:rsidRDefault="00406E13" w:rsidP="006C6D60">
      <w:pPr>
        <w:rPr>
          <w:rtl/>
        </w:rPr>
      </w:pPr>
      <w:r w:rsidRPr="00D351BE">
        <w:rPr>
          <w:rFonts w:hint="cs"/>
          <w:rtl/>
        </w:rPr>
        <w:t>ويقول عنه السيد بحر العلوم:</w:t>
      </w:r>
      <w:r w:rsidR="0030576C">
        <w:rPr>
          <w:rFonts w:hint="cs"/>
          <w:rtl/>
        </w:rPr>
        <w:t xml:space="preserve"> </w:t>
      </w:r>
      <w:r w:rsidRPr="00D351BE">
        <w:rPr>
          <w:rtl/>
        </w:rPr>
        <w:t>باب الباء البراء بن عازب بن الحارث الأنصاري، أبوعمارة، صاحبي ابن صاحبي. كان عمره</w:t>
      </w:r>
      <w:r w:rsidR="0030576C">
        <w:rPr>
          <w:rFonts w:hint="cs"/>
          <w:rtl/>
        </w:rPr>
        <w:t xml:space="preserve"> ـ</w:t>
      </w:r>
      <w:r w:rsidRPr="00D351BE">
        <w:rPr>
          <w:rtl/>
        </w:rPr>
        <w:t xml:space="preserve"> يوم بدر </w:t>
      </w:r>
      <w:r w:rsidR="0030576C">
        <w:rPr>
          <w:rFonts w:hint="cs"/>
          <w:rtl/>
        </w:rPr>
        <w:t>ـ</w:t>
      </w:r>
      <w:r w:rsidRPr="00D351BE">
        <w:rPr>
          <w:rtl/>
        </w:rPr>
        <w:t xml:space="preserve"> أربع عشرة سنة، فاستصغر</w:t>
      </w:r>
      <w:r w:rsidR="0030576C">
        <w:rPr>
          <w:rFonts w:hint="cs"/>
          <w:rtl/>
        </w:rPr>
        <w:t xml:space="preserve"> </w:t>
      </w:r>
      <w:r w:rsidRPr="00D351BE">
        <w:rPr>
          <w:rtl/>
        </w:rPr>
        <w:t>ذكره العلامة، وابن داود في القسم الأول من (كتابيهما)</w:t>
      </w:r>
      <w:r w:rsidR="0030576C">
        <w:rPr>
          <w:rFonts w:hint="cs"/>
          <w:rtl/>
        </w:rPr>
        <w:t>.</w:t>
      </w:r>
    </w:p>
    <w:p w:rsidR="00406E13" w:rsidRPr="00D351BE" w:rsidRDefault="00406E13" w:rsidP="0030576C">
      <w:r w:rsidRPr="00D351BE">
        <w:rPr>
          <w:rtl/>
        </w:rPr>
        <w:t>وقد روى عنه غير واحد من التابعين: حديث (غديرخم</w:t>
      </w:r>
      <w:r w:rsidR="0030576C">
        <w:rPr>
          <w:rFonts w:hint="cs"/>
          <w:rtl/>
        </w:rPr>
        <w:t>ّ</w:t>
      </w:r>
      <w:r w:rsidRPr="00D351BE">
        <w:rPr>
          <w:rtl/>
        </w:rPr>
        <w:t>) مفصلا</w:t>
      </w:r>
      <w:r w:rsidR="0030576C">
        <w:rPr>
          <w:rFonts w:hint="cs"/>
          <w:rtl/>
        </w:rPr>
        <w:t>ً</w:t>
      </w:r>
      <w:r w:rsidRPr="00D351BE">
        <w:rPr>
          <w:rtl/>
        </w:rPr>
        <w:t xml:space="preserve"> وروي عن الأعمش: قال: شهد عندي عشرة من الأخيار التابعين أن</w:t>
      </w:r>
      <w:r w:rsidR="0030576C">
        <w:rPr>
          <w:rFonts w:hint="cs"/>
          <w:rtl/>
        </w:rPr>
        <w:t>ّ</w:t>
      </w:r>
      <w:r w:rsidRPr="00D351BE">
        <w:rPr>
          <w:rtl/>
        </w:rPr>
        <w:t xml:space="preserve"> البراء بن عازب كان يبرأ ممن تقدم على علي عليه السلام، ويقول</w:t>
      </w:r>
      <w:r w:rsidR="0030576C">
        <w:rPr>
          <w:rFonts w:hint="cs"/>
          <w:rtl/>
        </w:rPr>
        <w:t xml:space="preserve">: </w:t>
      </w:r>
      <w:r w:rsidRPr="00D351BE">
        <w:rPr>
          <w:rtl/>
        </w:rPr>
        <w:t>إني برئ منهم في الدنيا والآخرة</w:t>
      </w:r>
      <w:r w:rsidR="0030576C">
        <w:rPr>
          <w:rFonts w:hint="cs"/>
          <w:rtl/>
        </w:rPr>
        <w:t>.</w:t>
      </w:r>
    </w:p>
    <w:p w:rsidR="00406E13" w:rsidRPr="00D351BE" w:rsidRDefault="00406E13" w:rsidP="006C6D60">
      <w:r w:rsidRPr="00D351BE">
        <w:rPr>
          <w:rtl/>
        </w:rPr>
        <w:t xml:space="preserve">وروى الشيخ أبو عمرو الكشي: عن جماعة من أصحابنا، منهم </w:t>
      </w:r>
      <w:r w:rsidR="0030576C">
        <w:rPr>
          <w:rFonts w:hint="cs"/>
          <w:rtl/>
        </w:rPr>
        <w:t>ـ</w:t>
      </w:r>
      <w:r w:rsidRPr="00D351BE">
        <w:rPr>
          <w:rtl/>
        </w:rPr>
        <w:t xml:space="preserve"> أبوبكر الحضرمي وأبان بن تغلب، والحسين بن أبي العلا</w:t>
      </w:r>
      <w:r w:rsidR="006C6D60">
        <w:rPr>
          <w:rFonts w:hint="cs"/>
          <w:rtl/>
        </w:rPr>
        <w:t>ء</w:t>
      </w:r>
      <w:r w:rsidRPr="00D351BE">
        <w:rPr>
          <w:rtl/>
        </w:rPr>
        <w:t>، وصباح المزني عن أبي جعفر وأبي عبد الله</w:t>
      </w:r>
      <w:r w:rsidR="0030576C">
        <w:rPr>
          <w:rFonts w:hint="cs"/>
          <w:rtl/>
        </w:rPr>
        <w:t xml:space="preserve"> </w:t>
      </w:r>
      <w:r w:rsidRPr="00D351BE">
        <w:rPr>
          <w:rtl/>
        </w:rPr>
        <w:t>عليهما</w:t>
      </w:r>
      <w:r w:rsidR="0030576C">
        <w:rPr>
          <w:rFonts w:hint="cs"/>
          <w:rtl/>
        </w:rPr>
        <w:t> </w:t>
      </w:r>
      <w:r w:rsidRPr="00D351BE">
        <w:rPr>
          <w:rtl/>
        </w:rPr>
        <w:t>السلام: أن</w:t>
      </w:r>
      <w:r w:rsidR="0030576C">
        <w:rPr>
          <w:rFonts w:hint="cs"/>
          <w:rtl/>
        </w:rPr>
        <w:t>ّ</w:t>
      </w:r>
      <w:r w:rsidRPr="00D351BE">
        <w:rPr>
          <w:rtl/>
        </w:rPr>
        <w:t xml:space="preserve"> أميرالمؤمنين عليه السلام قال للبراء بن عازب: كيف وجدت هذا الدين؟ </w:t>
      </w:r>
    </w:p>
    <w:p w:rsidR="00406E13" w:rsidRPr="00D351BE" w:rsidRDefault="00406E13" w:rsidP="00D351BE">
      <w:r w:rsidRPr="00D351BE">
        <w:rPr>
          <w:rtl/>
        </w:rPr>
        <w:t>قال: كنا بمنزلة اليهود قبل أن نتبعك. تخف علينا العبادة، فلما اتبعناك ووقع حقائق الايمان في قلوبنا وجدنا العبادة قد تثاقلت في أجسادنا.</w:t>
      </w:r>
    </w:p>
    <w:p w:rsidR="00406E13" w:rsidRPr="00D351BE" w:rsidRDefault="00406E13" w:rsidP="0030576C">
      <w:r w:rsidRPr="00D351BE">
        <w:rPr>
          <w:rtl/>
        </w:rPr>
        <w:t>قال أميرالمؤمنين عليه السلام</w:t>
      </w:r>
      <w:r w:rsidRPr="00D351BE">
        <w:rPr>
          <w:rFonts w:hint="cs"/>
          <w:rtl/>
        </w:rPr>
        <w:t>:</w:t>
      </w:r>
      <w:r w:rsidR="0030576C">
        <w:rPr>
          <w:rFonts w:hint="cs"/>
          <w:rtl/>
        </w:rPr>
        <w:t xml:space="preserve"> </w:t>
      </w:r>
      <w:r w:rsidRPr="00D351BE">
        <w:rPr>
          <w:rtl/>
        </w:rPr>
        <w:t xml:space="preserve">فمن ثم يحشر الناس يوم القيامة في صور الحمير، </w:t>
      </w:r>
      <w:r w:rsidRPr="00D351BE">
        <w:rPr>
          <w:rtl/>
        </w:rPr>
        <w:lastRenderedPageBreak/>
        <w:t>وتحشرون فرادى، فرادى يؤخذ بكم إلى الجنة</w:t>
      </w:r>
      <w:r w:rsidRPr="00D351BE">
        <w:rPr>
          <w:rFonts w:hint="cs"/>
          <w:rtl/>
        </w:rPr>
        <w:t>.</w:t>
      </w:r>
    </w:p>
    <w:p w:rsidR="00406E13" w:rsidRPr="00D351BE" w:rsidRDefault="00406E13" w:rsidP="0030576C">
      <w:pPr>
        <w:rPr>
          <w:rtl/>
        </w:rPr>
      </w:pPr>
      <w:r w:rsidRPr="00D351BE">
        <w:rPr>
          <w:rFonts w:hint="cs"/>
          <w:rtl/>
        </w:rPr>
        <w:t>السيد الخوئي:</w:t>
      </w:r>
    </w:p>
    <w:p w:rsidR="0030576C" w:rsidRDefault="00406E13" w:rsidP="0030576C">
      <w:pPr>
        <w:rPr>
          <w:rtl/>
        </w:rPr>
      </w:pPr>
      <w:r w:rsidRPr="00D351BE">
        <w:rPr>
          <w:rtl/>
        </w:rPr>
        <w:t>البراء بن عازب</w:t>
      </w:r>
      <w:r w:rsidRPr="00D351BE">
        <w:rPr>
          <w:rFonts w:hint="cs"/>
          <w:rtl/>
        </w:rPr>
        <w:t xml:space="preserve"> </w:t>
      </w:r>
      <w:r w:rsidRPr="00D351BE">
        <w:rPr>
          <w:rtl/>
        </w:rPr>
        <w:t>الانصاري الخزرجى، كنيته: أبو عامر، من أصحاب رسول الله</w:t>
      </w:r>
      <w:r w:rsidR="0030576C">
        <w:sym w:font="Zar75 Symbols" w:char="F039"/>
      </w:r>
      <w:r w:rsidRPr="00D351BE">
        <w:rPr>
          <w:rtl/>
        </w:rPr>
        <w:t>، رجال الشيخ، ومن أصحاب علي عليه السلام، رجال الشيخ، وعدّه البرقي من أصحاب رسول الله صلّى الله عليه وآله، ومن ال</w:t>
      </w:r>
      <w:r w:rsidR="0030576C">
        <w:rPr>
          <w:rFonts w:hint="cs"/>
          <w:rtl/>
        </w:rPr>
        <w:t>أ</w:t>
      </w:r>
      <w:r w:rsidRPr="00D351BE">
        <w:rPr>
          <w:rtl/>
        </w:rPr>
        <w:t>صفياء من أصحاب أميرالمؤمنين عليه السلام</w:t>
      </w:r>
      <w:r w:rsidRPr="00D351BE">
        <w:t>.</w:t>
      </w:r>
      <w:r w:rsidR="0030576C">
        <w:rPr>
          <w:rFonts w:hint="cs"/>
          <w:rtl/>
        </w:rPr>
        <w:t xml:space="preserve"> </w:t>
      </w:r>
      <w:r w:rsidRPr="00D351BE">
        <w:rPr>
          <w:rtl/>
        </w:rPr>
        <w:t>وقال الكشّي: (روى جماعة من أصحابنا منهم: أبو بكر الحضرمي، وأبان بن تغلب، والحسين بن أبي العلاء، وصالح المزني عن أبي جعفر، وأبي عبد اللّه عليهما السلام: أنّ أمير المؤمنين صلوات اللّه عليه، قال للبراء بن عازب: كيف وجدت هذا الدين؟ قال: كنا بمنزلة اليهود قبل أن نتبعك، تخف علينا العبادة، فلمّا اتبعناك ووقع حقائق الايمان في قلوبنا، وجدنا العبادة قد تثاقلت في أجسادنا</w:t>
      </w:r>
      <w:r w:rsidRPr="00D351BE">
        <w:rPr>
          <w:rFonts w:hint="cs"/>
          <w:rtl/>
        </w:rPr>
        <w:t>.</w:t>
      </w:r>
    </w:p>
    <w:p w:rsidR="00406E13" w:rsidRPr="00D351BE" w:rsidRDefault="00406E13" w:rsidP="0030576C">
      <w:pPr>
        <w:rPr>
          <w:rtl/>
        </w:rPr>
      </w:pPr>
      <w:r w:rsidRPr="00D351BE">
        <w:rPr>
          <w:rtl/>
        </w:rPr>
        <w:t xml:space="preserve">قال أميرالمؤمنين عليه السلام: </w:t>
      </w:r>
      <w:r w:rsidR="0030576C">
        <w:rPr>
          <w:rFonts w:hint="cs"/>
          <w:rtl/>
        </w:rPr>
        <w:t>&lt;</w:t>
      </w:r>
      <w:r w:rsidRPr="00D351BE">
        <w:rPr>
          <w:rtl/>
        </w:rPr>
        <w:t>فمن ثمّ يحشر الناس يوم القيامة في صور الحمير، وتحشرون فرادى، فرادى، ويؤخذ بكم إلى الجنة</w:t>
      </w:r>
      <w:r w:rsidR="0030576C">
        <w:rPr>
          <w:rFonts w:hint="cs"/>
          <w:rtl/>
        </w:rPr>
        <w:t>&gt;</w:t>
      </w:r>
      <w:r w:rsidRPr="00D351BE">
        <w:rPr>
          <w:rtl/>
        </w:rPr>
        <w:t xml:space="preserve">، ثم قال أبو عبد الله عليه السلام: </w:t>
      </w:r>
      <w:r w:rsidR="0030576C">
        <w:rPr>
          <w:rFonts w:hint="cs"/>
          <w:rtl/>
        </w:rPr>
        <w:t>&lt;</w:t>
      </w:r>
      <w:r w:rsidRPr="00D351BE">
        <w:rPr>
          <w:rtl/>
        </w:rPr>
        <w:t>مابدا لكم، ما</w:t>
      </w:r>
      <w:r w:rsidR="0030576C">
        <w:rPr>
          <w:rFonts w:hint="cs"/>
          <w:rtl/>
        </w:rPr>
        <w:t xml:space="preserve"> </w:t>
      </w:r>
      <w:r w:rsidRPr="00D351BE">
        <w:rPr>
          <w:rtl/>
        </w:rPr>
        <w:t>من أحد يوم القيامة إلاّ وهو يعوي عواء البهائم، أن اشهدوا لنا واستغفروا لنا فنعرض عنهم فما هم بعدها بمفلحين</w:t>
      </w:r>
      <w:r w:rsidR="0030576C">
        <w:rPr>
          <w:rFonts w:hint="cs"/>
          <w:rtl/>
        </w:rPr>
        <w:t xml:space="preserve">&gt;. </w:t>
      </w:r>
      <w:r w:rsidRPr="00D351BE">
        <w:rPr>
          <w:rtl/>
        </w:rPr>
        <w:t>قال أبو عمرو الكشّي: هذا بعد أن أصابته دعوة أميرالمؤمنين عليه السلا</w:t>
      </w:r>
      <w:r w:rsidRPr="00D351BE">
        <w:rPr>
          <w:rFonts w:hint="cs"/>
          <w:rtl/>
        </w:rPr>
        <w:t>م.</w:t>
      </w:r>
    </w:p>
    <w:p w:rsidR="00406E13" w:rsidRPr="00D351BE" w:rsidRDefault="00406E13" w:rsidP="0030576C">
      <w:pPr>
        <w:rPr>
          <w:rtl/>
        </w:rPr>
      </w:pPr>
      <w:r w:rsidRPr="00D351BE">
        <w:rPr>
          <w:rFonts w:hint="cs"/>
          <w:rtl/>
        </w:rPr>
        <w:t>ولكن بعد هذا، هل ورد قدح وذمٌّ فيه؟</w:t>
      </w:r>
    </w:p>
    <w:p w:rsidR="00406E13" w:rsidRPr="00D351BE" w:rsidRDefault="00406E13" w:rsidP="0030576C">
      <w:pPr>
        <w:rPr>
          <w:rtl/>
        </w:rPr>
      </w:pPr>
      <w:r w:rsidRPr="00D351BE">
        <w:rPr>
          <w:rFonts w:hint="cs"/>
          <w:rtl/>
        </w:rPr>
        <w:t>ذكرت روايات استفيد منها تخلّفه عن الشهادة للإمام عليٍّ عليه السلام بحديث الغدير، وأنه كتمه، وأنه تخلف عن نصرة الإمام الحسين عليه السلام...</w:t>
      </w:r>
    </w:p>
    <w:p w:rsidR="00406E13" w:rsidRPr="00E37804" w:rsidRDefault="00406E13" w:rsidP="00377E96">
      <w:pPr>
        <w:ind w:firstLine="0"/>
        <w:rPr>
          <w:b/>
          <w:bCs/>
          <w:rtl/>
        </w:rPr>
      </w:pPr>
      <w:r w:rsidRPr="00E37804">
        <w:rPr>
          <w:rFonts w:hint="cs"/>
          <w:b/>
          <w:bCs/>
          <w:rtl/>
        </w:rPr>
        <w:t>الرواية الأولى:</w:t>
      </w:r>
    </w:p>
    <w:p w:rsidR="00406E13" w:rsidRPr="00D351BE" w:rsidRDefault="00406E13" w:rsidP="00E37804">
      <w:pPr>
        <w:rPr>
          <w:rtl/>
        </w:rPr>
      </w:pPr>
      <w:r w:rsidRPr="00D351BE">
        <w:rPr>
          <w:rtl/>
        </w:rPr>
        <w:t>روى عبد الله بن إبراهيم قال: أخبرنا أبو مريم ال</w:t>
      </w:r>
      <w:r w:rsidR="0030576C">
        <w:rPr>
          <w:rFonts w:hint="cs"/>
          <w:rtl/>
        </w:rPr>
        <w:t>أ</w:t>
      </w:r>
      <w:r w:rsidRPr="00D351BE">
        <w:rPr>
          <w:rtl/>
        </w:rPr>
        <w:t xml:space="preserve">نصاري، عن المنهال بن عمرو، عن </w:t>
      </w:r>
      <w:r w:rsidRPr="00D351BE">
        <w:rPr>
          <w:rFonts w:hint="cs"/>
          <w:rtl/>
        </w:rPr>
        <w:t>ذ</w:t>
      </w:r>
      <w:r w:rsidRPr="00D351BE">
        <w:rPr>
          <w:rtl/>
        </w:rPr>
        <w:t xml:space="preserve">ر بن حبيش، قال: خرج علي بن أبي طالب عليه السلام من القصر، فاستقبله ركبان متقلّدون بالسيوف، عليهم العمائم، فقالوا: السلام عليك ياأميرالمؤمنين ورحمة الله وبركاته، السلام عليك يامولانا، فقال علي عليه السلام: </w:t>
      </w:r>
      <w:r w:rsidR="0030576C">
        <w:rPr>
          <w:rFonts w:hint="cs"/>
          <w:rtl/>
        </w:rPr>
        <w:t>&lt;</w:t>
      </w:r>
      <w:r w:rsidRPr="00D351BE">
        <w:rPr>
          <w:rtl/>
        </w:rPr>
        <w:t>من ههنا من أصحاب رسول الله</w:t>
      </w:r>
      <w:r w:rsidR="00E37804">
        <w:sym w:font="Zar75 Symbols" w:char="F039"/>
      </w:r>
      <w:r w:rsidR="0030576C">
        <w:rPr>
          <w:rFonts w:hint="cs"/>
          <w:rtl/>
        </w:rPr>
        <w:t>&gt;</w:t>
      </w:r>
      <w:r w:rsidRPr="00D351BE">
        <w:rPr>
          <w:rtl/>
        </w:rPr>
        <w:t>؟</w:t>
      </w:r>
    </w:p>
    <w:p w:rsidR="00406E13" w:rsidRPr="00D351BE" w:rsidRDefault="00406E13" w:rsidP="00E37804">
      <w:pPr>
        <w:rPr>
          <w:rtl/>
        </w:rPr>
      </w:pPr>
      <w:r w:rsidRPr="00D351BE">
        <w:rPr>
          <w:rtl/>
        </w:rPr>
        <w:lastRenderedPageBreak/>
        <w:t xml:space="preserve">فقام خالد بن زيد أبو أيّوب، وخزيمة بن ثابت ذو الشهادتين، وقيس بن سعد بن عبادة، وعبد الله </w:t>
      </w:r>
      <w:r w:rsidRPr="00D351BE">
        <w:rPr>
          <w:rFonts w:hint="cs"/>
          <w:rtl/>
        </w:rPr>
        <w:t>ا</w:t>
      </w:r>
      <w:r w:rsidRPr="00D351BE">
        <w:rPr>
          <w:rtl/>
        </w:rPr>
        <w:t>بن بديل بن ورقاء، فشهدوا جميعاً أنّهم سمعوا رسول الله</w:t>
      </w:r>
      <w:r w:rsidR="0030576C">
        <w:sym w:font="Zar75 Symbols" w:char="F039"/>
      </w:r>
      <w:r w:rsidRPr="00D351BE">
        <w:rPr>
          <w:rtl/>
        </w:rPr>
        <w:t xml:space="preserve"> يقول يوم غدير خم: </w:t>
      </w:r>
      <w:r w:rsidR="00E37804">
        <w:rPr>
          <w:rFonts w:hint="cs"/>
          <w:rtl/>
        </w:rPr>
        <w:t>&lt;</w:t>
      </w:r>
      <w:r w:rsidRPr="00D351BE">
        <w:rPr>
          <w:rtl/>
        </w:rPr>
        <w:t>من كنت مولاه فعلي مولاه</w:t>
      </w:r>
      <w:r w:rsidR="00E37804">
        <w:rPr>
          <w:rFonts w:hint="cs"/>
          <w:rtl/>
        </w:rPr>
        <w:t>&gt;</w:t>
      </w:r>
      <w:r w:rsidRPr="00D351BE">
        <w:rPr>
          <w:rtl/>
        </w:rPr>
        <w:t>.</w:t>
      </w:r>
    </w:p>
    <w:p w:rsidR="00406E13" w:rsidRPr="00D351BE" w:rsidRDefault="00406E13" w:rsidP="00E37804">
      <w:pPr>
        <w:rPr>
          <w:rtl/>
        </w:rPr>
      </w:pPr>
      <w:r w:rsidRPr="00D351BE">
        <w:rPr>
          <w:rtl/>
        </w:rPr>
        <w:t>فقال علي عليه السلام ل</w:t>
      </w:r>
      <w:r w:rsidRPr="00D351BE">
        <w:rPr>
          <w:rFonts w:hint="cs"/>
          <w:rtl/>
        </w:rPr>
        <w:t>أ</w:t>
      </w:r>
      <w:r w:rsidRPr="00D351BE">
        <w:rPr>
          <w:rtl/>
        </w:rPr>
        <w:t>نس بن مالك، والبراء بن عازب</w:t>
      </w:r>
      <w:r w:rsidRPr="00D351BE">
        <w:rPr>
          <w:rFonts w:hint="cs"/>
          <w:rtl/>
        </w:rPr>
        <w:t>:</w:t>
      </w:r>
      <w:r w:rsidRPr="00D351BE">
        <w:rPr>
          <w:rtl/>
        </w:rPr>
        <w:t xml:space="preserve"> </w:t>
      </w:r>
      <w:r w:rsidR="00E37804">
        <w:rPr>
          <w:rFonts w:hint="cs"/>
          <w:rtl/>
        </w:rPr>
        <w:t>&lt;</w:t>
      </w:r>
      <w:r w:rsidRPr="00D351BE">
        <w:rPr>
          <w:rtl/>
        </w:rPr>
        <w:t xml:space="preserve">ما منعكما </w:t>
      </w:r>
      <w:r w:rsidRPr="00D351BE">
        <w:rPr>
          <w:rFonts w:hint="cs"/>
          <w:rtl/>
        </w:rPr>
        <w:t>أ</w:t>
      </w:r>
      <w:r w:rsidRPr="00D351BE">
        <w:rPr>
          <w:rtl/>
        </w:rPr>
        <w:t>ن تقوما فتشهدا</w:t>
      </w:r>
      <w:r w:rsidRPr="00D351BE">
        <w:rPr>
          <w:rFonts w:hint="cs"/>
          <w:rtl/>
        </w:rPr>
        <w:t>،</w:t>
      </w:r>
      <w:r w:rsidRPr="00D351BE">
        <w:rPr>
          <w:rtl/>
        </w:rPr>
        <w:t xml:space="preserve"> فقد سمعتما كما سمع القوم؟ ثم قال: اللهم إن كانا كتماها معاندة فابتلهما، فعمي البراء بن عازب، وبرص قدما أنس بن مالك، فحلف أنس بن مالك: أن لايكتم منقبة لعلي</w:t>
      </w:r>
      <w:r w:rsidRPr="00D351BE">
        <w:rPr>
          <w:rFonts w:hint="cs"/>
          <w:rtl/>
        </w:rPr>
        <w:t>ّ</w:t>
      </w:r>
      <w:r w:rsidR="00E37804">
        <w:rPr>
          <w:rFonts w:hint="eastAsia"/>
          <w:rtl/>
        </w:rPr>
        <w:t> </w:t>
      </w:r>
      <w:r w:rsidRPr="00D351BE">
        <w:rPr>
          <w:rtl/>
        </w:rPr>
        <w:t>بن أبي طالب ولا فضلاً أبداً، وأمّا البراء بن عازب فكان يسأل عن منزله، فيقال: هو في موضع كذا وكذا، فيقول: كيف يرشد من أصابته الدعوة.</w:t>
      </w:r>
    </w:p>
    <w:p w:rsidR="00406E13" w:rsidRPr="00E37804" w:rsidRDefault="00406E13" w:rsidP="00377E96">
      <w:pPr>
        <w:ind w:firstLine="0"/>
        <w:rPr>
          <w:b/>
          <w:bCs/>
          <w:rtl/>
        </w:rPr>
      </w:pPr>
      <w:r w:rsidRPr="00E37804">
        <w:rPr>
          <w:rFonts w:hint="cs"/>
          <w:b/>
          <w:bCs/>
          <w:rtl/>
        </w:rPr>
        <w:t xml:space="preserve">الرواية الثانية : </w:t>
      </w:r>
    </w:p>
    <w:p w:rsidR="00406E13" w:rsidRPr="00D351BE" w:rsidRDefault="00406E13" w:rsidP="00E37804">
      <w:pPr>
        <w:rPr>
          <w:rtl/>
        </w:rPr>
      </w:pPr>
      <w:r w:rsidRPr="00D351BE">
        <w:rPr>
          <w:rtl/>
        </w:rPr>
        <w:t>الصدوق في المجالس، المجلس 26، الحديث1، وفي الخصال، باب ال</w:t>
      </w:r>
      <w:r w:rsidR="00E37804">
        <w:rPr>
          <w:rFonts w:hint="cs"/>
          <w:rtl/>
        </w:rPr>
        <w:t>أ</w:t>
      </w:r>
      <w:r w:rsidRPr="00D351BE">
        <w:rPr>
          <w:rtl/>
        </w:rPr>
        <w:t>ربعة، الحديث 44، قال: حدّثنا محمد بن موسى ابن المتوكّل، قال: حدّثنا علي بن الحسين السعد آبادى، عن أحمد بن أبي عبد الله البرقي، عن أبيه، عن محمد بن سنان، عن المفضّل بن عمر، عن أبي الجارود زياد بن المنذر، عن جابر بن يزيد الجعفي، عن جابر بن عبد الله ال</w:t>
      </w:r>
      <w:r w:rsidR="00E37804">
        <w:rPr>
          <w:rFonts w:hint="cs"/>
          <w:rtl/>
        </w:rPr>
        <w:t>أ</w:t>
      </w:r>
      <w:r w:rsidRPr="00D351BE">
        <w:rPr>
          <w:rtl/>
        </w:rPr>
        <w:t>نصاري، قال: خطبنا علي بن أبي طالب عليه السلام، فحمد الله، وأثنى عليه ثم قال:</w:t>
      </w:r>
    </w:p>
    <w:p w:rsidR="00406E13" w:rsidRPr="00D351BE" w:rsidRDefault="00E37804" w:rsidP="00E37804">
      <w:pPr>
        <w:rPr>
          <w:rtl/>
        </w:rPr>
      </w:pPr>
      <w:r>
        <w:rPr>
          <w:rFonts w:hint="cs"/>
          <w:rtl/>
        </w:rPr>
        <w:t>&lt;</w:t>
      </w:r>
      <w:r w:rsidR="00406E13" w:rsidRPr="00D351BE">
        <w:rPr>
          <w:rtl/>
        </w:rPr>
        <w:t>أيّها الناس إن</w:t>
      </w:r>
      <w:r w:rsidR="00406E13" w:rsidRPr="00D351BE">
        <w:rPr>
          <w:rFonts w:hint="cs"/>
          <w:rtl/>
        </w:rPr>
        <w:t xml:space="preserve">َّ </w:t>
      </w:r>
      <w:r w:rsidR="00406E13" w:rsidRPr="00D351BE">
        <w:rPr>
          <w:rtl/>
        </w:rPr>
        <w:t>قدام منبركم هذا أربعة رهط من أصحاب محمد</w:t>
      </w:r>
      <w:r>
        <w:sym w:font="Zar75 Symbols" w:char="F039"/>
      </w:r>
      <w:r w:rsidR="00406E13" w:rsidRPr="00D351BE">
        <w:rPr>
          <w:rtl/>
        </w:rPr>
        <w:t>، منهم: أنس بن مالك، والبراء بن عازب وال</w:t>
      </w:r>
      <w:r>
        <w:rPr>
          <w:rFonts w:hint="cs"/>
          <w:rtl/>
        </w:rPr>
        <w:t>أ</w:t>
      </w:r>
      <w:r w:rsidR="00406E13" w:rsidRPr="00D351BE">
        <w:rPr>
          <w:rtl/>
        </w:rPr>
        <w:t xml:space="preserve">شعث بن قيس الكندي، وخالد بن يزيد البجلى، ثم أقبل على أنس، فقال: ياأنس، إن كنت سمعت رسول الله صلّى الله عليه وآله يقول: </w:t>
      </w:r>
      <w:r>
        <w:rPr>
          <w:rFonts w:hint="cs"/>
          <w:rtl/>
        </w:rPr>
        <w:t>&lt;</w:t>
      </w:r>
      <w:r w:rsidR="00406E13" w:rsidRPr="00D351BE">
        <w:rPr>
          <w:rtl/>
        </w:rPr>
        <w:t>من كنت مولاه فهذا علي مولاه</w:t>
      </w:r>
      <w:r>
        <w:rPr>
          <w:rFonts w:hint="cs"/>
          <w:rtl/>
        </w:rPr>
        <w:t>&gt;</w:t>
      </w:r>
      <w:r w:rsidR="00406E13" w:rsidRPr="00D351BE">
        <w:rPr>
          <w:rtl/>
        </w:rPr>
        <w:t xml:space="preserve"> ثمّ لم تشهد لي اليوم بالولاية، فلا أماتك الله حتى يبتليك ببرص لاتغطيه العمامة، وأمّا أنت ياأشعث، فإن كنت سمعت رسول الله صلّى اللّه عليه وآله يقول: </w:t>
      </w:r>
      <w:r>
        <w:rPr>
          <w:rFonts w:hint="cs"/>
          <w:rtl/>
        </w:rPr>
        <w:t>&lt;</w:t>
      </w:r>
      <w:r w:rsidR="00406E13" w:rsidRPr="00D351BE">
        <w:rPr>
          <w:rtl/>
        </w:rPr>
        <w:t>من كنت مولاه فهذا علي مولاه</w:t>
      </w:r>
      <w:r>
        <w:rPr>
          <w:rFonts w:hint="cs"/>
          <w:rtl/>
        </w:rPr>
        <w:t>،</w:t>
      </w:r>
      <w:r w:rsidR="00406E13" w:rsidRPr="00D351BE">
        <w:rPr>
          <w:rtl/>
        </w:rPr>
        <w:t xml:space="preserve"> أللهم وال من والاه وعاد من عاده</w:t>
      </w:r>
      <w:r>
        <w:rPr>
          <w:rFonts w:hint="cs"/>
          <w:rtl/>
        </w:rPr>
        <w:t>&gt;،</w:t>
      </w:r>
      <w:r w:rsidR="00406E13" w:rsidRPr="00D351BE">
        <w:rPr>
          <w:rtl/>
        </w:rPr>
        <w:t xml:space="preserve"> ثمّ لم تشهد لي اليوم بالولاية، فلا أماتك الله حتى يذهب بكريمتيك، وأمّا أنت ياخالد بن يزيد، فإن كنت سمعت رسول الله صلّى اللّه عليه وآله، يقول </w:t>
      </w:r>
      <w:r>
        <w:rPr>
          <w:rFonts w:hint="cs"/>
          <w:rtl/>
        </w:rPr>
        <w:t>&lt;</w:t>
      </w:r>
      <w:r w:rsidR="00406E13" w:rsidRPr="00D351BE">
        <w:rPr>
          <w:rtl/>
        </w:rPr>
        <w:t>من كنت مولاه فهذا علي مولاه، اللهم وال من والاه وعاد من عاداه</w:t>
      </w:r>
      <w:r>
        <w:rPr>
          <w:rFonts w:hint="cs"/>
          <w:rtl/>
        </w:rPr>
        <w:t>&gt;</w:t>
      </w:r>
      <w:r w:rsidR="00406E13" w:rsidRPr="00D351BE">
        <w:rPr>
          <w:rtl/>
        </w:rPr>
        <w:t xml:space="preserve">. ثمّ لم تشهد لي اليوم بالولاية، فلا أماتك الله إلاّ ميتة جاهلية، وأمّا أنت </w:t>
      </w:r>
      <w:r w:rsidR="00406E13" w:rsidRPr="00D351BE">
        <w:rPr>
          <w:rtl/>
        </w:rPr>
        <w:lastRenderedPageBreak/>
        <w:t xml:space="preserve">يابن عازب فإن كنت سمعت رسول الله صلّى اللّه عليه وآله يقول: </w:t>
      </w:r>
      <w:r>
        <w:rPr>
          <w:rFonts w:hint="cs"/>
          <w:rtl/>
        </w:rPr>
        <w:t>&lt;</w:t>
      </w:r>
      <w:r w:rsidR="00406E13" w:rsidRPr="00D351BE">
        <w:rPr>
          <w:rtl/>
        </w:rPr>
        <w:t>من كنت مولاه فهذا علي مولاه، اللهم وال من والاه وعاد من عاداه</w:t>
      </w:r>
      <w:r>
        <w:rPr>
          <w:rFonts w:hint="cs"/>
          <w:rtl/>
        </w:rPr>
        <w:t>&gt;،</w:t>
      </w:r>
      <w:r w:rsidR="00406E13" w:rsidRPr="00D351BE">
        <w:rPr>
          <w:rtl/>
        </w:rPr>
        <w:t xml:space="preserve"> ثمّ لم تشهد لي اليوم بالولاية، فلا أماتك الله إلاّ حيث هاجرت</w:t>
      </w:r>
      <w:r w:rsidR="00406E13" w:rsidRPr="00D351BE">
        <w:rPr>
          <w:rFonts w:hint="cs"/>
          <w:rtl/>
        </w:rPr>
        <w:t>.</w:t>
      </w:r>
      <w:r>
        <w:rPr>
          <w:rFonts w:hint="cs"/>
          <w:rtl/>
        </w:rPr>
        <w:t xml:space="preserve"> </w:t>
      </w:r>
      <w:r w:rsidR="00406E13" w:rsidRPr="00D351BE">
        <w:rPr>
          <w:rtl/>
        </w:rPr>
        <w:t>قال جابر بن عبد الله ال</w:t>
      </w:r>
      <w:r>
        <w:rPr>
          <w:rFonts w:hint="cs"/>
          <w:rtl/>
        </w:rPr>
        <w:t>أ</w:t>
      </w:r>
      <w:r w:rsidR="00406E13" w:rsidRPr="00D351BE">
        <w:rPr>
          <w:rtl/>
        </w:rPr>
        <w:t>نصاري: والله لقد رأيت أنس بن مالك وقد ابتلي ببرص يغطيه بالعمامة فما تستره، ولقد رأيت ال</w:t>
      </w:r>
      <w:r>
        <w:rPr>
          <w:rFonts w:hint="cs"/>
          <w:rtl/>
        </w:rPr>
        <w:t>أ</w:t>
      </w:r>
      <w:r w:rsidR="00406E13" w:rsidRPr="00D351BE">
        <w:rPr>
          <w:rtl/>
        </w:rPr>
        <w:t>شعث بن قيس وقد ذهبت كريمتاه، وهو يقول: الحمد لله الذي جعل دعاء أميرالمؤمنين علي بن أبي طالب عليهما السلام ع</w:t>
      </w:r>
      <w:r>
        <w:rPr>
          <w:rFonts w:hint="cs"/>
          <w:rtl/>
        </w:rPr>
        <w:t>َ</w:t>
      </w:r>
      <w:r w:rsidR="00406E13" w:rsidRPr="00D351BE">
        <w:rPr>
          <w:rtl/>
        </w:rPr>
        <w:t>ل</w:t>
      </w:r>
      <w:r>
        <w:rPr>
          <w:rFonts w:hint="cs"/>
          <w:rtl/>
        </w:rPr>
        <w:t>َ</w:t>
      </w:r>
      <w:r w:rsidR="00406E13" w:rsidRPr="00D351BE">
        <w:rPr>
          <w:rtl/>
        </w:rPr>
        <w:t>ي</w:t>
      </w:r>
      <w:r>
        <w:rPr>
          <w:rFonts w:hint="cs"/>
          <w:rtl/>
        </w:rPr>
        <w:t>َّ</w:t>
      </w:r>
      <w:r w:rsidR="00406E13" w:rsidRPr="00D351BE">
        <w:rPr>
          <w:rtl/>
        </w:rPr>
        <w:t xml:space="preserve"> بالعمى في الدنيا ولم يدع ع</w:t>
      </w:r>
      <w:r>
        <w:rPr>
          <w:rFonts w:hint="cs"/>
          <w:rtl/>
        </w:rPr>
        <w:t>َ</w:t>
      </w:r>
      <w:r w:rsidR="00406E13" w:rsidRPr="00D351BE">
        <w:rPr>
          <w:rtl/>
        </w:rPr>
        <w:t>ل</w:t>
      </w:r>
      <w:r>
        <w:rPr>
          <w:rFonts w:hint="cs"/>
          <w:rtl/>
        </w:rPr>
        <w:t>َ</w:t>
      </w:r>
      <w:r w:rsidR="00406E13" w:rsidRPr="00D351BE">
        <w:rPr>
          <w:rtl/>
        </w:rPr>
        <w:t>ي</w:t>
      </w:r>
      <w:r>
        <w:rPr>
          <w:rFonts w:hint="cs"/>
          <w:rtl/>
        </w:rPr>
        <w:t>َّ</w:t>
      </w:r>
      <w:r w:rsidR="00406E13" w:rsidRPr="00D351BE">
        <w:rPr>
          <w:rtl/>
        </w:rPr>
        <w:t xml:space="preserve"> بالعذاب في الآخرة فأعذّب، وأمّا خالد بن يزيد، ف</w:t>
      </w:r>
      <w:r>
        <w:rPr>
          <w:rFonts w:hint="cs"/>
          <w:rtl/>
        </w:rPr>
        <w:t>إ</w:t>
      </w:r>
      <w:r w:rsidR="00406E13" w:rsidRPr="00D351BE">
        <w:rPr>
          <w:rtl/>
        </w:rPr>
        <w:t>نه مات فأراد أهله أن يدفنوه، وحفر له في منزله فدفن، فسمعت بذلك كندة، فجاءت بالخيل</w:t>
      </w:r>
      <w:r w:rsidR="00406E13" w:rsidRPr="00D351BE">
        <w:rPr>
          <w:rFonts w:hint="cs"/>
          <w:rtl/>
        </w:rPr>
        <w:t xml:space="preserve"> </w:t>
      </w:r>
      <w:r w:rsidR="00406E13" w:rsidRPr="00D351BE">
        <w:rPr>
          <w:rtl/>
        </w:rPr>
        <w:t>وال</w:t>
      </w:r>
      <w:r>
        <w:rPr>
          <w:rFonts w:hint="cs"/>
          <w:rtl/>
        </w:rPr>
        <w:t>إ</w:t>
      </w:r>
      <w:r w:rsidR="00406E13" w:rsidRPr="00D351BE">
        <w:rPr>
          <w:rtl/>
        </w:rPr>
        <w:t>بل، فعقرتها على باب منزله، فمات ميتة جاهلية، وأمّا البراء بن عازب، ف</w:t>
      </w:r>
      <w:r>
        <w:rPr>
          <w:rFonts w:hint="cs"/>
          <w:rtl/>
        </w:rPr>
        <w:t>أ</w:t>
      </w:r>
      <w:r w:rsidR="00406E13" w:rsidRPr="00D351BE">
        <w:rPr>
          <w:rtl/>
        </w:rPr>
        <w:t>نه ولاّه معاوية اليمن، فمات بها، ومنها كان هاجر</w:t>
      </w:r>
      <w:r w:rsidR="00406E13" w:rsidRPr="00D351BE">
        <w:rPr>
          <w:rFonts w:hint="cs"/>
          <w:rtl/>
        </w:rPr>
        <w:t>.</w:t>
      </w:r>
    </w:p>
    <w:p w:rsidR="00406E13" w:rsidRPr="00E37804" w:rsidRDefault="00406E13" w:rsidP="00377E96">
      <w:pPr>
        <w:ind w:firstLine="0"/>
        <w:rPr>
          <w:b/>
          <w:bCs/>
          <w:rtl/>
        </w:rPr>
      </w:pPr>
      <w:r w:rsidRPr="00E37804">
        <w:rPr>
          <w:rFonts w:hint="cs"/>
          <w:b/>
          <w:bCs/>
          <w:rtl/>
        </w:rPr>
        <w:t>الرواية الثالثة :</w:t>
      </w:r>
    </w:p>
    <w:p w:rsidR="00E37804" w:rsidRDefault="00406E13" w:rsidP="00E37804">
      <w:pPr>
        <w:rPr>
          <w:rtl/>
        </w:rPr>
      </w:pPr>
      <w:r w:rsidRPr="00D351BE">
        <w:rPr>
          <w:rtl/>
        </w:rPr>
        <w:t>المفيد</w:t>
      </w:r>
      <w:r w:rsidR="00E37804">
        <w:sym w:font="Zar75 Symbols" w:char="F031"/>
      </w:r>
      <w:r w:rsidRPr="00D351BE">
        <w:rPr>
          <w:rtl/>
        </w:rPr>
        <w:t>: عن إسماعيل بن صبيح، عن يحيى بن مساور العابدى، عن إسماعيل بن زياد. قال: إنّ علياً عليه السلام قال للبراء ابن عازب ذات يوم: يابراء يقتل ابني الحسين عليه السلام وأنت حي</w:t>
      </w:r>
      <w:r w:rsidR="00E37804">
        <w:rPr>
          <w:rFonts w:hint="cs"/>
          <w:rtl/>
        </w:rPr>
        <w:t>ٌّ</w:t>
      </w:r>
      <w:r w:rsidRPr="00D351BE">
        <w:rPr>
          <w:rtl/>
        </w:rPr>
        <w:t xml:space="preserve"> لاتنصره. فلمّا قتل الحسين عليه السلام، كان البراء بن عازب يقول: صدق والله علي</w:t>
      </w:r>
      <w:r w:rsidRPr="00D351BE">
        <w:rPr>
          <w:rFonts w:hint="cs"/>
          <w:rtl/>
        </w:rPr>
        <w:t>ُّ</w:t>
      </w:r>
      <w:r w:rsidRPr="00D351BE">
        <w:rPr>
          <w:rtl/>
        </w:rPr>
        <w:t xml:space="preserve"> بن أبي طالب عليه السلام قتل الحسين عليه السلام ولم أنصره، ثم أظهر الحسرة على ذلك والندم.</w:t>
      </w:r>
      <w:r w:rsidR="00E37804">
        <w:rPr>
          <w:rStyle w:val="FootnoteReference"/>
          <w:rtl/>
        </w:rPr>
        <w:footnoteReference w:id="275"/>
      </w:r>
    </w:p>
    <w:p w:rsidR="00406E13" w:rsidRPr="00D351BE" w:rsidRDefault="00406E13" w:rsidP="006C6D60">
      <w:pPr>
        <w:rPr>
          <w:rtl/>
        </w:rPr>
      </w:pPr>
      <w:r w:rsidRPr="00D351BE">
        <w:rPr>
          <w:rFonts w:hint="cs"/>
          <w:rtl/>
        </w:rPr>
        <w:t>ثمَّ إنَّ السيد الخوئي بعد أن يذكر هذه الروايات يقول</w:t>
      </w:r>
      <w:r w:rsidR="006C6D60">
        <w:rPr>
          <w:rFonts w:hint="cs"/>
          <w:rtl/>
        </w:rPr>
        <w:t xml:space="preserve"> </w:t>
      </w:r>
      <w:r w:rsidRPr="00D351BE">
        <w:rPr>
          <w:rFonts w:hint="cs"/>
          <w:rtl/>
        </w:rPr>
        <w:t xml:space="preserve">عن الأولى: </w:t>
      </w:r>
      <w:r w:rsidRPr="00D351BE">
        <w:rPr>
          <w:rtl/>
        </w:rPr>
        <w:t>كتمان البراء الشهادة، ودعاء علي عليه السلام عليه لم يثبت</w:t>
      </w:r>
      <w:r w:rsidR="00E37804">
        <w:rPr>
          <w:rFonts w:hint="cs"/>
          <w:rtl/>
        </w:rPr>
        <w:t>،</w:t>
      </w:r>
      <w:r w:rsidRPr="00D351BE">
        <w:rPr>
          <w:rtl/>
        </w:rPr>
        <w:t xml:space="preserve"> فإنّ ذلك مروي عن طريق العامة، ولا وثوق بصحّة سنده</w:t>
      </w:r>
      <w:r w:rsidRPr="00D351BE">
        <w:rPr>
          <w:rFonts w:hint="cs"/>
          <w:rtl/>
        </w:rPr>
        <w:t>.</w:t>
      </w:r>
    </w:p>
    <w:p w:rsidR="00406E13" w:rsidRPr="00D351BE" w:rsidRDefault="00406E13" w:rsidP="00E37804">
      <w:pPr>
        <w:rPr>
          <w:rtl/>
        </w:rPr>
      </w:pPr>
      <w:r w:rsidRPr="00D351BE">
        <w:rPr>
          <w:rFonts w:hint="cs"/>
          <w:rtl/>
        </w:rPr>
        <w:t>وعن الثانية</w:t>
      </w:r>
      <w:r w:rsidR="00E37804">
        <w:rPr>
          <w:rFonts w:hint="cs"/>
          <w:rtl/>
        </w:rPr>
        <w:t xml:space="preserve">: </w:t>
      </w:r>
      <w:r w:rsidRPr="00D351BE">
        <w:rPr>
          <w:rtl/>
        </w:rPr>
        <w:t>سند الرواية ضعيف، بمحمد بن سنان، على أنّها اشتملت على ما</w:t>
      </w:r>
      <w:r w:rsidR="00E37804">
        <w:rPr>
          <w:rFonts w:hint="cs"/>
          <w:rtl/>
        </w:rPr>
        <w:t xml:space="preserve"> </w:t>
      </w:r>
      <w:r w:rsidRPr="00D351BE">
        <w:rPr>
          <w:rtl/>
        </w:rPr>
        <w:t>اشتهر خلافه، ف</w:t>
      </w:r>
      <w:r w:rsidR="00E37804">
        <w:rPr>
          <w:rFonts w:hint="cs"/>
          <w:rtl/>
        </w:rPr>
        <w:t>إ</w:t>
      </w:r>
      <w:r w:rsidRPr="00D351BE">
        <w:rPr>
          <w:rtl/>
        </w:rPr>
        <w:t>نه ذكر فيها أنّه ولاّه معاوية اليمن فمات بها</w:t>
      </w:r>
      <w:r w:rsidRPr="00D351BE">
        <w:rPr>
          <w:rFonts w:hint="cs"/>
          <w:rtl/>
        </w:rPr>
        <w:t xml:space="preserve">، </w:t>
      </w:r>
      <w:r w:rsidRPr="00D351BE">
        <w:rPr>
          <w:rtl/>
        </w:rPr>
        <w:t xml:space="preserve">والمشهور أنّه بقى إلى زمان مصعب </w:t>
      </w:r>
      <w:r w:rsidRPr="00D351BE">
        <w:rPr>
          <w:rtl/>
        </w:rPr>
        <w:lastRenderedPageBreak/>
        <w:t>ومات في عصره بالكوفة. ذكر ذلك في أسد الغابة، والإصابة، والإستيعاب</w:t>
      </w:r>
      <w:r w:rsidRPr="00D351BE">
        <w:rPr>
          <w:rFonts w:hint="cs"/>
          <w:rtl/>
        </w:rPr>
        <w:t>.</w:t>
      </w:r>
    </w:p>
    <w:p w:rsidR="00E37804" w:rsidRDefault="00406E13" w:rsidP="00852408">
      <w:pPr>
        <w:rPr>
          <w:rtl/>
        </w:rPr>
      </w:pPr>
      <w:r w:rsidRPr="00D351BE">
        <w:rPr>
          <w:rtl/>
        </w:rPr>
        <w:t>و</w:t>
      </w:r>
      <w:r w:rsidRPr="00D351BE">
        <w:rPr>
          <w:rFonts w:hint="cs"/>
          <w:rtl/>
        </w:rPr>
        <w:t>أيضا</w:t>
      </w:r>
      <w:r w:rsidR="00E37804">
        <w:rPr>
          <w:rFonts w:hint="cs"/>
          <w:rtl/>
        </w:rPr>
        <w:t>ً</w:t>
      </w:r>
      <w:r w:rsidRPr="00D351BE">
        <w:rPr>
          <w:rFonts w:hint="cs"/>
          <w:rtl/>
        </w:rPr>
        <w:t xml:space="preserve"> عن الثالثة:</w:t>
      </w:r>
      <w:r w:rsidR="00E37804">
        <w:rPr>
          <w:rFonts w:hint="cs"/>
          <w:rtl/>
        </w:rPr>
        <w:t xml:space="preserve"> </w:t>
      </w:r>
      <w:r w:rsidRPr="00D351BE">
        <w:rPr>
          <w:rFonts w:hint="cs"/>
          <w:rtl/>
        </w:rPr>
        <w:t xml:space="preserve">عما </w:t>
      </w:r>
      <w:r w:rsidRPr="00D351BE">
        <w:rPr>
          <w:rtl/>
        </w:rPr>
        <w:t xml:space="preserve">رواه المفيد </w:t>
      </w:r>
      <w:r w:rsidRPr="00D351BE">
        <w:rPr>
          <w:rFonts w:hint="cs"/>
          <w:rtl/>
        </w:rPr>
        <w:t xml:space="preserve">في </w:t>
      </w:r>
      <w:r w:rsidRPr="00D351BE">
        <w:rPr>
          <w:rtl/>
        </w:rPr>
        <w:t>ال</w:t>
      </w:r>
      <w:r w:rsidR="00E37804">
        <w:rPr>
          <w:rFonts w:hint="cs"/>
          <w:rtl/>
        </w:rPr>
        <w:t>إ</w:t>
      </w:r>
      <w:r w:rsidRPr="00D351BE">
        <w:rPr>
          <w:rtl/>
        </w:rPr>
        <w:t>رشاد</w:t>
      </w:r>
      <w:r w:rsidR="00852408">
        <w:rPr>
          <w:rFonts w:hint="cs"/>
          <w:rtl/>
        </w:rPr>
        <w:t>،</w:t>
      </w:r>
      <w:r w:rsidRPr="00D351BE">
        <w:rPr>
          <w:rFonts w:hint="cs"/>
          <w:rtl/>
        </w:rPr>
        <w:t xml:space="preserve"> </w:t>
      </w:r>
      <w:r w:rsidRPr="00D351BE">
        <w:rPr>
          <w:rtl/>
        </w:rPr>
        <w:t>وروى إبن شهر آشوب مثله</w:t>
      </w:r>
      <w:r w:rsidRPr="00D351BE">
        <w:rPr>
          <w:rFonts w:hint="cs"/>
          <w:rtl/>
        </w:rPr>
        <w:t xml:space="preserve">: </w:t>
      </w:r>
      <w:r w:rsidRPr="00D351BE">
        <w:rPr>
          <w:rtl/>
        </w:rPr>
        <w:t>قال</w:t>
      </w:r>
      <w:r w:rsidR="00E37804">
        <w:sym w:font="Zar75 Symbols" w:char="F037"/>
      </w:r>
      <w:r w:rsidRPr="00D351BE">
        <w:rPr>
          <w:rtl/>
        </w:rPr>
        <w:t xml:space="preserve"> للبراء بن عازب</w:t>
      </w:r>
      <w:r w:rsidRPr="00D351BE">
        <w:rPr>
          <w:rFonts w:hint="cs"/>
          <w:rtl/>
        </w:rPr>
        <w:t xml:space="preserve">: </w:t>
      </w:r>
      <w:r w:rsidRPr="00D351BE">
        <w:rPr>
          <w:rtl/>
        </w:rPr>
        <w:t>يا براء يقتل ابني الحسين وأنت حي لا تنصره، فلما قتل الحسين كان البراء يقول: صدق والله أميرالمؤمنين، وجعل يتلهف</w:t>
      </w:r>
      <w:r w:rsidR="00E37804">
        <w:rPr>
          <w:rFonts w:hint="cs"/>
          <w:rtl/>
        </w:rPr>
        <w:t>.</w:t>
      </w:r>
      <w:r w:rsidR="00852408">
        <w:rPr>
          <w:rStyle w:val="FootnoteReference"/>
          <w:rtl/>
        </w:rPr>
        <w:footnoteReference w:id="276"/>
      </w:r>
    </w:p>
    <w:p w:rsidR="00406E13" w:rsidRPr="00D351BE" w:rsidRDefault="00406E13" w:rsidP="00852408">
      <w:pPr>
        <w:rPr>
          <w:rtl/>
        </w:rPr>
      </w:pPr>
      <w:r w:rsidRPr="00D351BE">
        <w:rPr>
          <w:rFonts w:hint="cs"/>
          <w:rtl/>
        </w:rPr>
        <w:t xml:space="preserve">يقول: </w:t>
      </w:r>
      <w:r w:rsidRPr="00D351BE">
        <w:rPr>
          <w:rtl/>
        </w:rPr>
        <w:t>فهي وإن دلّت على ذم البراء لدلالتها على أنّ ترك نصرته للحسين</w:t>
      </w:r>
      <w:r w:rsidR="00852408">
        <w:sym w:font="Zar75 Symbols" w:char="F037"/>
      </w:r>
      <w:r w:rsidRPr="00D351BE">
        <w:rPr>
          <w:rtl/>
        </w:rPr>
        <w:t xml:space="preserve"> كان عن اختياره وتمكّنه</w:t>
      </w:r>
      <w:r w:rsidRPr="00D351BE">
        <w:rPr>
          <w:rFonts w:hint="cs"/>
          <w:rtl/>
        </w:rPr>
        <w:t xml:space="preserve">. </w:t>
      </w:r>
      <w:r w:rsidRPr="00D351BE">
        <w:rPr>
          <w:rtl/>
        </w:rPr>
        <w:t>إلاّ أنّها أيضاً ضعيفة بال</w:t>
      </w:r>
      <w:r w:rsidRPr="00D351BE">
        <w:rPr>
          <w:rFonts w:hint="cs"/>
          <w:rtl/>
        </w:rPr>
        <w:t>إ</w:t>
      </w:r>
      <w:r w:rsidRPr="00D351BE">
        <w:rPr>
          <w:rtl/>
        </w:rPr>
        <w:t>رسال وجهالة الرواة</w:t>
      </w:r>
      <w:r w:rsidRPr="00D351BE">
        <w:rPr>
          <w:rFonts w:hint="cs"/>
          <w:rtl/>
        </w:rPr>
        <w:t>.</w:t>
      </w:r>
    </w:p>
    <w:p w:rsidR="00406E13" w:rsidRPr="00D351BE" w:rsidRDefault="00406E13" w:rsidP="00852408">
      <w:pPr>
        <w:rPr>
          <w:rtl/>
        </w:rPr>
      </w:pPr>
      <w:r w:rsidRPr="00D351BE">
        <w:rPr>
          <w:rFonts w:hint="cs"/>
          <w:rtl/>
        </w:rPr>
        <w:t>ثمَّ ينتهي السيد الخوئي إلى أنه</w:t>
      </w:r>
      <w:r w:rsidRPr="00D351BE">
        <w:rPr>
          <w:rtl/>
        </w:rPr>
        <w:t xml:space="preserve"> لامعارض لشهادة البرقي بأنّه كان من أصفياء أصحاب أميرالمؤمنين عليه السلام، وأمّا قبول ولايته على اليمن من قبل معاوية فهو أيضاً غير ثابت، </w:t>
      </w:r>
      <w:r w:rsidRPr="00D351BE">
        <w:rPr>
          <w:rFonts w:hint="cs"/>
          <w:rtl/>
        </w:rPr>
        <w:t>...</w:t>
      </w:r>
      <w:r w:rsidR="00852408">
        <w:rPr>
          <w:rStyle w:val="FootnoteReference"/>
          <w:rtl/>
        </w:rPr>
        <w:footnoteReference w:id="277"/>
      </w:r>
    </w:p>
    <w:p w:rsidR="00406E13" w:rsidRPr="00D351BE" w:rsidRDefault="00406E13" w:rsidP="00852408">
      <w:pPr>
        <w:rPr>
          <w:rtl/>
        </w:rPr>
      </w:pPr>
      <w:r w:rsidRPr="00D351BE">
        <w:rPr>
          <w:rFonts w:hint="cs"/>
          <w:rtl/>
        </w:rPr>
        <w:t>كما أنَّ الكشي عنونها: فيما روي من جهة العامة...</w:t>
      </w:r>
      <w:r w:rsidR="00852408">
        <w:rPr>
          <w:rStyle w:val="FootnoteReference"/>
          <w:rtl/>
        </w:rPr>
        <w:footnoteReference w:id="278"/>
      </w:r>
    </w:p>
    <w:p w:rsidR="00406E13" w:rsidRPr="00D351BE" w:rsidRDefault="00406E13" w:rsidP="00E14855">
      <w:pPr>
        <w:ind w:firstLine="0"/>
        <w:rPr>
          <w:rtl/>
        </w:rPr>
      </w:pPr>
      <w:r w:rsidRPr="00D351BE">
        <w:rPr>
          <w:rFonts w:hint="cs"/>
          <w:rtl/>
        </w:rPr>
        <w:t>أما الشيخ المامقاني فله بحث مفصل عنه وعن هذه الروايات، يخلص منه إلى التالي:</w:t>
      </w:r>
    </w:p>
    <w:p w:rsidR="00852408" w:rsidRDefault="00406E13" w:rsidP="00852408">
      <w:pPr>
        <w:rPr>
          <w:rtl/>
        </w:rPr>
      </w:pPr>
      <w:r w:rsidRPr="00D351BE">
        <w:rPr>
          <w:rtl/>
        </w:rPr>
        <w:t>إنّ عدّ البرقي والعلاّمة للمترجم من أصفياء أميرالمؤمنين عليه السلام، وعدّ ابن أبي الحديد له من رؤساء الأنصار الّذين كانوا تحت راية أميرالمؤمنين عليه السلام،</w:t>
      </w:r>
      <w:r w:rsidRPr="00D351BE">
        <w:rPr>
          <w:rFonts w:hint="cs"/>
          <w:rtl/>
        </w:rPr>
        <w:t> </w:t>
      </w:r>
      <w:r w:rsidRPr="00D351BE">
        <w:rPr>
          <w:rtl/>
        </w:rPr>
        <w:t>واتّفاق الخبراء من أرباب الرجال بنضاله تحت راية أميرالمؤمنين عليه السلام في حروبه الثلاثة، وتصريحه لأميرالمؤمنين عليه السلام بأنّه هو وأصحابه كانوا قبل اتّباعهم لأميرالمؤمنين</w:t>
      </w:r>
      <w:r w:rsidR="00852408">
        <w:sym w:font="Zar75 Symbols" w:char="F037"/>
      </w:r>
      <w:r w:rsidRPr="00D351BE">
        <w:rPr>
          <w:rtl/>
        </w:rPr>
        <w:t xml:space="preserve"> بمنزلة اليهود تخف عليهم العبادة، وإنّ بعد اتّباعهم له عليه السلام وقع حقائق الإيمان في قلوبهم، ومناداته بحديث الغدير، وشهادته عند استشهاده عليه السلام منه ومن آخرين بحديث الغدير، وإعلانه الولاء لأميرالمؤمنين عليه السلام وإرسال أميرالمؤمنين له إلى أهل النهروان وموقفه يوم السقيفة.. إلى غير ذلك ممّا يشهد على جلالته ووثاقته، لأدلّ دليل </w:t>
      </w:r>
      <w:r w:rsidRPr="00D351BE">
        <w:rPr>
          <w:rtl/>
        </w:rPr>
        <w:lastRenderedPageBreak/>
        <w:t>على قربه منه عليه السلام ومنزلته واعتماده عليه</w:t>
      </w:r>
      <w:r w:rsidRPr="00D351BE">
        <w:rPr>
          <w:rFonts w:hint="cs"/>
          <w:rtl/>
        </w:rPr>
        <w:t>.</w:t>
      </w:r>
    </w:p>
    <w:p w:rsidR="00406E13" w:rsidRPr="00D351BE" w:rsidRDefault="00406E13" w:rsidP="00852408">
      <w:pPr>
        <w:rPr>
          <w:rtl/>
        </w:rPr>
      </w:pPr>
      <w:r w:rsidRPr="00D351BE">
        <w:rPr>
          <w:rtl/>
        </w:rPr>
        <w:t>ومن ملاحظة مجموع ما ذكرناه ينبغي عدّه من الثقات الأجلاّء، وأنّ عدّه من الحسان هضم لحقّه، وتنقيص لرتبته، والله العالم</w:t>
      </w:r>
      <w:r w:rsidRPr="00D351BE">
        <w:rPr>
          <w:rFonts w:hint="cs"/>
          <w:rtl/>
        </w:rPr>
        <w:t>.</w:t>
      </w:r>
      <w:r w:rsidR="00852408">
        <w:rPr>
          <w:rStyle w:val="FootnoteReference"/>
          <w:rtl/>
        </w:rPr>
        <w:footnoteReference w:id="279"/>
      </w:r>
    </w:p>
    <w:p w:rsidR="00406E13" w:rsidRPr="00D351BE" w:rsidRDefault="00406E13" w:rsidP="00E14855">
      <w:pPr>
        <w:ind w:firstLine="0"/>
        <w:rPr>
          <w:rtl/>
        </w:rPr>
      </w:pPr>
      <w:r w:rsidRPr="00D351BE">
        <w:rPr>
          <w:rFonts w:hint="cs"/>
          <w:rtl/>
        </w:rPr>
        <w:t>السيد محسن الأمين:</w:t>
      </w:r>
    </w:p>
    <w:p w:rsidR="00406E13" w:rsidRPr="00D351BE" w:rsidRDefault="00406E13" w:rsidP="00852408">
      <w:pPr>
        <w:rPr>
          <w:rtl/>
        </w:rPr>
      </w:pPr>
      <w:r w:rsidRPr="00D351BE">
        <w:rPr>
          <w:rtl/>
        </w:rPr>
        <w:t>البراء بن عازب من الذين رجعوا إلى أميرالمؤمنين</w:t>
      </w:r>
      <w:r w:rsidR="00852408">
        <w:sym w:font="Zar75 Symbols" w:char="F037"/>
      </w:r>
      <w:r w:rsidRPr="00D351BE">
        <w:rPr>
          <w:rtl/>
        </w:rPr>
        <w:t xml:space="preserve"> فشهد معه مشاهده كلها الجمل وصفين والنهروان باتفاق الرواة وأهل العلم، وذلك يدل على حسن حاله ولكنه لم</w:t>
      </w:r>
      <w:r w:rsidR="00852408">
        <w:rPr>
          <w:rFonts w:hint="cs"/>
          <w:rtl/>
        </w:rPr>
        <w:t> </w:t>
      </w:r>
      <w:r w:rsidRPr="00D351BE">
        <w:rPr>
          <w:rtl/>
        </w:rPr>
        <w:t>يكن خاليا</w:t>
      </w:r>
      <w:r w:rsidR="00852408">
        <w:rPr>
          <w:rFonts w:hint="cs"/>
          <w:rtl/>
        </w:rPr>
        <w:t>ً</w:t>
      </w:r>
      <w:r w:rsidRPr="00D351BE">
        <w:rPr>
          <w:rtl/>
        </w:rPr>
        <w:t xml:space="preserve"> من ش</w:t>
      </w:r>
      <w:r w:rsidR="00852408">
        <w:rPr>
          <w:rFonts w:hint="cs"/>
          <w:rtl/>
        </w:rPr>
        <w:t>يء</w:t>
      </w:r>
      <w:r w:rsidRPr="00D351BE">
        <w:rPr>
          <w:rtl/>
        </w:rPr>
        <w:t xml:space="preserve"> بكتمانه الشهادة لعلي</w:t>
      </w:r>
      <w:r w:rsidRPr="00D351BE">
        <w:rPr>
          <w:rFonts w:hint="cs"/>
          <w:rtl/>
        </w:rPr>
        <w:t>ّ</w:t>
      </w:r>
      <w:r w:rsidR="00852408">
        <w:rPr>
          <w:rFonts w:hint="cs"/>
        </w:rPr>
        <w:sym w:font="Zar75 Symbols" w:char="F037"/>
      </w:r>
      <w:r w:rsidRPr="00D351BE">
        <w:rPr>
          <w:rtl/>
        </w:rPr>
        <w:t xml:space="preserve"> بالولاية يوم الغدير</w:t>
      </w:r>
      <w:r w:rsidRPr="00D351BE">
        <w:rPr>
          <w:rFonts w:hint="cs"/>
          <w:rtl/>
        </w:rPr>
        <w:t xml:space="preserve">، </w:t>
      </w:r>
      <w:r w:rsidRPr="00D351BE">
        <w:rPr>
          <w:rtl/>
        </w:rPr>
        <w:t>وأنه دعا عليه وتركه نصرة الحسين</w:t>
      </w:r>
      <w:r w:rsidR="00852408">
        <w:sym w:font="Zar75 Symbols" w:char="F037"/>
      </w:r>
      <w:r w:rsidRPr="00D351BE">
        <w:rPr>
          <w:rtl/>
        </w:rPr>
        <w:t>.</w:t>
      </w:r>
    </w:p>
    <w:p w:rsidR="00406E13" w:rsidRPr="00D351BE" w:rsidRDefault="00406E13" w:rsidP="00852408">
      <w:pPr>
        <w:rPr>
          <w:rtl/>
        </w:rPr>
      </w:pPr>
      <w:r w:rsidRPr="00D351BE">
        <w:rPr>
          <w:rtl/>
        </w:rPr>
        <w:t>ام</w:t>
      </w:r>
      <w:r w:rsidR="00852408">
        <w:rPr>
          <w:rFonts w:hint="cs"/>
          <w:rtl/>
        </w:rPr>
        <w:t>ّ</w:t>
      </w:r>
      <w:r w:rsidRPr="00D351BE">
        <w:rPr>
          <w:rtl/>
        </w:rPr>
        <w:t>ا الدعاء عليه ف</w:t>
      </w:r>
      <w:r w:rsidRPr="00D351BE">
        <w:rPr>
          <w:rFonts w:hint="cs"/>
          <w:rtl/>
        </w:rPr>
        <w:t>إ</w:t>
      </w:r>
      <w:r w:rsidRPr="00D351BE">
        <w:rPr>
          <w:rtl/>
        </w:rPr>
        <w:t>ن صح</w:t>
      </w:r>
      <w:r w:rsidRPr="00D351BE">
        <w:rPr>
          <w:rFonts w:hint="cs"/>
          <w:rtl/>
        </w:rPr>
        <w:t>َّ</w:t>
      </w:r>
      <w:r w:rsidRPr="00D351BE">
        <w:rPr>
          <w:rtl/>
        </w:rPr>
        <w:t xml:space="preserve"> فهو بعد شهوده المشاهد إذا لا يشهدها وهو أعمى</w:t>
      </w:r>
      <w:r w:rsidRPr="00D351BE">
        <w:rPr>
          <w:rFonts w:hint="cs"/>
          <w:rtl/>
        </w:rPr>
        <w:t xml:space="preserve">، </w:t>
      </w:r>
      <w:r w:rsidRPr="00D351BE">
        <w:rPr>
          <w:rtl/>
        </w:rPr>
        <w:t>ولم</w:t>
      </w:r>
      <w:r w:rsidR="00852408">
        <w:rPr>
          <w:rFonts w:hint="cs"/>
          <w:rtl/>
        </w:rPr>
        <w:t> </w:t>
      </w:r>
      <w:r w:rsidRPr="00D351BE">
        <w:rPr>
          <w:rtl/>
        </w:rPr>
        <w:t xml:space="preserve">يذكر </w:t>
      </w:r>
      <w:r w:rsidR="00852408">
        <w:rPr>
          <w:rFonts w:hint="cs"/>
          <w:rtl/>
        </w:rPr>
        <w:t>أ</w:t>
      </w:r>
      <w:r w:rsidRPr="00D351BE">
        <w:rPr>
          <w:rtl/>
        </w:rPr>
        <w:t xml:space="preserve">نه تاب، غايته </w:t>
      </w:r>
      <w:r w:rsidR="00852408">
        <w:rPr>
          <w:rFonts w:hint="cs"/>
          <w:rtl/>
        </w:rPr>
        <w:t>أ</w:t>
      </w:r>
      <w:r w:rsidRPr="00D351BE">
        <w:rPr>
          <w:rtl/>
        </w:rPr>
        <w:t>نه كان يقول كيف يرشد من أصاب</w:t>
      </w:r>
      <w:r w:rsidRPr="00D351BE">
        <w:rPr>
          <w:rFonts w:hint="cs"/>
          <w:rtl/>
        </w:rPr>
        <w:t xml:space="preserve">ته </w:t>
      </w:r>
      <w:r w:rsidRPr="00D351BE">
        <w:rPr>
          <w:rtl/>
        </w:rPr>
        <w:t xml:space="preserve">الدعوة وهو لا يدل على التوبة، لكن ما رواه الكشي عنه يدل على حسن حاله وقد فهم منه انه كان ذلك بعد </w:t>
      </w:r>
      <w:r w:rsidR="00852408">
        <w:rPr>
          <w:rFonts w:hint="cs"/>
          <w:rtl/>
        </w:rPr>
        <w:t>أ</w:t>
      </w:r>
      <w:r w:rsidRPr="00D351BE">
        <w:rPr>
          <w:rtl/>
        </w:rPr>
        <w:t>ن أصابته الدعوة وتبعه العلامة في الخلاصة، وخبر أصابته الدعوة له بالعمى معارضة برواية الخصال والمجالس، ولم يكن معاوية ليوليه وهو أعمى لكن خبر الخصال مناف لما ذكره الأكثر من أن</w:t>
      </w:r>
      <w:r w:rsidR="00852408">
        <w:rPr>
          <w:rFonts w:hint="cs"/>
          <w:rtl/>
        </w:rPr>
        <w:t>ّ</w:t>
      </w:r>
      <w:r w:rsidRPr="00D351BE">
        <w:rPr>
          <w:rtl/>
        </w:rPr>
        <w:t xml:space="preserve"> وفاته كانت بالكوفة، و</w:t>
      </w:r>
      <w:r w:rsidR="00852408">
        <w:rPr>
          <w:rFonts w:hint="cs"/>
          <w:rtl/>
        </w:rPr>
        <w:t>أ</w:t>
      </w:r>
      <w:r w:rsidRPr="00D351BE">
        <w:rPr>
          <w:rtl/>
        </w:rPr>
        <w:t>نه لم يذهب إلى معاوية ولا إلى اليمن، و</w:t>
      </w:r>
      <w:r w:rsidR="00852408">
        <w:rPr>
          <w:rFonts w:hint="cs"/>
          <w:rtl/>
        </w:rPr>
        <w:t>أ</w:t>
      </w:r>
      <w:r w:rsidRPr="00D351BE">
        <w:rPr>
          <w:rtl/>
        </w:rPr>
        <w:t>نه مدني أوسي لا يماني، وبالجملة ف</w:t>
      </w:r>
      <w:r w:rsidR="00852408">
        <w:rPr>
          <w:rFonts w:hint="cs"/>
          <w:rtl/>
        </w:rPr>
        <w:t>أ</w:t>
      </w:r>
      <w:r w:rsidRPr="00D351BE">
        <w:rPr>
          <w:rtl/>
        </w:rPr>
        <w:t>مر مشتبه وهو إلى السلامة أقرب</w:t>
      </w:r>
      <w:r w:rsidR="00852408">
        <w:rPr>
          <w:rFonts w:hint="cs"/>
          <w:rtl/>
        </w:rPr>
        <w:t>،</w:t>
      </w:r>
      <w:r w:rsidRPr="00D351BE">
        <w:rPr>
          <w:rtl/>
        </w:rPr>
        <w:t xml:space="preserve"> والله أعلم</w:t>
      </w:r>
      <w:r w:rsidRPr="00D351BE">
        <w:rPr>
          <w:rFonts w:hint="cs"/>
          <w:rtl/>
        </w:rPr>
        <w:t>.</w:t>
      </w:r>
      <w:r w:rsidR="00852408">
        <w:rPr>
          <w:rStyle w:val="FootnoteReference"/>
          <w:rtl/>
        </w:rPr>
        <w:footnoteReference w:id="280"/>
      </w:r>
    </w:p>
    <w:p w:rsidR="00406E13" w:rsidRPr="00D351BE" w:rsidRDefault="00406E13" w:rsidP="0077455D">
      <w:pPr>
        <w:pStyle w:val="Heading2"/>
        <w:rPr>
          <w:rtl/>
        </w:rPr>
      </w:pPr>
      <w:r w:rsidRPr="00D351BE">
        <w:rPr>
          <w:rFonts w:hint="cs"/>
          <w:rtl/>
        </w:rPr>
        <w:t xml:space="preserve">أقول : </w:t>
      </w:r>
    </w:p>
    <w:p w:rsidR="00406E13" w:rsidRPr="00D351BE" w:rsidRDefault="00406E13" w:rsidP="0077455D">
      <w:r w:rsidRPr="00D351BE">
        <w:rPr>
          <w:rFonts w:hint="cs"/>
          <w:rtl/>
        </w:rPr>
        <w:t>هذا إضافةً إلى أنَّ البراء بن عازب ممن شهد للإمام عليٍّ عليه السلام كما</w:t>
      </w:r>
      <w:r w:rsidR="0077455D">
        <w:rPr>
          <w:rFonts w:hint="cs"/>
          <w:rtl/>
        </w:rPr>
        <w:t xml:space="preserve"> </w:t>
      </w:r>
      <w:r w:rsidRPr="00D351BE">
        <w:rPr>
          <w:rFonts w:hint="cs"/>
          <w:rtl/>
        </w:rPr>
        <w:t>جاء في كتاب سُليم بن قيس : 199 وتحت عنوان:</w:t>
      </w:r>
    </w:p>
    <w:p w:rsidR="00406E13" w:rsidRPr="00D351BE" w:rsidRDefault="00406E13" w:rsidP="0077455D">
      <w:r w:rsidRPr="00D351BE">
        <w:rPr>
          <w:rtl/>
        </w:rPr>
        <w:t>يوم غدير خم على لسان أميرالمؤمنين عليه السلام</w:t>
      </w:r>
      <w:r w:rsidR="0077455D">
        <w:rPr>
          <w:rFonts w:hint="cs"/>
          <w:rtl/>
        </w:rPr>
        <w:t xml:space="preserve">، </w:t>
      </w:r>
      <w:r w:rsidRPr="00D351BE">
        <w:rPr>
          <w:rFonts w:hint="cs"/>
          <w:rtl/>
        </w:rPr>
        <w:t xml:space="preserve">قال: فأنشدتكم أتعلمون ... </w:t>
      </w:r>
      <w:r w:rsidRPr="00D351BE">
        <w:rPr>
          <w:rtl/>
        </w:rPr>
        <w:lastRenderedPageBreak/>
        <w:t>فنصبني للناس بغدير خم</w:t>
      </w:r>
      <w:r w:rsidR="0077455D">
        <w:rPr>
          <w:rFonts w:hint="cs"/>
          <w:rtl/>
        </w:rPr>
        <w:t>ّ</w:t>
      </w:r>
      <w:r w:rsidRPr="00D351BE">
        <w:rPr>
          <w:rtl/>
        </w:rPr>
        <w:t>،</w:t>
      </w:r>
      <w:r w:rsidR="0077455D">
        <w:rPr>
          <w:rFonts w:hint="cs"/>
          <w:rtl/>
        </w:rPr>
        <w:t xml:space="preserve"> </w:t>
      </w:r>
      <w:r w:rsidRPr="00D351BE">
        <w:rPr>
          <w:rtl/>
        </w:rPr>
        <w:t xml:space="preserve">ثم خطب وقال: </w:t>
      </w:r>
      <w:r w:rsidR="0077455D">
        <w:rPr>
          <w:rFonts w:hint="cs"/>
          <w:rtl/>
        </w:rPr>
        <w:t>&lt;</w:t>
      </w:r>
      <w:r w:rsidRPr="00D351BE">
        <w:rPr>
          <w:rtl/>
        </w:rPr>
        <w:t>أيها الناس، إن الله أرسلني برسالة ضاق بها صدري وظننت أن الناس تكذبني فأوعدني لأبلغها أو ليعذبني</w:t>
      </w:r>
      <w:r w:rsidR="0077455D">
        <w:rPr>
          <w:rFonts w:hint="cs"/>
          <w:rtl/>
        </w:rPr>
        <w:t>&gt;.</w:t>
      </w:r>
    </w:p>
    <w:p w:rsidR="00406E13" w:rsidRPr="00D351BE" w:rsidRDefault="00406E13" w:rsidP="0077455D">
      <w:pPr>
        <w:rPr>
          <w:rtl/>
        </w:rPr>
      </w:pPr>
      <w:r w:rsidRPr="00D351BE">
        <w:rPr>
          <w:rtl/>
        </w:rPr>
        <w:t xml:space="preserve">ثم أمر فنودي بالصلاة جامعة، ثم خطب فقال: </w:t>
      </w:r>
      <w:r w:rsidR="0077455D">
        <w:rPr>
          <w:rFonts w:hint="cs"/>
          <w:rtl/>
        </w:rPr>
        <w:t>&lt;</w:t>
      </w:r>
      <w:r w:rsidRPr="00D351BE">
        <w:rPr>
          <w:rtl/>
        </w:rPr>
        <w:t>أيها الناس، أتعلمون أن الله عز</w:t>
      </w:r>
      <w:r w:rsidRPr="00D351BE">
        <w:rPr>
          <w:rFonts w:hint="cs"/>
          <w:rtl/>
        </w:rPr>
        <w:t>َّ</w:t>
      </w:r>
      <w:r w:rsidRPr="00D351BE">
        <w:rPr>
          <w:rtl/>
        </w:rPr>
        <w:t>وجل</w:t>
      </w:r>
      <w:r w:rsidRPr="00D351BE">
        <w:rPr>
          <w:rFonts w:hint="cs"/>
          <w:rtl/>
        </w:rPr>
        <w:t>َّ</w:t>
      </w:r>
      <w:r w:rsidR="0077455D">
        <w:rPr>
          <w:rFonts w:hint="cs"/>
          <w:rtl/>
        </w:rPr>
        <w:t xml:space="preserve"> </w:t>
      </w:r>
      <w:r w:rsidRPr="00D351BE">
        <w:rPr>
          <w:rtl/>
        </w:rPr>
        <w:t>مولاي وأنا مولى المؤمنين وأنا أولى بهم من أنفسهم</w:t>
      </w:r>
      <w:r w:rsidR="0077455D">
        <w:rPr>
          <w:rFonts w:hint="cs"/>
          <w:rtl/>
        </w:rPr>
        <w:t>&gt;</w:t>
      </w:r>
      <w:r w:rsidRPr="00D351BE">
        <w:rPr>
          <w:rtl/>
        </w:rPr>
        <w:t>؟</w:t>
      </w:r>
    </w:p>
    <w:p w:rsidR="00406E13" w:rsidRPr="00D351BE" w:rsidRDefault="00406E13" w:rsidP="0077455D">
      <w:r w:rsidRPr="00D351BE">
        <w:rPr>
          <w:rtl/>
        </w:rPr>
        <w:t xml:space="preserve">قالوا: بلى، يا رسول الله. قال: (قم، يا علي). فقمت، فقال: </w:t>
      </w:r>
      <w:r w:rsidR="0077455D">
        <w:rPr>
          <w:rFonts w:hint="cs"/>
          <w:rtl/>
        </w:rPr>
        <w:t>&lt;</w:t>
      </w:r>
      <w:r w:rsidRPr="00D351BE">
        <w:rPr>
          <w:rtl/>
        </w:rPr>
        <w:t>من كنت مولاه فعلي هذا مولاه، اللهم وال من والاه وعاد من عاداه</w:t>
      </w:r>
      <w:r w:rsidR="0077455D">
        <w:rPr>
          <w:rFonts w:hint="cs"/>
          <w:rtl/>
        </w:rPr>
        <w:t>&gt;</w:t>
      </w:r>
      <w:r w:rsidRPr="00D351BE">
        <w:rPr>
          <w:rFonts w:hint="cs"/>
          <w:rtl/>
        </w:rPr>
        <w:t>...</w:t>
      </w:r>
    </w:p>
    <w:p w:rsidR="00406E13" w:rsidRPr="00D351BE" w:rsidRDefault="00406E13" w:rsidP="0077455D">
      <w:pPr>
        <w:rPr>
          <w:rtl/>
        </w:rPr>
      </w:pPr>
      <w:r w:rsidRPr="00D351BE">
        <w:rPr>
          <w:rtl/>
        </w:rPr>
        <w:t>فقام زيد بن أرقم</w:t>
      </w:r>
      <w:r w:rsidR="0077455D">
        <w:rPr>
          <w:rFonts w:hint="cs"/>
          <w:rtl/>
        </w:rPr>
        <w:t>،</w:t>
      </w:r>
      <w:r w:rsidRPr="00D351BE">
        <w:rPr>
          <w:rtl/>
        </w:rPr>
        <w:t xml:space="preserve"> والبراء بن عازب</w:t>
      </w:r>
      <w:r w:rsidR="0077455D">
        <w:rPr>
          <w:rFonts w:hint="cs"/>
          <w:rtl/>
        </w:rPr>
        <w:t>،</w:t>
      </w:r>
      <w:r w:rsidRPr="00D351BE">
        <w:rPr>
          <w:rtl/>
        </w:rPr>
        <w:t xml:space="preserve"> وأبوذر</w:t>
      </w:r>
      <w:r w:rsidR="0077455D">
        <w:rPr>
          <w:rFonts w:hint="cs"/>
          <w:rtl/>
        </w:rPr>
        <w:t>،</w:t>
      </w:r>
      <w:r w:rsidRPr="00D351BE">
        <w:rPr>
          <w:rtl/>
        </w:rPr>
        <w:t xml:space="preserve"> والمقداد</w:t>
      </w:r>
      <w:r w:rsidR="0077455D">
        <w:rPr>
          <w:rFonts w:hint="cs"/>
          <w:rtl/>
        </w:rPr>
        <w:t>،</w:t>
      </w:r>
      <w:r w:rsidRPr="00D351BE">
        <w:rPr>
          <w:rtl/>
        </w:rPr>
        <w:t xml:space="preserve"> وعمار</w:t>
      </w:r>
      <w:r w:rsidRPr="00D351BE">
        <w:rPr>
          <w:rFonts w:hint="cs"/>
          <w:rtl/>
        </w:rPr>
        <w:t xml:space="preserve">، </w:t>
      </w:r>
      <w:r w:rsidRPr="00D351BE">
        <w:rPr>
          <w:rtl/>
        </w:rPr>
        <w:t>فقالوا: نشهد لقد حفظنا قول النبي</w:t>
      </w:r>
      <w:r w:rsidRPr="00D351BE">
        <w:rPr>
          <w:rFonts w:hint="cs"/>
          <w:rtl/>
        </w:rPr>
        <w:t>ِّ</w:t>
      </w:r>
      <w:r w:rsidRPr="00D351BE">
        <w:rPr>
          <w:rtl/>
        </w:rPr>
        <w:t xml:space="preserve"> صلی الله عليه و </w:t>
      </w:r>
      <w:r w:rsidR="0077455D">
        <w:rPr>
          <w:rFonts w:hint="cs"/>
          <w:rtl/>
        </w:rPr>
        <w:t>آ</w:t>
      </w:r>
      <w:r w:rsidRPr="00D351BE">
        <w:rPr>
          <w:rtl/>
        </w:rPr>
        <w:t xml:space="preserve">له </w:t>
      </w:r>
      <w:r w:rsidR="0077455D">
        <w:rPr>
          <w:rFonts w:hint="cs"/>
          <w:rtl/>
        </w:rPr>
        <w:t>ـ</w:t>
      </w:r>
      <w:r w:rsidRPr="00D351BE">
        <w:rPr>
          <w:rtl/>
        </w:rPr>
        <w:t xml:space="preserve"> وهو قائم على المنبر وأنت إلى جنبه </w:t>
      </w:r>
      <w:r w:rsidR="0077455D">
        <w:rPr>
          <w:rFonts w:hint="cs"/>
          <w:rtl/>
        </w:rPr>
        <w:t>ـ</w:t>
      </w:r>
      <w:r w:rsidRPr="00D351BE">
        <w:rPr>
          <w:rtl/>
        </w:rPr>
        <w:t xml:space="preserve"> وهو يقول:</w:t>
      </w:r>
    </w:p>
    <w:p w:rsidR="00406E13" w:rsidRPr="00D351BE" w:rsidRDefault="0077455D" w:rsidP="0077455D">
      <w:pPr>
        <w:rPr>
          <w:rtl/>
        </w:rPr>
      </w:pPr>
      <w:r>
        <w:rPr>
          <w:rFonts w:hint="cs"/>
          <w:rtl/>
        </w:rPr>
        <w:t>&lt;</w:t>
      </w:r>
      <w:r w:rsidR="00406E13" w:rsidRPr="00D351BE">
        <w:rPr>
          <w:rtl/>
        </w:rPr>
        <w:t>يا أيها الناس، إن</w:t>
      </w:r>
      <w:r w:rsidR="00406E13" w:rsidRPr="00D351BE">
        <w:rPr>
          <w:rFonts w:hint="cs"/>
          <w:rtl/>
        </w:rPr>
        <w:t>َّ</w:t>
      </w:r>
      <w:r w:rsidR="00406E13" w:rsidRPr="00D351BE">
        <w:rPr>
          <w:rtl/>
        </w:rPr>
        <w:t xml:space="preserve"> الله أمرني أن أنصب لكم إمامكم والقائم فيكم بعدي ووصيي وخليفتي</w:t>
      </w:r>
      <w:r w:rsidR="00406E13" w:rsidRPr="00D351BE">
        <w:rPr>
          <w:rFonts w:hint="cs"/>
          <w:rtl/>
        </w:rPr>
        <w:t xml:space="preserve">، </w:t>
      </w:r>
      <w:r w:rsidR="00406E13" w:rsidRPr="00D351BE">
        <w:rPr>
          <w:rtl/>
        </w:rPr>
        <w:t>والذي فرض الله على المؤمنين في كتابه طاعته فقرنه بطاعته وطاعتي، وأمركم فيه بولايته. وإني راجعت ربي خشية طعن أهل النفاق وتكذيبهم، فأوعدني لتبلغنها أو ليعذبني</w:t>
      </w:r>
      <w:r>
        <w:rPr>
          <w:rFonts w:hint="cs"/>
          <w:rtl/>
        </w:rPr>
        <w:t>&gt;.</w:t>
      </w:r>
    </w:p>
    <w:p w:rsidR="00406E13" w:rsidRPr="00D351BE" w:rsidRDefault="00406E13" w:rsidP="0077455D">
      <w:pPr>
        <w:rPr>
          <w:rtl/>
        </w:rPr>
      </w:pPr>
      <w:r w:rsidRPr="00D351BE">
        <w:rPr>
          <w:rFonts w:hint="cs"/>
          <w:rtl/>
        </w:rPr>
        <w:t>وأنَّ ما ذكره ابن أبي الحديد هو التالي:</w:t>
      </w:r>
    </w:p>
    <w:p w:rsidR="00406E13" w:rsidRPr="00D351BE" w:rsidRDefault="00406E13" w:rsidP="0077455D">
      <w:pPr>
        <w:rPr>
          <w:rtl/>
        </w:rPr>
      </w:pPr>
      <w:r w:rsidRPr="00D351BE">
        <w:rPr>
          <w:rFonts w:hint="cs"/>
          <w:rtl/>
        </w:rPr>
        <w:t>ومن ذلك قوله عليه السلام للبراء بن عازب يوماً: يا براء، أيقتل الحسين وأنت حيٌّ فلا تنصره؟!</w:t>
      </w:r>
    </w:p>
    <w:p w:rsidR="00406E13" w:rsidRPr="00D351BE" w:rsidRDefault="00406E13" w:rsidP="0077455D">
      <w:pPr>
        <w:rPr>
          <w:rtl/>
        </w:rPr>
      </w:pPr>
      <w:r w:rsidRPr="00D351BE">
        <w:rPr>
          <w:rFonts w:hint="cs"/>
          <w:rtl/>
        </w:rPr>
        <w:t>فقال البراء: لا كان ذلك يا أميرالمؤمنين!</w:t>
      </w:r>
    </w:p>
    <w:p w:rsidR="00406E13" w:rsidRPr="00D351BE" w:rsidRDefault="00406E13" w:rsidP="0077455D">
      <w:pPr>
        <w:rPr>
          <w:rtl/>
        </w:rPr>
      </w:pPr>
      <w:r w:rsidRPr="00D351BE">
        <w:rPr>
          <w:rFonts w:hint="cs"/>
          <w:rtl/>
        </w:rPr>
        <w:t>فلما قتل الحسين عليه السلام، كان البراء يذكر ذلك؛ ويقول: أعظم بها حسرة! إذ لم</w:t>
      </w:r>
      <w:r w:rsidR="0077455D">
        <w:rPr>
          <w:rFonts w:hint="eastAsia"/>
          <w:rtl/>
        </w:rPr>
        <w:t> </w:t>
      </w:r>
      <w:r w:rsidRPr="00D351BE">
        <w:rPr>
          <w:rFonts w:hint="cs"/>
          <w:rtl/>
        </w:rPr>
        <w:t>أشهده وأقتل دونه!</w:t>
      </w:r>
      <w:r w:rsidR="0077455D">
        <w:rPr>
          <w:rStyle w:val="FootnoteReference"/>
          <w:rtl/>
        </w:rPr>
        <w:footnoteReference w:id="281"/>
      </w:r>
    </w:p>
    <w:p w:rsidR="00406E13" w:rsidRPr="00D351BE" w:rsidRDefault="00406E13" w:rsidP="00AF2C77">
      <w:pPr>
        <w:rPr>
          <w:rtl/>
        </w:rPr>
      </w:pPr>
      <w:r w:rsidRPr="00D351BE">
        <w:rPr>
          <w:rFonts w:hint="cs"/>
          <w:rtl/>
        </w:rPr>
        <w:t>والفرق واضح بين متن الروايتين لمن تدبر فيهما.</w:t>
      </w:r>
    </w:p>
    <w:p w:rsidR="00406E13" w:rsidRPr="00D351BE" w:rsidRDefault="00406E13" w:rsidP="00AF2C77">
      <w:pPr>
        <w:rPr>
          <w:rtl/>
        </w:rPr>
      </w:pPr>
      <w:r w:rsidRPr="00D351BE">
        <w:rPr>
          <w:rFonts w:hint="cs"/>
          <w:rtl/>
        </w:rPr>
        <w:t xml:space="preserve">فحسرته إذن أنه لم يشهد قتل الإمام الحسين عليه السلام، ويقتل دونه! فقد يكون </w:t>
      </w:r>
      <w:r w:rsidRPr="00D351BE">
        <w:rPr>
          <w:rFonts w:hint="cs"/>
          <w:rtl/>
        </w:rPr>
        <w:lastRenderedPageBreak/>
        <w:t>فوجئ بقتل الإمام عليه السلام، وتذكّر سؤال الإمام عليٍّ عليه السلام، وجوابه عنه: لا كان ذلك يا أميرالمؤمنين!</w:t>
      </w:r>
    </w:p>
    <w:p w:rsidR="00406E13" w:rsidRPr="00D351BE" w:rsidRDefault="00406E13" w:rsidP="00AF2C77">
      <w:pPr>
        <w:rPr>
          <w:rtl/>
        </w:rPr>
      </w:pPr>
      <w:r w:rsidRPr="00D351BE">
        <w:rPr>
          <w:rFonts w:hint="cs"/>
          <w:rtl/>
        </w:rPr>
        <w:t>ولا ندري فلعلّ هناك سبباً حال دون أن يُوفق لنصرة الإمام عليه السلام، خاصة أنَّ التاريخ لم يذكر لنا مواقف الكثيرين ممن لم يوفقوا لرفقة الإمام عليه السلام، وقد عرفوا بالولاء لأهل البيت وكانوا من شيعتهم سواء في المدينة أو الكوفة أو البصرة..، هل منعوا وتعرضوا للمحاصرة والتضييق بل والسجن، أوأنهم كانوا متفرقين في البلدان، أو لم يخطر ببالهم أن يُجعجع بالإمام الحسين عليه السلام في كربلاء، ويمنع من الوصول إلى الكوفة حيث أنصاره ومريدوه..؟!</w:t>
      </w:r>
    </w:p>
    <w:p w:rsidR="00406E13" w:rsidRPr="00D351BE" w:rsidRDefault="00406E13" w:rsidP="00AF2C77">
      <w:pPr>
        <w:pStyle w:val="Heading2"/>
        <w:rPr>
          <w:rtl/>
        </w:rPr>
      </w:pPr>
      <w:r w:rsidRPr="00D351BE">
        <w:rPr>
          <w:rFonts w:hint="cs"/>
          <w:rtl/>
        </w:rPr>
        <w:t>وفاته رضوان الله عليه :</w:t>
      </w:r>
    </w:p>
    <w:p w:rsidR="00AF2C77" w:rsidRDefault="00406E13" w:rsidP="00AF2C77">
      <w:pPr>
        <w:rPr>
          <w:rtl/>
        </w:rPr>
      </w:pPr>
      <w:r w:rsidRPr="00D351BE">
        <w:rPr>
          <w:rFonts w:hint="cs"/>
          <w:rtl/>
        </w:rPr>
        <w:t>وبعد كل</w:t>
      </w:r>
      <w:r w:rsidR="00AF2C77">
        <w:rPr>
          <w:rFonts w:hint="cs"/>
          <w:rtl/>
        </w:rPr>
        <w:t>ّ</w:t>
      </w:r>
      <w:r w:rsidRPr="00D351BE">
        <w:rPr>
          <w:rFonts w:hint="cs"/>
          <w:rtl/>
        </w:rPr>
        <w:t xml:space="preserve"> المشاهد التي حضرها بين يدي رسول الله</w:t>
      </w:r>
      <w:r w:rsidR="00AF2C77">
        <w:rPr>
          <w:rFonts w:hint="cs"/>
        </w:rPr>
        <w:sym w:font="Zar75 Symbols" w:char="F039"/>
      </w:r>
      <w:r w:rsidRPr="00D351BE">
        <w:rPr>
          <w:rFonts w:hint="cs"/>
          <w:rtl/>
        </w:rPr>
        <w:t xml:space="preserve"> والمعارك الثلاث التي وقعت في خلافة الإمام عليٍّ عليه السلام ضدَّ الناكثين أصحاب الجمل، والقاسطين معاوية وجنده، والمارقين الخوارج؛ فكان بين يديهما المباركتين مؤمناً مطيعاً، وجندياً مقاتلاً، وفارساً عنيداً.. إضافةً إلى فتوحات</w:t>
      </w:r>
      <w:r w:rsidRPr="00D351BE">
        <w:rPr>
          <w:rtl/>
        </w:rPr>
        <w:t xml:space="preserve"> العراق وفارس</w:t>
      </w:r>
      <w:r w:rsidRPr="00D351BE">
        <w:rPr>
          <w:rFonts w:hint="cs"/>
          <w:rtl/>
        </w:rPr>
        <w:t>،</w:t>
      </w:r>
      <w:r w:rsidRPr="00D351BE">
        <w:rPr>
          <w:rtl/>
        </w:rPr>
        <w:t xml:space="preserve"> و</w:t>
      </w:r>
      <w:r w:rsidRPr="00D351BE">
        <w:rPr>
          <w:rFonts w:hint="cs"/>
          <w:rtl/>
        </w:rPr>
        <w:t xml:space="preserve">في قول </w:t>
      </w:r>
      <w:r w:rsidRPr="00D351BE">
        <w:rPr>
          <w:rtl/>
        </w:rPr>
        <w:t>كان فتح الري على يديه سنة (24هـ)</w:t>
      </w:r>
      <w:r w:rsidRPr="00D351BE">
        <w:rPr>
          <w:rFonts w:hint="cs"/>
          <w:rtl/>
        </w:rPr>
        <w:t xml:space="preserve"> </w:t>
      </w:r>
      <w:r w:rsidRPr="00D351BE">
        <w:rPr>
          <w:rtl/>
        </w:rPr>
        <w:t xml:space="preserve">كما شهد فتح مدينة تُستر </w:t>
      </w:r>
      <w:r w:rsidRPr="00D351BE">
        <w:rPr>
          <w:rFonts w:hint="cs"/>
          <w:rtl/>
        </w:rPr>
        <w:t xml:space="preserve">أو </w:t>
      </w:r>
      <w:r w:rsidRPr="00D351BE">
        <w:rPr>
          <w:rtl/>
        </w:rPr>
        <w:t xml:space="preserve"> شوشتر</w:t>
      </w:r>
      <w:r w:rsidRPr="00D351BE">
        <w:rPr>
          <w:rFonts w:hint="cs"/>
          <w:rtl/>
        </w:rPr>
        <w:t>.</w:t>
      </w:r>
    </w:p>
    <w:p w:rsidR="00406E13" w:rsidRDefault="00406E13" w:rsidP="00AF2C77">
      <w:pPr>
        <w:rPr>
          <w:lang w:eastAsia="en-AU"/>
        </w:rPr>
      </w:pPr>
      <w:r w:rsidRPr="006C6D60">
        <w:rPr>
          <w:rFonts w:hint="cs"/>
          <w:rtl/>
        </w:rPr>
        <w:t>بعد كلّ هذا، يُقال: إنه سكن الكوفة في آخر عمره، حتى توفاه الله تعالى فيها بعد أن بلغ من العمر الثانية والسبعين</w:t>
      </w:r>
      <w:r w:rsidRPr="009836BD">
        <w:rPr>
          <w:rFonts w:hint="cs"/>
          <w:rtl/>
          <w:lang w:eastAsia="en-AU"/>
        </w:rPr>
        <w:t>.</w:t>
      </w:r>
    </w:p>
    <w:p w:rsidR="007E427F" w:rsidRDefault="007E427F" w:rsidP="00705423">
      <w:pPr>
        <w:jc w:val="center"/>
        <w:rPr>
          <w:rtl/>
        </w:rPr>
      </w:pPr>
    </w:p>
    <w:p w:rsidR="007E427F" w:rsidRDefault="007E427F" w:rsidP="00705423">
      <w:pPr>
        <w:jc w:val="center"/>
        <w:rPr>
          <w:rtl/>
        </w:rPr>
      </w:pPr>
    </w:p>
    <w:p w:rsidR="00377E96" w:rsidRDefault="00705423" w:rsidP="00705423">
      <w:pPr>
        <w:jc w:val="center"/>
        <w:sectPr w:rsidR="00377E96" w:rsidSect="00843300">
          <w:headerReference w:type="default" r:id="rId220"/>
          <w:footnotePr>
            <w:numRestart w:val="eachPage"/>
          </w:footnotePr>
          <w:pgSz w:w="9923" w:h="13608" w:code="9"/>
          <w:pgMar w:top="1418" w:right="1418" w:bottom="1418" w:left="1418" w:header="720" w:footer="391" w:gutter="0"/>
          <w:cols w:space="720"/>
          <w:titlePg/>
          <w:bidi/>
          <w:docGrid w:linePitch="435"/>
        </w:sectPr>
      </w:pPr>
      <w:r>
        <w:sym w:font="Islamic Symbols" w:char="F0B5"/>
      </w:r>
      <w:r>
        <w:rPr>
          <w:rFonts w:hint="cs"/>
          <w:rtl/>
        </w:rPr>
        <w:t xml:space="preserve">   </w:t>
      </w:r>
      <w:r>
        <w:sym w:font="Islamic Symbols" w:char="F0B5"/>
      </w:r>
      <w:r>
        <w:rPr>
          <w:rFonts w:hint="cs"/>
          <w:rtl/>
        </w:rPr>
        <w:t xml:space="preserve">   </w:t>
      </w:r>
      <w:r>
        <w:sym w:font="Islamic Symbols" w:char="F0B5"/>
      </w:r>
    </w:p>
    <w:p w:rsidR="00267E02" w:rsidRDefault="00267E02" w:rsidP="000E6185">
      <w:pPr>
        <w:pStyle w:val="Heading1"/>
        <w:rPr>
          <w:noProof/>
        </w:rPr>
      </w:pPr>
    </w:p>
    <w:p w:rsidR="00C7062E" w:rsidRDefault="00C7062E" w:rsidP="00C7062E">
      <w:pPr>
        <w:rPr>
          <w:rFonts w:asciiTheme="minorHAnsi" w:hAnsiTheme="minorHAnsi"/>
        </w:rPr>
      </w:pPr>
    </w:p>
    <w:p w:rsidR="00E14855" w:rsidRPr="00C7062E" w:rsidRDefault="00E14855" w:rsidP="00E14855">
      <w:pPr>
        <w:pStyle w:val="Heading1"/>
        <w:rPr>
          <w:rFonts w:ascii="IranNastaliq" w:hAnsi="IranNastaliq" w:cs="IranNastaliq"/>
          <w:b w:val="0"/>
          <w:bCs w:val="0"/>
          <w:color w:val="000000"/>
          <w:sz w:val="88"/>
          <w:szCs w:val="88"/>
          <w:rtl/>
        </w:rPr>
      </w:pPr>
      <w:r w:rsidRPr="00C7062E">
        <w:rPr>
          <w:rFonts w:ascii="IranNastaliq" w:hAnsi="IranNastaliq" w:cs="IranNastaliq" w:hint="cs"/>
          <w:b w:val="0"/>
          <w:bCs w:val="0"/>
          <w:color w:val="000000"/>
          <w:sz w:val="88"/>
          <w:szCs w:val="88"/>
          <w:rtl/>
        </w:rPr>
        <w:t>معلومات   حول  نفوذ   الشيعة  الإ  ما مية</w:t>
      </w:r>
    </w:p>
    <w:p w:rsidR="00E14855" w:rsidRDefault="000E6185" w:rsidP="00E14855">
      <w:pPr>
        <w:pStyle w:val="Heading1"/>
        <w:rPr>
          <w:rtl/>
        </w:rPr>
      </w:pPr>
      <w:r w:rsidRPr="005D1FF2">
        <w:rPr>
          <w:rFonts w:hint="cs"/>
          <w:rtl/>
        </w:rPr>
        <w:t xml:space="preserve">في </w:t>
      </w:r>
      <w:r w:rsidRPr="00E14855">
        <w:rPr>
          <w:rFonts w:hint="cs"/>
          <w:rtl/>
        </w:rPr>
        <w:t>المدينة</w:t>
      </w:r>
      <w:r w:rsidR="00E14855">
        <w:rPr>
          <w:rFonts w:hint="cs"/>
          <w:rtl/>
        </w:rPr>
        <w:t xml:space="preserve"> </w:t>
      </w:r>
      <w:r w:rsidRPr="00E14855">
        <w:rPr>
          <w:rFonts w:hint="cs"/>
          <w:rtl/>
        </w:rPr>
        <w:t>المنوّرة</w:t>
      </w:r>
    </w:p>
    <w:p w:rsidR="00457D2D" w:rsidRPr="00E14855" w:rsidRDefault="00457D2D" w:rsidP="00894FC6">
      <w:pPr>
        <w:pStyle w:val="Heading1"/>
        <w:rPr>
          <w:rtl/>
        </w:rPr>
      </w:pPr>
      <w:r w:rsidRPr="00E14855">
        <w:rPr>
          <w:rFonts w:hint="cs"/>
          <w:rtl/>
        </w:rPr>
        <w:t>في النصف</w:t>
      </w:r>
      <w:r w:rsidR="00377E96">
        <w:rPr>
          <w:rFonts w:hint="cs"/>
          <w:rtl/>
        </w:rPr>
        <w:t xml:space="preserve"> ا</w:t>
      </w:r>
      <w:r w:rsidRPr="00E14855">
        <w:rPr>
          <w:rFonts w:hint="cs"/>
          <w:rtl/>
        </w:rPr>
        <w:t>لأول</w:t>
      </w:r>
      <w:r w:rsidR="00377E96">
        <w:rPr>
          <w:rFonts w:hint="cs"/>
          <w:rtl/>
        </w:rPr>
        <w:t xml:space="preserve">‌ </w:t>
      </w:r>
      <w:r w:rsidRPr="00E14855">
        <w:rPr>
          <w:rFonts w:hint="cs"/>
          <w:rtl/>
        </w:rPr>
        <w:t>من القرن الهجري الثامن</w:t>
      </w:r>
    </w:p>
    <w:p w:rsidR="000E6185" w:rsidRPr="00E14855" w:rsidRDefault="000E6185" w:rsidP="00E14855">
      <w:pPr>
        <w:jc w:val="right"/>
        <w:rPr>
          <w:b/>
          <w:bCs/>
          <w:rtl/>
          <w:lang w:bidi="ar-IQ"/>
        </w:rPr>
      </w:pPr>
      <w:r w:rsidRPr="00E14855">
        <w:rPr>
          <w:rFonts w:hint="cs"/>
          <w:b/>
          <w:bCs/>
          <w:rtl/>
          <w:lang w:bidi="ar-IQ"/>
        </w:rPr>
        <w:t>رسول جعفريان</w:t>
      </w:r>
      <w:r w:rsidRPr="00E14855">
        <w:rPr>
          <w:rStyle w:val="FootnoteReference"/>
          <w:rtl/>
          <w:lang w:bidi="ar-IQ"/>
        </w:rPr>
        <w:footnoteReference w:id="282"/>
      </w:r>
    </w:p>
    <w:p w:rsidR="000E6185" w:rsidRPr="00E14855" w:rsidRDefault="000E6185" w:rsidP="00E14855">
      <w:pPr>
        <w:jc w:val="right"/>
        <w:rPr>
          <w:b/>
          <w:bCs/>
          <w:lang w:bidi="ar-IQ"/>
        </w:rPr>
      </w:pPr>
      <w:r w:rsidRPr="00E14855">
        <w:rPr>
          <w:rFonts w:hint="cs"/>
          <w:b/>
          <w:bCs/>
          <w:rtl/>
          <w:lang w:bidi="ar-IQ"/>
        </w:rPr>
        <w:t>المترجم: السيد</w:t>
      </w:r>
      <w:r w:rsidR="00267E02" w:rsidRPr="00E14855">
        <w:rPr>
          <w:rFonts w:hint="cs"/>
          <w:b/>
          <w:bCs/>
          <w:rtl/>
          <w:lang w:bidi="ar-IQ"/>
        </w:rPr>
        <w:t xml:space="preserve"> </w:t>
      </w:r>
      <w:r w:rsidRPr="00E14855">
        <w:rPr>
          <w:rFonts w:hint="cs"/>
          <w:b/>
          <w:bCs/>
          <w:rtl/>
          <w:lang w:bidi="ar-IQ"/>
        </w:rPr>
        <w:t>عباس الصافي</w:t>
      </w:r>
    </w:p>
    <w:p w:rsidR="000E6185" w:rsidRPr="00267E02" w:rsidRDefault="00457D2D" w:rsidP="00EC4FE1">
      <w:pPr>
        <w:pStyle w:val="Heading2"/>
        <w:rPr>
          <w:rtl/>
          <w:lang w:bidi="ar-IQ"/>
        </w:rPr>
      </w:pPr>
      <w:r>
        <w:rPr>
          <w:rFonts w:hint="cs"/>
          <w:rtl/>
          <w:lang w:bidi="ar-IQ"/>
        </w:rPr>
        <w:t>الموجز</w:t>
      </w:r>
      <w:r w:rsidR="00EC4FE1">
        <w:rPr>
          <w:rFonts w:hint="cs"/>
          <w:rtl/>
          <w:lang w:bidi="ar-IQ"/>
        </w:rPr>
        <w:t>:</w:t>
      </w:r>
    </w:p>
    <w:p w:rsidR="000E6185" w:rsidRDefault="000E6185" w:rsidP="00E14855">
      <w:pPr>
        <w:ind w:firstLine="651"/>
        <w:rPr>
          <w:rtl/>
          <w:lang w:bidi="ar-IQ"/>
        </w:rPr>
      </w:pPr>
      <w:r>
        <w:rPr>
          <w:rFonts w:hint="cs"/>
          <w:rtl/>
          <w:lang w:bidi="ar-IQ"/>
        </w:rPr>
        <w:t>كانت المدينة المنورة خاضعة لنفوذ السادة الذين كان يُطلَق عليهم اصطلاحاً اسم (الأشراف) منذ أواخر القرن الثاني، وبشكل رسميّ منذ القرن الرابع للهجرة، وكان هؤلاء السادة غالباً ما يميلون إلى المذهب الشيعيّ، لكن، وبسبب تسلّط الخلفاء العباسيّين كان هؤلاء القوم يتمسّكون بالتقيّة بل ويتظاهرون أحياناً بأنهم من أهل السنّة،</w:t>
      </w:r>
      <w:r>
        <w:rPr>
          <w:rFonts w:hint="cs"/>
          <w:rtl/>
          <w:lang w:bidi="fa-IR"/>
        </w:rPr>
        <w:t xml:space="preserve"> بسبب العلاقات </w:t>
      </w:r>
      <w:r>
        <w:rPr>
          <w:rFonts w:hint="cs"/>
          <w:rtl/>
          <w:lang w:bidi="fa-IR"/>
        </w:rPr>
        <w:lastRenderedPageBreak/>
        <w:t>الأُسرية،</w:t>
      </w:r>
      <w:r>
        <w:rPr>
          <w:rFonts w:hint="cs"/>
          <w:rtl/>
          <w:lang w:bidi="ar-IQ"/>
        </w:rPr>
        <w:t xml:space="preserve"> إلاّ أنّهم ظلّوا متمسّكين بالمذهب الشيعيّ.</w:t>
      </w:r>
    </w:p>
    <w:p w:rsidR="000E6185" w:rsidRDefault="000E6185" w:rsidP="00AA21B3">
      <w:pPr>
        <w:ind w:firstLine="651"/>
        <w:rPr>
          <w:rtl/>
          <w:lang w:bidi="ar-IQ"/>
        </w:rPr>
      </w:pPr>
      <w:r>
        <w:rPr>
          <w:rFonts w:hint="cs"/>
          <w:rtl/>
          <w:lang w:bidi="ar-IQ"/>
        </w:rPr>
        <w:t>وفي عهد الخلفاء الفاطميين كان أولئك السادة يُظهرون تشيّعهم بشكل علنيّ، ومع سقوط الدولة الفاطمية ومجيء الحكّام الأيوبيين ومن ثَمّ المماليك ازداد الضغط على السادة الأشراف. وكانت المدينة آنذاك تتألّف من فئتين من الناس (</w:t>
      </w:r>
      <w:r w:rsidR="003F0524">
        <w:rPr>
          <w:rFonts w:hint="cs"/>
          <w:rtl/>
          <w:lang w:bidi="ar-IQ"/>
        </w:rPr>
        <w:t xml:space="preserve">المجاورون ـ </w:t>
      </w:r>
      <w:r>
        <w:rPr>
          <w:rFonts w:hint="cs"/>
          <w:rtl/>
          <w:lang w:bidi="ar-IQ"/>
        </w:rPr>
        <w:t>المقيمون)</w:t>
      </w:r>
      <w:r w:rsidR="003F0524">
        <w:rPr>
          <w:rFonts w:hint="cs"/>
          <w:rtl/>
          <w:lang w:bidi="ar-IQ"/>
        </w:rPr>
        <w:t>؛</w:t>
      </w:r>
      <w:r>
        <w:rPr>
          <w:rFonts w:hint="cs"/>
          <w:rtl/>
          <w:lang w:bidi="ar-IQ"/>
        </w:rPr>
        <w:t xml:space="preserve"> فأمّا (المجاورون)، فهم الذين كانوا يأتون إليها من الخارج وغالباً ما كانوا من أهل السنّة، وأمّا (المقيمون) فكانوا من الشيعة وتحت حماية الأشراف. وهكذا استمرّ الجدال والاحتكاك بين تلكما الفئتيْن وبقيت ظلال تلك المنازعات قائمة حتى النصف الأوّل من القرن الهجريّ الثامن وقد صوّر تفاصيل تلك المنازعات بين هاتيْن الفرقتيْن الكتاب المسمّى</w:t>
      </w:r>
      <w:r w:rsidR="00AA21B3">
        <w:rPr>
          <w:rFonts w:hint="cs"/>
          <w:rtl/>
          <w:lang w:bidi="ar-IQ"/>
        </w:rPr>
        <w:t xml:space="preserve"> &lt;</w:t>
      </w:r>
      <w:r w:rsidR="00AA21B3" w:rsidRPr="00AA21B3">
        <w:rPr>
          <w:rFonts w:hint="cs"/>
          <w:b/>
          <w:bCs/>
          <w:rtl/>
          <w:lang w:bidi="ar-IQ"/>
        </w:rPr>
        <w:t>نصيحة المشاور وتعزية المجاور</w:t>
      </w:r>
      <w:r w:rsidR="00AA21B3">
        <w:rPr>
          <w:rFonts w:hint="cs"/>
          <w:rtl/>
          <w:lang w:bidi="ar-IQ"/>
        </w:rPr>
        <w:t>&gt;</w:t>
      </w:r>
      <w:r>
        <w:rPr>
          <w:rFonts w:hint="cs"/>
          <w:rtl/>
          <w:lang w:bidi="ar-IQ"/>
        </w:rPr>
        <w:t>.</w:t>
      </w:r>
    </w:p>
    <w:p w:rsidR="00E14855" w:rsidRDefault="000E6185" w:rsidP="00E14855">
      <w:pPr>
        <w:ind w:firstLine="0"/>
        <w:rPr>
          <w:b/>
          <w:bCs/>
          <w:rtl/>
          <w:lang w:bidi="ar-IQ"/>
        </w:rPr>
      </w:pPr>
      <w:r w:rsidRPr="00E14855">
        <w:rPr>
          <w:rFonts w:hint="cs"/>
          <w:b/>
          <w:bCs/>
          <w:rtl/>
          <w:lang w:bidi="ar-IQ"/>
        </w:rPr>
        <w:t>الكلمات المفتاحية:</w:t>
      </w:r>
    </w:p>
    <w:p w:rsidR="000E6185" w:rsidRDefault="00E14855" w:rsidP="00E14855">
      <w:pPr>
        <w:ind w:firstLine="0"/>
        <w:rPr>
          <w:rtl/>
          <w:lang w:bidi="ar-IQ"/>
        </w:rPr>
      </w:pPr>
      <w:r>
        <w:rPr>
          <w:rFonts w:hint="cs"/>
          <w:b/>
          <w:bCs/>
          <w:rtl/>
          <w:lang w:bidi="ar-IQ"/>
        </w:rPr>
        <w:t xml:space="preserve">      </w:t>
      </w:r>
      <w:r w:rsidR="000E6185">
        <w:rPr>
          <w:rFonts w:hint="cs"/>
          <w:rtl/>
          <w:lang w:bidi="ar-IQ"/>
        </w:rPr>
        <w:t>المدينة المنورة، نصيحة المشاور، الأشراف، العباسيون، الفاطميون، المقيمون، المجاورون.</w:t>
      </w:r>
    </w:p>
    <w:p w:rsidR="000E6185" w:rsidRPr="002836FF" w:rsidRDefault="000E6185" w:rsidP="00AA21B3">
      <w:pPr>
        <w:pStyle w:val="Heading2"/>
        <w:rPr>
          <w:rtl/>
          <w:lang w:bidi="ar-IQ"/>
        </w:rPr>
      </w:pPr>
      <w:r w:rsidRPr="002836FF">
        <w:rPr>
          <w:rFonts w:hint="cs"/>
          <w:rtl/>
          <w:lang w:bidi="ar-IQ"/>
        </w:rPr>
        <w:t xml:space="preserve">مقدّمة حول كتاب </w:t>
      </w:r>
      <w:r w:rsidR="00AA21B3">
        <w:rPr>
          <w:rFonts w:hint="cs"/>
          <w:rtl/>
          <w:lang w:bidi="ar-IQ"/>
        </w:rPr>
        <w:t>&lt;</w:t>
      </w:r>
      <w:r w:rsidR="00AA21B3" w:rsidRPr="00AA21B3">
        <w:rPr>
          <w:rFonts w:hint="cs"/>
          <w:rtl/>
          <w:lang w:bidi="ar-IQ"/>
        </w:rPr>
        <w:t>نصيحة المشاور وتعزية المجاور</w:t>
      </w:r>
      <w:r w:rsidR="00AA21B3">
        <w:rPr>
          <w:rFonts w:hint="cs"/>
          <w:rtl/>
          <w:lang w:bidi="ar-IQ"/>
        </w:rPr>
        <w:t>&gt;</w:t>
      </w:r>
    </w:p>
    <w:p w:rsidR="000E6185" w:rsidRDefault="000E6185" w:rsidP="00AA21B3">
      <w:pPr>
        <w:ind w:firstLine="651"/>
        <w:rPr>
          <w:rtl/>
          <w:lang w:bidi="ar-IQ"/>
        </w:rPr>
      </w:pPr>
      <w:r>
        <w:rPr>
          <w:rFonts w:hint="cs"/>
          <w:rtl/>
          <w:lang w:bidi="ar-IQ"/>
        </w:rPr>
        <w:t xml:space="preserve">صدرت مؤخّراً طبعة جديدة ومنقّحة من كتاب </w:t>
      </w:r>
      <w:r w:rsidR="00AA21B3">
        <w:rPr>
          <w:rFonts w:hint="cs"/>
          <w:rtl/>
          <w:lang w:bidi="ar-IQ"/>
        </w:rPr>
        <w:t>&lt;</w:t>
      </w:r>
      <w:r w:rsidR="00AA21B3" w:rsidRPr="00AA21B3">
        <w:rPr>
          <w:rFonts w:hint="cs"/>
          <w:b/>
          <w:bCs/>
          <w:rtl/>
          <w:lang w:bidi="ar-IQ"/>
        </w:rPr>
        <w:t>نصيحة المشاور وتعزية المجاور</w:t>
      </w:r>
      <w:r w:rsidR="00AA21B3">
        <w:rPr>
          <w:rFonts w:hint="cs"/>
          <w:rtl/>
          <w:lang w:bidi="ar-IQ"/>
        </w:rPr>
        <w:t>&gt;</w:t>
      </w:r>
      <w:r>
        <w:rPr>
          <w:rFonts w:hint="cs"/>
          <w:rtl/>
          <w:lang w:bidi="ar-IQ"/>
        </w:rPr>
        <w:t xml:space="preserve"> بإشراف عبدالله بن محمّد بن فرحون اليعمريّ (٦٩٣</w:t>
      </w:r>
      <w:r w:rsidR="00E14855">
        <w:rPr>
          <w:rFonts w:hint="cs"/>
          <w:rtl/>
          <w:lang w:bidi="ar-IQ"/>
        </w:rPr>
        <w:t>ـ</w:t>
      </w:r>
      <w:r>
        <w:rPr>
          <w:rFonts w:hint="cs"/>
          <w:rtl/>
          <w:lang w:bidi="ar-IQ"/>
        </w:rPr>
        <w:t>٧٦٩هـ) وهي طبعة جميلة ودقيقة للغاية. يتناول الكتاب المذكور تاريخ المدينة المنورة في إطار أخبار المجاورين للحرم النبويّ الشريف ويتضمّن في الحقيقة أخبار بعض الشخصيّات والقضاة وأئمّة المساجد وكذلك بعض الأمراء الذين عاشوا في تلك المدينة ممّن كان لهم تأثير كبير في تلك الحقبة من خلال المناصب الدينية أو السياسية التي كانوا يشغلونها.</w:t>
      </w:r>
    </w:p>
    <w:p w:rsidR="000E6185" w:rsidRDefault="000E6185" w:rsidP="00267E02">
      <w:pPr>
        <w:ind w:firstLine="651"/>
        <w:rPr>
          <w:rtl/>
          <w:lang w:bidi="ar-IQ"/>
        </w:rPr>
      </w:pPr>
      <w:r>
        <w:rPr>
          <w:rFonts w:hint="cs"/>
          <w:rtl/>
          <w:lang w:bidi="ar-IQ"/>
        </w:rPr>
        <w:t xml:space="preserve">واليعمريّ شخصيّة تونسية الأصل مالكيّ المذهب قضى مُعظم حياته في المدينة إلى جانب المجاورين المغربيّين وكان يشغل هناك منصب نائب القضاء منذ سنة (٧٥٦هـ)، وكان والده وأخوه وبعض أقاربه موجودين كذلك في المدينة المنورة حيث أفرد القسم الأخير من كتابهم المذكور في ذكر سيرتهم. وبالاستناد إلى ما قاله اليعمريّ في كتابه فإنّ والده كان قد توفّي سنة (٧٢٢هـ) </w:t>
      </w:r>
      <w:r w:rsidR="003F0524">
        <w:rPr>
          <w:rFonts w:hint="cs"/>
          <w:rtl/>
          <w:lang w:bidi="ar-IQ"/>
        </w:rPr>
        <w:t>ـ</w:t>
      </w:r>
      <w:r>
        <w:rPr>
          <w:rFonts w:hint="cs"/>
          <w:rtl/>
          <w:lang w:bidi="ar-IQ"/>
        </w:rPr>
        <w:t xml:space="preserve"> الصفحة رقم (١٦٣ من الكتاب)، ووفق ما ذكره اليعمريّ في الكتاب </w:t>
      </w:r>
      <w:r>
        <w:rPr>
          <w:rFonts w:hint="cs"/>
          <w:rtl/>
          <w:lang w:bidi="ar-IQ"/>
        </w:rPr>
        <w:lastRenderedPageBreak/>
        <w:t>نفسه فإنّه كان أحد علماء المدينة المعروفين وكان يحاول إظهار نفسه بأنه المدافع عن أهل السنّة في مقابل الشيعة هناك إلى جانب الآخرين والتحرّك بمظهر العالم المالكيّ والسّعي إلى قيادة أبناء مذهبه من المغاربة في المدينة والحصول على بعض الامتيازات والجاه من السلطان.</w:t>
      </w:r>
    </w:p>
    <w:p w:rsidR="00602967" w:rsidRDefault="00602967" w:rsidP="00602967">
      <w:pPr>
        <w:pStyle w:val="Heading1"/>
        <w:rPr>
          <w:rtl/>
          <w:lang w:bidi="ar-IQ"/>
        </w:rPr>
      </w:pPr>
      <w:r>
        <w:rPr>
          <w:noProof/>
          <w:rtl/>
        </w:rPr>
        <w:drawing>
          <wp:inline distT="0" distB="0" distL="0" distR="0" wp14:anchorId="4E28CAD8" wp14:editId="0DFAA2DA">
            <wp:extent cx="2308539" cy="3360279"/>
            <wp:effectExtent l="171450" t="171450" r="377825" b="354965"/>
            <wp:docPr id="683" name="Picture 683" descr="C:\Users\m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download.jpg"/>
                    <pic:cNvPicPr>
                      <a:picLocks noChangeAspect="1" noChangeArrowheads="1"/>
                    </pic:cNvPicPr>
                  </pic:nvPicPr>
                  <pic:blipFill>
                    <a:blip r:embed="rId221">
                      <a:extLst>
                        <a:ext uri="{BEBA8EAE-BF5A-486C-A8C5-ECC9F3942E4B}">
                          <a14:imgProps xmlns:a14="http://schemas.microsoft.com/office/drawing/2010/main">
                            <a14:imgLayer r:embed="rId22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3174" cy="3381581"/>
                    </a:xfrm>
                    <a:prstGeom prst="rect">
                      <a:avLst/>
                    </a:prstGeom>
                    <a:ln>
                      <a:noFill/>
                    </a:ln>
                    <a:effectLst>
                      <a:outerShdw blurRad="292100" dist="139700" dir="2700000" algn="tl" rotWithShape="0">
                        <a:srgbClr val="333333">
                          <a:alpha val="65000"/>
                        </a:srgbClr>
                      </a:outerShdw>
                    </a:effectLst>
                  </pic:spPr>
                </pic:pic>
              </a:graphicData>
            </a:graphic>
          </wp:inline>
        </w:drawing>
      </w:r>
    </w:p>
    <w:p w:rsidR="000E6185" w:rsidRDefault="000E6185" w:rsidP="00A73D39">
      <w:pPr>
        <w:ind w:firstLine="651"/>
        <w:rPr>
          <w:rtl/>
          <w:lang w:bidi="ar-IQ"/>
        </w:rPr>
      </w:pPr>
      <w:r>
        <w:rPr>
          <w:rFonts w:hint="cs"/>
          <w:rtl/>
          <w:lang w:bidi="ar-IQ"/>
        </w:rPr>
        <w:t xml:space="preserve">قال مُصحّح الكتاب في مقدّمته الموجزة: «كان </w:t>
      </w:r>
      <w:r w:rsidR="00562CC1">
        <w:rPr>
          <w:rFonts w:hint="cs"/>
          <w:rtl/>
          <w:lang w:bidi="ar-IQ"/>
        </w:rPr>
        <w:t>ـ</w:t>
      </w:r>
      <w:r>
        <w:rPr>
          <w:rFonts w:hint="cs"/>
          <w:rtl/>
          <w:lang w:bidi="ar-IQ"/>
        </w:rPr>
        <w:t xml:space="preserve"> رحمه الله </w:t>
      </w:r>
      <w:r w:rsidR="00562CC1">
        <w:rPr>
          <w:rFonts w:hint="cs"/>
          <w:rtl/>
          <w:lang w:bidi="ar-IQ"/>
        </w:rPr>
        <w:t>ـ</w:t>
      </w:r>
      <w:r>
        <w:rPr>
          <w:rFonts w:hint="cs"/>
          <w:rtl/>
          <w:lang w:bidi="ar-IQ"/>
        </w:rPr>
        <w:t xml:space="preserve"> من المُكثرين للحجّ، فقد حجّ خمساً وخمسين حجّة»، وظلّ يؤدّي صلاته في الصفوف الأولى من المصلّين في مسجد النبيّ</w:t>
      </w:r>
      <w:r>
        <w:rPr>
          <w:rtl/>
          <w:lang w:bidi="ar-IQ"/>
        </w:rPr>
        <w:t>(</w:t>
      </w:r>
      <w:r w:rsidR="003F0524">
        <w:rPr>
          <w:lang w:bidi="ar-IQ"/>
        </w:rPr>
        <w:sym w:font="Zar75 Symbols" w:char="F039"/>
      </w:r>
      <w:r>
        <w:rPr>
          <w:rtl/>
          <w:lang w:bidi="ar-IQ"/>
        </w:rPr>
        <w:t xml:space="preserve">) </w:t>
      </w:r>
      <w:r>
        <w:rPr>
          <w:rFonts w:hint="cs"/>
          <w:rtl/>
          <w:lang w:bidi="ar-IQ"/>
        </w:rPr>
        <w:t xml:space="preserve">مدّة ستين عاماً، وكان يُظهر نفسه على أنّه أحد العوامل التي ساعدت على نشر المذهب المالكيّ في المدينة وأنه كان ناشطاً في مجال الحديث والعلوم الدينية </w:t>
      </w:r>
      <w:r>
        <w:rPr>
          <w:rFonts w:hint="cs"/>
          <w:rtl/>
          <w:lang w:bidi="ar-IQ"/>
        </w:rPr>
        <w:lastRenderedPageBreak/>
        <w:t>ال</w:t>
      </w:r>
      <w:r w:rsidR="0065063B">
        <w:rPr>
          <w:rFonts w:hint="cs"/>
          <w:rtl/>
          <w:lang w:bidi="ar-IQ"/>
        </w:rPr>
        <w:t>اُ</w:t>
      </w:r>
      <w:r>
        <w:rPr>
          <w:rFonts w:hint="cs"/>
          <w:rtl/>
          <w:lang w:bidi="ar-IQ"/>
        </w:rPr>
        <w:t>خرى.</w:t>
      </w:r>
    </w:p>
    <w:p w:rsidR="000E6185" w:rsidRDefault="000E6185" w:rsidP="00AA21B3">
      <w:pPr>
        <w:ind w:firstLine="651"/>
        <w:jc w:val="both"/>
        <w:rPr>
          <w:rtl/>
          <w:lang w:bidi="ar-IQ"/>
        </w:rPr>
      </w:pPr>
      <w:r>
        <w:rPr>
          <w:rFonts w:hint="cs"/>
          <w:rtl/>
          <w:lang w:bidi="ar-IQ"/>
        </w:rPr>
        <w:t xml:space="preserve">إلاّ أنّ ما يهمّنا هنا هو أنّ المؤلّف كانت له آراء تاريخية إلى جانب المجالات الدينية وكان يُكثر من النّقل عن جمال الدين المطريّ ومتأثّراً به والمعروف أنّ المطريّ كان مؤلّفاً محترفاً في مجال التاريخ كما يبدو من كتابه المسمّى </w:t>
      </w:r>
      <w:r w:rsidR="00AA21B3">
        <w:rPr>
          <w:rFonts w:hint="cs"/>
          <w:rtl/>
          <w:lang w:bidi="ar-IQ"/>
        </w:rPr>
        <w:t>&lt;</w:t>
      </w:r>
      <w:r w:rsidRPr="00AA21B3">
        <w:rPr>
          <w:rFonts w:hint="cs"/>
          <w:b/>
          <w:bCs/>
          <w:rtl/>
          <w:lang w:bidi="ar-IQ"/>
        </w:rPr>
        <w:t>التعريف</w:t>
      </w:r>
      <w:r w:rsidR="00AA21B3">
        <w:rPr>
          <w:rFonts w:hint="cs"/>
          <w:b/>
          <w:bCs/>
          <w:rtl/>
          <w:lang w:bidi="ar-IQ"/>
        </w:rPr>
        <w:t>&gt;</w:t>
      </w:r>
      <w:r>
        <w:rPr>
          <w:rFonts w:hint="cs"/>
          <w:rtl/>
          <w:lang w:bidi="ar-IQ"/>
        </w:rPr>
        <w:t>. والحقيقة أنّ علماء السنّة كان يتميّزون بالنظرة التاريخية وذلك بسبب معرفتهم بعلم الحديث والرجال وكذلك الاهتمام بالموضوعات الخلافية بين المذاهب، إلا</w:t>
      </w:r>
      <w:r w:rsidR="00AA21B3">
        <w:rPr>
          <w:rFonts w:hint="cs"/>
          <w:rtl/>
          <w:lang w:bidi="ar-IQ"/>
        </w:rPr>
        <w:t>ّ</w:t>
      </w:r>
      <w:r>
        <w:rPr>
          <w:rFonts w:hint="cs"/>
          <w:rtl/>
          <w:lang w:bidi="ar-IQ"/>
        </w:rPr>
        <w:t xml:space="preserve"> أنّ اليعمريّ كان أكثر اهتماماً وفاعلية في هذا المجال وكتابه</w:t>
      </w:r>
      <w:r w:rsidR="00AA21B3">
        <w:rPr>
          <w:rFonts w:hint="cs"/>
          <w:rtl/>
          <w:lang w:bidi="ar-IQ"/>
        </w:rPr>
        <w:t>:</w:t>
      </w:r>
      <w:r>
        <w:rPr>
          <w:rFonts w:hint="cs"/>
          <w:rtl/>
          <w:lang w:bidi="ar-IQ"/>
        </w:rPr>
        <w:t xml:space="preserve"> </w:t>
      </w:r>
      <w:r w:rsidR="00AA21B3">
        <w:rPr>
          <w:rFonts w:hint="cs"/>
          <w:rtl/>
          <w:lang w:bidi="ar-IQ"/>
        </w:rPr>
        <w:t>&lt;</w:t>
      </w:r>
      <w:r w:rsidRPr="00AA21B3">
        <w:rPr>
          <w:rFonts w:hint="cs"/>
          <w:b/>
          <w:bCs/>
          <w:rtl/>
          <w:lang w:bidi="ar-IQ"/>
        </w:rPr>
        <w:t>نص</w:t>
      </w:r>
      <w:r w:rsidR="00BF5952" w:rsidRPr="00AA21B3">
        <w:rPr>
          <w:rFonts w:hint="cs"/>
          <w:b/>
          <w:bCs/>
          <w:rtl/>
          <w:lang w:bidi="ar-IQ"/>
        </w:rPr>
        <w:t>ي</w:t>
      </w:r>
      <w:r w:rsidRPr="00AA21B3">
        <w:rPr>
          <w:rFonts w:hint="cs"/>
          <w:b/>
          <w:bCs/>
          <w:rtl/>
          <w:lang w:bidi="ar-IQ"/>
        </w:rPr>
        <w:t>حة المشاور وتعزية المجاور</w:t>
      </w:r>
      <w:r w:rsidR="00AA21B3">
        <w:rPr>
          <w:rFonts w:hint="cs"/>
          <w:rtl/>
          <w:lang w:bidi="ar-IQ"/>
        </w:rPr>
        <w:t>&gt;</w:t>
      </w:r>
      <w:r>
        <w:rPr>
          <w:rFonts w:hint="cs"/>
          <w:rtl/>
          <w:lang w:bidi="ar-IQ"/>
        </w:rPr>
        <w:t xml:space="preserve"> دليل ساطع على ما نقوله حيث كان ينظر إلى التاريخ نظرة احترافية، ومع ذلك فإنّ نظرته التاريخية متأثّرة إلى حدّ كبير بفكره الدينيّ والمذهبيّ. ويُعدّ كتاب اليعمريّ المصدر الرئيس للسخاوي عند تأليفه كتابه المسمى</w:t>
      </w:r>
      <w:r w:rsidR="00AA21B3">
        <w:rPr>
          <w:rFonts w:hint="cs"/>
          <w:rtl/>
          <w:lang w:bidi="ar-IQ"/>
        </w:rPr>
        <w:t>:</w:t>
      </w:r>
      <w:r>
        <w:rPr>
          <w:rFonts w:hint="cs"/>
          <w:rtl/>
          <w:lang w:bidi="ar-IQ"/>
        </w:rPr>
        <w:t xml:space="preserve"> </w:t>
      </w:r>
      <w:r w:rsidR="00AA21B3" w:rsidRPr="00AA21B3">
        <w:rPr>
          <w:rFonts w:hint="cs"/>
          <w:b/>
          <w:bCs/>
          <w:rtl/>
          <w:lang w:bidi="ar-IQ"/>
        </w:rPr>
        <w:t>&lt;</w:t>
      </w:r>
      <w:r w:rsidRPr="00AA21B3">
        <w:rPr>
          <w:rFonts w:hint="cs"/>
          <w:b/>
          <w:bCs/>
          <w:rtl/>
          <w:lang w:bidi="ar-IQ"/>
        </w:rPr>
        <w:t>التحفة اللطيفة</w:t>
      </w:r>
      <w:r w:rsidR="00AA21B3">
        <w:rPr>
          <w:rFonts w:hint="cs"/>
          <w:b/>
          <w:bCs/>
          <w:rtl/>
          <w:lang w:bidi="ar-IQ"/>
        </w:rPr>
        <w:t>&gt;</w:t>
      </w:r>
      <w:r>
        <w:rPr>
          <w:rFonts w:hint="cs"/>
          <w:rtl/>
          <w:lang w:bidi="ar-IQ"/>
        </w:rPr>
        <w:t xml:space="preserve"> الذي صدر مؤخّراً في تسعة مجلّدات وتناول تاريخ المدينة المنورة بالتفصيل لكنّه كان قد طُبع أيضاً قبل هذا حيث أشار مُصحّح الكتاب الحاضر إلى ذلك في هوامشه.</w:t>
      </w:r>
    </w:p>
    <w:p w:rsidR="000E6185" w:rsidRDefault="000E6185" w:rsidP="00A73D39">
      <w:pPr>
        <w:ind w:firstLine="651"/>
        <w:rPr>
          <w:rtl/>
          <w:lang w:bidi="ar-IQ"/>
        </w:rPr>
      </w:pPr>
      <w:r>
        <w:rPr>
          <w:rFonts w:hint="cs"/>
          <w:rtl/>
          <w:lang w:bidi="ar-IQ"/>
        </w:rPr>
        <w:t xml:space="preserve">يضمّ كتاب </w:t>
      </w:r>
      <w:r w:rsidR="00AA21B3">
        <w:rPr>
          <w:rFonts w:hint="cs"/>
          <w:rtl/>
          <w:lang w:bidi="ar-IQ"/>
        </w:rPr>
        <w:t>&lt;</w:t>
      </w:r>
      <w:r w:rsidR="00AA21B3" w:rsidRPr="00AA21B3">
        <w:rPr>
          <w:rFonts w:hint="cs"/>
          <w:b/>
          <w:bCs/>
          <w:rtl/>
          <w:lang w:bidi="ar-IQ"/>
        </w:rPr>
        <w:t>نصيحة المشاور وتعزية المجاور</w:t>
      </w:r>
      <w:r w:rsidR="00AA21B3">
        <w:rPr>
          <w:rFonts w:hint="cs"/>
          <w:rtl/>
          <w:lang w:bidi="ar-IQ"/>
        </w:rPr>
        <w:t xml:space="preserve">&gt; </w:t>
      </w:r>
      <w:r>
        <w:rPr>
          <w:rFonts w:hint="cs"/>
          <w:rtl/>
          <w:lang w:bidi="ar-IQ"/>
        </w:rPr>
        <w:t>ـ بعد مقدّمة حول المسجد والجوانب المزيّنة فيه وضرورة الزّهد والعفو وغير ذلك من الأمور</w:t>
      </w:r>
      <w:r w:rsidR="00A73D39">
        <w:rPr>
          <w:rFonts w:hint="cs"/>
          <w:rtl/>
          <w:lang w:bidi="ar-IQ"/>
        </w:rPr>
        <w:t xml:space="preserve"> </w:t>
      </w:r>
      <w:r>
        <w:rPr>
          <w:rFonts w:hint="cs"/>
          <w:rtl/>
          <w:lang w:bidi="ar-IQ"/>
        </w:rPr>
        <w:t xml:space="preserve">ـ تقريراً عن سيرة بعض الخدّام والقياشين والمجاورين في تلك المنطقة وهو في الحقيقة صورة منقولة عن المدينة بمنظار المجاورين، لكنّه بشكل عامّ يُعدّ تاريخاً مدوّناً للمدينة المنورة ويشتمل على الكثير من الأخبار الخاصة بعلاقات هذه المدينة مع الدولة الأيوبية ومن بعدها المماليك وكذلك علاقاتها مع </w:t>
      </w:r>
      <w:r w:rsidR="00A73D39">
        <w:rPr>
          <w:rFonts w:hint="cs"/>
          <w:rtl/>
          <w:lang w:bidi="ar-IQ"/>
        </w:rPr>
        <w:t>ا</w:t>
      </w:r>
      <w:r>
        <w:rPr>
          <w:rFonts w:hint="cs"/>
          <w:rtl/>
          <w:lang w:bidi="ar-IQ"/>
        </w:rPr>
        <w:t>ُمراء مكّة آنذاك. ويبدأ نصّ السّيَر في الكتاب من الصفحة رقم (٨٢)، كما يتضمّن الكتاب كذلك معلومات تاريخية متفرّقة. فعلى سبيل المثال، تطرّقت بعض صفحات الكتاب المذكور إلى سيرة صلاح الدين الأيوبي وتاريخه وفتوحاته إضافة إلى شرح مُفصّل حول الدولة الفاطمية لكن بنظرة نقدية سنيّة متطرّفة وهي في الأغلب قضايا مُكرّرة ومذكورة سابقاً.</w:t>
      </w:r>
    </w:p>
    <w:p w:rsidR="000E6185" w:rsidRDefault="000E6185" w:rsidP="0065063B">
      <w:pPr>
        <w:ind w:firstLine="651"/>
        <w:jc w:val="both"/>
        <w:rPr>
          <w:rtl/>
          <w:lang w:bidi="ar-IQ"/>
        </w:rPr>
      </w:pPr>
      <w:r>
        <w:rPr>
          <w:rFonts w:hint="cs"/>
          <w:rtl/>
          <w:lang w:bidi="ar-IQ"/>
        </w:rPr>
        <w:lastRenderedPageBreak/>
        <w:t>وقد ورد الكثير من المطالب أيضاً حول سيرة المؤلّف نفسه، وكما أشرنا آنفاً فإنّ المؤلّف أفرد الفصل الأخير من كتابه في شرح سيرة والده وأخيه</w:t>
      </w:r>
      <w:r w:rsidR="0065063B">
        <w:rPr>
          <w:rFonts w:hint="cs"/>
          <w:rtl/>
          <w:lang w:bidi="ar-IQ"/>
        </w:rPr>
        <w:t>.</w:t>
      </w:r>
      <w:r w:rsidR="0065063B">
        <w:rPr>
          <w:rStyle w:val="FootnoteReference"/>
          <w:rtl/>
          <w:lang w:bidi="ar-IQ"/>
        </w:rPr>
        <w:footnoteReference w:id="283"/>
      </w:r>
      <w:r>
        <w:rPr>
          <w:rFonts w:hint="cs"/>
          <w:rtl/>
          <w:lang w:bidi="ar-IQ"/>
        </w:rPr>
        <w:t xml:space="preserve"> </w:t>
      </w:r>
    </w:p>
    <w:p w:rsidR="000E6185" w:rsidRDefault="000E6185" w:rsidP="00A73D39">
      <w:pPr>
        <w:ind w:firstLine="651"/>
        <w:rPr>
          <w:rtl/>
          <w:lang w:bidi="ar-IQ"/>
        </w:rPr>
      </w:pPr>
      <w:r>
        <w:rPr>
          <w:rFonts w:hint="cs"/>
          <w:rtl/>
          <w:lang w:bidi="ar-IQ"/>
        </w:rPr>
        <w:t>هذا، وتمّ نشر كتاب</w:t>
      </w:r>
      <w:r w:rsidR="00A73D39">
        <w:rPr>
          <w:rFonts w:hint="cs"/>
          <w:rtl/>
          <w:lang w:bidi="ar-IQ"/>
        </w:rPr>
        <w:t>: &lt;</w:t>
      </w:r>
      <w:r w:rsidR="00A73D39" w:rsidRPr="00AA21B3">
        <w:rPr>
          <w:rFonts w:hint="cs"/>
          <w:b/>
          <w:bCs/>
          <w:rtl/>
          <w:lang w:bidi="ar-IQ"/>
        </w:rPr>
        <w:t>نصيحة المشاور وتعزية المجاور</w:t>
      </w:r>
      <w:r w:rsidR="00A73D39">
        <w:rPr>
          <w:rFonts w:hint="cs"/>
          <w:rtl/>
          <w:lang w:bidi="ar-IQ"/>
        </w:rPr>
        <w:t xml:space="preserve">&gt; </w:t>
      </w:r>
      <w:r>
        <w:rPr>
          <w:rFonts w:hint="cs"/>
          <w:rtl/>
          <w:lang w:bidi="ar-IQ"/>
        </w:rPr>
        <w:t>حديثاً في (٤٤٣) صفحة (أو ٥٤٥ صفحة مع الفهارس) بمناسبة اعتبار المدينة المنورة عاصمة للثقافة في العالم الإسلامي، ويحمل الكتاب المذكور عناوين عدد من المؤسسات ودور النشر ومنها مركز البحوث والدراسات في المدينة المنورة و(الدارة) كناشرين للكتاب.</w:t>
      </w:r>
    </w:p>
    <w:p w:rsidR="000E6185" w:rsidRDefault="000E6185" w:rsidP="00267E02">
      <w:pPr>
        <w:ind w:firstLine="651"/>
        <w:rPr>
          <w:rtl/>
          <w:lang w:bidi="ar-IQ"/>
        </w:rPr>
      </w:pPr>
      <w:r>
        <w:rPr>
          <w:rFonts w:hint="cs"/>
          <w:rtl/>
          <w:lang w:bidi="ar-IQ"/>
        </w:rPr>
        <w:t>وتكمن أهمية الكتاب الحالي في كونه يضمّ الكثير من الأخبار التي تحكي تاريخ المدينة وهو مكتوب بأسلوب أدبيّ رصين ومتين ويشتمل على عدد كبير من الموضوعات المهمّة حول التاريخ الثقافيّ والاجتماعيّ للمدينة. وقد تمّ نشر الكتاب المذكور مع التحقيق والتدقيق في الشكل والإعراب ويمتاز بالدقّة إلى حدّ كبير بمجرّد إلقاء نظرة سريعة عليه. وبالنظر إلى أهمية الكتاب ولا سيّما في معرفة تاريخ المدينة فقد كثرت طبعاته وازدادت أعداده وإن كان نُشِر عدّة مرّات قبل ذلك أيضاً وهو معروض على شبكة الإنترنت بحلّة جديدة.</w:t>
      </w:r>
    </w:p>
    <w:p w:rsidR="000E6185" w:rsidRDefault="000E6185" w:rsidP="00A73D39">
      <w:pPr>
        <w:ind w:firstLine="651"/>
        <w:rPr>
          <w:rtl/>
          <w:lang w:bidi="ar-IQ"/>
        </w:rPr>
      </w:pPr>
      <w:r>
        <w:rPr>
          <w:rFonts w:hint="cs"/>
          <w:rtl/>
          <w:lang w:bidi="ar-IQ"/>
        </w:rPr>
        <w:t>تشير مقدّمة كتاب</w:t>
      </w:r>
      <w:r w:rsidR="00A73D39">
        <w:rPr>
          <w:rFonts w:hint="cs"/>
          <w:rtl/>
          <w:lang w:bidi="ar-IQ"/>
        </w:rPr>
        <w:t>: &lt;</w:t>
      </w:r>
      <w:r w:rsidR="00A73D39" w:rsidRPr="00AA21B3">
        <w:rPr>
          <w:rFonts w:hint="cs"/>
          <w:b/>
          <w:bCs/>
          <w:rtl/>
          <w:lang w:bidi="ar-IQ"/>
        </w:rPr>
        <w:t>نصيحة المشاور وتعزية المجاور</w:t>
      </w:r>
      <w:r w:rsidR="00A73D39">
        <w:rPr>
          <w:rFonts w:hint="cs"/>
          <w:rtl/>
          <w:lang w:bidi="ar-IQ"/>
        </w:rPr>
        <w:t xml:space="preserve">&gt; </w:t>
      </w:r>
      <w:r>
        <w:rPr>
          <w:rFonts w:hint="cs"/>
          <w:rtl/>
          <w:lang w:bidi="ar-IQ"/>
        </w:rPr>
        <w:t>ـ وفق المعلومات التي ذكرها المؤلّف عن نفسه</w:t>
      </w:r>
      <w:r w:rsidR="00267E02">
        <w:rPr>
          <w:rFonts w:hint="cs"/>
          <w:rtl/>
          <w:lang w:bidi="ar-IQ"/>
        </w:rPr>
        <w:t xml:space="preserve"> </w:t>
      </w:r>
      <w:r>
        <w:rPr>
          <w:rFonts w:hint="cs"/>
          <w:rtl/>
          <w:lang w:bidi="ar-IQ"/>
        </w:rPr>
        <w:t>ـ إلى أنّ اليعمريّ قد لعب دوراً كبيراً في الوقوف بوجه فقهاء الإمامية ومنعهم عن الوصول إلى مناصب القضاء في المدينة، كما يدلّ كتابه المذكور بصراحة على أنّ فقهاء الإمامية استطاعوا الصمود والبقاء على قدرتهم المذهبية فترة طويلة نسبياً وذلك بفضل حماية الشيعة لهم في المدينة و</w:t>
      </w:r>
      <w:r w:rsidR="00A73D39">
        <w:rPr>
          <w:rFonts w:hint="cs"/>
          <w:rtl/>
          <w:lang w:bidi="ar-IQ"/>
        </w:rPr>
        <w:t xml:space="preserve"> </w:t>
      </w:r>
      <w:r>
        <w:rPr>
          <w:rFonts w:hint="cs"/>
          <w:rtl/>
          <w:lang w:bidi="ar-IQ"/>
        </w:rPr>
        <w:t>دعم الأشراف الذين كانوا آنذاك يميلون إلى مذهب الإمامية.</w:t>
      </w:r>
    </w:p>
    <w:p w:rsidR="000E6185" w:rsidRDefault="000E6185" w:rsidP="00A73D39">
      <w:pPr>
        <w:ind w:firstLine="651"/>
        <w:rPr>
          <w:rtl/>
          <w:lang w:bidi="ar-IQ"/>
        </w:rPr>
      </w:pPr>
      <w:r>
        <w:rPr>
          <w:rFonts w:hint="cs"/>
          <w:rtl/>
          <w:lang w:bidi="ar-IQ"/>
        </w:rPr>
        <w:t>ويحاول اليعمريّ إثبات أنّه و</w:t>
      </w:r>
      <w:r w:rsidR="00A73D39">
        <w:rPr>
          <w:rFonts w:hint="cs"/>
          <w:rtl/>
          <w:lang w:bidi="ar-IQ"/>
        </w:rPr>
        <w:t xml:space="preserve"> </w:t>
      </w:r>
      <w:r>
        <w:rPr>
          <w:rFonts w:hint="cs"/>
          <w:rtl/>
          <w:lang w:bidi="ar-IQ"/>
        </w:rPr>
        <w:t xml:space="preserve">عدد من رجال الدين الذين تمّ إرسالهم من قِبَل </w:t>
      </w:r>
      <w:r>
        <w:rPr>
          <w:rFonts w:hint="cs"/>
          <w:rtl/>
          <w:lang w:bidi="ar-IQ"/>
        </w:rPr>
        <w:lastRenderedPageBreak/>
        <w:t>السلطان المملوكيّ وبقوّة الدعم السياسيّ والماليّ التي كان هو وجماعته يتمتّعون بها استطاع الوقوف بوجه التيار الشيعيّ الإماميّ وفقهائه وأنه اشتغل مدّة طويلة لإقصائهم والقضاء عليهم. ويبدو أنّ نفوذ الشيعة الإمامية ونشاطاتهم قد ضعف و</w:t>
      </w:r>
      <w:r w:rsidR="00A73D39">
        <w:rPr>
          <w:rFonts w:hint="cs"/>
          <w:rtl/>
          <w:lang w:bidi="ar-IQ"/>
        </w:rPr>
        <w:t xml:space="preserve"> </w:t>
      </w:r>
      <w:r>
        <w:rPr>
          <w:rFonts w:hint="cs"/>
          <w:rtl/>
          <w:lang w:bidi="ar-IQ"/>
        </w:rPr>
        <w:t>ض</w:t>
      </w:r>
      <w:r w:rsidR="00A73D39">
        <w:rPr>
          <w:rFonts w:hint="cs"/>
          <w:rtl/>
          <w:lang w:bidi="ar-IQ"/>
        </w:rPr>
        <w:t>ئُ</w:t>
      </w:r>
      <w:r>
        <w:rPr>
          <w:rFonts w:hint="cs"/>
          <w:rtl/>
          <w:lang w:bidi="ar-IQ"/>
        </w:rPr>
        <w:t>ل بعد تلك المحاولات والفعاليات التي قام بها اليعمريّ وأقرانه وخصوصاً في أمر القضاء في المدينة المنورة. والحقيقة أنّ تلك المنافسة كانت منافسة بين الأشراف في المدينة والسلطان المملوكيّ، فكان أحدهم يمتلك السلطة على الأرض بينما يمتلك الآخر القدرة السياسية والمالية والأموال التي كان ينبغي له إرسالها إلى مكّة كلّ عام وكذلك إرسال خطيب وإمام من جهته إلى تلك الديار. ويُرينا الكتاب صورة واضحة ومتكاملة عن شكل تلك المنافسة في تلك الأيام.</w:t>
      </w:r>
    </w:p>
    <w:p w:rsidR="000E6185" w:rsidRDefault="000E6185" w:rsidP="00267E02">
      <w:pPr>
        <w:ind w:firstLine="651"/>
        <w:rPr>
          <w:rtl/>
          <w:lang w:bidi="ar-IQ"/>
        </w:rPr>
      </w:pPr>
      <w:r>
        <w:rPr>
          <w:rFonts w:hint="cs"/>
          <w:rtl/>
          <w:lang w:bidi="ar-IQ"/>
        </w:rPr>
        <w:t>إنّنا نعلم علم اليقين أنّ النفوذ الشيعيّ في تلك المدينة كان قد بدأ في العقود الوسطى من القرن الهجريّ السابع واستمرّ هذا الوضع حتى أواسط القرن الثامن للهجرة. ويُعدّ هذا الكتاب مصدراً مهمّاً للمعلومات التي نمتلكها بهذا الشأن، وقد أدّت جهود اليعمري التي استمات في تسخيرها للتقليل من سلطة الفقهاء والقضاة الشيعة في المدينة وإضعاف نفوذهم وسرد أخبارهم وسيرتهم في كتابه المذكور، أدّى كلّ ذلك إلى حثّنا على إلقاء نظرة على هذا الكتاب. والحقيقة أنّ الكتاب الحالي يتضمّن أخباراً مهمّة بشأن تاريخ الشيعة الإمامية في المدينة المنورة.</w:t>
      </w:r>
    </w:p>
    <w:p w:rsidR="000E6185" w:rsidRDefault="000E6185" w:rsidP="00267E02">
      <w:pPr>
        <w:ind w:firstLine="651"/>
        <w:rPr>
          <w:rtl/>
          <w:lang w:bidi="ar-IQ"/>
        </w:rPr>
      </w:pPr>
      <w:r>
        <w:rPr>
          <w:rFonts w:hint="cs"/>
          <w:rtl/>
          <w:lang w:bidi="ar-IQ"/>
        </w:rPr>
        <w:t>يمكننا الاستنباط من هذا الكتاب بشكل جيّد أنّ أغلب المُقيمين وأبناء المدينة المنورة كانوا على المذهب الشيعيّ وأنّ مُعظم المجاورين والأفراد الذين قدموا إلى المدينة من مختلف الأصقاع كانوا على المذهب السنيّ، ولهذا السبب حدث الكثير من النزاعات والصراعات المذهبية بين الطائفتيْن، فكان أشراف المدينة يحامون عن المُقيمين في المدينة على حين كان السلاطين المماليك يذودون عن المجاورين فيها.</w:t>
      </w:r>
    </w:p>
    <w:p w:rsidR="000E6185" w:rsidRDefault="000E6185" w:rsidP="004F541F">
      <w:pPr>
        <w:ind w:firstLine="651"/>
        <w:rPr>
          <w:rtl/>
          <w:lang w:bidi="ar-IQ"/>
        </w:rPr>
      </w:pPr>
      <w:r>
        <w:rPr>
          <w:rFonts w:hint="cs"/>
          <w:rtl/>
          <w:lang w:bidi="ar-IQ"/>
        </w:rPr>
        <w:t>لن نخوض ههنا في المعلومات الأخرى التي وردت في كتاب</w:t>
      </w:r>
      <w:r w:rsidR="004F541F">
        <w:rPr>
          <w:rFonts w:hint="cs"/>
          <w:rtl/>
          <w:lang w:bidi="ar-IQ"/>
        </w:rPr>
        <w:t>: &lt;</w:t>
      </w:r>
      <w:r w:rsidR="004F541F" w:rsidRPr="00AA21B3">
        <w:rPr>
          <w:rFonts w:hint="cs"/>
          <w:b/>
          <w:bCs/>
          <w:rtl/>
          <w:lang w:bidi="ar-IQ"/>
        </w:rPr>
        <w:t>نصيحة المشاور وتعزية المجاور</w:t>
      </w:r>
      <w:r w:rsidR="004F541F">
        <w:rPr>
          <w:rFonts w:hint="cs"/>
          <w:rtl/>
          <w:lang w:bidi="ar-IQ"/>
        </w:rPr>
        <w:t xml:space="preserve">&gt; </w:t>
      </w:r>
      <w:r>
        <w:rPr>
          <w:rFonts w:hint="cs"/>
          <w:rtl/>
          <w:lang w:bidi="ar-IQ"/>
        </w:rPr>
        <w:t xml:space="preserve">والتي تُعتبر غاية في الأهمية في محلّها، وسنكتفي بالإشارة فقط إلى تلك النصوص التي تخصّ علماء الشيعة أو المسائل المتعلّقة بهم، أمّا الهوامش والإرجاعات التي </w:t>
      </w:r>
      <w:r>
        <w:rPr>
          <w:rFonts w:hint="cs"/>
          <w:rtl/>
          <w:lang w:bidi="ar-IQ"/>
        </w:rPr>
        <w:lastRenderedPageBreak/>
        <w:t>اعتمدناها فهي مستندة إلى هذه الطبعة من الكتاب المذكور والمنشورة بتصحيح وتحقيق مركز بحوث ودراسات المدينة المنورة سنة (١٤٣٤هـ / ٢٠١٣م).</w:t>
      </w:r>
    </w:p>
    <w:p w:rsidR="000E6185" w:rsidRPr="009C492A" w:rsidRDefault="000E6185" w:rsidP="000E6185">
      <w:pPr>
        <w:pStyle w:val="Heading2"/>
        <w:rPr>
          <w:rtl/>
          <w:lang w:bidi="ar-IQ"/>
        </w:rPr>
      </w:pPr>
      <w:r w:rsidRPr="009C492A">
        <w:rPr>
          <w:rFonts w:hint="cs"/>
          <w:rtl/>
          <w:lang w:bidi="ar-IQ"/>
        </w:rPr>
        <w:t>بداية التقرير</w:t>
      </w:r>
    </w:p>
    <w:p w:rsidR="000E6185" w:rsidRDefault="000E6185" w:rsidP="00267E02">
      <w:pPr>
        <w:ind w:firstLine="651"/>
        <w:jc w:val="both"/>
        <w:rPr>
          <w:rtl/>
          <w:lang w:bidi="ar-IQ"/>
        </w:rPr>
      </w:pPr>
      <w:r>
        <w:rPr>
          <w:rFonts w:hint="cs"/>
          <w:rtl/>
          <w:lang w:bidi="ar-IQ"/>
        </w:rPr>
        <w:t>قال المؤلّف في أول كلامه عن لزوم كرسيّ القضاء وضرورته في المسجد: «</w:t>
      </w:r>
      <w:r w:rsidRPr="00D072F0">
        <w:rPr>
          <w:rtl/>
        </w:rPr>
        <w:t>ودكّة عليّ بن أبي طالب</w:t>
      </w:r>
      <w:r w:rsidRPr="00001F2E">
        <w:rPr>
          <w:rtl/>
        </w:rPr>
        <w:t xml:space="preserve"> </w:t>
      </w:r>
      <w:r w:rsidRPr="0065063B">
        <w:rPr>
          <w:rFonts w:eastAsiaTheme="majorEastAsia"/>
          <w:rtl/>
        </w:rPr>
        <w:t>رضي‌</w:t>
      </w:r>
      <w:r w:rsidRPr="0065063B">
        <w:rPr>
          <w:rFonts w:eastAsiaTheme="majorEastAsia" w:hint="cs"/>
          <w:rtl/>
        </w:rPr>
        <w:t xml:space="preserve"> </w:t>
      </w:r>
      <w:r w:rsidRPr="0065063B">
        <w:rPr>
          <w:rFonts w:eastAsiaTheme="majorEastAsia"/>
          <w:rtl/>
        </w:rPr>
        <w:t>الله</w:t>
      </w:r>
      <w:r w:rsidRPr="0065063B">
        <w:rPr>
          <w:rFonts w:eastAsiaTheme="majorEastAsia" w:hint="cs"/>
          <w:rtl/>
        </w:rPr>
        <w:t xml:space="preserve"> </w:t>
      </w:r>
      <w:r w:rsidRPr="0065063B">
        <w:rPr>
          <w:rFonts w:eastAsiaTheme="majorEastAsia"/>
          <w:rtl/>
        </w:rPr>
        <w:t>‌عنه</w:t>
      </w:r>
      <w:r w:rsidRPr="00001F2E">
        <w:rPr>
          <w:rtl/>
        </w:rPr>
        <w:t xml:space="preserve"> </w:t>
      </w:r>
      <w:r w:rsidRPr="00D072F0">
        <w:rPr>
          <w:rtl/>
        </w:rPr>
        <w:t>في مسجد الكوفة إلى الآن معروفة</w:t>
      </w:r>
      <w:r>
        <w:rPr>
          <w:rFonts w:hint="cs"/>
          <w:rtl/>
          <w:lang w:bidi="ar-IQ"/>
        </w:rPr>
        <w:t>».</w:t>
      </w:r>
      <w:r w:rsidR="0065063B">
        <w:rPr>
          <w:rStyle w:val="FootnoteReference"/>
          <w:rtl/>
          <w:lang w:bidi="ar-IQ"/>
        </w:rPr>
        <w:footnoteReference w:id="284"/>
      </w:r>
      <w:r>
        <w:rPr>
          <w:rFonts w:hint="cs"/>
          <w:rtl/>
          <w:lang w:bidi="ar-IQ"/>
        </w:rPr>
        <w:t xml:space="preserve"> </w:t>
      </w:r>
    </w:p>
    <w:p w:rsidR="000E6185" w:rsidRDefault="000E6185" w:rsidP="004F541F">
      <w:pPr>
        <w:ind w:firstLine="651"/>
        <w:jc w:val="both"/>
        <w:rPr>
          <w:rtl/>
          <w:lang w:bidi="ar-IQ"/>
        </w:rPr>
      </w:pPr>
      <w:r w:rsidRPr="008450D6">
        <w:rPr>
          <w:rFonts w:hint="cs"/>
          <w:rtl/>
          <w:lang w:bidi="ar-IQ"/>
        </w:rPr>
        <w:t>ثمّ تناول اليعمريّ موضوع بناء الدّكات في بعض نقاط المسجد لأمور خاصّة وأشار إلى بناء دكّة للمؤذّنين وإلى بعض الأبنية الإضافية الأخرى التي تسبّبت في إحداث جملة من المشاكل والتي قال عنها</w:t>
      </w:r>
      <w:r>
        <w:rPr>
          <w:rFonts w:hint="cs"/>
          <w:rtl/>
          <w:lang w:bidi="ar-IQ"/>
        </w:rPr>
        <w:t>:</w:t>
      </w:r>
      <w:r w:rsidRPr="008450D6">
        <w:rPr>
          <w:rFonts w:hint="cs"/>
          <w:rtl/>
          <w:lang w:bidi="ar-IQ"/>
        </w:rPr>
        <w:t xml:space="preserve"> </w:t>
      </w:r>
      <w:r>
        <w:rPr>
          <w:rFonts w:hint="cs"/>
          <w:rtl/>
          <w:lang w:bidi="ar-IQ"/>
        </w:rPr>
        <w:t>إ</w:t>
      </w:r>
      <w:r w:rsidRPr="008450D6">
        <w:rPr>
          <w:rFonts w:hint="cs"/>
          <w:rtl/>
          <w:lang w:bidi="ar-IQ"/>
        </w:rPr>
        <w:t>نّها بدعة، وأضاف قائلاً: «</w:t>
      </w:r>
      <w:r w:rsidRPr="008450D6">
        <w:rPr>
          <w:rtl/>
        </w:rPr>
        <w:t>وقد تساهل من كان قبلنا فزادوا على الحجرة الشريفة مقصورة كبيرة، عملت وقاية من الشمس إذا غربت، فكانت بدعة وضلالة يصلّي فيها الإمامية من الشيعة، لأنها قطعت الصفوف،</w:t>
      </w:r>
      <w:r w:rsidR="00267E02">
        <w:rPr>
          <w:rFonts w:hint="cs"/>
          <w:rtl/>
        </w:rPr>
        <w:t xml:space="preserve"> </w:t>
      </w:r>
      <w:r w:rsidRPr="008450D6">
        <w:rPr>
          <w:rtl/>
        </w:rPr>
        <w:t>واتّسمت بمن ذكر</w:t>
      </w:r>
      <w:r w:rsidR="00267E02">
        <w:rPr>
          <w:rFonts w:hint="cs"/>
          <w:rtl/>
        </w:rPr>
        <w:t xml:space="preserve"> </w:t>
      </w:r>
      <w:r w:rsidRPr="008450D6">
        <w:rPr>
          <w:rtl/>
        </w:rPr>
        <w:t>من الصنوف، فغلبت المفسدة بها، وندم على ذلك من وضعها.</w:t>
      </w:r>
      <w:r w:rsidRPr="008450D6">
        <w:rPr>
          <w:rFonts w:hint="cs"/>
          <w:rtl/>
        </w:rPr>
        <w:t xml:space="preserve"> </w:t>
      </w:r>
      <w:r w:rsidRPr="008450D6">
        <w:rPr>
          <w:rtl/>
        </w:rPr>
        <w:t xml:space="preserve">ولقد كنت أسمع الشريف عزاز يقف على بابها، ويؤذّن بأعلى صوته من غير خوف ولا خجل: </w:t>
      </w:r>
      <w:r w:rsidR="004F541F">
        <w:rPr>
          <w:rFonts w:hint="cs"/>
          <w:rtl/>
        </w:rPr>
        <w:t>&lt;</w:t>
      </w:r>
      <w:r w:rsidRPr="004F541F">
        <w:rPr>
          <w:b/>
          <w:bCs/>
          <w:rtl/>
        </w:rPr>
        <w:t>حيّ</w:t>
      </w:r>
      <w:r w:rsidR="004F541F">
        <w:rPr>
          <w:rFonts w:hint="cs"/>
          <w:b/>
          <w:bCs/>
          <w:rtl/>
        </w:rPr>
        <w:t>َ</w:t>
      </w:r>
      <w:r w:rsidRPr="004F541F">
        <w:rPr>
          <w:b/>
          <w:bCs/>
          <w:rtl/>
        </w:rPr>
        <w:t xml:space="preserve"> على</w:t>
      </w:r>
      <w:r w:rsidR="004F541F">
        <w:rPr>
          <w:rFonts w:hint="cs"/>
          <w:b/>
          <w:bCs/>
          <w:rtl/>
        </w:rPr>
        <w:t>َ</w:t>
      </w:r>
      <w:r w:rsidRPr="004F541F">
        <w:rPr>
          <w:b/>
          <w:bCs/>
          <w:rtl/>
        </w:rPr>
        <w:t xml:space="preserve"> خ</w:t>
      </w:r>
      <w:r w:rsidR="004F541F">
        <w:rPr>
          <w:rFonts w:hint="cs"/>
          <w:b/>
          <w:bCs/>
          <w:rtl/>
        </w:rPr>
        <w:t>َ</w:t>
      </w:r>
      <w:r w:rsidRPr="004F541F">
        <w:rPr>
          <w:b/>
          <w:bCs/>
          <w:rtl/>
        </w:rPr>
        <w:t xml:space="preserve">ير </w:t>
      </w:r>
      <w:r w:rsidR="004F541F">
        <w:rPr>
          <w:rFonts w:hint="cs"/>
          <w:b/>
          <w:bCs/>
          <w:rtl/>
        </w:rPr>
        <w:t>ال</w:t>
      </w:r>
      <w:r w:rsidRPr="004F541F">
        <w:rPr>
          <w:b/>
          <w:bCs/>
          <w:rtl/>
        </w:rPr>
        <w:t>ع</w:t>
      </w:r>
      <w:r w:rsidR="004F541F">
        <w:rPr>
          <w:rFonts w:hint="cs"/>
          <w:b/>
          <w:bCs/>
          <w:rtl/>
        </w:rPr>
        <w:t>َ</w:t>
      </w:r>
      <w:r w:rsidRPr="004F541F">
        <w:rPr>
          <w:b/>
          <w:bCs/>
          <w:rtl/>
        </w:rPr>
        <w:t>مل</w:t>
      </w:r>
      <w:r w:rsidR="004F541F">
        <w:rPr>
          <w:rFonts w:hint="cs"/>
          <w:rtl/>
        </w:rPr>
        <w:t>&gt;</w:t>
      </w:r>
      <w:r w:rsidRPr="008450D6">
        <w:rPr>
          <w:rtl/>
        </w:rPr>
        <w:t>، وكانت مواطن تدريسهم وخلوة علمائهم، حتى قيض الله لها من سعى فيها، فأصبحت ليلة مخلعة أبوابها، معوجّة أخشابها، متّصلة صفوفها، وأدخل بعضها في الحجرة الشريفة، وجعل فيها الباب الشامي</w:t>
      </w:r>
      <w:r w:rsidRPr="008450D6">
        <w:rPr>
          <w:rFonts w:hint="cs"/>
          <w:rtl/>
          <w:lang w:bidi="ar-IQ"/>
        </w:rPr>
        <w:t>»</w:t>
      </w:r>
      <w:r>
        <w:rPr>
          <w:rFonts w:hint="cs"/>
          <w:rtl/>
          <w:lang w:bidi="ar-IQ"/>
        </w:rPr>
        <w:t>.</w:t>
      </w:r>
      <w:r w:rsidR="0065063B">
        <w:rPr>
          <w:rStyle w:val="FootnoteReference"/>
          <w:rtl/>
          <w:lang w:bidi="ar-IQ"/>
        </w:rPr>
        <w:footnoteReference w:id="285"/>
      </w:r>
    </w:p>
    <w:p w:rsidR="000E6185" w:rsidRDefault="000E6185" w:rsidP="004F541F">
      <w:pPr>
        <w:ind w:firstLine="651"/>
        <w:jc w:val="both"/>
        <w:rPr>
          <w:rtl/>
          <w:lang w:bidi="ar-IQ"/>
        </w:rPr>
      </w:pPr>
      <w:r>
        <w:rPr>
          <w:rFonts w:hint="cs"/>
          <w:rtl/>
          <w:lang w:bidi="ar-IQ"/>
        </w:rPr>
        <w:t xml:space="preserve">ومن هنا بدأ اليعمريّ بالإشارة إلى </w:t>
      </w:r>
      <w:r w:rsidR="004F541F">
        <w:rPr>
          <w:rFonts w:hint="cs"/>
          <w:rtl/>
          <w:lang w:bidi="ar-IQ"/>
        </w:rPr>
        <w:t>&lt;</w:t>
      </w:r>
      <w:r w:rsidRPr="004F541F">
        <w:rPr>
          <w:rFonts w:hint="cs"/>
          <w:b/>
          <w:bCs/>
          <w:rtl/>
          <w:lang w:bidi="ar-IQ"/>
        </w:rPr>
        <w:t>آل سنان</w:t>
      </w:r>
      <w:r w:rsidR="004F541F">
        <w:rPr>
          <w:rFonts w:hint="cs"/>
          <w:rtl/>
          <w:lang w:bidi="ar-IQ"/>
        </w:rPr>
        <w:t>&gt;</w:t>
      </w:r>
      <w:r>
        <w:rPr>
          <w:rFonts w:hint="cs"/>
          <w:rtl/>
          <w:lang w:bidi="ar-IQ"/>
        </w:rPr>
        <w:t xml:space="preserve"> كواحدة من الأُسَر الشيعية الإمامية ويذكرهم في كلّ موضع وموطن من كتابه، ومن ذلك قوله في عدّ الب</w:t>
      </w:r>
      <w:r w:rsidR="00267E02">
        <w:rPr>
          <w:rFonts w:hint="cs"/>
          <w:rtl/>
          <w:lang w:bidi="ar-IQ"/>
        </w:rPr>
        <w:t>ـ</w:t>
      </w:r>
      <w:r>
        <w:rPr>
          <w:rFonts w:hint="cs"/>
          <w:rtl/>
          <w:lang w:bidi="ar-IQ"/>
        </w:rPr>
        <w:t>ِدَع التي صُنعت داخل المسجد ويشير إلى الصناديق التي كان أحدها في مقابل رأس النبيّ</w:t>
      </w:r>
      <w:r>
        <w:rPr>
          <w:rtl/>
          <w:lang w:bidi="ar-IQ"/>
        </w:rPr>
        <w:t>(</w:t>
      </w:r>
      <w:r w:rsidR="0065063B">
        <w:rPr>
          <w:lang w:bidi="ar-IQ"/>
        </w:rPr>
        <w:sym w:font="Zar75 Symbols" w:char="F039"/>
      </w:r>
      <w:r>
        <w:rPr>
          <w:rtl/>
          <w:lang w:bidi="ar-IQ"/>
        </w:rPr>
        <w:t xml:space="preserve">) </w:t>
      </w:r>
      <w:r>
        <w:rPr>
          <w:rFonts w:hint="cs"/>
          <w:rtl/>
          <w:lang w:bidi="ar-IQ"/>
        </w:rPr>
        <w:t>وكان الآخر مقابلاً لدار فاطمة</w:t>
      </w:r>
      <w:r>
        <w:rPr>
          <w:rtl/>
          <w:lang w:bidi="ar-IQ"/>
        </w:rPr>
        <w:t xml:space="preserve">(عَليها السّلام) </w:t>
      </w:r>
      <w:r>
        <w:rPr>
          <w:rFonts w:hint="cs"/>
          <w:rtl/>
          <w:lang w:bidi="ar-IQ"/>
        </w:rPr>
        <w:t>وغير ذلك فيقول: «</w:t>
      </w:r>
      <w:r w:rsidRPr="00D072F0">
        <w:rPr>
          <w:rtl/>
        </w:rPr>
        <w:t>وممّا أدركت</w:t>
      </w:r>
      <w:r>
        <w:rPr>
          <w:rFonts w:hint="cs"/>
          <w:rtl/>
        </w:rPr>
        <w:t>ُ</w:t>
      </w:r>
      <w:r w:rsidRPr="00D072F0">
        <w:rPr>
          <w:rtl/>
        </w:rPr>
        <w:t xml:space="preserve"> من البدع التي أراح الله منها، ما </w:t>
      </w:r>
      <w:r w:rsidRPr="00D072F0">
        <w:rPr>
          <w:rtl/>
        </w:rPr>
        <w:lastRenderedPageBreak/>
        <w:t>كان يفعله الشرفاء من آل سنان وغيرهم</w:t>
      </w:r>
      <w:r>
        <w:rPr>
          <w:rFonts w:hint="cs"/>
          <w:rtl/>
          <w:lang w:bidi="ar-IQ"/>
        </w:rPr>
        <w:t>».</w:t>
      </w:r>
      <w:r w:rsidR="0065063B">
        <w:rPr>
          <w:rStyle w:val="FootnoteReference"/>
          <w:rtl/>
          <w:lang w:bidi="ar-IQ"/>
        </w:rPr>
        <w:footnoteReference w:id="286"/>
      </w:r>
    </w:p>
    <w:p w:rsidR="000E6185" w:rsidRDefault="000E6185" w:rsidP="000E6185">
      <w:pPr>
        <w:ind w:firstLine="651"/>
        <w:jc w:val="both"/>
        <w:rPr>
          <w:rtl/>
          <w:lang w:bidi="ar-IQ"/>
        </w:rPr>
      </w:pPr>
      <w:r>
        <w:rPr>
          <w:rFonts w:hint="cs"/>
          <w:rtl/>
          <w:lang w:bidi="ar-IQ"/>
        </w:rPr>
        <w:t>وهكذا يستأنف اليعمريّ منهجه في كتابه الذي أراد به الإشارة بوضوح إلى قدرة آل سنان من الشيعة وإضعاف نفوذهم وتعزيز قوّة أهل السنّة بقوله: «</w:t>
      </w:r>
      <w:r w:rsidRPr="00D072F0">
        <w:rPr>
          <w:rtl/>
        </w:rPr>
        <w:t>لم يزل كذلك حتى قويت السنة وأهلها</w:t>
      </w:r>
      <w:r>
        <w:rPr>
          <w:rFonts w:hint="cs"/>
          <w:rtl/>
          <w:lang w:bidi="ar-IQ"/>
        </w:rPr>
        <w:t>». ومن ذلك أيضاً ما قاله اليعمري:</w:t>
      </w:r>
    </w:p>
    <w:p w:rsidR="000E6185" w:rsidRDefault="000E6185" w:rsidP="00267E02">
      <w:pPr>
        <w:rPr>
          <w:rtl/>
          <w:lang w:bidi="ar-IQ"/>
        </w:rPr>
      </w:pPr>
      <w:r>
        <w:rPr>
          <w:rFonts w:hint="cs"/>
          <w:rtl/>
          <w:lang w:bidi="ar-IQ"/>
        </w:rPr>
        <w:t>«</w:t>
      </w:r>
      <w:r w:rsidRPr="00D072F0">
        <w:rPr>
          <w:rtl/>
        </w:rPr>
        <w:t>أني أدركت قرّاء الإمامية وأئمتها إذا دخل شهر رمضان، أخذوا من القبة شمعا</w:t>
      </w:r>
      <w:r>
        <w:rPr>
          <w:rFonts w:hint="cs"/>
          <w:rtl/>
        </w:rPr>
        <w:t>ً</w:t>
      </w:r>
      <w:r w:rsidRPr="00D072F0">
        <w:rPr>
          <w:rtl/>
        </w:rPr>
        <w:t xml:space="preserve"> وشمعدانات على عددهم ينصبونها بعد صلاة الآخرة في مجالسهم، ويدعون في كتبهم، ويرفعون أصواتهم حول الروضة، والناس في الصّلاة لا يعلمون صلاتهم من رفع أصواتهم، ولا يسمعون قراءة إمامهم لكثرة قرائهم، ويجتمع عليهم من الناس خلق كثير، ويتخللون تلك الأدعية بسجدات لهم مؤقتة. ولم يزالوا كذلك إلى أن اجتمعت الكلمة، وظهر الحق</w:t>
      </w:r>
      <w:r>
        <w:rPr>
          <w:rFonts w:hint="cs"/>
          <w:rtl/>
        </w:rPr>
        <w:t>ّ</w:t>
      </w:r>
      <w:r w:rsidRPr="00D072F0">
        <w:rPr>
          <w:rtl/>
        </w:rPr>
        <w:t>، فم</w:t>
      </w:r>
      <w:r>
        <w:rPr>
          <w:rFonts w:hint="cs"/>
          <w:rtl/>
        </w:rPr>
        <w:t>ُ</w:t>
      </w:r>
      <w:r w:rsidRPr="00D072F0">
        <w:rPr>
          <w:rtl/>
        </w:rPr>
        <w:t>ن</w:t>
      </w:r>
      <w:r>
        <w:rPr>
          <w:rFonts w:hint="cs"/>
          <w:rtl/>
        </w:rPr>
        <w:t>ِ</w:t>
      </w:r>
      <w:r w:rsidRPr="00D072F0">
        <w:rPr>
          <w:rtl/>
        </w:rPr>
        <w:t>عوا من ذلك إلا</w:t>
      </w:r>
      <w:r w:rsidR="00267E02">
        <w:rPr>
          <w:rFonts w:hint="cs"/>
          <w:rtl/>
        </w:rPr>
        <w:t>ّ</w:t>
      </w:r>
      <w:r w:rsidRPr="00D072F0">
        <w:rPr>
          <w:rtl/>
        </w:rPr>
        <w:t xml:space="preserve"> في بيوتهم ومجالسهم، فانحسمت المادة، و</w:t>
      </w:r>
      <w:r w:rsidR="004F541F">
        <w:rPr>
          <w:rFonts w:hint="cs"/>
          <w:rtl/>
        </w:rPr>
        <w:t xml:space="preserve"> </w:t>
      </w:r>
      <w:r w:rsidRPr="00D072F0">
        <w:rPr>
          <w:rtl/>
        </w:rPr>
        <w:t>زالت تلك العادة</w:t>
      </w:r>
      <w:r>
        <w:rPr>
          <w:rFonts w:hint="cs"/>
          <w:rtl/>
          <w:lang w:bidi="ar-IQ"/>
        </w:rPr>
        <w:t>».</w:t>
      </w:r>
    </w:p>
    <w:p w:rsidR="000E6185" w:rsidRDefault="000E6185" w:rsidP="00267E02">
      <w:pPr>
        <w:pStyle w:val="Heading2"/>
        <w:rPr>
          <w:rtl/>
          <w:lang w:bidi="ar-IQ"/>
        </w:rPr>
      </w:pPr>
      <w:r>
        <w:rPr>
          <w:rFonts w:hint="cs"/>
          <w:rtl/>
          <w:lang w:bidi="ar-IQ"/>
        </w:rPr>
        <w:t>ثمّ يُضيف اليعمريّ قائلاً:</w:t>
      </w:r>
    </w:p>
    <w:p w:rsidR="000E6185" w:rsidRDefault="000E6185" w:rsidP="00267E02">
      <w:pPr>
        <w:rPr>
          <w:rtl/>
          <w:lang w:bidi="ar-IQ"/>
        </w:rPr>
      </w:pPr>
      <w:r>
        <w:rPr>
          <w:rFonts w:hint="cs"/>
          <w:rtl/>
          <w:lang w:bidi="ar-IQ"/>
        </w:rPr>
        <w:t>«</w:t>
      </w:r>
      <w:r w:rsidRPr="00D072F0">
        <w:rPr>
          <w:rtl/>
        </w:rPr>
        <w:t>ولقد أدركت</w:t>
      </w:r>
      <w:r>
        <w:rPr>
          <w:rFonts w:hint="cs"/>
          <w:rtl/>
        </w:rPr>
        <w:t>ُ</w:t>
      </w:r>
      <w:r w:rsidRPr="00D072F0">
        <w:rPr>
          <w:rtl/>
        </w:rPr>
        <w:t xml:space="preserve"> جماعة من المجاورين والخدّام لا يقرؤون كتبهم، ولا يسمعون حديث نبيهم إلا</w:t>
      </w:r>
      <w:r w:rsidR="00267E02">
        <w:rPr>
          <w:rFonts w:hint="cs"/>
          <w:rtl/>
        </w:rPr>
        <w:t>ّ</w:t>
      </w:r>
      <w:r w:rsidRPr="00D072F0">
        <w:rPr>
          <w:rtl/>
        </w:rPr>
        <w:t xml:space="preserve"> في خفية، حتى قدم الصاحب ابن حنّا </w:t>
      </w:r>
      <w:r w:rsidRPr="002C6103">
        <w:rPr>
          <w:rStyle w:val="rfdAlaem0"/>
          <w:rFonts w:eastAsiaTheme="majorEastAsia" w:cs="Abz-2 (Badr)"/>
          <w:rtl/>
        </w:rPr>
        <w:t>رحمه</w:t>
      </w:r>
      <w:r w:rsidRPr="002C6103">
        <w:rPr>
          <w:rStyle w:val="rfdAlaem0"/>
          <w:rFonts w:eastAsiaTheme="majorEastAsia" w:cs="Abz-2 (Badr)" w:hint="cs"/>
          <w:rtl/>
        </w:rPr>
        <w:t xml:space="preserve"> </w:t>
      </w:r>
      <w:r w:rsidRPr="002C6103">
        <w:rPr>
          <w:rStyle w:val="rfdAlaem0"/>
          <w:rFonts w:eastAsiaTheme="majorEastAsia" w:cs="Abz-2 (Badr)"/>
          <w:rtl/>
        </w:rPr>
        <w:t>‌الله</w:t>
      </w:r>
      <w:r w:rsidRPr="00A467DE">
        <w:rPr>
          <w:rtl/>
        </w:rPr>
        <w:t xml:space="preserve"> ت</w:t>
      </w:r>
      <w:r w:rsidRPr="00D072F0">
        <w:rPr>
          <w:rtl/>
        </w:rPr>
        <w:t>عالى، وأقام بالمدينة فكثّر من قراءة المواعيد، وقام على آل سنان والقياشين، فهابوا مكانه من السلطان، وأذعنوا واستعملوا التقية حتى رجعوا فيما زعموا كلهم سنّة</w:t>
      </w:r>
      <w:r>
        <w:rPr>
          <w:rFonts w:hint="cs"/>
          <w:rtl/>
          <w:lang w:bidi="ar-IQ"/>
        </w:rPr>
        <w:t>».</w:t>
      </w:r>
      <w:r w:rsidR="00267E02">
        <w:rPr>
          <w:rStyle w:val="FootnoteReference"/>
          <w:rtl/>
          <w:lang w:bidi="ar-IQ"/>
        </w:rPr>
        <w:footnoteReference w:id="287"/>
      </w:r>
    </w:p>
    <w:p w:rsidR="000E6185" w:rsidRDefault="000E6185" w:rsidP="0018438C">
      <w:pPr>
        <w:rPr>
          <w:rtl/>
        </w:rPr>
      </w:pPr>
      <w:r w:rsidRPr="00842372">
        <w:rPr>
          <w:rFonts w:hint="cs"/>
          <w:rtl/>
        </w:rPr>
        <w:t>«</w:t>
      </w:r>
      <w:r w:rsidRPr="00842372">
        <w:rPr>
          <w:rtl/>
        </w:rPr>
        <w:t>ويمد</w:t>
      </w:r>
      <w:r>
        <w:rPr>
          <w:rFonts w:hint="cs"/>
          <w:rtl/>
        </w:rPr>
        <w:t>ّ</w:t>
      </w:r>
      <w:r w:rsidRPr="00842372">
        <w:rPr>
          <w:rtl/>
        </w:rPr>
        <w:t xml:space="preserve"> رؤساء الإماميين وكبار الشرفاء المقيمين، حتى أشهدوا على أنفسهم أنهم سنّة، ولا يحكمون بأحكام البدعة، وكان الحكّام منهم والفقهاء منهم، ولم يزالوا كذلك حتى سافر الصّاحب عنهم، فرجعوا إلى حالهم، ولكن بعد هضم جانبهم وكسر شوكتهم، فاستمرت المواعيد والقراءات والاستماعات والسماعات، وذهب</w:t>
      </w:r>
      <w:r w:rsidRPr="00842372">
        <w:rPr>
          <w:rFonts w:hint="cs"/>
          <w:rtl/>
        </w:rPr>
        <w:t xml:space="preserve"> </w:t>
      </w:r>
      <w:r w:rsidRPr="00842372">
        <w:rPr>
          <w:rtl/>
        </w:rPr>
        <w:t xml:space="preserve">ببركة إقامته كثير من البدع المؤسّسة </w:t>
      </w:r>
      <w:r w:rsidRPr="00842372">
        <w:rPr>
          <w:rtl/>
        </w:rPr>
        <w:lastRenderedPageBreak/>
        <w:t>في المسجد الشريف منها: صلاة الرغائب التي روي أنّها تصلّى ليلة أول جمعة من شهر رجب.</w:t>
      </w:r>
      <w:r w:rsidRPr="00842372">
        <w:rPr>
          <w:rFonts w:hint="cs"/>
          <w:rtl/>
        </w:rPr>
        <w:t xml:space="preserve"> </w:t>
      </w:r>
      <w:r w:rsidRPr="00842372">
        <w:rPr>
          <w:rtl/>
        </w:rPr>
        <w:t>أدركت القاضي سراج الدين الآتي ذكره يصلّيها في جماعة في الروضة المشرفة بلا نكير، ولا معارض، وسنده في ذلك ما رواه فيها وأخذ به كثير من الصوفية</w:t>
      </w:r>
      <w:r>
        <w:rPr>
          <w:rFonts w:hint="cs"/>
          <w:rtl/>
        </w:rPr>
        <w:t>. إلا</w:t>
      </w:r>
      <w:r w:rsidR="00B63D31">
        <w:rPr>
          <w:rFonts w:hint="cs"/>
          <w:rtl/>
        </w:rPr>
        <w:t>ّ</w:t>
      </w:r>
      <w:r w:rsidRPr="00842372">
        <w:rPr>
          <w:rFonts w:hint="cs"/>
          <w:rtl/>
        </w:rPr>
        <w:t xml:space="preserve"> أنّ هذه المسألة لا تتعلّق بالشيعة».</w:t>
      </w:r>
      <w:r w:rsidR="00B63D31">
        <w:rPr>
          <w:rStyle w:val="FootnoteReference"/>
          <w:rtl/>
        </w:rPr>
        <w:footnoteReference w:id="288"/>
      </w:r>
    </w:p>
    <w:p w:rsidR="000E6185" w:rsidRDefault="000E6185" w:rsidP="000E6185">
      <w:pPr>
        <w:rPr>
          <w:rtl/>
        </w:rPr>
      </w:pPr>
      <w:r>
        <w:rPr>
          <w:rFonts w:hint="cs"/>
          <w:rtl/>
        </w:rPr>
        <w:t>وأمّا المسألة الأخرى التي لا تتعلّق أصلاً بالشيعة واليعمريّ كذلك لا يسندها إليهم فهو الخبر الذي يقول عنه اليعمريّ:</w:t>
      </w:r>
    </w:p>
    <w:p w:rsidR="000E6185" w:rsidRDefault="000E6185" w:rsidP="00B63D31">
      <w:pPr>
        <w:rPr>
          <w:rtl/>
        </w:rPr>
      </w:pPr>
      <w:r w:rsidRPr="00B35A75">
        <w:rPr>
          <w:rFonts w:hint="cs"/>
          <w:rtl/>
        </w:rPr>
        <w:t>«</w:t>
      </w:r>
      <w:r w:rsidRPr="00B35A75">
        <w:rPr>
          <w:rtl/>
        </w:rPr>
        <w:t>واتفق أن جاء إلى المدينة في أيامه رجل من اليمن ادّعى أنه شريف، كان له شكالة حسنة، مع طول قامة وسكون وحشمة، وكان معه جماعة في طوله يتبعونه ويعظمونه، فأظهر أن</w:t>
      </w:r>
      <w:r>
        <w:rPr>
          <w:rFonts w:hint="cs"/>
          <w:rtl/>
        </w:rPr>
        <w:t>ّ</w:t>
      </w:r>
      <w:r w:rsidRPr="00B35A75">
        <w:rPr>
          <w:rtl/>
        </w:rPr>
        <w:t>ه صاحب الزمان، وسكن مع أصحابه في دار النفيس شامي المسجد الشريف، فانعطف عليهم الناس وهادوهم، وتمكنوا من خاطر الفاخري تمكينا</w:t>
      </w:r>
      <w:r>
        <w:rPr>
          <w:rFonts w:hint="cs"/>
          <w:rtl/>
        </w:rPr>
        <w:t>ً</w:t>
      </w:r>
      <w:r w:rsidRPr="00B35A75">
        <w:rPr>
          <w:rtl/>
        </w:rPr>
        <w:t xml:space="preserve"> جيدا</w:t>
      </w:r>
      <w:r>
        <w:rPr>
          <w:rFonts w:hint="cs"/>
          <w:rtl/>
        </w:rPr>
        <w:t>ً</w:t>
      </w:r>
      <w:r w:rsidRPr="00B35A75">
        <w:rPr>
          <w:rtl/>
        </w:rPr>
        <w:t>، ووعدوه أن</w:t>
      </w:r>
      <w:r>
        <w:rPr>
          <w:rFonts w:hint="cs"/>
          <w:rtl/>
        </w:rPr>
        <w:t>ّ</w:t>
      </w:r>
      <w:r w:rsidRPr="00B35A75">
        <w:rPr>
          <w:rtl/>
        </w:rPr>
        <w:t>ه يكون عنده من المقربين إذا خرج، فأقام على ذلك مدة ت</w:t>
      </w:r>
      <w:r>
        <w:rPr>
          <w:rFonts w:hint="cs"/>
          <w:rtl/>
        </w:rPr>
        <w:t>ُ</w:t>
      </w:r>
      <w:r w:rsidRPr="00B35A75">
        <w:rPr>
          <w:rtl/>
        </w:rPr>
        <w:t>هدى إليه البذلات الرفيعة، والموائد الفاخرة تجري عليه من عنده، ومن عند إخوانه جماعة من الشرفاء، وكان في حفظ نفسه ومراعاة رئاسته عجبا</w:t>
      </w:r>
      <w:r>
        <w:rPr>
          <w:rFonts w:hint="cs"/>
          <w:rtl/>
        </w:rPr>
        <w:t>ً</w:t>
      </w:r>
      <w:r w:rsidRPr="00B35A75">
        <w:rPr>
          <w:rtl/>
        </w:rPr>
        <w:t>، فلما طال مقامه وأبطأت عداته تكعكع عنه الناس قليلا</w:t>
      </w:r>
      <w:r>
        <w:rPr>
          <w:rFonts w:hint="cs"/>
          <w:rtl/>
        </w:rPr>
        <w:t>ً</w:t>
      </w:r>
      <w:r w:rsidRPr="00B35A75">
        <w:rPr>
          <w:rtl/>
        </w:rPr>
        <w:t>، فلما أحسّ بذلك سافر إلى العراق، فلم يطلع بعد ذلك خبره</w:t>
      </w:r>
      <w:r>
        <w:rPr>
          <w:rFonts w:hint="cs"/>
          <w:rtl/>
        </w:rPr>
        <w:t>.</w:t>
      </w:r>
    </w:p>
    <w:p w:rsidR="000E6185" w:rsidRPr="00B35A75" w:rsidRDefault="000E6185" w:rsidP="0018438C">
      <w:pPr>
        <w:rPr>
          <w:rtl/>
        </w:rPr>
      </w:pPr>
      <w:r w:rsidRPr="00290CC0">
        <w:rPr>
          <w:rtl/>
        </w:rPr>
        <w:t>ثم ظهر بعد ذلك رجل من أهل تونس وكان والدي</w:t>
      </w:r>
      <w:r w:rsidRPr="00B63D31">
        <w:rPr>
          <w:rtl/>
        </w:rPr>
        <w:t xml:space="preserve"> </w:t>
      </w:r>
      <w:r w:rsidRPr="00B63D31">
        <w:rPr>
          <w:rFonts w:eastAsiaTheme="majorEastAsia"/>
          <w:rtl/>
        </w:rPr>
        <w:t>رحمه</w:t>
      </w:r>
      <w:r w:rsidRPr="00B63D31">
        <w:rPr>
          <w:rFonts w:eastAsiaTheme="majorEastAsia" w:hint="cs"/>
          <w:rtl/>
        </w:rPr>
        <w:t xml:space="preserve"> </w:t>
      </w:r>
      <w:r w:rsidRPr="00B63D31">
        <w:rPr>
          <w:rFonts w:eastAsiaTheme="majorEastAsia"/>
          <w:rtl/>
        </w:rPr>
        <w:t>‌الله</w:t>
      </w:r>
      <w:r w:rsidRPr="00290CC0">
        <w:rPr>
          <w:rtl/>
        </w:rPr>
        <w:t xml:space="preserve"> يعرفه في تونس هو وأبوه، ي</w:t>
      </w:r>
      <w:r>
        <w:rPr>
          <w:rFonts w:hint="cs"/>
          <w:rtl/>
        </w:rPr>
        <w:t>ُ</w:t>
      </w:r>
      <w:r w:rsidRPr="00290CC0">
        <w:rPr>
          <w:rtl/>
        </w:rPr>
        <w:t>قال له: ابن حماس، ظهر بهذه الطريقة،</w:t>
      </w:r>
      <w:r w:rsidRPr="00290CC0">
        <w:rPr>
          <w:rFonts w:hint="cs"/>
          <w:rtl/>
        </w:rPr>
        <w:t xml:space="preserve"> </w:t>
      </w:r>
      <w:r w:rsidRPr="00290CC0">
        <w:rPr>
          <w:rtl/>
        </w:rPr>
        <w:t>واتّسم بأنه من أرباب الحقيقة، وانعطف عليه هذا الطواشي وغيره، فأسكنوه وقربوه، وأتحفوه بأنواع الملابس وفاخر الأطعمة، وكان قد تبدن وسمن من كثرة ما يأكل.</w:t>
      </w:r>
      <w:r>
        <w:rPr>
          <w:rFonts w:hint="cs"/>
          <w:rtl/>
        </w:rPr>
        <w:t xml:space="preserve"> </w:t>
      </w:r>
      <w:r w:rsidRPr="00290CC0">
        <w:rPr>
          <w:rtl/>
        </w:rPr>
        <w:t xml:space="preserve">وكان يقول: الآن قام من عندي الخضر </w:t>
      </w:r>
      <w:r w:rsidRPr="002C6103">
        <w:rPr>
          <w:rStyle w:val="rfdAlaem0"/>
          <w:rFonts w:eastAsiaTheme="majorEastAsia" w:cs="Abz-2 (Badr)"/>
          <w:rtl/>
        </w:rPr>
        <w:t>عليه</w:t>
      </w:r>
      <w:r w:rsidRPr="002C6103">
        <w:rPr>
          <w:rStyle w:val="rfdAlaem0"/>
          <w:rFonts w:eastAsiaTheme="majorEastAsia" w:cs="Abz-2 (Badr)" w:hint="cs"/>
          <w:rtl/>
        </w:rPr>
        <w:t xml:space="preserve"> </w:t>
      </w:r>
      <w:r w:rsidRPr="002C6103">
        <w:rPr>
          <w:rStyle w:val="rfdAlaem0"/>
          <w:rFonts w:eastAsiaTheme="majorEastAsia" w:cs="Abz-2 (Badr)"/>
          <w:rtl/>
        </w:rPr>
        <w:t>‌السلام</w:t>
      </w:r>
      <w:r w:rsidRPr="00290CC0">
        <w:rPr>
          <w:rtl/>
        </w:rPr>
        <w:t xml:space="preserve"> وقال لي: كذا وكذا، إلى أن قال: لي ملك كذا وكذا.</w:t>
      </w:r>
      <w:r w:rsidRPr="00290CC0">
        <w:rPr>
          <w:rFonts w:hint="cs"/>
          <w:rtl/>
        </w:rPr>
        <w:t xml:space="preserve"> </w:t>
      </w:r>
      <w:r w:rsidRPr="00290CC0">
        <w:rPr>
          <w:rtl/>
        </w:rPr>
        <w:t xml:space="preserve">ثمّ ترقّى حتى قال: كلمني القلم، ورأيت الملكوت، وأنواعها من هذه الترهات والخزعبلات، وقام عليه جماعة من أهل الخير، وبلّغوا </w:t>
      </w:r>
      <w:r w:rsidRPr="00290CC0">
        <w:rPr>
          <w:rtl/>
        </w:rPr>
        <w:lastRenderedPageBreak/>
        <w:t>الحاكم مقالته ونصب خيالاته، فأدعي في مجلس كبير وحضره شيخ الخدام، وجماعة من لفيف العوام، فسألوا عما نقلوا عنه، فكان يقول مقالة غير مقالة الآخر، لم يجتمع على الشهادة اثنان فخلّي سبيله، ثم سافر إلى القاهرة واشتهر بها ذكره وكثر أتباعه، ثم انتقل إلى العراق فقيل: إنه ق</w:t>
      </w:r>
      <w:r>
        <w:rPr>
          <w:rFonts w:hint="cs"/>
          <w:rtl/>
        </w:rPr>
        <w:t>ُ</w:t>
      </w:r>
      <w:r w:rsidRPr="00290CC0">
        <w:rPr>
          <w:rtl/>
        </w:rPr>
        <w:t>ت</w:t>
      </w:r>
      <w:r>
        <w:rPr>
          <w:rFonts w:hint="cs"/>
          <w:rtl/>
        </w:rPr>
        <w:t>ِ</w:t>
      </w:r>
      <w:r w:rsidRPr="00290CC0">
        <w:rPr>
          <w:rtl/>
        </w:rPr>
        <w:t>ل بها</w:t>
      </w:r>
      <w:r w:rsidRPr="00290CC0">
        <w:rPr>
          <w:rFonts w:hint="cs"/>
          <w:rtl/>
        </w:rPr>
        <w:t>»</w:t>
      </w:r>
      <w:r w:rsidRPr="00B35A75">
        <w:rPr>
          <w:rFonts w:hint="cs"/>
          <w:rtl/>
        </w:rPr>
        <w:t>.</w:t>
      </w:r>
      <w:r w:rsidR="00B63D31">
        <w:rPr>
          <w:rStyle w:val="FootnoteReference"/>
          <w:rtl/>
        </w:rPr>
        <w:footnoteReference w:id="289"/>
      </w:r>
    </w:p>
    <w:p w:rsidR="000E6185" w:rsidRDefault="000E6185" w:rsidP="0018438C">
      <w:pPr>
        <w:rPr>
          <w:rtl/>
        </w:rPr>
      </w:pPr>
      <w:r>
        <w:rPr>
          <w:rFonts w:hint="cs"/>
          <w:rtl/>
        </w:rPr>
        <w:t xml:space="preserve">ويبدو أنّ التشيّع في المدينة في ذلك الزمان كان مدعوماً بحماية بعض الأشراف الذين يعتنقون المذهب الإماميّ ومنهم </w:t>
      </w:r>
      <w:r w:rsidR="0018438C">
        <w:rPr>
          <w:rFonts w:hint="cs"/>
          <w:rtl/>
        </w:rPr>
        <w:t>&lt;</w:t>
      </w:r>
      <w:r w:rsidRPr="0018438C">
        <w:rPr>
          <w:rFonts w:hint="cs"/>
          <w:b/>
          <w:bCs/>
          <w:rtl/>
        </w:rPr>
        <w:t>آل مهنّا</w:t>
      </w:r>
      <w:r w:rsidR="0018438C">
        <w:rPr>
          <w:rFonts w:hint="cs"/>
          <w:rtl/>
        </w:rPr>
        <w:t xml:space="preserve">&gt; </w:t>
      </w:r>
      <w:r>
        <w:rPr>
          <w:rFonts w:hint="cs"/>
          <w:rtl/>
        </w:rPr>
        <w:t>الذين ذكرهم اليعمريّ في هذا الكتاب وأشار إلى بعض أخبارهم ومن ذلك ما ذكره عن بعض المشايخ الكبار المسمّى بعلي الواسطيّ الذي كان آل مهنّا يعتقدون به اعتقاداً عظيماً «</w:t>
      </w:r>
      <w:r w:rsidRPr="00A10380">
        <w:rPr>
          <w:rtl/>
        </w:rPr>
        <w:t>حتى كانوا يصدرون عن رأيه، ويتبركون بعصاه وثوبه</w:t>
      </w:r>
      <w:r>
        <w:rPr>
          <w:rFonts w:hint="cs"/>
          <w:rtl/>
        </w:rPr>
        <w:t>» إلا</w:t>
      </w:r>
      <w:r w:rsidR="00B63D31">
        <w:rPr>
          <w:rFonts w:hint="cs"/>
          <w:rtl/>
        </w:rPr>
        <w:t>ّ</w:t>
      </w:r>
      <w:r>
        <w:rPr>
          <w:rFonts w:hint="cs"/>
          <w:rtl/>
        </w:rPr>
        <w:t xml:space="preserve"> أنّ اليعمريّ لم يذكر شيئاً عن تشيّع الواسطيّ هذا واكتفى بالإشارة إلى أنّه كان يقيم دهراً في المدينة ودهراً في العراق.</w:t>
      </w:r>
      <w:r w:rsidR="00B63D31">
        <w:rPr>
          <w:rStyle w:val="FootnoteReference"/>
          <w:rtl/>
        </w:rPr>
        <w:footnoteReference w:id="290"/>
      </w:r>
    </w:p>
    <w:p w:rsidR="00B63D31" w:rsidRDefault="000E6185" w:rsidP="00B63D31">
      <w:pPr>
        <w:rPr>
          <w:rtl/>
        </w:rPr>
      </w:pPr>
      <w:r>
        <w:rPr>
          <w:rFonts w:hint="cs"/>
          <w:rtl/>
        </w:rPr>
        <w:t>ثمّ يشير اليعمريّ في خلال حديثه عن بعض المشايخ المُنتمين إلى مدرسة الشهابية ممّن كانوا يسك</w:t>
      </w:r>
      <w:r w:rsidR="0018438C">
        <w:rPr>
          <w:rFonts w:hint="cs"/>
          <w:rtl/>
        </w:rPr>
        <w:t>ن</w:t>
      </w:r>
      <w:r>
        <w:rPr>
          <w:rFonts w:hint="cs"/>
          <w:rtl/>
        </w:rPr>
        <w:t>ون المدينة أيضاً، يشير إلى الشيخ يعقوب الشريف الذي كان فقيهاً معروفاً «</w:t>
      </w:r>
      <w:r w:rsidRPr="00005211">
        <w:rPr>
          <w:rtl/>
        </w:rPr>
        <w:t>كان له فقه وعلم واشتغال وعليه هيبة وجلالة</w:t>
      </w:r>
      <w:r>
        <w:rPr>
          <w:rFonts w:hint="cs"/>
          <w:rtl/>
        </w:rPr>
        <w:t>» ويؤكّد اليعمريّ أنّ هذا الشريف «</w:t>
      </w:r>
      <w:r w:rsidRPr="00005211">
        <w:rPr>
          <w:rtl/>
        </w:rPr>
        <w:t>كان له غيرة عظيمة على أهل السنّة</w:t>
      </w:r>
      <w:r>
        <w:rPr>
          <w:rFonts w:hint="cs"/>
          <w:rtl/>
        </w:rPr>
        <w:t>» وأنّه كان «</w:t>
      </w:r>
      <w:r w:rsidRPr="00112432">
        <w:rPr>
          <w:rtl/>
        </w:rPr>
        <w:t>لا يزال ينكر المنكر، ويتعرض لأهل البدع فيأخذ منهم</w:t>
      </w:r>
      <w:r w:rsidRPr="00112432">
        <w:rPr>
          <w:rFonts w:hint="cs"/>
          <w:rtl/>
        </w:rPr>
        <w:t xml:space="preserve"> </w:t>
      </w:r>
      <w:r w:rsidRPr="00112432">
        <w:rPr>
          <w:rtl/>
        </w:rPr>
        <w:t>بلسانه فيسفههم، ويحطّ منهم، وكان الوقت لينا</w:t>
      </w:r>
      <w:r>
        <w:rPr>
          <w:rFonts w:hint="cs"/>
          <w:rtl/>
        </w:rPr>
        <w:t>ً</w:t>
      </w:r>
      <w:r w:rsidRPr="00112432">
        <w:rPr>
          <w:rtl/>
        </w:rPr>
        <w:t xml:space="preserve"> على حال أهل السنّة لا</w:t>
      </w:r>
      <w:r w:rsidR="00B63D31">
        <w:rPr>
          <w:rFonts w:hint="cs"/>
          <w:rtl/>
        </w:rPr>
        <w:t> </w:t>
      </w:r>
      <w:r w:rsidRPr="00112432">
        <w:rPr>
          <w:rtl/>
        </w:rPr>
        <w:t>يتمكن فيه من القيام بالحق، كما هو اليوم الحمد لله</w:t>
      </w:r>
      <w:r>
        <w:rPr>
          <w:rFonts w:hint="cs"/>
          <w:rtl/>
        </w:rPr>
        <w:t>».</w:t>
      </w:r>
    </w:p>
    <w:p w:rsidR="000E6185" w:rsidRDefault="000E6185" w:rsidP="00B63D31">
      <w:pPr>
        <w:rPr>
          <w:rtl/>
        </w:rPr>
      </w:pPr>
      <w:r>
        <w:rPr>
          <w:rFonts w:hint="cs"/>
          <w:rtl/>
        </w:rPr>
        <w:t xml:space="preserve">ويمكننا استنباط ما يقصده المؤلّف من هذه الجملة التي أعاد تكرارها كثيراً كما أنّ ما يعنيه بالغيرة في مقابل أهل السنّة هم الشيعة الإمامية في تلك المدينة. وفي الواقع يقسّم اليعمريّ الخواطر التي ذكرها في حياته إلى مرحلتيْن: المرحلة الأولى وهي المرحلة التي كان فيها الشيعة أقوياء وذوي نفوذ كبير، ومرحلة ثانية تمّ فيها تقليص نفوذ الشيعة </w:t>
      </w:r>
      <w:r w:rsidRPr="00ED1EA0">
        <w:rPr>
          <w:rFonts w:hint="cs"/>
          <w:rtl/>
        </w:rPr>
        <w:t>وإضعافهم</w:t>
      </w:r>
      <w:r>
        <w:rPr>
          <w:rFonts w:hint="cs"/>
          <w:rtl/>
        </w:rPr>
        <w:t xml:space="preserve"> </w:t>
      </w:r>
      <w:r>
        <w:rPr>
          <w:rFonts w:hint="cs"/>
          <w:rtl/>
        </w:rPr>
        <w:lastRenderedPageBreak/>
        <w:t>بجهود السلطان وجماعة من علماء أهل السنة، وهو ما أشار إليه في هذا الموضع من كتابه، فيسرد عندئذ قصّة دفاع يعقوب الشريف بالشكل المذكور. وفي ذلك الوقت كان هنالك رجل من كبار علماء الإمامية واسمه يعقوب بن الصفيّ ينادي بأعلى صوته في وسط الروضة النبوية الشريفة قائلاً:</w:t>
      </w:r>
    </w:p>
    <w:tbl>
      <w:tblPr>
        <w:bidiVisual/>
        <w:tblW w:w="4928" w:type="pct"/>
        <w:jc w:val="center"/>
        <w:tblCellSpacing w:w="15" w:type="dxa"/>
        <w:tblInd w:w="15" w:type="dxa"/>
        <w:tblCellMar>
          <w:top w:w="15" w:type="dxa"/>
          <w:left w:w="15" w:type="dxa"/>
          <w:bottom w:w="15" w:type="dxa"/>
          <w:right w:w="15" w:type="dxa"/>
        </w:tblCellMar>
        <w:tblLook w:val="04A0" w:firstRow="1" w:lastRow="0" w:firstColumn="1" w:lastColumn="0" w:noHBand="0" w:noVBand="1"/>
      </w:tblPr>
      <w:tblGrid>
        <w:gridCol w:w="3371"/>
        <w:gridCol w:w="304"/>
        <w:gridCol w:w="3369"/>
      </w:tblGrid>
      <w:tr w:rsidR="000E6185" w:rsidRPr="00D072F0" w:rsidTr="009F7D51">
        <w:trPr>
          <w:trHeight w:val="507"/>
          <w:tblCellSpacing w:w="15" w:type="dxa"/>
          <w:jc w:val="center"/>
        </w:trPr>
        <w:tc>
          <w:tcPr>
            <w:tcW w:w="2361" w:type="pct"/>
            <w:vAlign w:val="center"/>
            <w:hideMark/>
          </w:tcPr>
          <w:p w:rsidR="000E6185" w:rsidRPr="00291B7C" w:rsidRDefault="000E6185" w:rsidP="000E6185">
            <w:pPr>
              <w:ind w:firstLine="0"/>
              <w:rPr>
                <w:b/>
                <w:bCs/>
                <w:rtl/>
              </w:rPr>
            </w:pPr>
            <w:r w:rsidRPr="00291B7C">
              <w:rPr>
                <w:b/>
                <w:bCs/>
                <w:rtl/>
              </w:rPr>
              <w:t>إن كان رفضا</w:t>
            </w:r>
            <w:r w:rsidRPr="00291B7C">
              <w:rPr>
                <w:rFonts w:hint="cs"/>
                <w:b/>
                <w:bCs/>
                <w:rtl/>
              </w:rPr>
              <w:t>ً</w:t>
            </w:r>
            <w:r w:rsidRPr="00291B7C">
              <w:rPr>
                <w:b/>
                <w:bCs/>
                <w:rtl/>
              </w:rPr>
              <w:t xml:space="preserve"> حبّ آل محمد</w:t>
            </w:r>
            <w:r w:rsidRPr="00291B7C">
              <w:rPr>
                <w:rStyle w:val="rfdPoemTiniChar"/>
                <w:rFonts w:eastAsiaTheme="majorEastAsia" w:cs="Amiri"/>
                <w:b/>
                <w:bCs/>
                <w:rtl/>
              </w:rPr>
              <w:br/>
              <w:t> </w:t>
            </w:r>
          </w:p>
        </w:tc>
        <w:tc>
          <w:tcPr>
            <w:tcW w:w="195" w:type="pct"/>
            <w:vAlign w:val="center"/>
            <w:hideMark/>
          </w:tcPr>
          <w:p w:rsidR="000E6185" w:rsidRPr="00ED1EA0" w:rsidRDefault="000E6185" w:rsidP="000E6185">
            <w:r w:rsidRPr="00ED1EA0">
              <w:rPr>
                <w:rtl/>
              </w:rPr>
              <w:t> </w:t>
            </w:r>
          </w:p>
        </w:tc>
        <w:tc>
          <w:tcPr>
            <w:tcW w:w="2359" w:type="pct"/>
            <w:vAlign w:val="center"/>
            <w:hideMark/>
          </w:tcPr>
          <w:p w:rsidR="000E6185" w:rsidRPr="00291B7C" w:rsidRDefault="000E6185" w:rsidP="000E6185">
            <w:pPr>
              <w:ind w:firstLine="0"/>
              <w:rPr>
                <w:b/>
                <w:bCs/>
              </w:rPr>
            </w:pPr>
            <w:r w:rsidRPr="00291B7C">
              <w:rPr>
                <w:b/>
                <w:bCs/>
                <w:rtl/>
              </w:rPr>
              <w:t xml:space="preserve">فليشهد الثقلان أني رافضي </w:t>
            </w:r>
            <w:r w:rsidRPr="00291B7C">
              <w:rPr>
                <w:rStyle w:val="rfdPoemTiniChar"/>
                <w:rFonts w:eastAsiaTheme="majorEastAsia" w:cs="Amiri"/>
                <w:b/>
                <w:bCs/>
                <w:rtl/>
              </w:rPr>
              <w:br/>
              <w:t> </w:t>
            </w:r>
          </w:p>
        </w:tc>
      </w:tr>
    </w:tbl>
    <w:p w:rsidR="000E6185" w:rsidRDefault="000E6185" w:rsidP="00B63D31">
      <w:pPr>
        <w:rPr>
          <w:rtl/>
        </w:rPr>
      </w:pPr>
      <w:r w:rsidRPr="00E75224">
        <w:rPr>
          <w:rtl/>
        </w:rPr>
        <w:t>فيفزع من ذلك أهل السنّة، وكان له في مثل هذا التعصب أمثال وله أعوان، فأنكر الشريف يعقوب عليه، وباحثه وخطأه في مسائل بحث فيها، فرفع الأمر إلى الأمير منصور، فرفع الشريف ور</w:t>
      </w:r>
      <w:r>
        <w:rPr>
          <w:rFonts w:hint="cs"/>
          <w:rtl/>
        </w:rPr>
        <w:t>ُ</w:t>
      </w:r>
      <w:r w:rsidRPr="00E75224">
        <w:rPr>
          <w:rtl/>
        </w:rPr>
        <w:t>مي في الجب، ولم يخرجوه منه حتى غرّموه ألف درهم، وكان لا مال له، فضيقوا عليه ونكلوا به وتشفّوا من أهل السنّة ، فج</w:t>
      </w:r>
      <w:r>
        <w:rPr>
          <w:rFonts w:hint="cs"/>
          <w:rtl/>
        </w:rPr>
        <w:t>ُ</w:t>
      </w:r>
      <w:r w:rsidRPr="00E75224">
        <w:rPr>
          <w:rtl/>
        </w:rPr>
        <w:t>معت له غرامته ودفعت إليهم</w:t>
      </w:r>
      <w:r>
        <w:rPr>
          <w:rFonts w:hint="cs"/>
          <w:rtl/>
        </w:rPr>
        <w:t>.</w:t>
      </w:r>
      <w:r w:rsidR="00B63D31">
        <w:rPr>
          <w:rStyle w:val="FootnoteReference"/>
          <w:rtl/>
        </w:rPr>
        <w:footnoteReference w:id="291"/>
      </w:r>
    </w:p>
    <w:p w:rsidR="000E6185" w:rsidRDefault="000E6185" w:rsidP="00291B7C">
      <w:pPr>
        <w:rPr>
          <w:rtl/>
        </w:rPr>
      </w:pPr>
      <w:r>
        <w:rPr>
          <w:rFonts w:hint="cs"/>
          <w:rtl/>
        </w:rPr>
        <w:t xml:space="preserve">وفي موضع آخر من كتابه أشار اليعمريّ إلى أسرة أخرى باسم العبابية </w:t>
      </w:r>
      <w:r w:rsidR="00291B7C" w:rsidRPr="00291B7C">
        <w:rPr>
          <w:b/>
          <w:bCs/>
        </w:rPr>
        <w:t>]</w:t>
      </w:r>
      <w:r>
        <w:rPr>
          <w:rFonts w:hint="cs"/>
          <w:rtl/>
        </w:rPr>
        <w:t>العياشية</w:t>
      </w:r>
      <w:r w:rsidR="00291B7C" w:rsidRPr="00291B7C">
        <w:rPr>
          <w:b/>
          <w:bCs/>
        </w:rPr>
        <w:t>[</w:t>
      </w:r>
      <w:r>
        <w:rPr>
          <w:rFonts w:hint="cs"/>
          <w:rtl/>
        </w:rPr>
        <w:t xml:space="preserve"> بقوله: «</w:t>
      </w:r>
      <w:r w:rsidRPr="00951538">
        <w:rPr>
          <w:rtl/>
        </w:rPr>
        <w:t>فرقة كبيرة من أولاد المدينة</w:t>
      </w:r>
      <w:r w:rsidRPr="00951538">
        <w:rPr>
          <w:rFonts w:hint="cs"/>
          <w:rtl/>
        </w:rPr>
        <w:t xml:space="preserve"> </w:t>
      </w:r>
      <w:r w:rsidRPr="00951538">
        <w:rPr>
          <w:rtl/>
        </w:rPr>
        <w:t>منهم يوسف الشربشير شيخ الشيعة وفقيههم</w:t>
      </w:r>
      <w:r>
        <w:rPr>
          <w:rFonts w:hint="cs"/>
          <w:rtl/>
        </w:rPr>
        <w:t>» ثمّ يُضيف قائلاً: «</w:t>
      </w:r>
      <w:r w:rsidRPr="00A30928">
        <w:rPr>
          <w:rtl/>
        </w:rPr>
        <w:t>وكان جد</w:t>
      </w:r>
      <w:r>
        <w:rPr>
          <w:rFonts w:hint="cs"/>
          <w:rtl/>
        </w:rPr>
        <w:t>ّ</w:t>
      </w:r>
      <w:r w:rsidRPr="00A30928">
        <w:rPr>
          <w:rtl/>
        </w:rPr>
        <w:t>هم مغربيا</w:t>
      </w:r>
      <w:r>
        <w:rPr>
          <w:rFonts w:hint="cs"/>
          <w:rtl/>
        </w:rPr>
        <w:t>ً</w:t>
      </w:r>
      <w:r w:rsidRPr="00A30928">
        <w:rPr>
          <w:rtl/>
        </w:rPr>
        <w:t xml:space="preserve"> سنيا</w:t>
      </w:r>
      <w:r>
        <w:rPr>
          <w:rFonts w:hint="cs"/>
          <w:rtl/>
        </w:rPr>
        <w:t>ً</w:t>
      </w:r>
      <w:r w:rsidRPr="00A30928">
        <w:rPr>
          <w:rtl/>
        </w:rPr>
        <w:t>، تزو</w:t>
      </w:r>
      <w:r>
        <w:rPr>
          <w:rFonts w:hint="cs"/>
          <w:rtl/>
        </w:rPr>
        <w:t>ّ</w:t>
      </w:r>
      <w:r w:rsidRPr="00A30928">
        <w:rPr>
          <w:rtl/>
        </w:rPr>
        <w:t>ج من بنات المدينة ومات عن أولاد صغار، فنشأوا في مذهب أم</w:t>
      </w:r>
      <w:r>
        <w:rPr>
          <w:rFonts w:hint="cs"/>
          <w:rtl/>
        </w:rPr>
        <w:t>ّ</w:t>
      </w:r>
      <w:r w:rsidRPr="00A30928">
        <w:rPr>
          <w:rtl/>
        </w:rPr>
        <w:t>هم، ثم</w:t>
      </w:r>
      <w:r>
        <w:rPr>
          <w:rFonts w:hint="cs"/>
          <w:rtl/>
        </w:rPr>
        <w:t>ّ</w:t>
      </w:r>
      <w:r w:rsidRPr="00A30928">
        <w:rPr>
          <w:rtl/>
        </w:rPr>
        <w:t xml:space="preserve"> كثروا وانتشروا وتمذهبوا بمذهب الشيعة وغلوا فيه</w:t>
      </w:r>
      <w:r>
        <w:rPr>
          <w:rFonts w:hint="cs"/>
          <w:rtl/>
        </w:rPr>
        <w:t>». وكان اليعمريّ قبل هذا قد ذكر محمّداً، ابن محمد بن يحيى الخشبيّ وقال: «</w:t>
      </w:r>
      <w:r w:rsidRPr="003D3FCD">
        <w:rPr>
          <w:rtl/>
        </w:rPr>
        <w:t>وكان قد رب</w:t>
      </w:r>
      <w:r>
        <w:rPr>
          <w:rFonts w:hint="cs"/>
          <w:rtl/>
        </w:rPr>
        <w:t>ّ</w:t>
      </w:r>
      <w:r w:rsidRPr="003D3FCD">
        <w:rPr>
          <w:rtl/>
        </w:rPr>
        <w:t>اه والده محمد بن يحيى، وأنشأه الشيخ محمد بن إبراهيم المتقدم ذكره</w:t>
      </w:r>
      <w:r w:rsidRPr="003D3FCD">
        <w:rPr>
          <w:rFonts w:hint="cs"/>
          <w:rtl/>
        </w:rPr>
        <w:t xml:space="preserve">... </w:t>
      </w:r>
      <w:r w:rsidRPr="003D3FCD">
        <w:rPr>
          <w:rtl/>
        </w:rPr>
        <w:t>استنقذه الله من تلك الطائفة</w:t>
      </w:r>
      <w:r>
        <w:rPr>
          <w:rFonts w:hint="cs"/>
          <w:rtl/>
        </w:rPr>
        <w:t>».</w:t>
      </w:r>
      <w:r w:rsidR="001E6CE2">
        <w:rPr>
          <w:rStyle w:val="FootnoteReference"/>
          <w:rtl/>
        </w:rPr>
        <w:footnoteReference w:id="292"/>
      </w:r>
    </w:p>
    <w:p w:rsidR="000E6185" w:rsidRPr="001E6CE2" w:rsidRDefault="000E6185" w:rsidP="000E6185">
      <w:pPr>
        <w:rPr>
          <w:rtl/>
        </w:rPr>
      </w:pPr>
      <w:r w:rsidRPr="001E6CE2">
        <w:rPr>
          <w:rFonts w:hint="cs"/>
          <w:rtl/>
        </w:rPr>
        <w:t>تشير كلّ تلك الأخبار إلى أنّ المذهب الشيعيّ كان مدعوماً ومحميّاً من داخل المدينة المنورة نفسها بينما كان أهل السنة مدعومين من قِبل المجاورين فقط.</w:t>
      </w:r>
    </w:p>
    <w:p w:rsidR="000E6185" w:rsidRDefault="000E6185" w:rsidP="00291B7C">
      <w:pPr>
        <w:rPr>
          <w:rtl/>
        </w:rPr>
      </w:pPr>
      <w:r>
        <w:rPr>
          <w:rFonts w:hint="cs"/>
          <w:rtl/>
        </w:rPr>
        <w:t>وجدير بالذّكر أنّ اليعمريّ اعتمد في تأليف كتابه</w:t>
      </w:r>
      <w:r w:rsidR="00291B7C">
        <w:rPr>
          <w:rFonts w:hint="cs"/>
          <w:rtl/>
        </w:rPr>
        <w:t xml:space="preserve">: </w:t>
      </w:r>
      <w:r w:rsidR="00291B7C">
        <w:rPr>
          <w:rFonts w:hint="cs"/>
          <w:rtl/>
          <w:lang w:bidi="ar-IQ"/>
        </w:rPr>
        <w:t>&lt;</w:t>
      </w:r>
      <w:r w:rsidR="00291B7C" w:rsidRPr="00AA21B3">
        <w:rPr>
          <w:rFonts w:hint="cs"/>
          <w:b/>
          <w:bCs/>
          <w:rtl/>
          <w:lang w:bidi="ar-IQ"/>
        </w:rPr>
        <w:t>نصيحة المشاور وتعزية المجاور</w:t>
      </w:r>
      <w:r w:rsidR="00291B7C">
        <w:rPr>
          <w:rFonts w:hint="cs"/>
          <w:rtl/>
          <w:lang w:bidi="ar-IQ"/>
        </w:rPr>
        <w:t>&gt;</w:t>
      </w:r>
      <w:r>
        <w:rPr>
          <w:rFonts w:hint="cs"/>
          <w:rtl/>
        </w:rPr>
        <w:t xml:space="preserve"> </w:t>
      </w:r>
      <w:r>
        <w:rPr>
          <w:rFonts w:hint="cs"/>
          <w:rtl/>
        </w:rPr>
        <w:lastRenderedPageBreak/>
        <w:t xml:space="preserve">ونقل الكثير من أخباره على كتاب آخر يُسمّى </w:t>
      </w:r>
      <w:r w:rsidR="00291B7C">
        <w:rPr>
          <w:rFonts w:hint="cs"/>
          <w:rtl/>
        </w:rPr>
        <w:t>&lt;</w:t>
      </w:r>
      <w:r w:rsidRPr="00291B7C">
        <w:rPr>
          <w:rFonts w:hint="cs"/>
          <w:b/>
          <w:bCs/>
          <w:rtl/>
        </w:rPr>
        <w:t>ذيل الروضتيْن</w:t>
      </w:r>
      <w:r w:rsidR="00291B7C">
        <w:rPr>
          <w:rFonts w:hint="cs"/>
          <w:rtl/>
        </w:rPr>
        <w:t xml:space="preserve">&gt; </w:t>
      </w:r>
      <w:r>
        <w:rPr>
          <w:rFonts w:hint="cs"/>
          <w:rtl/>
        </w:rPr>
        <w:t xml:space="preserve">لأبي شامة ولا سيّما فيما يخصّ تاريخ الأيوبيين، وأشار فيه إلى وصول المماليك إلى سدّة الحكم سنة (٦٥٨هـ) وما قاموا به من أعمال تتعلّق بإعادة وتجديد مسجد النبيّ </w:t>
      </w:r>
      <w:r>
        <w:rPr>
          <w:rtl/>
        </w:rPr>
        <w:t xml:space="preserve">(صَلّى الله عليه وآله وسلّم) </w:t>
      </w:r>
      <w:r>
        <w:rPr>
          <w:rFonts w:hint="cs"/>
          <w:rtl/>
        </w:rPr>
        <w:t>بعد الحريق الذي أصابه، وذكر في ذلك بيتيْن من الشعر هما:</w:t>
      </w:r>
    </w:p>
    <w:tbl>
      <w:tblPr>
        <w:bidiVisual/>
        <w:tblW w:w="4923" w:type="pct"/>
        <w:jc w:val="center"/>
        <w:tblCellSpacing w:w="15" w:type="dxa"/>
        <w:tblInd w:w="15" w:type="dxa"/>
        <w:tblCellMar>
          <w:top w:w="15" w:type="dxa"/>
          <w:left w:w="15" w:type="dxa"/>
          <w:bottom w:w="15" w:type="dxa"/>
          <w:right w:w="15" w:type="dxa"/>
        </w:tblCellMar>
        <w:tblLook w:val="04A0" w:firstRow="1" w:lastRow="0" w:firstColumn="1" w:lastColumn="0" w:noHBand="0" w:noVBand="1"/>
      </w:tblPr>
      <w:tblGrid>
        <w:gridCol w:w="3367"/>
        <w:gridCol w:w="305"/>
        <w:gridCol w:w="3365"/>
      </w:tblGrid>
      <w:tr w:rsidR="000E6185" w:rsidRPr="00D072F0" w:rsidTr="002B2AC2">
        <w:trPr>
          <w:trHeight w:val="509"/>
          <w:tblCellSpacing w:w="15" w:type="dxa"/>
          <w:jc w:val="center"/>
        </w:trPr>
        <w:tc>
          <w:tcPr>
            <w:tcW w:w="2360" w:type="pct"/>
            <w:vAlign w:val="center"/>
            <w:hideMark/>
          </w:tcPr>
          <w:p w:rsidR="000E6185" w:rsidRPr="002C6103" w:rsidRDefault="000E6185" w:rsidP="000E6185">
            <w:pPr>
              <w:ind w:firstLine="0"/>
              <w:rPr>
                <w:sz w:val="2"/>
                <w:szCs w:val="2"/>
                <w:rtl/>
              </w:rPr>
            </w:pPr>
            <w:r w:rsidRPr="00CD4819">
              <w:rPr>
                <w:rtl/>
              </w:rPr>
              <w:t xml:space="preserve">لم يحترق حرم النبي لحادث </w:t>
            </w:r>
            <w:r w:rsidRPr="00CD4819">
              <w:rPr>
                <w:rStyle w:val="rfdPoemTiniChar"/>
                <w:rFonts w:eastAsiaTheme="majorEastAsia" w:cs="Amiri"/>
                <w:rtl/>
              </w:rPr>
              <w:br/>
            </w:r>
          </w:p>
        </w:tc>
        <w:tc>
          <w:tcPr>
            <w:tcW w:w="196" w:type="pct"/>
            <w:vAlign w:val="center"/>
            <w:hideMark/>
          </w:tcPr>
          <w:p w:rsidR="000E6185" w:rsidRPr="00CD4819" w:rsidRDefault="000E6185" w:rsidP="000E6185">
            <w:r w:rsidRPr="00CD4819">
              <w:rPr>
                <w:rtl/>
              </w:rPr>
              <w:t> </w:t>
            </w:r>
          </w:p>
        </w:tc>
        <w:tc>
          <w:tcPr>
            <w:tcW w:w="2359" w:type="pct"/>
            <w:vAlign w:val="center"/>
            <w:hideMark/>
          </w:tcPr>
          <w:p w:rsidR="000E6185" w:rsidRPr="00CD4819" w:rsidRDefault="000E6185" w:rsidP="000E6185">
            <w:pPr>
              <w:ind w:firstLine="0"/>
            </w:pPr>
            <w:r w:rsidRPr="00CD4819">
              <w:rPr>
                <w:rtl/>
              </w:rPr>
              <w:t>يخشى عليه ولا دهاه العار</w:t>
            </w:r>
            <w:r w:rsidRPr="00CD4819">
              <w:rPr>
                <w:rStyle w:val="rfdPoemTiniChar"/>
                <w:rFonts w:eastAsiaTheme="majorEastAsia" w:cs="Amiri"/>
                <w:rtl/>
              </w:rPr>
              <w:br/>
              <w:t> </w:t>
            </w:r>
          </w:p>
        </w:tc>
      </w:tr>
      <w:tr w:rsidR="000E6185" w:rsidRPr="00D072F0" w:rsidTr="002B2AC2">
        <w:trPr>
          <w:trHeight w:val="509"/>
          <w:tblCellSpacing w:w="15" w:type="dxa"/>
          <w:jc w:val="center"/>
        </w:trPr>
        <w:tc>
          <w:tcPr>
            <w:tcW w:w="2360" w:type="pct"/>
            <w:vAlign w:val="center"/>
            <w:hideMark/>
          </w:tcPr>
          <w:p w:rsidR="000E6185" w:rsidRPr="00CD4819" w:rsidRDefault="000E6185" w:rsidP="00291B7C">
            <w:pPr>
              <w:ind w:firstLine="0"/>
            </w:pPr>
            <w:r w:rsidRPr="00CD4819">
              <w:rPr>
                <w:rtl/>
              </w:rPr>
              <w:t xml:space="preserve">لكنما أيدي الروافض لامست </w:t>
            </w:r>
            <w:r w:rsidRPr="00CD4819">
              <w:rPr>
                <w:rStyle w:val="rfdPoemTiniChar"/>
                <w:rFonts w:eastAsiaTheme="majorEastAsia" w:cs="Amiri"/>
                <w:rtl/>
              </w:rPr>
              <w:br/>
              <w:t> </w:t>
            </w:r>
          </w:p>
        </w:tc>
        <w:tc>
          <w:tcPr>
            <w:tcW w:w="196" w:type="pct"/>
            <w:vAlign w:val="center"/>
            <w:hideMark/>
          </w:tcPr>
          <w:p w:rsidR="000E6185" w:rsidRPr="00CD4819" w:rsidRDefault="000E6185" w:rsidP="000E6185">
            <w:r w:rsidRPr="00CD4819">
              <w:rPr>
                <w:rtl/>
              </w:rPr>
              <w:t> </w:t>
            </w:r>
          </w:p>
        </w:tc>
        <w:tc>
          <w:tcPr>
            <w:tcW w:w="2359" w:type="pct"/>
            <w:vAlign w:val="center"/>
            <w:hideMark/>
          </w:tcPr>
          <w:p w:rsidR="000E6185" w:rsidRPr="00CD4819" w:rsidRDefault="000E6185" w:rsidP="000E6185">
            <w:pPr>
              <w:ind w:firstLine="0"/>
            </w:pPr>
            <w:r w:rsidRPr="00CD4819">
              <w:rPr>
                <w:rtl/>
              </w:rPr>
              <w:t>ذاك الجناب فطهرته النار</w:t>
            </w:r>
            <w:r w:rsidRPr="00CD4819">
              <w:rPr>
                <w:rStyle w:val="rfdPoemTiniChar"/>
                <w:rFonts w:eastAsiaTheme="majorEastAsia" w:cs="Amiri"/>
                <w:rtl/>
              </w:rPr>
              <w:br/>
              <w:t> </w:t>
            </w:r>
          </w:p>
        </w:tc>
      </w:tr>
    </w:tbl>
    <w:p w:rsidR="000E6185" w:rsidRDefault="000E6185" w:rsidP="00291B7C">
      <w:pPr>
        <w:rPr>
          <w:rtl/>
        </w:rPr>
      </w:pPr>
      <w:r w:rsidRPr="00814535">
        <w:rPr>
          <w:rFonts w:hint="cs"/>
          <w:rtl/>
        </w:rPr>
        <w:t xml:space="preserve">ثمّ تطرّق </w:t>
      </w:r>
      <w:r>
        <w:rPr>
          <w:rFonts w:hint="cs"/>
          <w:rtl/>
        </w:rPr>
        <w:t xml:space="preserve">بعد ذلك </w:t>
      </w:r>
      <w:r w:rsidRPr="00814535">
        <w:rPr>
          <w:rFonts w:hint="cs"/>
          <w:rtl/>
        </w:rPr>
        <w:t xml:space="preserve">إلى </w:t>
      </w:r>
      <w:r>
        <w:rPr>
          <w:rFonts w:hint="cs"/>
          <w:rtl/>
        </w:rPr>
        <w:t>موضوع التتار والمغول وسقوط بغداد وتكرار قصّة ابن العلقميّ.</w:t>
      </w:r>
      <w:r w:rsidR="001E6CE2">
        <w:rPr>
          <w:rStyle w:val="FootnoteReference"/>
          <w:rtl/>
        </w:rPr>
        <w:footnoteReference w:id="293"/>
      </w:r>
      <w:r w:rsidR="00291B7C">
        <w:rPr>
          <w:rFonts w:hint="cs"/>
          <w:rtl/>
        </w:rPr>
        <w:t xml:space="preserve"> </w:t>
      </w:r>
      <w:r>
        <w:rPr>
          <w:rFonts w:hint="cs"/>
          <w:rtl/>
        </w:rPr>
        <w:t>وأمّا روايته التي تعود إلى قرابة مئة عام بعد سقوط بغداد فهي نفسها التي نُسبت إلى الشيعة مع مرور الوقت على حين أنّ تلك النظرة لم تكن موجودة أبداً في النصوص التي كُتبت في وقت الحادثة بل وحتى بعد مرور عقديْن أو ثلاثة عليها، ثمّ إنّ اليعمريّ لم يُشر إلى المصدر الذي استقى منه تلك الحادثة إلا</w:t>
      </w:r>
      <w:r w:rsidR="001E6CE2">
        <w:rPr>
          <w:rFonts w:hint="cs"/>
          <w:rtl/>
        </w:rPr>
        <w:t>ّ</w:t>
      </w:r>
      <w:r>
        <w:rPr>
          <w:rFonts w:hint="cs"/>
          <w:rtl/>
        </w:rPr>
        <w:t xml:space="preserve"> أنّ المُصحّح نسب ذلك إلى كتاب</w:t>
      </w:r>
      <w:r w:rsidR="00291B7C">
        <w:rPr>
          <w:rFonts w:hint="cs"/>
          <w:rtl/>
        </w:rPr>
        <w:t>:</w:t>
      </w:r>
      <w:r>
        <w:rPr>
          <w:rFonts w:hint="cs"/>
          <w:rtl/>
        </w:rPr>
        <w:t xml:space="preserve"> </w:t>
      </w:r>
      <w:r w:rsidR="00291B7C">
        <w:rPr>
          <w:rFonts w:hint="cs"/>
          <w:rtl/>
        </w:rPr>
        <w:t>&lt;</w:t>
      </w:r>
      <w:r w:rsidRPr="00291B7C">
        <w:rPr>
          <w:rFonts w:hint="cs"/>
          <w:b/>
          <w:bCs/>
          <w:rtl/>
        </w:rPr>
        <w:t>البداية والنهاية</w:t>
      </w:r>
      <w:r w:rsidR="00291B7C">
        <w:rPr>
          <w:rFonts w:hint="cs"/>
          <w:rtl/>
        </w:rPr>
        <w:t>&gt;</w:t>
      </w:r>
      <w:r>
        <w:rPr>
          <w:rFonts w:hint="cs"/>
          <w:rtl/>
        </w:rPr>
        <w:t xml:space="preserve"> لابن كثير الذي عاش بعد اليعمريّ بمدّة طويلة وبذلك لا يمكن أن يكون الكتاب المذكور هو المصدر الذي استند إليه اليعمريّ. ومهما يكن من أمر فمن الواضح أنّ تلك القصّة موضوعة ومنسوبة إلى الشيعة ظلماً وجَوراً لكنّها تمكّنت من السيطرة على أذهان أهل السنة بشكل ممنهج عَبر التاريخ.</w:t>
      </w:r>
    </w:p>
    <w:p w:rsidR="000E6185" w:rsidRDefault="000E6185" w:rsidP="00291B7C">
      <w:pPr>
        <w:rPr>
          <w:rtl/>
        </w:rPr>
      </w:pPr>
      <w:r>
        <w:rPr>
          <w:rFonts w:hint="cs"/>
          <w:rtl/>
        </w:rPr>
        <w:t>وبعد ذلك يعود المؤلّف مرّة أخرى إلى الحديث عن المدينة المنورة وأمّا الصفحات التي كتبها في بداية كتابه فكانت استطراداً وبياناً لحساسيّته تجاه الإمامية الذين كان يواجههم في المدينة ويدخل معهم في جدال ونقاش. والحقيقة أنّ اليعمريّ ومتى أشار في أيّ موضع في كتابه المذكور إلى أهل البدَع ومحاربتهم والتصدّي لهم كان يقصد بذلك الشيعة الإمامية.</w:t>
      </w:r>
    </w:p>
    <w:p w:rsidR="000E6185" w:rsidRDefault="000E6185" w:rsidP="000E6185">
      <w:pPr>
        <w:rPr>
          <w:rtl/>
        </w:rPr>
      </w:pPr>
      <w:r>
        <w:rPr>
          <w:rFonts w:hint="cs"/>
          <w:rtl/>
        </w:rPr>
        <w:t xml:space="preserve">وفي أثناء ذكره للشخصيّات التي كانت موجودة في المدينة ممّن كانوا يحامون عن </w:t>
      </w:r>
      <w:r>
        <w:rPr>
          <w:rFonts w:hint="cs"/>
          <w:rtl/>
        </w:rPr>
        <w:lastRenderedPageBreak/>
        <w:t>المجاورين أو كانت لهم معهم علاقات وثيقة، قال اليعمريّ:</w:t>
      </w:r>
    </w:p>
    <w:p w:rsidR="001E6CE2" w:rsidRDefault="000E6185" w:rsidP="00291B7C">
      <w:pPr>
        <w:rPr>
          <w:rtl/>
        </w:rPr>
      </w:pPr>
      <w:r>
        <w:rPr>
          <w:rFonts w:hint="cs"/>
          <w:rtl/>
        </w:rPr>
        <w:t>«</w:t>
      </w:r>
      <w:r w:rsidRPr="00413715">
        <w:rPr>
          <w:rtl/>
        </w:rPr>
        <w:t>وكان من أعظم الناس موالاة للمجاورين واختلاطا</w:t>
      </w:r>
      <w:r>
        <w:rPr>
          <w:rFonts w:hint="cs"/>
          <w:rtl/>
        </w:rPr>
        <w:t>ً</w:t>
      </w:r>
      <w:r w:rsidRPr="00413715">
        <w:rPr>
          <w:rtl/>
        </w:rPr>
        <w:t xml:space="preserve"> بهم القاضي نجم الدين مهنا بن سنان، كان هو القاضي في الحقيقة من بين سائر قرابته، وبه يناط الحل</w:t>
      </w:r>
      <w:r>
        <w:rPr>
          <w:rFonts w:hint="cs"/>
          <w:rtl/>
        </w:rPr>
        <w:t>ّ</w:t>
      </w:r>
      <w:r w:rsidRPr="00413715">
        <w:rPr>
          <w:rtl/>
        </w:rPr>
        <w:t xml:space="preserve"> والعقد، وإليه ترجع محاكمات الشيعة وأنكحتهم وعقودهم وغير ذلك</w:t>
      </w:r>
      <w:r>
        <w:rPr>
          <w:rFonts w:hint="cs"/>
          <w:rtl/>
        </w:rPr>
        <w:t xml:space="preserve">». من الواضح أنّ الشيعة كان لهم قاضيهم الخاصّ بهم في ذلك الزمان كما كان لكلّ واحدة من الفِرق السنيّة قاضيهم الذي ينتمي إلى مذهبهم (كالمالكية أو الشافعية أو الحنفية). وقد أسند مُحقّق الكتاب ما ورد فيه من المعلومات عن </w:t>
      </w:r>
      <w:r w:rsidRPr="00413715">
        <w:rPr>
          <w:rtl/>
        </w:rPr>
        <w:t>مهنا بن سنان</w:t>
      </w:r>
      <w:r>
        <w:rPr>
          <w:rFonts w:hint="cs"/>
          <w:rtl/>
        </w:rPr>
        <w:t xml:space="preserve"> إلى</w:t>
      </w:r>
      <w:r w:rsidR="003A1E90">
        <w:rPr>
          <w:rFonts w:hint="cs"/>
          <w:rtl/>
        </w:rPr>
        <w:t>:</w:t>
      </w:r>
      <w:r>
        <w:rPr>
          <w:rFonts w:hint="cs"/>
          <w:rtl/>
        </w:rPr>
        <w:t xml:space="preserve"> </w:t>
      </w:r>
      <w:r w:rsidR="003A1E90">
        <w:rPr>
          <w:rFonts w:hint="cs"/>
          <w:rtl/>
        </w:rPr>
        <w:t>(</w:t>
      </w:r>
      <w:r w:rsidRPr="007A5880">
        <w:rPr>
          <w:rtl/>
        </w:rPr>
        <w:t xml:space="preserve">«الدرر الكامنة» 4 </w:t>
      </w:r>
      <w:r w:rsidR="001E6CE2">
        <w:rPr>
          <w:rFonts w:hint="cs"/>
          <w:rtl/>
        </w:rPr>
        <w:t>:</w:t>
      </w:r>
      <w:r w:rsidRPr="007A5880">
        <w:rPr>
          <w:rtl/>
        </w:rPr>
        <w:t xml:space="preserve"> 368 </w:t>
      </w:r>
      <w:r w:rsidRPr="007A5880">
        <w:rPr>
          <w:rFonts w:hint="cs"/>
          <w:rtl/>
        </w:rPr>
        <w:t>«</w:t>
      </w:r>
      <w:r w:rsidRPr="007A5880">
        <w:rPr>
          <w:rtl/>
        </w:rPr>
        <w:t>1003</w:t>
      </w:r>
      <w:r w:rsidRPr="007A5880">
        <w:rPr>
          <w:rFonts w:hint="cs"/>
          <w:rtl/>
        </w:rPr>
        <w:t>»</w:t>
      </w:r>
      <w:r>
        <w:rPr>
          <w:rFonts w:hint="cs"/>
          <w:rtl/>
        </w:rPr>
        <w:t>) و</w:t>
      </w:r>
      <w:r w:rsidR="003A1E90">
        <w:rPr>
          <w:rFonts w:hint="cs"/>
          <w:rtl/>
        </w:rPr>
        <w:t xml:space="preserve">: </w:t>
      </w:r>
      <w:r>
        <w:rPr>
          <w:rFonts w:hint="cs"/>
          <w:rtl/>
        </w:rPr>
        <w:t>(</w:t>
      </w:r>
      <w:r w:rsidRPr="007A5880">
        <w:rPr>
          <w:rtl/>
        </w:rPr>
        <w:t>«المغانم المطابة» الورقة 267 / أ</w:t>
      </w:r>
      <w:r>
        <w:rPr>
          <w:rFonts w:hint="cs"/>
          <w:rtl/>
        </w:rPr>
        <w:t>) و</w:t>
      </w:r>
      <w:r w:rsidR="003A1E90">
        <w:rPr>
          <w:rFonts w:hint="cs"/>
          <w:rtl/>
        </w:rPr>
        <w:t xml:space="preserve">: </w:t>
      </w:r>
      <w:r>
        <w:rPr>
          <w:rFonts w:hint="cs"/>
          <w:rtl/>
        </w:rPr>
        <w:t>(«التحفة اللطيفة»: شرح حال، العدد «٤٣٠٣»).</w:t>
      </w:r>
    </w:p>
    <w:p w:rsidR="000E6185" w:rsidRDefault="000E6185" w:rsidP="001E6CE2">
      <w:pPr>
        <w:pStyle w:val="Heading2"/>
        <w:rPr>
          <w:rtl/>
        </w:rPr>
      </w:pPr>
      <w:r>
        <w:rPr>
          <w:rFonts w:hint="cs"/>
          <w:rtl/>
        </w:rPr>
        <w:t>ثمّ يستأنف الكاتب كلامه قائلاً:</w:t>
      </w:r>
    </w:p>
    <w:p w:rsidR="000E6185" w:rsidRDefault="000E6185" w:rsidP="003A1E90">
      <w:pPr>
        <w:rPr>
          <w:rtl/>
        </w:rPr>
      </w:pPr>
      <w:r>
        <w:rPr>
          <w:rFonts w:hint="cs"/>
          <w:rtl/>
        </w:rPr>
        <w:t>«</w:t>
      </w:r>
      <w:r w:rsidRPr="00DC2458">
        <w:rPr>
          <w:rtl/>
        </w:rPr>
        <w:t>وكان مع هذا يتحب</w:t>
      </w:r>
      <w:r>
        <w:rPr>
          <w:rFonts w:hint="cs"/>
          <w:rtl/>
        </w:rPr>
        <w:t>ّ</w:t>
      </w:r>
      <w:r w:rsidRPr="00DC2458">
        <w:rPr>
          <w:rtl/>
        </w:rPr>
        <w:t>ب إلى المجاورين ويمدحهم بالفضائل الحسنة ويستقضيهم الحوائج، ويحضر مواعيدهم ومجالس الحديث، ولا ي</w:t>
      </w:r>
      <w:r>
        <w:rPr>
          <w:rFonts w:hint="cs"/>
          <w:rtl/>
        </w:rPr>
        <w:t>ُ</w:t>
      </w:r>
      <w:r w:rsidRPr="00DC2458">
        <w:rPr>
          <w:rtl/>
        </w:rPr>
        <w:t>صلي قط</w:t>
      </w:r>
      <w:r>
        <w:rPr>
          <w:rFonts w:hint="cs"/>
          <w:rtl/>
        </w:rPr>
        <w:t>ّ</w:t>
      </w:r>
      <w:r w:rsidRPr="00DC2458">
        <w:rPr>
          <w:rtl/>
        </w:rPr>
        <w:t xml:space="preserve"> إلا</w:t>
      </w:r>
      <w:r w:rsidR="001E6CE2">
        <w:rPr>
          <w:rFonts w:hint="cs"/>
          <w:rtl/>
        </w:rPr>
        <w:t>ّ</w:t>
      </w:r>
      <w:r w:rsidRPr="00DC2458">
        <w:rPr>
          <w:rtl/>
        </w:rPr>
        <w:t xml:space="preserve"> في الروضة المشرفة، وكان يستعمل التقية كثيرا</w:t>
      </w:r>
      <w:r>
        <w:rPr>
          <w:rFonts w:hint="cs"/>
          <w:rtl/>
        </w:rPr>
        <w:t>ً».</w:t>
      </w:r>
      <w:r w:rsidR="001E6CE2">
        <w:rPr>
          <w:rStyle w:val="FootnoteReference"/>
          <w:rtl/>
        </w:rPr>
        <w:footnoteReference w:id="294"/>
      </w:r>
      <w:r w:rsidR="001E6CE2">
        <w:rPr>
          <w:rFonts w:hint="cs"/>
          <w:rtl/>
        </w:rPr>
        <w:t xml:space="preserve"> </w:t>
      </w:r>
      <w:r>
        <w:rPr>
          <w:rFonts w:hint="cs"/>
          <w:rtl/>
        </w:rPr>
        <w:t>«</w:t>
      </w:r>
      <w:r w:rsidRPr="00443089">
        <w:rPr>
          <w:rtl/>
        </w:rPr>
        <w:t>وكان إذا نسخ كتابا</w:t>
      </w:r>
      <w:r>
        <w:rPr>
          <w:rFonts w:hint="cs"/>
          <w:rtl/>
        </w:rPr>
        <w:t>ً</w:t>
      </w:r>
      <w:r w:rsidRPr="00443089">
        <w:rPr>
          <w:rtl/>
        </w:rPr>
        <w:t xml:space="preserve"> ومرّ به ذكر أبي بكر وعمر</w:t>
      </w:r>
      <w:r w:rsidR="003A1E90">
        <w:rPr>
          <w:rFonts w:hint="cs"/>
          <w:rtl/>
        </w:rPr>
        <w:t>،</w:t>
      </w:r>
      <w:r w:rsidRPr="00443089">
        <w:rPr>
          <w:rtl/>
        </w:rPr>
        <w:t xml:space="preserve"> يتر</w:t>
      </w:r>
      <w:r>
        <w:rPr>
          <w:rFonts w:hint="cs"/>
          <w:rtl/>
        </w:rPr>
        <w:t>ّ</w:t>
      </w:r>
      <w:r w:rsidRPr="00443089">
        <w:rPr>
          <w:rtl/>
        </w:rPr>
        <w:t>ضى عليهم بالخط تقيّة، وكان يحط</w:t>
      </w:r>
      <w:r>
        <w:rPr>
          <w:rFonts w:hint="cs"/>
          <w:rtl/>
        </w:rPr>
        <w:t>ّ</w:t>
      </w:r>
      <w:r w:rsidRPr="00443089">
        <w:rPr>
          <w:rtl/>
        </w:rPr>
        <w:t xml:space="preserve"> على أصحابه من الفقهاء الإمامية ويتبرأ منهم، وله فيهم هجو ظريف فمن ذلك قوله:</w:t>
      </w:r>
      <w:r>
        <w:rPr>
          <w:rFonts w:hint="cs"/>
          <w:rtl/>
        </w:rPr>
        <w:t xml:space="preserve">». وقد وردت هذه الأبيات أيضاً في </w:t>
      </w:r>
      <w:r w:rsidR="003A1E90">
        <w:rPr>
          <w:rFonts w:hint="cs"/>
          <w:rtl/>
        </w:rPr>
        <w:t>&lt;</w:t>
      </w:r>
      <w:r>
        <w:rPr>
          <w:rFonts w:hint="cs"/>
          <w:rtl/>
        </w:rPr>
        <w:t>المغانم المطابة</w:t>
      </w:r>
      <w:r w:rsidR="001E6CE2">
        <w:rPr>
          <w:rFonts w:hint="cs"/>
          <w:rtl/>
        </w:rPr>
        <w:t xml:space="preserve"> 3 : 1306</w:t>
      </w:r>
      <w:r w:rsidR="003A1E90">
        <w:rPr>
          <w:rFonts w:hint="cs"/>
          <w:rtl/>
        </w:rPr>
        <w:t>&gt;</w:t>
      </w:r>
      <w:r>
        <w:rPr>
          <w:rFonts w:hint="cs"/>
          <w:rtl/>
        </w:rPr>
        <w:t>، وذكر سبعة عشراً بيتاً من الشعر المذكور وله في ذلك نقد ولا سيّما على بعض هؤلاء الفقهاء المدّعين:</w:t>
      </w:r>
    </w:p>
    <w:tbl>
      <w:tblPr>
        <w:bidiVisual/>
        <w:tblW w:w="4934" w:type="pct"/>
        <w:jc w:val="center"/>
        <w:tblCellSpacing w:w="15" w:type="dxa"/>
        <w:tblInd w:w="15" w:type="dxa"/>
        <w:tblCellMar>
          <w:top w:w="15" w:type="dxa"/>
          <w:left w:w="15" w:type="dxa"/>
          <w:bottom w:w="15" w:type="dxa"/>
          <w:right w:w="15" w:type="dxa"/>
        </w:tblCellMar>
        <w:tblLook w:val="04A0" w:firstRow="1" w:lastRow="0" w:firstColumn="1" w:lastColumn="0" w:noHBand="0" w:noVBand="1"/>
      </w:tblPr>
      <w:tblGrid>
        <w:gridCol w:w="3374"/>
        <w:gridCol w:w="306"/>
        <w:gridCol w:w="3373"/>
      </w:tblGrid>
      <w:tr w:rsidR="000E6185" w:rsidRPr="00D072F0" w:rsidTr="002B2AC2">
        <w:trPr>
          <w:trHeight w:val="482"/>
          <w:tblCellSpacing w:w="15" w:type="dxa"/>
          <w:jc w:val="center"/>
        </w:trPr>
        <w:tc>
          <w:tcPr>
            <w:tcW w:w="2360" w:type="pct"/>
            <w:vAlign w:val="center"/>
            <w:hideMark/>
          </w:tcPr>
          <w:p w:rsidR="000E6185" w:rsidRPr="00DA5C9F" w:rsidRDefault="000E6185" w:rsidP="000E6185">
            <w:pPr>
              <w:ind w:firstLine="0"/>
            </w:pPr>
            <w:r w:rsidRPr="00DA5C9F">
              <w:rPr>
                <w:rtl/>
              </w:rPr>
              <w:t>وينسب نفسه للعلم حمقا</w:t>
            </w:r>
            <w:r w:rsidRPr="00DA5C9F">
              <w:rPr>
                <w:rStyle w:val="rfdPoemTiniChar"/>
                <w:rFonts w:eastAsiaTheme="majorEastAsia" w:cs="Amiri"/>
                <w:rtl/>
              </w:rPr>
              <w:br/>
              <w:t> </w:t>
            </w:r>
          </w:p>
        </w:tc>
        <w:tc>
          <w:tcPr>
            <w:tcW w:w="196" w:type="pct"/>
            <w:vAlign w:val="center"/>
            <w:hideMark/>
          </w:tcPr>
          <w:p w:rsidR="000E6185" w:rsidRPr="00DA5C9F" w:rsidRDefault="000E6185" w:rsidP="000E6185">
            <w:r w:rsidRPr="00DA5C9F">
              <w:rPr>
                <w:rtl/>
              </w:rPr>
              <w:t> </w:t>
            </w:r>
          </w:p>
        </w:tc>
        <w:tc>
          <w:tcPr>
            <w:tcW w:w="2360" w:type="pct"/>
            <w:vAlign w:val="center"/>
            <w:hideMark/>
          </w:tcPr>
          <w:p w:rsidR="000E6185" w:rsidRPr="00DA5C9F" w:rsidRDefault="000E6185" w:rsidP="000E6185">
            <w:pPr>
              <w:ind w:firstLine="0"/>
            </w:pPr>
            <w:r w:rsidRPr="00DA5C9F">
              <w:rPr>
                <w:rtl/>
              </w:rPr>
              <w:t xml:space="preserve">وعند الله فهو من الطّغام </w:t>
            </w:r>
            <w:r w:rsidRPr="00DA5C9F">
              <w:rPr>
                <w:rStyle w:val="rfdPoemTiniChar"/>
                <w:rFonts w:eastAsiaTheme="majorEastAsia" w:cs="Amiri"/>
                <w:rtl/>
              </w:rPr>
              <w:br/>
              <w:t> </w:t>
            </w:r>
          </w:p>
        </w:tc>
      </w:tr>
      <w:tr w:rsidR="000E6185" w:rsidRPr="00D072F0" w:rsidTr="002B2AC2">
        <w:trPr>
          <w:trHeight w:val="473"/>
          <w:tblCellSpacing w:w="15" w:type="dxa"/>
          <w:jc w:val="center"/>
        </w:trPr>
        <w:tc>
          <w:tcPr>
            <w:tcW w:w="2360" w:type="pct"/>
            <w:vAlign w:val="center"/>
            <w:hideMark/>
          </w:tcPr>
          <w:p w:rsidR="000E6185" w:rsidRPr="00DA5C9F" w:rsidRDefault="000E6185" w:rsidP="000E6185">
            <w:pPr>
              <w:ind w:firstLine="0"/>
            </w:pPr>
            <w:r w:rsidRPr="00DA5C9F">
              <w:rPr>
                <w:rtl/>
              </w:rPr>
              <w:t xml:space="preserve">ويفتي المسلمين بغير علم </w:t>
            </w:r>
            <w:r w:rsidRPr="00DA5C9F">
              <w:rPr>
                <w:rStyle w:val="rfdPoemTiniChar"/>
                <w:rFonts w:eastAsiaTheme="majorEastAsia" w:cs="Amiri"/>
                <w:rtl/>
              </w:rPr>
              <w:br/>
              <w:t> </w:t>
            </w:r>
          </w:p>
        </w:tc>
        <w:tc>
          <w:tcPr>
            <w:tcW w:w="196" w:type="pct"/>
            <w:vAlign w:val="center"/>
            <w:hideMark/>
          </w:tcPr>
          <w:p w:rsidR="000E6185" w:rsidRPr="00DA5C9F" w:rsidRDefault="000E6185" w:rsidP="000E6185">
            <w:r w:rsidRPr="00DA5C9F">
              <w:rPr>
                <w:rtl/>
              </w:rPr>
              <w:t> </w:t>
            </w:r>
          </w:p>
        </w:tc>
        <w:tc>
          <w:tcPr>
            <w:tcW w:w="2360" w:type="pct"/>
            <w:vAlign w:val="center"/>
            <w:hideMark/>
          </w:tcPr>
          <w:p w:rsidR="000E6185" w:rsidRPr="00DA5C9F" w:rsidRDefault="000E6185" w:rsidP="000E6185">
            <w:pPr>
              <w:ind w:firstLine="0"/>
            </w:pPr>
            <w:r w:rsidRPr="00DA5C9F">
              <w:rPr>
                <w:rtl/>
              </w:rPr>
              <w:t>ويخبط خبط عشوى في الظلام</w:t>
            </w:r>
            <w:r w:rsidR="003A1E90">
              <w:rPr>
                <w:rFonts w:hint="cs"/>
                <w:rtl/>
              </w:rPr>
              <w:t>...</w:t>
            </w:r>
            <w:r w:rsidRPr="00DA5C9F">
              <w:rPr>
                <w:rtl/>
              </w:rPr>
              <w:t xml:space="preserve"> </w:t>
            </w:r>
            <w:r w:rsidRPr="00DA5C9F">
              <w:rPr>
                <w:rStyle w:val="rfdPoemTiniChar"/>
                <w:rFonts w:eastAsiaTheme="majorEastAsia" w:cs="Amiri"/>
                <w:rtl/>
              </w:rPr>
              <w:br/>
              <w:t> </w:t>
            </w:r>
          </w:p>
        </w:tc>
      </w:tr>
    </w:tbl>
    <w:p w:rsidR="000E6185" w:rsidRDefault="000E6185" w:rsidP="003A1E90">
      <w:pPr>
        <w:rPr>
          <w:rtl/>
        </w:rPr>
      </w:pPr>
      <w:r>
        <w:rPr>
          <w:rFonts w:hint="cs"/>
          <w:rtl/>
        </w:rPr>
        <w:t>وعلّق بعد ذكر الأبيات قائلاً: «</w:t>
      </w:r>
      <w:r w:rsidRPr="004E734D">
        <w:rPr>
          <w:rtl/>
        </w:rPr>
        <w:t>وكان لديه فضيلة وعربية وآداب، وحسن محاضرة</w:t>
      </w:r>
      <w:r>
        <w:rPr>
          <w:rFonts w:hint="cs"/>
          <w:rtl/>
        </w:rPr>
        <w:t>.</w:t>
      </w:r>
      <w:r w:rsidRPr="004E734D">
        <w:rPr>
          <w:rFonts w:hint="cs"/>
          <w:rtl/>
        </w:rPr>
        <w:t xml:space="preserve"> </w:t>
      </w:r>
      <w:r w:rsidRPr="004E734D">
        <w:rPr>
          <w:rtl/>
        </w:rPr>
        <w:lastRenderedPageBreak/>
        <w:t>توفي سنة أربع وخمسين وسبعمائة</w:t>
      </w:r>
      <w:r>
        <w:rPr>
          <w:rFonts w:hint="cs"/>
          <w:rtl/>
        </w:rPr>
        <w:t>».</w:t>
      </w:r>
      <w:r w:rsidR="001E6CE2">
        <w:rPr>
          <w:rStyle w:val="FootnoteReference"/>
          <w:rtl/>
        </w:rPr>
        <w:footnoteReference w:id="295"/>
      </w:r>
    </w:p>
    <w:p w:rsidR="000E6185" w:rsidRDefault="000E6185" w:rsidP="003A1E90">
      <w:pPr>
        <w:rPr>
          <w:rtl/>
        </w:rPr>
      </w:pPr>
      <w:r>
        <w:rPr>
          <w:rFonts w:hint="cs"/>
          <w:rtl/>
        </w:rPr>
        <w:t>كان ذلك شرح حال ابن مهنّا العالم والقاضي الشيعيّ ذي النفوذ في المدينة في ذلك الوقت؛ فأمّا ما يتعلّق بما إذا كان ابن مهنّا قد قال تلك الأبيات بشأن الفقهاء من أبناء مذهبه أو في آخرين غيرهم فلا يمكن الحكم فيه إلا</w:t>
      </w:r>
      <w:r w:rsidR="003A1E90">
        <w:rPr>
          <w:rFonts w:hint="cs"/>
          <w:rtl/>
        </w:rPr>
        <w:t>ّ</w:t>
      </w:r>
      <w:r>
        <w:rPr>
          <w:rFonts w:hint="cs"/>
          <w:rtl/>
        </w:rPr>
        <w:t xml:space="preserve"> بعد مراجعة أصل الأبيات ولا أعلم ما إذا كان قد ورد ذلك في مصدر آخر أم لا لأنّ تلك الأبيات تشير إلى موضوع شامل وعامّ.</w:t>
      </w:r>
    </w:p>
    <w:p w:rsidR="000E6185" w:rsidRDefault="000E6185" w:rsidP="003A1E90">
      <w:pPr>
        <w:rPr>
          <w:rtl/>
        </w:rPr>
      </w:pPr>
      <w:r>
        <w:rPr>
          <w:rFonts w:hint="cs"/>
          <w:rtl/>
        </w:rPr>
        <w:t>وأمّا الفصل التالي من كتاب</w:t>
      </w:r>
      <w:r w:rsidR="003A1E90">
        <w:rPr>
          <w:rFonts w:hint="cs"/>
          <w:rtl/>
        </w:rPr>
        <w:t xml:space="preserve">: </w:t>
      </w:r>
      <w:r w:rsidR="003A1E90">
        <w:rPr>
          <w:rFonts w:hint="cs"/>
          <w:rtl/>
          <w:lang w:bidi="ar-IQ"/>
        </w:rPr>
        <w:t>&lt;</w:t>
      </w:r>
      <w:r w:rsidR="003A1E90" w:rsidRPr="00AA21B3">
        <w:rPr>
          <w:rFonts w:hint="cs"/>
          <w:b/>
          <w:bCs/>
          <w:rtl/>
          <w:lang w:bidi="ar-IQ"/>
        </w:rPr>
        <w:t>نصيحة المشاور وتعزية المجاور</w:t>
      </w:r>
      <w:r w:rsidR="003A1E90">
        <w:rPr>
          <w:rFonts w:hint="cs"/>
          <w:rtl/>
          <w:lang w:bidi="ar-IQ"/>
        </w:rPr>
        <w:t xml:space="preserve">&gt; </w:t>
      </w:r>
      <w:r>
        <w:rPr>
          <w:rFonts w:hint="cs"/>
          <w:rtl/>
        </w:rPr>
        <w:t>فيتعلّق بالتعريف ببعض القضاة وأئمة الجماعة والجمعة، فقد كتب اليعمريّ قائلاً:</w:t>
      </w:r>
    </w:p>
    <w:p w:rsidR="000E6185" w:rsidRDefault="000E6185" w:rsidP="00817339">
      <w:pPr>
        <w:rPr>
          <w:rtl/>
        </w:rPr>
      </w:pPr>
      <w:r>
        <w:rPr>
          <w:rFonts w:hint="cs"/>
          <w:rtl/>
        </w:rPr>
        <w:t>«</w:t>
      </w:r>
      <w:r w:rsidRPr="001F74CD">
        <w:rPr>
          <w:rtl/>
        </w:rPr>
        <w:t>فأو</w:t>
      </w:r>
      <w:r>
        <w:rPr>
          <w:rFonts w:hint="cs"/>
          <w:rtl/>
        </w:rPr>
        <w:t>ّ</w:t>
      </w:r>
      <w:r w:rsidRPr="001F74CD">
        <w:rPr>
          <w:rtl/>
        </w:rPr>
        <w:t>ل م</w:t>
      </w:r>
      <w:r>
        <w:rPr>
          <w:rFonts w:hint="cs"/>
          <w:rtl/>
        </w:rPr>
        <w:t>َ</w:t>
      </w:r>
      <w:r w:rsidRPr="001F74CD">
        <w:rPr>
          <w:rtl/>
        </w:rPr>
        <w:t xml:space="preserve">ن أدركته من قضاتنا وأئمتنا الشيخ الإمام العلامة سراج الدين عمر بن أحمد الخضري بن ظافر بن طراد بن أبي الفتوح الأنصاري الخزرجي، كان ـ </w:t>
      </w:r>
      <w:r w:rsidRPr="002B2AC2">
        <w:rPr>
          <w:rFonts w:eastAsiaTheme="majorEastAsia"/>
          <w:rtl/>
        </w:rPr>
        <w:t>رحمه</w:t>
      </w:r>
      <w:r w:rsidR="00817339">
        <w:rPr>
          <w:rFonts w:eastAsiaTheme="majorEastAsia" w:hint="cs"/>
          <w:rtl/>
        </w:rPr>
        <w:t>‌</w:t>
      </w:r>
      <w:r w:rsidRPr="002B2AC2">
        <w:rPr>
          <w:rFonts w:eastAsiaTheme="majorEastAsia"/>
          <w:rtl/>
        </w:rPr>
        <w:t>الله</w:t>
      </w:r>
      <w:r w:rsidR="00817339">
        <w:rPr>
          <w:rFonts w:eastAsiaTheme="majorEastAsia" w:hint="cs"/>
          <w:rtl/>
        </w:rPr>
        <w:t xml:space="preserve">‌ </w:t>
      </w:r>
      <w:r w:rsidR="00817339">
        <w:rPr>
          <w:rFonts w:hint="cs"/>
          <w:rtl/>
        </w:rPr>
        <w:t>ـ </w:t>
      </w:r>
      <w:r w:rsidRPr="001F74CD">
        <w:rPr>
          <w:rtl/>
        </w:rPr>
        <w:t>فقيها</w:t>
      </w:r>
      <w:r>
        <w:rPr>
          <w:rFonts w:hint="cs"/>
          <w:rtl/>
        </w:rPr>
        <w:t>ً</w:t>
      </w:r>
      <w:r w:rsidRPr="001F74CD">
        <w:rPr>
          <w:rtl/>
        </w:rPr>
        <w:t xml:space="preserve"> مجيدا</w:t>
      </w:r>
      <w:r>
        <w:rPr>
          <w:rFonts w:hint="cs"/>
          <w:rtl/>
        </w:rPr>
        <w:t>ً</w:t>
      </w:r>
      <w:r w:rsidRPr="001F74CD">
        <w:rPr>
          <w:rtl/>
        </w:rPr>
        <w:t xml:space="preserve"> أصوليا</w:t>
      </w:r>
      <w:r>
        <w:rPr>
          <w:rFonts w:hint="cs"/>
          <w:rtl/>
        </w:rPr>
        <w:t>ً</w:t>
      </w:r>
      <w:r w:rsidRPr="001F74CD">
        <w:rPr>
          <w:rtl/>
        </w:rPr>
        <w:t xml:space="preserve"> نحويا</w:t>
      </w:r>
      <w:r>
        <w:rPr>
          <w:rFonts w:hint="cs"/>
          <w:rtl/>
        </w:rPr>
        <w:t>ً</w:t>
      </w:r>
      <w:r w:rsidRPr="001F74CD">
        <w:rPr>
          <w:rtl/>
        </w:rPr>
        <w:t xml:space="preserve"> متفن</w:t>
      </w:r>
      <w:r>
        <w:rPr>
          <w:rFonts w:hint="cs"/>
          <w:rtl/>
        </w:rPr>
        <w:t>ّ</w:t>
      </w:r>
      <w:r w:rsidRPr="001F74CD">
        <w:rPr>
          <w:rtl/>
        </w:rPr>
        <w:t>نا</w:t>
      </w:r>
      <w:r>
        <w:rPr>
          <w:rFonts w:hint="cs"/>
          <w:rtl/>
        </w:rPr>
        <w:t>ً</w:t>
      </w:r>
      <w:r w:rsidRPr="001F74CD">
        <w:rPr>
          <w:rtl/>
        </w:rPr>
        <w:t xml:space="preserve"> في علوم جم</w:t>
      </w:r>
      <w:r>
        <w:rPr>
          <w:rFonts w:hint="cs"/>
          <w:rtl/>
        </w:rPr>
        <w:t>ّ</w:t>
      </w:r>
      <w:r w:rsidRPr="001F74CD">
        <w:rPr>
          <w:rtl/>
        </w:rPr>
        <w:t>ة</w:t>
      </w:r>
      <w:r w:rsidRPr="001F74CD">
        <w:rPr>
          <w:rFonts w:hint="cs"/>
          <w:rtl/>
        </w:rPr>
        <w:t xml:space="preserve">... </w:t>
      </w:r>
      <w:r w:rsidRPr="001F74CD">
        <w:rPr>
          <w:rtl/>
        </w:rPr>
        <w:t>ق</w:t>
      </w:r>
      <w:r>
        <w:rPr>
          <w:rFonts w:hint="cs"/>
          <w:rtl/>
        </w:rPr>
        <w:t>َ</w:t>
      </w:r>
      <w:r w:rsidRPr="001F74CD">
        <w:rPr>
          <w:rtl/>
        </w:rPr>
        <w:t>د</w:t>
      </w:r>
      <w:r>
        <w:rPr>
          <w:rFonts w:hint="cs"/>
          <w:rtl/>
        </w:rPr>
        <w:t>ِ</w:t>
      </w:r>
      <w:r w:rsidRPr="001F74CD">
        <w:rPr>
          <w:rtl/>
        </w:rPr>
        <w:t xml:space="preserve">م المدينة سنة اثنتين وثمانين وستمائة </w:t>
      </w:r>
      <w:r>
        <w:t>]</w:t>
      </w:r>
      <w:r>
        <w:rPr>
          <w:rFonts w:hint="cs"/>
          <w:rtl/>
        </w:rPr>
        <w:t>من جانب السلطان المملوكيّ بالطّبع</w:t>
      </w:r>
      <w:r>
        <w:t>[</w:t>
      </w:r>
      <w:r>
        <w:rPr>
          <w:rFonts w:hint="cs"/>
          <w:rtl/>
        </w:rPr>
        <w:t xml:space="preserve"> </w:t>
      </w:r>
      <w:r w:rsidRPr="001F74CD">
        <w:rPr>
          <w:rtl/>
        </w:rPr>
        <w:t>متوليا</w:t>
      </w:r>
      <w:r>
        <w:rPr>
          <w:rFonts w:hint="cs"/>
          <w:rtl/>
        </w:rPr>
        <w:t>ً</w:t>
      </w:r>
      <w:r w:rsidRPr="001F74CD">
        <w:rPr>
          <w:rtl/>
        </w:rPr>
        <w:t xml:space="preserve"> للخطابة، وكانت الخطابة بأيدي آل سنان بن نميلة الشريف الحسيني، وكان الحكم أيضا</w:t>
      </w:r>
      <w:r>
        <w:rPr>
          <w:rFonts w:hint="cs"/>
          <w:rtl/>
        </w:rPr>
        <w:t>ً</w:t>
      </w:r>
      <w:r w:rsidRPr="001F74CD">
        <w:rPr>
          <w:rtl/>
        </w:rPr>
        <w:t xml:space="preserve"> راجعا</w:t>
      </w:r>
      <w:r>
        <w:rPr>
          <w:rFonts w:hint="cs"/>
          <w:rtl/>
        </w:rPr>
        <w:t>ً</w:t>
      </w:r>
      <w:r w:rsidRPr="001F74CD">
        <w:rPr>
          <w:rtl/>
        </w:rPr>
        <w:t xml:space="preserve"> إليهم، ولم يكن لأهل السنة خطيب ولا إمام ولا حاكم منهم، والظاهر أن</w:t>
      </w:r>
      <w:r>
        <w:rPr>
          <w:rFonts w:hint="cs"/>
          <w:rtl/>
        </w:rPr>
        <w:t>ّ</w:t>
      </w:r>
      <w:r w:rsidRPr="001F74CD">
        <w:rPr>
          <w:rtl/>
        </w:rPr>
        <w:t xml:space="preserve"> ذلك منذ استولى العبيديون على مصر والحجاز، فإن</w:t>
      </w:r>
      <w:r w:rsidR="00817339">
        <w:rPr>
          <w:rFonts w:hint="cs"/>
          <w:rtl/>
        </w:rPr>
        <w:t>ّ</w:t>
      </w:r>
      <w:r w:rsidRPr="001F74CD">
        <w:rPr>
          <w:rtl/>
        </w:rPr>
        <w:t xml:space="preserve"> الخطبة في المدينة كانت باسمهم</w:t>
      </w:r>
      <w:r>
        <w:rPr>
          <w:rFonts w:hint="cs"/>
          <w:rtl/>
        </w:rPr>
        <w:t>».</w:t>
      </w:r>
    </w:p>
    <w:p w:rsidR="001E6CE2" w:rsidRDefault="000E6185" w:rsidP="001E6CE2">
      <w:pPr>
        <w:rPr>
          <w:rtl/>
        </w:rPr>
      </w:pPr>
      <w:r>
        <w:rPr>
          <w:rFonts w:hint="cs"/>
          <w:rtl/>
        </w:rPr>
        <w:t>وبعبارات مبهمة وغامضة يشير اليعمريّ بقوله: «</w:t>
      </w:r>
      <w:r w:rsidRPr="00D37898">
        <w:rPr>
          <w:rtl/>
        </w:rPr>
        <w:t>فلم</w:t>
      </w:r>
      <w:r>
        <w:rPr>
          <w:rFonts w:hint="cs"/>
          <w:rtl/>
        </w:rPr>
        <w:t>ّ</w:t>
      </w:r>
      <w:r w:rsidRPr="00D37898">
        <w:rPr>
          <w:rtl/>
        </w:rPr>
        <w:t>ا كان في سنة اثنتين وستين وستمائة، وقع في مصر قحط ووباء لم</w:t>
      </w:r>
      <w:r w:rsidRPr="00D37898">
        <w:rPr>
          <w:rFonts w:hint="cs"/>
          <w:rtl/>
        </w:rPr>
        <w:t xml:space="preserve"> </w:t>
      </w:r>
      <w:r w:rsidRPr="00D37898">
        <w:rPr>
          <w:rtl/>
        </w:rPr>
        <w:t>ي</w:t>
      </w:r>
      <w:r>
        <w:rPr>
          <w:rFonts w:hint="cs"/>
          <w:rtl/>
        </w:rPr>
        <w:t>ُ</w:t>
      </w:r>
      <w:r w:rsidRPr="00D37898">
        <w:rPr>
          <w:rtl/>
        </w:rPr>
        <w:t>سمع في الدهور بمثله، وكاد الخراب يستولي على وادي مصر</w:t>
      </w:r>
      <w:r w:rsidRPr="00D37898">
        <w:rPr>
          <w:rFonts w:hint="cs"/>
          <w:rtl/>
        </w:rPr>
        <w:t xml:space="preserve">... </w:t>
      </w:r>
      <w:r w:rsidRPr="00D37898">
        <w:rPr>
          <w:rtl/>
        </w:rPr>
        <w:t>واشتغل العبيديون بما أصابهم من ذلك، فحينئذ تغل</w:t>
      </w:r>
      <w:r>
        <w:rPr>
          <w:rFonts w:hint="cs"/>
          <w:rtl/>
        </w:rPr>
        <w:t>ّ</w:t>
      </w:r>
      <w:r w:rsidRPr="00D37898">
        <w:rPr>
          <w:rtl/>
        </w:rPr>
        <w:t>ب الخلفاء العباسيون على الحجاز، وأقيمت الخطبة لهم من ذلك العهد إلى يومنا</w:t>
      </w:r>
      <w:r>
        <w:rPr>
          <w:rFonts w:hint="cs"/>
          <w:rtl/>
        </w:rPr>
        <w:t>».</w:t>
      </w:r>
      <w:r w:rsidR="001E6CE2">
        <w:rPr>
          <w:rStyle w:val="FootnoteReference"/>
          <w:rtl/>
        </w:rPr>
        <w:footnoteReference w:id="296"/>
      </w:r>
    </w:p>
    <w:p w:rsidR="000E6185" w:rsidRDefault="000E6185" w:rsidP="001E6CE2">
      <w:pPr>
        <w:rPr>
          <w:rtl/>
        </w:rPr>
      </w:pPr>
      <w:r>
        <w:rPr>
          <w:rFonts w:hint="cs"/>
          <w:rtl/>
        </w:rPr>
        <w:t>لاحظ كيف أقحم اليعمريّ هذه العبارات وسط كلامه وحديثه عمّا آلت إليه حالة الخطابة في المدينة في زمن العبيديين وانتقالها إلى آل سنان بعدهم!</w:t>
      </w:r>
    </w:p>
    <w:p w:rsidR="000E6185" w:rsidRDefault="000E6185" w:rsidP="001E6CE2">
      <w:pPr>
        <w:rPr>
          <w:rtl/>
        </w:rPr>
      </w:pPr>
      <w:r>
        <w:rPr>
          <w:rFonts w:hint="cs"/>
          <w:rtl/>
        </w:rPr>
        <w:lastRenderedPageBreak/>
        <w:t>ثمّ يواصل اليعمريّ كلامه قائلاً: «</w:t>
      </w:r>
      <w:r w:rsidRPr="00BC2A18">
        <w:rPr>
          <w:rtl/>
        </w:rPr>
        <w:t>وكان أخذ الخطابة من آل سنان في سنة اثنتين وثمانين وستمائة، واستمروا حكاما</w:t>
      </w:r>
      <w:r>
        <w:rPr>
          <w:rFonts w:hint="cs"/>
          <w:rtl/>
        </w:rPr>
        <w:t>ً</w:t>
      </w:r>
      <w:r w:rsidRPr="00BC2A18">
        <w:rPr>
          <w:rtl/>
        </w:rPr>
        <w:t xml:space="preserve"> على حالهم، وكان لأهل السنّة إمام يصلي بهم الصلوات فقط، وكان السلطان يومئذ الملك المنصور سيف الدين قلاوون الصالحي، فأو</w:t>
      </w:r>
      <w:r>
        <w:rPr>
          <w:rFonts w:hint="cs"/>
          <w:rtl/>
        </w:rPr>
        <w:t>ّ</w:t>
      </w:r>
      <w:r w:rsidRPr="00BC2A18">
        <w:rPr>
          <w:rtl/>
        </w:rPr>
        <w:t>ل خطيب خطب لأهل السنّة القاضي سراج الدين، وكان السلطان بعد ذلك يبعث مع الحاج شخصا</w:t>
      </w:r>
      <w:r>
        <w:rPr>
          <w:rFonts w:hint="cs"/>
          <w:rtl/>
        </w:rPr>
        <w:t>ً</w:t>
      </w:r>
      <w:r w:rsidRPr="00BC2A18">
        <w:rPr>
          <w:rtl/>
        </w:rPr>
        <w:t xml:space="preserve"> يقيم لأهل السنّة الخطابة والإمامة إلى نصف السنة، ثم</w:t>
      </w:r>
      <w:r>
        <w:rPr>
          <w:rFonts w:hint="cs"/>
          <w:rtl/>
        </w:rPr>
        <w:t>ّ</w:t>
      </w:r>
      <w:r w:rsidRPr="00BC2A18">
        <w:rPr>
          <w:rtl/>
        </w:rPr>
        <w:t xml:space="preserve"> يأتي غيره مع الرجبية إلى ينبع، ثم إلى المدينة، وكل</w:t>
      </w:r>
      <w:r>
        <w:rPr>
          <w:rFonts w:hint="cs"/>
          <w:rtl/>
        </w:rPr>
        <w:t>ّ</w:t>
      </w:r>
      <w:r w:rsidRPr="00BC2A18">
        <w:rPr>
          <w:rtl/>
        </w:rPr>
        <w:t xml:space="preserve"> م</w:t>
      </w:r>
      <w:r>
        <w:rPr>
          <w:rFonts w:hint="cs"/>
          <w:rtl/>
        </w:rPr>
        <w:t>َ</w:t>
      </w:r>
      <w:r w:rsidRPr="00BC2A18">
        <w:rPr>
          <w:rtl/>
        </w:rPr>
        <w:t>ن جاء لا يقدر على الإقامة نصف سنة إ</w:t>
      </w:r>
      <w:r w:rsidR="00817339">
        <w:rPr>
          <w:rFonts w:hint="cs"/>
          <w:rtl/>
        </w:rPr>
        <w:t>ل</w:t>
      </w:r>
      <w:r w:rsidRPr="00BC2A18">
        <w:rPr>
          <w:rtl/>
        </w:rPr>
        <w:t>ا</w:t>
      </w:r>
      <w:r w:rsidR="00817339">
        <w:rPr>
          <w:rFonts w:hint="cs"/>
          <w:rtl/>
        </w:rPr>
        <w:t>ّ</w:t>
      </w:r>
      <w:r w:rsidRPr="00BC2A18">
        <w:rPr>
          <w:rtl/>
        </w:rPr>
        <w:t xml:space="preserve"> بكلفة ومشقة، لتسل</w:t>
      </w:r>
      <w:r>
        <w:rPr>
          <w:rFonts w:hint="cs"/>
          <w:rtl/>
        </w:rPr>
        <w:t>ّ</w:t>
      </w:r>
      <w:r w:rsidRPr="00BC2A18">
        <w:rPr>
          <w:rtl/>
        </w:rPr>
        <w:t>ط الإمامية من الأشراف وغيرهم عليه</w:t>
      </w:r>
      <w:r>
        <w:rPr>
          <w:rFonts w:hint="cs"/>
          <w:rtl/>
        </w:rPr>
        <w:t>».</w:t>
      </w:r>
      <w:r w:rsidR="001E6CE2">
        <w:rPr>
          <w:rStyle w:val="FootnoteReference"/>
          <w:rtl/>
        </w:rPr>
        <w:footnoteReference w:id="297"/>
      </w:r>
    </w:p>
    <w:p w:rsidR="000E6185" w:rsidRDefault="000E6185" w:rsidP="00945279">
      <w:pPr>
        <w:rPr>
          <w:rtl/>
        </w:rPr>
      </w:pPr>
      <w:r>
        <w:rPr>
          <w:rFonts w:hint="cs"/>
          <w:rtl/>
        </w:rPr>
        <w:t>وبعد سراج الدين عمر جاء خطيب آخر يُسمّى شمس الدين الحلبيّ: «</w:t>
      </w:r>
      <w:r w:rsidRPr="002E10BF">
        <w:rPr>
          <w:rtl/>
        </w:rPr>
        <w:t>ثم</w:t>
      </w:r>
      <w:r>
        <w:rPr>
          <w:rFonts w:hint="cs"/>
          <w:rtl/>
        </w:rPr>
        <w:t>ّ</w:t>
      </w:r>
      <w:r w:rsidRPr="002E10BF">
        <w:rPr>
          <w:rtl/>
        </w:rPr>
        <w:t xml:space="preserve"> من بعده</w:t>
      </w:r>
      <w:r>
        <w:rPr>
          <w:rFonts w:hint="cs"/>
          <w:rtl/>
        </w:rPr>
        <w:t xml:space="preserve"> شرف الدين السنجاري</w:t>
      </w:r>
      <w:r w:rsidRPr="002E10BF">
        <w:rPr>
          <w:rtl/>
        </w:rPr>
        <w:t>، ثم</w:t>
      </w:r>
      <w:r>
        <w:rPr>
          <w:rFonts w:hint="cs"/>
          <w:rtl/>
        </w:rPr>
        <w:t>ّ</w:t>
      </w:r>
      <w:r w:rsidRPr="002E10BF">
        <w:rPr>
          <w:rtl/>
        </w:rPr>
        <w:t xml:space="preserve"> استقر سراج الدين المذكور خطيبا</w:t>
      </w:r>
      <w:r>
        <w:rPr>
          <w:rFonts w:hint="cs"/>
          <w:rtl/>
        </w:rPr>
        <w:t>ً</w:t>
      </w:r>
      <w:r w:rsidRPr="002E10BF">
        <w:rPr>
          <w:rtl/>
        </w:rPr>
        <w:t xml:space="preserve"> فخطب بالمدينة أربعين سنة، ثم</w:t>
      </w:r>
      <w:r>
        <w:rPr>
          <w:rFonts w:hint="cs"/>
          <w:rtl/>
        </w:rPr>
        <w:t>ّ</w:t>
      </w:r>
      <w:r w:rsidRPr="002E10BF">
        <w:rPr>
          <w:rtl/>
        </w:rPr>
        <w:t xml:space="preserve"> سافر إلى مصر يتداوى فأدركه الموت بالسويس متوجها</w:t>
      </w:r>
      <w:r>
        <w:rPr>
          <w:rFonts w:hint="cs"/>
          <w:rtl/>
        </w:rPr>
        <w:t>ً</w:t>
      </w:r>
      <w:r w:rsidRPr="002E10BF">
        <w:rPr>
          <w:rtl/>
        </w:rPr>
        <w:t xml:space="preserve"> إلى مصر، وذلك في سنة ست وعشرين وسبعمائة</w:t>
      </w:r>
      <w:r>
        <w:rPr>
          <w:rFonts w:hint="cs"/>
          <w:rtl/>
        </w:rPr>
        <w:t>».</w:t>
      </w:r>
    </w:p>
    <w:p w:rsidR="000E6185" w:rsidRDefault="000E6185" w:rsidP="00464642">
      <w:pPr>
        <w:jc w:val="both"/>
        <w:rPr>
          <w:rtl/>
        </w:rPr>
      </w:pPr>
      <w:r>
        <w:rPr>
          <w:rFonts w:hint="cs"/>
          <w:rtl/>
        </w:rPr>
        <w:t>«</w:t>
      </w:r>
      <w:r w:rsidRPr="00D072F0">
        <w:rPr>
          <w:rtl/>
        </w:rPr>
        <w:t>وأم</w:t>
      </w:r>
      <w:r>
        <w:rPr>
          <w:rFonts w:hint="cs"/>
          <w:rtl/>
        </w:rPr>
        <w:t>ّ</w:t>
      </w:r>
      <w:r w:rsidRPr="00D072F0">
        <w:rPr>
          <w:rtl/>
        </w:rPr>
        <w:t xml:space="preserve">ا الأئمة من أهل السنّة فلم يزالوا بالمدينة قبل هذا التاريخ، وأدركت ذرية </w:t>
      </w:r>
      <w:r w:rsidR="00945279">
        <w:rPr>
          <w:rFonts w:hint="cs"/>
          <w:rtl/>
        </w:rPr>
        <w:t>&lt;</w:t>
      </w:r>
      <w:r w:rsidR="00945279" w:rsidRPr="00945279">
        <w:rPr>
          <w:rFonts w:hint="cs"/>
          <w:b/>
          <w:bCs/>
          <w:rtl/>
        </w:rPr>
        <w:t>ا</w:t>
      </w:r>
      <w:r w:rsidRPr="00945279">
        <w:rPr>
          <w:b/>
          <w:bCs/>
          <w:rtl/>
        </w:rPr>
        <w:t>ل</w:t>
      </w:r>
      <w:r w:rsidR="00945279" w:rsidRPr="00945279">
        <w:rPr>
          <w:rFonts w:hint="cs"/>
          <w:b/>
          <w:bCs/>
          <w:rtl/>
        </w:rPr>
        <w:t>مج</w:t>
      </w:r>
      <w:r w:rsidRPr="00945279">
        <w:rPr>
          <w:b/>
          <w:bCs/>
          <w:rtl/>
        </w:rPr>
        <w:t>د</w:t>
      </w:r>
      <w:r w:rsidR="00945279">
        <w:rPr>
          <w:rFonts w:hint="cs"/>
          <w:rtl/>
        </w:rPr>
        <w:t>&gt;</w:t>
      </w:r>
      <w:r w:rsidRPr="00D072F0">
        <w:rPr>
          <w:rtl/>
        </w:rPr>
        <w:t xml:space="preserve"> إمام الحرم، كان معظما</w:t>
      </w:r>
      <w:r>
        <w:rPr>
          <w:rFonts w:hint="cs"/>
          <w:rtl/>
        </w:rPr>
        <w:t>ً</w:t>
      </w:r>
      <w:r w:rsidRPr="00D072F0">
        <w:rPr>
          <w:rtl/>
        </w:rPr>
        <w:t xml:space="preserve"> عند الشرفاء محببا</w:t>
      </w:r>
      <w:r>
        <w:rPr>
          <w:rFonts w:hint="cs"/>
          <w:rtl/>
        </w:rPr>
        <w:t>ً</w:t>
      </w:r>
      <w:r w:rsidRPr="00D072F0">
        <w:rPr>
          <w:rtl/>
        </w:rPr>
        <w:t xml:space="preserve"> إليهم، وقد ملك أملاكا</w:t>
      </w:r>
      <w:r>
        <w:rPr>
          <w:rFonts w:hint="cs"/>
          <w:rtl/>
        </w:rPr>
        <w:t>ً</w:t>
      </w:r>
      <w:r w:rsidRPr="00D072F0">
        <w:rPr>
          <w:rtl/>
        </w:rPr>
        <w:t xml:space="preserve"> أصلهم من تمليك الشرفاء له كأثارب وغيرها</w:t>
      </w:r>
      <w:r>
        <w:rPr>
          <w:rFonts w:hint="cs"/>
          <w:rtl/>
        </w:rPr>
        <w:t xml:space="preserve">... </w:t>
      </w:r>
      <w:r w:rsidRPr="00D072F0">
        <w:rPr>
          <w:rtl/>
        </w:rPr>
        <w:t xml:space="preserve">وكان منهم </w:t>
      </w:r>
      <w:r w:rsidR="00945279">
        <w:rPr>
          <w:rFonts w:hint="cs"/>
          <w:rtl/>
        </w:rPr>
        <w:t>&lt;</w:t>
      </w:r>
      <w:r w:rsidRPr="00945279">
        <w:rPr>
          <w:b/>
          <w:bCs/>
          <w:rtl/>
        </w:rPr>
        <w:t>النظام</w:t>
      </w:r>
      <w:r w:rsidR="00945279">
        <w:rPr>
          <w:rFonts w:hint="cs"/>
          <w:rtl/>
        </w:rPr>
        <w:t>&gt;</w:t>
      </w:r>
      <w:r w:rsidRPr="00D072F0">
        <w:rPr>
          <w:rtl/>
        </w:rPr>
        <w:t xml:space="preserve"> له ذرية وكان لهم بالمدينة أملاك، وذكر أنهم أقاموا في منصبهم مستضعفين يجنيهم الشرفاء ويؤذونهم، فارتحلوا بأولادهم وتركوا أملاكهم.</w:t>
      </w:r>
      <w:r>
        <w:rPr>
          <w:rFonts w:hint="cs"/>
          <w:rtl/>
        </w:rPr>
        <w:t xml:space="preserve"> </w:t>
      </w:r>
      <w:r w:rsidRPr="00D072F0">
        <w:rPr>
          <w:rtl/>
        </w:rPr>
        <w:t>وكنت أسمع من كبار أهل المدينة أن</w:t>
      </w:r>
      <w:r>
        <w:rPr>
          <w:rFonts w:hint="cs"/>
          <w:rtl/>
        </w:rPr>
        <w:t>ّ</w:t>
      </w:r>
      <w:r w:rsidRPr="00D072F0">
        <w:rPr>
          <w:rtl/>
        </w:rPr>
        <w:t xml:space="preserve"> الشرفاء بعثوا إليهم وأمنوهم على أن يرجعوا إلى المدينة، فلم يفعلوا حتى أخذت أملاكهم وتملكّت.</w:t>
      </w:r>
      <w:r>
        <w:rPr>
          <w:rFonts w:hint="cs"/>
          <w:rtl/>
        </w:rPr>
        <w:t xml:space="preserve"> </w:t>
      </w:r>
      <w:r w:rsidRPr="00D072F0">
        <w:rPr>
          <w:rtl/>
        </w:rPr>
        <w:t>وبالمدينة موضع يسمى</w:t>
      </w:r>
      <w:r w:rsidR="00464642">
        <w:rPr>
          <w:rFonts w:hint="cs"/>
          <w:rtl/>
        </w:rPr>
        <w:t>:</w:t>
      </w:r>
      <w:r w:rsidRPr="00D072F0">
        <w:rPr>
          <w:rtl/>
        </w:rPr>
        <w:t xml:space="preserve"> </w:t>
      </w:r>
      <w:r w:rsidR="00464642">
        <w:rPr>
          <w:rFonts w:hint="cs"/>
          <w:rtl/>
        </w:rPr>
        <w:t>&lt;</w:t>
      </w:r>
      <w:r w:rsidRPr="00464642">
        <w:rPr>
          <w:b/>
          <w:bCs/>
          <w:rtl/>
        </w:rPr>
        <w:t>النظام</w:t>
      </w:r>
      <w:r w:rsidR="00464642">
        <w:rPr>
          <w:rFonts w:hint="cs"/>
          <w:rtl/>
        </w:rPr>
        <w:t>&gt;</w:t>
      </w:r>
      <w:r w:rsidRPr="00D072F0">
        <w:rPr>
          <w:rtl/>
        </w:rPr>
        <w:t xml:space="preserve"> منسوبا</w:t>
      </w:r>
      <w:r>
        <w:rPr>
          <w:rFonts w:hint="cs"/>
          <w:rtl/>
        </w:rPr>
        <w:t>ً</w:t>
      </w:r>
      <w:r w:rsidRPr="00D072F0">
        <w:rPr>
          <w:rtl/>
        </w:rPr>
        <w:t xml:space="preserve"> إليهم، وكان موضع يقال له </w:t>
      </w:r>
      <w:r w:rsidR="00464642">
        <w:rPr>
          <w:rFonts w:hint="cs"/>
          <w:rtl/>
        </w:rPr>
        <w:t>&lt;</w:t>
      </w:r>
      <w:r w:rsidRPr="00464642">
        <w:rPr>
          <w:b/>
          <w:bCs/>
          <w:rtl/>
        </w:rPr>
        <w:t>الإماميّة</w:t>
      </w:r>
      <w:r w:rsidR="00464642">
        <w:rPr>
          <w:rFonts w:hint="cs"/>
          <w:rtl/>
        </w:rPr>
        <w:t>&gt;</w:t>
      </w:r>
      <w:r w:rsidRPr="00D072F0">
        <w:rPr>
          <w:rtl/>
        </w:rPr>
        <w:t xml:space="preserve"> منسوب إلى إمام المسجد الشريف</w:t>
      </w:r>
      <w:r>
        <w:rPr>
          <w:rFonts w:hint="cs"/>
          <w:rtl/>
        </w:rPr>
        <w:t>».</w:t>
      </w:r>
    </w:p>
    <w:p w:rsidR="000E6185" w:rsidRDefault="000E6185" w:rsidP="001E6CE2">
      <w:pPr>
        <w:pStyle w:val="Heading2"/>
        <w:rPr>
          <w:rtl/>
        </w:rPr>
      </w:pPr>
      <w:r>
        <w:rPr>
          <w:rFonts w:hint="cs"/>
          <w:rtl/>
        </w:rPr>
        <w:t>ثمّ يستأنف اليعمريّ حديثه قائلاً:</w:t>
      </w:r>
    </w:p>
    <w:p w:rsidR="000E6185" w:rsidRDefault="000E6185" w:rsidP="00F61496">
      <w:pPr>
        <w:rPr>
          <w:rtl/>
        </w:rPr>
      </w:pPr>
      <w:r>
        <w:rPr>
          <w:rFonts w:hint="cs"/>
          <w:rtl/>
        </w:rPr>
        <w:t>«</w:t>
      </w:r>
      <w:r w:rsidRPr="00D072F0">
        <w:rPr>
          <w:rtl/>
        </w:rPr>
        <w:t>فلم</w:t>
      </w:r>
      <w:r>
        <w:rPr>
          <w:rFonts w:hint="cs"/>
          <w:rtl/>
        </w:rPr>
        <w:t>ّ</w:t>
      </w:r>
      <w:r w:rsidRPr="00D072F0">
        <w:rPr>
          <w:rtl/>
        </w:rPr>
        <w:t>ا قر</w:t>
      </w:r>
      <w:r>
        <w:rPr>
          <w:rFonts w:hint="cs"/>
          <w:rtl/>
        </w:rPr>
        <w:t>ّ</w:t>
      </w:r>
      <w:r w:rsidRPr="00D072F0">
        <w:rPr>
          <w:rtl/>
        </w:rPr>
        <w:t>ر القاضي سراج الدين بالمدينة خطيبا</w:t>
      </w:r>
      <w:r>
        <w:rPr>
          <w:rFonts w:hint="cs"/>
          <w:rtl/>
        </w:rPr>
        <w:t>ً</w:t>
      </w:r>
      <w:r w:rsidRPr="00D072F0">
        <w:rPr>
          <w:rtl/>
        </w:rPr>
        <w:t xml:space="preserve"> فلطالما عملوا معه من القبائح والأذى </w:t>
      </w:r>
      <w:r w:rsidRPr="00D072F0">
        <w:rPr>
          <w:rtl/>
        </w:rPr>
        <w:lastRenderedPageBreak/>
        <w:t>ما لم يصبر عليه غيره فصبر واحتسب، وأدركت من أذاهم له أن</w:t>
      </w:r>
      <w:r>
        <w:rPr>
          <w:rFonts w:hint="cs"/>
          <w:rtl/>
        </w:rPr>
        <w:t>ّ</w:t>
      </w:r>
      <w:r w:rsidRPr="00D072F0">
        <w:rPr>
          <w:rtl/>
        </w:rPr>
        <w:t>هم كانوا يرجمونه بالحصباء وهو يخطب على المنبر.</w:t>
      </w:r>
      <w:r>
        <w:rPr>
          <w:rFonts w:hint="cs"/>
          <w:rtl/>
        </w:rPr>
        <w:t xml:space="preserve"> </w:t>
      </w:r>
      <w:r w:rsidRPr="00D072F0">
        <w:rPr>
          <w:rtl/>
        </w:rPr>
        <w:t>فلما كثر ذلك منهم تقد</w:t>
      </w:r>
      <w:r>
        <w:rPr>
          <w:rFonts w:hint="cs"/>
          <w:rtl/>
        </w:rPr>
        <w:t>ّ</w:t>
      </w:r>
      <w:r w:rsidRPr="00D072F0">
        <w:rPr>
          <w:rtl/>
        </w:rPr>
        <w:t>م الخدام وجلسوا بين يديه، فكان هذا هو السبب في إقامة صف</w:t>
      </w:r>
      <w:r>
        <w:rPr>
          <w:rFonts w:hint="cs"/>
          <w:rtl/>
        </w:rPr>
        <w:t>ّ</w:t>
      </w:r>
      <w:r w:rsidRPr="00D072F0">
        <w:rPr>
          <w:rtl/>
        </w:rPr>
        <w:t xml:space="preserve"> الخدام يوم الجمعة قبالة الخطيب، وخلفهم غلمانهم وعبيدهم خدمة وحماية للقضاة، وتكثيرا</w:t>
      </w:r>
      <w:r>
        <w:rPr>
          <w:rFonts w:hint="cs"/>
          <w:rtl/>
        </w:rPr>
        <w:t>ً</w:t>
      </w:r>
      <w:r w:rsidRPr="00D072F0">
        <w:rPr>
          <w:rtl/>
        </w:rPr>
        <w:t xml:space="preserve"> للقلة ونصرا</w:t>
      </w:r>
      <w:r>
        <w:rPr>
          <w:rFonts w:hint="cs"/>
          <w:rtl/>
        </w:rPr>
        <w:t>ً</w:t>
      </w:r>
      <w:r w:rsidRPr="00D072F0">
        <w:rPr>
          <w:rtl/>
        </w:rPr>
        <w:t xml:space="preserve"> للشريعة.</w:t>
      </w:r>
      <w:r>
        <w:rPr>
          <w:rFonts w:hint="cs"/>
          <w:rtl/>
        </w:rPr>
        <w:t xml:space="preserve"> </w:t>
      </w:r>
      <w:r w:rsidRPr="00D072F0">
        <w:rPr>
          <w:rtl/>
        </w:rPr>
        <w:t>وكان يصبح باب بيته عليه مغلوقا</w:t>
      </w:r>
      <w:r>
        <w:rPr>
          <w:rFonts w:hint="cs"/>
          <w:rtl/>
        </w:rPr>
        <w:t>ً</w:t>
      </w:r>
      <w:r w:rsidRPr="00D072F0">
        <w:rPr>
          <w:rtl/>
        </w:rPr>
        <w:t>، وفي بعض الأحيان يلطخونه بالنجاسة ويتبعونه بكل</w:t>
      </w:r>
      <w:r>
        <w:rPr>
          <w:rFonts w:hint="cs"/>
          <w:rtl/>
        </w:rPr>
        <w:t>ّ</w:t>
      </w:r>
      <w:r w:rsidRPr="00D072F0">
        <w:rPr>
          <w:rtl/>
        </w:rPr>
        <w:t xml:space="preserve"> أذى وهو صابر، ورب</w:t>
      </w:r>
      <w:r>
        <w:rPr>
          <w:rFonts w:hint="cs"/>
          <w:rtl/>
        </w:rPr>
        <w:t>ّ</w:t>
      </w:r>
      <w:r w:rsidRPr="00D072F0">
        <w:rPr>
          <w:rtl/>
        </w:rPr>
        <w:t xml:space="preserve">ما عذرهم لاحتراقهم على خروج منصب </w:t>
      </w:r>
      <w:r w:rsidR="00F61496">
        <w:rPr>
          <w:rFonts w:hint="cs"/>
          <w:rtl/>
        </w:rPr>
        <w:t xml:space="preserve">الخطابة </w:t>
      </w:r>
      <w:r w:rsidRPr="00D072F0">
        <w:rPr>
          <w:rtl/>
        </w:rPr>
        <w:t xml:space="preserve">من أيديهم بعد توارثهم له، فقد كان </w:t>
      </w:r>
      <w:r w:rsidR="00F61496">
        <w:rPr>
          <w:rFonts w:hint="cs"/>
          <w:rtl/>
        </w:rPr>
        <w:t>&lt;</w:t>
      </w:r>
      <w:r w:rsidRPr="00F61496">
        <w:rPr>
          <w:b/>
          <w:bCs/>
          <w:rtl/>
        </w:rPr>
        <w:t>سنان</w:t>
      </w:r>
      <w:r w:rsidR="00F61496">
        <w:rPr>
          <w:rFonts w:hint="cs"/>
          <w:rtl/>
        </w:rPr>
        <w:t xml:space="preserve">&gt; </w:t>
      </w:r>
      <w:r w:rsidRPr="00D072F0">
        <w:rPr>
          <w:rtl/>
        </w:rPr>
        <w:t>قاضي المدينة</w:t>
      </w:r>
      <w:r w:rsidR="00F61496">
        <w:rPr>
          <w:rFonts w:hint="cs"/>
          <w:rtl/>
        </w:rPr>
        <w:t>،</w:t>
      </w:r>
      <w:r w:rsidRPr="00D072F0">
        <w:rPr>
          <w:rtl/>
        </w:rPr>
        <w:t xml:space="preserve"> خطيبها</w:t>
      </w:r>
      <w:r w:rsidR="00F61496">
        <w:rPr>
          <w:rFonts w:hint="cs"/>
          <w:rtl/>
        </w:rPr>
        <w:t xml:space="preserve"> للجمعة آنذاك</w:t>
      </w:r>
      <w:r w:rsidRPr="00D072F0">
        <w:rPr>
          <w:rtl/>
        </w:rPr>
        <w:t xml:space="preserve">، وكذلك </w:t>
      </w:r>
      <w:r w:rsidR="00F61496">
        <w:rPr>
          <w:rFonts w:hint="cs"/>
          <w:rtl/>
        </w:rPr>
        <w:t>أبوه</w:t>
      </w:r>
      <w:r w:rsidRPr="00D072F0">
        <w:rPr>
          <w:rtl/>
        </w:rPr>
        <w:t xml:space="preserve"> عبد الوهاب </w:t>
      </w:r>
      <w:r w:rsidR="00F61496">
        <w:rPr>
          <w:rFonts w:hint="cs"/>
          <w:rtl/>
        </w:rPr>
        <w:t xml:space="preserve">بن يحيى، </w:t>
      </w:r>
      <w:r w:rsidRPr="00D072F0">
        <w:rPr>
          <w:rtl/>
        </w:rPr>
        <w:t>فيما يغلب على ظني</w:t>
      </w:r>
      <w:r>
        <w:rPr>
          <w:rFonts w:hint="cs"/>
          <w:rtl/>
        </w:rPr>
        <w:t>».</w:t>
      </w:r>
      <w:r w:rsidR="0065063B">
        <w:rPr>
          <w:rStyle w:val="FootnoteReference"/>
          <w:rtl/>
        </w:rPr>
        <w:footnoteReference w:id="298"/>
      </w:r>
    </w:p>
    <w:p w:rsidR="000E6185" w:rsidRDefault="000E6185" w:rsidP="0065063B">
      <w:pPr>
        <w:pStyle w:val="Heading2"/>
        <w:rPr>
          <w:rtl/>
        </w:rPr>
      </w:pPr>
      <w:r>
        <w:rPr>
          <w:rFonts w:hint="cs"/>
          <w:rtl/>
        </w:rPr>
        <w:t>ويُضيف اليعمريّ قائلاً:</w:t>
      </w:r>
    </w:p>
    <w:p w:rsidR="000E6185" w:rsidRDefault="000E6185" w:rsidP="00817339">
      <w:pPr>
        <w:rPr>
          <w:rtl/>
        </w:rPr>
      </w:pPr>
      <w:r>
        <w:rPr>
          <w:rFonts w:hint="cs"/>
          <w:rtl/>
        </w:rPr>
        <w:t>«</w:t>
      </w:r>
      <w:r w:rsidRPr="00D072F0">
        <w:rPr>
          <w:rtl/>
        </w:rPr>
        <w:t>حكى لي الشريف سلطان بن نجاد أحد شيوخ الشرفاء الوحاحدة قال</w:t>
      </w:r>
      <w:r>
        <w:rPr>
          <w:rtl/>
        </w:rPr>
        <w:t xml:space="preserve">: </w:t>
      </w:r>
      <w:r w:rsidRPr="00D072F0">
        <w:rPr>
          <w:rtl/>
        </w:rPr>
        <w:t>أدركت القاضي شمس الدين سنان يخطب على المنبر ويذكر الصحابة</w:t>
      </w:r>
      <w:r>
        <w:rPr>
          <w:rFonts w:hint="cs"/>
          <w:rtl/>
        </w:rPr>
        <w:t xml:space="preserve"> </w:t>
      </w:r>
      <w:r w:rsidRPr="00D072F0">
        <w:rPr>
          <w:rtl/>
        </w:rPr>
        <w:t>ويترض</w:t>
      </w:r>
      <w:r>
        <w:rPr>
          <w:rFonts w:hint="cs"/>
          <w:rtl/>
        </w:rPr>
        <w:t>ّ</w:t>
      </w:r>
      <w:r w:rsidRPr="00D072F0">
        <w:rPr>
          <w:rtl/>
        </w:rPr>
        <w:t>ى عنهم، ثم</w:t>
      </w:r>
      <w:r>
        <w:rPr>
          <w:rFonts w:hint="cs"/>
          <w:rtl/>
        </w:rPr>
        <w:t>ّ</w:t>
      </w:r>
      <w:r w:rsidRPr="00D072F0">
        <w:rPr>
          <w:rtl/>
        </w:rPr>
        <w:t xml:space="preserve"> يذهب إلى بيته فيكفر عن ذلك بكبش يذبحه ويتصد</w:t>
      </w:r>
      <w:r>
        <w:rPr>
          <w:rFonts w:hint="cs"/>
          <w:rtl/>
        </w:rPr>
        <w:t>ّ</w:t>
      </w:r>
      <w:r w:rsidRPr="00D072F0">
        <w:rPr>
          <w:rtl/>
        </w:rPr>
        <w:t>ق به، يفعل ذلك كل</w:t>
      </w:r>
      <w:r>
        <w:rPr>
          <w:rFonts w:hint="cs"/>
          <w:rtl/>
        </w:rPr>
        <w:t>ّ</w:t>
      </w:r>
      <w:r w:rsidRPr="00D072F0">
        <w:rPr>
          <w:rtl/>
        </w:rPr>
        <w:t xml:space="preserve"> جمعة عقب الصلاة</w:t>
      </w:r>
      <w:r>
        <w:rPr>
          <w:rFonts w:hint="cs"/>
          <w:rtl/>
        </w:rPr>
        <w:t>».</w:t>
      </w:r>
    </w:p>
    <w:p w:rsidR="000E6185" w:rsidRDefault="000E6185" w:rsidP="00F61496">
      <w:pPr>
        <w:ind w:firstLine="651"/>
        <w:jc w:val="both"/>
        <w:rPr>
          <w:rtl/>
        </w:rPr>
      </w:pPr>
      <w:r>
        <w:rPr>
          <w:rFonts w:hint="cs"/>
          <w:rtl/>
        </w:rPr>
        <w:t>ثمّ يذكر المؤلّف في كتابه خبراً عن «</w:t>
      </w:r>
      <w:r w:rsidRPr="00F61496">
        <w:rPr>
          <w:rFonts w:hint="cs"/>
          <w:b/>
          <w:bCs/>
          <w:rtl/>
        </w:rPr>
        <w:t>رحلة ابن جُبير</w:t>
      </w:r>
      <w:r w:rsidR="00F61496">
        <w:rPr>
          <w:rFonts w:hint="cs"/>
          <w:rtl/>
        </w:rPr>
        <w:t>»</w:t>
      </w:r>
      <w:r>
        <w:rPr>
          <w:rFonts w:hint="cs"/>
          <w:rtl/>
        </w:rPr>
        <w:t xml:space="preserve"> وعدّ ذلك من غرائبه التي رآها في رحلته فقال: «</w:t>
      </w:r>
      <w:r w:rsidRPr="00D072F0">
        <w:rPr>
          <w:rtl/>
        </w:rPr>
        <w:t>أن</w:t>
      </w:r>
      <w:r>
        <w:rPr>
          <w:rFonts w:hint="cs"/>
          <w:rtl/>
        </w:rPr>
        <w:t>ّ</w:t>
      </w:r>
      <w:r w:rsidRPr="00D072F0">
        <w:rPr>
          <w:rtl/>
        </w:rPr>
        <w:t>ه قدم المدينة زائرا</w:t>
      </w:r>
      <w:r>
        <w:rPr>
          <w:rFonts w:hint="cs"/>
          <w:rtl/>
        </w:rPr>
        <w:t>ً</w:t>
      </w:r>
      <w:r w:rsidRPr="00D072F0">
        <w:rPr>
          <w:rtl/>
        </w:rPr>
        <w:t xml:space="preserve"> مع الحاج، فحضر صلاة الجمعة وهم بالمدينة.</w:t>
      </w:r>
      <w:r>
        <w:rPr>
          <w:rFonts w:hint="cs"/>
          <w:rtl/>
        </w:rPr>
        <w:t xml:space="preserve"> </w:t>
      </w:r>
      <w:r w:rsidRPr="00D072F0">
        <w:rPr>
          <w:rtl/>
        </w:rPr>
        <w:t>قال: فطلع الخطيب وكان من الشرفاء الإمامية فخطب ثم</w:t>
      </w:r>
      <w:r>
        <w:rPr>
          <w:rFonts w:hint="cs"/>
          <w:rtl/>
        </w:rPr>
        <w:t>ّ</w:t>
      </w:r>
      <w:r w:rsidRPr="00D072F0">
        <w:rPr>
          <w:rtl/>
        </w:rPr>
        <w:t xml:space="preserve"> جلس في أثناء الخطبة، وتقدم من عنده غلمانه يطوفون على الناس ويأخذون منهم شيئا</w:t>
      </w:r>
      <w:r>
        <w:rPr>
          <w:rFonts w:hint="cs"/>
          <w:rtl/>
        </w:rPr>
        <w:t>ً</w:t>
      </w:r>
      <w:r w:rsidRPr="00D072F0">
        <w:rPr>
          <w:rtl/>
        </w:rPr>
        <w:t xml:space="preserve"> للخطيب فجمعوا له شيئا</w:t>
      </w:r>
      <w:r>
        <w:rPr>
          <w:rFonts w:hint="cs"/>
          <w:rtl/>
        </w:rPr>
        <w:t>ً</w:t>
      </w:r>
      <w:r w:rsidRPr="00D072F0">
        <w:rPr>
          <w:rtl/>
        </w:rPr>
        <w:t xml:space="preserve"> ثم</w:t>
      </w:r>
      <w:r>
        <w:rPr>
          <w:rFonts w:hint="cs"/>
          <w:rtl/>
        </w:rPr>
        <w:t>ّ</w:t>
      </w:r>
      <w:r w:rsidRPr="00D072F0">
        <w:rPr>
          <w:rtl/>
        </w:rPr>
        <w:t xml:space="preserve"> جاؤوا به إليه فرده، وقال: لا يكفيني، فعادوا على الناس الرجال منهم والنساء فزادوهم فلم يقبل، والناس في ضيق من تأخير جمعتهم.</w:t>
      </w:r>
      <w:r>
        <w:rPr>
          <w:rFonts w:hint="cs"/>
          <w:rtl/>
        </w:rPr>
        <w:t xml:space="preserve"> </w:t>
      </w:r>
      <w:r w:rsidRPr="00D072F0">
        <w:rPr>
          <w:rtl/>
        </w:rPr>
        <w:t>قال: ثم</w:t>
      </w:r>
      <w:r>
        <w:rPr>
          <w:rFonts w:hint="cs"/>
          <w:rtl/>
        </w:rPr>
        <w:t>ّ</w:t>
      </w:r>
      <w:r w:rsidRPr="00D072F0">
        <w:rPr>
          <w:rtl/>
        </w:rPr>
        <w:t xml:space="preserve"> لم يزل كذلك حتى قرب وقت العصر فنزل وصل</w:t>
      </w:r>
      <w:r w:rsidR="00F61496">
        <w:rPr>
          <w:rFonts w:hint="cs"/>
          <w:rtl/>
        </w:rPr>
        <w:t>ّ</w:t>
      </w:r>
      <w:r w:rsidRPr="00D072F0">
        <w:rPr>
          <w:rtl/>
        </w:rPr>
        <w:t>ى</w:t>
      </w:r>
      <w:r>
        <w:rPr>
          <w:rFonts w:hint="cs"/>
          <w:rtl/>
        </w:rPr>
        <w:t>».</w:t>
      </w:r>
      <w:r w:rsidR="0065063B">
        <w:rPr>
          <w:rStyle w:val="FootnoteReference"/>
          <w:rtl/>
        </w:rPr>
        <w:footnoteReference w:id="299"/>
      </w:r>
    </w:p>
    <w:p w:rsidR="000E6185" w:rsidRDefault="000E6185" w:rsidP="00E45186">
      <w:pPr>
        <w:ind w:firstLine="651"/>
        <w:jc w:val="both"/>
        <w:rPr>
          <w:rtl/>
        </w:rPr>
      </w:pPr>
      <w:r>
        <w:rPr>
          <w:rFonts w:hint="cs"/>
          <w:rtl/>
        </w:rPr>
        <w:t>والغريب في الأمر أنّ سراج الدين المذكور كان قد تزوّج بنت</w:t>
      </w:r>
      <w:r w:rsidR="00E45186">
        <w:rPr>
          <w:rFonts w:hint="cs"/>
          <w:rtl/>
        </w:rPr>
        <w:t>اً من</w:t>
      </w:r>
      <w:r>
        <w:rPr>
          <w:rFonts w:hint="cs"/>
          <w:rtl/>
        </w:rPr>
        <w:t xml:space="preserve"> </w:t>
      </w:r>
      <w:r w:rsidR="00E45186">
        <w:rPr>
          <w:rFonts w:hint="cs"/>
          <w:rtl/>
        </w:rPr>
        <w:t>&lt;</w:t>
      </w:r>
      <w:r w:rsidRPr="00E45186">
        <w:rPr>
          <w:rFonts w:hint="cs"/>
          <w:b/>
          <w:bCs/>
          <w:rtl/>
        </w:rPr>
        <w:t>القيشانيّ</w:t>
      </w:r>
      <w:r w:rsidR="00E45186" w:rsidRPr="00E45186">
        <w:rPr>
          <w:rFonts w:hint="cs"/>
          <w:b/>
          <w:bCs/>
          <w:rtl/>
        </w:rPr>
        <w:t>ة</w:t>
      </w:r>
      <w:r w:rsidR="00E45186">
        <w:rPr>
          <w:rFonts w:hint="cs"/>
          <w:rtl/>
        </w:rPr>
        <w:t>&gt;</w:t>
      </w:r>
      <w:r>
        <w:rPr>
          <w:rFonts w:hint="cs"/>
          <w:rtl/>
        </w:rPr>
        <w:t xml:space="preserve"> وكان</w:t>
      </w:r>
      <w:r w:rsidR="00E45186">
        <w:rPr>
          <w:rFonts w:hint="cs"/>
          <w:rtl/>
        </w:rPr>
        <w:t xml:space="preserve"> </w:t>
      </w:r>
      <w:r w:rsidR="00E45186">
        <w:rPr>
          <w:rFonts w:hint="cs"/>
          <w:rtl/>
        </w:rPr>
        <w:lastRenderedPageBreak/>
        <w:t>&lt;</w:t>
      </w:r>
      <w:r w:rsidR="00E45186" w:rsidRPr="00E45186">
        <w:rPr>
          <w:rFonts w:hint="cs"/>
          <w:b/>
          <w:bCs/>
          <w:rtl/>
        </w:rPr>
        <w:t>القيشاني</w:t>
      </w:r>
      <w:r w:rsidR="00E45186">
        <w:rPr>
          <w:rFonts w:hint="cs"/>
          <w:rtl/>
        </w:rPr>
        <w:t>&gt;</w:t>
      </w:r>
      <w:r>
        <w:rPr>
          <w:rFonts w:hint="cs"/>
          <w:rtl/>
        </w:rPr>
        <w:t xml:space="preserve"> رئيس الإمامية وفقيهها. وكان المصحّح قد نسب الرجل المذكور في هامشه إلى مدينة</w:t>
      </w:r>
      <w:r w:rsidR="00E45186">
        <w:rPr>
          <w:rFonts w:hint="cs"/>
          <w:rtl/>
        </w:rPr>
        <w:t>: &lt;</w:t>
      </w:r>
      <w:r w:rsidRPr="00E45186">
        <w:rPr>
          <w:rFonts w:hint="cs"/>
          <w:b/>
          <w:bCs/>
          <w:rtl/>
        </w:rPr>
        <w:t>كاشان</w:t>
      </w:r>
      <w:r w:rsidR="00E45186">
        <w:rPr>
          <w:rFonts w:hint="cs"/>
          <w:rtl/>
        </w:rPr>
        <w:t>&gt;</w:t>
      </w:r>
      <w:r>
        <w:rPr>
          <w:rFonts w:hint="cs"/>
          <w:rtl/>
        </w:rPr>
        <w:t>. ثمّ أضاف قائلاً: «</w:t>
      </w:r>
      <w:r w:rsidRPr="00D072F0">
        <w:rPr>
          <w:rtl/>
        </w:rPr>
        <w:t>حتى قيل:</w:t>
      </w:r>
      <w:r w:rsidR="00E45186">
        <w:rPr>
          <w:rFonts w:hint="cs"/>
          <w:rtl/>
        </w:rPr>
        <w:t xml:space="preserve"> </w:t>
      </w:r>
      <w:r w:rsidRPr="00D072F0">
        <w:rPr>
          <w:rtl/>
        </w:rPr>
        <w:t>إن</w:t>
      </w:r>
      <w:r>
        <w:rPr>
          <w:rFonts w:hint="cs"/>
          <w:rtl/>
        </w:rPr>
        <w:t>ّ</w:t>
      </w:r>
      <w:r w:rsidRPr="00D072F0">
        <w:rPr>
          <w:rtl/>
        </w:rPr>
        <w:t xml:space="preserve"> المدينة لم يكن بها من يعرف مذهب الإمامية حتى جاءها القيشانيون من العراق</w:t>
      </w:r>
      <w:r>
        <w:rPr>
          <w:rFonts w:hint="cs"/>
          <w:rtl/>
        </w:rPr>
        <w:t>».</w:t>
      </w:r>
      <w:r w:rsidR="0065063B">
        <w:rPr>
          <w:rStyle w:val="FootnoteReference"/>
          <w:rtl/>
        </w:rPr>
        <w:footnoteReference w:id="300"/>
      </w:r>
    </w:p>
    <w:p w:rsidR="000E6185" w:rsidRDefault="000E6185" w:rsidP="0065063B">
      <w:pPr>
        <w:pStyle w:val="Heading2"/>
        <w:rPr>
          <w:rtl/>
        </w:rPr>
      </w:pPr>
      <w:r>
        <w:rPr>
          <w:rFonts w:hint="cs"/>
          <w:rtl/>
        </w:rPr>
        <w:t>ويقول المؤلّف:</w:t>
      </w:r>
    </w:p>
    <w:p w:rsidR="000E6185" w:rsidRDefault="000E6185" w:rsidP="0065063B">
      <w:pPr>
        <w:rPr>
          <w:rtl/>
        </w:rPr>
      </w:pPr>
      <w:r>
        <w:rPr>
          <w:rFonts w:hint="cs"/>
          <w:rtl/>
        </w:rPr>
        <w:t>«</w:t>
      </w:r>
      <w:r w:rsidRPr="00D072F0">
        <w:rPr>
          <w:rtl/>
        </w:rPr>
        <w:t>وذلك أن</w:t>
      </w:r>
      <w:r>
        <w:rPr>
          <w:rFonts w:hint="cs"/>
          <w:rtl/>
        </w:rPr>
        <w:t>ّ</w:t>
      </w:r>
      <w:r w:rsidRPr="00D072F0">
        <w:rPr>
          <w:rtl/>
        </w:rPr>
        <w:t>هم كانوا أهل مال عظيم، فصاروا يؤلفون ضعفة الناس بالمال ويعلمونهم قواعد مذهبهم، ولم يزالوا على ذلك حتى ظهر مذهبهم وكثر المشتغلون به، وعضده الأشراف في ذلك الزمان، ولم يكن لهم ضد</w:t>
      </w:r>
      <w:r>
        <w:rPr>
          <w:rFonts w:hint="cs"/>
          <w:rtl/>
        </w:rPr>
        <w:t>ّ</w:t>
      </w:r>
      <w:r w:rsidRPr="00D072F0">
        <w:rPr>
          <w:rtl/>
        </w:rPr>
        <w:t>، ولا في مصر ولا في الشام من يلتفت إليهم، لأن</w:t>
      </w:r>
      <w:r>
        <w:rPr>
          <w:rFonts w:hint="cs"/>
          <w:rtl/>
        </w:rPr>
        <w:t>ّ</w:t>
      </w:r>
      <w:r w:rsidRPr="00D072F0">
        <w:rPr>
          <w:rtl/>
        </w:rPr>
        <w:t xml:space="preserve"> الملك العادل نور الدين الشهيد كان حاكما</w:t>
      </w:r>
      <w:r>
        <w:rPr>
          <w:rFonts w:hint="cs"/>
          <w:rtl/>
        </w:rPr>
        <w:t>ً</w:t>
      </w:r>
      <w:r w:rsidRPr="00D072F0">
        <w:rPr>
          <w:rtl/>
        </w:rPr>
        <w:t xml:space="preserve"> على البلدين، لكن هم</w:t>
      </w:r>
      <w:r>
        <w:rPr>
          <w:rFonts w:hint="cs"/>
          <w:rtl/>
        </w:rPr>
        <w:t>ّ</w:t>
      </w:r>
      <w:r w:rsidRPr="00D072F0">
        <w:rPr>
          <w:rtl/>
        </w:rPr>
        <w:t>ه الجهاد ولا يستقر له قرار.</w:t>
      </w:r>
      <w:r>
        <w:rPr>
          <w:rFonts w:hint="cs"/>
          <w:rtl/>
        </w:rPr>
        <w:t xml:space="preserve"> </w:t>
      </w:r>
      <w:r w:rsidRPr="00D072F0">
        <w:rPr>
          <w:rtl/>
        </w:rPr>
        <w:t>ثم</w:t>
      </w:r>
      <w:r>
        <w:rPr>
          <w:rFonts w:hint="cs"/>
          <w:rtl/>
        </w:rPr>
        <w:t>ّ</w:t>
      </w:r>
      <w:r w:rsidRPr="00D072F0">
        <w:rPr>
          <w:rtl/>
        </w:rPr>
        <w:t xml:space="preserve"> ولي بعد الملك الناصر صلاح الدين يوسف بن أيوب، فسار على طريقة الملك العادل وزاد عليه، وكان صاحب المدينة أبو فليته قاسم بن المهنا يحضر معه الفتوحات، ويلازمه في الغزوات، فلم يكن أحد يجسر على الكلام في الإمامية في ذلك الزمان</w:t>
      </w:r>
      <w:r>
        <w:rPr>
          <w:rFonts w:hint="cs"/>
          <w:rtl/>
        </w:rPr>
        <w:t xml:space="preserve">. </w:t>
      </w:r>
      <w:r w:rsidRPr="00D072F0">
        <w:rPr>
          <w:rtl/>
        </w:rPr>
        <w:t>ولما صاهرهم السراج انكف عنه الأذى قليلا</w:t>
      </w:r>
      <w:r>
        <w:rPr>
          <w:rFonts w:hint="cs"/>
          <w:rtl/>
        </w:rPr>
        <w:t>ً</w:t>
      </w:r>
      <w:r w:rsidRPr="00D072F0">
        <w:rPr>
          <w:rtl/>
        </w:rPr>
        <w:t>، وصار يخطب ويصلي من غير حكم ولا أمر ولا نهي.</w:t>
      </w:r>
      <w:r>
        <w:rPr>
          <w:rFonts w:hint="cs"/>
          <w:rtl/>
        </w:rPr>
        <w:t xml:space="preserve"> </w:t>
      </w:r>
      <w:r w:rsidRPr="00D072F0">
        <w:rPr>
          <w:rtl/>
        </w:rPr>
        <w:t>وكان إذا عقد في البلد عقد نكاح بغير إذن علي بن سنان وأمره ، طلب الفاعلين لذلك وعزرهم وسلط عليهم الشرفاء</w:t>
      </w:r>
      <w:r>
        <w:rPr>
          <w:rFonts w:hint="cs"/>
          <w:rtl/>
        </w:rPr>
        <w:t>».</w:t>
      </w:r>
      <w:r w:rsidR="0065063B">
        <w:rPr>
          <w:rStyle w:val="FootnoteReference"/>
          <w:rtl/>
        </w:rPr>
        <w:footnoteReference w:id="301"/>
      </w:r>
    </w:p>
    <w:p w:rsidR="000E6185" w:rsidRDefault="000E6185" w:rsidP="00831C06">
      <w:pPr>
        <w:pStyle w:val="Heading2"/>
        <w:rPr>
          <w:rtl/>
        </w:rPr>
      </w:pPr>
      <w:r>
        <w:rPr>
          <w:rFonts w:hint="cs"/>
          <w:rtl/>
        </w:rPr>
        <w:t>وقال كذلك:</w:t>
      </w:r>
    </w:p>
    <w:p w:rsidR="000E6185" w:rsidRDefault="000E6185" w:rsidP="00334E53">
      <w:pPr>
        <w:rPr>
          <w:rtl/>
        </w:rPr>
      </w:pPr>
      <w:r>
        <w:rPr>
          <w:rFonts w:hint="cs"/>
          <w:rtl/>
        </w:rPr>
        <w:t>«</w:t>
      </w:r>
      <w:r w:rsidRPr="00D072F0">
        <w:rPr>
          <w:rtl/>
        </w:rPr>
        <w:t xml:space="preserve">وكان المجاورون وأهل السنّة إذا أرادوا عقد نكاح أو فصل حكومة </w:t>
      </w:r>
      <w:r>
        <w:rPr>
          <w:rtl/>
        </w:rPr>
        <w:t>على مذهبهم</w:t>
      </w:r>
      <w:r w:rsidRPr="00D072F0">
        <w:rPr>
          <w:rtl/>
        </w:rPr>
        <w:t>، يأتون والدي ليعقد لهم أو يصلح بينهم.</w:t>
      </w:r>
      <w:r>
        <w:rPr>
          <w:rFonts w:hint="cs"/>
          <w:rtl/>
        </w:rPr>
        <w:t xml:space="preserve"> </w:t>
      </w:r>
      <w:r w:rsidRPr="00D072F0">
        <w:rPr>
          <w:rtl/>
        </w:rPr>
        <w:t xml:space="preserve">فيقول لهم: لا أفعل حتى يأتيني كتاب ابن سنان، فيذهبوا إلى علي بن سنان فيعطونه ما جرت به عادته، فيكتب لهم إلى والدي ما صورته: </w:t>
      </w:r>
      <w:r>
        <w:rPr>
          <w:rtl/>
        </w:rPr>
        <w:t>(</w:t>
      </w:r>
      <w:r w:rsidRPr="00D072F0">
        <w:rPr>
          <w:rtl/>
        </w:rPr>
        <w:t>يا أبا عبد الله اعقد نكاح فلان على فلانة</w:t>
      </w:r>
      <w:r>
        <w:rPr>
          <w:rtl/>
        </w:rPr>
        <w:t>)</w:t>
      </w:r>
      <w:r w:rsidRPr="00D072F0">
        <w:rPr>
          <w:rtl/>
        </w:rPr>
        <w:t xml:space="preserve">، أو </w:t>
      </w:r>
      <w:r>
        <w:rPr>
          <w:rtl/>
        </w:rPr>
        <w:t>(</w:t>
      </w:r>
      <w:r w:rsidRPr="00D072F0">
        <w:rPr>
          <w:rtl/>
        </w:rPr>
        <w:t>اصلح بين فلان وفلان</w:t>
      </w:r>
      <w:r>
        <w:rPr>
          <w:rtl/>
        </w:rPr>
        <w:t>).</w:t>
      </w:r>
      <w:r>
        <w:rPr>
          <w:rFonts w:hint="cs"/>
          <w:rtl/>
        </w:rPr>
        <w:t xml:space="preserve"> </w:t>
      </w:r>
      <w:r w:rsidRPr="00D072F0">
        <w:rPr>
          <w:rtl/>
        </w:rPr>
        <w:t xml:space="preserve">ولم يزل الأمر </w:t>
      </w:r>
      <w:r w:rsidRPr="00D072F0">
        <w:rPr>
          <w:rtl/>
        </w:rPr>
        <w:lastRenderedPageBreak/>
        <w:t>على ذلك حتى كانت أيام شيخ الخدام الحريري، وقد تقدم ذكرها وتاريخها، فكثر المجاورون وسألوا الملك الناصر محمد بن قلاوون أن يكون لأهل السنّة حاكم يحكم بينهم، ويحملهم على مذهبهم، فجاء تقليد بذلك للقاضي سراج الدين وجاءته على ذلك خلعة وألف درهم، وكان فيه معرفة ومداراة.</w:t>
      </w:r>
      <w:r>
        <w:rPr>
          <w:rFonts w:hint="cs"/>
          <w:rtl/>
        </w:rPr>
        <w:t xml:space="preserve"> </w:t>
      </w:r>
      <w:r w:rsidRPr="00D072F0">
        <w:rPr>
          <w:rtl/>
        </w:rPr>
        <w:t>فقال: أنا لا أتولى حتى يحضر الأمير منصور بن جماز، فأحضروه.</w:t>
      </w:r>
      <w:r>
        <w:rPr>
          <w:rFonts w:hint="cs"/>
          <w:rtl/>
        </w:rPr>
        <w:t xml:space="preserve"> </w:t>
      </w:r>
      <w:r w:rsidRPr="00D072F0">
        <w:rPr>
          <w:rtl/>
        </w:rPr>
        <w:t>فقال له السراج: قد جاءني من السلطان مرسوم بكذا، وأنا لا أقبل حتى تكون أنت المولي لي، فإنك إن لم تكن معي لم يتم</w:t>
      </w:r>
      <w:r>
        <w:rPr>
          <w:rFonts w:hint="cs"/>
          <w:rtl/>
        </w:rPr>
        <w:t>ّ</w:t>
      </w:r>
      <w:r w:rsidRPr="00D072F0">
        <w:rPr>
          <w:rtl/>
        </w:rPr>
        <w:t xml:space="preserve"> أمري ولا ينفذ حكمي.</w:t>
      </w:r>
      <w:r>
        <w:rPr>
          <w:rFonts w:hint="cs"/>
          <w:rtl/>
        </w:rPr>
        <w:t xml:space="preserve"> </w:t>
      </w:r>
      <w:r w:rsidRPr="00D072F0">
        <w:rPr>
          <w:rtl/>
        </w:rPr>
        <w:t>فقال له: قد رضيت، وأذنت فاحكم ولا تغير شيئا</w:t>
      </w:r>
      <w:r>
        <w:rPr>
          <w:rFonts w:hint="cs"/>
          <w:rtl/>
        </w:rPr>
        <w:t>ً</w:t>
      </w:r>
      <w:r w:rsidRPr="00D072F0">
        <w:rPr>
          <w:rtl/>
        </w:rPr>
        <w:t xml:space="preserve"> من أحكامنا ولا حكامنا.</w:t>
      </w:r>
      <w:r>
        <w:rPr>
          <w:rFonts w:hint="cs"/>
          <w:rtl/>
        </w:rPr>
        <w:t xml:space="preserve"> </w:t>
      </w:r>
      <w:r w:rsidRPr="00D072F0">
        <w:rPr>
          <w:rtl/>
        </w:rPr>
        <w:t>فاستمر الحال على ذلك ي</w:t>
      </w:r>
      <w:r>
        <w:rPr>
          <w:rtl/>
        </w:rPr>
        <w:t>حكم بين المجاورين وأهل السنّة</w:t>
      </w:r>
      <w:r>
        <w:rPr>
          <w:rFonts w:hint="cs"/>
          <w:rtl/>
        </w:rPr>
        <w:t>».</w:t>
      </w:r>
      <w:r w:rsidR="0065063B">
        <w:rPr>
          <w:rStyle w:val="FootnoteReference"/>
          <w:rtl/>
        </w:rPr>
        <w:footnoteReference w:id="302"/>
      </w:r>
    </w:p>
    <w:p w:rsidR="000E6185" w:rsidRDefault="000E6185" w:rsidP="0065063B">
      <w:pPr>
        <w:pStyle w:val="Heading2"/>
        <w:rPr>
          <w:rtl/>
        </w:rPr>
      </w:pPr>
      <w:r>
        <w:rPr>
          <w:rFonts w:hint="cs"/>
          <w:rtl/>
        </w:rPr>
        <w:t>ثمّ يُضيف اليعمريّ قائلاً:</w:t>
      </w:r>
    </w:p>
    <w:p w:rsidR="000E6185" w:rsidRDefault="000E6185" w:rsidP="00831C06">
      <w:pPr>
        <w:rPr>
          <w:rtl/>
        </w:rPr>
      </w:pPr>
      <w:r>
        <w:rPr>
          <w:rFonts w:hint="cs"/>
          <w:rtl/>
        </w:rPr>
        <w:t>«</w:t>
      </w:r>
      <w:r w:rsidRPr="00D072F0">
        <w:rPr>
          <w:rtl/>
        </w:rPr>
        <w:t>وآل سنان يحكمون في بلادهم على جماعتهم وعلى من دعى إليهم من أهل السنّة، فلا</w:t>
      </w:r>
      <w:r>
        <w:rPr>
          <w:rFonts w:hint="cs"/>
          <w:rtl/>
        </w:rPr>
        <w:t xml:space="preserve"> </w:t>
      </w:r>
      <w:r w:rsidRPr="00D072F0">
        <w:rPr>
          <w:rtl/>
        </w:rPr>
        <w:t>يقدر أحد على الكلام في ذلك والتقدم في الأمور لهم، وأمر الحبس راجع إليهم، والأعوان تختص بهم، والإسجالات تثبت عليهم، والسراج يستعين بأعوانهم وبحبسهم</w:t>
      </w:r>
      <w:r>
        <w:rPr>
          <w:rFonts w:hint="cs"/>
          <w:rtl/>
        </w:rPr>
        <w:t xml:space="preserve">. </w:t>
      </w:r>
      <w:r w:rsidRPr="00D072F0">
        <w:rPr>
          <w:rtl/>
        </w:rPr>
        <w:t>استمر ذلك الحال مدة السراج حتى مات، وكان السراج</w:t>
      </w:r>
      <w:r>
        <w:rPr>
          <w:rtl/>
        </w:rPr>
        <w:t xml:space="preserve"> </w:t>
      </w:r>
      <w:r w:rsidRPr="001B1B92">
        <w:rPr>
          <w:rtl/>
        </w:rPr>
        <w:t>ـ رحمه</w:t>
      </w:r>
      <w:r w:rsidRPr="001B1B92">
        <w:rPr>
          <w:rFonts w:hint="cs"/>
          <w:rtl/>
        </w:rPr>
        <w:t xml:space="preserve"> </w:t>
      </w:r>
      <w:r w:rsidRPr="001B1B92">
        <w:rPr>
          <w:rtl/>
        </w:rPr>
        <w:t xml:space="preserve">‌الله ـ </w:t>
      </w:r>
      <w:r w:rsidRPr="00D072F0">
        <w:rPr>
          <w:rtl/>
        </w:rPr>
        <w:t>يواسي الضعفاء ويتفقد الأرامل والأيتام ببره وزكاته، ويقصدهم في بيوتهم بنفسه، وكان لا يرد من سأله قرضا</w:t>
      </w:r>
      <w:r>
        <w:rPr>
          <w:rFonts w:hint="cs"/>
          <w:rtl/>
        </w:rPr>
        <w:t>ً</w:t>
      </w:r>
      <w:r w:rsidRPr="00D072F0">
        <w:rPr>
          <w:rtl/>
        </w:rPr>
        <w:t>، بل يأخذ منه ويعطيه ما أراد، وكان قبل ولايته الحكم طوعا</w:t>
      </w:r>
      <w:r>
        <w:rPr>
          <w:rFonts w:hint="cs"/>
          <w:rtl/>
        </w:rPr>
        <w:t>ً</w:t>
      </w:r>
      <w:r w:rsidRPr="00D072F0">
        <w:rPr>
          <w:rtl/>
        </w:rPr>
        <w:t xml:space="preserve"> للناس الذين عاصروه من أهل الصلاح</w:t>
      </w:r>
      <w:r>
        <w:rPr>
          <w:rFonts w:hint="cs"/>
          <w:rtl/>
        </w:rPr>
        <w:t>». وهنا يقدّم اليعمريّ شرحاً حول الخدمات التي قام بها السرّاج لكنّه يشير بقوله: «</w:t>
      </w:r>
      <w:r w:rsidRPr="00D072F0">
        <w:rPr>
          <w:rtl/>
        </w:rPr>
        <w:t>فلما و</w:t>
      </w:r>
      <w:r>
        <w:rPr>
          <w:rFonts w:hint="cs"/>
          <w:rtl/>
        </w:rPr>
        <w:t>ُ</w:t>
      </w:r>
      <w:r w:rsidRPr="00D072F0">
        <w:rPr>
          <w:rtl/>
        </w:rPr>
        <w:t>لي الحكم تنكرت عليهم أخلاقه، وصار يرمي عليهم كلمات يغيظهم بها وإن لم يكن تحتها طائل، فنفرت نفوسهم منه، وتفرقوا عنه</w:t>
      </w:r>
      <w:r>
        <w:rPr>
          <w:rFonts w:hint="cs"/>
          <w:rtl/>
        </w:rPr>
        <w:t xml:space="preserve">». ويُعدّ جمال الدين المطري </w:t>
      </w:r>
      <w:r>
        <w:t>]</w:t>
      </w:r>
      <w:r>
        <w:rPr>
          <w:rFonts w:hint="cs"/>
          <w:rtl/>
        </w:rPr>
        <w:t>صاحب كتاب التعريف الذي يُعتبر من أهمّ المصادر التاريخية للمدينة، وهو كذلك شيخ اليعمريّ الذي نقل عنه الكثير من الأخبار</w:t>
      </w:r>
      <w:r>
        <w:t>[</w:t>
      </w:r>
      <w:r>
        <w:rPr>
          <w:rFonts w:hint="cs"/>
          <w:rtl/>
        </w:rPr>
        <w:t xml:space="preserve"> تلميذاً للسرّاج. وهكذا يستمرّ اليعمريّ بذكر </w:t>
      </w:r>
      <w:r>
        <w:rPr>
          <w:rFonts w:hint="cs"/>
          <w:rtl/>
        </w:rPr>
        <w:lastRenderedPageBreak/>
        <w:t>أسماء بعض الشخصيّات وتقديم شرح وافٍ عن سيرتهم.</w:t>
      </w:r>
      <w:r w:rsidR="00831C06">
        <w:rPr>
          <w:rStyle w:val="FootnoteReference"/>
          <w:rtl/>
        </w:rPr>
        <w:footnoteReference w:id="303"/>
      </w:r>
    </w:p>
    <w:p w:rsidR="000E6185" w:rsidRDefault="000E6185" w:rsidP="00202157">
      <w:pPr>
        <w:rPr>
          <w:rtl/>
        </w:rPr>
      </w:pPr>
      <w:r>
        <w:rPr>
          <w:rFonts w:hint="cs"/>
          <w:rtl/>
        </w:rPr>
        <w:t>يقول اليعمريّ: «</w:t>
      </w:r>
      <w:r w:rsidRPr="00D072F0">
        <w:rPr>
          <w:rtl/>
        </w:rPr>
        <w:t xml:space="preserve">وكان في أيامه رجل إمامي من حلب، وكان يسكن في </w:t>
      </w:r>
      <w:r w:rsidR="00E45186">
        <w:rPr>
          <w:rFonts w:hint="cs"/>
          <w:rtl/>
        </w:rPr>
        <w:t>&lt;</w:t>
      </w:r>
      <w:r w:rsidRPr="00E45186">
        <w:rPr>
          <w:b/>
          <w:bCs/>
          <w:rtl/>
        </w:rPr>
        <w:t>دار تميم الداري</w:t>
      </w:r>
      <w:r w:rsidR="00E45186">
        <w:rPr>
          <w:rFonts w:hint="cs"/>
          <w:rtl/>
        </w:rPr>
        <w:t>&gt;،</w:t>
      </w:r>
      <w:r w:rsidRPr="00D072F0">
        <w:rPr>
          <w:rtl/>
        </w:rPr>
        <w:t xml:space="preserve"> له ثروة و</w:t>
      </w:r>
      <w:r w:rsidR="00E45186">
        <w:rPr>
          <w:rFonts w:hint="cs"/>
          <w:rtl/>
        </w:rPr>
        <w:t xml:space="preserve"> </w:t>
      </w:r>
      <w:r w:rsidRPr="00D072F0">
        <w:rPr>
          <w:rtl/>
        </w:rPr>
        <w:t xml:space="preserve">رئاسة، فكان يجلس السراج على طريقه عند باب الرحمة ، فإذا دنا منه يقول له: </w:t>
      </w:r>
      <w:r w:rsidR="00831C06">
        <w:rPr>
          <w:rStyle w:val="rfdAlaem0"/>
          <w:rFonts w:eastAsiaTheme="majorEastAsia" w:cs="Amiri"/>
        </w:rPr>
        <w:sym w:font="Zar75 Symbols" w:char="F029"/>
      </w:r>
      <w:r w:rsidRPr="00831C06">
        <w:rPr>
          <w:rStyle w:val="Heading3Char"/>
          <w:rtl/>
        </w:rPr>
        <w:t>ناصِيَةٍ كاذِبَةٍ خاطِئَةٍ</w:t>
      </w:r>
      <w:r w:rsidR="00831C06">
        <w:rPr>
          <w:rStyle w:val="rfdAlaem0"/>
          <w:rFonts w:eastAsiaTheme="majorEastAsia" w:cs="Amiri"/>
        </w:rPr>
        <w:sym w:font="Zar75 Symbols" w:char="F028"/>
      </w:r>
      <w:r w:rsidRPr="00D072F0">
        <w:rPr>
          <w:rtl/>
        </w:rPr>
        <w:t>،</w:t>
      </w:r>
      <w:r w:rsidR="00831C06">
        <w:rPr>
          <w:rStyle w:val="FootnoteReference"/>
          <w:rtl/>
        </w:rPr>
        <w:footnoteReference w:id="304"/>
      </w:r>
      <w:r w:rsidRPr="00D072F0">
        <w:rPr>
          <w:rtl/>
        </w:rPr>
        <w:t xml:space="preserve"> هكذا أبدا</w:t>
      </w:r>
      <w:r>
        <w:rPr>
          <w:rFonts w:hint="cs"/>
          <w:rtl/>
        </w:rPr>
        <w:t>ً</w:t>
      </w:r>
      <w:r w:rsidRPr="00D072F0">
        <w:rPr>
          <w:rtl/>
        </w:rPr>
        <w:t xml:space="preserve"> وهو لا يجاوبه ولا يعيد الكلام له.</w:t>
      </w:r>
      <w:r>
        <w:rPr>
          <w:rFonts w:hint="cs"/>
          <w:rtl/>
        </w:rPr>
        <w:t xml:space="preserve"> </w:t>
      </w:r>
      <w:r w:rsidRPr="00D072F0">
        <w:rPr>
          <w:rtl/>
        </w:rPr>
        <w:t>حتى انتقم الله له منه، وذلك أنه كانت له جارية كأن</w:t>
      </w:r>
      <w:r>
        <w:rPr>
          <w:rFonts w:hint="cs"/>
          <w:rtl/>
        </w:rPr>
        <w:t>ّ</w:t>
      </w:r>
      <w:r w:rsidRPr="00D072F0">
        <w:rPr>
          <w:rtl/>
        </w:rPr>
        <w:t>ه نقم عليها شيئا</w:t>
      </w:r>
      <w:r>
        <w:rPr>
          <w:rFonts w:hint="cs"/>
          <w:rtl/>
        </w:rPr>
        <w:t>ً</w:t>
      </w:r>
      <w:r w:rsidRPr="00D072F0">
        <w:rPr>
          <w:rtl/>
        </w:rPr>
        <w:t xml:space="preserve"> فعاقبها حتى قتلها، فبلغ ذلك الأمير منصور فمسكه ودخل بيته وأخذ منه ألف دينار</w:t>
      </w:r>
      <w:r>
        <w:rPr>
          <w:rFonts w:hint="cs"/>
          <w:rtl/>
        </w:rPr>
        <w:t>».</w:t>
      </w:r>
      <w:r w:rsidR="00831C06">
        <w:rPr>
          <w:rStyle w:val="FootnoteReference"/>
          <w:rtl/>
        </w:rPr>
        <w:footnoteReference w:id="305"/>
      </w:r>
      <w:r>
        <w:rPr>
          <w:rFonts w:hint="cs"/>
          <w:rtl/>
        </w:rPr>
        <w:t xml:space="preserve"> </w:t>
      </w:r>
    </w:p>
    <w:p w:rsidR="000E6185" w:rsidRDefault="000E6185" w:rsidP="00480D1D">
      <w:pPr>
        <w:ind w:firstLine="651"/>
        <w:jc w:val="both"/>
        <w:rPr>
          <w:rtl/>
        </w:rPr>
      </w:pPr>
      <w:r>
        <w:rPr>
          <w:rFonts w:hint="cs"/>
          <w:rtl/>
        </w:rPr>
        <w:t xml:space="preserve">ثمّ ذكر المؤلّف عدداً من الخطباء الذين تَلو السرّاج في الخطابة والصلاة ومنهم يعقوب بن جمال القرشيّ وبهاء الدين بن سلامة المصريّ الذي توفّي سنة (٧٤٥هـ) ثمّ وُلي بعده </w:t>
      </w:r>
      <w:r w:rsidRPr="00D072F0">
        <w:rPr>
          <w:rtl/>
        </w:rPr>
        <w:t>شرف الدين أبو الفتح محمد بن القاضي عز الدين أبي عبد الله محمد</w:t>
      </w:r>
      <w:r>
        <w:rPr>
          <w:rFonts w:hint="cs"/>
          <w:rtl/>
        </w:rPr>
        <w:t>.</w:t>
      </w:r>
      <w:r w:rsidR="00480D1D">
        <w:rPr>
          <w:rStyle w:val="FootnoteReference"/>
          <w:rtl/>
        </w:rPr>
        <w:footnoteReference w:id="306"/>
      </w:r>
    </w:p>
    <w:p w:rsidR="000E6185" w:rsidRDefault="000E6185" w:rsidP="000E6185">
      <w:pPr>
        <w:rPr>
          <w:rtl/>
        </w:rPr>
      </w:pPr>
      <w:r>
        <w:rPr>
          <w:rFonts w:hint="cs"/>
          <w:rtl/>
        </w:rPr>
        <w:t>ويصف اليعمريّ شرف الدين المذكور بأنّه كان «</w:t>
      </w:r>
      <w:r w:rsidRPr="00D072F0">
        <w:rPr>
          <w:rtl/>
        </w:rPr>
        <w:t>فقيها</w:t>
      </w:r>
      <w:r>
        <w:rPr>
          <w:rFonts w:hint="cs"/>
          <w:rtl/>
        </w:rPr>
        <w:t>ً</w:t>
      </w:r>
      <w:r w:rsidRPr="00D072F0">
        <w:rPr>
          <w:rtl/>
        </w:rPr>
        <w:t xml:space="preserve"> فروعيا</w:t>
      </w:r>
      <w:r>
        <w:rPr>
          <w:rFonts w:hint="cs"/>
          <w:rtl/>
        </w:rPr>
        <w:t>ً</w:t>
      </w:r>
      <w:r w:rsidRPr="00D072F0">
        <w:rPr>
          <w:rtl/>
        </w:rPr>
        <w:t xml:space="preserve"> حافظا</w:t>
      </w:r>
      <w:r>
        <w:rPr>
          <w:rFonts w:hint="cs"/>
          <w:rtl/>
        </w:rPr>
        <w:t>ً</w:t>
      </w:r>
      <w:r w:rsidRPr="00D072F0">
        <w:rPr>
          <w:rtl/>
        </w:rPr>
        <w:t xml:space="preserve"> للمذهب</w:t>
      </w:r>
      <w:r>
        <w:rPr>
          <w:rFonts w:hint="cs"/>
          <w:rtl/>
        </w:rPr>
        <w:t>» وتلك مقدّمة لشرح ما قام به فيما بعد ضدّ الإمامية، ومن ذلك قوله:</w:t>
      </w:r>
    </w:p>
    <w:p w:rsidR="00480D1D" w:rsidRDefault="000E6185" w:rsidP="005160B2">
      <w:pPr>
        <w:rPr>
          <w:rtl/>
        </w:rPr>
      </w:pPr>
      <w:r w:rsidRPr="00C77B60">
        <w:rPr>
          <w:rFonts w:hint="cs"/>
          <w:rtl/>
        </w:rPr>
        <w:t>«</w:t>
      </w:r>
      <w:r w:rsidRPr="00C77B60">
        <w:rPr>
          <w:rtl/>
        </w:rPr>
        <w:t>وكان في القاضي شرف الدين شدة على الأشراف، وكان له هيبة عظيمة سقاهم المر</w:t>
      </w:r>
      <w:r>
        <w:rPr>
          <w:rFonts w:hint="cs"/>
          <w:rtl/>
        </w:rPr>
        <w:t>ّ</w:t>
      </w:r>
      <w:r w:rsidRPr="00C77B60">
        <w:rPr>
          <w:rtl/>
        </w:rPr>
        <w:t xml:space="preserve"> وأذاقهم الصبر، وأم</w:t>
      </w:r>
      <w:r>
        <w:rPr>
          <w:rFonts w:hint="cs"/>
          <w:rtl/>
        </w:rPr>
        <w:t>ّ</w:t>
      </w:r>
      <w:r w:rsidRPr="00C77B60">
        <w:rPr>
          <w:rtl/>
        </w:rPr>
        <w:t>ا سطوته على الإمامية وتوبيخه لهم</w:t>
      </w:r>
      <w:r w:rsidRPr="00C77B60">
        <w:rPr>
          <w:rFonts w:hint="cs"/>
          <w:rtl/>
        </w:rPr>
        <w:t xml:space="preserve"> </w:t>
      </w:r>
      <w:r w:rsidRPr="00C77B60">
        <w:rPr>
          <w:rtl/>
        </w:rPr>
        <w:t>في المحافل وسب</w:t>
      </w:r>
      <w:r w:rsidR="00480D1D">
        <w:rPr>
          <w:rFonts w:hint="cs"/>
          <w:rtl/>
        </w:rPr>
        <w:t>ّ</w:t>
      </w:r>
      <w:r w:rsidRPr="00C77B60">
        <w:rPr>
          <w:rtl/>
        </w:rPr>
        <w:t xml:space="preserve">هم على المنبر، فأمر مشهور لا يحتاج إلى </w:t>
      </w:r>
      <w:r w:rsidRPr="00831C06">
        <w:rPr>
          <w:rtl/>
        </w:rPr>
        <w:t>وصف، ولا تكاد السنين تبيد ذكره.</w:t>
      </w:r>
      <w:r w:rsidRPr="00831C06">
        <w:rPr>
          <w:rFonts w:hint="cs"/>
          <w:rtl/>
        </w:rPr>
        <w:t xml:space="preserve"> </w:t>
      </w:r>
      <w:r w:rsidRPr="00831C06">
        <w:rPr>
          <w:rtl/>
        </w:rPr>
        <w:t>وكان إذا قام في الأمر لا يرجع عنه ولو خوّف في عاقبته، وكان متمسكا</w:t>
      </w:r>
      <w:r w:rsidRPr="00831C06">
        <w:rPr>
          <w:rFonts w:hint="cs"/>
          <w:rtl/>
        </w:rPr>
        <w:t>ً</w:t>
      </w:r>
      <w:r w:rsidRPr="00831C06">
        <w:rPr>
          <w:rtl/>
        </w:rPr>
        <w:t xml:space="preserve"> بالسّنّة يتبع أشد</w:t>
      </w:r>
      <w:r w:rsidRPr="00831C06">
        <w:rPr>
          <w:rFonts w:hint="cs"/>
          <w:rtl/>
        </w:rPr>
        <w:t>ّ</w:t>
      </w:r>
      <w:r w:rsidRPr="00831C06">
        <w:rPr>
          <w:rtl/>
        </w:rPr>
        <w:t>ها ويحمل نفسه على أشق</w:t>
      </w:r>
      <w:r w:rsidRPr="00831C06">
        <w:rPr>
          <w:rFonts w:hint="cs"/>
          <w:rtl/>
        </w:rPr>
        <w:t>ّ</w:t>
      </w:r>
      <w:r w:rsidRPr="00831C06">
        <w:rPr>
          <w:rtl/>
        </w:rPr>
        <w:t>ها</w:t>
      </w:r>
      <w:r w:rsidRPr="00831C06">
        <w:rPr>
          <w:rFonts w:hint="cs"/>
          <w:rtl/>
        </w:rPr>
        <w:t xml:space="preserve">... </w:t>
      </w:r>
      <w:r w:rsidRPr="00831C06">
        <w:rPr>
          <w:rtl/>
        </w:rPr>
        <w:t>وهو الذي أبطل صلاة النصف من شعبان، وكان تبطيلها عزيزا</w:t>
      </w:r>
      <w:r w:rsidRPr="00831C06">
        <w:rPr>
          <w:rFonts w:hint="cs"/>
          <w:rtl/>
        </w:rPr>
        <w:t>ً</w:t>
      </w:r>
      <w:r w:rsidRPr="00831C06">
        <w:rPr>
          <w:rtl/>
        </w:rPr>
        <w:t xml:space="preserve"> على النفوس فقد اعتادوا صلاتها، ومبتدعات كانت معها</w:t>
      </w:r>
      <w:r w:rsidRPr="00831C06">
        <w:rPr>
          <w:rFonts w:hint="cs"/>
          <w:rtl/>
        </w:rPr>
        <w:t xml:space="preserve"> </w:t>
      </w:r>
      <w:r w:rsidRPr="00831C06">
        <w:rPr>
          <w:rtl/>
        </w:rPr>
        <w:t>منها: زينة المسجد الشريف</w:t>
      </w:r>
      <w:r w:rsidRPr="00C77B60">
        <w:rPr>
          <w:rtl/>
        </w:rPr>
        <w:t xml:space="preserve">، وكثرة الوقيد، وكثرة النساء واختلاطهم بالرجال، والصياح من الصغير والكبير حتى لا يبقى للحرم حرمة ولا يملكه </w:t>
      </w:r>
      <w:r w:rsidRPr="00C77B60">
        <w:rPr>
          <w:rtl/>
        </w:rPr>
        <w:lastRenderedPageBreak/>
        <w:t>القوم.</w:t>
      </w:r>
      <w:r>
        <w:rPr>
          <w:rFonts w:hint="cs"/>
          <w:rtl/>
        </w:rPr>
        <w:t xml:space="preserve"> </w:t>
      </w:r>
      <w:r w:rsidRPr="00C77B60">
        <w:rPr>
          <w:rtl/>
        </w:rPr>
        <w:t>وكان له غيرة على أهل السنّة وإن علم من كثير منهم الكراهة له، فيسدد أحوالهم ويقيم حرمتهم عند أم</w:t>
      </w:r>
      <w:r w:rsidR="005160B2">
        <w:rPr>
          <w:rFonts w:hint="cs"/>
          <w:rtl/>
        </w:rPr>
        <w:t>ي</w:t>
      </w:r>
      <w:r w:rsidRPr="00C77B60">
        <w:rPr>
          <w:rtl/>
        </w:rPr>
        <w:t>ر المدينة ويجاهد بنفسه في حقهم</w:t>
      </w:r>
      <w:r w:rsidR="00FC51EC">
        <w:rPr>
          <w:rFonts w:hint="cs"/>
          <w:rtl/>
        </w:rPr>
        <w:t>&gt;</w:t>
      </w:r>
      <w:r w:rsidRPr="00C77B60">
        <w:rPr>
          <w:rtl/>
        </w:rPr>
        <w:t>.</w:t>
      </w:r>
      <w:r w:rsidR="00480D1D">
        <w:rPr>
          <w:rStyle w:val="FootnoteReference"/>
          <w:rtl/>
        </w:rPr>
        <w:footnoteReference w:id="307"/>
      </w:r>
    </w:p>
    <w:p w:rsidR="000E6185" w:rsidRDefault="000E6185" w:rsidP="00FC51EC">
      <w:pPr>
        <w:rPr>
          <w:rtl/>
        </w:rPr>
      </w:pPr>
      <w:r w:rsidRPr="00C77B60">
        <w:rPr>
          <w:rtl/>
        </w:rPr>
        <w:t xml:space="preserve">وله </w:t>
      </w:r>
      <w:r w:rsidR="005160B2">
        <w:rPr>
          <w:rFonts w:hint="cs"/>
          <w:rtl/>
        </w:rPr>
        <w:t>ك</w:t>
      </w:r>
      <w:r w:rsidRPr="00C77B60">
        <w:rPr>
          <w:rtl/>
        </w:rPr>
        <w:t>ت</w:t>
      </w:r>
      <w:r w:rsidR="005160B2">
        <w:rPr>
          <w:rFonts w:hint="cs"/>
          <w:rtl/>
        </w:rPr>
        <w:t>اب اسمه</w:t>
      </w:r>
      <w:r w:rsidRPr="00C77B60">
        <w:rPr>
          <w:rtl/>
        </w:rPr>
        <w:t xml:space="preserve">: </w:t>
      </w:r>
      <w:r w:rsidR="005160B2">
        <w:rPr>
          <w:rFonts w:hint="cs"/>
          <w:rtl/>
        </w:rPr>
        <w:t>&lt;</w:t>
      </w:r>
      <w:r w:rsidRPr="005160B2">
        <w:rPr>
          <w:b/>
          <w:bCs/>
          <w:rtl/>
        </w:rPr>
        <w:t>الجواهر السّنية في الخطب السّنّية</w:t>
      </w:r>
      <w:r w:rsidR="005160B2">
        <w:rPr>
          <w:rFonts w:hint="cs"/>
          <w:rtl/>
        </w:rPr>
        <w:t>&gt;،</w:t>
      </w:r>
      <w:r w:rsidR="00841059">
        <w:rPr>
          <w:rFonts w:hint="cs"/>
          <w:rtl/>
        </w:rPr>
        <w:t xml:space="preserve"> </w:t>
      </w:r>
      <w:r>
        <w:rPr>
          <w:rFonts w:hint="cs"/>
          <w:rtl/>
        </w:rPr>
        <w:t xml:space="preserve">والظاهر أنّ إطلاق اسم </w:t>
      </w:r>
      <w:r w:rsidR="00841059">
        <w:rPr>
          <w:rFonts w:hint="cs"/>
          <w:rtl/>
        </w:rPr>
        <w:t>&lt;</w:t>
      </w:r>
      <w:r>
        <w:rPr>
          <w:rFonts w:hint="cs"/>
          <w:rtl/>
        </w:rPr>
        <w:t>الخُطب السنيّة</w:t>
      </w:r>
      <w:r w:rsidR="00841059">
        <w:rPr>
          <w:rFonts w:hint="cs"/>
          <w:rtl/>
        </w:rPr>
        <w:t>&gt;</w:t>
      </w:r>
      <w:r>
        <w:rPr>
          <w:rFonts w:hint="cs"/>
          <w:rtl/>
        </w:rPr>
        <w:t xml:space="preserve"> في عنوان هذا الكتاب يشير إلى وجود وضع خاصّ للمجادلة في ذهنه بينه وبين المجتمع. </w:t>
      </w:r>
      <w:r w:rsidR="00FC51EC" w:rsidRPr="00C77B60">
        <w:rPr>
          <w:rtl/>
        </w:rPr>
        <w:t>قل</w:t>
      </w:r>
      <w:r w:rsidR="00FC51EC">
        <w:rPr>
          <w:rFonts w:hint="cs"/>
          <w:rtl/>
        </w:rPr>
        <w:t>ّ</w:t>
      </w:r>
      <w:r w:rsidR="00FC51EC" w:rsidRPr="00C77B60">
        <w:rPr>
          <w:rtl/>
        </w:rPr>
        <w:t xml:space="preserve"> أن يخلو منها خطبة إلا</w:t>
      </w:r>
      <w:r w:rsidR="00FC51EC">
        <w:rPr>
          <w:rFonts w:hint="cs"/>
          <w:rtl/>
        </w:rPr>
        <w:t>ّ</w:t>
      </w:r>
      <w:r w:rsidR="00FC51EC" w:rsidRPr="00C77B60">
        <w:rPr>
          <w:rtl/>
        </w:rPr>
        <w:t xml:space="preserve"> وفيها ذكر البدعة وأهلها، وتوبيخهم لما هم عليه</w:t>
      </w:r>
      <w:r w:rsidR="00FC51EC">
        <w:rPr>
          <w:rFonts w:hint="cs"/>
          <w:rtl/>
        </w:rPr>
        <w:t>.</w:t>
      </w:r>
      <w:r w:rsidR="00FC51EC" w:rsidRPr="00FC51EC">
        <w:rPr>
          <w:rFonts w:hint="cs"/>
          <w:rtl/>
        </w:rPr>
        <w:t xml:space="preserve"> </w:t>
      </w:r>
      <w:r w:rsidR="00FC51EC">
        <w:rPr>
          <w:rFonts w:hint="cs"/>
          <w:rtl/>
        </w:rPr>
        <w:t>ويستأنف المؤلّف كلامه قائلاً:</w:t>
      </w:r>
    </w:p>
    <w:p w:rsidR="000E6185" w:rsidRDefault="000E6185" w:rsidP="00C91E16">
      <w:pPr>
        <w:rPr>
          <w:rtl/>
        </w:rPr>
      </w:pPr>
      <w:r w:rsidRPr="00BD3383">
        <w:rPr>
          <w:rFonts w:hint="cs"/>
          <w:rtl/>
        </w:rPr>
        <w:t>«</w:t>
      </w:r>
      <w:r w:rsidRPr="00BD3383">
        <w:rPr>
          <w:rtl/>
        </w:rPr>
        <w:t>ونزل مر</w:t>
      </w:r>
      <w:r>
        <w:rPr>
          <w:rFonts w:hint="cs"/>
          <w:rtl/>
        </w:rPr>
        <w:t>ّ</w:t>
      </w:r>
      <w:r w:rsidRPr="00BD3383">
        <w:rPr>
          <w:rtl/>
        </w:rPr>
        <w:t>ة من على المنبر لضرب رجل من الإمامية كان يتنفّل زيادة على تحية المسجد، ويؤدّي ظهر الجمعة أربعا</w:t>
      </w:r>
      <w:r>
        <w:rPr>
          <w:rFonts w:hint="cs"/>
          <w:rtl/>
        </w:rPr>
        <w:t>ً</w:t>
      </w:r>
      <w:r w:rsidRPr="00BD3383">
        <w:rPr>
          <w:rtl/>
        </w:rPr>
        <w:t xml:space="preserve"> في أثناء ذلك التّنفل، لأن</w:t>
      </w:r>
      <w:r>
        <w:rPr>
          <w:rFonts w:hint="cs"/>
          <w:rtl/>
        </w:rPr>
        <w:t>ّ</w:t>
      </w:r>
      <w:r w:rsidRPr="00BD3383">
        <w:rPr>
          <w:rtl/>
        </w:rPr>
        <w:t>هم لا يعتقدون إقامة الجمعة إلا</w:t>
      </w:r>
      <w:r w:rsidR="00841059">
        <w:rPr>
          <w:rFonts w:hint="cs"/>
          <w:rtl/>
        </w:rPr>
        <w:t>ّ</w:t>
      </w:r>
      <w:r w:rsidRPr="00BD3383">
        <w:rPr>
          <w:rtl/>
        </w:rPr>
        <w:t xml:space="preserve"> خلف إمام معصوم، وهذا كان عادتهم معه ومع</w:t>
      </w:r>
      <w:r w:rsidRPr="00BD3383">
        <w:rPr>
          <w:rFonts w:hint="cs"/>
          <w:rtl/>
        </w:rPr>
        <w:t xml:space="preserve"> </w:t>
      </w:r>
      <w:r w:rsidRPr="00BD3383">
        <w:rPr>
          <w:rtl/>
        </w:rPr>
        <w:t>غيره، فنهاهم عن ذلك فانتهوا إل</w:t>
      </w:r>
      <w:r>
        <w:rPr>
          <w:rtl/>
        </w:rPr>
        <w:t>ا</w:t>
      </w:r>
      <w:r w:rsidR="00841059">
        <w:rPr>
          <w:rFonts w:hint="cs"/>
          <w:rtl/>
        </w:rPr>
        <w:t>ّ</w:t>
      </w:r>
      <w:r>
        <w:rPr>
          <w:rtl/>
        </w:rPr>
        <w:t xml:space="preserve"> من قوي تشيعه وتعصبه</w:t>
      </w:r>
      <w:r w:rsidRPr="00BD3383">
        <w:rPr>
          <w:rtl/>
        </w:rPr>
        <w:t>، فكان يصيح عليهم وهو على المنبر ويأمر بجر</w:t>
      </w:r>
      <w:r>
        <w:rPr>
          <w:rFonts w:hint="cs"/>
          <w:rtl/>
        </w:rPr>
        <w:t>ّ</w:t>
      </w:r>
      <w:r w:rsidRPr="00BD3383">
        <w:rPr>
          <w:rtl/>
        </w:rPr>
        <w:t>هم إلى عنده فيضربهم.</w:t>
      </w:r>
      <w:r>
        <w:rPr>
          <w:rFonts w:hint="cs"/>
          <w:rtl/>
        </w:rPr>
        <w:t xml:space="preserve"> </w:t>
      </w:r>
      <w:r w:rsidRPr="00BD3383">
        <w:rPr>
          <w:rtl/>
        </w:rPr>
        <w:t>وكان الإمامية يصل</w:t>
      </w:r>
      <w:r w:rsidR="00841059">
        <w:rPr>
          <w:rFonts w:hint="cs"/>
          <w:rtl/>
        </w:rPr>
        <w:t>ّ</w:t>
      </w:r>
      <w:r w:rsidRPr="00BD3383">
        <w:rPr>
          <w:rtl/>
        </w:rPr>
        <w:t>ون صلاة العيد في المسجد الذي في المصل</w:t>
      </w:r>
      <w:r w:rsidR="00841059">
        <w:rPr>
          <w:rFonts w:hint="cs"/>
          <w:rtl/>
        </w:rPr>
        <w:t>ّ</w:t>
      </w:r>
      <w:r w:rsidRPr="00BD3383">
        <w:rPr>
          <w:rtl/>
        </w:rPr>
        <w:t>ى المنسوب بزعمهم إلى علي بن أبي</w:t>
      </w:r>
      <w:r w:rsidR="00C91E16">
        <w:rPr>
          <w:rFonts w:hint="cs"/>
          <w:rtl/>
        </w:rPr>
        <w:t> </w:t>
      </w:r>
      <w:r w:rsidRPr="00BD3383">
        <w:rPr>
          <w:rtl/>
        </w:rPr>
        <w:t xml:space="preserve">طالب </w:t>
      </w:r>
      <w:r w:rsidRPr="000A2794">
        <w:rPr>
          <w:rFonts w:eastAsiaTheme="majorEastAsia"/>
          <w:rtl/>
        </w:rPr>
        <w:t>رضي‌</w:t>
      </w:r>
      <w:r w:rsidRPr="000A2794">
        <w:rPr>
          <w:rFonts w:eastAsiaTheme="majorEastAsia" w:hint="cs"/>
          <w:rtl/>
        </w:rPr>
        <w:t xml:space="preserve"> </w:t>
      </w:r>
      <w:r w:rsidRPr="000A2794">
        <w:rPr>
          <w:rFonts w:eastAsiaTheme="majorEastAsia"/>
          <w:rtl/>
        </w:rPr>
        <w:t>الله</w:t>
      </w:r>
      <w:r w:rsidRPr="000A2794">
        <w:rPr>
          <w:rFonts w:eastAsiaTheme="majorEastAsia" w:hint="cs"/>
          <w:rtl/>
        </w:rPr>
        <w:t xml:space="preserve"> </w:t>
      </w:r>
      <w:r w:rsidRPr="000A2794">
        <w:rPr>
          <w:rFonts w:eastAsiaTheme="majorEastAsia"/>
          <w:rtl/>
        </w:rPr>
        <w:t>‌عنه</w:t>
      </w:r>
      <w:r w:rsidRPr="00BD3383">
        <w:rPr>
          <w:rtl/>
        </w:rPr>
        <w:t>، فمنعهم من الصلاة فيه، وألزمهم بالدخول مع أهل السنّة في المسجد الموجود اليوم</w:t>
      </w:r>
      <w:r w:rsidRPr="00BD3383">
        <w:rPr>
          <w:rFonts w:hint="cs"/>
          <w:rtl/>
        </w:rPr>
        <w:t>».</w:t>
      </w:r>
      <w:r w:rsidR="000A2794">
        <w:rPr>
          <w:rStyle w:val="FootnoteReference"/>
          <w:rtl/>
        </w:rPr>
        <w:footnoteReference w:id="308"/>
      </w:r>
    </w:p>
    <w:p w:rsidR="000E6185" w:rsidRDefault="000E6185" w:rsidP="00C91E16">
      <w:pPr>
        <w:rPr>
          <w:rtl/>
        </w:rPr>
      </w:pPr>
      <w:r>
        <w:rPr>
          <w:rFonts w:hint="cs"/>
          <w:rtl/>
        </w:rPr>
        <w:t xml:space="preserve">تشير عبارات اليعمريّ بوضوح إلى أمور دقيقة ومهمّة حول عقيدة الإمامية بشأن صلاة الجمعة وينقل صراحة أنّهم كانوا يعتقدون عدم جواز </w:t>
      </w:r>
      <w:r w:rsidRPr="00BD3383">
        <w:rPr>
          <w:rtl/>
        </w:rPr>
        <w:t>إقامة الجمعة إلا</w:t>
      </w:r>
      <w:r w:rsidR="00C91E16">
        <w:rPr>
          <w:rFonts w:hint="cs"/>
          <w:rtl/>
        </w:rPr>
        <w:t>ّ</w:t>
      </w:r>
      <w:r w:rsidRPr="00BD3383">
        <w:rPr>
          <w:rtl/>
        </w:rPr>
        <w:t xml:space="preserve"> خلف إمام معصوم</w:t>
      </w:r>
      <w:r>
        <w:rPr>
          <w:rFonts w:hint="cs"/>
          <w:rtl/>
        </w:rPr>
        <w:t>. وكلّنا يعلم أنه في العهد الصفويّ حدث الكثير من الاختلاف في الرأي حول العبارات الفقهية المنقولة عن القرن السابع والثامن الهجريّيْن وكذلك حول ما كانوا يعتقدونه بشأن إقامة صلاة الجمعة. وأمّا النقطة الأخرى في عبارات اليعمريّ فهي السلوك القبيح والتصرّف المشين الذي كان الخطيب السنيّ المذكور يمارسه مع الشيعة آنذاك ولا شكّ في أنّ سلوكه هذا كان مدعوماً بحماية السلطان المملوكي.</w:t>
      </w:r>
    </w:p>
    <w:p w:rsidR="000E6185" w:rsidRDefault="000E6185" w:rsidP="000A2794">
      <w:pPr>
        <w:ind w:firstLine="0"/>
        <w:rPr>
          <w:rtl/>
        </w:rPr>
      </w:pPr>
      <w:r>
        <w:rPr>
          <w:rFonts w:hint="cs"/>
          <w:rtl/>
        </w:rPr>
        <w:lastRenderedPageBreak/>
        <w:t>هذا، ويضيف اليعمريّ قائلاً:</w:t>
      </w:r>
    </w:p>
    <w:p w:rsidR="000A2794" w:rsidRDefault="000E6185" w:rsidP="000A2794">
      <w:pPr>
        <w:rPr>
          <w:rtl/>
        </w:rPr>
      </w:pPr>
      <w:r>
        <w:rPr>
          <w:rFonts w:hint="cs"/>
          <w:rtl/>
        </w:rPr>
        <w:t>«</w:t>
      </w:r>
      <w:r w:rsidRPr="00D072F0">
        <w:rPr>
          <w:rtl/>
        </w:rPr>
        <w:t>وكان الإمامية يصلون صلاة العيد في المسجد الذي في المصلى المنسوب بزعمهم إلى علي بن أبي طالب</w:t>
      </w:r>
      <w:r w:rsidRPr="00A875C0">
        <w:rPr>
          <w:rtl/>
        </w:rPr>
        <w:t xml:space="preserve"> </w:t>
      </w:r>
      <w:r w:rsidRPr="002C6103">
        <w:rPr>
          <w:rStyle w:val="rfdAlaem0"/>
          <w:rFonts w:eastAsiaTheme="majorEastAsia" w:cs="Abz-2 (Badr)"/>
          <w:rtl/>
        </w:rPr>
        <w:t>رضي‌</w:t>
      </w:r>
      <w:r w:rsidRPr="002C6103">
        <w:rPr>
          <w:rStyle w:val="rfdAlaem0"/>
          <w:rFonts w:eastAsiaTheme="majorEastAsia" w:cs="Abz-2 (Badr)" w:hint="cs"/>
          <w:rtl/>
        </w:rPr>
        <w:t xml:space="preserve"> </w:t>
      </w:r>
      <w:r w:rsidRPr="002C6103">
        <w:rPr>
          <w:rStyle w:val="rfdAlaem0"/>
          <w:rFonts w:eastAsiaTheme="majorEastAsia" w:cs="Abz-2 (Badr)"/>
          <w:rtl/>
        </w:rPr>
        <w:t>الله‌</w:t>
      </w:r>
      <w:r w:rsidRPr="002C6103">
        <w:rPr>
          <w:rStyle w:val="rfdAlaem0"/>
          <w:rFonts w:eastAsiaTheme="majorEastAsia" w:cs="Abz-2 (Badr)" w:hint="cs"/>
          <w:rtl/>
        </w:rPr>
        <w:t xml:space="preserve"> </w:t>
      </w:r>
      <w:r w:rsidRPr="002C6103">
        <w:rPr>
          <w:rStyle w:val="rfdAlaem0"/>
          <w:rFonts w:eastAsiaTheme="majorEastAsia" w:cs="Abz-2 (Badr)"/>
          <w:rtl/>
        </w:rPr>
        <w:t>عنه</w:t>
      </w:r>
      <w:r w:rsidRPr="00D072F0">
        <w:rPr>
          <w:rtl/>
        </w:rPr>
        <w:t>، فمنعهم من الصلاة فيه، وألزمهم بالدخول مع أهل السنّة في المسجد الموجود اليوم، وذلك في يوم عيد الأضحى من سنة ست وثلاثين وسبعمائة.</w:t>
      </w:r>
      <w:r>
        <w:rPr>
          <w:rFonts w:hint="cs"/>
          <w:rtl/>
        </w:rPr>
        <w:t xml:space="preserve"> </w:t>
      </w:r>
      <w:r w:rsidRPr="00D072F0">
        <w:rPr>
          <w:rtl/>
        </w:rPr>
        <w:t>وكان عليهم سيفا</w:t>
      </w:r>
      <w:r>
        <w:rPr>
          <w:rFonts w:hint="cs"/>
          <w:rtl/>
        </w:rPr>
        <w:t>ً</w:t>
      </w:r>
      <w:r w:rsidRPr="00D072F0">
        <w:rPr>
          <w:rtl/>
        </w:rPr>
        <w:t xml:space="preserve"> لا ي</w:t>
      </w:r>
      <w:r>
        <w:rPr>
          <w:rFonts w:hint="cs"/>
          <w:rtl/>
        </w:rPr>
        <w:t>ُ</w:t>
      </w:r>
      <w:r w:rsidRPr="00D072F0">
        <w:rPr>
          <w:rtl/>
        </w:rPr>
        <w:t>غمد، لكن</w:t>
      </w:r>
      <w:r>
        <w:rPr>
          <w:rFonts w:hint="cs"/>
          <w:rtl/>
        </w:rPr>
        <w:t>ّ</w:t>
      </w:r>
      <w:r w:rsidRPr="00D072F0">
        <w:rPr>
          <w:rtl/>
        </w:rPr>
        <w:t>ه لم يتعر</w:t>
      </w:r>
      <w:r>
        <w:rPr>
          <w:rFonts w:hint="cs"/>
          <w:rtl/>
        </w:rPr>
        <w:t>ّ</w:t>
      </w:r>
      <w:r>
        <w:rPr>
          <w:rtl/>
        </w:rPr>
        <w:t>ض لحكامهم</w:t>
      </w:r>
      <w:r w:rsidRPr="00D072F0">
        <w:rPr>
          <w:rtl/>
        </w:rPr>
        <w:t>، فكانوا في أيامه على عادتهم مع السر</w:t>
      </w:r>
      <w:r>
        <w:rPr>
          <w:rFonts w:hint="cs"/>
          <w:rtl/>
        </w:rPr>
        <w:t>ّ</w:t>
      </w:r>
      <w:r w:rsidRPr="00D072F0">
        <w:rPr>
          <w:rtl/>
        </w:rPr>
        <w:t>اج ، وكان يحبس في حبسهم ويستعين بغلمان الوالي، وكان حبس المدينة واحدا</w:t>
      </w:r>
      <w:r>
        <w:rPr>
          <w:rFonts w:hint="cs"/>
          <w:rtl/>
        </w:rPr>
        <w:t>ً</w:t>
      </w:r>
      <w:r w:rsidRPr="00D072F0">
        <w:rPr>
          <w:rtl/>
        </w:rPr>
        <w:t xml:space="preserve"> يجلس فيه الأمير والقاضي، وهو الموجود اليوم في ساحة القلعة.</w:t>
      </w:r>
      <w:r>
        <w:rPr>
          <w:rFonts w:hint="cs"/>
          <w:rtl/>
        </w:rPr>
        <w:t xml:space="preserve"> </w:t>
      </w:r>
      <w:r w:rsidRPr="00D072F0">
        <w:rPr>
          <w:rtl/>
        </w:rPr>
        <w:t>كان لي معه</w:t>
      </w:r>
      <w:r>
        <w:rPr>
          <w:rtl/>
        </w:rPr>
        <w:t xml:space="preserve"> ـ </w:t>
      </w:r>
      <w:r w:rsidRPr="00D072F0">
        <w:rPr>
          <w:rtl/>
        </w:rPr>
        <w:t>أعني القاضي شرف الدين</w:t>
      </w:r>
      <w:r w:rsidR="000A2794">
        <w:rPr>
          <w:rFonts w:hint="cs"/>
          <w:rtl/>
        </w:rPr>
        <w:t xml:space="preserve"> </w:t>
      </w:r>
      <w:r>
        <w:rPr>
          <w:rtl/>
        </w:rPr>
        <w:t xml:space="preserve">ـ </w:t>
      </w:r>
      <w:r w:rsidRPr="00D072F0">
        <w:rPr>
          <w:rtl/>
        </w:rPr>
        <w:t>مقامات سوء لا يحسن ذكرها هنا، لأن</w:t>
      </w:r>
      <w:r>
        <w:rPr>
          <w:rFonts w:hint="cs"/>
          <w:rtl/>
        </w:rPr>
        <w:t>ّ</w:t>
      </w:r>
      <w:r w:rsidRPr="00D072F0">
        <w:rPr>
          <w:rtl/>
        </w:rPr>
        <w:t>ها مبنيّة على حظ</w:t>
      </w:r>
      <w:r>
        <w:rPr>
          <w:rtl/>
        </w:rPr>
        <w:t>وظ نفوس الحسدة الذين كانوا حوله</w:t>
      </w:r>
      <w:r w:rsidRPr="00D072F0">
        <w:rPr>
          <w:rtl/>
        </w:rPr>
        <w:t>، حتى إني وصلت أنا وهو إلى الملك الناصر لما حج</w:t>
      </w:r>
      <w:r>
        <w:rPr>
          <w:rFonts w:hint="cs"/>
          <w:rtl/>
        </w:rPr>
        <w:t>ّ</w:t>
      </w:r>
      <w:r w:rsidRPr="00D072F0">
        <w:rPr>
          <w:rtl/>
        </w:rPr>
        <w:t xml:space="preserve"> حج</w:t>
      </w:r>
      <w:r>
        <w:rPr>
          <w:rFonts w:hint="cs"/>
          <w:rtl/>
        </w:rPr>
        <w:t>ّ</w:t>
      </w:r>
      <w:r w:rsidRPr="00D072F0">
        <w:rPr>
          <w:rtl/>
        </w:rPr>
        <w:t>ته الثالثة سنة إحدى وثلاثين وسبعمائة، فأمره السلطان أن لا يتعر</w:t>
      </w:r>
      <w:r>
        <w:rPr>
          <w:rFonts w:hint="cs"/>
          <w:rtl/>
        </w:rPr>
        <w:t>ّ</w:t>
      </w:r>
      <w:r w:rsidRPr="00D072F0">
        <w:rPr>
          <w:rtl/>
        </w:rPr>
        <w:t>ض لي وأن ينصفني من نفسه، ووصّى صاحب المدينة بمراعاتي والنظر في الأحوال التي أشكوها منه، فلم يفد فيه ذلك</w:t>
      </w:r>
      <w:r>
        <w:rPr>
          <w:rFonts w:hint="cs"/>
          <w:rtl/>
        </w:rPr>
        <w:t>».</w:t>
      </w:r>
      <w:r w:rsidR="000A2794">
        <w:rPr>
          <w:rStyle w:val="FootnoteReference"/>
          <w:rtl/>
        </w:rPr>
        <w:footnoteReference w:id="309"/>
      </w:r>
    </w:p>
    <w:p w:rsidR="000E6185" w:rsidRDefault="000E6185" w:rsidP="00C91E16">
      <w:pPr>
        <w:rPr>
          <w:rtl/>
        </w:rPr>
      </w:pPr>
      <w:r>
        <w:rPr>
          <w:rFonts w:hint="cs"/>
          <w:rtl/>
        </w:rPr>
        <w:t>«</w:t>
      </w:r>
      <w:r w:rsidRPr="00D072F0">
        <w:rPr>
          <w:rtl/>
        </w:rPr>
        <w:t xml:space="preserve">توفي القاضي شرف الدين </w:t>
      </w:r>
      <w:r w:rsidRPr="007169F9">
        <w:rPr>
          <w:rFonts w:eastAsiaTheme="majorEastAsia"/>
          <w:rtl/>
        </w:rPr>
        <w:t>رحمه</w:t>
      </w:r>
      <w:r w:rsidRPr="007169F9">
        <w:rPr>
          <w:rFonts w:eastAsiaTheme="majorEastAsia" w:hint="cs"/>
          <w:rtl/>
        </w:rPr>
        <w:t xml:space="preserve"> </w:t>
      </w:r>
      <w:r w:rsidRPr="007169F9">
        <w:rPr>
          <w:rFonts w:eastAsiaTheme="majorEastAsia"/>
          <w:rtl/>
        </w:rPr>
        <w:t>‌الله</w:t>
      </w:r>
      <w:r w:rsidRPr="00D072F0">
        <w:rPr>
          <w:rtl/>
        </w:rPr>
        <w:t xml:space="preserve"> بالمدينة ود</w:t>
      </w:r>
      <w:r>
        <w:rPr>
          <w:rFonts w:hint="cs"/>
          <w:rtl/>
        </w:rPr>
        <w:t>ُ</w:t>
      </w:r>
      <w:r w:rsidRPr="00D072F0">
        <w:rPr>
          <w:rtl/>
        </w:rPr>
        <w:t>فن شامي قبة سي</w:t>
      </w:r>
      <w:r>
        <w:rPr>
          <w:rFonts w:hint="cs"/>
          <w:rtl/>
        </w:rPr>
        <w:t>ّ</w:t>
      </w:r>
      <w:r w:rsidRPr="00D072F0">
        <w:rPr>
          <w:rtl/>
        </w:rPr>
        <w:t>دنا عثمان وذلك في سنة خمس وأربعين وسبعمائة</w:t>
      </w:r>
      <w:r>
        <w:rPr>
          <w:rFonts w:hint="cs"/>
          <w:rtl/>
        </w:rPr>
        <w:t xml:space="preserve">. </w:t>
      </w:r>
      <w:r w:rsidRPr="00D072F0">
        <w:rPr>
          <w:rtl/>
        </w:rPr>
        <w:t>ثم</w:t>
      </w:r>
      <w:r>
        <w:rPr>
          <w:rFonts w:hint="cs"/>
          <w:rtl/>
        </w:rPr>
        <w:t>ّ</w:t>
      </w:r>
      <w:r w:rsidRPr="00D072F0">
        <w:rPr>
          <w:rtl/>
        </w:rPr>
        <w:t xml:space="preserve"> و</w:t>
      </w:r>
      <w:r>
        <w:rPr>
          <w:rFonts w:hint="cs"/>
          <w:rtl/>
        </w:rPr>
        <w:t>ُ</w:t>
      </w:r>
      <w:r w:rsidRPr="00D072F0">
        <w:rPr>
          <w:rtl/>
        </w:rPr>
        <w:t>لي بعده الحكم والخطابة والإمامة الشيخ الإمام العلامة تقي الدين عبد الرحمن بن جمال الدين بن عبد المؤمن بن أسيد بن عبدالملك الهوريني الشافعي المصري، قدم المدينة في ذي الحجة آخر سنة خمس وأربعين</w:t>
      </w:r>
      <w:r>
        <w:rPr>
          <w:rFonts w:hint="cs"/>
          <w:rtl/>
        </w:rPr>
        <w:t>».</w:t>
      </w:r>
    </w:p>
    <w:p w:rsidR="000E6185" w:rsidRDefault="000E6185" w:rsidP="007169F9">
      <w:pPr>
        <w:pStyle w:val="Heading2"/>
        <w:rPr>
          <w:rtl/>
        </w:rPr>
      </w:pPr>
      <w:r>
        <w:rPr>
          <w:rFonts w:hint="cs"/>
          <w:rtl/>
        </w:rPr>
        <w:t>ثمّ قال اليعمريّ:</w:t>
      </w:r>
    </w:p>
    <w:p w:rsidR="000E6185" w:rsidRDefault="000E6185" w:rsidP="00334E53">
      <w:pPr>
        <w:rPr>
          <w:rtl/>
        </w:rPr>
      </w:pPr>
      <w:r w:rsidRPr="00E77453">
        <w:rPr>
          <w:rFonts w:hint="cs"/>
          <w:rtl/>
        </w:rPr>
        <w:t>«</w:t>
      </w:r>
      <w:r w:rsidRPr="00E77453">
        <w:rPr>
          <w:rtl/>
        </w:rPr>
        <w:t>وفي تلك السنة استنابني في الحكم عنه فسلكت مع الناس سبيل السياسة وسددت الأحكام، وجريت على الصلح بين الخصوم، فمال إليّ أهل المدينة، ورأوا أني لا آخذ منهم شيئا</w:t>
      </w:r>
      <w:r>
        <w:rPr>
          <w:rFonts w:hint="cs"/>
          <w:rtl/>
        </w:rPr>
        <w:t>ً</w:t>
      </w:r>
      <w:r w:rsidRPr="00E77453">
        <w:rPr>
          <w:rtl/>
        </w:rPr>
        <w:t xml:space="preserve"> في حكم ولا إثبات، ولا وراقة، بل ربما أعطي من عندي من أتحق</w:t>
      </w:r>
      <w:r>
        <w:rPr>
          <w:rFonts w:hint="cs"/>
          <w:rtl/>
        </w:rPr>
        <w:t>ّ</w:t>
      </w:r>
      <w:r w:rsidRPr="00E77453">
        <w:rPr>
          <w:rtl/>
        </w:rPr>
        <w:t>ق ضرورته من الغرماء، فأحب</w:t>
      </w:r>
      <w:r>
        <w:rPr>
          <w:rFonts w:hint="cs"/>
          <w:rtl/>
        </w:rPr>
        <w:t>ّ</w:t>
      </w:r>
      <w:r w:rsidRPr="00E77453">
        <w:rPr>
          <w:rtl/>
        </w:rPr>
        <w:t xml:space="preserve">ني أهل البلد ومالوا عن </w:t>
      </w:r>
      <w:r w:rsidR="000712DA">
        <w:rPr>
          <w:rFonts w:hint="cs"/>
          <w:rtl/>
        </w:rPr>
        <w:t>&lt;</w:t>
      </w:r>
      <w:r w:rsidRPr="000712DA">
        <w:rPr>
          <w:b/>
          <w:bCs/>
          <w:rtl/>
        </w:rPr>
        <w:t>قضاة الإمامية</w:t>
      </w:r>
      <w:r w:rsidR="000712DA" w:rsidRPr="000712DA">
        <w:rPr>
          <w:rFonts w:hint="cs"/>
          <w:rtl/>
        </w:rPr>
        <w:t>&gt;</w:t>
      </w:r>
      <w:r w:rsidRPr="00E77453">
        <w:rPr>
          <w:rtl/>
        </w:rPr>
        <w:t xml:space="preserve"> واعتزلوهم وتركوا المحاكمة عندهم، </w:t>
      </w:r>
      <w:r w:rsidRPr="00E77453">
        <w:rPr>
          <w:rtl/>
        </w:rPr>
        <w:lastRenderedPageBreak/>
        <w:t xml:space="preserve">حتى إنّ القاضي حسن بن </w:t>
      </w:r>
      <w:r w:rsidR="0034788C">
        <w:rPr>
          <w:rFonts w:hint="cs"/>
          <w:rtl/>
        </w:rPr>
        <w:t xml:space="preserve">علي بن </w:t>
      </w:r>
      <w:r w:rsidRPr="00E77453">
        <w:rPr>
          <w:rtl/>
        </w:rPr>
        <w:t>سنان الملقب عزي</w:t>
      </w:r>
      <w:r w:rsidR="00334E53">
        <w:rPr>
          <w:rFonts w:hint="cs"/>
          <w:rtl/>
        </w:rPr>
        <w:t>ر</w:t>
      </w:r>
      <w:r w:rsidRPr="00E77453">
        <w:rPr>
          <w:rtl/>
        </w:rPr>
        <w:t>، صار يجلس على باب زقاقنا فإذا رأى الخصمين دعاهما إليه فلا يلتفتان إليه، لأن</w:t>
      </w:r>
      <w:r>
        <w:rPr>
          <w:rFonts w:hint="cs"/>
          <w:rtl/>
        </w:rPr>
        <w:t>ّ</w:t>
      </w:r>
      <w:r w:rsidRPr="00E77453">
        <w:rPr>
          <w:rtl/>
        </w:rPr>
        <w:t>هم كانوا إذا حكموا ألحقوا المحكوم له رسولا</w:t>
      </w:r>
      <w:r>
        <w:rPr>
          <w:rFonts w:hint="cs"/>
          <w:rtl/>
        </w:rPr>
        <w:t>ً</w:t>
      </w:r>
      <w:r w:rsidRPr="00E77453">
        <w:rPr>
          <w:rtl/>
        </w:rPr>
        <w:t xml:space="preserve"> أو ورقة يطلبون منه شيئا</w:t>
      </w:r>
      <w:r>
        <w:rPr>
          <w:rFonts w:hint="cs"/>
          <w:rtl/>
        </w:rPr>
        <w:t>ً</w:t>
      </w:r>
      <w:r w:rsidRPr="00E77453">
        <w:rPr>
          <w:rtl/>
        </w:rPr>
        <w:t>، وإن كتبوا ورقة طلبوا عليها أجرا</w:t>
      </w:r>
      <w:r>
        <w:rPr>
          <w:rFonts w:hint="cs"/>
          <w:rtl/>
        </w:rPr>
        <w:t>ً</w:t>
      </w:r>
      <w:r w:rsidRPr="00E77453">
        <w:rPr>
          <w:rtl/>
        </w:rPr>
        <w:t>، ويقبلون من الشهود من كان من رعاع الناس.</w:t>
      </w:r>
      <w:r>
        <w:rPr>
          <w:rFonts w:hint="cs"/>
          <w:rtl/>
        </w:rPr>
        <w:t xml:space="preserve"> </w:t>
      </w:r>
      <w:r w:rsidRPr="00E77453">
        <w:rPr>
          <w:rtl/>
        </w:rPr>
        <w:t>وبلغني أن</w:t>
      </w:r>
      <w:r>
        <w:rPr>
          <w:rFonts w:hint="cs"/>
          <w:rtl/>
        </w:rPr>
        <w:t>ّ</w:t>
      </w:r>
      <w:r w:rsidRPr="00E77453">
        <w:rPr>
          <w:rtl/>
        </w:rPr>
        <w:t>هم اجتمعوا بالأمير طفيل وشكوا عليه ما يلقون مني، فقال</w:t>
      </w:r>
      <w:r>
        <w:rPr>
          <w:rFonts w:hint="cs"/>
          <w:rtl/>
        </w:rPr>
        <w:t xml:space="preserve"> </w:t>
      </w:r>
      <w:r w:rsidRPr="00E77453">
        <w:rPr>
          <w:rtl/>
        </w:rPr>
        <w:t>لهم: إذا سكت عنكم وعن أحكامكم فلا تطلبوا منه غير ذلك.</w:t>
      </w:r>
      <w:r>
        <w:rPr>
          <w:rFonts w:hint="cs"/>
          <w:rtl/>
        </w:rPr>
        <w:t xml:space="preserve"> </w:t>
      </w:r>
      <w:r w:rsidRPr="00E77453">
        <w:rPr>
          <w:rtl/>
        </w:rPr>
        <w:t>وقال لي القاضي نجم الدين مهنا بن سنان ـ وكان أعلمهم وأرأسهم: قطعت</w:t>
      </w:r>
      <w:r>
        <w:rPr>
          <w:rFonts w:hint="cs"/>
          <w:rtl/>
        </w:rPr>
        <w:t>َ</w:t>
      </w:r>
      <w:r w:rsidRPr="00E77453">
        <w:rPr>
          <w:rtl/>
        </w:rPr>
        <w:t xml:space="preserve"> رزقنا يا فلان</w:t>
      </w:r>
      <w:r w:rsidRPr="00E77453">
        <w:rPr>
          <w:rFonts w:hint="cs"/>
          <w:rtl/>
        </w:rPr>
        <w:t>».</w:t>
      </w:r>
      <w:r w:rsidR="007169F9">
        <w:rPr>
          <w:rStyle w:val="FootnoteReference"/>
          <w:rtl/>
        </w:rPr>
        <w:footnoteReference w:id="310"/>
      </w:r>
    </w:p>
    <w:p w:rsidR="000E6185" w:rsidRDefault="000E6185" w:rsidP="007169F9">
      <w:pPr>
        <w:pStyle w:val="Heading2"/>
        <w:rPr>
          <w:rtl/>
        </w:rPr>
      </w:pPr>
      <w:r>
        <w:rPr>
          <w:rFonts w:hint="cs"/>
          <w:rtl/>
        </w:rPr>
        <w:t>ثمّ يُضيف اليعمريّ قائلاً</w:t>
      </w:r>
      <w:r w:rsidR="00A24503">
        <w:rPr>
          <w:rFonts w:hint="cs"/>
          <w:rtl/>
        </w:rPr>
        <w:t xml:space="preserve"> </w:t>
      </w:r>
      <w:r>
        <w:rPr>
          <w:rFonts w:hint="cs"/>
          <w:rtl/>
        </w:rPr>
        <w:t>:</w:t>
      </w:r>
    </w:p>
    <w:p w:rsidR="000E6185" w:rsidRDefault="000E6185" w:rsidP="007169F9">
      <w:pPr>
        <w:rPr>
          <w:rtl/>
        </w:rPr>
      </w:pPr>
      <w:r>
        <w:rPr>
          <w:rFonts w:hint="cs"/>
          <w:rtl/>
        </w:rPr>
        <w:t>«</w:t>
      </w:r>
      <w:r w:rsidRPr="00D072F0">
        <w:rPr>
          <w:rtl/>
        </w:rPr>
        <w:t>ولم أزل معهم كذلك حتى خمل ذكرهم، وماتوا أحياء، ولم يبق لهم في البلد أمر ولا نهي إلا</w:t>
      </w:r>
      <w:r w:rsidR="007169F9">
        <w:rPr>
          <w:rFonts w:hint="cs"/>
          <w:rtl/>
        </w:rPr>
        <w:t>ّ</w:t>
      </w:r>
      <w:r w:rsidRPr="00D072F0">
        <w:rPr>
          <w:rtl/>
        </w:rPr>
        <w:t xml:space="preserve"> في الشيء التافه والأمر النادر</w:t>
      </w:r>
      <w:r>
        <w:rPr>
          <w:rFonts w:hint="cs"/>
          <w:rtl/>
        </w:rPr>
        <w:t>».</w:t>
      </w:r>
    </w:p>
    <w:p w:rsidR="000E6185" w:rsidRDefault="000E6185" w:rsidP="00A24503">
      <w:pPr>
        <w:pStyle w:val="Heading2"/>
        <w:rPr>
          <w:rtl/>
        </w:rPr>
      </w:pPr>
      <w:r>
        <w:rPr>
          <w:rFonts w:hint="cs"/>
          <w:rtl/>
        </w:rPr>
        <w:t>وقال أيضاً</w:t>
      </w:r>
      <w:r w:rsidR="00A24503">
        <w:rPr>
          <w:rFonts w:hint="cs"/>
          <w:rtl/>
        </w:rPr>
        <w:t xml:space="preserve"> </w:t>
      </w:r>
      <w:r>
        <w:rPr>
          <w:rFonts w:hint="cs"/>
          <w:rtl/>
        </w:rPr>
        <w:t>:</w:t>
      </w:r>
    </w:p>
    <w:p w:rsidR="000E6185" w:rsidRPr="00996E93" w:rsidRDefault="000E6185" w:rsidP="00A24503">
      <w:pPr>
        <w:rPr>
          <w:rtl/>
        </w:rPr>
      </w:pPr>
      <w:r w:rsidRPr="00996E93">
        <w:rPr>
          <w:rFonts w:hint="cs"/>
          <w:rtl/>
        </w:rPr>
        <w:t>«</w:t>
      </w:r>
      <w:r w:rsidRPr="00996E93">
        <w:rPr>
          <w:rtl/>
        </w:rPr>
        <w:t>ولقد أدركت من حكامهم فوق عشرة من آل سنان ومن الصفيان الذين كانوا عند رباط المعين كل</w:t>
      </w:r>
      <w:r>
        <w:rPr>
          <w:rFonts w:hint="cs"/>
          <w:rtl/>
        </w:rPr>
        <w:t>ّ</w:t>
      </w:r>
      <w:r w:rsidRPr="00996E93">
        <w:rPr>
          <w:rtl/>
        </w:rPr>
        <w:t>هم يحكم ويفصل الخصومة، إلا</w:t>
      </w:r>
      <w:r w:rsidR="00A24503">
        <w:rPr>
          <w:rFonts w:hint="cs"/>
          <w:rtl/>
        </w:rPr>
        <w:t>ّ</w:t>
      </w:r>
      <w:r w:rsidRPr="00996E93">
        <w:rPr>
          <w:rtl/>
        </w:rPr>
        <w:t xml:space="preserve"> أن</w:t>
      </w:r>
      <w:r>
        <w:rPr>
          <w:rFonts w:hint="cs"/>
          <w:rtl/>
        </w:rPr>
        <w:t>ّ</w:t>
      </w:r>
      <w:r w:rsidRPr="00996E93">
        <w:rPr>
          <w:rtl/>
        </w:rPr>
        <w:t xml:space="preserve"> الحكم كان له إذا حكم</w:t>
      </w:r>
      <w:r>
        <w:rPr>
          <w:rtl/>
        </w:rPr>
        <w:t xml:space="preserve"> عليه القاضي من آل سنان أو يقول</w:t>
      </w:r>
      <w:r w:rsidRPr="00996E93">
        <w:rPr>
          <w:rtl/>
        </w:rPr>
        <w:t>: ارفعني إلى الفقيه فيرفعه ولا يراجعه، وكان الفقيه علي يصلح ويسدد من غير أن يتطلع لشيء بخلاف القضاة يومئذ، ثم</w:t>
      </w:r>
      <w:r>
        <w:rPr>
          <w:rFonts w:hint="cs"/>
          <w:rtl/>
        </w:rPr>
        <w:t>ّ</w:t>
      </w:r>
      <w:r w:rsidRPr="00996E93">
        <w:rPr>
          <w:rtl/>
        </w:rPr>
        <w:t xml:space="preserve"> لم يزل أمرهم يتقاصر، وعددهم يقل، حتى مات كبارهم.</w:t>
      </w:r>
      <w:r w:rsidRPr="00996E93">
        <w:rPr>
          <w:rFonts w:hint="cs"/>
          <w:rtl/>
        </w:rPr>
        <w:t xml:space="preserve"> </w:t>
      </w:r>
      <w:r w:rsidRPr="00996E93">
        <w:rPr>
          <w:rtl/>
        </w:rPr>
        <w:t>ثم</w:t>
      </w:r>
      <w:r>
        <w:rPr>
          <w:rFonts w:hint="cs"/>
          <w:rtl/>
        </w:rPr>
        <w:t>ّ</w:t>
      </w:r>
      <w:r w:rsidRPr="00996E93">
        <w:rPr>
          <w:rtl/>
        </w:rPr>
        <w:t xml:space="preserve"> إن</w:t>
      </w:r>
      <w:r>
        <w:rPr>
          <w:rFonts w:hint="cs"/>
          <w:rtl/>
        </w:rPr>
        <w:t>ّ</w:t>
      </w:r>
      <w:r w:rsidRPr="00996E93">
        <w:rPr>
          <w:rtl/>
        </w:rPr>
        <w:t xml:space="preserve"> الفقيه الهوريني كفّ بصره في أثناء تلك السنة بسبب ماء نزل في عينيه، فسافر إلى مصر مع الحاج ليقدح عينيه ويعود إلى المدينة، واستمريت نائبا</w:t>
      </w:r>
      <w:r>
        <w:rPr>
          <w:rFonts w:hint="cs"/>
          <w:rtl/>
        </w:rPr>
        <w:t>ً</w:t>
      </w:r>
      <w:r w:rsidRPr="00996E93">
        <w:rPr>
          <w:rtl/>
        </w:rPr>
        <w:t xml:space="preserve"> عنه في سنة سبع وأربعين، وشدّدت على الإمامية في نكاح المتعة ونكلت بفاعلها، وحملت الناس على مذهب مالك، وأخملت البدعة وأظهرت السنّة</w:t>
      </w:r>
      <w:r w:rsidRPr="00996E93">
        <w:rPr>
          <w:rFonts w:hint="cs"/>
          <w:rtl/>
        </w:rPr>
        <w:t>».</w:t>
      </w:r>
      <w:r w:rsidR="00A24503">
        <w:rPr>
          <w:rStyle w:val="FootnoteReference"/>
          <w:rtl/>
        </w:rPr>
        <w:footnoteReference w:id="311"/>
      </w:r>
    </w:p>
    <w:p w:rsidR="000E6185" w:rsidRDefault="000E6185" w:rsidP="00A24503">
      <w:pPr>
        <w:pStyle w:val="Heading2"/>
        <w:rPr>
          <w:rtl/>
        </w:rPr>
      </w:pPr>
      <w:r>
        <w:rPr>
          <w:rFonts w:hint="cs"/>
          <w:rtl/>
        </w:rPr>
        <w:lastRenderedPageBreak/>
        <w:t>وقال كذلك:</w:t>
      </w:r>
    </w:p>
    <w:p w:rsidR="000E6185" w:rsidRDefault="000E6185" w:rsidP="00A24503">
      <w:pPr>
        <w:rPr>
          <w:rtl/>
        </w:rPr>
      </w:pPr>
      <w:r w:rsidRPr="00144F75">
        <w:rPr>
          <w:rFonts w:hint="cs"/>
          <w:rtl/>
        </w:rPr>
        <w:t>«</w:t>
      </w:r>
      <w:r w:rsidRPr="00144F75">
        <w:rPr>
          <w:rtl/>
        </w:rPr>
        <w:t>ثم</w:t>
      </w:r>
      <w:r>
        <w:rPr>
          <w:rFonts w:hint="cs"/>
          <w:rtl/>
        </w:rPr>
        <w:t>ّ</w:t>
      </w:r>
      <w:r w:rsidRPr="00144F75">
        <w:rPr>
          <w:rtl/>
        </w:rPr>
        <w:t xml:space="preserve"> و</w:t>
      </w:r>
      <w:r>
        <w:rPr>
          <w:rFonts w:hint="cs"/>
          <w:rtl/>
        </w:rPr>
        <w:t>ُ</w:t>
      </w:r>
      <w:r w:rsidRPr="00144F75">
        <w:rPr>
          <w:rtl/>
        </w:rPr>
        <w:t>لي الحكم والخطابة والإمامة القاضي الأجل الخطيب المصقع، شمس الدين أبو</w:t>
      </w:r>
      <w:r w:rsidR="00A24503">
        <w:rPr>
          <w:rFonts w:hint="cs"/>
          <w:rtl/>
        </w:rPr>
        <w:t> </w:t>
      </w:r>
      <w:r w:rsidRPr="00144F75">
        <w:rPr>
          <w:rtl/>
        </w:rPr>
        <w:t xml:space="preserve">عبد الله محمد بن زكي الدين عبد المعطي بن سالم بن عبد العظيم بن محمد الكناني المصري الشافعي العسقلاني المحتد </w:t>
      </w:r>
      <w:r w:rsidR="00A24503">
        <w:rPr>
          <w:rFonts w:hint="cs"/>
          <w:rtl/>
        </w:rPr>
        <w:t>ـ</w:t>
      </w:r>
      <w:r>
        <w:rPr>
          <w:rFonts w:hint="cs"/>
          <w:rtl/>
        </w:rPr>
        <w:t xml:space="preserve"> </w:t>
      </w:r>
      <w:r w:rsidRPr="00144F75">
        <w:rPr>
          <w:rtl/>
        </w:rPr>
        <w:t xml:space="preserve">المعروف بابن السبع </w:t>
      </w:r>
      <w:r w:rsidR="00A24503">
        <w:rPr>
          <w:rFonts w:hint="cs"/>
          <w:rtl/>
        </w:rPr>
        <w:t>ـ</w:t>
      </w:r>
      <w:r w:rsidRPr="00144F75">
        <w:rPr>
          <w:rtl/>
        </w:rPr>
        <w:t xml:space="preserve"> </w:t>
      </w:r>
      <w:r>
        <w:rPr>
          <w:rFonts w:hint="cs"/>
          <w:rtl/>
        </w:rPr>
        <w:t>...</w:t>
      </w:r>
      <w:r w:rsidRPr="00144F75">
        <w:rPr>
          <w:rtl/>
        </w:rPr>
        <w:t xml:space="preserve"> وكانت ولايته وولاية الأمير سعد في سنة واحدة، وهي سنة خمسين وسبعمائة.</w:t>
      </w:r>
      <w:r>
        <w:rPr>
          <w:rFonts w:hint="cs"/>
          <w:rtl/>
        </w:rPr>
        <w:t xml:space="preserve"> </w:t>
      </w:r>
      <w:r w:rsidRPr="00144F75">
        <w:rPr>
          <w:rtl/>
        </w:rPr>
        <w:t>ولما استقر الأمير سعد في المدينة، بدأ بمنع آل سنان وغيرهم من التعرض للأحكام وعقد الأنكحة وغيرها، ورد</w:t>
      </w:r>
      <w:r>
        <w:rPr>
          <w:rFonts w:hint="cs"/>
          <w:rtl/>
        </w:rPr>
        <w:t>ّ</w:t>
      </w:r>
      <w:r w:rsidRPr="00144F75">
        <w:rPr>
          <w:rtl/>
        </w:rPr>
        <w:t xml:space="preserve"> الأمر جميعه لأهل السّنة تقر</w:t>
      </w:r>
      <w:r>
        <w:rPr>
          <w:rFonts w:hint="cs"/>
          <w:rtl/>
        </w:rPr>
        <w:t>ّ</w:t>
      </w:r>
      <w:r w:rsidRPr="00144F75">
        <w:rPr>
          <w:rtl/>
        </w:rPr>
        <w:t>با</w:t>
      </w:r>
      <w:r>
        <w:rPr>
          <w:rFonts w:hint="cs"/>
          <w:rtl/>
        </w:rPr>
        <w:t>ً</w:t>
      </w:r>
      <w:r w:rsidRPr="00144F75">
        <w:rPr>
          <w:rtl/>
        </w:rPr>
        <w:t xml:space="preserve"> إلى قلوب السلطنة بإظهار السنّة وأهلها، وإخمال البدعة وأهلها</w:t>
      </w:r>
      <w:r>
        <w:rPr>
          <w:rFonts w:hint="cs"/>
          <w:rtl/>
        </w:rPr>
        <w:t xml:space="preserve">. </w:t>
      </w:r>
      <w:r>
        <w:rPr>
          <w:rtl/>
        </w:rPr>
        <w:t>وأمر</w:t>
      </w:r>
      <w:r>
        <w:rPr>
          <w:rFonts w:hint="cs"/>
          <w:rtl/>
        </w:rPr>
        <w:t xml:space="preserve"> </w:t>
      </w:r>
      <w:r w:rsidRPr="00D072F0">
        <w:rPr>
          <w:rtl/>
        </w:rPr>
        <w:t>بالنداء بالمدينة في يوم الثامن والعشرين من شهر ذي الحجة أحد شهور سنة خمسين وسبعمائة: أن لا يحكم في المدينة مع القاضي شمس الدين غير فلان، ومن تعرض ذلك فلا يلومن إلا</w:t>
      </w:r>
      <w:r w:rsidR="00A24503">
        <w:rPr>
          <w:rFonts w:hint="cs"/>
          <w:rtl/>
        </w:rPr>
        <w:t>ّ</w:t>
      </w:r>
      <w:r w:rsidRPr="00D072F0">
        <w:rPr>
          <w:rtl/>
        </w:rPr>
        <w:t xml:space="preserve"> نفسه.</w:t>
      </w:r>
      <w:r>
        <w:rPr>
          <w:rFonts w:hint="cs"/>
          <w:rtl/>
        </w:rPr>
        <w:t xml:space="preserve"> </w:t>
      </w:r>
      <w:r w:rsidRPr="00D072F0">
        <w:rPr>
          <w:rtl/>
        </w:rPr>
        <w:t>فمن يومئذ انقطع أمرهم ونهيهم بالكلية، وظهر علم أهل السنّة</w:t>
      </w:r>
      <w:r w:rsidRPr="00144F75">
        <w:rPr>
          <w:rFonts w:hint="cs"/>
          <w:rtl/>
        </w:rPr>
        <w:t>».</w:t>
      </w:r>
      <w:r w:rsidR="00A24503">
        <w:rPr>
          <w:rStyle w:val="FootnoteReference"/>
          <w:rtl/>
        </w:rPr>
        <w:footnoteReference w:id="312"/>
      </w:r>
    </w:p>
    <w:p w:rsidR="000E6185" w:rsidRDefault="000E6185" w:rsidP="00A24503">
      <w:pPr>
        <w:pStyle w:val="Heading2"/>
        <w:rPr>
          <w:rtl/>
        </w:rPr>
      </w:pPr>
      <w:r>
        <w:rPr>
          <w:rFonts w:hint="cs"/>
          <w:rtl/>
        </w:rPr>
        <w:t>ثمّ يستطرد اليعمريّ قائلاً:</w:t>
      </w:r>
    </w:p>
    <w:p w:rsidR="000E6185" w:rsidRDefault="000E6185" w:rsidP="00A24503">
      <w:pPr>
        <w:rPr>
          <w:rtl/>
        </w:rPr>
      </w:pPr>
      <w:r>
        <w:rPr>
          <w:rFonts w:hint="cs"/>
          <w:rtl/>
        </w:rPr>
        <w:t>«</w:t>
      </w:r>
      <w:r w:rsidRPr="00D072F0">
        <w:rPr>
          <w:rtl/>
        </w:rPr>
        <w:t>ولما تمّ الأمر لأهل السنّة وانقطع دابر القوم، وقع بينهم افتراق الكلمة وطهرت من الفتنة</w:t>
      </w:r>
      <w:r>
        <w:rPr>
          <w:rFonts w:hint="cs"/>
          <w:rtl/>
        </w:rPr>
        <w:t>».</w:t>
      </w:r>
      <w:r w:rsidR="00A24503">
        <w:rPr>
          <w:rStyle w:val="FootnoteReference"/>
          <w:rtl/>
        </w:rPr>
        <w:footnoteReference w:id="313"/>
      </w:r>
      <w:r>
        <w:rPr>
          <w:rFonts w:hint="cs"/>
          <w:rtl/>
        </w:rPr>
        <w:t xml:space="preserve"> «</w:t>
      </w:r>
      <w:r w:rsidRPr="00D072F0">
        <w:rPr>
          <w:rtl/>
        </w:rPr>
        <w:t>ولم</w:t>
      </w:r>
      <w:r>
        <w:rPr>
          <w:rFonts w:hint="cs"/>
          <w:rtl/>
        </w:rPr>
        <w:t>ّ</w:t>
      </w:r>
      <w:r w:rsidRPr="00D072F0">
        <w:rPr>
          <w:rtl/>
        </w:rPr>
        <w:t>ا رأيتهم على هذا الحال، وقد كثر بينهم القيل والقال، لزمت</w:t>
      </w:r>
      <w:r>
        <w:rPr>
          <w:rFonts w:hint="cs"/>
          <w:rtl/>
        </w:rPr>
        <w:t>ُ</w:t>
      </w:r>
      <w:r w:rsidRPr="00D072F0">
        <w:rPr>
          <w:rtl/>
        </w:rPr>
        <w:t xml:space="preserve"> بيتي رغبة في السلامة</w:t>
      </w:r>
      <w:r>
        <w:rPr>
          <w:rFonts w:hint="cs"/>
          <w:rtl/>
        </w:rPr>
        <w:t>».</w:t>
      </w:r>
    </w:p>
    <w:p w:rsidR="000E6185" w:rsidRDefault="000E6185" w:rsidP="00A24503">
      <w:pPr>
        <w:rPr>
          <w:rtl/>
        </w:rPr>
      </w:pPr>
      <w:r>
        <w:rPr>
          <w:rFonts w:hint="cs"/>
          <w:rtl/>
        </w:rPr>
        <w:t xml:space="preserve">ومهما يكن من أمر فإنّ الواضح أنّ السلطة المملوكية كان لها الأثر الفّعال في تقليص قدرة الشيعة وتحديد نفوذهم في المدينة، والظاهر كذلك أنّ المماليك كانوا قد وضعوا خطّة طويلة الأمد لتنفيذ مآربهم. والحقيقة أنّ موضوع حذف التشيّع والقضاء على الشيعة في كلّ مكان كان جزءاً من السياسة الدينية للسلاطين المماليك </w:t>
      </w:r>
      <w:r w:rsidR="00A24503">
        <w:rPr>
          <w:rFonts w:hint="cs"/>
          <w:rtl/>
        </w:rPr>
        <w:t xml:space="preserve">ـ </w:t>
      </w:r>
      <w:r>
        <w:rPr>
          <w:rFonts w:hint="cs"/>
          <w:rtl/>
        </w:rPr>
        <w:t xml:space="preserve">بدءاً من حلب وانتهاءً بلبنان ومن هناك إلى المدينة ومكّة بل وكانوا ينوون القضاء على التشيّع حتى في مصر نفسها </w:t>
      </w:r>
      <w:r w:rsidR="00A24503">
        <w:rPr>
          <w:rFonts w:hint="cs"/>
          <w:rtl/>
        </w:rPr>
        <w:t>ـ</w:t>
      </w:r>
      <w:r>
        <w:rPr>
          <w:rFonts w:hint="cs"/>
          <w:rtl/>
        </w:rPr>
        <w:t xml:space="preserve"> </w:t>
      </w:r>
      <w:r>
        <w:rPr>
          <w:rFonts w:hint="cs"/>
          <w:rtl/>
        </w:rPr>
        <w:lastRenderedPageBreak/>
        <w:t>فلقد كان لهذا الأمر هدفٌ سياسيٌ فضلاً عن الهدف الدينيّ المعروف</w:t>
      </w:r>
      <w:r w:rsidR="00A24503">
        <w:rPr>
          <w:rFonts w:hint="cs"/>
          <w:rtl/>
        </w:rPr>
        <w:t>،</w:t>
      </w:r>
      <w:r>
        <w:rPr>
          <w:rFonts w:hint="cs"/>
          <w:rtl/>
        </w:rPr>
        <w:t xml:space="preserve"> لأنّ المماليك</w:t>
      </w:r>
      <w:r w:rsidR="00A24503">
        <w:rPr>
          <w:rFonts w:hint="cs"/>
          <w:rtl/>
        </w:rPr>
        <w:t xml:space="preserve"> ـ</w:t>
      </w:r>
      <w:r>
        <w:rPr>
          <w:rFonts w:hint="cs"/>
          <w:rtl/>
        </w:rPr>
        <w:t xml:space="preserve"> على أيّ حال</w:t>
      </w:r>
      <w:r w:rsidR="00A24503">
        <w:rPr>
          <w:rFonts w:hint="cs"/>
          <w:rtl/>
        </w:rPr>
        <w:t xml:space="preserve"> ـ</w:t>
      </w:r>
      <w:r>
        <w:rPr>
          <w:rFonts w:hint="cs"/>
          <w:rtl/>
        </w:rPr>
        <w:t xml:space="preserve"> كانوا يتخوّفون من استيلاء الشيعة على سلطانهم وتولّي الأمور في بلدانهم. وهكذا، يمكننا وضع رسالة بحثية مستقلّة بشأن المسار الإعلاميّ والتبليغيّ المضادّ للشيعة في عهد المماليك.</w:t>
      </w:r>
    </w:p>
    <w:p w:rsidR="000E6185" w:rsidRDefault="000E6185" w:rsidP="00A24503">
      <w:pPr>
        <w:pStyle w:val="Heading2"/>
        <w:rPr>
          <w:rtl/>
        </w:rPr>
      </w:pPr>
      <w:r>
        <w:rPr>
          <w:rFonts w:hint="cs"/>
          <w:rtl/>
        </w:rPr>
        <w:t>وبعد ذلك يقول اليعمريّ:</w:t>
      </w:r>
    </w:p>
    <w:p w:rsidR="000E6185" w:rsidRDefault="000E6185" w:rsidP="00334E53">
      <w:pPr>
        <w:rPr>
          <w:rtl/>
        </w:rPr>
      </w:pPr>
      <w:r>
        <w:rPr>
          <w:rFonts w:hint="cs"/>
          <w:rtl/>
        </w:rPr>
        <w:t>«</w:t>
      </w:r>
      <w:r w:rsidRPr="00D072F0">
        <w:rPr>
          <w:rtl/>
        </w:rPr>
        <w:t>ثم</w:t>
      </w:r>
      <w:r>
        <w:rPr>
          <w:rFonts w:hint="cs"/>
          <w:rtl/>
        </w:rPr>
        <w:t>ّ</w:t>
      </w:r>
      <w:r w:rsidRPr="00D072F0">
        <w:rPr>
          <w:rtl/>
        </w:rPr>
        <w:t xml:space="preserve"> كشف الحال أن</w:t>
      </w:r>
      <w:r>
        <w:rPr>
          <w:rFonts w:hint="cs"/>
          <w:rtl/>
        </w:rPr>
        <w:t>ّ</w:t>
      </w:r>
      <w:r w:rsidRPr="00D072F0">
        <w:rPr>
          <w:rtl/>
        </w:rPr>
        <w:t>هم جماعة الأمير جماز بن منصور قدم المدينة متوليا</w:t>
      </w:r>
      <w:r>
        <w:rPr>
          <w:rFonts w:hint="cs"/>
          <w:rtl/>
        </w:rPr>
        <w:t>ً</w:t>
      </w:r>
      <w:r w:rsidRPr="00D072F0">
        <w:rPr>
          <w:rtl/>
        </w:rPr>
        <w:t xml:space="preserve"> لها بمرسوم السلطان، ومعه القاضي تقي الدين الهوريني متوليا</w:t>
      </w:r>
      <w:r>
        <w:rPr>
          <w:rFonts w:hint="cs"/>
          <w:rtl/>
        </w:rPr>
        <w:t xml:space="preserve">ً... </w:t>
      </w:r>
      <w:r w:rsidRPr="00D072F0">
        <w:rPr>
          <w:rtl/>
        </w:rPr>
        <w:t>فحاول الأمير جماز رجوع الإمامية إلى ما كانوا عليه، وأذ</w:t>
      </w:r>
      <w:r>
        <w:rPr>
          <w:rFonts w:hint="cs"/>
          <w:rtl/>
        </w:rPr>
        <w:t>ِ</w:t>
      </w:r>
      <w:r w:rsidRPr="00D072F0">
        <w:rPr>
          <w:rtl/>
        </w:rPr>
        <w:t>ن ليوسف الشريشير أن يحكم بين الغرماء، وظهرت كلمتهم، وارتفعت رايتهم</w:t>
      </w:r>
      <w:r>
        <w:rPr>
          <w:rFonts w:hint="cs"/>
          <w:rtl/>
        </w:rPr>
        <w:t>».</w:t>
      </w:r>
      <w:r w:rsidR="00A24503">
        <w:rPr>
          <w:rStyle w:val="FootnoteReference"/>
          <w:rtl/>
        </w:rPr>
        <w:footnoteReference w:id="314"/>
      </w:r>
      <w:r>
        <w:rPr>
          <w:rFonts w:hint="cs"/>
          <w:rtl/>
        </w:rPr>
        <w:t xml:space="preserve"> «</w:t>
      </w:r>
      <w:r w:rsidRPr="00D072F0">
        <w:rPr>
          <w:rtl/>
        </w:rPr>
        <w:t>وأظهر الأمير لي وللمجاورين الجفاء والغلظة في الكلام، فسافر الناس في أثناء السنة إلى مصر وتحدثوا بذلك فبلغ السلطان فاغتاظ لذلك، وبلغه أيضا</w:t>
      </w:r>
      <w:r>
        <w:rPr>
          <w:rFonts w:hint="cs"/>
          <w:rtl/>
        </w:rPr>
        <w:t>ً</w:t>
      </w:r>
      <w:r w:rsidRPr="00D072F0">
        <w:rPr>
          <w:rtl/>
        </w:rPr>
        <w:t xml:space="preserve"> ما جرى للشيخ ضياء الدين الهندي من</w:t>
      </w:r>
      <w:r>
        <w:rPr>
          <w:rFonts w:hint="cs"/>
          <w:rtl/>
        </w:rPr>
        <w:t xml:space="preserve"> </w:t>
      </w:r>
      <w:r w:rsidRPr="00D072F0">
        <w:rPr>
          <w:rtl/>
        </w:rPr>
        <w:t>الضرر في القلعة</w:t>
      </w:r>
      <w:r>
        <w:rPr>
          <w:rFonts w:hint="cs"/>
          <w:rtl/>
        </w:rPr>
        <w:t xml:space="preserve">... </w:t>
      </w:r>
      <w:r w:rsidRPr="00D072F0">
        <w:rPr>
          <w:rtl/>
        </w:rPr>
        <w:t>فلم</w:t>
      </w:r>
      <w:r>
        <w:rPr>
          <w:rFonts w:hint="cs"/>
          <w:rtl/>
        </w:rPr>
        <w:t>ّ</w:t>
      </w:r>
      <w:r w:rsidRPr="00D072F0">
        <w:rPr>
          <w:rtl/>
        </w:rPr>
        <w:t>ا كان في أول سنة ستين وسبعمائة توفي القاضي تقي الدين إلى رحمة الله تعالى</w:t>
      </w:r>
      <w:r>
        <w:rPr>
          <w:rFonts w:hint="cs"/>
          <w:rtl/>
        </w:rPr>
        <w:t xml:space="preserve">... </w:t>
      </w:r>
      <w:r w:rsidRPr="00D072F0">
        <w:rPr>
          <w:rtl/>
        </w:rPr>
        <w:t>فو</w:t>
      </w:r>
      <w:r>
        <w:rPr>
          <w:rFonts w:hint="cs"/>
          <w:rtl/>
        </w:rPr>
        <w:t>ُ</w:t>
      </w:r>
      <w:r w:rsidRPr="00D072F0">
        <w:rPr>
          <w:rtl/>
        </w:rPr>
        <w:t>لي المنصب الشريف الشيخ الإمام العلامة المتفنن تاج الدين محمد بن عثمان الكركي</w:t>
      </w:r>
      <w:r>
        <w:rPr>
          <w:rFonts w:hint="cs"/>
          <w:rtl/>
        </w:rPr>
        <w:t xml:space="preserve">... </w:t>
      </w:r>
      <w:r w:rsidRPr="00D072F0">
        <w:rPr>
          <w:rtl/>
        </w:rPr>
        <w:t>وجاء إلى المدينة بأخلاق رضية، ونفس زكية</w:t>
      </w:r>
      <w:r>
        <w:rPr>
          <w:rFonts w:hint="cs"/>
          <w:rtl/>
        </w:rPr>
        <w:t>».</w:t>
      </w:r>
      <w:r w:rsidR="00FB5F16">
        <w:rPr>
          <w:rStyle w:val="FootnoteReference"/>
          <w:rtl/>
        </w:rPr>
        <w:footnoteReference w:id="315"/>
      </w:r>
    </w:p>
    <w:p w:rsidR="00FB5F16" w:rsidRDefault="000E6185" w:rsidP="00FB5F16">
      <w:pPr>
        <w:rPr>
          <w:rtl/>
        </w:rPr>
      </w:pPr>
      <w:r>
        <w:rPr>
          <w:rFonts w:hint="cs"/>
          <w:rtl/>
        </w:rPr>
        <w:t>وهنا يذكر اليعمريّ أنّ ثمّة اختلافات وقعت بين الكركيّ وبعض الخدّام بقوله: «</w:t>
      </w:r>
      <w:r w:rsidRPr="00D072F0">
        <w:rPr>
          <w:rtl/>
        </w:rPr>
        <w:t>ثم</w:t>
      </w:r>
      <w:r>
        <w:rPr>
          <w:rFonts w:hint="cs"/>
          <w:rtl/>
        </w:rPr>
        <w:t>ّ</w:t>
      </w:r>
      <w:r w:rsidRPr="00D072F0">
        <w:rPr>
          <w:rtl/>
        </w:rPr>
        <w:t xml:space="preserve"> سعوا بينه وبين الخدام فأفسدوا ما بينه وبينهم من الألفة والمحبة</w:t>
      </w:r>
      <w:r>
        <w:rPr>
          <w:rFonts w:hint="cs"/>
          <w:rtl/>
        </w:rPr>
        <w:t xml:space="preserve">... </w:t>
      </w:r>
      <w:r w:rsidRPr="00D072F0">
        <w:rPr>
          <w:rtl/>
        </w:rPr>
        <w:t>فأفسدوا عقيدته في أصحابه، وكان رجلا</w:t>
      </w:r>
      <w:r>
        <w:rPr>
          <w:rFonts w:hint="cs"/>
          <w:rtl/>
        </w:rPr>
        <w:t>ً</w:t>
      </w:r>
      <w:r w:rsidRPr="00D072F0">
        <w:rPr>
          <w:rtl/>
        </w:rPr>
        <w:t xml:space="preserve"> متخيلا</w:t>
      </w:r>
      <w:r>
        <w:rPr>
          <w:rFonts w:hint="cs"/>
          <w:rtl/>
        </w:rPr>
        <w:t xml:space="preserve">ً... </w:t>
      </w:r>
      <w:r w:rsidRPr="00D072F0">
        <w:rPr>
          <w:rtl/>
        </w:rPr>
        <w:t>فاستحكم الفساد، وصارت آراؤه تصدر عن مشاورة الشبان، وبدت منه أشياء لا تليق بعقله وحسن سياسته، ونفر عنه أكثر المجاورين والخدام، ومالت عنه قلوبهم واجتمعت كلمتهم على غيره</w:t>
      </w:r>
      <w:r>
        <w:rPr>
          <w:rFonts w:hint="cs"/>
          <w:rtl/>
        </w:rPr>
        <w:t xml:space="preserve">» ثمّ أشار اليعمريّ إلى أنّ الأمر قد بلغ </w:t>
      </w:r>
      <w:r>
        <w:rPr>
          <w:rFonts w:hint="cs"/>
          <w:rtl/>
        </w:rPr>
        <w:lastRenderedPageBreak/>
        <w:t>عزله هو شخصيّاً عن منصبه</w:t>
      </w:r>
      <w:r w:rsidR="00FB5F16">
        <w:rPr>
          <w:rFonts w:hint="cs"/>
          <w:rtl/>
        </w:rPr>
        <w:t>.</w:t>
      </w:r>
      <w:r>
        <w:rPr>
          <w:rFonts w:hint="cs"/>
          <w:rtl/>
        </w:rPr>
        <w:t xml:space="preserve"> «</w:t>
      </w:r>
      <w:r w:rsidRPr="00D072F0">
        <w:rPr>
          <w:rtl/>
        </w:rPr>
        <w:t>وكان قد عزلني عن نيابته في الأحكام</w:t>
      </w:r>
      <w:r>
        <w:rPr>
          <w:rFonts w:hint="cs"/>
          <w:rtl/>
        </w:rPr>
        <w:t>».</w:t>
      </w:r>
      <w:r w:rsidR="00FB5F16">
        <w:rPr>
          <w:rStyle w:val="FootnoteReference"/>
          <w:rtl/>
        </w:rPr>
        <w:footnoteReference w:id="316"/>
      </w:r>
    </w:p>
    <w:p w:rsidR="000E6185" w:rsidRDefault="000E6185" w:rsidP="00FB5F16">
      <w:pPr>
        <w:rPr>
          <w:rtl/>
        </w:rPr>
      </w:pPr>
      <w:r>
        <w:rPr>
          <w:rFonts w:hint="cs"/>
          <w:rtl/>
        </w:rPr>
        <w:t>«</w:t>
      </w:r>
      <w:r w:rsidRPr="00D072F0">
        <w:rPr>
          <w:rtl/>
        </w:rPr>
        <w:t>و</w:t>
      </w:r>
      <w:r w:rsidR="00FB5F16">
        <w:rPr>
          <w:rFonts w:hint="cs"/>
          <w:rtl/>
        </w:rPr>
        <w:t xml:space="preserve"> </w:t>
      </w:r>
      <w:r w:rsidRPr="00D072F0">
        <w:rPr>
          <w:rtl/>
        </w:rPr>
        <w:t>و</w:t>
      </w:r>
      <w:r>
        <w:rPr>
          <w:rFonts w:hint="cs"/>
          <w:rtl/>
        </w:rPr>
        <w:t>ُ</w:t>
      </w:r>
      <w:r w:rsidRPr="00D072F0">
        <w:rPr>
          <w:rtl/>
        </w:rPr>
        <w:t>لي المنصب الشريف الشيخ الإمام العلا</w:t>
      </w:r>
      <w:r w:rsidR="00FB5F16">
        <w:rPr>
          <w:rFonts w:hint="cs"/>
          <w:rtl/>
        </w:rPr>
        <w:t>ّ</w:t>
      </w:r>
      <w:r w:rsidRPr="00D072F0">
        <w:rPr>
          <w:rtl/>
        </w:rPr>
        <w:t>مة جامع أشتات الفضائل، شمس الدين محمد بن سليمان الشهير الحكري المصري الشافعي، وصل المدينة المشرفة في ذي الحجة سنة ست وستين وسبعمائة</w:t>
      </w:r>
      <w:r>
        <w:rPr>
          <w:rFonts w:hint="cs"/>
          <w:rtl/>
        </w:rPr>
        <w:t>».</w:t>
      </w:r>
      <w:r w:rsidR="00FB5F16">
        <w:rPr>
          <w:rStyle w:val="FootnoteReference"/>
          <w:rtl/>
        </w:rPr>
        <w:footnoteReference w:id="317"/>
      </w:r>
      <w:r>
        <w:rPr>
          <w:rFonts w:hint="cs"/>
          <w:rtl/>
        </w:rPr>
        <w:t xml:space="preserve"> </w:t>
      </w:r>
    </w:p>
    <w:p w:rsidR="000E6185" w:rsidRDefault="000E6185" w:rsidP="00334E53">
      <w:pPr>
        <w:rPr>
          <w:rtl/>
        </w:rPr>
      </w:pPr>
      <w:r>
        <w:rPr>
          <w:rFonts w:hint="cs"/>
          <w:rtl/>
        </w:rPr>
        <w:t>ويبدو أنّ الحكريّ هو آخر شخصيّة احتلّت المنصب المذكور بحسب ما ذكره اليعمريّ في كتابه</w:t>
      </w:r>
      <w:r w:rsidR="00334E53">
        <w:rPr>
          <w:rFonts w:hint="cs"/>
          <w:rtl/>
        </w:rPr>
        <w:t>:</w:t>
      </w:r>
      <w:r>
        <w:rPr>
          <w:rFonts w:hint="cs"/>
          <w:rtl/>
        </w:rPr>
        <w:t xml:space="preserve"> </w:t>
      </w:r>
      <w:r w:rsidR="00334E53">
        <w:rPr>
          <w:rFonts w:hint="cs"/>
          <w:rtl/>
          <w:lang w:bidi="ar-IQ"/>
        </w:rPr>
        <w:t>&lt;</w:t>
      </w:r>
      <w:r w:rsidR="00334E53" w:rsidRPr="00AA21B3">
        <w:rPr>
          <w:rFonts w:hint="cs"/>
          <w:b/>
          <w:bCs/>
          <w:rtl/>
          <w:lang w:bidi="ar-IQ"/>
        </w:rPr>
        <w:t>نصيحة المشاور وتعزية المجاور</w:t>
      </w:r>
      <w:r w:rsidR="00334E53">
        <w:rPr>
          <w:rFonts w:hint="cs"/>
          <w:rtl/>
          <w:lang w:bidi="ar-IQ"/>
        </w:rPr>
        <w:t xml:space="preserve">&gt; </w:t>
      </w:r>
      <w:r>
        <w:rPr>
          <w:rFonts w:hint="cs"/>
          <w:rtl/>
        </w:rPr>
        <w:t>وذلك لوفاته هو بعد ثلاث سنين من تأليف الكتاب المذكور. وفي الفصل التالي تناول اليعمريّ شرح حال بعض الأمراء الذين شهدهم وعاشرهم، فيقول:</w:t>
      </w:r>
    </w:p>
    <w:p w:rsidR="000E6185" w:rsidRDefault="000E6185" w:rsidP="00FB5F16">
      <w:pPr>
        <w:rPr>
          <w:rtl/>
        </w:rPr>
      </w:pPr>
      <w:r>
        <w:rPr>
          <w:rFonts w:hint="cs"/>
          <w:rtl/>
        </w:rPr>
        <w:t>«</w:t>
      </w:r>
      <w:r w:rsidRPr="00D072F0">
        <w:rPr>
          <w:rtl/>
        </w:rPr>
        <w:t>فأو</w:t>
      </w:r>
      <w:r>
        <w:rPr>
          <w:rFonts w:hint="cs"/>
          <w:rtl/>
        </w:rPr>
        <w:t>ّ</w:t>
      </w:r>
      <w:r w:rsidRPr="00D072F0">
        <w:rPr>
          <w:rtl/>
        </w:rPr>
        <w:t>ل من أدركته من الأمراء الأمير عز</w:t>
      </w:r>
      <w:r w:rsidR="00FB5F16">
        <w:rPr>
          <w:rFonts w:hint="cs"/>
          <w:rtl/>
        </w:rPr>
        <w:t>ّ</w:t>
      </w:r>
      <w:r w:rsidRPr="00D072F0">
        <w:rPr>
          <w:rtl/>
        </w:rPr>
        <w:t xml:space="preserve"> الدين جماز بن شيحة بن هاشم بن قاسم بن مهنا بن حسين بن مهنا بن داود بن قاسم بن عبد الله بن طاهر بن يحيى بن حسين بن جعفر بن حسين بن علي بن حسين بن علي بن أبي طالب </w:t>
      </w:r>
      <w:r w:rsidRPr="00B01732">
        <w:rPr>
          <w:rStyle w:val="rfdAlaem0"/>
          <w:rFonts w:eastAsiaTheme="majorEastAsia" w:cs="Abz-2 (Badr)"/>
          <w:rtl/>
        </w:rPr>
        <w:t>رضي</w:t>
      </w:r>
      <w:r w:rsidRPr="00B01732">
        <w:rPr>
          <w:rStyle w:val="rfdAlaem0"/>
          <w:rFonts w:eastAsiaTheme="majorEastAsia" w:cs="Abz-2 (Badr)" w:hint="cs"/>
          <w:rtl/>
        </w:rPr>
        <w:t xml:space="preserve"> </w:t>
      </w:r>
      <w:r w:rsidRPr="00B01732">
        <w:rPr>
          <w:rStyle w:val="rfdAlaem0"/>
          <w:rFonts w:eastAsiaTheme="majorEastAsia" w:cs="Abz-2 (Badr)"/>
          <w:rtl/>
        </w:rPr>
        <w:t>‌الله</w:t>
      </w:r>
      <w:r w:rsidRPr="00B01732">
        <w:rPr>
          <w:rStyle w:val="rfdAlaem0"/>
          <w:rFonts w:eastAsiaTheme="majorEastAsia" w:cs="Abz-2 (Badr)" w:hint="cs"/>
          <w:rtl/>
        </w:rPr>
        <w:t xml:space="preserve"> </w:t>
      </w:r>
      <w:r w:rsidRPr="00B01732">
        <w:rPr>
          <w:rStyle w:val="rfdAlaem0"/>
          <w:rFonts w:eastAsiaTheme="majorEastAsia" w:cs="Abz-2 (Badr)"/>
          <w:rtl/>
        </w:rPr>
        <w:t>‌عنه</w:t>
      </w:r>
      <w:r w:rsidRPr="00D072F0">
        <w:rPr>
          <w:rtl/>
        </w:rPr>
        <w:t xml:space="preserve"> وعن فاطمة الزهراء البتول وعن ذريتهما الطيبة الطاهرة، وحشرنا في زمرتهم، ونفعنا بمحبتهم</w:t>
      </w:r>
      <w:r>
        <w:rPr>
          <w:rFonts w:hint="cs"/>
          <w:rtl/>
        </w:rPr>
        <w:t>».</w:t>
      </w:r>
      <w:r w:rsidR="00FB5F16">
        <w:rPr>
          <w:rStyle w:val="FootnoteReference"/>
          <w:rtl/>
        </w:rPr>
        <w:footnoteReference w:id="318"/>
      </w:r>
    </w:p>
    <w:p w:rsidR="000E6185" w:rsidRDefault="000E6185" w:rsidP="00334E53">
      <w:pPr>
        <w:ind w:firstLine="651"/>
        <w:jc w:val="both"/>
        <w:rPr>
          <w:rtl/>
        </w:rPr>
      </w:pPr>
      <w:r>
        <w:rPr>
          <w:rFonts w:hint="cs"/>
          <w:rtl/>
        </w:rPr>
        <w:t>ثمّ يقدّم اليعمريّ شرحاً عن حال صلاح الدين الأيوبيّ في أثناء ذكره لحكّام المدينة القدماء ومنهم الأمير قاسم بن مهنا وكيف أنّ هذا الأخير كان قد صحب صلاح الدين في كلّ غزواته</w:t>
      </w:r>
      <w:r w:rsidR="00FB5F16">
        <w:rPr>
          <w:rFonts w:hint="cs"/>
          <w:rtl/>
        </w:rPr>
        <w:t xml:space="preserve"> </w:t>
      </w:r>
      <w:r>
        <w:rPr>
          <w:rFonts w:hint="cs"/>
          <w:rtl/>
        </w:rPr>
        <w:t>وفتوحاته وتأسيته به،</w:t>
      </w:r>
      <w:r w:rsidR="00FB5F16">
        <w:rPr>
          <w:rFonts w:hint="cs"/>
          <w:rtl/>
        </w:rPr>
        <w:t xml:space="preserve"> </w:t>
      </w:r>
      <w:r>
        <w:rPr>
          <w:rFonts w:hint="cs"/>
          <w:rtl/>
        </w:rPr>
        <w:t>ويبدو</w:t>
      </w:r>
      <w:r w:rsidR="00FB5F16">
        <w:rPr>
          <w:rFonts w:hint="cs"/>
          <w:rtl/>
        </w:rPr>
        <w:t xml:space="preserve"> </w:t>
      </w:r>
      <w:r>
        <w:rPr>
          <w:rFonts w:hint="cs"/>
          <w:rtl/>
        </w:rPr>
        <w:t>أنّ المصدر الرئيس الذي استقى اليعمريّ منه معلوماته هو كتاب</w:t>
      </w:r>
      <w:r w:rsidR="00334E53">
        <w:rPr>
          <w:rFonts w:hint="cs"/>
          <w:rtl/>
        </w:rPr>
        <w:t>:</w:t>
      </w:r>
      <w:r>
        <w:rPr>
          <w:rFonts w:hint="cs"/>
          <w:rtl/>
        </w:rPr>
        <w:t xml:space="preserve"> </w:t>
      </w:r>
      <w:r w:rsidR="00334E53">
        <w:rPr>
          <w:rFonts w:hint="cs"/>
          <w:rtl/>
        </w:rPr>
        <w:t>&lt;</w:t>
      </w:r>
      <w:r w:rsidRPr="00334E53">
        <w:rPr>
          <w:rFonts w:hint="cs"/>
          <w:b/>
          <w:bCs/>
          <w:rtl/>
        </w:rPr>
        <w:t>الروضتيْن</w:t>
      </w:r>
      <w:r w:rsidR="00334E53">
        <w:rPr>
          <w:rFonts w:hint="cs"/>
          <w:rtl/>
        </w:rPr>
        <w:t>&gt;</w:t>
      </w:r>
      <w:r>
        <w:rPr>
          <w:rFonts w:hint="cs"/>
          <w:rtl/>
        </w:rPr>
        <w:t>.</w:t>
      </w:r>
      <w:r w:rsidR="00FB5F16">
        <w:rPr>
          <w:rStyle w:val="FootnoteReference"/>
          <w:rtl/>
        </w:rPr>
        <w:footnoteReference w:id="319"/>
      </w:r>
    </w:p>
    <w:p w:rsidR="000E6185" w:rsidRDefault="000E6185" w:rsidP="00FB5F16">
      <w:pPr>
        <w:ind w:firstLine="651"/>
        <w:jc w:val="both"/>
        <w:rPr>
          <w:rtl/>
        </w:rPr>
      </w:pPr>
      <w:r>
        <w:rPr>
          <w:rFonts w:hint="cs"/>
          <w:rtl/>
        </w:rPr>
        <w:t>وبعد ذلك يقرّ اليعمريّ بلسانه قائلاً: «</w:t>
      </w:r>
      <w:r w:rsidRPr="00D072F0">
        <w:rPr>
          <w:rtl/>
        </w:rPr>
        <w:t>وقد خرجت</w:t>
      </w:r>
      <w:r>
        <w:rPr>
          <w:rFonts w:hint="cs"/>
          <w:rtl/>
        </w:rPr>
        <w:t>ُ</w:t>
      </w:r>
      <w:r w:rsidRPr="00D072F0">
        <w:rPr>
          <w:rtl/>
        </w:rPr>
        <w:t xml:space="preserve"> بذكر هذي</w:t>
      </w:r>
      <w:r>
        <w:rPr>
          <w:rFonts w:hint="cs"/>
          <w:rtl/>
        </w:rPr>
        <w:t>ْ</w:t>
      </w:r>
      <w:r w:rsidRPr="00D072F0">
        <w:rPr>
          <w:rtl/>
        </w:rPr>
        <w:t>ن الملكي</w:t>
      </w:r>
      <w:r>
        <w:rPr>
          <w:rFonts w:hint="cs"/>
          <w:rtl/>
        </w:rPr>
        <w:t>ْ</w:t>
      </w:r>
      <w:r w:rsidRPr="00D072F0">
        <w:rPr>
          <w:rtl/>
        </w:rPr>
        <w:t>ن عن المقصود الذي أردناه لكن لمصلحة عظيمة</w:t>
      </w:r>
      <w:r>
        <w:rPr>
          <w:rFonts w:hint="cs"/>
          <w:rtl/>
        </w:rPr>
        <w:t xml:space="preserve">»، ومع ذلك فقد خرج ثانية عن موضوع الكتاب </w:t>
      </w:r>
      <w:r>
        <w:rPr>
          <w:rFonts w:hint="cs"/>
          <w:rtl/>
        </w:rPr>
        <w:lastRenderedPageBreak/>
        <w:t>وبدأ يتحدّث عن الوزير جمال الدين محمّد بن أبي منصور الأصبهانيّ والجهود التي بذلها في بناء السور حول المدينة ليمنع عنها غارات الأعراب والبدو.</w:t>
      </w:r>
      <w:r w:rsidR="00FB5F16">
        <w:rPr>
          <w:rStyle w:val="FootnoteReference"/>
          <w:rtl/>
        </w:rPr>
        <w:footnoteReference w:id="320"/>
      </w:r>
    </w:p>
    <w:p w:rsidR="000E6185" w:rsidRDefault="000E6185" w:rsidP="009B2B5F">
      <w:pPr>
        <w:rPr>
          <w:rtl/>
        </w:rPr>
      </w:pPr>
      <w:r>
        <w:rPr>
          <w:rFonts w:hint="cs"/>
          <w:rtl/>
        </w:rPr>
        <w:t>ومن خلال بيانه لفضائل الملك العادل شرع اليعمريّ بالحديث عن الأيوبيين وكيف أنّهم استطاعوا الوقوف بوَجه البِدع في ذلك الوقت، قائلاً: «</w:t>
      </w:r>
      <w:r w:rsidRPr="00D072F0">
        <w:rPr>
          <w:rtl/>
        </w:rPr>
        <w:t>وأخرج الر</w:t>
      </w:r>
      <w:r>
        <w:rPr>
          <w:rFonts w:hint="cs"/>
          <w:rtl/>
        </w:rPr>
        <w:t>ّ</w:t>
      </w:r>
      <w:r w:rsidRPr="00D072F0">
        <w:rPr>
          <w:rtl/>
        </w:rPr>
        <w:t>وافض من حلب وأعمالها ، وشت</w:t>
      </w:r>
      <w:r>
        <w:rPr>
          <w:rFonts w:hint="cs"/>
          <w:rtl/>
        </w:rPr>
        <w:t>ّ</w:t>
      </w:r>
      <w:r w:rsidRPr="00D072F0">
        <w:rPr>
          <w:rtl/>
        </w:rPr>
        <w:t>ت ش</w:t>
      </w:r>
      <w:r>
        <w:rPr>
          <w:rFonts w:hint="cs"/>
          <w:rtl/>
        </w:rPr>
        <w:t>َ</w:t>
      </w:r>
      <w:r w:rsidRPr="00D072F0">
        <w:rPr>
          <w:rtl/>
        </w:rPr>
        <w:t>ملهم</w:t>
      </w:r>
      <w:r>
        <w:rPr>
          <w:rFonts w:hint="cs"/>
          <w:rtl/>
        </w:rPr>
        <w:t>»، ثمّ يستمرّ اليعمريّ بذكر تلك الترّهات التي دوّنها المؤرّخون التابعون لبلاط الأيوبيين والمُشتغلين لحسابها، وأشار في أثناء ذلك إلى قيام الدولة الفاطمية وقال: «</w:t>
      </w:r>
      <w:r w:rsidRPr="00D072F0">
        <w:rPr>
          <w:rtl/>
        </w:rPr>
        <w:t>وقيل: كان والد عبيد هذا يهوديا</w:t>
      </w:r>
      <w:r>
        <w:rPr>
          <w:rFonts w:hint="cs"/>
          <w:rtl/>
        </w:rPr>
        <w:t>ً</w:t>
      </w:r>
      <w:r w:rsidRPr="00D072F0">
        <w:rPr>
          <w:rtl/>
        </w:rPr>
        <w:t xml:space="preserve"> من أهل سلمية من بلاد الشام، وكان حد</w:t>
      </w:r>
      <w:r>
        <w:rPr>
          <w:rFonts w:hint="cs"/>
          <w:rtl/>
        </w:rPr>
        <w:t>ّ</w:t>
      </w:r>
      <w:r w:rsidRPr="00D072F0">
        <w:rPr>
          <w:rtl/>
        </w:rPr>
        <w:t>ادا</w:t>
      </w:r>
      <w:r>
        <w:rPr>
          <w:rFonts w:hint="cs"/>
          <w:rtl/>
        </w:rPr>
        <w:t>ً</w:t>
      </w:r>
      <w:r w:rsidRPr="00D072F0">
        <w:rPr>
          <w:rtl/>
        </w:rPr>
        <w:t>، فلم</w:t>
      </w:r>
      <w:r>
        <w:rPr>
          <w:rFonts w:hint="cs"/>
          <w:rtl/>
        </w:rPr>
        <w:t>ّ</w:t>
      </w:r>
      <w:r w:rsidRPr="00D072F0">
        <w:rPr>
          <w:rtl/>
        </w:rPr>
        <w:t>ا دخل المغرب ت</w:t>
      </w:r>
      <w:r>
        <w:rPr>
          <w:rFonts w:hint="cs"/>
          <w:rtl/>
        </w:rPr>
        <w:t>َ</w:t>
      </w:r>
      <w:r w:rsidRPr="00D072F0">
        <w:rPr>
          <w:rtl/>
        </w:rPr>
        <w:t>سم</w:t>
      </w:r>
      <w:r>
        <w:rPr>
          <w:rFonts w:hint="cs"/>
          <w:rtl/>
        </w:rPr>
        <w:t>ّ</w:t>
      </w:r>
      <w:r w:rsidRPr="00D072F0">
        <w:rPr>
          <w:rtl/>
        </w:rPr>
        <w:t>ى بعبيد الله، وزعم أن</w:t>
      </w:r>
      <w:r>
        <w:rPr>
          <w:rFonts w:hint="cs"/>
          <w:rtl/>
        </w:rPr>
        <w:t>ّ</w:t>
      </w:r>
      <w:r w:rsidRPr="00D072F0">
        <w:rPr>
          <w:rtl/>
        </w:rPr>
        <w:t>ه فاطمي، واد</w:t>
      </w:r>
      <w:r>
        <w:rPr>
          <w:rFonts w:hint="cs"/>
          <w:rtl/>
        </w:rPr>
        <w:t>ّ</w:t>
      </w:r>
      <w:r w:rsidRPr="00D072F0">
        <w:rPr>
          <w:rtl/>
        </w:rPr>
        <w:t>عى نسبا</w:t>
      </w:r>
      <w:r>
        <w:rPr>
          <w:rFonts w:hint="cs"/>
          <w:rtl/>
        </w:rPr>
        <w:t>ً</w:t>
      </w:r>
      <w:r w:rsidRPr="00D072F0">
        <w:rPr>
          <w:rtl/>
        </w:rPr>
        <w:t xml:space="preserve"> غير صحيح</w:t>
      </w:r>
      <w:r>
        <w:rPr>
          <w:rFonts w:hint="cs"/>
          <w:rtl/>
        </w:rPr>
        <w:t>».</w:t>
      </w:r>
      <w:r w:rsidR="009B2B5F">
        <w:rPr>
          <w:rStyle w:val="FootnoteReference"/>
          <w:rtl/>
        </w:rPr>
        <w:footnoteReference w:id="321"/>
      </w:r>
      <w:r>
        <w:rPr>
          <w:rFonts w:hint="cs"/>
          <w:rtl/>
        </w:rPr>
        <w:t xml:space="preserve"> </w:t>
      </w:r>
    </w:p>
    <w:p w:rsidR="009B2B5F" w:rsidRDefault="000E6185" w:rsidP="009B2B5F">
      <w:pPr>
        <w:rPr>
          <w:rtl/>
        </w:rPr>
      </w:pPr>
      <w:r>
        <w:rPr>
          <w:rFonts w:hint="cs"/>
          <w:rtl/>
        </w:rPr>
        <w:t>ويستأنف المؤلّف عباراته المُنكرة وتكراره المملّ وكلّها وليدة الخرافات والخزعبلات التي اصطنعها مُخالفو العباسيين والأيوبيين ضدّ الدولة الفاطمية وراحوا يروّجون لها في الأصقاع٦ فكانت مائدة دسمة للمؤرّخين الذين لا يهتمّون سوى بنسخ المطالب وكتابة الموضوعات دون تروّ ولا تدبّر. يقول اليعمريّ: «</w:t>
      </w:r>
      <w:r w:rsidRPr="00D072F0">
        <w:rPr>
          <w:rtl/>
        </w:rPr>
        <w:t>وبقي هذا البلاء على الإسلام من أو</w:t>
      </w:r>
      <w:r>
        <w:rPr>
          <w:rFonts w:hint="cs"/>
          <w:rtl/>
        </w:rPr>
        <w:t>ّ</w:t>
      </w:r>
      <w:r w:rsidRPr="00D072F0">
        <w:rPr>
          <w:rtl/>
        </w:rPr>
        <w:t>ل دولتهم إلى آخرها</w:t>
      </w:r>
      <w:r>
        <w:rPr>
          <w:rFonts w:hint="cs"/>
          <w:rtl/>
        </w:rPr>
        <w:t xml:space="preserve"> ... </w:t>
      </w:r>
      <w:r w:rsidRPr="00D072F0">
        <w:rPr>
          <w:rtl/>
        </w:rPr>
        <w:t>وفي أيامهم كثرت الروافض واستحكم أمرهم</w:t>
      </w:r>
      <w:r>
        <w:rPr>
          <w:rFonts w:hint="cs"/>
          <w:rtl/>
        </w:rPr>
        <w:t>»، ثمّ يذكر فهرستاً بأسماء الخلفاء الفاطميين الأربعة عشر بقوله: «...</w:t>
      </w:r>
      <w:r w:rsidRPr="00925788">
        <w:rPr>
          <w:rtl/>
        </w:rPr>
        <w:t xml:space="preserve"> </w:t>
      </w:r>
      <w:r w:rsidRPr="00D072F0">
        <w:rPr>
          <w:rtl/>
        </w:rPr>
        <w:t>هو المهدي ابن رسول الله</w:t>
      </w:r>
      <w:r w:rsidR="009B2B5F">
        <w:rPr>
          <w:rFonts w:hint="cs"/>
          <w:rtl/>
        </w:rPr>
        <w:t>(</w:t>
      </w:r>
      <w:r w:rsidR="009B2B5F">
        <w:sym w:font="Zar75 Symbols" w:char="F039"/>
      </w:r>
      <w:r w:rsidR="009B2B5F">
        <w:rPr>
          <w:rFonts w:hint="cs"/>
          <w:rtl/>
        </w:rPr>
        <w:t>)</w:t>
      </w:r>
      <w:r w:rsidRPr="00D072F0">
        <w:rPr>
          <w:rtl/>
        </w:rPr>
        <w:t>، وحج</w:t>
      </w:r>
      <w:r>
        <w:rPr>
          <w:rFonts w:hint="cs"/>
          <w:rtl/>
        </w:rPr>
        <w:t>ّ</w:t>
      </w:r>
      <w:r w:rsidRPr="00D072F0">
        <w:rPr>
          <w:rtl/>
        </w:rPr>
        <w:t>ة الله</w:t>
      </w:r>
      <w:r>
        <w:rPr>
          <w:rFonts w:hint="cs"/>
          <w:rtl/>
        </w:rPr>
        <w:t>،</w:t>
      </w:r>
      <w:r w:rsidRPr="00D072F0">
        <w:rPr>
          <w:rtl/>
        </w:rPr>
        <w:t xml:space="preserve"> ويقولون لطائفة أجهل من هؤلاء: هو الله الخالق الرازق</w:t>
      </w:r>
      <w:r>
        <w:rPr>
          <w:rFonts w:hint="cs"/>
          <w:rtl/>
        </w:rPr>
        <w:t>».</w:t>
      </w:r>
      <w:r w:rsidR="009B2B5F">
        <w:rPr>
          <w:rStyle w:val="FootnoteReference"/>
          <w:rtl/>
        </w:rPr>
        <w:footnoteReference w:id="322"/>
      </w:r>
    </w:p>
    <w:p w:rsidR="000E6185" w:rsidRDefault="000E6185" w:rsidP="009B2B5F">
      <w:pPr>
        <w:rPr>
          <w:rtl/>
        </w:rPr>
      </w:pPr>
      <w:r>
        <w:rPr>
          <w:rFonts w:hint="cs"/>
          <w:rtl/>
        </w:rPr>
        <w:t>ثمّ أشار إلى بعض المطالب بشأن القرامطة والحكّام الإسماعيليين وغير ذلك.</w:t>
      </w:r>
      <w:r w:rsidR="009B2B5F">
        <w:rPr>
          <w:rStyle w:val="FootnoteReference"/>
          <w:rtl/>
        </w:rPr>
        <w:footnoteReference w:id="323"/>
      </w:r>
      <w:r>
        <w:rPr>
          <w:rFonts w:hint="cs"/>
          <w:rtl/>
        </w:rPr>
        <w:t xml:space="preserve"> وكلّها موارد مكرّرة في كتابه؛ ثمّ ذكر الجهود التي بذلها صلاح الدين للقضاء على الدولة الفاطمية (إلى ص</w:t>
      </w:r>
      <w:r w:rsidR="009B2B5F">
        <w:rPr>
          <w:rFonts w:hint="cs"/>
          <w:rtl/>
        </w:rPr>
        <w:t>فحة:</w:t>
      </w:r>
      <w:r>
        <w:rPr>
          <w:rFonts w:hint="cs"/>
          <w:rtl/>
        </w:rPr>
        <w:t xml:space="preserve"> ٣٨٨). وأمّا آخر ما أشار إليه اليعمريّ في هذا الصّدد فهو قوله:</w:t>
      </w:r>
    </w:p>
    <w:p w:rsidR="000E6185" w:rsidRDefault="000E6185" w:rsidP="009B2B5F">
      <w:pPr>
        <w:rPr>
          <w:rtl/>
        </w:rPr>
      </w:pPr>
      <w:r>
        <w:rPr>
          <w:rFonts w:hint="cs"/>
          <w:rtl/>
        </w:rPr>
        <w:lastRenderedPageBreak/>
        <w:t>«</w:t>
      </w:r>
      <w:r w:rsidRPr="00D072F0">
        <w:rPr>
          <w:rtl/>
        </w:rPr>
        <w:t>واتّفق في سنة سبع عشرة وسبعمائة أن خرجت طائفة من النصيرية القائلين بقول العبيديين، القائلين بقولهم في بلاد الشام، وكان أكثر أتباع العبيديين القائلين بقولهم ظاهرا</w:t>
      </w:r>
      <w:r>
        <w:rPr>
          <w:rFonts w:hint="cs"/>
          <w:rtl/>
        </w:rPr>
        <w:t>ً</w:t>
      </w:r>
      <w:r w:rsidRPr="00D072F0">
        <w:rPr>
          <w:rtl/>
        </w:rPr>
        <w:t xml:space="preserve"> وباطنا</w:t>
      </w:r>
      <w:r>
        <w:rPr>
          <w:rFonts w:hint="cs"/>
          <w:rtl/>
        </w:rPr>
        <w:t>ً</w:t>
      </w:r>
      <w:r w:rsidRPr="00D072F0">
        <w:rPr>
          <w:rtl/>
        </w:rPr>
        <w:t xml:space="preserve"> في ثغور الشام، فخرجت هذه الجماعة النصيرية عن الطاعة وأقاموا شخصا</w:t>
      </w:r>
      <w:r>
        <w:rPr>
          <w:rFonts w:hint="cs"/>
          <w:rtl/>
        </w:rPr>
        <w:t>ً</w:t>
      </w:r>
      <w:r w:rsidRPr="00D072F0">
        <w:rPr>
          <w:rtl/>
        </w:rPr>
        <w:t xml:space="preserve"> ادعوا أنه المهدي، وقاتلوا الناس، وادعوا أن المسلمين كفرة وأنّ دين النصيرية هو الحق، ورفعوا أصواتهم بقول: لا إله إلا</w:t>
      </w:r>
      <w:r w:rsidR="009B2B5F">
        <w:rPr>
          <w:rFonts w:hint="cs"/>
          <w:rtl/>
        </w:rPr>
        <w:t>ّ</w:t>
      </w:r>
      <w:r w:rsidRPr="00D072F0">
        <w:rPr>
          <w:rtl/>
        </w:rPr>
        <w:t xml:space="preserve"> علي، ولا حجاب إلا</w:t>
      </w:r>
      <w:r w:rsidR="009B2B5F">
        <w:rPr>
          <w:rFonts w:hint="cs"/>
          <w:rtl/>
        </w:rPr>
        <w:t>ّ</w:t>
      </w:r>
      <w:r w:rsidRPr="00D072F0">
        <w:rPr>
          <w:rtl/>
        </w:rPr>
        <w:t xml:space="preserve"> محمد. وبسب</w:t>
      </w:r>
      <w:r>
        <w:rPr>
          <w:rFonts w:hint="cs"/>
          <w:rtl/>
        </w:rPr>
        <w:t>ّ</w:t>
      </w:r>
      <w:r w:rsidRPr="00D072F0">
        <w:rPr>
          <w:rtl/>
        </w:rPr>
        <w:t xml:space="preserve"> أبي بكر وعمر، وخربوا المساجد، وجعلوها خ</w:t>
      </w:r>
      <w:r w:rsidR="009B2B5F">
        <w:rPr>
          <w:rFonts w:hint="cs"/>
          <w:rtl/>
        </w:rPr>
        <w:t>ـ</w:t>
      </w:r>
      <w:r w:rsidRPr="00D072F0">
        <w:rPr>
          <w:rtl/>
        </w:rPr>
        <w:t>م</w:t>
      </w:r>
      <w:r w:rsidR="009B2B5F">
        <w:rPr>
          <w:rFonts w:hint="cs"/>
          <w:rtl/>
        </w:rPr>
        <w:t>ّ</w:t>
      </w:r>
      <w:r w:rsidRPr="00D072F0">
        <w:rPr>
          <w:rtl/>
        </w:rPr>
        <w:t>ارات، فخرج عليهم عسكر المسلمين فكسروهم، وقتلوا منهم جماعة واضمحل أمرهم، ومزقهم الله كل</w:t>
      </w:r>
      <w:r>
        <w:rPr>
          <w:rFonts w:hint="cs"/>
          <w:rtl/>
        </w:rPr>
        <w:t>ّ</w:t>
      </w:r>
      <w:r w:rsidRPr="00D072F0">
        <w:rPr>
          <w:rtl/>
        </w:rPr>
        <w:t xml:space="preserve"> ممزق</w:t>
      </w:r>
      <w:r>
        <w:rPr>
          <w:rFonts w:hint="cs"/>
          <w:rtl/>
        </w:rPr>
        <w:t>».</w:t>
      </w:r>
      <w:r w:rsidR="009B2B5F">
        <w:rPr>
          <w:rStyle w:val="FootnoteReference"/>
          <w:rtl/>
        </w:rPr>
        <w:footnoteReference w:id="324"/>
      </w:r>
      <w:r>
        <w:rPr>
          <w:rFonts w:hint="cs"/>
          <w:rtl/>
        </w:rPr>
        <w:t xml:space="preserve"> </w:t>
      </w:r>
    </w:p>
    <w:p w:rsidR="000E6185" w:rsidRDefault="000E6185" w:rsidP="000E6185">
      <w:pPr>
        <w:rPr>
          <w:rtl/>
        </w:rPr>
      </w:pPr>
      <w:r>
        <w:rPr>
          <w:rFonts w:hint="cs"/>
          <w:rtl/>
        </w:rPr>
        <w:t>من الواضح أنّ أدب هذا التقرير وهذا النوع من الإخبار قائم على أساس نشر الأكاذيب وتوجيه التُّهَم ويمكننا ملاحظة ذلك حتى في وقتنا هذا في مثل هذه المصنّفات.</w:t>
      </w:r>
    </w:p>
    <w:p w:rsidR="000E6185" w:rsidRDefault="000E6185" w:rsidP="00334E53">
      <w:pPr>
        <w:rPr>
          <w:rtl/>
        </w:rPr>
      </w:pPr>
      <w:r>
        <w:rPr>
          <w:rFonts w:hint="cs"/>
          <w:rtl/>
        </w:rPr>
        <w:t>في الحقيقة، وكما أسلفنا قبل هذا فإنّ ترتيب موضوعات كتاب</w:t>
      </w:r>
      <w:r w:rsidR="00334E53">
        <w:rPr>
          <w:rFonts w:hint="cs"/>
          <w:rtl/>
        </w:rPr>
        <w:t xml:space="preserve">: </w:t>
      </w:r>
      <w:r w:rsidR="00334E53">
        <w:rPr>
          <w:rFonts w:hint="cs"/>
          <w:rtl/>
          <w:lang w:bidi="ar-IQ"/>
        </w:rPr>
        <w:t>&lt;</w:t>
      </w:r>
      <w:r w:rsidR="00334E53" w:rsidRPr="00AA21B3">
        <w:rPr>
          <w:rFonts w:hint="cs"/>
          <w:b/>
          <w:bCs/>
          <w:rtl/>
          <w:lang w:bidi="ar-IQ"/>
        </w:rPr>
        <w:t>نصيحة المشاور وتعزية المجاور</w:t>
      </w:r>
      <w:r w:rsidR="00334E53">
        <w:rPr>
          <w:rFonts w:hint="cs"/>
          <w:rtl/>
          <w:lang w:bidi="ar-IQ"/>
        </w:rPr>
        <w:t xml:space="preserve">&gt; </w:t>
      </w:r>
      <w:r>
        <w:rPr>
          <w:rFonts w:hint="cs"/>
          <w:rtl/>
        </w:rPr>
        <w:t>وتنظيمها بالشكل المذكور يهدف إلى تشويه سمعة الشيعة والتشيّع ولا سيّما مَذهبَيْ الإمامية والإسماعيلية، وإن بدا هدف المؤلّف بيان تاريخ المدينة على أساس ساكنيها من المجاورين والخدّام والدفاع عن هاتيْن الطبقتيْن. فقد عاد اليعمريّ من جديد وبدأ باستقصاء سيرة قاسم ابن مهنا بعد عشرات الصفحات من البحوث المتفرّقة والقضايا المتشتتة، ليقدّم شرحاً مفصّلاً عن إمارة هذا الرجل وأعماله.</w:t>
      </w:r>
      <w:r w:rsidR="009B2B5F">
        <w:rPr>
          <w:rStyle w:val="FootnoteReference"/>
          <w:rtl/>
        </w:rPr>
        <w:footnoteReference w:id="325"/>
      </w:r>
      <w:r>
        <w:rPr>
          <w:rFonts w:hint="cs"/>
          <w:rtl/>
        </w:rPr>
        <w:t xml:space="preserve"> </w:t>
      </w:r>
    </w:p>
    <w:p w:rsidR="000E6185" w:rsidRDefault="000E6185" w:rsidP="000E6185">
      <w:pPr>
        <w:ind w:firstLine="651"/>
        <w:jc w:val="both"/>
        <w:rPr>
          <w:rtl/>
        </w:rPr>
      </w:pPr>
      <w:r>
        <w:rPr>
          <w:rFonts w:hint="cs"/>
          <w:rtl/>
        </w:rPr>
        <w:t>وهكذا يستمرّ اليعمريّ في تقريره في شرح حال أمراء المدينة حتى عام (٧٦٠هـ) لينتهي هذا الفصل في الصفحة رقم (٤١٧) من كتابه، ثمّ يذكر سيرة الحاكم عطية بن جماز الذي يدعو له الكاتب ويمدحه بشدّة.</w:t>
      </w:r>
    </w:p>
    <w:p w:rsidR="000E6185" w:rsidRDefault="000E6185" w:rsidP="003F0524">
      <w:pPr>
        <w:rPr>
          <w:rtl/>
        </w:rPr>
      </w:pPr>
      <w:r>
        <w:rPr>
          <w:rFonts w:hint="cs"/>
          <w:rtl/>
        </w:rPr>
        <w:t xml:space="preserve">وقد أفرد اليعمريّ الفصل الأخير من تاريخ أسرته لشرح حال والده وأخيه وأغلب حديثه يدور حول توارث العلم في أسرته والمؤلّفات وبعض المسائل الأسرية الأخرى. ثمّ </w:t>
      </w:r>
      <w:r>
        <w:rPr>
          <w:rFonts w:hint="cs"/>
          <w:rtl/>
        </w:rPr>
        <w:lastRenderedPageBreak/>
        <w:t>تحدّث اليعمريّ بالمشاكل التي واجهته سنة (٧٦٣هـ) وكذلك تعرّضه للقتل</w:t>
      </w:r>
      <w:r w:rsidR="003F0524">
        <w:rPr>
          <w:rFonts w:hint="cs"/>
          <w:rtl/>
        </w:rPr>
        <w:t>،</w:t>
      </w:r>
      <w:r w:rsidR="003F0524">
        <w:rPr>
          <w:rStyle w:val="FootnoteReference"/>
          <w:rtl/>
        </w:rPr>
        <w:footnoteReference w:id="326"/>
      </w:r>
      <w:r w:rsidR="003F0524">
        <w:rPr>
          <w:rFonts w:hint="cs"/>
          <w:rtl/>
        </w:rPr>
        <w:t xml:space="preserve"> </w:t>
      </w:r>
      <w:r>
        <w:rPr>
          <w:rFonts w:hint="cs"/>
          <w:rtl/>
        </w:rPr>
        <w:t>وفي ذلك يذكر قصيدة طويلة ادّعى أنّها شكوى يرفعها لرسول الله</w:t>
      </w:r>
      <w:r>
        <w:rPr>
          <w:rtl/>
        </w:rPr>
        <w:t>(</w:t>
      </w:r>
      <w:r w:rsidR="003F0524">
        <w:sym w:font="Zar75 Symbols" w:char="F039"/>
      </w:r>
      <w:r>
        <w:rPr>
          <w:rtl/>
        </w:rPr>
        <w:t xml:space="preserve">) </w:t>
      </w:r>
      <w:r>
        <w:rPr>
          <w:rFonts w:hint="cs"/>
          <w:rtl/>
        </w:rPr>
        <w:t>وبيان فضائل المدينة المنورة</w:t>
      </w:r>
      <w:r w:rsidR="003F0524">
        <w:rPr>
          <w:rFonts w:hint="cs"/>
          <w:rtl/>
        </w:rPr>
        <w:t>.</w:t>
      </w:r>
      <w:r w:rsidR="003F0524">
        <w:rPr>
          <w:rStyle w:val="FootnoteReference"/>
          <w:rtl/>
        </w:rPr>
        <w:footnoteReference w:id="327"/>
      </w:r>
    </w:p>
    <w:p w:rsidR="000E6185" w:rsidRDefault="000E6185" w:rsidP="003F0524">
      <w:pPr>
        <w:ind w:firstLine="651"/>
        <w:jc w:val="both"/>
        <w:rPr>
          <w:rtl/>
        </w:rPr>
      </w:pPr>
      <w:r>
        <w:rPr>
          <w:rFonts w:hint="cs"/>
          <w:rtl/>
        </w:rPr>
        <w:t>وله قصيدة أخرى كذلك في شأن المدينة يشير فيها إلى الكثير من الأماكن التاريخية والدينية</w:t>
      </w:r>
      <w:r w:rsidR="003F0524">
        <w:rPr>
          <w:rFonts w:hint="cs"/>
          <w:rtl/>
        </w:rPr>
        <w:t>.</w:t>
      </w:r>
      <w:r w:rsidR="003F0524">
        <w:rPr>
          <w:rStyle w:val="FootnoteReference"/>
          <w:rtl/>
        </w:rPr>
        <w:footnoteReference w:id="328"/>
      </w:r>
      <w:r>
        <w:rPr>
          <w:rFonts w:hint="cs"/>
          <w:rtl/>
        </w:rPr>
        <w:t xml:space="preserve"> وتشير آخر العبارات الواردة في كتابه إلى أنّه انتهى من تأليفه الكتاب سنة (٧٦٧هـ)</w:t>
      </w:r>
      <w:r w:rsidR="003F0524">
        <w:rPr>
          <w:rFonts w:hint="cs"/>
          <w:rtl/>
        </w:rPr>
        <w:t>.</w:t>
      </w:r>
      <w:r w:rsidR="003F0524">
        <w:rPr>
          <w:rStyle w:val="FootnoteReference"/>
          <w:rtl/>
        </w:rPr>
        <w:footnoteReference w:id="329"/>
      </w:r>
    </w:p>
    <w:p w:rsidR="000E6185" w:rsidRDefault="000E6185" w:rsidP="00334E53">
      <w:pPr>
        <w:rPr>
          <w:rtl/>
        </w:rPr>
      </w:pPr>
      <w:r>
        <w:rPr>
          <w:rFonts w:hint="cs"/>
          <w:rtl/>
        </w:rPr>
        <w:t>وكان عبد الله بن محمّد بن فرحون اليعمريّ قد وُلد سنة (٦٩٣هـ) وتوفّي سنة (٧٦٩هـ) أي بعد سنتيْن على انتهائه من تأليف كتاب</w:t>
      </w:r>
      <w:r w:rsidR="00334E53">
        <w:rPr>
          <w:rFonts w:hint="cs"/>
          <w:rtl/>
        </w:rPr>
        <w:t xml:space="preserve">: </w:t>
      </w:r>
      <w:r w:rsidR="00334E53">
        <w:rPr>
          <w:rFonts w:hint="cs"/>
          <w:rtl/>
          <w:lang w:bidi="ar-IQ"/>
        </w:rPr>
        <w:t>&lt;</w:t>
      </w:r>
      <w:r w:rsidR="00334E53" w:rsidRPr="00AA21B3">
        <w:rPr>
          <w:rFonts w:hint="cs"/>
          <w:b/>
          <w:bCs/>
          <w:rtl/>
          <w:lang w:bidi="ar-IQ"/>
        </w:rPr>
        <w:t>نصيحة المشاور وتعزية المجاور</w:t>
      </w:r>
      <w:r w:rsidR="00334E53">
        <w:rPr>
          <w:rFonts w:hint="cs"/>
          <w:rtl/>
          <w:lang w:bidi="ar-IQ"/>
        </w:rPr>
        <w:t>&gt;</w:t>
      </w:r>
      <w:r>
        <w:rPr>
          <w:rFonts w:hint="cs"/>
          <w:rtl/>
        </w:rPr>
        <w:t>.</w:t>
      </w:r>
    </w:p>
    <w:p w:rsidR="000E6185" w:rsidRPr="002D5BD0" w:rsidRDefault="000E6185" w:rsidP="000E6185">
      <w:pPr>
        <w:pStyle w:val="Heading2"/>
        <w:rPr>
          <w:rtl/>
        </w:rPr>
      </w:pPr>
      <w:r w:rsidRPr="002D5BD0">
        <w:rPr>
          <w:rFonts w:hint="cs"/>
          <w:rtl/>
        </w:rPr>
        <w:t>استنتاج...</w:t>
      </w:r>
    </w:p>
    <w:p w:rsidR="000E6185" w:rsidRDefault="000E6185" w:rsidP="00334E53">
      <w:pPr>
        <w:rPr>
          <w:rtl/>
        </w:rPr>
      </w:pPr>
      <w:r>
        <w:rPr>
          <w:rFonts w:hint="cs"/>
          <w:rtl/>
        </w:rPr>
        <w:t>يُعدّ اليعمريّ لسان حال طائفة المجاورين في المدينة والمدافع عن مذهب أهل السنّة، ووفق المعلومات التي قدّمها فإنّ الشخصيّات التي كانت تحكم المدينة وذات النفوذ فيها كانوا ينتمون إلى مذهب الإمامية، إلا</w:t>
      </w:r>
      <w:r w:rsidR="003F0524">
        <w:rPr>
          <w:rFonts w:hint="cs"/>
          <w:rtl/>
        </w:rPr>
        <w:t>ّ</w:t>
      </w:r>
      <w:r>
        <w:rPr>
          <w:rFonts w:hint="cs"/>
          <w:rtl/>
        </w:rPr>
        <w:t xml:space="preserve"> أنّ ذلك لا يعني موافقة جميع المُقيمين لهذا الرأي وإن كان المذهب المذكور هو السائد في المدينة وهو المعنيّ بتولّي أمر الخطابة والقضاء. وفي تلك الفترة لم تُخف دولة المماليك </w:t>
      </w:r>
      <w:r w:rsidR="001C3F11">
        <w:rPr>
          <w:rFonts w:hint="cs"/>
          <w:rtl/>
        </w:rPr>
        <w:t>ـ</w:t>
      </w:r>
      <w:r>
        <w:rPr>
          <w:rFonts w:hint="cs"/>
          <w:rtl/>
        </w:rPr>
        <w:t xml:space="preserve"> التي استنفرت كلّ قواها للقضاء على الشيعة في الشام كلّها </w:t>
      </w:r>
      <w:r w:rsidR="001C3F11">
        <w:rPr>
          <w:rFonts w:hint="cs"/>
          <w:rtl/>
        </w:rPr>
        <w:t>ـ</w:t>
      </w:r>
      <w:r>
        <w:rPr>
          <w:rFonts w:hint="cs"/>
          <w:rtl/>
        </w:rPr>
        <w:t xml:space="preserve"> قلقها واهتمامها بالمدينة المنورة فقامت بإرسال الخطباء والقضاة إليها، ويقدّم لنا اليعمريّ في كتابه</w:t>
      </w:r>
      <w:r w:rsidR="00334E53">
        <w:rPr>
          <w:rFonts w:hint="cs"/>
          <w:rtl/>
        </w:rPr>
        <w:t>:</w:t>
      </w:r>
      <w:r>
        <w:rPr>
          <w:rFonts w:hint="cs"/>
          <w:rtl/>
        </w:rPr>
        <w:t xml:space="preserve"> </w:t>
      </w:r>
      <w:r w:rsidR="00334E53">
        <w:rPr>
          <w:rFonts w:hint="cs"/>
          <w:rtl/>
          <w:lang w:bidi="ar-IQ"/>
        </w:rPr>
        <w:t>&lt;</w:t>
      </w:r>
      <w:r w:rsidR="00334E53" w:rsidRPr="00AA21B3">
        <w:rPr>
          <w:rFonts w:hint="cs"/>
          <w:b/>
          <w:bCs/>
          <w:rtl/>
          <w:lang w:bidi="ar-IQ"/>
        </w:rPr>
        <w:t>نصيحة المشاور وتعزية المجاور</w:t>
      </w:r>
      <w:r w:rsidR="00334E53">
        <w:rPr>
          <w:rFonts w:hint="cs"/>
          <w:rtl/>
          <w:lang w:bidi="ar-IQ"/>
        </w:rPr>
        <w:t xml:space="preserve">&gt; </w:t>
      </w:r>
      <w:r>
        <w:rPr>
          <w:rFonts w:hint="cs"/>
          <w:rtl/>
        </w:rPr>
        <w:t>تقريراً وافياً حول محاربة المماليك للتشيّع وإقصاء الشيعة وتشتيتهم، مع تأكيد اليعمريّ نفسه على أنّ الأشراف في المدينة كانوا يذودون عن الشيعة ويحامون عنهم إ</w:t>
      </w:r>
      <w:r w:rsidR="001C3F11">
        <w:rPr>
          <w:rFonts w:hint="cs"/>
          <w:rtl/>
        </w:rPr>
        <w:t>ل</w:t>
      </w:r>
      <w:r>
        <w:rPr>
          <w:rFonts w:hint="cs"/>
          <w:rtl/>
        </w:rPr>
        <w:t>ا</w:t>
      </w:r>
      <w:r w:rsidR="001C3F11">
        <w:rPr>
          <w:rFonts w:hint="cs"/>
          <w:rtl/>
        </w:rPr>
        <w:t>ّ</w:t>
      </w:r>
      <w:r>
        <w:rPr>
          <w:rFonts w:hint="cs"/>
          <w:rtl/>
        </w:rPr>
        <w:t xml:space="preserve"> أنّ الضغط الذي مارسه المماليك عليهم أدّى إلى تقليص تلك الحماية عن </w:t>
      </w:r>
      <w:r>
        <w:rPr>
          <w:rFonts w:hint="cs"/>
          <w:rtl/>
        </w:rPr>
        <w:lastRenderedPageBreak/>
        <w:t>الشيعة. ولا شكّ في أنّ النشاطات والأعمال التي كان المماليك يقومون بها كان لها الأثر الأكبر في إيذاء الشيعة في المدينة وتعريضهم للتنكيل وهو ما بيّنه اليعمريّ بالتفصيل في كتابه المذكور.</w:t>
      </w:r>
    </w:p>
    <w:p w:rsidR="003A7203" w:rsidRDefault="003A7203" w:rsidP="00243FA9">
      <w:pPr>
        <w:ind w:firstLine="0"/>
        <w:jc w:val="center"/>
        <w:rPr>
          <w:rtl/>
        </w:rPr>
      </w:pPr>
    </w:p>
    <w:p w:rsidR="00334E53" w:rsidRDefault="00243FA9" w:rsidP="00243FA9">
      <w:pPr>
        <w:ind w:firstLine="0"/>
        <w:jc w:val="center"/>
        <w:sectPr w:rsidR="00334E53" w:rsidSect="00843300">
          <w:headerReference w:type="even" r:id="rId223"/>
          <w:headerReference w:type="default" r:id="rId224"/>
          <w:footnotePr>
            <w:numRestart w:val="eachPage"/>
          </w:footnotePr>
          <w:pgSz w:w="9923" w:h="13608" w:code="9"/>
          <w:pgMar w:top="1418" w:right="1418" w:bottom="1418" w:left="1418" w:header="720" w:footer="391" w:gutter="0"/>
          <w:cols w:space="720"/>
          <w:titlePg/>
          <w:bidi/>
          <w:docGrid w:linePitch="435"/>
        </w:sectPr>
      </w:pPr>
      <w:r>
        <w:rPr>
          <w:rFonts w:hint="cs"/>
        </w:rPr>
        <w:sym w:font="Islamic Symbols" w:char="F0B5"/>
      </w:r>
      <w:r>
        <w:rPr>
          <w:rFonts w:hint="cs"/>
          <w:rtl/>
        </w:rPr>
        <w:t xml:space="preserve">    </w:t>
      </w:r>
      <w:r>
        <w:rPr>
          <w:rFonts w:hint="cs"/>
        </w:rPr>
        <w:sym w:font="Islamic Symbols" w:char="F0B5"/>
      </w:r>
      <w:r>
        <w:rPr>
          <w:rFonts w:hint="cs"/>
          <w:rtl/>
        </w:rPr>
        <w:t xml:space="preserve">    </w:t>
      </w:r>
      <w:r>
        <w:rPr>
          <w:rFonts w:hint="cs"/>
        </w:rPr>
        <w:sym w:font="Islamic Symbols" w:char="F0B5"/>
      </w:r>
    </w:p>
    <w:p w:rsidR="00243FA9" w:rsidRDefault="00243FA9" w:rsidP="00243FA9">
      <w:pPr>
        <w:ind w:firstLine="0"/>
        <w:jc w:val="center"/>
        <w:rPr>
          <w:rtl/>
        </w:rPr>
      </w:pPr>
    </w:p>
    <w:p w:rsidR="003A7203" w:rsidRDefault="003A7203" w:rsidP="00243FA9">
      <w:pPr>
        <w:ind w:firstLine="0"/>
        <w:jc w:val="center"/>
        <w:rPr>
          <w:rtl/>
        </w:rPr>
      </w:pPr>
    </w:p>
    <w:p w:rsidR="002D4FEA" w:rsidRPr="002D4FEA" w:rsidRDefault="002D4FEA" w:rsidP="002D4FEA">
      <w:pPr>
        <w:pStyle w:val="Heading1"/>
        <w:rPr>
          <w:rtl/>
        </w:rPr>
      </w:pPr>
      <w:r>
        <w:rPr>
          <w:noProof/>
          <w:rtl/>
        </w:rPr>
        <w:drawing>
          <wp:inline distT="0" distB="0" distL="0" distR="0" wp14:anchorId="31794819" wp14:editId="14CFBC6E">
            <wp:extent cx="2752725" cy="4978640"/>
            <wp:effectExtent l="0" t="0" r="0" b="0"/>
            <wp:docPr id="691" name="Picture 691" descr="C:\Users\m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esktop\images (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52725" cy="4978640"/>
                    </a:xfrm>
                    <a:prstGeom prst="rect">
                      <a:avLst/>
                    </a:prstGeom>
                    <a:noFill/>
                    <a:ln>
                      <a:noFill/>
                    </a:ln>
                  </pic:spPr>
                </pic:pic>
              </a:graphicData>
            </a:graphic>
          </wp:inline>
        </w:drawing>
      </w:r>
    </w:p>
    <w:p w:rsidR="00722B23" w:rsidRDefault="00722B23" w:rsidP="002D4FEA">
      <w:pPr>
        <w:rPr>
          <w:rtl/>
        </w:rPr>
        <w:sectPr w:rsidR="00722B23" w:rsidSect="00843300">
          <w:headerReference w:type="default" r:id="rId226"/>
          <w:footnotePr>
            <w:numRestart w:val="eachPage"/>
          </w:footnotePr>
          <w:pgSz w:w="9923" w:h="13608" w:code="9"/>
          <w:pgMar w:top="1418" w:right="1418" w:bottom="1418" w:left="1418" w:header="720" w:footer="391" w:gutter="0"/>
          <w:cols w:space="720"/>
          <w:titlePg/>
          <w:bidi/>
          <w:docGrid w:linePitch="435"/>
        </w:sectPr>
      </w:pPr>
    </w:p>
    <w:p w:rsidR="00722B23" w:rsidRDefault="00722B23" w:rsidP="00722B23">
      <w:pPr>
        <w:ind w:firstLine="0"/>
        <w:rPr>
          <w:rtl/>
          <w:lang w:bidi="fa-IR"/>
        </w:rPr>
      </w:pPr>
    </w:p>
    <w:p w:rsidR="00722B23" w:rsidRDefault="00722B23" w:rsidP="00722B23">
      <w:pPr>
        <w:ind w:firstLine="0"/>
        <w:rPr>
          <w:rtl/>
          <w:lang w:bidi="fa-IR"/>
        </w:rPr>
      </w:pPr>
    </w:p>
    <w:p w:rsidR="00722B23" w:rsidRDefault="00722B23" w:rsidP="00722B23">
      <w:pPr>
        <w:ind w:firstLine="0"/>
        <w:rPr>
          <w:rtl/>
          <w:lang w:bidi="fa-IR"/>
        </w:rPr>
      </w:pPr>
    </w:p>
    <w:p w:rsidR="00722B23" w:rsidRDefault="00722B23" w:rsidP="00722B23">
      <w:pPr>
        <w:ind w:firstLine="0"/>
        <w:rPr>
          <w:rtl/>
          <w:lang w:bidi="fa-IR"/>
        </w:rPr>
      </w:pPr>
    </w:p>
    <w:p w:rsidR="00722B23" w:rsidRDefault="00722B23" w:rsidP="00722B23">
      <w:pPr>
        <w:ind w:firstLine="0"/>
        <w:rPr>
          <w:rtl/>
          <w:lang w:bidi="fa-IR"/>
        </w:rPr>
      </w:pPr>
    </w:p>
    <w:p w:rsidR="00722B23" w:rsidRPr="00334E53" w:rsidRDefault="00722B23" w:rsidP="00722B23">
      <w:pPr>
        <w:ind w:firstLine="0"/>
        <w:rPr>
          <w:rtl/>
          <w:lang w:bidi="fa-IR"/>
        </w:rPr>
      </w:pPr>
    </w:p>
    <w:p w:rsidR="00334E53" w:rsidRPr="002D4FEA" w:rsidRDefault="002A430B" w:rsidP="00B70C47">
      <w:pPr>
        <w:shd w:val="clear" w:color="auto" w:fill="FFFFFF"/>
        <w:ind w:firstLine="0"/>
        <w:jc w:val="both"/>
        <w:rPr>
          <w:rFonts w:ascii="IranNastaliq" w:hAnsi="IranNastaliq" w:cs="IranNastaliq"/>
          <w:color w:val="000000"/>
          <w:sz w:val="136"/>
          <w:szCs w:val="136"/>
          <w:rtl/>
        </w:rPr>
      </w:pPr>
      <w:r w:rsidRPr="002D4FEA">
        <w:rPr>
          <w:rFonts w:ascii="IranNastaliq" w:hAnsi="IranNastaliq" w:cs="IranNastaliq" w:hint="cs"/>
          <w:color w:val="000000"/>
          <w:sz w:val="136"/>
          <w:szCs w:val="136"/>
          <w:rtl/>
        </w:rPr>
        <w:t xml:space="preserve">      </w:t>
      </w:r>
      <w:r w:rsidR="00334E53" w:rsidRPr="002D4FEA">
        <w:rPr>
          <w:rFonts w:ascii="IranNastaliq" w:hAnsi="IranNastaliq" w:cs="IranNastaliq" w:hint="cs"/>
          <w:color w:val="000000"/>
          <w:sz w:val="136"/>
          <w:szCs w:val="136"/>
          <w:rtl/>
        </w:rPr>
        <w:t xml:space="preserve">               </w:t>
      </w:r>
      <w:r w:rsidR="007763B2" w:rsidRPr="002D4FEA">
        <w:rPr>
          <w:rFonts w:ascii="IranNastaliq" w:hAnsi="IranNastaliq" w:cs="IranNastaliq" w:hint="cs"/>
          <w:color w:val="000000"/>
          <w:sz w:val="136"/>
          <w:szCs w:val="136"/>
          <w:rtl/>
        </w:rPr>
        <w:t xml:space="preserve">  </w:t>
      </w:r>
      <w:r w:rsidR="002D4FEA">
        <w:rPr>
          <w:rFonts w:ascii="IranNastaliq" w:hAnsi="IranNastaliq" w:cs="IranNastaliq" w:hint="cs"/>
          <w:color w:val="000000"/>
          <w:sz w:val="136"/>
          <w:szCs w:val="136"/>
          <w:rtl/>
        </w:rPr>
        <w:t xml:space="preserve">        </w:t>
      </w:r>
      <w:r w:rsidR="00FF743F" w:rsidRPr="002D4FEA">
        <w:rPr>
          <w:rFonts w:ascii="IranNastaliq" w:hAnsi="IranNastaliq" w:cs="IranNastaliq"/>
          <w:color w:val="000000"/>
          <w:sz w:val="136"/>
          <w:szCs w:val="136"/>
        </w:rPr>
        <w:t xml:space="preserve"> </w:t>
      </w:r>
      <w:r w:rsidR="00334E53" w:rsidRPr="002D4FEA">
        <w:rPr>
          <w:rFonts w:ascii="IranNastaliq" w:hAnsi="IranNastaliq" w:cs="IranNastaliq" w:hint="cs"/>
          <w:color w:val="000000"/>
          <w:sz w:val="136"/>
          <w:szCs w:val="136"/>
          <w:rtl/>
        </w:rPr>
        <w:t xml:space="preserve">     </w:t>
      </w:r>
      <w:r w:rsidR="00507645" w:rsidRPr="002D4FEA">
        <w:rPr>
          <w:rFonts w:ascii="IranNastaliq" w:hAnsi="IranNastaliq" w:cs="IranNastaliq" w:hint="cs"/>
          <w:color w:val="000000"/>
          <w:sz w:val="136"/>
          <w:szCs w:val="136"/>
          <w:rtl/>
        </w:rPr>
        <w:t>ا</w:t>
      </w:r>
      <w:r w:rsidR="00811AEA" w:rsidRPr="002D4FEA">
        <w:rPr>
          <w:rFonts w:ascii="IranNastaliq" w:hAnsi="IranNastaliq" w:cs="IranNastaliq" w:hint="cs"/>
          <w:color w:val="000000"/>
          <w:sz w:val="136"/>
          <w:szCs w:val="136"/>
          <w:rtl/>
        </w:rPr>
        <w:t xml:space="preserve"> </w:t>
      </w:r>
      <w:r w:rsidR="00507645" w:rsidRPr="002D4FEA">
        <w:rPr>
          <w:rFonts w:ascii="IranNastaliq" w:hAnsi="IranNastaliq" w:cs="IranNastaliq" w:hint="cs"/>
          <w:color w:val="000000"/>
          <w:sz w:val="136"/>
          <w:szCs w:val="136"/>
          <w:rtl/>
        </w:rPr>
        <w:t>لحجّ  و   مك</w:t>
      </w:r>
      <w:r w:rsidR="00811AEA" w:rsidRPr="002D4FEA">
        <w:rPr>
          <w:rFonts w:ascii="IranNastaliq" w:hAnsi="IranNastaliq" w:cs="IranNastaliq" w:hint="cs"/>
          <w:color w:val="000000"/>
          <w:sz w:val="136"/>
          <w:szCs w:val="136"/>
          <w:rtl/>
        </w:rPr>
        <w:t>ّ</w:t>
      </w:r>
      <w:r w:rsidR="00507645" w:rsidRPr="002D4FEA">
        <w:rPr>
          <w:rFonts w:ascii="IranNastaliq" w:hAnsi="IranNastaliq" w:cs="IranNastaliq" w:hint="cs"/>
          <w:color w:val="000000"/>
          <w:sz w:val="136"/>
          <w:szCs w:val="136"/>
          <w:rtl/>
        </w:rPr>
        <w:t xml:space="preserve">ة </w:t>
      </w:r>
      <w:r w:rsidR="00811AEA" w:rsidRPr="002D4FEA">
        <w:rPr>
          <w:rFonts w:ascii="IranNastaliq" w:hAnsi="IranNastaliq" w:cs="IranNastaliq" w:hint="cs"/>
          <w:color w:val="000000"/>
          <w:sz w:val="136"/>
          <w:szCs w:val="136"/>
          <w:rtl/>
        </w:rPr>
        <w:t xml:space="preserve">  </w:t>
      </w:r>
      <w:r w:rsidR="00507645" w:rsidRPr="002D4FEA">
        <w:rPr>
          <w:rFonts w:ascii="IranNastaliq" w:hAnsi="IranNastaliq" w:cs="IranNastaliq" w:hint="cs"/>
          <w:color w:val="000000"/>
          <w:sz w:val="136"/>
          <w:szCs w:val="136"/>
          <w:rtl/>
        </w:rPr>
        <w:t>المكر</w:t>
      </w:r>
      <w:r w:rsidR="00811AEA" w:rsidRPr="002D4FEA">
        <w:rPr>
          <w:rFonts w:ascii="IranNastaliq" w:hAnsi="IranNastaliq" w:cs="IranNastaliq" w:hint="cs"/>
          <w:color w:val="000000"/>
          <w:sz w:val="136"/>
          <w:szCs w:val="136"/>
          <w:rtl/>
        </w:rPr>
        <w:t>ّ</w:t>
      </w:r>
      <w:r w:rsidR="00507645" w:rsidRPr="002D4FEA">
        <w:rPr>
          <w:rFonts w:ascii="IranNastaliq" w:hAnsi="IranNastaliq" w:cs="IranNastaliq" w:hint="cs"/>
          <w:color w:val="000000"/>
          <w:sz w:val="136"/>
          <w:szCs w:val="136"/>
          <w:rtl/>
        </w:rPr>
        <w:t>مة</w:t>
      </w:r>
    </w:p>
    <w:p w:rsidR="00507645" w:rsidRPr="00B70C47" w:rsidRDefault="002D4FEA" w:rsidP="002D4FEA">
      <w:pPr>
        <w:pStyle w:val="Heading1"/>
        <w:jc w:val="both"/>
        <w:rPr>
          <w:rtl/>
        </w:rPr>
      </w:pPr>
      <w:r>
        <w:rPr>
          <w:rFonts w:hint="cs"/>
          <w:rtl/>
        </w:rPr>
        <w:t xml:space="preserve">                           </w:t>
      </w:r>
      <w:r w:rsidR="00507645" w:rsidRPr="00B70C47">
        <w:rPr>
          <w:rFonts w:hint="cs"/>
          <w:rtl/>
        </w:rPr>
        <w:t>في</w:t>
      </w:r>
      <w:r w:rsidR="00334E53" w:rsidRPr="00B70C47">
        <w:rPr>
          <w:rFonts w:hint="cs"/>
          <w:rtl/>
        </w:rPr>
        <w:t xml:space="preserve"> </w:t>
      </w:r>
      <w:r w:rsidR="00507645" w:rsidRPr="00B70C47">
        <w:rPr>
          <w:rFonts w:hint="cs"/>
          <w:rtl/>
        </w:rPr>
        <w:t>كتابات المكي</w:t>
      </w:r>
      <w:r w:rsidR="007763B2" w:rsidRPr="00B70C47">
        <w:rPr>
          <w:rFonts w:hint="cs"/>
          <w:rtl/>
        </w:rPr>
        <w:t>ّ</w:t>
      </w:r>
      <w:r w:rsidR="00507645" w:rsidRPr="00B70C47">
        <w:rPr>
          <w:rFonts w:hint="cs"/>
          <w:rtl/>
        </w:rPr>
        <w:t>ين (2)</w:t>
      </w:r>
    </w:p>
    <w:p w:rsidR="00612F67" w:rsidRDefault="00FF1550" w:rsidP="00FF1550">
      <w:pPr>
        <w:pStyle w:val="Heading2"/>
        <w:jc w:val="center"/>
        <w:rPr>
          <w:rtl/>
          <w:lang w:bidi="fa-IR"/>
        </w:rPr>
      </w:pPr>
      <w:r>
        <w:rPr>
          <w:rFonts w:hint="cs"/>
          <w:rtl/>
          <w:lang w:bidi="fa-IR"/>
        </w:rPr>
        <w:t xml:space="preserve">                                                     </w:t>
      </w:r>
      <w:r w:rsidR="00612F67" w:rsidRPr="002C0B7F">
        <w:rPr>
          <w:rFonts w:hint="cs"/>
          <w:rtl/>
          <w:lang w:bidi="fa-IR"/>
        </w:rPr>
        <w:t>أ. حسين محمد بافقيه</w:t>
      </w:r>
      <w:r>
        <w:rPr>
          <w:rFonts w:hint="cs"/>
          <w:rtl/>
          <w:lang w:bidi="fa-IR"/>
        </w:rPr>
        <w:t xml:space="preserve">/ </w:t>
      </w:r>
      <w:r w:rsidR="00612F67" w:rsidRPr="002C0B7F">
        <w:rPr>
          <w:rFonts w:hint="cs"/>
          <w:rtl/>
          <w:lang w:bidi="fa-IR"/>
        </w:rPr>
        <w:t>أ.د. أبوبکر أحمد باقادر</w:t>
      </w:r>
    </w:p>
    <w:p w:rsidR="00F3477E" w:rsidRDefault="00F3477E" w:rsidP="0018581A">
      <w:pPr>
        <w:rPr>
          <w:rtl/>
        </w:rPr>
      </w:pPr>
      <w:r>
        <w:rPr>
          <w:rFonts w:hint="cs"/>
          <w:rtl/>
        </w:rPr>
        <w:t xml:space="preserve">... </w:t>
      </w:r>
      <w:r w:rsidRPr="00CE7D8F">
        <w:rPr>
          <w:rFonts w:hint="cs"/>
          <w:rtl/>
        </w:rPr>
        <w:t xml:space="preserve">و کانت الاستجابة لنداء إبراهيم </w:t>
      </w:r>
      <w:r>
        <w:rPr>
          <w:rFonts w:hint="cs"/>
          <w:rtl/>
        </w:rPr>
        <w:t>علي</w:t>
      </w:r>
      <w:r w:rsidRPr="00CE7D8F">
        <w:rPr>
          <w:rFonts w:hint="cs"/>
          <w:rtl/>
        </w:rPr>
        <w:t>ه السلام:</w:t>
      </w:r>
      <w:r>
        <w:rPr>
          <w:rFonts w:hint="cs"/>
          <w:rtl/>
        </w:rPr>
        <w:t xml:space="preserve"> </w:t>
      </w:r>
      <w:r w:rsidRPr="00CE7D8F">
        <w:rPr>
          <w:rFonts w:hint="cs"/>
        </w:rPr>
        <w:sym w:font="Zar75 Symbols" w:char="F029"/>
      </w:r>
      <w:r w:rsidRPr="00F3477E">
        <w:rPr>
          <w:rStyle w:val="Heading3Char"/>
          <w:rFonts w:hint="cs"/>
          <w:rtl/>
        </w:rPr>
        <w:t>رَبَّناَ إنِّي أَسْکَنْتُ منْ ذُريتَّيِ بوادٍ</w:t>
      </w:r>
      <w:r w:rsidR="0018581A">
        <w:rPr>
          <w:rStyle w:val="Heading3Char"/>
          <w:rFonts w:hint="eastAsia"/>
          <w:rtl/>
        </w:rPr>
        <w:t> </w:t>
      </w:r>
      <w:r w:rsidRPr="00F3477E">
        <w:rPr>
          <w:rStyle w:val="Heading3Char"/>
          <w:rFonts w:hint="cs"/>
          <w:rtl/>
        </w:rPr>
        <w:t>غيرِ ذيِ زرعٍ عندَ بيتِكَ المُحَرَّمِ رَبَّنا لِيُقيِمُوا الصَّلاةَ فَاجْعَلْ أَفئِدَةً مِنَ النَّاسِ تَهْوِي إل</w:t>
      </w:r>
      <w:r w:rsidR="00B935B8">
        <w:rPr>
          <w:rStyle w:val="Heading3Char"/>
          <w:rFonts w:hint="cs"/>
          <w:rtl/>
        </w:rPr>
        <w:t>ي</w:t>
      </w:r>
      <w:r w:rsidRPr="00F3477E">
        <w:rPr>
          <w:rStyle w:val="Heading3Char"/>
          <w:rFonts w:hint="cs"/>
          <w:rtl/>
        </w:rPr>
        <w:t>هِمْ وَ</w:t>
      </w:r>
      <w:r w:rsidR="00B935B8">
        <w:rPr>
          <w:rStyle w:val="Heading3Char"/>
          <w:rFonts w:hint="eastAsia"/>
          <w:rtl/>
        </w:rPr>
        <w:t> </w:t>
      </w:r>
      <w:r w:rsidRPr="00F3477E">
        <w:rPr>
          <w:rStyle w:val="Heading3Char"/>
          <w:rFonts w:hint="cs"/>
          <w:rtl/>
        </w:rPr>
        <w:t>ارْزُقْهُمْ مِنَ الثَّمَراتِ لَعَلَّهُمْ يَشْکُرُونَ</w:t>
      </w:r>
      <w:r w:rsidRPr="00CE7D8F">
        <w:sym w:font="Zar75 Symbols" w:char="F028"/>
      </w:r>
      <w:r>
        <w:rPr>
          <w:rFonts w:hint="cs"/>
          <w:rtl/>
        </w:rPr>
        <w:t>.</w:t>
      </w:r>
      <w:r>
        <w:rPr>
          <w:rStyle w:val="FootnoteReference"/>
          <w:rFonts w:ascii="Zar75 Symbols" w:hAnsi="Zar75 Symbols"/>
          <w:rtl/>
        </w:rPr>
        <w:footnoteReference w:id="330"/>
      </w:r>
    </w:p>
    <w:p w:rsidR="00F3477E" w:rsidRDefault="00F3477E" w:rsidP="00B935B8">
      <w:pPr>
        <w:rPr>
          <w:rtl/>
        </w:rPr>
      </w:pPr>
      <w:r w:rsidRPr="00ED0CDE">
        <w:rPr>
          <w:rFonts w:hint="cs"/>
          <w:rtl/>
        </w:rPr>
        <w:t>بداية التدافع البشري نحو مکة المکرمة، بقصد الحج وحد</w:t>
      </w:r>
      <w:r>
        <w:rPr>
          <w:rFonts w:hint="cs"/>
          <w:rtl/>
        </w:rPr>
        <w:t>َ</w:t>
      </w:r>
      <w:r w:rsidRPr="00ED0CDE">
        <w:rPr>
          <w:rFonts w:hint="cs"/>
          <w:rtl/>
        </w:rPr>
        <w:t xml:space="preserve">ه، وبقصد الحصول </w:t>
      </w:r>
      <w:r>
        <w:rPr>
          <w:rFonts w:hint="cs"/>
          <w:rtl/>
        </w:rPr>
        <w:t>على</w:t>
      </w:r>
      <w:r w:rsidRPr="00ED0CDE">
        <w:rPr>
          <w:rFonts w:hint="cs"/>
          <w:rtl/>
        </w:rPr>
        <w:t xml:space="preserve"> منافع اقتصادية وثقافية واجتماعية، وهو ما لا يتعارض مع المفهوم العميق للحج، المتحدِّد </w:t>
      </w:r>
      <w:r w:rsidRPr="00ED0CDE">
        <w:rPr>
          <w:rFonts w:hint="cs"/>
          <w:rtl/>
        </w:rPr>
        <w:lastRenderedPageBreak/>
        <w:t>في قوله تع</w:t>
      </w:r>
      <w:r w:rsidR="00DF4A78">
        <w:rPr>
          <w:rFonts w:hint="cs"/>
          <w:rtl/>
        </w:rPr>
        <w:t>ا</w:t>
      </w:r>
      <w:r>
        <w:rPr>
          <w:rFonts w:hint="cs"/>
          <w:rtl/>
        </w:rPr>
        <w:t>لى:</w:t>
      </w:r>
      <w:r w:rsidRPr="00ED0CDE">
        <w:rPr>
          <w:rFonts w:hint="cs"/>
          <w:rtl/>
        </w:rPr>
        <w:t xml:space="preserve"> </w:t>
      </w:r>
      <w:r>
        <w:rPr>
          <w:rFonts w:hint="cs"/>
        </w:rPr>
        <w:sym w:font="Zar75 Symbols" w:char="F029"/>
      </w:r>
      <w:r w:rsidRPr="00DF4A78">
        <w:rPr>
          <w:rStyle w:val="Heading3Char"/>
          <w:rFonts w:hint="cs"/>
          <w:rtl/>
        </w:rPr>
        <w:t>وَ</w:t>
      </w:r>
      <w:r w:rsidRPr="00F3477E">
        <w:rPr>
          <w:rStyle w:val="Heading3Char"/>
          <w:rFonts w:hint="cs"/>
          <w:rtl/>
        </w:rPr>
        <w:t xml:space="preserve"> أذِّنْ فِي النَّاسِ بِالْحَجِّ يَأْتُوكَ رِجَالاً وَ عَلىَ کُلِّ ضَامرٍ يَأْتيِنَ مِنْ کُلِّ فجٍ عَمِيقٍ </w:t>
      </w:r>
      <w:r w:rsidRPr="00ED0CDE">
        <w:rPr>
          <w:rFonts w:hint="cs"/>
          <w:rtl/>
        </w:rPr>
        <w:t xml:space="preserve">* </w:t>
      </w:r>
      <w:r w:rsidRPr="00F3477E">
        <w:rPr>
          <w:rStyle w:val="Heading3Char"/>
          <w:rFonts w:hint="cs"/>
          <w:rtl/>
        </w:rPr>
        <w:t>لِيَشْهَدُوا مَناف</w:t>
      </w:r>
      <w:r w:rsidR="00B935B8">
        <w:rPr>
          <w:rStyle w:val="Heading3Char"/>
          <w:rFonts w:hint="cs"/>
          <w:rtl/>
        </w:rPr>
        <w:t>ِ</w:t>
      </w:r>
      <w:r w:rsidRPr="00F3477E">
        <w:rPr>
          <w:rStyle w:val="Heading3Char"/>
          <w:rFonts w:hint="cs"/>
          <w:rtl/>
        </w:rPr>
        <w:t>ع</w:t>
      </w:r>
      <w:r w:rsidR="00B935B8">
        <w:rPr>
          <w:rStyle w:val="Heading3Char"/>
          <w:rFonts w:hint="cs"/>
          <w:rtl/>
        </w:rPr>
        <w:t>َ</w:t>
      </w:r>
      <w:r w:rsidRPr="00F3477E">
        <w:rPr>
          <w:rStyle w:val="Heading3Char"/>
          <w:rFonts w:hint="cs"/>
          <w:rtl/>
        </w:rPr>
        <w:t xml:space="preserve"> ل</w:t>
      </w:r>
      <w:r w:rsidR="00B935B8">
        <w:rPr>
          <w:rStyle w:val="Heading3Char"/>
          <w:rFonts w:hint="cs"/>
          <w:rtl/>
        </w:rPr>
        <w:t>َ</w:t>
      </w:r>
      <w:r w:rsidRPr="00F3477E">
        <w:rPr>
          <w:rStyle w:val="Heading3Char"/>
          <w:rFonts w:hint="cs"/>
          <w:rtl/>
        </w:rPr>
        <w:t>ه</w:t>
      </w:r>
      <w:r w:rsidR="00B935B8">
        <w:rPr>
          <w:rStyle w:val="Heading3Char"/>
          <w:rFonts w:hint="cs"/>
          <w:rtl/>
        </w:rPr>
        <w:t>ُ</w:t>
      </w:r>
      <w:r w:rsidRPr="00F3477E">
        <w:rPr>
          <w:rStyle w:val="Heading3Char"/>
          <w:rFonts w:hint="cs"/>
          <w:rtl/>
        </w:rPr>
        <w:t>م</w:t>
      </w:r>
      <w:r w:rsidR="00B935B8">
        <w:rPr>
          <w:rStyle w:val="Heading3Char"/>
          <w:rFonts w:hint="cs"/>
          <w:rtl/>
        </w:rPr>
        <w:t>ْ</w:t>
      </w:r>
      <w:r w:rsidRPr="00F3477E">
        <w:rPr>
          <w:rStyle w:val="Heading3Char"/>
          <w:rFonts w:hint="cs"/>
          <w:rtl/>
        </w:rPr>
        <w:t xml:space="preserve"> و</w:t>
      </w:r>
      <w:r w:rsidR="00B935B8">
        <w:rPr>
          <w:rStyle w:val="Heading3Char"/>
          <w:rFonts w:hint="cs"/>
          <w:rtl/>
        </w:rPr>
        <w:t>َ</w:t>
      </w:r>
      <w:r w:rsidRPr="00F3477E">
        <w:rPr>
          <w:rStyle w:val="Heading3Char"/>
          <w:rFonts w:hint="cs"/>
          <w:rtl/>
        </w:rPr>
        <w:t xml:space="preserve"> ي</w:t>
      </w:r>
      <w:r w:rsidR="00B935B8">
        <w:rPr>
          <w:rStyle w:val="Heading3Char"/>
          <w:rFonts w:hint="cs"/>
          <w:rtl/>
        </w:rPr>
        <w:t>َ</w:t>
      </w:r>
      <w:r w:rsidRPr="00F3477E">
        <w:rPr>
          <w:rStyle w:val="Heading3Char"/>
          <w:rFonts w:hint="cs"/>
          <w:rtl/>
        </w:rPr>
        <w:t>ذ</w:t>
      </w:r>
      <w:r w:rsidR="00B935B8">
        <w:rPr>
          <w:rStyle w:val="Heading3Char"/>
          <w:rFonts w:hint="cs"/>
          <w:rtl/>
        </w:rPr>
        <w:t>ْ</w:t>
      </w:r>
      <w:r w:rsidRPr="00F3477E">
        <w:rPr>
          <w:rStyle w:val="Heading3Char"/>
          <w:rFonts w:hint="cs"/>
          <w:rtl/>
        </w:rPr>
        <w:t>ک</w:t>
      </w:r>
      <w:r w:rsidR="00B935B8">
        <w:rPr>
          <w:rStyle w:val="Heading3Char"/>
          <w:rFonts w:hint="cs"/>
          <w:rtl/>
        </w:rPr>
        <w:t>ُ</w:t>
      </w:r>
      <w:r w:rsidRPr="00F3477E">
        <w:rPr>
          <w:rStyle w:val="Heading3Char"/>
          <w:rFonts w:hint="cs"/>
          <w:rtl/>
        </w:rPr>
        <w:t>ر</w:t>
      </w:r>
      <w:r w:rsidR="00B935B8">
        <w:rPr>
          <w:rStyle w:val="Heading3Char"/>
          <w:rFonts w:hint="cs"/>
          <w:rtl/>
        </w:rPr>
        <w:t>ُ</w:t>
      </w:r>
      <w:r w:rsidRPr="00F3477E">
        <w:rPr>
          <w:rStyle w:val="Heading3Char"/>
          <w:rFonts w:hint="cs"/>
          <w:rtl/>
        </w:rPr>
        <w:t>وا اس</w:t>
      </w:r>
      <w:r w:rsidR="00B935B8">
        <w:rPr>
          <w:rStyle w:val="Heading3Char"/>
          <w:rFonts w:hint="cs"/>
          <w:rtl/>
        </w:rPr>
        <w:t>ْ</w:t>
      </w:r>
      <w:r w:rsidRPr="00F3477E">
        <w:rPr>
          <w:rStyle w:val="Heading3Char"/>
          <w:rFonts w:hint="cs"/>
          <w:rtl/>
        </w:rPr>
        <w:t>م</w:t>
      </w:r>
      <w:r w:rsidR="00B935B8">
        <w:rPr>
          <w:rStyle w:val="Heading3Char"/>
          <w:rFonts w:hint="cs"/>
          <w:rtl/>
        </w:rPr>
        <w:t>َ</w:t>
      </w:r>
      <w:r w:rsidRPr="00F3477E">
        <w:rPr>
          <w:rStyle w:val="Heading3Char"/>
          <w:rFonts w:hint="cs"/>
          <w:rtl/>
        </w:rPr>
        <w:t xml:space="preserve"> الله</w:t>
      </w:r>
      <w:r w:rsidR="00B935B8">
        <w:rPr>
          <w:rStyle w:val="Heading3Char"/>
          <w:rFonts w:hint="cs"/>
          <w:rtl/>
        </w:rPr>
        <w:t>ِ</w:t>
      </w:r>
      <w:r w:rsidRPr="00F3477E">
        <w:rPr>
          <w:rStyle w:val="Heading3Char"/>
          <w:rFonts w:hint="cs"/>
          <w:rtl/>
        </w:rPr>
        <w:t xml:space="preserve"> ف</w:t>
      </w:r>
      <w:r w:rsidR="00B935B8">
        <w:rPr>
          <w:rStyle w:val="Heading3Char"/>
          <w:rFonts w:hint="cs"/>
          <w:rtl/>
        </w:rPr>
        <w:t>ِ</w:t>
      </w:r>
      <w:r w:rsidRPr="00F3477E">
        <w:rPr>
          <w:rStyle w:val="Heading3Char"/>
          <w:rFonts w:hint="cs"/>
          <w:rtl/>
        </w:rPr>
        <w:t>ي أي</w:t>
      </w:r>
      <w:r w:rsidR="00B935B8">
        <w:rPr>
          <w:rStyle w:val="Heading3Char"/>
          <w:rFonts w:hint="cs"/>
          <w:rtl/>
        </w:rPr>
        <w:t>َّ</w:t>
      </w:r>
      <w:r w:rsidRPr="00F3477E">
        <w:rPr>
          <w:rStyle w:val="Heading3Char"/>
          <w:rFonts w:hint="cs"/>
          <w:rtl/>
        </w:rPr>
        <w:t>ام</w:t>
      </w:r>
      <w:r w:rsidR="00B935B8">
        <w:rPr>
          <w:rStyle w:val="Heading3Char"/>
          <w:rFonts w:hint="cs"/>
          <w:rtl/>
        </w:rPr>
        <w:t>ٍ</w:t>
      </w:r>
      <w:r w:rsidRPr="00F3477E">
        <w:rPr>
          <w:rStyle w:val="Heading3Char"/>
          <w:rFonts w:hint="cs"/>
          <w:rtl/>
        </w:rPr>
        <w:t xml:space="preserve"> م</w:t>
      </w:r>
      <w:r w:rsidR="00B935B8">
        <w:rPr>
          <w:rStyle w:val="Heading3Char"/>
          <w:rFonts w:hint="cs"/>
          <w:rtl/>
        </w:rPr>
        <w:t>َ</w:t>
      </w:r>
      <w:r w:rsidRPr="00F3477E">
        <w:rPr>
          <w:rStyle w:val="Heading3Char"/>
          <w:rFonts w:hint="cs"/>
          <w:rtl/>
        </w:rPr>
        <w:t>ع</w:t>
      </w:r>
      <w:r w:rsidR="00B935B8">
        <w:rPr>
          <w:rStyle w:val="Heading3Char"/>
          <w:rFonts w:hint="cs"/>
          <w:rtl/>
        </w:rPr>
        <w:t>ْ</w:t>
      </w:r>
      <w:r w:rsidRPr="00F3477E">
        <w:rPr>
          <w:rStyle w:val="Heading3Char"/>
          <w:rFonts w:hint="cs"/>
          <w:rtl/>
        </w:rPr>
        <w:t>ل</w:t>
      </w:r>
      <w:r w:rsidR="00B935B8">
        <w:rPr>
          <w:rStyle w:val="Heading3Char"/>
          <w:rFonts w:hint="cs"/>
          <w:rtl/>
        </w:rPr>
        <w:t>ُ</w:t>
      </w:r>
      <w:r w:rsidRPr="00F3477E">
        <w:rPr>
          <w:rStyle w:val="Heading3Char"/>
          <w:rFonts w:hint="cs"/>
          <w:rtl/>
        </w:rPr>
        <w:t>وم</w:t>
      </w:r>
      <w:r w:rsidR="00B935B8">
        <w:rPr>
          <w:rStyle w:val="Heading3Char"/>
          <w:rFonts w:hint="cs"/>
          <w:rtl/>
        </w:rPr>
        <w:t>َ</w:t>
      </w:r>
      <w:r w:rsidRPr="00F3477E">
        <w:rPr>
          <w:rStyle w:val="Heading3Char"/>
          <w:rFonts w:hint="cs"/>
          <w:rtl/>
        </w:rPr>
        <w:t>ات</w:t>
      </w:r>
      <w:r w:rsidR="00B935B8">
        <w:rPr>
          <w:rStyle w:val="Heading3Char"/>
          <w:rFonts w:hint="cs"/>
          <w:rtl/>
        </w:rPr>
        <w:t>ٍ</w:t>
      </w:r>
      <w:r w:rsidRPr="00F3477E">
        <w:rPr>
          <w:rStyle w:val="Heading3Char"/>
          <w:rFonts w:hint="cs"/>
          <w:rtl/>
        </w:rPr>
        <w:t xml:space="preserve"> ع</w:t>
      </w:r>
      <w:r w:rsidR="00B935B8">
        <w:rPr>
          <w:rStyle w:val="Heading3Char"/>
          <w:rFonts w:hint="cs"/>
          <w:rtl/>
        </w:rPr>
        <w:t>َ</w:t>
      </w:r>
      <w:r w:rsidRPr="00F3477E">
        <w:rPr>
          <w:rStyle w:val="Heading3Char"/>
          <w:rFonts w:hint="cs"/>
          <w:rtl/>
        </w:rPr>
        <w:t>لى</w:t>
      </w:r>
      <w:r w:rsidR="00B935B8">
        <w:rPr>
          <w:rStyle w:val="Heading3Char"/>
          <w:rFonts w:hint="cs"/>
          <w:rtl/>
        </w:rPr>
        <w:t>َ</w:t>
      </w:r>
      <w:r w:rsidRPr="00F3477E">
        <w:rPr>
          <w:rStyle w:val="Heading3Char"/>
          <w:rFonts w:hint="cs"/>
          <w:rtl/>
        </w:rPr>
        <w:t xml:space="preserve"> م</w:t>
      </w:r>
      <w:r w:rsidR="00B935B8">
        <w:rPr>
          <w:rStyle w:val="Heading3Char"/>
          <w:rFonts w:hint="cs"/>
          <w:rtl/>
        </w:rPr>
        <w:t>َ</w:t>
      </w:r>
      <w:r w:rsidRPr="00F3477E">
        <w:rPr>
          <w:rStyle w:val="Heading3Char"/>
          <w:rFonts w:hint="cs"/>
          <w:rtl/>
        </w:rPr>
        <w:t>ا ر</w:t>
      </w:r>
      <w:r w:rsidR="00B935B8">
        <w:rPr>
          <w:rStyle w:val="Heading3Char"/>
          <w:rFonts w:hint="cs"/>
          <w:rtl/>
        </w:rPr>
        <w:t>َ</w:t>
      </w:r>
      <w:r w:rsidRPr="00F3477E">
        <w:rPr>
          <w:rStyle w:val="Heading3Char"/>
          <w:rFonts w:hint="cs"/>
          <w:rtl/>
        </w:rPr>
        <w:t>ز</w:t>
      </w:r>
      <w:r w:rsidR="00B935B8">
        <w:rPr>
          <w:rStyle w:val="Heading3Char"/>
          <w:rFonts w:hint="cs"/>
          <w:rtl/>
        </w:rPr>
        <w:t>َ</w:t>
      </w:r>
      <w:r w:rsidRPr="00F3477E">
        <w:rPr>
          <w:rStyle w:val="Heading3Char"/>
          <w:rFonts w:hint="cs"/>
          <w:rtl/>
        </w:rPr>
        <w:t>ق</w:t>
      </w:r>
      <w:r w:rsidR="00B935B8">
        <w:rPr>
          <w:rStyle w:val="Heading3Char"/>
          <w:rFonts w:hint="cs"/>
          <w:rtl/>
        </w:rPr>
        <w:t>َ</w:t>
      </w:r>
      <w:r w:rsidRPr="00F3477E">
        <w:rPr>
          <w:rStyle w:val="Heading3Char"/>
          <w:rFonts w:hint="cs"/>
          <w:rtl/>
        </w:rPr>
        <w:t>ه</w:t>
      </w:r>
      <w:r w:rsidR="00B935B8">
        <w:rPr>
          <w:rStyle w:val="Heading3Char"/>
          <w:rFonts w:hint="cs"/>
          <w:rtl/>
        </w:rPr>
        <w:t>ُ</w:t>
      </w:r>
      <w:r w:rsidRPr="00F3477E">
        <w:rPr>
          <w:rStyle w:val="Heading3Char"/>
          <w:rFonts w:hint="cs"/>
          <w:rtl/>
        </w:rPr>
        <w:t>م</w:t>
      </w:r>
      <w:r w:rsidR="00B935B8">
        <w:rPr>
          <w:rStyle w:val="Heading3Char"/>
          <w:rFonts w:hint="cs"/>
          <w:rtl/>
        </w:rPr>
        <w:t>ْ</w:t>
      </w:r>
      <w:r w:rsidRPr="00F3477E">
        <w:rPr>
          <w:rStyle w:val="Heading3Char"/>
          <w:rFonts w:hint="cs"/>
          <w:rtl/>
        </w:rPr>
        <w:t xml:space="preserve"> م</w:t>
      </w:r>
      <w:r w:rsidR="00B935B8">
        <w:rPr>
          <w:rStyle w:val="Heading3Char"/>
          <w:rFonts w:hint="cs"/>
          <w:rtl/>
        </w:rPr>
        <w:t>ِ</w:t>
      </w:r>
      <w:r w:rsidRPr="00F3477E">
        <w:rPr>
          <w:rStyle w:val="Heading3Char"/>
          <w:rFonts w:hint="cs"/>
          <w:rtl/>
        </w:rPr>
        <w:t>ن</w:t>
      </w:r>
      <w:r w:rsidR="00B935B8">
        <w:rPr>
          <w:rStyle w:val="Heading3Char"/>
          <w:rFonts w:hint="cs"/>
          <w:rtl/>
        </w:rPr>
        <w:t>ْ</w:t>
      </w:r>
      <w:r w:rsidRPr="00F3477E">
        <w:rPr>
          <w:rStyle w:val="Heading3Char"/>
          <w:rFonts w:hint="cs"/>
          <w:rtl/>
        </w:rPr>
        <w:t xml:space="preserve"> ب</w:t>
      </w:r>
      <w:r w:rsidR="00B935B8">
        <w:rPr>
          <w:rStyle w:val="Heading3Char"/>
          <w:rFonts w:hint="cs"/>
          <w:rtl/>
        </w:rPr>
        <w:t>َ</w:t>
      </w:r>
      <w:r w:rsidRPr="00F3477E">
        <w:rPr>
          <w:rStyle w:val="Heading3Char"/>
          <w:rFonts w:hint="cs"/>
          <w:rtl/>
        </w:rPr>
        <w:t>هي</w:t>
      </w:r>
      <w:r w:rsidR="00B935B8">
        <w:rPr>
          <w:rStyle w:val="Heading3Char"/>
          <w:rFonts w:hint="cs"/>
          <w:rtl/>
        </w:rPr>
        <w:t>ِ</w:t>
      </w:r>
      <w:r w:rsidRPr="00F3477E">
        <w:rPr>
          <w:rStyle w:val="Heading3Char"/>
          <w:rFonts w:hint="cs"/>
          <w:rtl/>
        </w:rPr>
        <w:t>م</w:t>
      </w:r>
      <w:r w:rsidR="00B935B8">
        <w:rPr>
          <w:rStyle w:val="Heading3Char"/>
          <w:rFonts w:hint="cs"/>
          <w:rtl/>
        </w:rPr>
        <w:t>َ</w:t>
      </w:r>
      <w:r w:rsidRPr="00F3477E">
        <w:rPr>
          <w:rStyle w:val="Heading3Char"/>
          <w:rFonts w:hint="cs"/>
          <w:rtl/>
        </w:rPr>
        <w:t>ة</w:t>
      </w:r>
      <w:r w:rsidR="00B935B8">
        <w:rPr>
          <w:rStyle w:val="Heading3Char"/>
          <w:rFonts w:hint="cs"/>
          <w:rtl/>
        </w:rPr>
        <w:t>ِ</w:t>
      </w:r>
      <w:r w:rsidRPr="00F3477E">
        <w:rPr>
          <w:rStyle w:val="Heading3Char"/>
          <w:rFonts w:hint="cs"/>
          <w:rtl/>
        </w:rPr>
        <w:t xml:space="preserve"> الأ</w:t>
      </w:r>
      <w:r w:rsidR="00B935B8">
        <w:rPr>
          <w:rStyle w:val="Heading3Char"/>
          <w:rFonts w:hint="cs"/>
          <w:rtl/>
        </w:rPr>
        <w:t>َ</w:t>
      </w:r>
      <w:r w:rsidRPr="00F3477E">
        <w:rPr>
          <w:rStyle w:val="Heading3Char"/>
          <w:rFonts w:hint="cs"/>
          <w:rtl/>
        </w:rPr>
        <w:t>ن</w:t>
      </w:r>
      <w:r w:rsidR="00B935B8">
        <w:rPr>
          <w:rStyle w:val="Heading3Char"/>
          <w:rFonts w:hint="cs"/>
          <w:rtl/>
        </w:rPr>
        <w:t>ْ</w:t>
      </w:r>
      <w:r w:rsidRPr="00F3477E">
        <w:rPr>
          <w:rStyle w:val="Heading3Char"/>
          <w:rFonts w:hint="cs"/>
          <w:rtl/>
        </w:rPr>
        <w:t>ع</w:t>
      </w:r>
      <w:r w:rsidR="00B935B8">
        <w:rPr>
          <w:rStyle w:val="Heading3Char"/>
          <w:rFonts w:hint="cs"/>
          <w:rtl/>
        </w:rPr>
        <w:t>َ</w:t>
      </w:r>
      <w:r w:rsidRPr="00F3477E">
        <w:rPr>
          <w:rStyle w:val="Heading3Char"/>
          <w:rFonts w:hint="cs"/>
          <w:rtl/>
        </w:rPr>
        <w:t>ام</w:t>
      </w:r>
      <w:r w:rsidR="00B935B8">
        <w:rPr>
          <w:rStyle w:val="Heading3Char"/>
          <w:rFonts w:hint="cs"/>
          <w:rtl/>
        </w:rPr>
        <w:t>ِ</w:t>
      </w:r>
      <w:r w:rsidRPr="00F3477E">
        <w:rPr>
          <w:rStyle w:val="Heading3Char"/>
          <w:rFonts w:hint="cs"/>
          <w:rtl/>
        </w:rPr>
        <w:t xml:space="preserve"> ف</w:t>
      </w:r>
      <w:r w:rsidR="00B935B8">
        <w:rPr>
          <w:rStyle w:val="Heading3Char"/>
          <w:rFonts w:hint="cs"/>
          <w:rtl/>
        </w:rPr>
        <w:t>َ</w:t>
      </w:r>
      <w:r w:rsidRPr="00F3477E">
        <w:rPr>
          <w:rStyle w:val="Heading3Char"/>
          <w:rFonts w:hint="cs"/>
          <w:rtl/>
        </w:rPr>
        <w:t>ک</w:t>
      </w:r>
      <w:r w:rsidR="00B935B8">
        <w:rPr>
          <w:rStyle w:val="Heading3Char"/>
          <w:rFonts w:hint="cs"/>
          <w:rtl/>
        </w:rPr>
        <w:t>ُ</w:t>
      </w:r>
      <w:r w:rsidRPr="00F3477E">
        <w:rPr>
          <w:rStyle w:val="Heading3Char"/>
          <w:rFonts w:hint="cs"/>
          <w:rtl/>
        </w:rPr>
        <w:t>ل</w:t>
      </w:r>
      <w:r w:rsidR="00B935B8">
        <w:rPr>
          <w:rStyle w:val="Heading3Char"/>
          <w:rFonts w:hint="cs"/>
          <w:rtl/>
        </w:rPr>
        <w:t>ُ</w:t>
      </w:r>
      <w:r w:rsidRPr="00F3477E">
        <w:rPr>
          <w:rStyle w:val="Heading3Char"/>
          <w:rFonts w:hint="cs"/>
          <w:rtl/>
        </w:rPr>
        <w:t>وا م</w:t>
      </w:r>
      <w:r w:rsidR="00B935B8">
        <w:rPr>
          <w:rStyle w:val="Heading3Char"/>
          <w:rFonts w:hint="cs"/>
          <w:rtl/>
        </w:rPr>
        <w:t>ِ</w:t>
      </w:r>
      <w:r w:rsidRPr="00F3477E">
        <w:rPr>
          <w:rStyle w:val="Heading3Char"/>
          <w:rFonts w:hint="cs"/>
          <w:rtl/>
        </w:rPr>
        <w:t>ن</w:t>
      </w:r>
      <w:r w:rsidR="00B935B8">
        <w:rPr>
          <w:rStyle w:val="Heading3Char"/>
          <w:rFonts w:hint="cs"/>
          <w:rtl/>
        </w:rPr>
        <w:t>ْ</w:t>
      </w:r>
      <w:r w:rsidRPr="00F3477E">
        <w:rPr>
          <w:rStyle w:val="Heading3Char"/>
          <w:rFonts w:hint="cs"/>
          <w:rtl/>
        </w:rPr>
        <w:t>ه</w:t>
      </w:r>
      <w:r w:rsidR="00B935B8">
        <w:rPr>
          <w:rStyle w:val="Heading3Char"/>
          <w:rFonts w:hint="cs"/>
          <w:rtl/>
        </w:rPr>
        <w:t>َ</w:t>
      </w:r>
      <w:r w:rsidRPr="00F3477E">
        <w:rPr>
          <w:rStyle w:val="Heading3Char"/>
          <w:rFonts w:hint="cs"/>
          <w:rtl/>
        </w:rPr>
        <w:t>ا و</w:t>
      </w:r>
      <w:r w:rsidR="00B935B8">
        <w:rPr>
          <w:rStyle w:val="Heading3Char"/>
          <w:rFonts w:hint="cs"/>
          <w:rtl/>
        </w:rPr>
        <w:t>َ</w:t>
      </w:r>
      <w:r w:rsidRPr="00F3477E">
        <w:rPr>
          <w:rStyle w:val="Heading3Char"/>
          <w:rFonts w:hint="cs"/>
          <w:rtl/>
        </w:rPr>
        <w:t xml:space="preserve"> أ</w:t>
      </w:r>
      <w:r w:rsidR="00B935B8">
        <w:rPr>
          <w:rStyle w:val="Heading3Char"/>
          <w:rFonts w:hint="cs"/>
          <w:rtl/>
        </w:rPr>
        <w:t>َ</w:t>
      </w:r>
      <w:r w:rsidRPr="00F3477E">
        <w:rPr>
          <w:rStyle w:val="Heading3Char"/>
          <w:rFonts w:hint="cs"/>
          <w:rtl/>
        </w:rPr>
        <w:t>ط</w:t>
      </w:r>
      <w:r w:rsidR="00B935B8">
        <w:rPr>
          <w:rStyle w:val="Heading3Char"/>
          <w:rFonts w:hint="cs"/>
          <w:rtl/>
        </w:rPr>
        <w:t>ْ</w:t>
      </w:r>
      <w:r w:rsidRPr="00F3477E">
        <w:rPr>
          <w:rStyle w:val="Heading3Char"/>
          <w:rFonts w:hint="cs"/>
          <w:rtl/>
        </w:rPr>
        <w:t>ع</w:t>
      </w:r>
      <w:r w:rsidR="00B935B8">
        <w:rPr>
          <w:rStyle w:val="Heading3Char"/>
          <w:rFonts w:hint="cs"/>
          <w:rtl/>
        </w:rPr>
        <w:t>ِ</w:t>
      </w:r>
      <w:r w:rsidRPr="00F3477E">
        <w:rPr>
          <w:rStyle w:val="Heading3Char"/>
          <w:rFonts w:hint="cs"/>
          <w:rtl/>
        </w:rPr>
        <w:t>م</w:t>
      </w:r>
      <w:r w:rsidR="00B935B8">
        <w:rPr>
          <w:rStyle w:val="Heading3Char"/>
          <w:rFonts w:hint="cs"/>
          <w:rtl/>
        </w:rPr>
        <w:t>ُ</w:t>
      </w:r>
      <w:r w:rsidRPr="00F3477E">
        <w:rPr>
          <w:rStyle w:val="Heading3Char"/>
          <w:rFonts w:hint="cs"/>
          <w:rtl/>
        </w:rPr>
        <w:t>وا ال</w:t>
      </w:r>
      <w:r w:rsidR="00B935B8">
        <w:rPr>
          <w:rStyle w:val="Heading3Char"/>
          <w:rFonts w:hint="cs"/>
          <w:rtl/>
        </w:rPr>
        <w:t>ْ</w:t>
      </w:r>
      <w:r w:rsidRPr="00F3477E">
        <w:rPr>
          <w:rStyle w:val="Heading3Char"/>
          <w:rFonts w:hint="cs"/>
          <w:rtl/>
        </w:rPr>
        <w:t>ب</w:t>
      </w:r>
      <w:r w:rsidR="00B935B8">
        <w:rPr>
          <w:rStyle w:val="Heading3Char"/>
          <w:rFonts w:hint="cs"/>
          <w:rtl/>
        </w:rPr>
        <w:t>َ</w:t>
      </w:r>
      <w:r w:rsidRPr="00F3477E">
        <w:rPr>
          <w:rStyle w:val="Heading3Char"/>
          <w:rFonts w:hint="cs"/>
          <w:rtl/>
        </w:rPr>
        <w:t>ائ</w:t>
      </w:r>
      <w:r w:rsidR="00B935B8">
        <w:rPr>
          <w:rStyle w:val="Heading3Char"/>
          <w:rFonts w:hint="cs"/>
          <w:rtl/>
        </w:rPr>
        <w:t>ِ</w:t>
      </w:r>
      <w:r w:rsidRPr="00F3477E">
        <w:rPr>
          <w:rStyle w:val="Heading3Char"/>
          <w:rFonts w:hint="cs"/>
          <w:rtl/>
        </w:rPr>
        <w:t>س</w:t>
      </w:r>
      <w:r w:rsidR="00B935B8">
        <w:rPr>
          <w:rStyle w:val="Heading3Char"/>
          <w:rFonts w:hint="cs"/>
          <w:rtl/>
        </w:rPr>
        <w:t>َ</w:t>
      </w:r>
      <w:r w:rsidRPr="00F3477E">
        <w:rPr>
          <w:rStyle w:val="Heading3Char"/>
          <w:rFonts w:hint="cs"/>
          <w:rtl/>
        </w:rPr>
        <w:t xml:space="preserve"> ال</w:t>
      </w:r>
      <w:r w:rsidR="00B935B8">
        <w:rPr>
          <w:rStyle w:val="Heading3Char"/>
          <w:rFonts w:hint="cs"/>
          <w:rtl/>
        </w:rPr>
        <w:t>ْ</w:t>
      </w:r>
      <w:r w:rsidRPr="00F3477E">
        <w:rPr>
          <w:rStyle w:val="Heading3Char"/>
          <w:rFonts w:hint="cs"/>
          <w:rtl/>
        </w:rPr>
        <w:t>ف</w:t>
      </w:r>
      <w:r w:rsidR="00B935B8">
        <w:rPr>
          <w:rStyle w:val="Heading3Char"/>
          <w:rFonts w:hint="cs"/>
          <w:rtl/>
        </w:rPr>
        <w:t>َ</w:t>
      </w:r>
      <w:r w:rsidRPr="00F3477E">
        <w:rPr>
          <w:rStyle w:val="Heading3Char"/>
          <w:rFonts w:hint="cs"/>
          <w:rtl/>
        </w:rPr>
        <w:t>ق</w:t>
      </w:r>
      <w:r w:rsidR="00B935B8">
        <w:rPr>
          <w:rStyle w:val="Heading3Char"/>
          <w:rFonts w:hint="cs"/>
          <w:rtl/>
        </w:rPr>
        <w:t>ِ</w:t>
      </w:r>
      <w:r w:rsidRPr="00F3477E">
        <w:rPr>
          <w:rStyle w:val="Heading3Char"/>
          <w:rFonts w:hint="cs"/>
          <w:rtl/>
        </w:rPr>
        <w:t>ير</w:t>
      </w:r>
      <w:r w:rsidR="00B935B8">
        <w:rPr>
          <w:rStyle w:val="Heading3Char"/>
          <w:rFonts w:hint="cs"/>
          <w:rtl/>
        </w:rPr>
        <w:t>ِ</w:t>
      </w:r>
      <w:r>
        <w:rPr>
          <w:rFonts w:hint="cs"/>
        </w:rPr>
        <w:sym w:font="Zar75 Symbols" w:char="F028"/>
      </w:r>
      <w:r>
        <w:rPr>
          <w:rFonts w:hint="cs"/>
          <w:rtl/>
        </w:rPr>
        <w:t>.</w:t>
      </w:r>
      <w:r>
        <w:rPr>
          <w:rStyle w:val="FootnoteReference"/>
          <w:rtl/>
        </w:rPr>
        <w:footnoteReference w:id="331"/>
      </w:r>
    </w:p>
    <w:p w:rsidR="00F3477E" w:rsidRPr="00ED0CDE" w:rsidRDefault="00F3477E" w:rsidP="00F3477E">
      <w:pPr>
        <w:rPr>
          <w:rtl/>
          <w:lang w:bidi="fa-IR"/>
        </w:rPr>
      </w:pPr>
      <w:r w:rsidRPr="00ED0CDE">
        <w:rPr>
          <w:rFonts w:hint="cs"/>
          <w:rtl/>
        </w:rPr>
        <w:t>ما أدَّ</w:t>
      </w:r>
      <w:r>
        <w:rPr>
          <w:rFonts w:hint="cs"/>
          <w:rtl/>
        </w:rPr>
        <w:t>ى</w:t>
      </w:r>
      <w:r w:rsidRPr="00ED0CDE">
        <w:rPr>
          <w:rFonts w:hint="cs"/>
          <w:rtl/>
        </w:rPr>
        <w:t xml:space="preserve"> </w:t>
      </w:r>
      <w:r>
        <w:rPr>
          <w:rFonts w:hint="cs"/>
          <w:rtl/>
        </w:rPr>
        <w:t>إلى</w:t>
      </w:r>
      <w:r w:rsidRPr="00ED0CDE">
        <w:rPr>
          <w:rFonts w:hint="cs"/>
          <w:rtl/>
        </w:rPr>
        <w:t xml:space="preserve"> </w:t>
      </w:r>
      <w:r>
        <w:rPr>
          <w:rFonts w:hint="cs"/>
          <w:rtl/>
        </w:rPr>
        <w:t xml:space="preserve">أن </w:t>
      </w:r>
      <w:r w:rsidRPr="00ED0CDE">
        <w:rPr>
          <w:rFonts w:hint="cs"/>
          <w:rtl/>
        </w:rPr>
        <w:t xml:space="preserve">يضايق هؤلاء القادمون </w:t>
      </w:r>
      <w:r>
        <w:rPr>
          <w:rFonts w:hint="cs"/>
          <w:rtl/>
        </w:rPr>
        <w:t>إلى</w:t>
      </w:r>
      <w:r w:rsidRPr="00ED0CDE">
        <w:rPr>
          <w:rFonts w:hint="cs"/>
          <w:rtl/>
        </w:rPr>
        <w:t xml:space="preserve"> الأماکن المقدَّسة أهل مکة في رزقهم و معيشتهم، ببقائهم بعد الحجّ، بهدف الانتفاع من حرکة البيع و الشراء في مکة المکرّمة، فاضطر عمر بن الخطاب</w:t>
      </w:r>
      <w:r>
        <w:rPr>
          <w:rFonts w:hint="cs"/>
          <w:rtl/>
        </w:rPr>
        <w:t xml:space="preserve"> </w:t>
      </w:r>
      <w:r w:rsidRPr="00ED0CDE">
        <w:rPr>
          <w:rFonts w:hint="cs"/>
          <w:rtl/>
        </w:rPr>
        <w:t>أن يقف، بعد انتهاء الموسم، مناديا</w:t>
      </w:r>
      <w:r>
        <w:rPr>
          <w:rFonts w:hint="cs"/>
          <w:rtl/>
        </w:rPr>
        <w:t>ً</w:t>
      </w:r>
      <w:r w:rsidRPr="00ED0CDE">
        <w:rPr>
          <w:rFonts w:hint="cs"/>
          <w:rtl/>
        </w:rPr>
        <w:t xml:space="preserve"> </w:t>
      </w:r>
      <w:r>
        <w:rPr>
          <w:rFonts w:hint="cs"/>
          <w:rtl/>
        </w:rPr>
        <w:t>&lt;</w:t>
      </w:r>
      <w:r w:rsidRPr="00ED0CDE">
        <w:rPr>
          <w:rFonts w:hint="cs"/>
          <w:rtl/>
        </w:rPr>
        <w:t xml:space="preserve">يا أهل الشام شامکم، و يا أهل </w:t>
      </w:r>
      <w:r>
        <w:rPr>
          <w:rFonts w:hint="cs"/>
          <w:rtl/>
        </w:rPr>
        <w:t>إلي</w:t>
      </w:r>
      <w:r w:rsidRPr="00ED0CDE">
        <w:rPr>
          <w:rFonts w:hint="cs"/>
          <w:rtl/>
        </w:rPr>
        <w:t>من يمنکم</w:t>
      </w:r>
      <w:r>
        <w:rPr>
          <w:rFonts w:hint="cs"/>
          <w:rtl/>
        </w:rPr>
        <w:t>&gt;</w:t>
      </w:r>
      <w:r w:rsidRPr="00ED0CDE">
        <w:rPr>
          <w:rFonts w:hint="cs"/>
          <w:rtl/>
        </w:rPr>
        <w:t xml:space="preserve">، و </w:t>
      </w:r>
      <w:r>
        <w:rPr>
          <w:rFonts w:hint="cs"/>
          <w:rtl/>
        </w:rPr>
        <w:t>&lt;</w:t>
      </w:r>
      <w:r w:rsidRPr="00ED0CDE">
        <w:rPr>
          <w:rFonts w:hint="cs"/>
          <w:rtl/>
        </w:rPr>
        <w:t>ذل</w:t>
      </w:r>
      <w:r>
        <w:rPr>
          <w:rFonts w:hint="cs"/>
          <w:rtl/>
        </w:rPr>
        <w:t>ك</w:t>
      </w:r>
      <w:r w:rsidRPr="00ED0CDE">
        <w:rPr>
          <w:rFonts w:hint="cs"/>
          <w:rtl/>
        </w:rPr>
        <w:t xml:space="preserve"> لئلا يکثر المجاورون فيستأثروا</w:t>
      </w:r>
      <w:r w:rsidRPr="00ED0CDE">
        <w:rPr>
          <w:rFonts w:hint="cs"/>
          <w:rtl/>
          <w:lang w:bidi="fa-IR"/>
        </w:rPr>
        <w:t xml:space="preserve"> بما لهم من الثرو</w:t>
      </w:r>
      <w:r w:rsidRPr="00ED0CDE">
        <w:rPr>
          <w:rFonts w:ascii="Times New Roman" w:hAnsi="Times New Roman" w:hint="cs"/>
          <w:rtl/>
          <w:lang w:bidi="fa-IR"/>
        </w:rPr>
        <w:t>ة</w:t>
      </w:r>
      <w:r w:rsidRPr="00ED0CDE">
        <w:rPr>
          <w:rFonts w:hint="cs"/>
          <w:rtl/>
          <w:lang w:bidi="fa-IR"/>
        </w:rPr>
        <w:t xml:space="preserve"> بأرزاق أهل مک</w:t>
      </w:r>
      <w:r w:rsidRPr="00ED0CDE">
        <w:rPr>
          <w:rFonts w:ascii="Times New Roman" w:hAnsi="Times New Roman" w:hint="cs"/>
          <w:rtl/>
          <w:lang w:bidi="fa-IR"/>
        </w:rPr>
        <w:t>ة</w:t>
      </w:r>
      <w:r w:rsidRPr="00ED0CDE">
        <w:rPr>
          <w:rFonts w:hint="cs"/>
          <w:rtl/>
          <w:lang w:bidi="fa-IR"/>
        </w:rPr>
        <w:t xml:space="preserve"> فيضيقوا...</w:t>
      </w:r>
      <w:r>
        <w:rPr>
          <w:rFonts w:hint="cs"/>
          <w:rtl/>
          <w:lang w:bidi="fa-IR"/>
        </w:rPr>
        <w:t>&gt;.</w:t>
      </w:r>
      <w:r w:rsidRPr="00ED0CDE">
        <w:rPr>
          <w:rStyle w:val="FootnoteReference"/>
          <w:rFonts w:ascii="Cambria" w:hAnsi="Cambria" w:cs="B Badr"/>
          <w:rtl/>
          <w:lang w:bidi="fa-IR"/>
        </w:rPr>
        <w:footnoteReference w:id="332"/>
      </w:r>
    </w:p>
    <w:p w:rsidR="00F3477E" w:rsidRPr="00ED0CDE" w:rsidRDefault="00F3477E" w:rsidP="00F3477E">
      <w:pPr>
        <w:rPr>
          <w:rtl/>
          <w:lang w:bidi="fa-IR"/>
        </w:rPr>
      </w:pPr>
      <w:r w:rsidRPr="00ED0CDE">
        <w:rPr>
          <w:rFonts w:hint="cs"/>
          <w:rtl/>
          <w:lang w:bidi="fa-IR"/>
        </w:rPr>
        <w:t>غير أنّ هذا الإجراء الذي استنّه الخليف</w:t>
      </w:r>
      <w:r w:rsidRPr="00ED0CDE">
        <w:rPr>
          <w:rFonts w:ascii="Times New Roman" w:hAnsi="Times New Roman" w:hint="cs"/>
          <w:rtl/>
          <w:lang w:bidi="fa-IR"/>
        </w:rPr>
        <w:t>ة</w:t>
      </w:r>
      <w:r w:rsidRPr="00ED0CDE">
        <w:rPr>
          <w:rFonts w:hint="cs"/>
          <w:rtl/>
          <w:lang w:bidi="fa-IR"/>
        </w:rPr>
        <w:t xml:space="preserve"> الثاني لم يکتب له الاستمرار في التاريخ، لأسباب؛ منها ما جاء في الأثر من فضل المجاور</w:t>
      </w:r>
      <w:r w:rsidRPr="00ED0CDE">
        <w:rPr>
          <w:rFonts w:ascii="Times New Roman" w:hAnsi="Times New Roman" w:hint="cs"/>
          <w:rtl/>
          <w:lang w:bidi="fa-IR"/>
        </w:rPr>
        <w:t>ة</w:t>
      </w:r>
      <w:r w:rsidRPr="00ED0CDE">
        <w:rPr>
          <w:rFonts w:hint="cs"/>
          <w:rtl/>
          <w:lang w:bidi="fa-IR"/>
        </w:rPr>
        <w:t xml:space="preserve"> في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و اشتداد الأزمات التي حاقت بالعالم الإسلامي، بسبب الحروب و الفتن، فکان الحرمان الشريفان</w:t>
      </w:r>
      <w:r>
        <w:rPr>
          <w:rFonts w:hint="cs"/>
          <w:rtl/>
          <w:lang w:bidi="fa-IR"/>
        </w:rPr>
        <w:t xml:space="preserve"> ـ</w:t>
      </w:r>
      <w:r w:rsidRPr="00ED0CDE">
        <w:rPr>
          <w:rFonts w:hint="cs"/>
          <w:rtl/>
          <w:lang w:bidi="fa-IR"/>
        </w:rPr>
        <w:t xml:space="preserve"> وبخاص</w:t>
      </w:r>
      <w:r w:rsidRPr="00ED0CDE">
        <w:rPr>
          <w:rFonts w:ascii="Times New Roman" w:hAnsi="Times New Roman" w:hint="cs"/>
          <w:rtl/>
          <w:lang w:bidi="fa-IR"/>
        </w:rPr>
        <w:t>ة</w:t>
      </w:r>
      <w:r w:rsidRPr="00ED0CDE">
        <w:rPr>
          <w:rFonts w:hint="cs"/>
          <w:rtl/>
          <w:lang w:bidi="fa-IR"/>
        </w:rPr>
        <w:t xml:space="preserve"> مک</w:t>
      </w:r>
      <w:r>
        <w:rPr>
          <w:rFonts w:hint="cs"/>
          <w:rtl/>
          <w:lang w:bidi="fa-IR"/>
        </w:rPr>
        <w:t>ة</w:t>
      </w:r>
      <w:r w:rsidRPr="00ED0CDE">
        <w:rPr>
          <w:rFonts w:hint="cs"/>
          <w:rtl/>
          <w:lang w:bidi="fa-IR"/>
        </w:rPr>
        <w:t xml:space="preserve"> المکرَّم</w:t>
      </w:r>
      <w:r w:rsidRPr="00ED0CDE">
        <w:rPr>
          <w:rFonts w:ascii="Times New Roman" w:hAnsi="Times New Roman" w:hint="cs"/>
          <w:rtl/>
          <w:lang w:bidi="fa-IR"/>
        </w:rPr>
        <w:t>ة</w:t>
      </w:r>
      <w:r>
        <w:rPr>
          <w:rFonts w:ascii="Times New Roman" w:hAnsi="Times New Roman" w:hint="cs"/>
          <w:rtl/>
          <w:lang w:bidi="fa-IR"/>
        </w:rPr>
        <w:t xml:space="preserve"> ـ</w:t>
      </w:r>
      <w:r w:rsidRPr="00ED0CDE">
        <w:rPr>
          <w:rFonts w:hint="cs"/>
          <w:rtl/>
          <w:lang w:bidi="fa-IR"/>
        </w:rPr>
        <w:t xml:space="preserve"> ملاذا</w:t>
      </w:r>
      <w:r>
        <w:rPr>
          <w:rFonts w:hint="cs"/>
          <w:rtl/>
          <w:lang w:bidi="fa-IR"/>
        </w:rPr>
        <w:t>ً</w:t>
      </w:r>
      <w:r w:rsidRPr="00ED0CDE">
        <w:rPr>
          <w:rFonts w:hint="cs"/>
          <w:rtl/>
          <w:lang w:bidi="fa-IR"/>
        </w:rPr>
        <w:t xml:space="preserve"> للناجين بأنفسهم من الهلا</w:t>
      </w:r>
      <w:r>
        <w:rPr>
          <w:rFonts w:hint="cs"/>
          <w:rtl/>
          <w:lang w:bidi="fa-IR"/>
        </w:rPr>
        <w:t>ك</w:t>
      </w:r>
      <w:r w:rsidRPr="00ED0CDE">
        <w:rPr>
          <w:rFonts w:hint="cs"/>
          <w:rtl/>
          <w:lang w:bidi="fa-IR"/>
        </w:rPr>
        <w:t>، و طلباً للأمن و</w:t>
      </w:r>
      <w:r>
        <w:rPr>
          <w:rFonts w:hint="cs"/>
          <w:rtl/>
          <w:lang w:bidi="fa-IR"/>
        </w:rPr>
        <w:t xml:space="preserve"> </w:t>
      </w:r>
      <w:r w:rsidRPr="00ED0CDE">
        <w:rPr>
          <w:rFonts w:hint="cs"/>
          <w:rtl/>
          <w:lang w:bidi="fa-IR"/>
        </w:rPr>
        <w:t xml:space="preserve">اللياذ به، </w:t>
      </w:r>
      <w:r>
        <w:rPr>
          <w:rFonts w:hint="cs"/>
          <w:lang w:bidi="fa-IR"/>
        </w:rPr>
        <w:sym w:font="Zar75 Symbols" w:char="F029"/>
      </w:r>
      <w:r w:rsidRPr="00F3477E">
        <w:rPr>
          <w:rStyle w:val="Heading3Char"/>
          <w:rFonts w:hint="cs"/>
          <w:rtl/>
        </w:rPr>
        <w:t>وَإِذْ جَعَلْنَا الْبَيْتَ مَثابَةً لِلنَّاسِ وَ أَمْناً</w:t>
      </w:r>
      <w:r>
        <w:rPr>
          <w:rFonts w:hint="cs"/>
          <w:lang w:bidi="fa-IR"/>
        </w:rPr>
        <w:sym w:font="Zar75 Symbols" w:char="F028"/>
      </w:r>
      <w:r w:rsidRPr="00ED0CDE">
        <w:rPr>
          <w:rFonts w:hint="cs"/>
          <w:rtl/>
          <w:lang w:bidi="fa-IR"/>
        </w:rPr>
        <w:t>؛ و بناء عدد</w:t>
      </w:r>
      <w:r>
        <w:rPr>
          <w:rFonts w:hint="cs"/>
          <w:rtl/>
          <w:lang w:bidi="fa-IR"/>
        </w:rPr>
        <w:t>ٍ</w:t>
      </w:r>
      <w:r w:rsidRPr="00ED0CDE">
        <w:rPr>
          <w:rFonts w:hint="cs"/>
          <w:rtl/>
          <w:lang w:bidi="fa-IR"/>
        </w:rPr>
        <w:t xml:space="preserve"> من السلاطين و الولا</w:t>
      </w:r>
      <w:r w:rsidRPr="00ED0CDE">
        <w:rPr>
          <w:rFonts w:ascii="Times New Roman" w:hAnsi="Times New Roman" w:hint="cs"/>
          <w:rtl/>
          <w:lang w:bidi="fa-IR"/>
        </w:rPr>
        <w:t>ة</w:t>
      </w:r>
      <w:r w:rsidRPr="00ED0CDE">
        <w:rPr>
          <w:rFonts w:hint="cs"/>
          <w:rtl/>
          <w:lang w:bidi="fa-IR"/>
        </w:rPr>
        <w:t xml:space="preserve"> و الأثرياء أربط</w:t>
      </w:r>
      <w:r w:rsidRPr="00ED0CDE">
        <w:rPr>
          <w:rFonts w:ascii="Times New Roman" w:hAnsi="Times New Roman" w:hint="cs"/>
          <w:rtl/>
          <w:lang w:bidi="fa-IR"/>
        </w:rPr>
        <w:t>ة</w:t>
      </w:r>
      <w:r w:rsidRPr="00ED0CDE">
        <w:rPr>
          <w:rFonts w:hint="cs"/>
          <w:rtl/>
          <w:lang w:bidi="fa-IR"/>
        </w:rPr>
        <w:t xml:space="preserve"> ومدارس خاص</w:t>
      </w:r>
      <w:r w:rsidRPr="00ED0CDE">
        <w:rPr>
          <w:rFonts w:ascii="Times New Roman" w:hAnsi="Times New Roman" w:hint="cs"/>
          <w:rtl/>
          <w:lang w:bidi="fa-IR"/>
        </w:rPr>
        <w:t>ة</w:t>
      </w:r>
      <w:r w:rsidRPr="00ED0CDE">
        <w:rPr>
          <w:rFonts w:hint="cs"/>
          <w:rtl/>
          <w:lang w:bidi="fa-IR"/>
        </w:rPr>
        <w:t xml:space="preserve"> بأبناء جلدتهم من فقراء الحجّاج، الذين يجدون أنفسهم، بعد حين من الدهر، قد استوطنوا الديار المقدَّس</w:t>
      </w:r>
      <w:r w:rsidRPr="00ED0CDE">
        <w:rPr>
          <w:rFonts w:ascii="Times New Roman" w:hAnsi="Times New Roman" w:hint="cs"/>
          <w:rtl/>
          <w:lang w:bidi="fa-IR"/>
        </w:rPr>
        <w:t>ة</w:t>
      </w:r>
      <w:r w:rsidRPr="00ED0CDE">
        <w:rPr>
          <w:rFonts w:hint="cs"/>
          <w:rtl/>
          <w:lang w:bidi="fa-IR"/>
        </w:rPr>
        <w:t>؛ فضلاً عن شرف مجاور</w:t>
      </w:r>
      <w:r w:rsidRPr="00ED0CDE">
        <w:rPr>
          <w:rFonts w:ascii="Times New Roman" w:hAnsi="Times New Roman" w:hint="cs"/>
          <w:rtl/>
          <w:lang w:bidi="fa-IR"/>
        </w:rPr>
        <w:t>ة</w:t>
      </w:r>
      <w:r w:rsidRPr="00ED0CDE">
        <w:rPr>
          <w:rFonts w:hint="cs"/>
          <w:rtl/>
          <w:lang w:bidi="fa-IR"/>
        </w:rPr>
        <w:t xml:space="preserve"> البيت الحرام، الذي کان مطمح </w:t>
      </w:r>
      <w:r>
        <w:rPr>
          <w:rFonts w:hint="cs"/>
          <w:rtl/>
          <w:lang w:bidi="fa-IR"/>
        </w:rPr>
        <w:t>ج</w:t>
      </w:r>
      <w:r w:rsidRPr="00ED0CDE">
        <w:rPr>
          <w:rFonts w:hint="cs"/>
          <w:rtl/>
          <w:lang w:bidi="fa-IR"/>
        </w:rPr>
        <w:t>يل</w:t>
      </w:r>
      <w:r>
        <w:rPr>
          <w:rFonts w:hint="cs"/>
          <w:rtl/>
          <w:lang w:bidi="fa-IR"/>
        </w:rPr>
        <w:t>‌</w:t>
      </w:r>
      <w:r w:rsidRPr="00ED0CDE">
        <w:rPr>
          <w:rFonts w:hint="cs"/>
          <w:rtl/>
          <w:lang w:bidi="fa-IR"/>
        </w:rPr>
        <w:t>ٍ من العلماء و الأدباء الذين لم يکن لهم من مطمع و مطمح سو</w:t>
      </w:r>
      <w:r>
        <w:rPr>
          <w:rFonts w:hint="cs"/>
          <w:rtl/>
          <w:lang w:bidi="fa-IR"/>
        </w:rPr>
        <w:t>ى</w:t>
      </w:r>
      <w:r w:rsidRPr="00ED0CDE">
        <w:rPr>
          <w:rFonts w:hint="cs"/>
          <w:rtl/>
          <w:lang w:bidi="fa-IR"/>
        </w:rPr>
        <w:t xml:space="preserve"> أن ينادوا بـ</w:t>
      </w:r>
      <w:r>
        <w:rPr>
          <w:rFonts w:hint="cs"/>
          <w:rtl/>
          <w:lang w:bidi="fa-IR"/>
        </w:rPr>
        <w:t xml:space="preserve"> &lt;</w:t>
      </w:r>
      <w:r w:rsidRPr="00ED0CDE">
        <w:rPr>
          <w:rFonts w:hint="cs"/>
          <w:rtl/>
          <w:lang w:bidi="fa-IR"/>
        </w:rPr>
        <w:t>جار الله</w:t>
      </w:r>
      <w:r>
        <w:rPr>
          <w:rFonts w:hint="cs"/>
          <w:rtl/>
          <w:lang w:bidi="fa-IR"/>
        </w:rPr>
        <w:t>&gt;</w:t>
      </w:r>
      <w:r w:rsidRPr="00ED0CDE">
        <w:rPr>
          <w:rFonts w:hint="cs"/>
          <w:rtl/>
          <w:lang w:bidi="fa-IR"/>
        </w:rPr>
        <w:t>!</w:t>
      </w:r>
    </w:p>
    <w:p w:rsidR="00F3477E" w:rsidRPr="00ED0CDE" w:rsidRDefault="00F3477E" w:rsidP="001C3A39">
      <w:pPr>
        <w:rPr>
          <w:rtl/>
          <w:lang w:bidi="fa-IR"/>
        </w:rPr>
      </w:pPr>
      <w:r w:rsidRPr="00ED0CDE">
        <w:rPr>
          <w:rFonts w:hint="cs"/>
          <w:rtl/>
          <w:lang w:bidi="fa-IR"/>
        </w:rPr>
        <w:t>و أدّ</w:t>
      </w:r>
      <w:r>
        <w:rPr>
          <w:rFonts w:hint="cs"/>
          <w:rtl/>
          <w:lang w:bidi="fa-IR"/>
        </w:rPr>
        <w:t>ى</w:t>
      </w:r>
      <w:r w:rsidRPr="00ED0CDE">
        <w:rPr>
          <w:rFonts w:hint="cs"/>
          <w:rtl/>
          <w:lang w:bidi="fa-IR"/>
        </w:rPr>
        <w:t xml:space="preserve"> هذا التدافع البشري المستمر </w:t>
      </w:r>
      <w:r>
        <w:rPr>
          <w:rFonts w:hint="cs"/>
          <w:rtl/>
          <w:lang w:bidi="fa-IR"/>
        </w:rPr>
        <w:t>على</w:t>
      </w:r>
      <w:r w:rsidRPr="00ED0CDE">
        <w:rPr>
          <w:rFonts w:hint="cs"/>
          <w:rtl/>
          <w:lang w:bidi="fa-IR"/>
        </w:rPr>
        <w:t xml:space="preserve">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أن </w:t>
      </w:r>
      <w:r>
        <w:rPr>
          <w:rFonts w:hint="cs"/>
          <w:rtl/>
          <w:lang w:bidi="fa-IR"/>
        </w:rPr>
        <w:t>غ</w:t>
      </w:r>
      <w:r w:rsidRPr="00ED0CDE">
        <w:rPr>
          <w:rFonts w:hint="cs"/>
          <w:rtl/>
          <w:lang w:bidi="fa-IR"/>
        </w:rPr>
        <w:t>دت مدين</w:t>
      </w:r>
      <w:r w:rsidRPr="00ED0CDE">
        <w:rPr>
          <w:rFonts w:ascii="Times New Roman" w:hAnsi="Times New Roman" w:hint="cs"/>
          <w:rtl/>
          <w:lang w:bidi="fa-IR"/>
        </w:rPr>
        <w:t>ة</w:t>
      </w:r>
      <w:r w:rsidRPr="00ED0CDE">
        <w:rPr>
          <w:rFonts w:hint="cs"/>
          <w:rtl/>
          <w:lang w:bidi="fa-IR"/>
        </w:rPr>
        <w:t xml:space="preserve"> بامتياز، وذل</w:t>
      </w:r>
      <w:r>
        <w:rPr>
          <w:rFonts w:hint="cs"/>
          <w:rtl/>
          <w:lang w:bidi="fa-IR"/>
        </w:rPr>
        <w:t>ك</w:t>
      </w:r>
      <w:r w:rsidRPr="00ED0CDE">
        <w:rPr>
          <w:rFonts w:hint="cs"/>
          <w:rtl/>
          <w:lang w:bidi="fa-IR"/>
        </w:rPr>
        <w:t xml:space="preserve"> لعدّ المدين</w:t>
      </w:r>
      <w:r w:rsidRPr="00ED0CDE">
        <w:rPr>
          <w:rFonts w:ascii="Times New Roman" w:hAnsi="Times New Roman" w:hint="cs"/>
          <w:rtl/>
          <w:lang w:bidi="fa-IR"/>
        </w:rPr>
        <w:t>ة</w:t>
      </w:r>
      <w:r>
        <w:rPr>
          <w:rFonts w:ascii="Times New Roman" w:hAnsi="Times New Roman" w:hint="cs"/>
          <w:rtl/>
          <w:lang w:bidi="fa-IR"/>
        </w:rPr>
        <w:t xml:space="preserve"> ـ</w:t>
      </w:r>
      <w:r w:rsidRPr="00ED0CDE">
        <w:rPr>
          <w:rFonts w:hint="cs"/>
          <w:rtl/>
          <w:lang w:bidi="fa-IR"/>
        </w:rPr>
        <w:t xml:space="preserve"> أي</w:t>
      </w:r>
      <w:r>
        <w:rPr>
          <w:rFonts w:hint="cs"/>
          <w:rtl/>
          <w:lang w:bidi="fa-IR"/>
        </w:rPr>
        <w:t>ّ</w:t>
      </w:r>
      <w:r w:rsidRPr="00ED0CDE">
        <w:rPr>
          <w:rFonts w:hint="cs"/>
          <w:rtl/>
          <w:lang w:bidi="fa-IR"/>
        </w:rPr>
        <w:t xml:space="preserve"> مدين</w:t>
      </w:r>
      <w:r w:rsidRPr="00ED0CDE">
        <w:rPr>
          <w:rFonts w:ascii="Times New Roman" w:hAnsi="Times New Roman" w:hint="cs"/>
          <w:rtl/>
          <w:lang w:bidi="fa-IR"/>
        </w:rPr>
        <w:t>ة</w:t>
      </w:r>
      <w:r w:rsidRPr="00ED0CDE">
        <w:rPr>
          <w:rFonts w:hint="cs"/>
          <w:rtl/>
          <w:lang w:bidi="fa-IR"/>
        </w:rPr>
        <w:t xml:space="preserve"> في العالم</w:t>
      </w:r>
      <w:r>
        <w:rPr>
          <w:rFonts w:hint="cs"/>
          <w:rtl/>
          <w:lang w:bidi="fa-IR"/>
        </w:rPr>
        <w:t xml:space="preserve"> ـ</w:t>
      </w:r>
      <w:r w:rsidRPr="00ED0CDE">
        <w:rPr>
          <w:rFonts w:hint="cs"/>
          <w:rtl/>
          <w:lang w:bidi="fa-IR"/>
        </w:rPr>
        <w:t xml:space="preserve"> مجتمعاً من الغرباء، يحافظ </w:t>
      </w:r>
      <w:r>
        <w:rPr>
          <w:rFonts w:hint="cs"/>
          <w:rtl/>
          <w:lang w:bidi="fa-IR"/>
        </w:rPr>
        <w:t>على</w:t>
      </w:r>
      <w:r w:rsidRPr="00ED0CDE">
        <w:rPr>
          <w:rFonts w:hint="cs"/>
          <w:rtl/>
          <w:lang w:bidi="fa-IR"/>
        </w:rPr>
        <w:t xml:space="preserve"> وجوده، في الوقت الذي يحفظ فيه استقلال الآخرين، ما يؤدّي في النهاي</w:t>
      </w:r>
      <w:r w:rsidRPr="00ED0CDE">
        <w:rPr>
          <w:rFonts w:ascii="Times New Roman" w:hAnsi="Times New Roman" w:hint="cs"/>
          <w:rtl/>
          <w:lang w:bidi="fa-IR"/>
        </w:rPr>
        <w:t>ة</w:t>
      </w:r>
      <w:r w:rsidRPr="00ED0CDE">
        <w:rPr>
          <w:rFonts w:hint="cs"/>
          <w:rtl/>
          <w:lang w:bidi="fa-IR"/>
        </w:rPr>
        <w:t xml:space="preserve">، </w:t>
      </w:r>
      <w:r>
        <w:rPr>
          <w:rFonts w:hint="cs"/>
          <w:rtl/>
          <w:lang w:bidi="fa-IR"/>
        </w:rPr>
        <w:t>إلى</w:t>
      </w:r>
      <w:r w:rsidRPr="00ED0CDE">
        <w:rPr>
          <w:rFonts w:hint="cs"/>
          <w:rtl/>
          <w:lang w:bidi="fa-IR"/>
        </w:rPr>
        <w:t xml:space="preserve"> أن</w:t>
      </w:r>
      <w:r>
        <w:rPr>
          <w:rFonts w:hint="cs"/>
          <w:rtl/>
          <w:lang w:bidi="fa-IR"/>
        </w:rPr>
        <w:t>ْ</w:t>
      </w:r>
      <w:r w:rsidRPr="00ED0CDE">
        <w:rPr>
          <w:rFonts w:hint="cs"/>
          <w:rtl/>
          <w:lang w:bidi="fa-IR"/>
        </w:rPr>
        <w:t xml:space="preserve"> تغدوا تل</w:t>
      </w:r>
      <w:r>
        <w:rPr>
          <w:rFonts w:hint="cs"/>
          <w:rtl/>
          <w:lang w:bidi="fa-IR"/>
        </w:rPr>
        <w:t>ك</w:t>
      </w:r>
      <w:r w:rsidRPr="00ED0CDE">
        <w:rPr>
          <w:rFonts w:hint="cs"/>
          <w:rtl/>
          <w:lang w:bidi="fa-IR"/>
        </w:rPr>
        <w:t xml:space="preserve"> المدن، نموذجاً </w:t>
      </w:r>
      <w:r w:rsidRPr="00ED0CDE">
        <w:rPr>
          <w:rFonts w:hint="cs"/>
          <w:rtl/>
          <w:lang w:bidi="fa-IR"/>
        </w:rPr>
        <w:lastRenderedPageBreak/>
        <w:t>للتعايش السک</w:t>
      </w:r>
      <w:r>
        <w:rPr>
          <w:rFonts w:hint="cs"/>
          <w:rtl/>
          <w:lang w:bidi="fa-IR"/>
        </w:rPr>
        <w:t>َّ</w:t>
      </w:r>
      <w:r w:rsidRPr="00ED0CDE">
        <w:rPr>
          <w:rFonts w:hint="cs"/>
          <w:rtl/>
          <w:lang w:bidi="fa-IR"/>
        </w:rPr>
        <w:t>اني، و التثاقف المستمر. فمک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Pr>
          <w:rFonts w:ascii="Times New Roman" w:hAnsi="Times New Roman" w:hint="cs"/>
          <w:rtl/>
          <w:lang w:bidi="fa-IR"/>
        </w:rPr>
        <w:t xml:space="preserve"> ـ</w:t>
      </w:r>
      <w:r w:rsidRPr="00ED0CDE">
        <w:rPr>
          <w:rFonts w:hint="cs"/>
          <w:rtl/>
          <w:lang w:bidi="fa-IR"/>
        </w:rPr>
        <w:t xml:space="preserve"> کما رآها محمد لبيب البتنوني</w:t>
      </w:r>
      <w:r>
        <w:rPr>
          <w:rFonts w:hint="cs"/>
          <w:rtl/>
          <w:lang w:bidi="fa-IR"/>
        </w:rPr>
        <w:t xml:space="preserve"> ـ</w:t>
      </w:r>
      <w:r w:rsidRPr="00ED0CDE">
        <w:rPr>
          <w:rFonts w:hint="cs"/>
          <w:rtl/>
          <w:lang w:bidi="fa-IR"/>
        </w:rPr>
        <w:t xml:space="preserve"> </w:t>
      </w:r>
      <w:r>
        <w:rPr>
          <w:rFonts w:hint="cs"/>
          <w:rtl/>
          <w:lang w:bidi="fa-IR"/>
        </w:rPr>
        <w:t>&lt;</w:t>
      </w:r>
      <w:r w:rsidRPr="00ED0CDE">
        <w:rPr>
          <w:rFonts w:hint="cs"/>
          <w:rtl/>
          <w:lang w:bidi="fa-IR"/>
        </w:rPr>
        <w:t>يجدر بها أن تسمّي بالمعرض الإسلامي</w:t>
      </w:r>
      <w:r>
        <w:rPr>
          <w:rFonts w:hint="cs"/>
          <w:rtl/>
          <w:lang w:bidi="fa-IR"/>
        </w:rPr>
        <w:t>&gt;،</w:t>
      </w:r>
      <w:r w:rsidRPr="00D0158B">
        <w:rPr>
          <w:rStyle w:val="FootnoteReference"/>
          <w:rFonts w:ascii="Cambria" w:hAnsi="Cambria"/>
          <w:rtl/>
          <w:lang w:bidi="fa-IR"/>
        </w:rPr>
        <w:footnoteReference w:id="333"/>
      </w:r>
      <w:r w:rsidRPr="00ED0CDE">
        <w:rPr>
          <w:rFonts w:hint="cs"/>
          <w:rtl/>
          <w:lang w:bidi="fa-IR"/>
        </w:rPr>
        <w:t xml:space="preserve"> لکثر</w:t>
      </w:r>
      <w:r w:rsidRPr="00ED0CDE">
        <w:rPr>
          <w:rFonts w:ascii="Times New Roman" w:hAnsi="Times New Roman" w:hint="cs"/>
          <w:rtl/>
          <w:lang w:bidi="fa-IR"/>
        </w:rPr>
        <w:t>ة</w:t>
      </w:r>
      <w:r w:rsidRPr="00ED0CDE">
        <w:rPr>
          <w:rFonts w:hint="cs"/>
          <w:rtl/>
          <w:lang w:bidi="fa-IR"/>
        </w:rPr>
        <w:t xml:space="preserve"> الأزي</w:t>
      </w:r>
      <w:r>
        <w:rPr>
          <w:rFonts w:hint="cs"/>
          <w:rtl/>
          <w:lang w:bidi="fa-IR"/>
        </w:rPr>
        <w:t>ا</w:t>
      </w:r>
      <w:r w:rsidRPr="00ED0CDE">
        <w:rPr>
          <w:rFonts w:hint="cs"/>
          <w:rtl/>
          <w:lang w:bidi="fa-IR"/>
        </w:rPr>
        <w:t>ء، و تعدُّد الأجناس فيها في أثنا</w:t>
      </w:r>
      <w:r>
        <w:rPr>
          <w:rFonts w:hint="cs"/>
          <w:rtl/>
          <w:lang w:bidi="fa-IR"/>
        </w:rPr>
        <w:t>ء</w:t>
      </w:r>
      <w:r w:rsidRPr="00ED0CDE">
        <w:rPr>
          <w:rFonts w:hint="cs"/>
          <w:rtl/>
          <w:lang w:bidi="fa-IR"/>
        </w:rPr>
        <w:t xml:space="preserve"> موسم الحج، ومن ذل</w:t>
      </w:r>
      <w:r>
        <w:rPr>
          <w:rFonts w:hint="cs"/>
          <w:rtl/>
          <w:lang w:bidi="fa-IR"/>
        </w:rPr>
        <w:t>ك</w:t>
      </w:r>
      <w:r w:rsidRPr="00ED0CDE">
        <w:rPr>
          <w:rFonts w:hint="cs"/>
          <w:rtl/>
          <w:lang w:bidi="fa-IR"/>
        </w:rPr>
        <w:t xml:space="preserve"> الانصهار العرقي</w:t>
      </w:r>
      <w:r>
        <w:rPr>
          <w:rFonts w:hint="cs"/>
          <w:rtl/>
          <w:lang w:bidi="fa-IR"/>
        </w:rPr>
        <w:t>ّ</w:t>
      </w:r>
      <w:r w:rsidRPr="00ED0CDE">
        <w:rPr>
          <w:rFonts w:hint="cs"/>
          <w:rtl/>
          <w:lang w:bidi="fa-IR"/>
        </w:rPr>
        <w:t>، و الامتزاج الس</w:t>
      </w:r>
      <w:r>
        <w:rPr>
          <w:rFonts w:hint="cs"/>
          <w:rtl/>
          <w:lang w:bidi="fa-IR"/>
        </w:rPr>
        <w:t>ُّ</w:t>
      </w:r>
      <w:r w:rsidRPr="00ED0CDE">
        <w:rPr>
          <w:rFonts w:hint="cs"/>
          <w:rtl/>
          <w:lang w:bidi="fa-IR"/>
        </w:rPr>
        <w:t>کاني، غدا أهل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Pr>
          <w:rFonts w:ascii="Times New Roman" w:hAnsi="Times New Roman" w:hint="cs"/>
          <w:rtl/>
          <w:lang w:bidi="fa-IR"/>
        </w:rPr>
        <w:t xml:space="preserve"> ـ</w:t>
      </w:r>
      <w:r w:rsidRPr="00ED0CDE">
        <w:rPr>
          <w:rFonts w:hint="cs"/>
          <w:rtl/>
          <w:lang w:bidi="fa-IR"/>
        </w:rPr>
        <w:t xml:space="preserve"> کما يرصد البتنوني</w:t>
      </w:r>
      <w:r>
        <w:rPr>
          <w:rFonts w:hint="cs"/>
          <w:rtl/>
          <w:lang w:bidi="fa-IR"/>
        </w:rPr>
        <w:t xml:space="preserve"> ـ </w:t>
      </w:r>
      <w:r w:rsidRPr="00ED0CDE">
        <w:rPr>
          <w:rFonts w:hint="cs"/>
          <w:rtl/>
          <w:lang w:bidi="fa-IR"/>
        </w:rPr>
        <w:t xml:space="preserve"> </w:t>
      </w:r>
      <w:r>
        <w:rPr>
          <w:rFonts w:hint="cs"/>
          <w:rtl/>
          <w:lang w:bidi="fa-IR"/>
        </w:rPr>
        <w:t>&lt;</w:t>
      </w:r>
      <w:r w:rsidRPr="00ED0CDE">
        <w:rPr>
          <w:rFonts w:hint="cs"/>
          <w:rtl/>
          <w:lang w:bidi="fa-IR"/>
        </w:rPr>
        <w:t>خليطا</w:t>
      </w:r>
      <w:r>
        <w:rPr>
          <w:rFonts w:hint="cs"/>
          <w:rtl/>
          <w:lang w:bidi="fa-IR"/>
        </w:rPr>
        <w:t>ً</w:t>
      </w:r>
      <w:r w:rsidRPr="00ED0CDE">
        <w:rPr>
          <w:rFonts w:hint="cs"/>
          <w:rtl/>
          <w:lang w:bidi="fa-IR"/>
        </w:rPr>
        <w:t xml:space="preserve"> ف</w:t>
      </w:r>
      <w:r>
        <w:rPr>
          <w:rFonts w:hint="cs"/>
          <w:rtl/>
          <w:lang w:bidi="fa-IR"/>
        </w:rPr>
        <w:t>ي</w:t>
      </w:r>
      <w:r w:rsidRPr="00ED0CDE">
        <w:rPr>
          <w:rFonts w:hint="cs"/>
          <w:rtl/>
          <w:lang w:bidi="fa-IR"/>
        </w:rPr>
        <w:t xml:space="preserve"> خ</w:t>
      </w:r>
      <w:r>
        <w:rPr>
          <w:rFonts w:hint="cs"/>
          <w:rtl/>
          <w:lang w:bidi="fa-IR"/>
        </w:rPr>
        <w:t>َ</w:t>
      </w:r>
      <w:r w:rsidRPr="00ED0CDE">
        <w:rPr>
          <w:rFonts w:hint="cs"/>
          <w:rtl/>
          <w:lang w:bidi="fa-IR"/>
        </w:rPr>
        <w:t>ل</w:t>
      </w:r>
      <w:r>
        <w:rPr>
          <w:rFonts w:hint="cs"/>
          <w:rtl/>
          <w:lang w:bidi="fa-IR"/>
        </w:rPr>
        <w:t>ْ</w:t>
      </w:r>
      <w:r w:rsidRPr="00ED0CDE">
        <w:rPr>
          <w:rFonts w:hint="cs"/>
          <w:rtl/>
          <w:lang w:bidi="fa-IR"/>
        </w:rPr>
        <w:t>قهم، خليطاً في خ</w:t>
      </w:r>
      <w:r>
        <w:rPr>
          <w:rFonts w:hint="cs"/>
          <w:rtl/>
          <w:lang w:bidi="fa-IR"/>
        </w:rPr>
        <w:t>ُ</w:t>
      </w:r>
      <w:r w:rsidRPr="00ED0CDE">
        <w:rPr>
          <w:rFonts w:hint="cs"/>
          <w:rtl/>
          <w:lang w:bidi="fa-IR"/>
        </w:rPr>
        <w:t>ل</w:t>
      </w:r>
      <w:r>
        <w:rPr>
          <w:rFonts w:hint="cs"/>
          <w:rtl/>
          <w:lang w:bidi="fa-IR"/>
        </w:rPr>
        <w:t>ُ</w:t>
      </w:r>
      <w:r w:rsidRPr="00ED0CDE">
        <w:rPr>
          <w:rFonts w:hint="cs"/>
          <w:rtl/>
          <w:lang w:bidi="fa-IR"/>
        </w:rPr>
        <w:t xml:space="preserve">قهم: فتراهم قد جمعوا </w:t>
      </w:r>
      <w:r>
        <w:rPr>
          <w:rFonts w:hint="cs"/>
          <w:rtl/>
          <w:lang w:bidi="fa-IR"/>
        </w:rPr>
        <w:t>إلى</w:t>
      </w:r>
      <w:r w:rsidRPr="00ED0CDE">
        <w:rPr>
          <w:rFonts w:hint="cs"/>
          <w:rtl/>
          <w:lang w:bidi="fa-IR"/>
        </w:rPr>
        <w:t xml:space="preserve"> طبائعهم وداع</w:t>
      </w:r>
      <w:r w:rsidRPr="00ED0CDE">
        <w:rPr>
          <w:rFonts w:ascii="Times New Roman" w:hAnsi="Times New Roman" w:hint="cs"/>
          <w:rtl/>
          <w:lang w:bidi="fa-IR"/>
        </w:rPr>
        <w:t>ة</w:t>
      </w:r>
      <w:r w:rsidRPr="00ED0CDE">
        <w:rPr>
          <w:rFonts w:hint="cs"/>
          <w:rtl/>
          <w:lang w:bidi="fa-IR"/>
        </w:rPr>
        <w:t xml:space="preserve"> الأناضولي، وعظم</w:t>
      </w:r>
      <w:r w:rsidRPr="00ED0CDE">
        <w:rPr>
          <w:rFonts w:ascii="Times New Roman" w:hAnsi="Times New Roman" w:hint="cs"/>
          <w:rtl/>
          <w:lang w:bidi="fa-IR"/>
        </w:rPr>
        <w:t>ة</w:t>
      </w:r>
      <w:r w:rsidRPr="00ED0CDE">
        <w:rPr>
          <w:rFonts w:hint="cs"/>
          <w:rtl/>
          <w:lang w:bidi="fa-IR"/>
        </w:rPr>
        <w:t xml:space="preserve"> الترکي، </w:t>
      </w:r>
      <w:r>
        <w:rPr>
          <w:rFonts w:hint="cs"/>
          <w:rtl/>
          <w:lang w:bidi="fa-IR"/>
        </w:rPr>
        <w:t>و</w:t>
      </w:r>
      <w:r w:rsidRPr="00ED0CDE">
        <w:rPr>
          <w:rFonts w:hint="cs"/>
          <w:rtl/>
          <w:lang w:bidi="fa-IR"/>
        </w:rPr>
        <w:t>استکان</w:t>
      </w:r>
      <w:r w:rsidRPr="00ED0CDE">
        <w:rPr>
          <w:rFonts w:ascii="Times New Roman" w:hAnsi="Times New Roman" w:hint="cs"/>
          <w:rtl/>
          <w:lang w:bidi="fa-IR"/>
        </w:rPr>
        <w:t>ة</w:t>
      </w:r>
      <w:r w:rsidRPr="00ED0CDE">
        <w:rPr>
          <w:rFonts w:hint="cs"/>
          <w:rtl/>
          <w:lang w:bidi="fa-IR"/>
        </w:rPr>
        <w:t xml:space="preserve"> الجاوي، وکبرياء الفارسي، ولين المصري، وصلاب</w:t>
      </w:r>
      <w:r w:rsidRPr="00ED0CDE">
        <w:rPr>
          <w:rFonts w:ascii="Times New Roman" w:hAnsi="Times New Roman" w:hint="cs"/>
          <w:rtl/>
          <w:lang w:bidi="fa-IR"/>
        </w:rPr>
        <w:t>ة</w:t>
      </w:r>
      <w:r w:rsidRPr="00ED0CDE">
        <w:rPr>
          <w:rFonts w:hint="cs"/>
          <w:rtl/>
          <w:lang w:bidi="fa-IR"/>
        </w:rPr>
        <w:t xml:space="preserve"> الشرکسي، وسکون الصيني، وحدّ</w:t>
      </w:r>
      <w:r w:rsidRPr="00ED0CDE">
        <w:rPr>
          <w:rFonts w:ascii="Times New Roman" w:hAnsi="Times New Roman" w:hint="cs"/>
          <w:rtl/>
          <w:lang w:bidi="fa-IR"/>
        </w:rPr>
        <w:t>ة</w:t>
      </w:r>
      <w:r w:rsidRPr="00ED0CDE">
        <w:rPr>
          <w:rFonts w:hint="cs"/>
          <w:rtl/>
          <w:lang w:bidi="fa-IR"/>
        </w:rPr>
        <w:t xml:space="preserve"> المغربي، وبساط</w:t>
      </w:r>
      <w:r w:rsidRPr="00ED0CDE">
        <w:rPr>
          <w:rFonts w:ascii="Times New Roman" w:hAnsi="Times New Roman" w:hint="cs"/>
          <w:rtl/>
          <w:lang w:bidi="fa-IR"/>
        </w:rPr>
        <w:t>ة</w:t>
      </w:r>
      <w:r w:rsidRPr="00ED0CDE">
        <w:rPr>
          <w:rFonts w:hint="cs"/>
          <w:rtl/>
          <w:lang w:bidi="fa-IR"/>
        </w:rPr>
        <w:t xml:space="preserve"> الهندي، ومکر </w:t>
      </w:r>
      <w:r w:rsidR="001C3A39">
        <w:rPr>
          <w:rFonts w:hint="cs"/>
          <w:rtl/>
          <w:lang w:bidi="fa-IR"/>
        </w:rPr>
        <w:t>ا</w:t>
      </w:r>
      <w:r>
        <w:rPr>
          <w:rFonts w:hint="cs"/>
          <w:rtl/>
          <w:lang w:bidi="fa-IR"/>
        </w:rPr>
        <w:t>لي</w:t>
      </w:r>
      <w:r w:rsidRPr="00ED0CDE">
        <w:rPr>
          <w:rFonts w:hint="cs"/>
          <w:rtl/>
          <w:lang w:bidi="fa-IR"/>
        </w:rPr>
        <w:t>مني، و</w:t>
      </w:r>
      <w:r>
        <w:rPr>
          <w:rFonts w:hint="cs"/>
          <w:rtl/>
          <w:lang w:bidi="fa-IR"/>
        </w:rPr>
        <w:t>ح</w:t>
      </w:r>
      <w:r w:rsidRPr="00ED0CDE">
        <w:rPr>
          <w:rFonts w:hint="cs"/>
          <w:rtl/>
          <w:lang w:bidi="fa-IR"/>
        </w:rPr>
        <w:t>رک</w:t>
      </w:r>
      <w:r w:rsidRPr="00ED0CDE">
        <w:rPr>
          <w:rFonts w:ascii="Times New Roman" w:hAnsi="Times New Roman" w:hint="cs"/>
          <w:rtl/>
          <w:lang w:bidi="fa-IR"/>
        </w:rPr>
        <w:t>ة</w:t>
      </w:r>
      <w:r w:rsidRPr="00ED0CDE">
        <w:rPr>
          <w:rFonts w:hint="cs"/>
          <w:rtl/>
          <w:lang w:bidi="fa-IR"/>
        </w:rPr>
        <w:t xml:space="preserve"> السوري، وکسل الزنجي، ولون الحبشي</w:t>
      </w:r>
      <w:r>
        <w:rPr>
          <w:rFonts w:hint="cs"/>
          <w:rtl/>
          <w:lang w:bidi="fa-IR"/>
        </w:rPr>
        <w:t>،</w:t>
      </w:r>
      <w:r w:rsidRPr="00ED0CDE">
        <w:rPr>
          <w:rFonts w:hint="cs"/>
          <w:rtl/>
          <w:lang w:bidi="fa-IR"/>
        </w:rPr>
        <w:t xml:space="preserve"> بل تراهم جمعوا بين رفع</w:t>
      </w:r>
      <w:r w:rsidRPr="00ED0CDE">
        <w:rPr>
          <w:rFonts w:ascii="Times New Roman" w:hAnsi="Times New Roman" w:hint="cs"/>
          <w:rtl/>
          <w:lang w:bidi="fa-IR"/>
        </w:rPr>
        <w:t>ة</w:t>
      </w:r>
      <w:r w:rsidRPr="00ED0CDE">
        <w:rPr>
          <w:rFonts w:hint="cs"/>
          <w:rtl/>
          <w:lang w:bidi="fa-IR"/>
        </w:rPr>
        <w:t xml:space="preserve"> الحضار</w:t>
      </w:r>
      <w:r w:rsidRPr="00ED0CDE">
        <w:rPr>
          <w:rFonts w:ascii="Times New Roman" w:hAnsi="Times New Roman" w:hint="cs"/>
          <w:rtl/>
          <w:lang w:bidi="fa-IR"/>
        </w:rPr>
        <w:t>ة</w:t>
      </w:r>
      <w:r w:rsidRPr="00ED0CDE">
        <w:rPr>
          <w:rFonts w:hint="cs"/>
          <w:rtl/>
          <w:lang w:bidi="fa-IR"/>
        </w:rPr>
        <w:t xml:space="preserve"> و قشف البداو</w:t>
      </w:r>
      <w:r w:rsidRPr="00ED0CDE">
        <w:rPr>
          <w:rFonts w:ascii="Times New Roman" w:hAnsi="Times New Roman" w:hint="cs"/>
          <w:rtl/>
          <w:lang w:bidi="fa-IR"/>
        </w:rPr>
        <w:t>ة</w:t>
      </w:r>
      <w:r w:rsidRPr="00ED0CDE">
        <w:rPr>
          <w:rFonts w:hint="cs"/>
          <w:rtl/>
          <w:lang w:bidi="fa-IR"/>
        </w:rPr>
        <w:t>: فبينا تر</w:t>
      </w:r>
      <w:r>
        <w:rPr>
          <w:rFonts w:hint="cs"/>
          <w:rtl/>
          <w:lang w:bidi="fa-IR"/>
        </w:rPr>
        <w:t>ى</w:t>
      </w:r>
      <w:r w:rsidRPr="00ED0CDE">
        <w:rPr>
          <w:rFonts w:hint="cs"/>
          <w:rtl/>
          <w:lang w:bidi="fa-IR"/>
        </w:rPr>
        <w:t xml:space="preserve"> الرجل منهم قد آنس</w:t>
      </w:r>
      <w:r>
        <w:rPr>
          <w:rFonts w:hint="cs"/>
          <w:rtl/>
          <w:lang w:bidi="fa-IR"/>
        </w:rPr>
        <w:t>ك</w:t>
      </w:r>
      <w:r w:rsidRPr="00ED0CDE">
        <w:rPr>
          <w:rFonts w:hint="cs"/>
          <w:rtl/>
          <w:lang w:bidi="fa-IR"/>
        </w:rPr>
        <w:t xml:space="preserve"> برق</w:t>
      </w:r>
      <w:r w:rsidRPr="00ED0CDE">
        <w:rPr>
          <w:rFonts w:ascii="Times New Roman" w:hAnsi="Times New Roman" w:hint="cs"/>
          <w:rtl/>
          <w:lang w:bidi="fa-IR"/>
        </w:rPr>
        <w:t>ة</w:t>
      </w:r>
      <w:r w:rsidRPr="00ED0CDE">
        <w:rPr>
          <w:rFonts w:hint="cs"/>
          <w:rtl/>
          <w:lang w:bidi="fa-IR"/>
        </w:rPr>
        <w:t xml:space="preserve"> حديثه مع</w:t>
      </w:r>
      <w:r>
        <w:rPr>
          <w:rFonts w:hint="cs"/>
          <w:rtl/>
          <w:lang w:bidi="fa-IR"/>
        </w:rPr>
        <w:t>ك</w:t>
      </w:r>
      <w:r w:rsidRPr="00ED0CDE">
        <w:rPr>
          <w:rFonts w:hint="cs"/>
          <w:rtl/>
          <w:lang w:bidi="fa-IR"/>
        </w:rPr>
        <w:t>، و</w:t>
      </w:r>
      <w:r w:rsidR="001C3A39">
        <w:rPr>
          <w:rFonts w:hint="cs"/>
          <w:rtl/>
          <w:lang w:bidi="fa-IR"/>
        </w:rPr>
        <w:t xml:space="preserve"> </w:t>
      </w:r>
      <w:r w:rsidRPr="00ED0CDE">
        <w:rPr>
          <w:rFonts w:hint="cs"/>
          <w:rtl/>
          <w:lang w:bidi="fa-IR"/>
        </w:rPr>
        <w:t>ضعته بين يدي</w:t>
      </w:r>
      <w:r>
        <w:rPr>
          <w:rFonts w:hint="cs"/>
          <w:rtl/>
          <w:lang w:bidi="fa-IR"/>
        </w:rPr>
        <w:t>ك</w:t>
      </w:r>
      <w:r w:rsidRPr="00ED0CDE">
        <w:rPr>
          <w:rFonts w:hint="cs"/>
          <w:rtl/>
          <w:lang w:bidi="fa-IR"/>
        </w:rPr>
        <w:t>، إذ هو قد استوحش من</w:t>
      </w:r>
      <w:r>
        <w:rPr>
          <w:rFonts w:hint="cs"/>
          <w:rtl/>
          <w:lang w:bidi="fa-IR"/>
        </w:rPr>
        <w:t>ك</w:t>
      </w:r>
      <w:r w:rsidRPr="00ED0CDE">
        <w:rPr>
          <w:rFonts w:hint="cs"/>
          <w:rtl/>
          <w:lang w:bidi="fa-IR"/>
        </w:rPr>
        <w:t xml:space="preserve"> وأغلظ في کلامه، حت</w:t>
      </w:r>
      <w:r>
        <w:rPr>
          <w:rFonts w:hint="cs"/>
          <w:rtl/>
          <w:lang w:bidi="fa-IR"/>
        </w:rPr>
        <w:t>ى</w:t>
      </w:r>
      <w:r w:rsidRPr="00ED0CDE">
        <w:rPr>
          <w:rFonts w:hint="cs"/>
          <w:rtl/>
          <w:lang w:bidi="fa-IR"/>
        </w:rPr>
        <w:t xml:space="preserve"> کأن</w:t>
      </w:r>
      <w:r>
        <w:rPr>
          <w:rFonts w:hint="cs"/>
          <w:rtl/>
          <w:lang w:bidi="fa-IR"/>
        </w:rPr>
        <w:t>َّ</w:t>
      </w:r>
      <w:r w:rsidRPr="00ED0CDE">
        <w:rPr>
          <w:rFonts w:hint="cs"/>
          <w:rtl/>
          <w:lang w:bidi="fa-IR"/>
        </w:rPr>
        <w:t xml:space="preserve"> طبيع</w:t>
      </w:r>
      <w:r w:rsidRPr="00ED0CDE">
        <w:rPr>
          <w:rFonts w:ascii="Times New Roman" w:hAnsi="Times New Roman" w:hint="cs"/>
          <w:rtl/>
          <w:lang w:bidi="fa-IR"/>
        </w:rPr>
        <w:t>ة</w:t>
      </w:r>
      <w:r>
        <w:rPr>
          <w:rFonts w:ascii="Times New Roman" w:hAnsi="Times New Roman" w:hint="cs"/>
          <w:rtl/>
          <w:lang w:bidi="fa-IR"/>
        </w:rPr>
        <w:t>َ</w:t>
      </w:r>
      <w:r w:rsidRPr="00ED0CDE">
        <w:rPr>
          <w:rFonts w:hint="cs"/>
          <w:rtl/>
          <w:lang w:bidi="fa-IR"/>
        </w:rPr>
        <w:t xml:space="preserve"> ال</w:t>
      </w:r>
      <w:r w:rsidR="00800A54">
        <w:rPr>
          <w:rFonts w:hint="cs"/>
          <w:rtl/>
          <w:lang w:bidi="fa-IR"/>
        </w:rPr>
        <w:t>ب</w:t>
      </w:r>
      <w:r w:rsidRPr="00ED0CDE">
        <w:rPr>
          <w:rFonts w:hint="cs"/>
          <w:rtl/>
          <w:lang w:bidi="fa-IR"/>
        </w:rPr>
        <w:t>داو</w:t>
      </w:r>
      <w:r w:rsidRPr="00ED0CDE">
        <w:rPr>
          <w:rFonts w:ascii="Times New Roman" w:hAnsi="Times New Roman" w:hint="cs"/>
          <w:rtl/>
          <w:lang w:bidi="fa-IR"/>
        </w:rPr>
        <w:t>ة</w:t>
      </w:r>
      <w:r w:rsidRPr="00ED0CDE">
        <w:rPr>
          <w:rFonts w:hint="cs"/>
          <w:rtl/>
          <w:lang w:bidi="fa-IR"/>
        </w:rPr>
        <w:t xml:space="preserve"> تغلّبت فيه </w:t>
      </w:r>
      <w:r>
        <w:rPr>
          <w:rFonts w:hint="cs"/>
          <w:rtl/>
          <w:lang w:bidi="fa-IR"/>
        </w:rPr>
        <w:t>على</w:t>
      </w:r>
      <w:r w:rsidRPr="00ED0CDE">
        <w:rPr>
          <w:rFonts w:hint="cs"/>
          <w:rtl/>
          <w:lang w:bidi="fa-IR"/>
        </w:rPr>
        <w:t xml:space="preserve"> طبيع</w:t>
      </w:r>
      <w:r w:rsidRPr="00ED0CDE">
        <w:rPr>
          <w:rFonts w:ascii="Times New Roman" w:hAnsi="Times New Roman" w:hint="cs"/>
          <w:rtl/>
          <w:lang w:bidi="fa-IR"/>
        </w:rPr>
        <w:t>ة</w:t>
      </w:r>
      <w:r w:rsidRPr="00ED0CDE">
        <w:rPr>
          <w:rFonts w:hint="cs"/>
          <w:rtl/>
          <w:lang w:bidi="fa-IR"/>
        </w:rPr>
        <w:t xml:space="preserve"> الحضار</w:t>
      </w:r>
      <w:r w:rsidRPr="00ED0CDE">
        <w:rPr>
          <w:rFonts w:ascii="Times New Roman" w:hAnsi="Times New Roman" w:hint="cs"/>
          <w:rtl/>
          <w:lang w:bidi="fa-IR"/>
        </w:rPr>
        <w:t>ة</w:t>
      </w:r>
      <w:r w:rsidRPr="00ED0CDE">
        <w:rPr>
          <w:rFonts w:hint="cs"/>
          <w:rtl/>
          <w:lang w:bidi="fa-IR"/>
        </w:rPr>
        <w:t xml:space="preserve"> فلم يطق ما تکلّفه في حضرت</w:t>
      </w:r>
      <w:r>
        <w:rPr>
          <w:rFonts w:hint="cs"/>
          <w:rtl/>
          <w:lang w:bidi="fa-IR"/>
        </w:rPr>
        <w:t>ك</w:t>
      </w:r>
      <w:r w:rsidRPr="00D0158B">
        <w:rPr>
          <w:rFonts w:hint="cs"/>
          <w:rtl/>
        </w:rPr>
        <w:t>&gt;.</w:t>
      </w:r>
      <w:r w:rsidRPr="00D0158B">
        <w:rPr>
          <w:vertAlign w:val="superscript"/>
          <w:rtl/>
        </w:rPr>
        <w:footnoteReference w:id="334"/>
      </w:r>
    </w:p>
    <w:p w:rsidR="00F3477E" w:rsidRPr="00ED0CDE" w:rsidRDefault="00F3477E" w:rsidP="00F3477E">
      <w:pPr>
        <w:rPr>
          <w:rtl/>
          <w:lang w:bidi="fa-IR"/>
        </w:rPr>
      </w:pPr>
      <w:r w:rsidRPr="00ED0CDE">
        <w:rPr>
          <w:rFonts w:hint="cs"/>
          <w:rtl/>
          <w:lang w:bidi="fa-IR"/>
        </w:rPr>
        <w:t>والذي يسترعي الانتباه في هذا التدافع البشري في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موقف المکي</w:t>
      </w:r>
      <w:r>
        <w:rPr>
          <w:rFonts w:hint="cs"/>
          <w:rtl/>
          <w:lang w:bidi="fa-IR"/>
        </w:rPr>
        <w:t>ِّ</w:t>
      </w:r>
      <w:r w:rsidRPr="00ED0CDE">
        <w:rPr>
          <w:rFonts w:hint="cs"/>
          <w:rtl/>
          <w:lang w:bidi="fa-IR"/>
        </w:rPr>
        <w:t xml:space="preserve">ين من الآخر، القادم </w:t>
      </w:r>
      <w:r>
        <w:rPr>
          <w:rFonts w:hint="cs"/>
          <w:rtl/>
          <w:lang w:bidi="fa-IR"/>
        </w:rPr>
        <w:t>إلى</w:t>
      </w:r>
      <w:r w:rsidRPr="00ED0CDE">
        <w:rPr>
          <w:rFonts w:hint="cs"/>
          <w:rtl/>
          <w:lang w:bidi="fa-IR"/>
        </w:rPr>
        <w:t xml:space="preserve"> ديارهم، بقصد الحج والعمر</w:t>
      </w:r>
      <w:r w:rsidRPr="00ED0CDE">
        <w:rPr>
          <w:rFonts w:ascii="Times New Roman" w:hAnsi="Times New Roman" w:hint="cs"/>
          <w:rtl/>
          <w:lang w:bidi="fa-IR"/>
        </w:rPr>
        <w:t>ة</w:t>
      </w:r>
      <w:r w:rsidRPr="00ED0CDE">
        <w:rPr>
          <w:rFonts w:hint="cs"/>
          <w:rtl/>
          <w:lang w:bidi="fa-IR"/>
        </w:rPr>
        <w:t>، أو بقصد المجاور</w:t>
      </w:r>
      <w:r w:rsidRPr="00ED0CDE">
        <w:rPr>
          <w:rFonts w:ascii="Times New Roman" w:hAnsi="Times New Roman" w:hint="cs"/>
          <w:rtl/>
          <w:lang w:bidi="fa-IR"/>
        </w:rPr>
        <w:t>ة</w:t>
      </w:r>
      <w:r w:rsidRPr="00ED0CDE">
        <w:rPr>
          <w:rFonts w:hint="cs"/>
          <w:rtl/>
          <w:lang w:bidi="fa-IR"/>
        </w:rPr>
        <w:t>، فمک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تتکوَّن من نسيج فسيفسائي</w:t>
      </w:r>
      <w:r>
        <w:rPr>
          <w:rFonts w:hint="cs"/>
          <w:rtl/>
          <w:lang w:bidi="fa-IR"/>
        </w:rPr>
        <w:t>ّ</w:t>
      </w:r>
      <w:r w:rsidRPr="00ED0CDE">
        <w:rPr>
          <w:rFonts w:hint="cs"/>
          <w:rtl/>
          <w:lang w:bidi="fa-IR"/>
        </w:rPr>
        <w:t xml:space="preserve"> بشري</w:t>
      </w:r>
      <w:r>
        <w:rPr>
          <w:rFonts w:hint="cs"/>
          <w:rtl/>
          <w:lang w:bidi="fa-IR"/>
        </w:rPr>
        <w:t>ّ</w:t>
      </w:r>
      <w:r w:rsidRPr="00ED0CDE">
        <w:rPr>
          <w:rFonts w:hint="cs"/>
          <w:rtl/>
          <w:lang w:bidi="fa-IR"/>
        </w:rPr>
        <w:t>، تشک</w:t>
      </w:r>
      <w:r>
        <w:rPr>
          <w:rFonts w:hint="cs"/>
          <w:rtl/>
          <w:lang w:bidi="fa-IR"/>
        </w:rPr>
        <w:t>ِّ</w:t>
      </w:r>
      <w:r w:rsidRPr="00ED0CDE">
        <w:rPr>
          <w:rFonts w:hint="cs"/>
          <w:rtl/>
          <w:lang w:bidi="fa-IR"/>
        </w:rPr>
        <w:t>ل عبر العصور في هذه الملامح المکي</w:t>
      </w:r>
      <w:r>
        <w:rPr>
          <w:rFonts w:hint="cs"/>
          <w:rtl/>
          <w:lang w:bidi="fa-IR"/>
        </w:rPr>
        <w:t>ّ</w:t>
      </w:r>
      <w:r w:rsidRPr="00ED0CDE">
        <w:rPr>
          <w:rFonts w:ascii="Times New Roman" w:hAnsi="Times New Roman" w:hint="cs"/>
          <w:rtl/>
          <w:lang w:bidi="fa-IR"/>
        </w:rPr>
        <w:t>ة</w:t>
      </w:r>
      <w:r w:rsidRPr="00ED0CDE">
        <w:rPr>
          <w:rFonts w:hint="cs"/>
          <w:rtl/>
          <w:lang w:bidi="fa-IR"/>
        </w:rPr>
        <w:t xml:space="preserve"> المؤتلف</w:t>
      </w:r>
      <w:r w:rsidRPr="00ED0CDE">
        <w:rPr>
          <w:rFonts w:ascii="Times New Roman" w:hAnsi="Times New Roman" w:hint="cs"/>
          <w:rtl/>
          <w:lang w:bidi="fa-IR"/>
        </w:rPr>
        <w:t>ة</w:t>
      </w:r>
      <w:r w:rsidRPr="00ED0CDE">
        <w:rPr>
          <w:rFonts w:hint="cs"/>
          <w:rtl/>
          <w:lang w:bidi="fa-IR"/>
        </w:rPr>
        <w:t xml:space="preserve">، </w:t>
      </w:r>
      <w:r>
        <w:rPr>
          <w:rFonts w:hint="cs"/>
          <w:rtl/>
          <w:lang w:bidi="fa-IR"/>
        </w:rPr>
        <w:t>على</w:t>
      </w:r>
      <w:r w:rsidRPr="00ED0CDE">
        <w:rPr>
          <w:rFonts w:hint="cs"/>
          <w:rtl/>
          <w:lang w:bidi="fa-IR"/>
        </w:rPr>
        <w:t xml:space="preserve"> الرغم من انبنائها من عناصر مختلف</w:t>
      </w:r>
      <w:r w:rsidRPr="00ED0CDE">
        <w:rPr>
          <w:rFonts w:ascii="Times New Roman" w:hAnsi="Times New Roman" w:hint="cs"/>
          <w:rtl/>
          <w:lang w:bidi="fa-IR"/>
        </w:rPr>
        <w:t>ة</w:t>
      </w:r>
      <w:r w:rsidRPr="00ED0CDE">
        <w:rPr>
          <w:rFonts w:hint="cs"/>
          <w:rtl/>
          <w:lang w:bidi="fa-IR"/>
        </w:rPr>
        <w:t>، ولکنَّها تصب</w:t>
      </w:r>
      <w:r>
        <w:rPr>
          <w:rFonts w:hint="cs"/>
          <w:rtl/>
          <w:lang w:bidi="fa-IR"/>
        </w:rPr>
        <w:t>ُّ</w:t>
      </w:r>
      <w:r w:rsidRPr="00ED0CDE">
        <w:rPr>
          <w:rFonts w:hint="cs"/>
          <w:rtl/>
          <w:lang w:bidi="fa-IR"/>
        </w:rPr>
        <w:t xml:space="preserve"> في نهاي</w:t>
      </w:r>
      <w:r w:rsidRPr="00ED0CDE">
        <w:rPr>
          <w:rFonts w:ascii="Times New Roman" w:hAnsi="Times New Roman" w:hint="cs"/>
          <w:rtl/>
          <w:lang w:bidi="fa-IR"/>
        </w:rPr>
        <w:t>ة</w:t>
      </w:r>
      <w:r w:rsidRPr="00ED0CDE">
        <w:rPr>
          <w:rFonts w:hint="cs"/>
          <w:rtl/>
          <w:lang w:bidi="fa-IR"/>
        </w:rPr>
        <w:t xml:space="preserve"> الأمر في شخصي</w:t>
      </w:r>
      <w:r w:rsidRPr="00ED0CDE">
        <w:rPr>
          <w:rFonts w:ascii="Times New Roman" w:hAnsi="Times New Roman" w:hint="cs"/>
          <w:rtl/>
          <w:lang w:bidi="fa-IR"/>
        </w:rPr>
        <w:t>ة</w:t>
      </w:r>
      <w:r w:rsidRPr="00ED0CDE">
        <w:rPr>
          <w:rFonts w:hint="cs"/>
          <w:rtl/>
          <w:lang w:bidi="fa-IR"/>
        </w:rPr>
        <w:t xml:space="preserve"> مک</w:t>
      </w:r>
      <w:r w:rsidRPr="00ED0CDE">
        <w:rPr>
          <w:rFonts w:ascii="Times New Roman" w:hAnsi="Times New Roman" w:hint="cs"/>
          <w:rtl/>
          <w:lang w:bidi="fa-IR"/>
        </w:rPr>
        <w:t>ة</w:t>
      </w:r>
      <w:r>
        <w:rPr>
          <w:rFonts w:ascii="Times New Roman" w:hAnsi="Times New Roman" w:hint="eastAsia"/>
          <w:rtl/>
          <w:lang w:bidi="fa-IR"/>
        </w:rPr>
        <w:t> </w:t>
      </w:r>
      <w:r w:rsidRPr="00ED0CDE">
        <w:rPr>
          <w:rFonts w:hint="cs"/>
          <w:rtl/>
          <w:lang w:bidi="fa-IR"/>
        </w:rPr>
        <w:t>المکرَّم</w:t>
      </w:r>
      <w:r w:rsidRPr="00ED0CDE">
        <w:rPr>
          <w:rFonts w:ascii="Times New Roman" w:hAnsi="Times New Roman" w:hint="cs"/>
          <w:rtl/>
          <w:lang w:bidi="fa-IR"/>
        </w:rPr>
        <w:t>ة</w:t>
      </w:r>
      <w:r w:rsidRPr="00ED0CDE">
        <w:rPr>
          <w:rFonts w:hint="cs"/>
          <w:rtl/>
          <w:lang w:bidi="fa-IR"/>
        </w:rPr>
        <w:t xml:space="preserve"> وعبقري</w:t>
      </w:r>
      <w:r>
        <w:rPr>
          <w:rFonts w:hint="cs"/>
          <w:rtl/>
          <w:lang w:bidi="fa-IR"/>
        </w:rPr>
        <w:t>َّ</w:t>
      </w:r>
      <w:r w:rsidRPr="00ED0CDE">
        <w:rPr>
          <w:rFonts w:ascii="Times New Roman" w:hAnsi="Times New Roman" w:hint="cs"/>
          <w:rtl/>
          <w:lang w:bidi="fa-IR"/>
        </w:rPr>
        <w:t>ة</w:t>
      </w:r>
      <w:r w:rsidRPr="00ED0CDE">
        <w:rPr>
          <w:rFonts w:hint="cs"/>
          <w:rtl/>
          <w:lang w:bidi="fa-IR"/>
        </w:rPr>
        <w:t xml:space="preserve"> المکان فيها.</w:t>
      </w:r>
    </w:p>
    <w:p w:rsidR="00F3477E" w:rsidRPr="00ED0CDE" w:rsidRDefault="00F3477E" w:rsidP="00F3477E">
      <w:pPr>
        <w:rPr>
          <w:rtl/>
          <w:lang w:bidi="fa-IR"/>
        </w:rPr>
      </w:pPr>
      <w:r w:rsidRPr="00ED0CDE">
        <w:rPr>
          <w:rFonts w:hint="cs"/>
          <w:rtl/>
          <w:lang w:bidi="fa-IR"/>
        </w:rPr>
        <w:t>فعامّ</w:t>
      </w:r>
      <w:r w:rsidRPr="00ED0CDE">
        <w:rPr>
          <w:rFonts w:ascii="Times New Roman" w:hAnsi="Times New Roman" w:hint="cs"/>
          <w:rtl/>
          <w:lang w:bidi="fa-IR"/>
        </w:rPr>
        <w:t>ة</w:t>
      </w:r>
      <w:r w:rsidRPr="00ED0CDE">
        <w:rPr>
          <w:rFonts w:hint="cs"/>
          <w:rtl/>
          <w:lang w:bidi="fa-IR"/>
        </w:rPr>
        <w:t xml:space="preserve"> أهل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في نظر عددٍ من الرحال</w:t>
      </w:r>
      <w:r w:rsidRPr="00ED0CDE">
        <w:rPr>
          <w:rFonts w:ascii="Times New Roman" w:hAnsi="Times New Roman" w:hint="cs"/>
          <w:rtl/>
          <w:lang w:bidi="fa-IR"/>
        </w:rPr>
        <w:t>ة</w:t>
      </w:r>
      <w:r w:rsidRPr="00ED0CDE">
        <w:rPr>
          <w:rFonts w:hint="cs"/>
          <w:rtl/>
          <w:lang w:bidi="fa-IR"/>
        </w:rPr>
        <w:t>، وبخاص</w:t>
      </w:r>
      <w:r w:rsidRPr="00ED0CDE">
        <w:rPr>
          <w:rFonts w:ascii="Times New Roman" w:hAnsi="Times New Roman" w:hint="cs"/>
          <w:rtl/>
          <w:lang w:bidi="fa-IR"/>
        </w:rPr>
        <w:t>ة</w:t>
      </w:r>
      <w:r w:rsidRPr="00ED0CDE">
        <w:rPr>
          <w:rFonts w:hint="cs"/>
          <w:rtl/>
          <w:lang w:bidi="fa-IR"/>
        </w:rPr>
        <w:t xml:space="preserve"> البتنوني ورفعت باشا، مجموع</w:t>
      </w:r>
      <w:r w:rsidRPr="00ED0CDE">
        <w:rPr>
          <w:rFonts w:ascii="Times New Roman" w:hAnsi="Times New Roman" w:hint="cs"/>
          <w:rtl/>
          <w:lang w:bidi="fa-IR"/>
        </w:rPr>
        <w:t>ة</w:t>
      </w:r>
      <w:r w:rsidRPr="00ED0CDE">
        <w:rPr>
          <w:rFonts w:hint="cs"/>
          <w:rtl/>
          <w:lang w:bidi="fa-IR"/>
        </w:rPr>
        <w:t xml:space="preserve"> من الأغراب</w:t>
      </w:r>
      <w:r>
        <w:rPr>
          <w:rFonts w:hint="cs"/>
          <w:rtl/>
          <w:lang w:bidi="fa-IR"/>
        </w:rPr>
        <w:t>،</w:t>
      </w:r>
      <w:r w:rsidRPr="00D92751">
        <w:rPr>
          <w:vertAlign w:val="superscript"/>
          <w:rtl/>
        </w:rPr>
        <w:footnoteReference w:id="335"/>
      </w:r>
      <w:r w:rsidRPr="00ED0CDE">
        <w:rPr>
          <w:rFonts w:hint="cs"/>
          <w:rtl/>
          <w:lang w:bidi="fa-IR"/>
        </w:rPr>
        <w:t xml:space="preserve"> ولذا فإنهم ينظرون </w:t>
      </w:r>
      <w:r>
        <w:rPr>
          <w:rFonts w:hint="cs"/>
          <w:rtl/>
          <w:lang w:bidi="fa-IR"/>
        </w:rPr>
        <w:t>إلى</w:t>
      </w:r>
      <w:r w:rsidRPr="00ED0CDE">
        <w:rPr>
          <w:rFonts w:hint="cs"/>
          <w:rtl/>
          <w:lang w:bidi="fa-IR"/>
        </w:rPr>
        <w:t xml:space="preserve"> أهل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بحسب أصولهم، دون أن يتنبَّهوا </w:t>
      </w:r>
      <w:r>
        <w:rPr>
          <w:rFonts w:hint="cs"/>
          <w:rtl/>
          <w:lang w:bidi="fa-IR"/>
        </w:rPr>
        <w:t>إلى</w:t>
      </w:r>
      <w:r w:rsidRPr="00ED0CDE">
        <w:rPr>
          <w:rFonts w:hint="cs"/>
          <w:rtl/>
          <w:lang w:bidi="fa-IR"/>
        </w:rPr>
        <w:t xml:space="preserve"> الطبيع</w:t>
      </w:r>
      <w:r w:rsidRPr="00ED0CDE">
        <w:rPr>
          <w:rFonts w:ascii="Times New Roman" w:hAnsi="Times New Roman" w:hint="cs"/>
          <w:rtl/>
          <w:lang w:bidi="fa-IR"/>
        </w:rPr>
        <w:t>ة</w:t>
      </w:r>
      <w:r w:rsidRPr="00ED0CDE">
        <w:rPr>
          <w:rFonts w:hint="cs"/>
          <w:rtl/>
          <w:lang w:bidi="fa-IR"/>
        </w:rPr>
        <w:t xml:space="preserve"> الفسيفسائي</w:t>
      </w:r>
      <w:r w:rsidRPr="00ED0CDE">
        <w:rPr>
          <w:rFonts w:ascii="Times New Roman" w:hAnsi="Times New Roman" w:hint="cs"/>
          <w:rtl/>
          <w:lang w:bidi="fa-IR"/>
        </w:rPr>
        <w:t>ة</w:t>
      </w:r>
      <w:r w:rsidRPr="00ED0CDE">
        <w:rPr>
          <w:rFonts w:hint="cs"/>
          <w:rtl/>
          <w:lang w:bidi="fa-IR"/>
        </w:rPr>
        <w:t xml:space="preserve"> التي جعلت المکي</w:t>
      </w:r>
      <w:r>
        <w:rPr>
          <w:rFonts w:hint="cs"/>
          <w:rtl/>
          <w:lang w:bidi="fa-IR"/>
        </w:rPr>
        <w:t>ِّ</w:t>
      </w:r>
      <w:r w:rsidRPr="00ED0CDE">
        <w:rPr>
          <w:rFonts w:hint="cs"/>
          <w:rtl/>
          <w:lang w:bidi="fa-IR"/>
        </w:rPr>
        <w:t>ين أنفسهم يتجاوزونها؛ فمک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Pr>
          <w:rFonts w:ascii="Times New Roman" w:hAnsi="Times New Roman" w:hint="cs"/>
          <w:rtl/>
          <w:lang w:bidi="fa-IR"/>
        </w:rPr>
        <w:t xml:space="preserve"> ـ</w:t>
      </w:r>
      <w:r w:rsidRPr="00ED0CDE">
        <w:rPr>
          <w:rFonts w:hint="cs"/>
          <w:rtl/>
          <w:lang w:bidi="fa-IR"/>
        </w:rPr>
        <w:t xml:space="preserve"> يقول محمد عمر رفيع</w:t>
      </w:r>
      <w:r>
        <w:rPr>
          <w:rFonts w:hint="cs"/>
          <w:rtl/>
          <w:lang w:bidi="fa-IR"/>
        </w:rPr>
        <w:t xml:space="preserve"> ـ</w:t>
      </w:r>
      <w:r w:rsidRPr="00ED0CDE">
        <w:rPr>
          <w:rFonts w:hint="cs"/>
          <w:rtl/>
          <w:lang w:bidi="fa-IR"/>
        </w:rPr>
        <w:t xml:space="preserve"> </w:t>
      </w:r>
      <w:r>
        <w:rPr>
          <w:rFonts w:hint="cs"/>
          <w:rtl/>
          <w:lang w:bidi="fa-IR"/>
        </w:rPr>
        <w:t>: &lt;</w:t>
      </w:r>
      <w:r w:rsidRPr="00ED0CDE">
        <w:rPr>
          <w:rFonts w:hint="cs"/>
          <w:rtl/>
          <w:lang w:bidi="fa-IR"/>
        </w:rPr>
        <w:t>أشبه بباق</w:t>
      </w:r>
      <w:r w:rsidRPr="00ED0CDE">
        <w:rPr>
          <w:rFonts w:ascii="Times New Roman" w:hAnsi="Times New Roman" w:hint="cs"/>
          <w:rtl/>
          <w:lang w:bidi="fa-IR"/>
        </w:rPr>
        <w:t>ة</w:t>
      </w:r>
      <w:r w:rsidRPr="00ED0CDE">
        <w:rPr>
          <w:rFonts w:hint="cs"/>
          <w:rtl/>
          <w:lang w:bidi="fa-IR"/>
        </w:rPr>
        <w:t xml:space="preserve"> من الزهر، فيها من کلّ نوع ولون ورد</w:t>
      </w:r>
      <w:r w:rsidRPr="00ED0CDE">
        <w:rPr>
          <w:rFonts w:ascii="Times New Roman" w:hAnsi="Times New Roman" w:hint="cs"/>
          <w:rtl/>
          <w:lang w:bidi="fa-IR"/>
        </w:rPr>
        <w:t>ة</w:t>
      </w:r>
      <w:r w:rsidRPr="00ED0CDE">
        <w:rPr>
          <w:rFonts w:hint="cs"/>
          <w:rtl/>
          <w:lang w:bidi="fa-IR"/>
        </w:rPr>
        <w:t xml:space="preserve">، ويتفاضلون </w:t>
      </w:r>
      <w:r w:rsidRPr="00ED0CDE">
        <w:rPr>
          <w:rFonts w:hint="cs"/>
          <w:rtl/>
          <w:lang w:bidi="fa-IR"/>
        </w:rPr>
        <w:lastRenderedPageBreak/>
        <w:t>ويتمايزون فيما بينهم بالعراق</w:t>
      </w:r>
      <w:r w:rsidRPr="00ED0CDE">
        <w:rPr>
          <w:rFonts w:ascii="Times New Roman" w:hAnsi="Times New Roman" w:hint="cs"/>
          <w:rtl/>
          <w:lang w:bidi="fa-IR"/>
        </w:rPr>
        <w:t>ة</w:t>
      </w:r>
      <w:r w:rsidRPr="00ED0CDE">
        <w:rPr>
          <w:rFonts w:hint="cs"/>
          <w:rtl/>
          <w:lang w:bidi="fa-IR"/>
        </w:rPr>
        <w:t xml:space="preserve"> في الهجر</w:t>
      </w:r>
      <w:r w:rsidRPr="00ED0CDE">
        <w:rPr>
          <w:rFonts w:ascii="Times New Roman" w:hAnsi="Times New Roman" w:hint="cs"/>
          <w:rtl/>
          <w:lang w:bidi="fa-IR"/>
        </w:rPr>
        <w:t>ة</w:t>
      </w:r>
      <w:r>
        <w:rPr>
          <w:rFonts w:ascii="Times New Roman" w:hAnsi="Times New Roman" w:hint="cs"/>
          <w:rtl/>
          <w:lang w:bidi="fa-IR"/>
        </w:rPr>
        <w:t>،</w:t>
      </w:r>
      <w:r w:rsidRPr="00ED0CDE">
        <w:rPr>
          <w:rFonts w:hint="cs"/>
          <w:rtl/>
          <w:lang w:bidi="fa-IR"/>
        </w:rPr>
        <w:t xml:space="preserve"> و</w:t>
      </w:r>
      <w:r>
        <w:rPr>
          <w:rFonts w:hint="cs"/>
          <w:rtl/>
          <w:lang w:bidi="fa-IR"/>
        </w:rPr>
        <w:t>إ</w:t>
      </w:r>
      <w:r w:rsidRPr="00ED0CDE">
        <w:rPr>
          <w:rFonts w:hint="cs"/>
          <w:rtl/>
          <w:lang w:bidi="fa-IR"/>
        </w:rPr>
        <w:t>يغالها في القدم</w:t>
      </w:r>
      <w:r>
        <w:rPr>
          <w:rFonts w:hint="cs"/>
          <w:rtl/>
          <w:lang w:bidi="fa-IR"/>
        </w:rPr>
        <w:t>،</w:t>
      </w:r>
      <w:r w:rsidRPr="00ED0CDE">
        <w:rPr>
          <w:rFonts w:hint="cs"/>
          <w:rtl/>
          <w:lang w:bidi="fa-IR"/>
        </w:rPr>
        <w:t xml:space="preserve"> فمن کانوا أعرق إقام</w:t>
      </w:r>
      <w:r w:rsidRPr="00ED0CDE">
        <w:rPr>
          <w:rFonts w:ascii="Times New Roman" w:hAnsi="Times New Roman" w:hint="cs"/>
          <w:rtl/>
          <w:lang w:bidi="fa-IR"/>
        </w:rPr>
        <w:t>ة</w:t>
      </w:r>
      <w:r w:rsidRPr="00ED0CDE">
        <w:rPr>
          <w:rFonts w:hint="cs"/>
          <w:rtl/>
          <w:lang w:bidi="fa-IR"/>
        </w:rPr>
        <w:t>، عدوا أنفسهم هم أهل مک</w:t>
      </w:r>
      <w:r>
        <w:rPr>
          <w:rFonts w:hint="cs"/>
          <w:rtl/>
          <w:lang w:bidi="fa-IR"/>
        </w:rPr>
        <w:t>َّ</w:t>
      </w:r>
      <w:r w:rsidRPr="00ED0CDE">
        <w:rPr>
          <w:rFonts w:ascii="Times New Roman" w:hAnsi="Times New Roman" w:hint="cs"/>
          <w:rtl/>
          <w:lang w:bidi="fa-IR"/>
        </w:rPr>
        <w:t>ة</w:t>
      </w:r>
      <w:r w:rsidRPr="00ED0CDE">
        <w:rPr>
          <w:rFonts w:hint="cs"/>
          <w:rtl/>
          <w:lang w:bidi="fa-IR"/>
        </w:rPr>
        <w:t>، ونبذو</w:t>
      </w:r>
      <w:r>
        <w:rPr>
          <w:rFonts w:hint="cs"/>
          <w:rtl/>
          <w:lang w:bidi="fa-IR"/>
        </w:rPr>
        <w:t>ا</w:t>
      </w:r>
      <w:r w:rsidRPr="00ED0CDE">
        <w:rPr>
          <w:rFonts w:hint="cs"/>
          <w:rtl/>
          <w:lang w:bidi="fa-IR"/>
        </w:rPr>
        <w:t xml:space="preserve"> حديث الهجر</w:t>
      </w:r>
      <w:r w:rsidRPr="00ED0CDE">
        <w:rPr>
          <w:rFonts w:ascii="Times New Roman" w:hAnsi="Times New Roman" w:hint="cs"/>
          <w:rtl/>
          <w:lang w:bidi="fa-IR"/>
        </w:rPr>
        <w:t>ة</w:t>
      </w:r>
      <w:r w:rsidRPr="00ED0CDE">
        <w:rPr>
          <w:rFonts w:hint="cs"/>
          <w:rtl/>
          <w:lang w:bidi="fa-IR"/>
        </w:rPr>
        <w:t>، ووصفو</w:t>
      </w:r>
      <w:r>
        <w:rPr>
          <w:rFonts w:hint="cs"/>
          <w:rtl/>
          <w:lang w:bidi="fa-IR"/>
        </w:rPr>
        <w:t>ه</w:t>
      </w:r>
      <w:r w:rsidRPr="00ED0CDE">
        <w:rPr>
          <w:rFonts w:hint="cs"/>
          <w:rtl/>
          <w:lang w:bidi="fa-IR"/>
        </w:rPr>
        <w:t xml:space="preserve"> بأنه آفاقي...</w:t>
      </w:r>
      <w:r>
        <w:rPr>
          <w:rFonts w:hint="cs"/>
          <w:rtl/>
          <w:lang w:bidi="fa-IR"/>
        </w:rPr>
        <w:t>&gt;.</w:t>
      </w:r>
      <w:r w:rsidRPr="00ED0CDE">
        <w:rPr>
          <w:rStyle w:val="FootnoteReference"/>
          <w:rFonts w:ascii="Cambria" w:hAnsi="Cambria" w:cs="B Badr"/>
          <w:rtl/>
          <w:lang w:bidi="fa-IR"/>
        </w:rPr>
        <w:footnoteReference w:id="336"/>
      </w:r>
    </w:p>
    <w:p w:rsidR="00F3477E" w:rsidRDefault="00F3477E" w:rsidP="001C3A39">
      <w:pPr>
        <w:rPr>
          <w:rtl/>
          <w:lang w:bidi="fa-IR"/>
        </w:rPr>
      </w:pPr>
      <w:r w:rsidRPr="00ED0CDE">
        <w:rPr>
          <w:rFonts w:hint="cs"/>
          <w:rtl/>
          <w:lang w:bidi="fa-IR"/>
        </w:rPr>
        <w:t>ومع سرع</w:t>
      </w:r>
      <w:r w:rsidRPr="00ED0CDE">
        <w:rPr>
          <w:rFonts w:ascii="Times New Roman" w:hAnsi="Times New Roman" w:hint="cs"/>
          <w:rtl/>
          <w:lang w:bidi="fa-IR"/>
        </w:rPr>
        <w:t>ة</w:t>
      </w:r>
      <w:r w:rsidRPr="00ED0CDE">
        <w:rPr>
          <w:rFonts w:hint="cs"/>
          <w:rtl/>
          <w:lang w:bidi="fa-IR"/>
        </w:rPr>
        <w:t xml:space="preserve"> خلع صف</w:t>
      </w:r>
      <w:r w:rsidRPr="00ED0CDE">
        <w:rPr>
          <w:rFonts w:ascii="Times New Roman" w:hAnsi="Times New Roman" w:hint="cs"/>
          <w:rtl/>
          <w:lang w:bidi="fa-IR"/>
        </w:rPr>
        <w:t>ة</w:t>
      </w:r>
      <w:r w:rsidRPr="00ED0CDE">
        <w:rPr>
          <w:rFonts w:hint="cs"/>
          <w:rtl/>
          <w:lang w:bidi="fa-IR"/>
        </w:rPr>
        <w:t xml:space="preserve"> المک</w:t>
      </w:r>
      <w:r>
        <w:rPr>
          <w:rFonts w:hint="cs"/>
          <w:rtl/>
          <w:lang w:bidi="fa-IR"/>
        </w:rPr>
        <w:t>ّ</w:t>
      </w:r>
      <w:r w:rsidRPr="00ED0CDE">
        <w:rPr>
          <w:rFonts w:hint="cs"/>
          <w:rtl/>
          <w:lang w:bidi="fa-IR"/>
        </w:rPr>
        <w:t>ي</w:t>
      </w:r>
      <w:r w:rsidRPr="00ED0CDE">
        <w:rPr>
          <w:rFonts w:ascii="Times New Roman" w:hAnsi="Times New Roman" w:hint="cs"/>
          <w:rtl/>
          <w:lang w:bidi="fa-IR"/>
        </w:rPr>
        <w:t>ة</w:t>
      </w:r>
      <w:r w:rsidRPr="00ED0CDE">
        <w:rPr>
          <w:rFonts w:hint="cs"/>
          <w:rtl/>
          <w:lang w:bidi="fa-IR"/>
        </w:rPr>
        <w:t xml:space="preserve"> </w:t>
      </w:r>
      <w:r>
        <w:rPr>
          <w:rFonts w:hint="cs"/>
          <w:rtl/>
          <w:lang w:bidi="fa-IR"/>
        </w:rPr>
        <w:t>على</w:t>
      </w:r>
      <w:r w:rsidRPr="00ED0CDE">
        <w:rPr>
          <w:rFonts w:hint="cs"/>
          <w:rtl/>
          <w:lang w:bidi="fa-IR"/>
        </w:rPr>
        <w:t xml:space="preserve"> من حلّ بمک</w:t>
      </w:r>
      <w:r w:rsidRPr="00ED0CDE">
        <w:rPr>
          <w:rFonts w:ascii="Times New Roman" w:hAnsi="Times New Roman" w:hint="cs"/>
          <w:rtl/>
          <w:lang w:bidi="fa-IR"/>
        </w:rPr>
        <w:t>ة</w:t>
      </w:r>
      <w:r w:rsidRPr="00ED0CDE">
        <w:rPr>
          <w:rFonts w:hint="cs"/>
          <w:rtl/>
          <w:lang w:bidi="fa-IR"/>
        </w:rPr>
        <w:t xml:space="preserve"> واستوطن بها أو </w:t>
      </w:r>
      <w:r>
        <w:rPr>
          <w:rFonts w:hint="cs"/>
          <w:rtl/>
          <w:lang w:bidi="fa-IR"/>
        </w:rPr>
        <w:t>ج</w:t>
      </w:r>
      <w:r w:rsidRPr="00ED0CDE">
        <w:rPr>
          <w:rFonts w:hint="cs"/>
          <w:rtl/>
          <w:lang w:bidi="fa-IR"/>
        </w:rPr>
        <w:t>اورها؛ ف</w:t>
      </w:r>
      <w:r>
        <w:rPr>
          <w:rFonts w:hint="cs"/>
          <w:rtl/>
          <w:lang w:bidi="fa-IR"/>
        </w:rPr>
        <w:t>إ</w:t>
      </w:r>
      <w:r w:rsidRPr="00ED0CDE">
        <w:rPr>
          <w:rFonts w:hint="cs"/>
          <w:rtl/>
          <w:lang w:bidi="fa-IR"/>
        </w:rPr>
        <w:t>ن</w:t>
      </w:r>
      <w:r>
        <w:rPr>
          <w:rFonts w:hint="cs"/>
          <w:rtl/>
          <w:lang w:bidi="fa-IR"/>
        </w:rPr>
        <w:t>َّ</w:t>
      </w:r>
      <w:r w:rsidRPr="00ED0CDE">
        <w:rPr>
          <w:rFonts w:hint="cs"/>
          <w:rtl/>
          <w:lang w:bidi="fa-IR"/>
        </w:rPr>
        <w:t xml:space="preserve"> مقول</w:t>
      </w:r>
      <w:r w:rsidRPr="00ED0CDE">
        <w:rPr>
          <w:rFonts w:ascii="Times New Roman" w:hAnsi="Times New Roman" w:hint="cs"/>
          <w:rtl/>
          <w:lang w:bidi="fa-IR"/>
        </w:rPr>
        <w:t>ة</w:t>
      </w:r>
      <w:r w:rsidRPr="00ED0CDE">
        <w:rPr>
          <w:rFonts w:hint="cs"/>
          <w:rtl/>
          <w:lang w:bidi="fa-IR"/>
        </w:rPr>
        <w:t xml:space="preserve"> </w:t>
      </w:r>
      <w:r>
        <w:rPr>
          <w:rFonts w:hint="cs"/>
          <w:rtl/>
          <w:lang w:bidi="fa-IR"/>
        </w:rPr>
        <w:t>&lt;</w:t>
      </w:r>
      <w:r w:rsidRPr="00ED0CDE">
        <w:rPr>
          <w:rFonts w:hint="cs"/>
          <w:rtl/>
          <w:lang w:bidi="fa-IR"/>
        </w:rPr>
        <w:t>يا غريب بلاد</w:t>
      </w:r>
      <w:r>
        <w:rPr>
          <w:rFonts w:hint="cs"/>
          <w:rtl/>
          <w:lang w:bidi="fa-IR"/>
        </w:rPr>
        <w:t>ك&gt;</w:t>
      </w:r>
      <w:r w:rsidRPr="00ED0CDE">
        <w:rPr>
          <w:rFonts w:hint="cs"/>
          <w:rtl/>
          <w:lang w:bidi="fa-IR"/>
        </w:rPr>
        <w:t>! ظلّت ملازم</w:t>
      </w:r>
      <w:r w:rsidRPr="00ED0CDE">
        <w:rPr>
          <w:rFonts w:ascii="Times New Roman" w:hAnsi="Times New Roman" w:hint="cs"/>
          <w:rtl/>
          <w:lang w:bidi="fa-IR"/>
        </w:rPr>
        <w:t>ة</w:t>
      </w:r>
      <w:r w:rsidRPr="00ED0CDE">
        <w:rPr>
          <w:rFonts w:hint="cs"/>
          <w:rtl/>
          <w:lang w:bidi="fa-IR"/>
        </w:rPr>
        <w:t xml:space="preserve"> لأهل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ومنطق</w:t>
      </w:r>
      <w:r w:rsidRPr="00ED0CDE">
        <w:rPr>
          <w:rFonts w:ascii="Times New Roman" w:hAnsi="Times New Roman" w:hint="cs"/>
          <w:rtl/>
          <w:lang w:bidi="fa-IR"/>
        </w:rPr>
        <w:t>ة</w:t>
      </w:r>
      <w:r w:rsidRPr="00ED0CDE">
        <w:rPr>
          <w:rFonts w:hint="cs"/>
          <w:rtl/>
          <w:lang w:bidi="fa-IR"/>
        </w:rPr>
        <w:t xml:space="preserve"> الحرمين الشريفين، بصور</w:t>
      </w:r>
      <w:r w:rsidRPr="00ED0CDE">
        <w:rPr>
          <w:rFonts w:ascii="Times New Roman" w:hAnsi="Times New Roman" w:hint="cs"/>
          <w:rtl/>
          <w:lang w:bidi="fa-IR"/>
        </w:rPr>
        <w:t>ة</w:t>
      </w:r>
      <w:r w:rsidRPr="00ED0CDE">
        <w:rPr>
          <w:rFonts w:hint="cs"/>
          <w:rtl/>
          <w:lang w:bidi="fa-IR"/>
        </w:rPr>
        <w:t xml:space="preserve"> عامَّ</w:t>
      </w:r>
      <w:r w:rsidRPr="00ED0CDE">
        <w:rPr>
          <w:rFonts w:ascii="Times New Roman" w:hAnsi="Times New Roman" w:hint="cs"/>
          <w:rtl/>
          <w:lang w:bidi="fa-IR"/>
        </w:rPr>
        <w:t>ة</w:t>
      </w:r>
      <w:r w:rsidRPr="00ED0CDE">
        <w:rPr>
          <w:rFonts w:hint="cs"/>
          <w:rtl/>
          <w:lang w:bidi="fa-IR"/>
        </w:rPr>
        <w:t>. ومن ذل</w:t>
      </w:r>
      <w:r>
        <w:rPr>
          <w:rFonts w:hint="cs"/>
          <w:rtl/>
          <w:lang w:bidi="fa-IR"/>
        </w:rPr>
        <w:t>ك</w:t>
      </w:r>
      <w:r w:rsidRPr="00ED0CDE">
        <w:rPr>
          <w:rFonts w:hint="cs"/>
          <w:rtl/>
          <w:lang w:bidi="fa-IR"/>
        </w:rPr>
        <w:t xml:space="preserve"> تذمّر محمد کبريت المدني</w:t>
      </w:r>
      <w:r>
        <w:rPr>
          <w:rFonts w:hint="cs"/>
          <w:rtl/>
          <w:lang w:bidi="fa-IR"/>
        </w:rPr>
        <w:t xml:space="preserve"> ـ</w:t>
      </w:r>
      <w:r w:rsidRPr="00ED0CDE">
        <w:rPr>
          <w:rFonts w:hint="cs"/>
          <w:rtl/>
          <w:lang w:bidi="fa-IR"/>
        </w:rPr>
        <w:t xml:space="preserve"> في القرن الحادي عشر الهجري</w:t>
      </w:r>
      <w:r>
        <w:rPr>
          <w:rFonts w:hint="cs"/>
          <w:rtl/>
          <w:lang w:bidi="fa-IR"/>
        </w:rPr>
        <w:t xml:space="preserve"> ـ</w:t>
      </w:r>
      <w:r w:rsidRPr="00ED0CDE">
        <w:rPr>
          <w:rFonts w:hint="cs"/>
          <w:rtl/>
          <w:lang w:bidi="fa-IR"/>
        </w:rPr>
        <w:t xml:space="preserve"> من کثر</w:t>
      </w:r>
      <w:r w:rsidRPr="00ED0CDE">
        <w:rPr>
          <w:rFonts w:ascii="Times New Roman" w:hAnsi="Times New Roman" w:hint="cs"/>
          <w:rtl/>
          <w:lang w:bidi="fa-IR"/>
        </w:rPr>
        <w:t>ة</w:t>
      </w:r>
      <w:r w:rsidRPr="00ED0CDE">
        <w:rPr>
          <w:rFonts w:hint="cs"/>
          <w:rtl/>
          <w:lang w:bidi="fa-IR"/>
        </w:rPr>
        <w:t xml:space="preserve"> الوافدين </w:t>
      </w:r>
      <w:r>
        <w:rPr>
          <w:rFonts w:hint="cs"/>
          <w:rtl/>
          <w:lang w:bidi="fa-IR"/>
        </w:rPr>
        <w:t>على</w:t>
      </w:r>
      <w:r w:rsidRPr="00ED0CDE">
        <w:rPr>
          <w:rFonts w:hint="cs"/>
          <w:rtl/>
          <w:lang w:bidi="fa-IR"/>
        </w:rPr>
        <w:t xml:space="preserve"> المدين</w:t>
      </w:r>
      <w:r w:rsidRPr="00ED0CDE">
        <w:rPr>
          <w:rFonts w:ascii="Times New Roman" w:hAnsi="Times New Roman" w:hint="cs"/>
          <w:rtl/>
          <w:lang w:bidi="fa-IR"/>
        </w:rPr>
        <w:t>ة</w:t>
      </w:r>
      <w:r w:rsidRPr="00ED0CDE">
        <w:rPr>
          <w:rFonts w:hint="cs"/>
          <w:rtl/>
          <w:lang w:bidi="fa-IR"/>
        </w:rPr>
        <w:t xml:space="preserve"> المنوّر</w:t>
      </w:r>
      <w:r w:rsidRPr="00ED0CDE">
        <w:rPr>
          <w:rFonts w:ascii="Times New Roman" w:hAnsi="Times New Roman" w:hint="cs"/>
          <w:rtl/>
          <w:lang w:bidi="fa-IR"/>
        </w:rPr>
        <w:t>ة</w:t>
      </w:r>
      <w:r w:rsidRPr="00ED0CDE">
        <w:rPr>
          <w:rFonts w:hint="cs"/>
          <w:rtl/>
          <w:lang w:bidi="fa-IR"/>
        </w:rPr>
        <w:t xml:space="preserve">، وإيثارها إياهم </w:t>
      </w:r>
      <w:r>
        <w:rPr>
          <w:rFonts w:hint="cs"/>
          <w:rtl/>
          <w:lang w:bidi="fa-IR"/>
        </w:rPr>
        <w:t>على</w:t>
      </w:r>
      <w:r w:rsidRPr="00ED0CDE">
        <w:rPr>
          <w:rFonts w:hint="cs"/>
          <w:rtl/>
          <w:lang w:bidi="fa-IR"/>
        </w:rPr>
        <w:t xml:space="preserve"> أهلها،</w:t>
      </w:r>
      <w:r w:rsidRPr="00ED0CDE">
        <w:rPr>
          <w:rStyle w:val="FootnoteReference"/>
          <w:rFonts w:ascii="Cambria" w:hAnsi="Cambria" w:cs="B Badr"/>
          <w:rtl/>
          <w:lang w:bidi="fa-IR"/>
        </w:rPr>
        <w:footnoteReference w:id="337"/>
      </w:r>
      <w:r w:rsidRPr="00ED0CDE">
        <w:rPr>
          <w:rFonts w:hint="cs"/>
          <w:rtl/>
          <w:lang w:bidi="fa-IR"/>
        </w:rPr>
        <w:t xml:space="preserve"> لتصبح هذه المقول</w:t>
      </w:r>
      <w:r w:rsidRPr="00ED0CDE">
        <w:rPr>
          <w:rFonts w:ascii="Times New Roman" w:hAnsi="Times New Roman" w:hint="cs"/>
          <w:rtl/>
          <w:lang w:bidi="fa-IR"/>
        </w:rPr>
        <w:t>ة</w:t>
      </w:r>
      <w:r w:rsidRPr="00ED0CDE">
        <w:rPr>
          <w:rFonts w:hint="cs"/>
          <w:rtl/>
          <w:lang w:bidi="fa-IR"/>
        </w:rPr>
        <w:t xml:space="preserve"> عالق</w:t>
      </w:r>
      <w:r w:rsidRPr="00ED0CDE">
        <w:rPr>
          <w:rFonts w:ascii="Times New Roman" w:hAnsi="Times New Roman" w:hint="cs"/>
          <w:rtl/>
          <w:lang w:bidi="fa-IR"/>
        </w:rPr>
        <w:t>ة</w:t>
      </w:r>
      <w:r w:rsidRPr="00ED0CDE">
        <w:rPr>
          <w:rFonts w:hint="cs"/>
          <w:rtl/>
          <w:lang w:bidi="fa-IR"/>
        </w:rPr>
        <w:t xml:space="preserve"> في ذهن أهل مک</w:t>
      </w:r>
      <w:r w:rsidRPr="00ED0CDE">
        <w:rPr>
          <w:rFonts w:ascii="Times New Roman" w:hAnsi="Times New Roman" w:hint="cs"/>
          <w:rtl/>
          <w:lang w:bidi="fa-IR"/>
        </w:rPr>
        <w:t>ة</w:t>
      </w:r>
      <w:r w:rsidRPr="00ED0CDE">
        <w:rPr>
          <w:rFonts w:hint="cs"/>
          <w:rtl/>
          <w:lang w:bidi="fa-IR"/>
        </w:rPr>
        <w:t>، وبخاص</w:t>
      </w:r>
      <w:r w:rsidRPr="00ED0CDE">
        <w:rPr>
          <w:rFonts w:ascii="Times New Roman" w:hAnsi="Times New Roman" w:hint="cs"/>
          <w:rtl/>
          <w:lang w:bidi="fa-IR"/>
        </w:rPr>
        <w:t>ة</w:t>
      </w:r>
      <w:r w:rsidRPr="00ED0CDE">
        <w:rPr>
          <w:rFonts w:hint="cs"/>
          <w:rtl/>
          <w:lang w:bidi="fa-IR"/>
        </w:rPr>
        <w:t xml:space="preserve"> حينما تشتد</w:t>
      </w:r>
      <w:r>
        <w:rPr>
          <w:rFonts w:hint="cs"/>
          <w:rtl/>
          <w:lang w:bidi="fa-IR"/>
        </w:rPr>
        <w:t>ُّ</w:t>
      </w:r>
      <w:r w:rsidRPr="00ED0CDE">
        <w:rPr>
          <w:rFonts w:hint="cs"/>
          <w:rtl/>
          <w:lang w:bidi="fa-IR"/>
        </w:rPr>
        <w:t xml:space="preserve"> الس</w:t>
      </w:r>
      <w:r>
        <w:rPr>
          <w:rFonts w:hint="cs"/>
          <w:rtl/>
          <w:lang w:bidi="fa-IR"/>
        </w:rPr>
        <w:t>َّ</w:t>
      </w:r>
      <w:r w:rsidRPr="00ED0CDE">
        <w:rPr>
          <w:rFonts w:hint="cs"/>
          <w:rtl/>
          <w:lang w:bidi="fa-IR"/>
        </w:rPr>
        <w:t>ن</w:t>
      </w:r>
      <w:r w:rsidRPr="00ED0CDE">
        <w:rPr>
          <w:rFonts w:ascii="Times New Roman" w:hAnsi="Times New Roman" w:hint="cs"/>
          <w:rtl/>
          <w:lang w:bidi="fa-IR"/>
        </w:rPr>
        <w:t>ة</w:t>
      </w:r>
      <w:r w:rsidRPr="00ED0CDE">
        <w:rPr>
          <w:rFonts w:hint="cs"/>
          <w:rtl/>
          <w:lang w:bidi="fa-IR"/>
        </w:rPr>
        <w:t>، بسبب الجفاف وشح</w:t>
      </w:r>
      <w:r>
        <w:rPr>
          <w:rFonts w:hint="cs"/>
          <w:rtl/>
          <w:lang w:bidi="fa-IR"/>
        </w:rPr>
        <w:t>ّ</w:t>
      </w:r>
      <w:r w:rsidRPr="00ED0CDE">
        <w:rPr>
          <w:rFonts w:hint="cs"/>
          <w:rtl/>
          <w:lang w:bidi="fa-IR"/>
        </w:rPr>
        <w:t xml:space="preserve"> إقبال الحجيج، فلا تکفي الجراي</w:t>
      </w:r>
      <w:r w:rsidRPr="00ED0CDE">
        <w:rPr>
          <w:rFonts w:ascii="Times New Roman" w:hAnsi="Times New Roman" w:hint="cs"/>
          <w:rtl/>
          <w:lang w:bidi="fa-IR"/>
        </w:rPr>
        <w:t>ة</w:t>
      </w:r>
      <w:r w:rsidRPr="00ED0CDE">
        <w:rPr>
          <w:rFonts w:hint="cs"/>
          <w:rtl/>
          <w:lang w:bidi="fa-IR"/>
        </w:rPr>
        <w:t xml:space="preserve"> التي يفرضها السلطان العثماني</w:t>
      </w:r>
      <w:r>
        <w:rPr>
          <w:rFonts w:hint="cs"/>
          <w:rtl/>
          <w:lang w:bidi="fa-IR"/>
        </w:rPr>
        <w:t>ّ</w:t>
      </w:r>
      <w:r w:rsidRPr="00ED0CDE">
        <w:rPr>
          <w:rFonts w:hint="cs"/>
          <w:rtl/>
          <w:lang w:bidi="fa-IR"/>
        </w:rPr>
        <w:t xml:space="preserve"> لأهل مک</w:t>
      </w:r>
      <w:r w:rsidRPr="00ED0CDE">
        <w:rPr>
          <w:rFonts w:ascii="Times New Roman" w:hAnsi="Times New Roman" w:hint="cs"/>
          <w:rtl/>
          <w:lang w:bidi="fa-IR"/>
        </w:rPr>
        <w:t>ة</w:t>
      </w:r>
      <w:r w:rsidRPr="00ED0CDE">
        <w:rPr>
          <w:rFonts w:hint="cs"/>
          <w:rtl/>
          <w:lang w:bidi="fa-IR"/>
        </w:rPr>
        <w:t xml:space="preserve">، لأنّ المجاورين و </w:t>
      </w:r>
      <w:r>
        <w:rPr>
          <w:rFonts w:hint="cs"/>
          <w:rtl/>
          <w:lang w:bidi="fa-IR"/>
        </w:rPr>
        <w:t>ا</w:t>
      </w:r>
      <w:r w:rsidRPr="00ED0CDE">
        <w:rPr>
          <w:rFonts w:hint="cs"/>
          <w:rtl/>
          <w:lang w:bidi="fa-IR"/>
        </w:rPr>
        <w:t>لآفاقيين يزحمون المکي</w:t>
      </w:r>
      <w:r>
        <w:rPr>
          <w:rFonts w:hint="cs"/>
          <w:rtl/>
          <w:lang w:bidi="fa-IR"/>
        </w:rPr>
        <w:t>ِّ</w:t>
      </w:r>
      <w:r w:rsidRPr="00ED0CDE">
        <w:rPr>
          <w:rFonts w:hint="cs"/>
          <w:rtl/>
          <w:lang w:bidi="fa-IR"/>
        </w:rPr>
        <w:t>ين، حت</w:t>
      </w:r>
      <w:r>
        <w:rPr>
          <w:rFonts w:hint="cs"/>
          <w:rtl/>
          <w:lang w:bidi="fa-IR"/>
        </w:rPr>
        <w:t>ى</w:t>
      </w:r>
      <w:r w:rsidRPr="00ED0CDE">
        <w:rPr>
          <w:rFonts w:hint="cs"/>
          <w:rtl/>
          <w:lang w:bidi="fa-IR"/>
        </w:rPr>
        <w:t xml:space="preserve"> في الصدقات التي ترد </w:t>
      </w:r>
      <w:r>
        <w:rPr>
          <w:rFonts w:hint="cs"/>
          <w:rtl/>
          <w:lang w:bidi="fa-IR"/>
        </w:rPr>
        <w:t>إلي</w:t>
      </w:r>
      <w:r w:rsidRPr="00ED0CDE">
        <w:rPr>
          <w:rFonts w:hint="cs"/>
          <w:rtl/>
          <w:lang w:bidi="fa-IR"/>
        </w:rPr>
        <w:t>هم.</w:t>
      </w:r>
    </w:p>
    <w:p w:rsidR="00F3477E" w:rsidRPr="00ED0CDE" w:rsidRDefault="00F3477E" w:rsidP="00F3477E">
      <w:pPr>
        <w:rPr>
          <w:rtl/>
          <w:lang w:bidi="fa-IR"/>
        </w:rPr>
      </w:pPr>
      <w:r w:rsidRPr="00ED0CDE">
        <w:rPr>
          <w:rFonts w:hint="cs"/>
          <w:rtl/>
          <w:lang w:bidi="fa-IR"/>
        </w:rPr>
        <w:t>فلا غرو أن يلهج المکي</w:t>
      </w:r>
      <w:r>
        <w:rPr>
          <w:rFonts w:hint="cs"/>
          <w:rtl/>
          <w:lang w:bidi="fa-IR"/>
        </w:rPr>
        <w:t>ّ</w:t>
      </w:r>
      <w:r w:rsidRPr="00ED0CDE">
        <w:rPr>
          <w:rFonts w:hint="cs"/>
          <w:rtl/>
          <w:lang w:bidi="fa-IR"/>
        </w:rPr>
        <w:t>ون بتل</w:t>
      </w:r>
      <w:r>
        <w:rPr>
          <w:rFonts w:hint="cs"/>
          <w:rtl/>
          <w:lang w:bidi="fa-IR"/>
        </w:rPr>
        <w:t>ك</w:t>
      </w:r>
      <w:r w:rsidRPr="00ED0CDE">
        <w:rPr>
          <w:rFonts w:hint="cs"/>
          <w:rtl/>
          <w:lang w:bidi="fa-IR"/>
        </w:rPr>
        <w:t xml:space="preserve"> المقول</w:t>
      </w:r>
      <w:r w:rsidRPr="00ED0CDE">
        <w:rPr>
          <w:rFonts w:ascii="Times New Roman" w:hAnsi="Times New Roman" w:hint="cs"/>
          <w:rtl/>
          <w:lang w:bidi="fa-IR"/>
        </w:rPr>
        <w:t>ة</w:t>
      </w:r>
      <w:r w:rsidRPr="00ED0CDE">
        <w:rPr>
          <w:rFonts w:hint="cs"/>
          <w:rtl/>
          <w:lang w:bidi="fa-IR"/>
        </w:rPr>
        <w:t xml:space="preserve">، وبرصيفتها </w:t>
      </w:r>
      <w:r>
        <w:rPr>
          <w:rFonts w:hint="cs"/>
          <w:rtl/>
          <w:lang w:bidi="fa-IR"/>
        </w:rPr>
        <w:t>&lt;</w:t>
      </w:r>
      <w:r w:rsidRPr="00ED0CDE">
        <w:rPr>
          <w:rFonts w:hint="cs"/>
          <w:rtl/>
          <w:lang w:bidi="fa-IR"/>
        </w:rPr>
        <w:t>شور الأمان</w:t>
      </w:r>
      <w:r w:rsidRPr="00ED0CDE">
        <w:rPr>
          <w:rFonts w:ascii="Times New Roman" w:hAnsi="Times New Roman" w:hint="cs"/>
          <w:rtl/>
          <w:lang w:bidi="fa-IR"/>
        </w:rPr>
        <w:t>ة</w:t>
      </w:r>
      <w:r w:rsidRPr="00ED0CDE">
        <w:rPr>
          <w:rFonts w:hint="cs"/>
          <w:rtl/>
          <w:lang w:bidi="fa-IR"/>
        </w:rPr>
        <w:t xml:space="preserve"> لا</w:t>
      </w:r>
      <w:r>
        <w:rPr>
          <w:rFonts w:hint="cs"/>
          <w:rtl/>
          <w:lang w:bidi="fa-IR"/>
        </w:rPr>
        <w:t xml:space="preserve"> </w:t>
      </w:r>
      <w:r w:rsidRPr="00ED0CDE">
        <w:rPr>
          <w:rFonts w:hint="cs"/>
          <w:rtl/>
          <w:lang w:bidi="fa-IR"/>
        </w:rPr>
        <w:t>تبات الليل</w:t>
      </w:r>
      <w:r w:rsidRPr="00ED0CDE">
        <w:rPr>
          <w:rFonts w:ascii="Times New Roman" w:hAnsi="Times New Roman" w:hint="cs"/>
          <w:rtl/>
          <w:lang w:bidi="fa-IR"/>
        </w:rPr>
        <w:t>ة</w:t>
      </w:r>
      <w:r>
        <w:rPr>
          <w:rFonts w:ascii="Times New Roman" w:hAnsi="Times New Roman" w:hint="cs"/>
          <w:rtl/>
          <w:lang w:bidi="fa-IR"/>
        </w:rPr>
        <w:t>&gt;،</w:t>
      </w:r>
      <w:r w:rsidRPr="00ED0CDE">
        <w:rPr>
          <w:rStyle w:val="FootnoteReference"/>
          <w:rFonts w:ascii="Cambria" w:hAnsi="Cambria" w:cs="B Badr"/>
          <w:rtl/>
          <w:lang w:bidi="fa-IR"/>
        </w:rPr>
        <w:footnoteReference w:id="338"/>
      </w:r>
      <w:r w:rsidRPr="00ED0CDE">
        <w:rPr>
          <w:rFonts w:hint="cs"/>
          <w:rtl/>
          <w:lang w:bidi="fa-IR"/>
        </w:rPr>
        <w:t xml:space="preserve"> و کأن</w:t>
      </w:r>
      <w:r>
        <w:rPr>
          <w:rFonts w:hint="cs"/>
          <w:rtl/>
          <w:lang w:bidi="fa-IR"/>
        </w:rPr>
        <w:t>َّ</w:t>
      </w:r>
      <w:r w:rsidRPr="00ED0CDE">
        <w:rPr>
          <w:rFonts w:hint="cs"/>
          <w:rtl/>
          <w:lang w:bidi="fa-IR"/>
        </w:rPr>
        <w:t xml:space="preserve"> القانون غير المدوَّن لد</w:t>
      </w:r>
      <w:r>
        <w:rPr>
          <w:rFonts w:hint="cs"/>
          <w:rtl/>
          <w:lang w:bidi="fa-IR"/>
        </w:rPr>
        <w:t>ى</w:t>
      </w:r>
      <w:r w:rsidRPr="00ED0CDE">
        <w:rPr>
          <w:rFonts w:hint="cs"/>
          <w:rtl/>
          <w:lang w:bidi="fa-IR"/>
        </w:rPr>
        <w:t xml:space="preserve"> المکيين، هو أننا نحبّ الأغراب، ولکن شريط</w:t>
      </w:r>
      <w:r w:rsidRPr="00ED0CDE">
        <w:rPr>
          <w:rFonts w:ascii="Times New Roman" w:hAnsi="Times New Roman" w:hint="cs"/>
          <w:rtl/>
          <w:lang w:bidi="fa-IR"/>
        </w:rPr>
        <w:t>ة</w:t>
      </w:r>
      <w:r w:rsidRPr="00ED0CDE">
        <w:rPr>
          <w:rFonts w:hint="cs"/>
          <w:rtl/>
          <w:lang w:bidi="fa-IR"/>
        </w:rPr>
        <w:t xml:space="preserve"> أن لا يستقرّوا في ديارنا!</w:t>
      </w:r>
    </w:p>
    <w:p w:rsidR="00F3477E" w:rsidRPr="00ED0CDE" w:rsidRDefault="00F3477E" w:rsidP="00F3477E">
      <w:pPr>
        <w:rPr>
          <w:rtl/>
          <w:lang w:bidi="fa-IR"/>
        </w:rPr>
      </w:pPr>
      <w:r w:rsidRPr="00ED0CDE">
        <w:rPr>
          <w:rFonts w:hint="cs"/>
          <w:rtl/>
          <w:lang w:bidi="fa-IR"/>
        </w:rPr>
        <w:t>وتتأکد علاق</w:t>
      </w:r>
      <w:r w:rsidRPr="00ED0CDE">
        <w:rPr>
          <w:rFonts w:ascii="Times New Roman" w:hAnsi="Times New Roman" w:hint="cs"/>
          <w:rtl/>
          <w:lang w:bidi="fa-IR"/>
        </w:rPr>
        <w:t>ة</w:t>
      </w:r>
      <w:r w:rsidRPr="00ED0CDE">
        <w:rPr>
          <w:rFonts w:hint="cs"/>
          <w:rtl/>
          <w:lang w:bidi="fa-IR"/>
        </w:rPr>
        <w:t xml:space="preserve"> المواط</w:t>
      </w:r>
      <w:r>
        <w:rPr>
          <w:rFonts w:hint="cs"/>
          <w:rtl/>
          <w:lang w:bidi="fa-IR"/>
        </w:rPr>
        <w:t>َ</w:t>
      </w:r>
      <w:r w:rsidRPr="00ED0CDE">
        <w:rPr>
          <w:rFonts w:hint="cs"/>
          <w:rtl/>
          <w:lang w:bidi="fa-IR"/>
        </w:rPr>
        <w:t>ن</w:t>
      </w:r>
      <w:r w:rsidRPr="00ED0CDE">
        <w:rPr>
          <w:rFonts w:ascii="Times New Roman" w:hAnsi="Times New Roman" w:hint="cs"/>
          <w:rtl/>
          <w:lang w:bidi="fa-IR"/>
        </w:rPr>
        <w:t>ة</w:t>
      </w:r>
      <w:r w:rsidRPr="00ED0CDE">
        <w:rPr>
          <w:rFonts w:hint="cs"/>
          <w:rtl/>
          <w:lang w:bidi="fa-IR"/>
        </w:rPr>
        <w:t xml:space="preserve"> والانتساب </w:t>
      </w:r>
      <w:r>
        <w:rPr>
          <w:rFonts w:hint="cs"/>
          <w:rtl/>
          <w:lang w:bidi="fa-IR"/>
        </w:rPr>
        <w:t>إلى</w:t>
      </w:r>
      <w:r w:rsidRPr="00ED0CDE">
        <w:rPr>
          <w:rFonts w:hint="cs"/>
          <w:rtl/>
          <w:lang w:bidi="fa-IR"/>
        </w:rPr>
        <w:t xml:space="preserve">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فضلاً عن تقديم خدمات الحج</w:t>
      </w:r>
      <w:r>
        <w:rPr>
          <w:rFonts w:hint="cs"/>
          <w:rtl/>
          <w:lang w:bidi="fa-IR"/>
        </w:rPr>
        <w:t>ّ</w:t>
      </w:r>
      <w:r w:rsidRPr="00ED0CDE">
        <w:rPr>
          <w:rFonts w:hint="cs"/>
          <w:rtl/>
          <w:lang w:bidi="fa-IR"/>
        </w:rPr>
        <w:t xml:space="preserve"> لحجّاج بيت الله الحرام، في حساسي</w:t>
      </w:r>
      <w:r>
        <w:rPr>
          <w:rFonts w:hint="cs"/>
          <w:rtl/>
          <w:lang w:bidi="fa-IR"/>
        </w:rPr>
        <w:t>َّ</w:t>
      </w:r>
      <w:r w:rsidRPr="00ED0CDE">
        <w:rPr>
          <w:rFonts w:ascii="Times New Roman" w:hAnsi="Times New Roman" w:hint="cs"/>
          <w:rtl/>
          <w:lang w:bidi="fa-IR"/>
        </w:rPr>
        <w:t>ة</w:t>
      </w:r>
      <w:r w:rsidRPr="00ED0CDE">
        <w:rPr>
          <w:rFonts w:hint="cs"/>
          <w:rtl/>
          <w:lang w:bidi="fa-IR"/>
        </w:rPr>
        <w:t xml:space="preserve"> المکي</w:t>
      </w:r>
      <w:r>
        <w:rPr>
          <w:rFonts w:hint="cs"/>
          <w:rtl/>
          <w:lang w:bidi="fa-IR"/>
        </w:rPr>
        <w:t>ِّ</w:t>
      </w:r>
      <w:r w:rsidRPr="00ED0CDE">
        <w:rPr>
          <w:rFonts w:hint="cs"/>
          <w:rtl/>
          <w:lang w:bidi="fa-IR"/>
        </w:rPr>
        <w:t>ين في أن يطل</w:t>
      </w:r>
      <w:r>
        <w:rPr>
          <w:rFonts w:hint="cs"/>
          <w:rtl/>
          <w:lang w:bidi="fa-IR"/>
        </w:rPr>
        <w:t>َ</w:t>
      </w:r>
      <w:r w:rsidRPr="00ED0CDE">
        <w:rPr>
          <w:rFonts w:hint="cs"/>
          <w:rtl/>
          <w:lang w:bidi="fa-IR"/>
        </w:rPr>
        <w:t xml:space="preserve">ق </w:t>
      </w:r>
      <w:r>
        <w:rPr>
          <w:rFonts w:hint="cs"/>
          <w:rtl/>
          <w:lang w:bidi="fa-IR"/>
        </w:rPr>
        <w:t>على</w:t>
      </w:r>
      <w:r w:rsidRPr="00ED0CDE">
        <w:rPr>
          <w:rFonts w:hint="cs"/>
          <w:rtl/>
          <w:lang w:bidi="fa-IR"/>
        </w:rPr>
        <w:t xml:space="preserve"> أحد</w:t>
      </w:r>
      <w:r>
        <w:rPr>
          <w:rFonts w:hint="cs"/>
          <w:rtl/>
          <w:lang w:bidi="fa-IR"/>
        </w:rPr>
        <w:t>ٍ</w:t>
      </w:r>
      <w:r w:rsidRPr="00ED0CDE">
        <w:rPr>
          <w:rFonts w:hint="cs"/>
          <w:rtl/>
          <w:lang w:bidi="fa-IR"/>
        </w:rPr>
        <w:t xml:space="preserve"> منهم لقب </w:t>
      </w:r>
      <w:r>
        <w:rPr>
          <w:rFonts w:hint="cs"/>
          <w:rtl/>
          <w:lang w:bidi="fa-IR"/>
        </w:rPr>
        <w:t>&lt;</w:t>
      </w:r>
      <w:r w:rsidRPr="00ED0CDE">
        <w:rPr>
          <w:rFonts w:hint="cs"/>
          <w:rtl/>
          <w:lang w:bidi="fa-IR"/>
        </w:rPr>
        <w:t>حاج</w:t>
      </w:r>
      <w:r>
        <w:rPr>
          <w:rFonts w:hint="cs"/>
          <w:rtl/>
          <w:lang w:bidi="fa-IR"/>
        </w:rPr>
        <w:t>&gt;</w:t>
      </w:r>
      <w:r w:rsidRPr="00ED0CDE">
        <w:rPr>
          <w:rFonts w:hint="cs"/>
          <w:rtl/>
          <w:lang w:bidi="fa-IR"/>
        </w:rPr>
        <w:t>! إذا قام بأداء هذه الفريض</w:t>
      </w:r>
      <w:r w:rsidRPr="00ED0CDE">
        <w:rPr>
          <w:rFonts w:ascii="Times New Roman" w:hAnsi="Times New Roman" w:hint="cs"/>
          <w:rtl/>
          <w:lang w:bidi="fa-IR"/>
        </w:rPr>
        <w:t>ة</w:t>
      </w:r>
      <w:r w:rsidRPr="00ED0CDE">
        <w:rPr>
          <w:rFonts w:hint="cs"/>
          <w:rtl/>
          <w:lang w:bidi="fa-IR"/>
        </w:rPr>
        <w:t xml:space="preserve">، هذا اللقب الذي يحرص </w:t>
      </w:r>
      <w:r>
        <w:rPr>
          <w:rFonts w:hint="cs"/>
          <w:rtl/>
          <w:lang w:bidi="fa-IR"/>
        </w:rPr>
        <w:t>على</w:t>
      </w:r>
      <w:r w:rsidRPr="00ED0CDE">
        <w:rPr>
          <w:rFonts w:hint="cs"/>
          <w:rtl/>
          <w:lang w:bidi="fa-IR"/>
        </w:rPr>
        <w:t xml:space="preserve"> التحلّي به کثيرٌ ممن حج</w:t>
      </w:r>
      <w:r>
        <w:rPr>
          <w:rFonts w:hint="cs"/>
          <w:rtl/>
          <w:lang w:bidi="fa-IR"/>
        </w:rPr>
        <w:t>َّ</w:t>
      </w:r>
      <w:r w:rsidRPr="00ED0CDE">
        <w:rPr>
          <w:rFonts w:hint="cs"/>
          <w:rtl/>
          <w:lang w:bidi="fa-IR"/>
        </w:rPr>
        <w:t xml:space="preserve"> البيت الحرام</w:t>
      </w:r>
      <w:r>
        <w:rPr>
          <w:rFonts w:hint="cs"/>
          <w:rtl/>
          <w:lang w:bidi="fa-IR"/>
        </w:rPr>
        <w:t>؛</w:t>
      </w:r>
      <w:r w:rsidRPr="00635705">
        <w:rPr>
          <w:rStyle w:val="ListParagraphChar"/>
          <w:vertAlign w:val="superscript"/>
          <w:rtl/>
        </w:rPr>
        <w:footnoteReference w:id="339"/>
      </w:r>
      <w:r w:rsidRPr="00ED0CDE">
        <w:rPr>
          <w:rFonts w:hint="cs"/>
          <w:rtl/>
          <w:lang w:bidi="fa-IR"/>
        </w:rPr>
        <w:t xml:space="preserve"> وذل</w:t>
      </w:r>
      <w:r>
        <w:rPr>
          <w:rFonts w:hint="cs"/>
          <w:rtl/>
          <w:lang w:bidi="fa-IR"/>
        </w:rPr>
        <w:t>ك</w:t>
      </w:r>
      <w:r w:rsidRPr="00ED0CDE">
        <w:rPr>
          <w:rFonts w:hint="cs"/>
          <w:rtl/>
          <w:lang w:bidi="fa-IR"/>
        </w:rPr>
        <w:t xml:space="preserve"> لکون هذا اللقب يحمل بعض </w:t>
      </w:r>
      <w:r>
        <w:rPr>
          <w:rFonts w:hint="cs"/>
          <w:rtl/>
          <w:lang w:bidi="fa-IR"/>
        </w:rPr>
        <w:t>د</w:t>
      </w:r>
      <w:r w:rsidRPr="00ED0CDE">
        <w:rPr>
          <w:rFonts w:hint="cs"/>
          <w:rtl/>
          <w:lang w:bidi="fa-IR"/>
        </w:rPr>
        <w:t xml:space="preserve">لالات الغريب، والطارئ </w:t>
      </w:r>
      <w:r>
        <w:rPr>
          <w:rFonts w:hint="cs"/>
          <w:rtl/>
          <w:lang w:bidi="fa-IR"/>
        </w:rPr>
        <w:t>على</w:t>
      </w:r>
      <w:r w:rsidRPr="00ED0CDE">
        <w:rPr>
          <w:rFonts w:hint="cs"/>
          <w:rtl/>
          <w:lang w:bidi="fa-IR"/>
        </w:rPr>
        <w:t xml:space="preserve"> البلاد، إضاف</w:t>
      </w:r>
      <w:r w:rsidRPr="00ED0CDE">
        <w:rPr>
          <w:rFonts w:ascii="Times New Roman" w:hAnsi="Times New Roman" w:hint="cs"/>
          <w:rtl/>
          <w:lang w:bidi="fa-IR"/>
        </w:rPr>
        <w:t>ة</w:t>
      </w:r>
      <w:r w:rsidRPr="00ED0CDE">
        <w:rPr>
          <w:rFonts w:hint="cs"/>
          <w:rtl/>
          <w:lang w:bidi="fa-IR"/>
        </w:rPr>
        <w:t xml:space="preserve"> </w:t>
      </w:r>
      <w:r>
        <w:rPr>
          <w:rFonts w:hint="cs"/>
          <w:rtl/>
          <w:lang w:bidi="fa-IR"/>
        </w:rPr>
        <w:lastRenderedPageBreak/>
        <w:t>إلى</w:t>
      </w:r>
      <w:r w:rsidRPr="00ED0CDE">
        <w:rPr>
          <w:rFonts w:hint="cs"/>
          <w:rtl/>
          <w:lang w:bidi="fa-IR"/>
        </w:rPr>
        <w:t xml:space="preserve"> ما يحمله هذا اللقب، في سياقه التداولي</w:t>
      </w:r>
      <w:r>
        <w:rPr>
          <w:rFonts w:hint="cs"/>
          <w:rtl/>
          <w:lang w:bidi="fa-IR"/>
        </w:rPr>
        <w:t>ّ</w:t>
      </w:r>
      <w:r w:rsidRPr="00ED0CDE">
        <w:rPr>
          <w:rFonts w:hint="cs"/>
          <w:rtl/>
          <w:lang w:bidi="fa-IR"/>
        </w:rPr>
        <w:t xml:space="preserve"> الشعبي</w:t>
      </w:r>
      <w:r>
        <w:rPr>
          <w:rFonts w:hint="cs"/>
          <w:rtl/>
          <w:lang w:bidi="fa-IR"/>
        </w:rPr>
        <w:t>ّ</w:t>
      </w:r>
      <w:r w:rsidRPr="00ED0CDE">
        <w:rPr>
          <w:rFonts w:hint="cs"/>
          <w:rtl/>
          <w:lang w:bidi="fa-IR"/>
        </w:rPr>
        <w:t>، من معاني الغفل</w:t>
      </w:r>
      <w:r w:rsidRPr="00ED0CDE">
        <w:rPr>
          <w:rFonts w:ascii="Times New Roman" w:hAnsi="Times New Roman" w:hint="cs"/>
          <w:rtl/>
          <w:lang w:bidi="fa-IR"/>
        </w:rPr>
        <w:t>ة</w:t>
      </w:r>
      <w:r w:rsidRPr="00ED0CDE">
        <w:rPr>
          <w:rFonts w:hint="cs"/>
          <w:rtl/>
          <w:lang w:bidi="fa-IR"/>
        </w:rPr>
        <w:t xml:space="preserve"> والسذاج</w:t>
      </w:r>
      <w:r w:rsidRPr="00ED0CDE">
        <w:rPr>
          <w:rFonts w:ascii="Times New Roman" w:hAnsi="Times New Roman" w:hint="cs"/>
          <w:rtl/>
          <w:lang w:bidi="fa-IR"/>
        </w:rPr>
        <w:t>ة</w:t>
      </w:r>
      <w:r w:rsidRPr="00ED0CDE">
        <w:rPr>
          <w:rFonts w:hint="cs"/>
          <w:rtl/>
          <w:lang w:bidi="fa-IR"/>
        </w:rPr>
        <w:t xml:space="preserve"> التي عاد</w:t>
      </w:r>
      <w:r w:rsidRPr="00ED0CDE">
        <w:rPr>
          <w:rFonts w:ascii="Times New Roman" w:hAnsi="Times New Roman" w:hint="cs"/>
          <w:rtl/>
          <w:lang w:bidi="fa-IR"/>
        </w:rPr>
        <w:t>ة</w:t>
      </w:r>
      <w:r w:rsidRPr="00ED0CDE">
        <w:rPr>
          <w:rFonts w:hint="cs"/>
          <w:rtl/>
          <w:lang w:bidi="fa-IR"/>
        </w:rPr>
        <w:t xml:space="preserve"> ما يتحل</w:t>
      </w:r>
      <w:r>
        <w:rPr>
          <w:rFonts w:hint="cs"/>
          <w:rtl/>
          <w:lang w:bidi="fa-IR"/>
        </w:rPr>
        <w:t>ّى</w:t>
      </w:r>
      <w:r w:rsidRPr="00ED0CDE">
        <w:rPr>
          <w:rFonts w:hint="cs"/>
          <w:rtl/>
          <w:lang w:bidi="fa-IR"/>
        </w:rPr>
        <w:t xml:space="preserve"> بها الحجاج، لذا فإن</w:t>
      </w:r>
      <w:r>
        <w:rPr>
          <w:rFonts w:hint="cs"/>
          <w:rtl/>
          <w:lang w:bidi="fa-IR"/>
        </w:rPr>
        <w:t>ّ</w:t>
      </w:r>
      <w:r w:rsidRPr="00ED0CDE">
        <w:rPr>
          <w:rFonts w:hint="cs"/>
          <w:rtl/>
          <w:lang w:bidi="fa-IR"/>
        </w:rPr>
        <w:t xml:space="preserve"> المکي حينما يفاصل صاحب المتجر، يؤکد عدم سذاجته وغفلته وإمکان خداعه، بقوله: </w:t>
      </w:r>
      <w:r>
        <w:rPr>
          <w:rFonts w:hint="cs"/>
          <w:rtl/>
          <w:lang w:bidi="fa-IR"/>
        </w:rPr>
        <w:t>&lt;</w:t>
      </w:r>
      <w:r w:rsidRPr="00ED0CDE">
        <w:rPr>
          <w:rFonts w:hint="cs"/>
          <w:rtl/>
          <w:lang w:bidi="fa-IR"/>
        </w:rPr>
        <w:t>أتظنّني حاجّ</w:t>
      </w:r>
      <w:r>
        <w:rPr>
          <w:rFonts w:hint="cs"/>
          <w:rtl/>
          <w:lang w:bidi="fa-IR"/>
        </w:rPr>
        <w:t>ً</w:t>
      </w:r>
      <w:r w:rsidRPr="00ED0CDE">
        <w:rPr>
          <w:rFonts w:hint="cs"/>
          <w:rtl/>
          <w:lang w:bidi="fa-IR"/>
        </w:rPr>
        <w:t>ا</w:t>
      </w:r>
      <w:r>
        <w:rPr>
          <w:rFonts w:hint="cs"/>
          <w:rtl/>
          <w:lang w:bidi="fa-IR"/>
        </w:rPr>
        <w:t>&gt;</w:t>
      </w:r>
      <w:r w:rsidRPr="00ED0CDE">
        <w:rPr>
          <w:rFonts w:hint="cs"/>
          <w:rtl/>
          <w:lang w:bidi="fa-IR"/>
        </w:rPr>
        <w:t>! وهذا مغاير للدلالات التکريمي</w:t>
      </w:r>
      <w:r w:rsidRPr="00ED0CDE">
        <w:rPr>
          <w:rFonts w:ascii="Times New Roman" w:hAnsi="Times New Roman" w:hint="cs"/>
          <w:rtl/>
          <w:lang w:bidi="fa-IR"/>
        </w:rPr>
        <w:t>ة</w:t>
      </w:r>
      <w:r w:rsidRPr="00ED0CDE">
        <w:rPr>
          <w:rFonts w:hint="cs"/>
          <w:rtl/>
          <w:lang w:bidi="fa-IR"/>
        </w:rPr>
        <w:t xml:space="preserve"> التي تدور في حقل مفرد</w:t>
      </w:r>
      <w:r w:rsidRPr="00ED0CDE">
        <w:rPr>
          <w:rFonts w:ascii="Times New Roman" w:hAnsi="Times New Roman" w:hint="cs"/>
          <w:rtl/>
          <w:lang w:bidi="fa-IR"/>
        </w:rPr>
        <w:t>ة</w:t>
      </w:r>
      <w:r w:rsidRPr="00ED0CDE">
        <w:rPr>
          <w:rFonts w:hint="cs"/>
          <w:rtl/>
          <w:lang w:bidi="fa-IR"/>
        </w:rPr>
        <w:t xml:space="preserve"> </w:t>
      </w:r>
      <w:r>
        <w:rPr>
          <w:rFonts w:hint="cs"/>
          <w:rtl/>
          <w:lang w:bidi="fa-IR"/>
        </w:rPr>
        <w:t>&lt;</w:t>
      </w:r>
      <w:r w:rsidRPr="00ED0CDE">
        <w:rPr>
          <w:rFonts w:hint="cs"/>
          <w:rtl/>
          <w:lang w:bidi="fa-IR"/>
        </w:rPr>
        <w:t>حاج</w:t>
      </w:r>
      <w:r>
        <w:rPr>
          <w:rFonts w:hint="cs"/>
          <w:rtl/>
          <w:lang w:bidi="fa-IR"/>
        </w:rPr>
        <w:t>&gt;</w:t>
      </w:r>
      <w:r w:rsidRPr="00ED0CDE">
        <w:rPr>
          <w:rFonts w:hint="cs"/>
          <w:rtl/>
          <w:lang w:bidi="fa-IR"/>
        </w:rPr>
        <w:t xml:space="preserve"> في عدد من الدول الإسلامي</w:t>
      </w:r>
      <w:r w:rsidRPr="00ED0CDE">
        <w:rPr>
          <w:rFonts w:ascii="Times New Roman" w:hAnsi="Times New Roman" w:hint="cs"/>
          <w:rtl/>
          <w:lang w:bidi="fa-IR"/>
        </w:rPr>
        <w:t>ة</w:t>
      </w:r>
      <w:r w:rsidRPr="00ED0CDE">
        <w:rPr>
          <w:rFonts w:hint="cs"/>
          <w:rtl/>
          <w:lang w:bidi="fa-IR"/>
        </w:rPr>
        <w:t>، والتي تعدّ مط</w:t>
      </w:r>
      <w:r>
        <w:rPr>
          <w:rFonts w:hint="cs"/>
          <w:rtl/>
          <w:lang w:bidi="fa-IR"/>
        </w:rPr>
        <w:t>م</w:t>
      </w:r>
      <w:r w:rsidRPr="00ED0CDE">
        <w:rPr>
          <w:rFonts w:hint="cs"/>
          <w:rtl/>
          <w:lang w:bidi="fa-IR"/>
        </w:rPr>
        <w:t>حا</w:t>
      </w:r>
      <w:r>
        <w:rPr>
          <w:rFonts w:hint="cs"/>
          <w:rtl/>
          <w:lang w:bidi="fa-IR"/>
        </w:rPr>
        <w:t>ً</w:t>
      </w:r>
      <w:r w:rsidRPr="00ED0CDE">
        <w:rPr>
          <w:rFonts w:hint="cs"/>
          <w:rtl/>
          <w:lang w:bidi="fa-IR"/>
        </w:rPr>
        <w:t xml:space="preserve"> لحجّاج تل</w:t>
      </w:r>
      <w:r>
        <w:rPr>
          <w:rFonts w:hint="cs"/>
          <w:rtl/>
          <w:lang w:bidi="fa-IR"/>
        </w:rPr>
        <w:t xml:space="preserve">ك </w:t>
      </w:r>
      <w:r w:rsidRPr="00ED0CDE">
        <w:rPr>
          <w:rFonts w:hint="cs"/>
          <w:rtl/>
          <w:lang w:bidi="fa-IR"/>
        </w:rPr>
        <w:t xml:space="preserve">الديار! </w:t>
      </w:r>
      <w:r>
        <w:rPr>
          <w:rFonts w:hint="cs"/>
          <w:rtl/>
          <w:lang w:bidi="fa-IR"/>
        </w:rPr>
        <w:t>&lt;</w:t>
      </w:r>
      <w:r w:rsidRPr="00ED0CDE">
        <w:rPr>
          <w:rFonts w:hint="cs"/>
          <w:rtl/>
          <w:lang w:bidi="fa-IR"/>
        </w:rPr>
        <w:t>لذا کان ولا يزال لقب الحاج</w:t>
      </w:r>
      <w:r>
        <w:rPr>
          <w:rFonts w:hint="cs"/>
          <w:rtl/>
          <w:lang w:bidi="fa-IR"/>
        </w:rPr>
        <w:t>ّ</w:t>
      </w:r>
      <w:r w:rsidRPr="00ED0CDE">
        <w:rPr>
          <w:rFonts w:hint="cs"/>
          <w:rtl/>
          <w:lang w:bidi="fa-IR"/>
        </w:rPr>
        <w:t xml:space="preserve"> عند سواد المسلمين أشرف الألقاب التي يتحل</w:t>
      </w:r>
      <w:r>
        <w:rPr>
          <w:rFonts w:hint="cs"/>
          <w:rtl/>
          <w:lang w:bidi="fa-IR"/>
        </w:rPr>
        <w:t>ّى</w:t>
      </w:r>
      <w:r w:rsidRPr="00ED0CDE">
        <w:rPr>
          <w:rFonts w:hint="cs"/>
          <w:rtl/>
          <w:lang w:bidi="fa-IR"/>
        </w:rPr>
        <w:t xml:space="preserve"> بها صدر أسماء الطبق</w:t>
      </w:r>
      <w:r w:rsidRPr="00ED0CDE">
        <w:rPr>
          <w:rFonts w:ascii="Times New Roman" w:hAnsi="Times New Roman" w:hint="cs"/>
          <w:rtl/>
          <w:lang w:bidi="fa-IR"/>
        </w:rPr>
        <w:t>ة</w:t>
      </w:r>
      <w:r w:rsidRPr="00ED0CDE">
        <w:rPr>
          <w:rFonts w:hint="cs"/>
          <w:rtl/>
          <w:lang w:bidi="fa-IR"/>
        </w:rPr>
        <w:t xml:space="preserve"> الصغر</w:t>
      </w:r>
      <w:r>
        <w:rPr>
          <w:rFonts w:hint="cs"/>
          <w:rtl/>
          <w:lang w:bidi="fa-IR"/>
        </w:rPr>
        <w:t>ى</w:t>
      </w:r>
      <w:r w:rsidRPr="00ED0CDE">
        <w:rPr>
          <w:rFonts w:hint="cs"/>
          <w:rtl/>
          <w:lang w:bidi="fa-IR"/>
        </w:rPr>
        <w:t xml:space="preserve">، وهو يدلّ </w:t>
      </w:r>
      <w:r>
        <w:rPr>
          <w:rFonts w:hint="cs"/>
          <w:rtl/>
          <w:lang w:bidi="fa-IR"/>
        </w:rPr>
        <w:t>على</w:t>
      </w:r>
      <w:r w:rsidRPr="00ED0CDE">
        <w:rPr>
          <w:rFonts w:hint="cs"/>
          <w:rtl/>
          <w:lang w:bidi="fa-IR"/>
        </w:rPr>
        <w:t xml:space="preserve"> ما يمتاز به الشخص من صفات الشهام</w:t>
      </w:r>
      <w:r w:rsidRPr="00ED0CDE">
        <w:rPr>
          <w:rFonts w:ascii="Times New Roman" w:hAnsi="Times New Roman" w:hint="cs"/>
          <w:rtl/>
          <w:lang w:bidi="fa-IR"/>
        </w:rPr>
        <w:t>ة</w:t>
      </w:r>
      <w:r w:rsidRPr="00ED0CDE">
        <w:rPr>
          <w:rFonts w:hint="cs"/>
          <w:rtl/>
          <w:lang w:bidi="fa-IR"/>
        </w:rPr>
        <w:t xml:space="preserve"> في الشبّان، فإذا قيل لواحد منهم يا حاج فلان يعني يا أيها الشهم ال</w:t>
      </w:r>
      <w:r>
        <w:rPr>
          <w:rFonts w:hint="cs"/>
          <w:rtl/>
          <w:lang w:bidi="fa-IR"/>
        </w:rPr>
        <w:t>ش</w:t>
      </w:r>
      <w:r w:rsidRPr="00ED0CDE">
        <w:rPr>
          <w:rFonts w:hint="cs"/>
          <w:rtl/>
          <w:lang w:bidi="fa-IR"/>
        </w:rPr>
        <w:t>جاع، أمّا إذا لقبت به الشيوخ والکهول فإنما يکون ذل</w:t>
      </w:r>
      <w:r>
        <w:rPr>
          <w:rFonts w:hint="cs"/>
          <w:rtl/>
          <w:lang w:bidi="fa-IR"/>
        </w:rPr>
        <w:t>ك</w:t>
      </w:r>
      <w:r w:rsidRPr="00ED0CDE">
        <w:rPr>
          <w:rFonts w:hint="cs"/>
          <w:rtl/>
          <w:lang w:bidi="fa-IR"/>
        </w:rPr>
        <w:t xml:space="preserve"> إشار</w:t>
      </w:r>
      <w:r w:rsidRPr="00ED0CDE">
        <w:rPr>
          <w:rFonts w:ascii="Times New Roman" w:hAnsi="Times New Roman" w:hint="cs"/>
          <w:rtl/>
          <w:lang w:bidi="fa-IR"/>
        </w:rPr>
        <w:t>ة</w:t>
      </w:r>
      <w:r w:rsidRPr="00ED0CDE">
        <w:rPr>
          <w:rFonts w:hint="cs"/>
          <w:rtl/>
          <w:lang w:bidi="fa-IR"/>
        </w:rPr>
        <w:t xml:space="preserve"> لکمال يقينهم ومتان</w:t>
      </w:r>
      <w:r w:rsidRPr="00ED0CDE">
        <w:rPr>
          <w:rFonts w:ascii="Times New Roman" w:hAnsi="Times New Roman" w:hint="cs"/>
          <w:rtl/>
          <w:lang w:bidi="fa-IR"/>
        </w:rPr>
        <w:t>ة</w:t>
      </w:r>
      <w:r w:rsidRPr="00ED0CDE">
        <w:rPr>
          <w:rFonts w:hint="cs"/>
          <w:rtl/>
          <w:lang w:bidi="fa-IR"/>
        </w:rPr>
        <w:t xml:space="preserve"> دينهم الذي تحمَّلوا في طريقه الأهوال التي تشيب منها الأطفال</w:t>
      </w:r>
      <w:r>
        <w:rPr>
          <w:rFonts w:hint="cs"/>
          <w:rtl/>
          <w:lang w:bidi="fa-IR"/>
        </w:rPr>
        <w:t>&gt;.</w:t>
      </w:r>
      <w:r w:rsidRPr="00ED0CDE">
        <w:rPr>
          <w:rStyle w:val="FootnoteReference"/>
          <w:rFonts w:ascii="Cambria" w:hAnsi="Cambria" w:cs="B Badr"/>
          <w:rtl/>
          <w:lang w:bidi="fa-IR"/>
        </w:rPr>
        <w:footnoteReference w:id="340"/>
      </w:r>
      <w:r w:rsidRPr="00ED0CDE">
        <w:rPr>
          <w:rFonts w:hint="cs"/>
          <w:rtl/>
          <w:lang w:bidi="fa-IR"/>
        </w:rPr>
        <w:t xml:space="preserve"> بل کان المستعمر الهولندي</w:t>
      </w:r>
      <w:r>
        <w:rPr>
          <w:rFonts w:hint="cs"/>
          <w:rtl/>
          <w:lang w:bidi="fa-IR"/>
        </w:rPr>
        <w:t>ّ</w:t>
      </w:r>
      <w:r w:rsidRPr="00ED0CDE">
        <w:rPr>
          <w:rFonts w:hint="cs"/>
          <w:rtl/>
          <w:lang w:bidi="fa-IR"/>
        </w:rPr>
        <w:t xml:space="preserve"> في إندونسيا يفرق من لقب </w:t>
      </w:r>
      <w:r>
        <w:rPr>
          <w:rFonts w:hint="cs"/>
          <w:rtl/>
          <w:lang w:bidi="fa-IR"/>
        </w:rPr>
        <w:t>&lt;</w:t>
      </w:r>
      <w:r w:rsidRPr="00ED0CDE">
        <w:rPr>
          <w:rFonts w:hint="cs"/>
          <w:rtl/>
          <w:lang w:bidi="fa-IR"/>
        </w:rPr>
        <w:t>حاج</w:t>
      </w:r>
      <w:r>
        <w:rPr>
          <w:rFonts w:hint="cs"/>
          <w:rtl/>
          <w:lang w:bidi="fa-IR"/>
        </w:rPr>
        <w:t>&gt;</w:t>
      </w:r>
      <w:r w:rsidRPr="00ED0CDE">
        <w:rPr>
          <w:rFonts w:hint="cs"/>
          <w:rtl/>
          <w:lang w:bidi="fa-IR"/>
        </w:rPr>
        <w:t xml:space="preserve"> الذي يفاخر به الحجا</w:t>
      </w:r>
      <w:r>
        <w:rPr>
          <w:rFonts w:hint="cs"/>
          <w:rtl/>
          <w:lang w:bidi="fa-IR"/>
        </w:rPr>
        <w:t>ج</w:t>
      </w:r>
      <w:r w:rsidRPr="00ED0CDE">
        <w:rPr>
          <w:rFonts w:hint="cs"/>
          <w:rtl/>
          <w:lang w:bidi="fa-IR"/>
        </w:rPr>
        <w:t xml:space="preserve"> الجاوا</w:t>
      </w:r>
      <w:r>
        <w:rPr>
          <w:rFonts w:hint="cs"/>
          <w:rtl/>
          <w:lang w:bidi="fa-IR"/>
        </w:rPr>
        <w:t xml:space="preserve"> ـ</w:t>
      </w:r>
      <w:r w:rsidRPr="00ED0CDE">
        <w:rPr>
          <w:rFonts w:hint="cs"/>
          <w:rtl/>
          <w:lang w:bidi="fa-IR"/>
        </w:rPr>
        <w:t xml:space="preserve"> آنذا</w:t>
      </w:r>
      <w:r>
        <w:rPr>
          <w:rFonts w:hint="cs"/>
          <w:rtl/>
          <w:lang w:bidi="fa-IR"/>
        </w:rPr>
        <w:t>ك ـ</w:t>
      </w:r>
      <w:r w:rsidRPr="00ED0CDE">
        <w:rPr>
          <w:rFonts w:hint="cs"/>
          <w:rtl/>
          <w:lang w:bidi="fa-IR"/>
        </w:rPr>
        <w:t xml:space="preserve"> ويساوي بين هذا اللقب و کلم</w:t>
      </w:r>
      <w:r w:rsidRPr="00ED0CDE">
        <w:rPr>
          <w:rFonts w:ascii="Times New Roman" w:hAnsi="Times New Roman" w:hint="cs"/>
          <w:rtl/>
          <w:lang w:bidi="fa-IR"/>
        </w:rPr>
        <w:t>ة</w:t>
      </w:r>
      <w:r w:rsidRPr="00ED0CDE">
        <w:rPr>
          <w:rFonts w:hint="cs"/>
          <w:rtl/>
          <w:lang w:bidi="fa-IR"/>
        </w:rPr>
        <w:t xml:space="preserve"> </w:t>
      </w:r>
      <w:r>
        <w:rPr>
          <w:rFonts w:hint="cs"/>
          <w:rtl/>
          <w:lang w:bidi="fa-IR"/>
        </w:rPr>
        <w:t>&lt;</w:t>
      </w:r>
      <w:r w:rsidRPr="00ED0CDE">
        <w:rPr>
          <w:rFonts w:hint="cs"/>
          <w:rtl/>
          <w:lang w:bidi="fa-IR"/>
        </w:rPr>
        <w:t>عالم</w:t>
      </w:r>
      <w:r>
        <w:rPr>
          <w:rFonts w:hint="cs"/>
          <w:rtl/>
          <w:lang w:bidi="fa-IR"/>
        </w:rPr>
        <w:t>&gt;</w:t>
      </w:r>
      <w:r w:rsidRPr="00ED0CDE">
        <w:rPr>
          <w:rFonts w:hint="cs"/>
          <w:rtl/>
          <w:lang w:bidi="fa-IR"/>
        </w:rPr>
        <w:t xml:space="preserve"> في المخيال الرمزي الإسلامي، حت</w:t>
      </w:r>
      <w:r>
        <w:rPr>
          <w:rFonts w:hint="cs"/>
          <w:rtl/>
          <w:lang w:bidi="fa-IR"/>
        </w:rPr>
        <w:t>ى</w:t>
      </w:r>
      <w:r w:rsidRPr="00ED0CDE">
        <w:rPr>
          <w:rFonts w:hint="cs"/>
          <w:rtl/>
          <w:lang w:bidi="fa-IR"/>
        </w:rPr>
        <w:t xml:space="preserve"> لو کان ذل</w:t>
      </w:r>
      <w:r>
        <w:rPr>
          <w:rFonts w:hint="cs"/>
          <w:rtl/>
          <w:lang w:bidi="fa-IR"/>
        </w:rPr>
        <w:t>ك</w:t>
      </w:r>
      <w:r w:rsidRPr="00ED0CDE">
        <w:rPr>
          <w:rFonts w:hint="cs"/>
          <w:rtl/>
          <w:lang w:bidi="fa-IR"/>
        </w:rPr>
        <w:t xml:space="preserve"> الحاج لايفقه کثيراً من أمور الدين!</w:t>
      </w:r>
      <w:r w:rsidRPr="00ED0CDE">
        <w:rPr>
          <w:rStyle w:val="FootnoteReference"/>
          <w:rFonts w:ascii="Cambria" w:hAnsi="Cambria" w:cs="B Badr"/>
          <w:rtl/>
          <w:lang w:bidi="fa-IR"/>
        </w:rPr>
        <w:footnoteReference w:id="341"/>
      </w:r>
    </w:p>
    <w:p w:rsidR="00F3477E" w:rsidRPr="00ED0CDE" w:rsidRDefault="00F3477E" w:rsidP="001C3A39">
      <w:pPr>
        <w:rPr>
          <w:rtl/>
          <w:lang w:bidi="fa-IR"/>
        </w:rPr>
      </w:pPr>
      <w:r w:rsidRPr="00ED0CDE">
        <w:rPr>
          <w:rFonts w:hint="cs"/>
          <w:rtl/>
          <w:lang w:bidi="fa-IR"/>
        </w:rPr>
        <w:t>هي</w:t>
      </w:r>
      <w:r>
        <w:rPr>
          <w:rFonts w:hint="cs"/>
          <w:rtl/>
          <w:lang w:bidi="fa-IR"/>
        </w:rPr>
        <w:t>َّ</w:t>
      </w:r>
      <w:r w:rsidRPr="00ED0CDE">
        <w:rPr>
          <w:rFonts w:hint="cs"/>
          <w:rtl/>
          <w:lang w:bidi="fa-IR"/>
        </w:rPr>
        <w:t>أ الحج بوصفه جماع الحيا</w:t>
      </w:r>
      <w:r w:rsidRPr="00ED0CDE">
        <w:rPr>
          <w:rFonts w:ascii="Times New Roman" w:hAnsi="Times New Roman" w:hint="cs"/>
          <w:rtl/>
          <w:lang w:bidi="fa-IR"/>
        </w:rPr>
        <w:t>ة</w:t>
      </w:r>
      <w:r w:rsidRPr="00ED0CDE">
        <w:rPr>
          <w:rFonts w:hint="cs"/>
          <w:rtl/>
          <w:lang w:bidi="fa-IR"/>
        </w:rPr>
        <w:t xml:space="preserve"> في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کونها </w:t>
      </w:r>
      <w:r>
        <w:rPr>
          <w:rFonts w:hint="cs"/>
          <w:rtl/>
          <w:lang w:bidi="fa-IR"/>
        </w:rPr>
        <w:t>&lt;</w:t>
      </w:r>
      <w:r w:rsidRPr="00ED0CDE">
        <w:rPr>
          <w:rFonts w:hint="cs"/>
          <w:rtl/>
          <w:lang w:bidi="fa-IR"/>
        </w:rPr>
        <w:t>ملتق</w:t>
      </w:r>
      <w:r>
        <w:rPr>
          <w:rFonts w:hint="cs"/>
          <w:rtl/>
          <w:lang w:bidi="fa-IR"/>
        </w:rPr>
        <w:t>ى</w:t>
      </w:r>
      <w:r w:rsidRPr="00ED0CDE">
        <w:rPr>
          <w:rFonts w:hint="cs"/>
          <w:rtl/>
          <w:lang w:bidi="fa-IR"/>
        </w:rPr>
        <w:t xml:space="preserve"> الغرباء</w:t>
      </w:r>
      <w:r>
        <w:rPr>
          <w:rFonts w:hint="cs"/>
          <w:rtl/>
          <w:lang w:bidi="fa-IR"/>
        </w:rPr>
        <w:t>&gt;</w:t>
      </w:r>
      <w:r w:rsidRPr="00ED0CDE">
        <w:rPr>
          <w:rFonts w:hint="cs"/>
          <w:rtl/>
          <w:lang w:bidi="fa-IR"/>
        </w:rPr>
        <w:t>، و أث</w:t>
      </w:r>
      <w:r>
        <w:rPr>
          <w:rFonts w:hint="cs"/>
          <w:rtl/>
          <w:lang w:bidi="fa-IR"/>
        </w:rPr>
        <w:t>َّ</w:t>
      </w:r>
      <w:r w:rsidRPr="00ED0CDE">
        <w:rPr>
          <w:rFonts w:hint="cs"/>
          <w:rtl/>
          <w:lang w:bidi="fa-IR"/>
        </w:rPr>
        <w:t>ر هذا الملتق</w:t>
      </w:r>
      <w:r>
        <w:rPr>
          <w:rFonts w:hint="cs"/>
          <w:rtl/>
          <w:lang w:bidi="fa-IR"/>
        </w:rPr>
        <w:t>ى</w:t>
      </w:r>
      <w:r w:rsidRPr="00ED0CDE">
        <w:rPr>
          <w:rFonts w:hint="cs"/>
          <w:rtl/>
          <w:lang w:bidi="fa-IR"/>
        </w:rPr>
        <w:t xml:space="preserve"> في التثاقف الاجتماعي والفکري، والتبادل الاقتصادي والتجاري</w:t>
      </w:r>
      <w:r>
        <w:rPr>
          <w:rFonts w:hint="cs"/>
          <w:rtl/>
          <w:lang w:bidi="fa-IR"/>
        </w:rPr>
        <w:t>...</w:t>
      </w:r>
      <w:r w:rsidRPr="00ED0CDE">
        <w:rPr>
          <w:rFonts w:hint="cs"/>
          <w:rtl/>
          <w:lang w:bidi="fa-IR"/>
        </w:rPr>
        <w:t>، ومرکز التقاء شرق العالم الإسلامي بغربه، بدءاً من عدّ هذه المدين</w:t>
      </w:r>
      <w:r w:rsidRPr="00ED0CDE">
        <w:rPr>
          <w:rFonts w:ascii="Times New Roman" w:hAnsi="Times New Roman" w:hint="cs"/>
          <w:rtl/>
          <w:lang w:bidi="fa-IR"/>
        </w:rPr>
        <w:t>ة</w:t>
      </w:r>
      <w:r w:rsidRPr="00ED0CDE">
        <w:rPr>
          <w:rFonts w:hint="cs"/>
          <w:rtl/>
          <w:lang w:bidi="fa-IR"/>
        </w:rPr>
        <w:t xml:space="preserve"> المقدَّس</w:t>
      </w:r>
      <w:r w:rsidRPr="00ED0CDE">
        <w:rPr>
          <w:rFonts w:ascii="Times New Roman" w:hAnsi="Times New Roman" w:hint="cs"/>
          <w:rtl/>
          <w:lang w:bidi="fa-IR"/>
        </w:rPr>
        <w:t>ة</w:t>
      </w:r>
      <w:r w:rsidRPr="00ED0CDE">
        <w:rPr>
          <w:rFonts w:hint="cs"/>
          <w:rtl/>
          <w:lang w:bidi="fa-IR"/>
        </w:rPr>
        <w:t xml:space="preserve"> النادي السنوي لالتقاء علماء الأمَّ</w:t>
      </w:r>
      <w:r w:rsidRPr="00ED0CDE">
        <w:rPr>
          <w:rFonts w:ascii="Times New Roman" w:hAnsi="Times New Roman" w:hint="cs"/>
          <w:rtl/>
          <w:lang w:bidi="fa-IR"/>
        </w:rPr>
        <w:t>ة</w:t>
      </w:r>
      <w:r w:rsidRPr="00ED0CDE">
        <w:rPr>
          <w:rFonts w:hint="cs"/>
          <w:rtl/>
          <w:lang w:bidi="fa-IR"/>
        </w:rPr>
        <w:t xml:space="preserve"> الذين قد لا تتاح لهم الفرص</w:t>
      </w:r>
      <w:r w:rsidRPr="00ED0CDE">
        <w:rPr>
          <w:rFonts w:ascii="Times New Roman" w:hAnsi="Times New Roman" w:hint="cs"/>
          <w:rtl/>
          <w:lang w:bidi="fa-IR"/>
        </w:rPr>
        <w:t>ة</w:t>
      </w:r>
      <w:r w:rsidRPr="00ED0CDE">
        <w:rPr>
          <w:rFonts w:hint="cs"/>
          <w:rtl/>
          <w:lang w:bidi="fa-IR"/>
        </w:rPr>
        <w:t xml:space="preserve"> للالتقاء بسو</w:t>
      </w:r>
      <w:r>
        <w:rPr>
          <w:rFonts w:hint="cs"/>
          <w:rtl/>
          <w:lang w:bidi="fa-IR"/>
        </w:rPr>
        <w:t>ى</w:t>
      </w:r>
      <w:r w:rsidRPr="00ED0CDE">
        <w:rPr>
          <w:rFonts w:hint="cs"/>
          <w:rtl/>
          <w:lang w:bidi="fa-IR"/>
        </w:rPr>
        <w:t xml:space="preserve"> هذه المدين</w:t>
      </w:r>
      <w:r w:rsidRPr="00ED0CDE">
        <w:rPr>
          <w:rFonts w:ascii="Times New Roman" w:hAnsi="Times New Roman" w:hint="cs"/>
          <w:rtl/>
          <w:lang w:bidi="fa-IR"/>
        </w:rPr>
        <w:t>ة</w:t>
      </w:r>
      <w:r w:rsidRPr="00ED0CDE">
        <w:rPr>
          <w:rFonts w:hint="cs"/>
          <w:rtl/>
          <w:lang w:bidi="fa-IR"/>
        </w:rPr>
        <w:t xml:space="preserve">، </w:t>
      </w:r>
      <w:r>
        <w:rPr>
          <w:rFonts w:hint="cs"/>
          <w:rtl/>
          <w:lang w:bidi="fa-IR"/>
        </w:rPr>
        <w:t>&lt;</w:t>
      </w:r>
      <w:r w:rsidRPr="00ED0CDE">
        <w:rPr>
          <w:rFonts w:hint="cs"/>
          <w:rtl/>
          <w:lang w:bidi="fa-IR"/>
        </w:rPr>
        <w:t>فکم من عالم تشوَّق لرؤي</w:t>
      </w:r>
      <w:r w:rsidRPr="00ED0CDE">
        <w:rPr>
          <w:rFonts w:ascii="Times New Roman" w:hAnsi="Times New Roman" w:hint="cs"/>
          <w:rtl/>
          <w:lang w:bidi="fa-IR"/>
        </w:rPr>
        <w:t>ة</w:t>
      </w:r>
      <w:r w:rsidRPr="00ED0CDE">
        <w:rPr>
          <w:rFonts w:hint="cs"/>
          <w:rtl/>
          <w:lang w:bidi="fa-IR"/>
        </w:rPr>
        <w:t xml:space="preserve"> عالم آخر وحال دون مُن</w:t>
      </w:r>
      <w:r>
        <w:rPr>
          <w:rFonts w:hint="cs"/>
          <w:rtl/>
          <w:lang w:bidi="fa-IR"/>
        </w:rPr>
        <w:t>ْ</w:t>
      </w:r>
      <w:r w:rsidRPr="00ED0CDE">
        <w:rPr>
          <w:rFonts w:hint="cs"/>
          <w:rtl/>
          <w:lang w:bidi="fa-IR"/>
        </w:rPr>
        <w:t>ي</w:t>
      </w:r>
      <w:r>
        <w:rPr>
          <w:rFonts w:hint="cs"/>
          <w:rtl/>
          <w:lang w:bidi="fa-IR"/>
        </w:rPr>
        <w:t>َ</w:t>
      </w:r>
      <w:r w:rsidRPr="00ED0CDE">
        <w:rPr>
          <w:rFonts w:hint="cs"/>
          <w:rtl/>
          <w:lang w:bidi="fa-IR"/>
        </w:rPr>
        <w:t>ت</w:t>
      </w:r>
      <w:r>
        <w:rPr>
          <w:rFonts w:hint="cs"/>
          <w:rtl/>
          <w:lang w:bidi="fa-IR"/>
        </w:rPr>
        <w:t>ِ</w:t>
      </w:r>
      <w:r w:rsidRPr="00ED0CDE">
        <w:rPr>
          <w:rFonts w:hint="cs"/>
          <w:rtl/>
          <w:lang w:bidi="fa-IR"/>
        </w:rPr>
        <w:t>ه بعد الشُّق</w:t>
      </w:r>
      <w:r w:rsidRPr="00ED0CDE">
        <w:rPr>
          <w:rFonts w:ascii="Times New Roman" w:hAnsi="Times New Roman" w:hint="cs"/>
          <w:rtl/>
          <w:lang w:bidi="fa-IR"/>
        </w:rPr>
        <w:t>ة</w:t>
      </w:r>
      <w:r w:rsidRPr="00ED0CDE">
        <w:rPr>
          <w:rFonts w:hint="cs"/>
          <w:rtl/>
          <w:lang w:bidi="fa-IR"/>
        </w:rPr>
        <w:t xml:space="preserve"> حت</w:t>
      </w:r>
      <w:r>
        <w:rPr>
          <w:rFonts w:hint="cs"/>
          <w:rtl/>
          <w:lang w:bidi="fa-IR"/>
        </w:rPr>
        <w:t>ى</w:t>
      </w:r>
      <w:r w:rsidRPr="00ED0CDE">
        <w:rPr>
          <w:rFonts w:hint="cs"/>
          <w:rtl/>
          <w:lang w:bidi="fa-IR"/>
        </w:rPr>
        <w:t xml:space="preserve"> إذا ما قدم الحجاز تحقق له أمله، و کم من عالم آخر في الحجاز وف</w:t>
      </w:r>
      <w:r>
        <w:rPr>
          <w:rFonts w:hint="cs"/>
          <w:rtl/>
          <w:lang w:bidi="fa-IR"/>
        </w:rPr>
        <w:t>َّ</w:t>
      </w:r>
      <w:r w:rsidRPr="00ED0CDE">
        <w:rPr>
          <w:rFonts w:hint="cs"/>
          <w:rtl/>
          <w:lang w:bidi="fa-IR"/>
        </w:rPr>
        <w:t xml:space="preserve">ر </w:t>
      </w:r>
      <w:r>
        <w:rPr>
          <w:rFonts w:hint="cs"/>
          <w:rtl/>
          <w:lang w:bidi="fa-IR"/>
        </w:rPr>
        <w:t>علي</w:t>
      </w:r>
      <w:r w:rsidRPr="00ED0CDE">
        <w:rPr>
          <w:rFonts w:hint="cs"/>
          <w:rtl/>
          <w:lang w:bidi="fa-IR"/>
        </w:rPr>
        <w:t>ه مقامه فيه مشق</w:t>
      </w:r>
      <w:r>
        <w:rPr>
          <w:rFonts w:hint="cs"/>
          <w:rtl/>
          <w:lang w:bidi="fa-IR"/>
        </w:rPr>
        <w:t>َّ</w:t>
      </w:r>
      <w:r w:rsidRPr="00ED0CDE">
        <w:rPr>
          <w:rFonts w:ascii="Times New Roman" w:hAnsi="Times New Roman" w:hint="cs"/>
          <w:rtl/>
          <w:lang w:bidi="fa-IR"/>
        </w:rPr>
        <w:t>ة</w:t>
      </w:r>
      <w:r w:rsidRPr="00ED0CDE">
        <w:rPr>
          <w:rFonts w:hint="cs"/>
          <w:rtl/>
          <w:lang w:bidi="fa-IR"/>
        </w:rPr>
        <w:t xml:space="preserve"> الرحيل </w:t>
      </w:r>
      <w:r>
        <w:rPr>
          <w:rFonts w:hint="cs"/>
          <w:rtl/>
          <w:lang w:bidi="fa-IR"/>
        </w:rPr>
        <w:t>إلى</w:t>
      </w:r>
      <w:r w:rsidRPr="00ED0CDE">
        <w:rPr>
          <w:rFonts w:hint="cs"/>
          <w:rtl/>
          <w:lang w:bidi="fa-IR"/>
        </w:rPr>
        <w:t xml:space="preserve"> أحد الأقطار الاسلامي</w:t>
      </w:r>
      <w:r>
        <w:rPr>
          <w:rFonts w:hint="cs"/>
          <w:rtl/>
          <w:lang w:bidi="fa-IR"/>
        </w:rPr>
        <w:t>ّ</w:t>
      </w:r>
      <w:r w:rsidRPr="00ED0CDE">
        <w:rPr>
          <w:rFonts w:ascii="Times New Roman" w:hAnsi="Times New Roman" w:hint="cs"/>
          <w:rtl/>
          <w:lang w:bidi="fa-IR"/>
        </w:rPr>
        <w:t>ة</w:t>
      </w:r>
      <w:r w:rsidRPr="00ED0CDE">
        <w:rPr>
          <w:rFonts w:hint="cs"/>
          <w:rtl/>
          <w:lang w:bidi="fa-IR"/>
        </w:rPr>
        <w:t xml:space="preserve"> للأخذ عن عالم سرت</w:t>
      </w:r>
      <w:r>
        <w:rPr>
          <w:rFonts w:hint="cs"/>
          <w:rtl/>
          <w:lang w:bidi="fa-IR"/>
        </w:rPr>
        <w:t>ْ</w:t>
      </w:r>
      <w:r w:rsidRPr="00ED0CDE">
        <w:rPr>
          <w:rFonts w:hint="cs"/>
          <w:rtl/>
          <w:lang w:bidi="fa-IR"/>
        </w:rPr>
        <w:t xml:space="preserve"> بخبر علمه الرکبان</w:t>
      </w:r>
      <w:r>
        <w:rPr>
          <w:rFonts w:hint="cs"/>
          <w:rtl/>
          <w:lang w:bidi="fa-IR"/>
        </w:rPr>
        <w:t>&gt;،</w:t>
      </w:r>
      <w:r w:rsidRPr="00ED0CDE">
        <w:rPr>
          <w:rStyle w:val="FootnoteReference"/>
          <w:rFonts w:ascii="Cambria" w:hAnsi="Cambria" w:cs="B Badr"/>
          <w:rtl/>
          <w:lang w:bidi="fa-IR"/>
        </w:rPr>
        <w:footnoteReference w:id="342"/>
      </w:r>
      <w:r w:rsidRPr="00ED0CDE">
        <w:rPr>
          <w:rFonts w:hint="cs"/>
          <w:rtl/>
          <w:lang w:bidi="fa-IR"/>
        </w:rPr>
        <w:t xml:space="preserve"> وقد غدت فضيل</w:t>
      </w:r>
      <w:r w:rsidRPr="00ED0CDE">
        <w:rPr>
          <w:rFonts w:ascii="Times New Roman" w:hAnsi="Times New Roman" w:hint="cs"/>
          <w:rtl/>
          <w:lang w:bidi="fa-IR"/>
        </w:rPr>
        <w:t>ة</w:t>
      </w:r>
      <w:r w:rsidRPr="00ED0CDE">
        <w:rPr>
          <w:rFonts w:hint="cs"/>
          <w:rtl/>
          <w:lang w:bidi="fa-IR"/>
        </w:rPr>
        <w:t xml:space="preserve"> کتابي</w:t>
      </w:r>
      <w:r w:rsidRPr="00ED0CDE">
        <w:rPr>
          <w:rFonts w:ascii="Times New Roman" w:hAnsi="Times New Roman" w:hint="cs"/>
          <w:rtl/>
          <w:lang w:bidi="fa-IR"/>
        </w:rPr>
        <w:t>ة</w:t>
      </w:r>
      <w:r w:rsidRPr="00ED0CDE">
        <w:rPr>
          <w:rFonts w:hint="cs"/>
          <w:rtl/>
          <w:lang w:bidi="fa-IR"/>
        </w:rPr>
        <w:t xml:space="preserve"> أن يولع الرحال</w:t>
      </w:r>
      <w:r w:rsidRPr="00ED0CDE">
        <w:rPr>
          <w:rFonts w:ascii="Times New Roman" w:hAnsi="Times New Roman" w:hint="cs"/>
          <w:rtl/>
          <w:lang w:bidi="fa-IR"/>
        </w:rPr>
        <w:t>ة</w:t>
      </w:r>
      <w:r w:rsidRPr="00ED0CDE">
        <w:rPr>
          <w:rFonts w:hint="cs"/>
          <w:rtl/>
          <w:lang w:bidi="fa-IR"/>
        </w:rPr>
        <w:t xml:space="preserve"> القادمون </w:t>
      </w:r>
      <w:r>
        <w:rPr>
          <w:rFonts w:hint="cs"/>
          <w:rtl/>
          <w:lang w:bidi="fa-IR"/>
        </w:rPr>
        <w:t>إلى</w:t>
      </w:r>
      <w:r w:rsidRPr="00ED0CDE">
        <w:rPr>
          <w:rFonts w:hint="cs"/>
          <w:rtl/>
          <w:lang w:bidi="fa-IR"/>
        </w:rPr>
        <w:t xml:space="preserve"> </w:t>
      </w:r>
      <w:r w:rsidRPr="00ED0CDE">
        <w:rPr>
          <w:rFonts w:hint="cs"/>
          <w:rtl/>
          <w:lang w:bidi="fa-IR"/>
        </w:rPr>
        <w:lastRenderedPageBreak/>
        <w:t>الحرمين الشريفين</w:t>
      </w:r>
      <w:r>
        <w:rPr>
          <w:rFonts w:hint="cs"/>
          <w:rtl/>
          <w:lang w:bidi="fa-IR"/>
        </w:rPr>
        <w:t xml:space="preserve"> ـ</w:t>
      </w:r>
      <w:r w:rsidRPr="00ED0CDE">
        <w:rPr>
          <w:rFonts w:hint="cs"/>
          <w:rtl/>
          <w:lang w:bidi="fa-IR"/>
        </w:rPr>
        <w:t xml:space="preserve"> ومک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بوجه خاص</w:t>
      </w:r>
      <w:r>
        <w:rPr>
          <w:rFonts w:hint="cs"/>
          <w:rtl/>
          <w:lang w:bidi="fa-IR"/>
        </w:rPr>
        <w:t xml:space="preserve"> ـ</w:t>
      </w:r>
      <w:r w:rsidRPr="00ED0CDE">
        <w:rPr>
          <w:rFonts w:hint="cs"/>
          <w:rtl/>
          <w:lang w:bidi="fa-IR"/>
        </w:rPr>
        <w:t xml:space="preserve"> بذکر العلماء الذين التقوهم، وذکر مناقبهم، والکتب التي درسوها </w:t>
      </w:r>
      <w:r>
        <w:rPr>
          <w:rFonts w:hint="cs"/>
          <w:rtl/>
          <w:lang w:bidi="fa-IR"/>
        </w:rPr>
        <w:t>علي</w:t>
      </w:r>
      <w:r w:rsidRPr="00ED0CDE">
        <w:rPr>
          <w:rFonts w:hint="cs"/>
          <w:rtl/>
          <w:lang w:bidi="fa-IR"/>
        </w:rPr>
        <w:t>هم، کما فعل ذل</w:t>
      </w:r>
      <w:r>
        <w:rPr>
          <w:rFonts w:hint="cs"/>
          <w:rtl/>
          <w:lang w:bidi="fa-IR"/>
        </w:rPr>
        <w:t>ك</w:t>
      </w:r>
      <w:r w:rsidRPr="00ED0CDE">
        <w:rPr>
          <w:rFonts w:hint="cs"/>
          <w:rtl/>
          <w:lang w:bidi="fa-IR"/>
        </w:rPr>
        <w:t xml:space="preserve"> ابن بطوط</w:t>
      </w:r>
      <w:r w:rsidRPr="00ED0CDE">
        <w:rPr>
          <w:rFonts w:ascii="Times New Roman" w:hAnsi="Times New Roman" w:hint="cs"/>
          <w:rtl/>
          <w:lang w:bidi="fa-IR"/>
        </w:rPr>
        <w:t>ة</w:t>
      </w:r>
      <w:r w:rsidRPr="00ED0CDE">
        <w:rPr>
          <w:rFonts w:hint="cs"/>
          <w:rtl/>
          <w:lang w:bidi="fa-IR"/>
        </w:rPr>
        <w:t>، وابن ر</w:t>
      </w:r>
      <w:r>
        <w:rPr>
          <w:rFonts w:hint="cs"/>
          <w:rtl/>
          <w:lang w:bidi="fa-IR"/>
        </w:rPr>
        <w:t>ُ</w:t>
      </w:r>
      <w:r w:rsidRPr="00ED0CDE">
        <w:rPr>
          <w:rFonts w:hint="cs"/>
          <w:rtl/>
          <w:lang w:bidi="fa-IR"/>
        </w:rPr>
        <w:t>ش</w:t>
      </w:r>
      <w:r>
        <w:rPr>
          <w:rFonts w:hint="cs"/>
          <w:rtl/>
          <w:lang w:bidi="fa-IR"/>
        </w:rPr>
        <w:t>َ</w:t>
      </w:r>
      <w:r w:rsidRPr="00ED0CDE">
        <w:rPr>
          <w:rFonts w:hint="cs"/>
          <w:rtl/>
          <w:lang w:bidi="fa-IR"/>
        </w:rPr>
        <w:t>يد، والعبدري</w:t>
      </w:r>
      <w:r>
        <w:rPr>
          <w:rFonts w:hint="cs"/>
          <w:rtl/>
          <w:lang w:bidi="fa-IR"/>
        </w:rPr>
        <w:t>ّ</w:t>
      </w:r>
      <w:r w:rsidRPr="00ED0CDE">
        <w:rPr>
          <w:rFonts w:hint="cs"/>
          <w:rtl/>
          <w:lang w:bidi="fa-IR"/>
        </w:rPr>
        <w:t xml:space="preserve"> وآخرون، ولتصبح المجاور</w:t>
      </w:r>
      <w:r w:rsidRPr="00ED0CDE">
        <w:rPr>
          <w:rFonts w:ascii="Times New Roman" w:hAnsi="Times New Roman" w:hint="cs"/>
          <w:rtl/>
          <w:lang w:bidi="fa-IR"/>
        </w:rPr>
        <w:t>ة</w:t>
      </w:r>
      <w:r w:rsidRPr="00ED0CDE">
        <w:rPr>
          <w:rFonts w:hint="cs"/>
          <w:rtl/>
          <w:lang w:bidi="fa-IR"/>
        </w:rPr>
        <w:t xml:space="preserve"> في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والمدين</w:t>
      </w:r>
      <w:r w:rsidRPr="00ED0CDE">
        <w:rPr>
          <w:rFonts w:ascii="Times New Roman" w:hAnsi="Times New Roman" w:hint="cs"/>
          <w:rtl/>
          <w:lang w:bidi="fa-IR"/>
        </w:rPr>
        <w:t>ة</w:t>
      </w:r>
      <w:r w:rsidRPr="00ED0CDE">
        <w:rPr>
          <w:rFonts w:hint="cs"/>
          <w:rtl/>
          <w:lang w:bidi="fa-IR"/>
        </w:rPr>
        <w:t xml:space="preserve"> المنوّر</w:t>
      </w:r>
      <w:r w:rsidRPr="00ED0CDE">
        <w:rPr>
          <w:rFonts w:ascii="Times New Roman" w:hAnsi="Times New Roman" w:hint="cs"/>
          <w:rtl/>
          <w:lang w:bidi="fa-IR"/>
        </w:rPr>
        <w:t>ة</w:t>
      </w:r>
      <w:r w:rsidRPr="00ED0CDE">
        <w:rPr>
          <w:rFonts w:hint="cs"/>
          <w:rtl/>
          <w:lang w:bidi="fa-IR"/>
        </w:rPr>
        <w:t xml:space="preserve"> منقب</w:t>
      </w:r>
      <w:r w:rsidRPr="00ED0CDE">
        <w:rPr>
          <w:rFonts w:ascii="Times New Roman" w:hAnsi="Times New Roman" w:hint="cs"/>
          <w:rtl/>
          <w:lang w:bidi="fa-IR"/>
        </w:rPr>
        <w:t>ة</w:t>
      </w:r>
      <w:r w:rsidRPr="00ED0CDE">
        <w:rPr>
          <w:rFonts w:hint="cs"/>
          <w:rtl/>
          <w:lang w:bidi="fa-IR"/>
        </w:rPr>
        <w:t xml:space="preserve"> من مناقب العلماء والأدباء، کما في حال</w:t>
      </w:r>
      <w:r w:rsidRPr="00ED0CDE">
        <w:rPr>
          <w:rFonts w:ascii="Times New Roman" w:hAnsi="Times New Roman" w:hint="cs"/>
          <w:rtl/>
          <w:lang w:bidi="fa-IR"/>
        </w:rPr>
        <w:t>ة</w:t>
      </w:r>
      <w:r w:rsidRPr="00ED0CDE">
        <w:rPr>
          <w:rFonts w:hint="cs"/>
          <w:rtl/>
          <w:lang w:bidi="fa-IR"/>
        </w:rPr>
        <w:t xml:space="preserve"> الإمام البخاري الذي روي عنه قوله: </w:t>
      </w:r>
      <w:r>
        <w:rPr>
          <w:rFonts w:hint="cs"/>
          <w:rtl/>
          <w:lang w:bidi="fa-IR"/>
        </w:rPr>
        <w:t>&lt;</w:t>
      </w:r>
      <w:r w:rsidRPr="00ED0CDE">
        <w:rPr>
          <w:rFonts w:hint="cs"/>
          <w:rtl/>
          <w:lang w:bidi="fa-IR"/>
        </w:rPr>
        <w:t>صنَّفتُ کتابي الجامع في المسجد الحرام</w:t>
      </w:r>
      <w:r>
        <w:rPr>
          <w:rFonts w:hint="cs"/>
          <w:rtl/>
          <w:lang w:bidi="fa-IR"/>
        </w:rPr>
        <w:t>&gt;</w:t>
      </w:r>
      <w:r w:rsidRPr="00ED0CDE">
        <w:rPr>
          <w:rFonts w:hint="cs"/>
          <w:rtl/>
          <w:lang w:bidi="fa-IR"/>
        </w:rPr>
        <w:t xml:space="preserve">، وجار الله الزمخشري، الذي تلقب بهذا اللقب لمجاورته بيت الله الحرام، الذي أنجز مؤلفه العظيم </w:t>
      </w:r>
      <w:r>
        <w:rPr>
          <w:rFonts w:hint="cs"/>
          <w:rtl/>
          <w:lang w:bidi="fa-IR"/>
        </w:rPr>
        <w:t>&lt;</w:t>
      </w:r>
      <w:r w:rsidRPr="00ED0CDE">
        <w:rPr>
          <w:rFonts w:hint="cs"/>
          <w:rtl/>
          <w:lang w:bidi="fa-IR"/>
        </w:rPr>
        <w:t>الکشّاف عن حقائق التأويل</w:t>
      </w:r>
      <w:r>
        <w:rPr>
          <w:rFonts w:hint="cs"/>
          <w:rtl/>
          <w:lang w:bidi="fa-IR"/>
        </w:rPr>
        <w:t>&gt;</w:t>
      </w:r>
      <w:r w:rsidRPr="00ED0CDE">
        <w:rPr>
          <w:rFonts w:hint="cs"/>
          <w:rtl/>
          <w:lang w:bidi="fa-IR"/>
        </w:rPr>
        <w:t xml:space="preserve">، </w:t>
      </w:r>
      <w:r>
        <w:rPr>
          <w:rFonts w:hint="cs"/>
          <w:rtl/>
          <w:lang w:bidi="fa-IR"/>
        </w:rPr>
        <w:t>&lt;</w:t>
      </w:r>
      <w:r w:rsidRPr="00ED0CDE">
        <w:rPr>
          <w:rFonts w:hint="cs"/>
          <w:rtl/>
          <w:lang w:bidi="fa-IR"/>
        </w:rPr>
        <w:t>بين ظهراني الحرم، وبين يدي البيت الحرام، حت</w:t>
      </w:r>
      <w:r>
        <w:rPr>
          <w:rFonts w:hint="cs"/>
          <w:rtl/>
          <w:lang w:bidi="fa-IR"/>
        </w:rPr>
        <w:t>ى</w:t>
      </w:r>
      <w:r w:rsidRPr="00ED0CDE">
        <w:rPr>
          <w:rFonts w:hint="cs"/>
          <w:rtl/>
          <w:lang w:bidi="fa-IR"/>
        </w:rPr>
        <w:t xml:space="preserve"> وقع التأويل حيث وجد الت</w:t>
      </w:r>
      <w:r>
        <w:rPr>
          <w:rFonts w:hint="cs"/>
          <w:rtl/>
          <w:lang w:bidi="fa-IR"/>
        </w:rPr>
        <w:t>نز</w:t>
      </w:r>
      <w:r w:rsidRPr="00ED0CDE">
        <w:rPr>
          <w:rFonts w:hint="cs"/>
          <w:rtl/>
          <w:lang w:bidi="fa-IR"/>
        </w:rPr>
        <w:t>يل</w:t>
      </w:r>
      <w:r>
        <w:rPr>
          <w:rFonts w:hint="cs"/>
          <w:rtl/>
          <w:lang w:bidi="fa-IR"/>
        </w:rPr>
        <w:t>&gt;،</w:t>
      </w:r>
      <w:r w:rsidRPr="001E151D">
        <w:rPr>
          <w:vertAlign w:val="superscript"/>
          <w:rtl/>
        </w:rPr>
        <w:footnoteReference w:id="343"/>
      </w:r>
      <w:r w:rsidRPr="00ED0CDE">
        <w:rPr>
          <w:rFonts w:hint="cs"/>
          <w:rtl/>
          <w:lang w:bidi="fa-IR"/>
        </w:rPr>
        <w:t xml:space="preserve"> </w:t>
      </w:r>
      <w:r>
        <w:rPr>
          <w:rFonts w:hint="cs"/>
          <w:rtl/>
          <w:lang w:bidi="fa-IR"/>
        </w:rPr>
        <w:t>إلى</w:t>
      </w:r>
      <w:r w:rsidRPr="00ED0CDE">
        <w:rPr>
          <w:rFonts w:hint="cs"/>
          <w:rtl/>
          <w:lang w:bidi="fa-IR"/>
        </w:rPr>
        <w:t xml:space="preserve"> أن يصل عدد المجاورين من العلماء و الأدباء المئات في القرنين التاسع و العاشر الهجريين، کما تنبئ بذل</w:t>
      </w:r>
      <w:r>
        <w:rPr>
          <w:rFonts w:hint="cs"/>
          <w:rtl/>
          <w:lang w:bidi="fa-IR"/>
        </w:rPr>
        <w:t>ك</w:t>
      </w:r>
      <w:r w:rsidRPr="00ED0CDE">
        <w:rPr>
          <w:rFonts w:hint="cs"/>
          <w:rtl/>
          <w:lang w:bidi="fa-IR"/>
        </w:rPr>
        <w:t xml:space="preserve"> کتب التراجم، وبخاص</w:t>
      </w:r>
      <w:r w:rsidRPr="00ED0CDE">
        <w:rPr>
          <w:rFonts w:ascii="Times New Roman" w:hAnsi="Times New Roman" w:hint="cs"/>
          <w:rtl/>
          <w:lang w:bidi="fa-IR"/>
        </w:rPr>
        <w:t>ة</w:t>
      </w:r>
      <w:r w:rsidRPr="00ED0CDE">
        <w:rPr>
          <w:rFonts w:hint="cs"/>
          <w:rtl/>
          <w:lang w:bidi="fa-IR"/>
        </w:rPr>
        <w:t xml:space="preserve"> </w:t>
      </w:r>
      <w:r>
        <w:rPr>
          <w:rFonts w:hint="cs"/>
          <w:rtl/>
          <w:lang w:bidi="fa-IR"/>
        </w:rPr>
        <w:t>&lt;</w:t>
      </w:r>
      <w:r w:rsidRPr="00ED0CDE">
        <w:rPr>
          <w:rFonts w:hint="cs"/>
          <w:rtl/>
          <w:lang w:bidi="fa-IR"/>
        </w:rPr>
        <w:t>الضوء اللامع</w:t>
      </w:r>
      <w:r>
        <w:rPr>
          <w:rFonts w:hint="cs"/>
          <w:rtl/>
          <w:lang w:bidi="fa-IR"/>
        </w:rPr>
        <w:t>&gt;</w:t>
      </w:r>
      <w:r w:rsidRPr="00ED0CDE">
        <w:rPr>
          <w:rFonts w:hint="cs"/>
          <w:rtl/>
          <w:lang w:bidi="fa-IR"/>
        </w:rPr>
        <w:t xml:space="preserve"> للسخاوي، و </w:t>
      </w:r>
      <w:r>
        <w:rPr>
          <w:rFonts w:hint="cs"/>
          <w:rtl/>
          <w:lang w:bidi="fa-IR"/>
        </w:rPr>
        <w:t>&lt;</w:t>
      </w:r>
      <w:r w:rsidRPr="00ED0CDE">
        <w:rPr>
          <w:rFonts w:hint="cs"/>
          <w:rtl/>
          <w:lang w:bidi="fa-IR"/>
        </w:rPr>
        <w:t>البدر الطالع</w:t>
      </w:r>
      <w:r>
        <w:rPr>
          <w:rFonts w:hint="cs"/>
          <w:rtl/>
          <w:lang w:bidi="fa-IR"/>
        </w:rPr>
        <w:t>&gt;</w:t>
      </w:r>
      <w:r w:rsidRPr="00ED0CDE">
        <w:rPr>
          <w:rFonts w:hint="cs"/>
          <w:rtl/>
          <w:lang w:bidi="fa-IR"/>
        </w:rPr>
        <w:t xml:space="preserve"> للشوکاني، و </w:t>
      </w:r>
      <w:r>
        <w:rPr>
          <w:rFonts w:hint="cs"/>
          <w:rtl/>
          <w:lang w:bidi="fa-IR"/>
        </w:rPr>
        <w:t>&lt;</w:t>
      </w:r>
      <w:r w:rsidRPr="00ED0CDE">
        <w:rPr>
          <w:rFonts w:hint="cs"/>
          <w:rtl/>
          <w:lang w:bidi="fa-IR"/>
        </w:rPr>
        <w:t>الکواکب السائر</w:t>
      </w:r>
      <w:r w:rsidRPr="00ED0CDE">
        <w:rPr>
          <w:rFonts w:ascii="Times New Roman" w:hAnsi="Times New Roman" w:hint="cs"/>
          <w:rtl/>
          <w:lang w:bidi="fa-IR"/>
        </w:rPr>
        <w:t>ة</w:t>
      </w:r>
      <w:r>
        <w:rPr>
          <w:rFonts w:ascii="Times New Roman" w:hAnsi="Times New Roman" w:hint="cs"/>
          <w:rtl/>
          <w:lang w:bidi="fa-IR"/>
        </w:rPr>
        <w:t>&gt;</w:t>
      </w:r>
      <w:r w:rsidRPr="00ED0CDE">
        <w:rPr>
          <w:rFonts w:hint="cs"/>
          <w:rtl/>
          <w:lang w:bidi="fa-IR"/>
        </w:rPr>
        <w:t xml:space="preserve"> للغزّي، و </w:t>
      </w:r>
      <w:r>
        <w:rPr>
          <w:rFonts w:hint="cs"/>
          <w:rtl/>
          <w:lang w:bidi="fa-IR"/>
        </w:rPr>
        <w:t>&lt;</w:t>
      </w:r>
      <w:r w:rsidRPr="00ED0CDE">
        <w:rPr>
          <w:rFonts w:hint="cs"/>
          <w:rtl/>
          <w:lang w:bidi="fa-IR"/>
        </w:rPr>
        <w:t>در</w:t>
      </w:r>
      <w:r w:rsidRPr="00ED0CDE">
        <w:rPr>
          <w:rFonts w:ascii="Times New Roman" w:hAnsi="Times New Roman" w:hint="cs"/>
          <w:rtl/>
          <w:lang w:bidi="fa-IR"/>
        </w:rPr>
        <w:t>ة</w:t>
      </w:r>
      <w:r w:rsidRPr="00ED0CDE">
        <w:rPr>
          <w:rFonts w:hint="cs"/>
          <w:rtl/>
          <w:lang w:bidi="fa-IR"/>
        </w:rPr>
        <w:t xml:space="preserve"> الحجال في أسماء الرجال</w:t>
      </w:r>
      <w:r>
        <w:rPr>
          <w:rFonts w:hint="cs"/>
          <w:rtl/>
          <w:lang w:bidi="fa-IR"/>
        </w:rPr>
        <w:t>&gt;</w:t>
      </w:r>
      <w:r w:rsidRPr="00ED0CDE">
        <w:rPr>
          <w:rFonts w:hint="cs"/>
          <w:rtl/>
          <w:lang w:bidi="fa-IR"/>
        </w:rPr>
        <w:t xml:space="preserve"> لابن القاضي، و </w:t>
      </w:r>
      <w:r>
        <w:rPr>
          <w:rFonts w:hint="cs"/>
          <w:rtl/>
          <w:lang w:bidi="fa-IR"/>
        </w:rPr>
        <w:t>&lt;</w:t>
      </w:r>
      <w:r w:rsidRPr="00ED0CDE">
        <w:rPr>
          <w:rFonts w:hint="cs"/>
          <w:rtl/>
          <w:lang w:bidi="fa-IR"/>
        </w:rPr>
        <w:t>ريحان</w:t>
      </w:r>
      <w:r w:rsidRPr="00ED0CDE">
        <w:rPr>
          <w:rFonts w:ascii="Times New Roman" w:hAnsi="Times New Roman" w:hint="cs"/>
          <w:rtl/>
          <w:lang w:bidi="fa-IR"/>
        </w:rPr>
        <w:t>ة</w:t>
      </w:r>
      <w:r w:rsidRPr="00ED0CDE">
        <w:rPr>
          <w:rFonts w:hint="cs"/>
          <w:rtl/>
          <w:lang w:bidi="fa-IR"/>
        </w:rPr>
        <w:t xml:space="preserve"> الألبا</w:t>
      </w:r>
      <w:r>
        <w:rPr>
          <w:rFonts w:hint="cs"/>
          <w:rtl/>
          <w:lang w:bidi="fa-IR"/>
        </w:rPr>
        <w:t>&gt;</w:t>
      </w:r>
      <w:r w:rsidRPr="00ED0CDE">
        <w:rPr>
          <w:rFonts w:hint="cs"/>
          <w:rtl/>
          <w:lang w:bidi="fa-IR"/>
        </w:rPr>
        <w:t xml:space="preserve"> للخفاجي</w:t>
      </w:r>
      <w:r>
        <w:rPr>
          <w:rFonts w:hint="cs"/>
          <w:rtl/>
          <w:lang w:bidi="fa-IR"/>
        </w:rPr>
        <w:t>،</w:t>
      </w:r>
      <w:r w:rsidRPr="00211402">
        <w:rPr>
          <w:vertAlign w:val="superscript"/>
          <w:rtl/>
        </w:rPr>
        <w:footnoteReference w:id="344"/>
      </w:r>
      <w:r w:rsidRPr="00ED0CDE">
        <w:rPr>
          <w:rFonts w:hint="cs"/>
          <w:rtl/>
          <w:lang w:bidi="fa-IR"/>
        </w:rPr>
        <w:t xml:space="preserve"> وأن يصبح المجاورون من السمات الث</w:t>
      </w:r>
      <w:r>
        <w:rPr>
          <w:rFonts w:hint="cs"/>
          <w:rtl/>
          <w:lang w:bidi="fa-IR"/>
        </w:rPr>
        <w:t>ق</w:t>
      </w:r>
      <w:r w:rsidRPr="00ED0CDE">
        <w:rPr>
          <w:rFonts w:hint="cs"/>
          <w:rtl/>
          <w:lang w:bidi="fa-IR"/>
        </w:rPr>
        <w:t>افي</w:t>
      </w:r>
      <w:r w:rsidRPr="00ED0CDE">
        <w:rPr>
          <w:rFonts w:ascii="Times New Roman" w:hAnsi="Times New Roman" w:hint="cs"/>
          <w:rtl/>
          <w:lang w:bidi="fa-IR"/>
        </w:rPr>
        <w:t>ة</w:t>
      </w:r>
      <w:r w:rsidRPr="00ED0CDE">
        <w:rPr>
          <w:rFonts w:hint="cs"/>
          <w:rtl/>
          <w:lang w:bidi="fa-IR"/>
        </w:rPr>
        <w:t xml:space="preserve"> الأصيل</w:t>
      </w:r>
      <w:r w:rsidRPr="00ED0CDE">
        <w:rPr>
          <w:rFonts w:ascii="Times New Roman" w:hAnsi="Times New Roman" w:hint="cs"/>
          <w:rtl/>
          <w:lang w:bidi="fa-IR"/>
        </w:rPr>
        <w:t>ة</w:t>
      </w:r>
      <w:r w:rsidRPr="00ED0CDE">
        <w:rPr>
          <w:rFonts w:hint="cs"/>
          <w:rtl/>
          <w:lang w:bidi="fa-IR"/>
        </w:rPr>
        <w:t xml:space="preserve"> لمک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إذ تولّ</w:t>
      </w:r>
      <w:r>
        <w:rPr>
          <w:rFonts w:hint="cs"/>
          <w:rtl/>
          <w:lang w:bidi="fa-IR"/>
        </w:rPr>
        <w:t>ى</w:t>
      </w:r>
      <w:r w:rsidRPr="00ED0CDE">
        <w:rPr>
          <w:rFonts w:hint="cs"/>
          <w:rtl/>
          <w:lang w:bidi="fa-IR"/>
        </w:rPr>
        <w:t xml:space="preserve"> عددٌ منهم </w:t>
      </w:r>
      <w:r>
        <w:rPr>
          <w:rFonts w:hint="cs"/>
          <w:rtl/>
          <w:lang w:bidi="fa-IR"/>
        </w:rPr>
        <w:t>&lt;</w:t>
      </w:r>
      <w:r w:rsidRPr="00ED0CDE">
        <w:rPr>
          <w:rFonts w:hint="cs"/>
          <w:rtl/>
          <w:lang w:bidi="fa-IR"/>
        </w:rPr>
        <w:t>إمام</w:t>
      </w:r>
      <w:r w:rsidRPr="00ED0CDE">
        <w:rPr>
          <w:rFonts w:ascii="Times New Roman" w:hAnsi="Times New Roman" w:hint="cs"/>
          <w:rtl/>
          <w:lang w:bidi="fa-IR"/>
        </w:rPr>
        <w:t>ة</w:t>
      </w:r>
      <w:r w:rsidRPr="00ED0CDE">
        <w:rPr>
          <w:rFonts w:hint="cs"/>
          <w:rtl/>
          <w:lang w:bidi="fa-IR"/>
        </w:rPr>
        <w:t xml:space="preserve"> الحرم المکي، وال</w:t>
      </w:r>
      <w:r>
        <w:rPr>
          <w:rFonts w:hint="cs"/>
          <w:rtl/>
          <w:lang w:bidi="fa-IR"/>
        </w:rPr>
        <w:t>أ</w:t>
      </w:r>
      <w:r w:rsidRPr="00ED0CDE">
        <w:rPr>
          <w:rFonts w:hint="cs"/>
          <w:rtl/>
          <w:lang w:bidi="fa-IR"/>
        </w:rPr>
        <w:t>ذان، والقضاء، والتدريس، والفتو</w:t>
      </w:r>
      <w:r>
        <w:rPr>
          <w:rFonts w:hint="cs"/>
          <w:rtl/>
          <w:lang w:bidi="fa-IR"/>
        </w:rPr>
        <w:t>ى&gt;،</w:t>
      </w:r>
      <w:r w:rsidRPr="004B07E5">
        <w:rPr>
          <w:vertAlign w:val="superscript"/>
          <w:rtl/>
        </w:rPr>
        <w:footnoteReference w:id="345"/>
      </w:r>
      <w:r w:rsidRPr="00ED0CDE">
        <w:rPr>
          <w:rFonts w:hint="cs"/>
          <w:rtl/>
          <w:lang w:bidi="fa-IR"/>
        </w:rPr>
        <w:t xml:space="preserve"> وأسهموا في تأسيس المدارس والمکتبات والأربط</w:t>
      </w:r>
      <w:r w:rsidRPr="00ED0CDE">
        <w:rPr>
          <w:rFonts w:ascii="Times New Roman" w:hAnsi="Times New Roman" w:hint="cs"/>
          <w:rtl/>
          <w:lang w:bidi="fa-IR"/>
        </w:rPr>
        <w:t>ة</w:t>
      </w:r>
      <w:r w:rsidRPr="00ED0CDE">
        <w:rPr>
          <w:rFonts w:hint="cs"/>
          <w:rtl/>
          <w:lang w:bidi="fa-IR"/>
        </w:rPr>
        <w:t>، والمشارک</w:t>
      </w:r>
      <w:r w:rsidRPr="00ED0CDE">
        <w:rPr>
          <w:rFonts w:ascii="Times New Roman" w:hAnsi="Times New Roman" w:hint="cs"/>
          <w:rtl/>
          <w:lang w:bidi="fa-IR"/>
        </w:rPr>
        <w:t>ة</w:t>
      </w:r>
      <w:r w:rsidRPr="00ED0CDE">
        <w:rPr>
          <w:rFonts w:hint="cs"/>
          <w:rtl/>
          <w:lang w:bidi="fa-IR"/>
        </w:rPr>
        <w:t xml:space="preserve"> في إنعاش حرک</w:t>
      </w:r>
      <w:r w:rsidRPr="00ED0CDE">
        <w:rPr>
          <w:rFonts w:ascii="Times New Roman" w:hAnsi="Times New Roman" w:hint="cs"/>
          <w:rtl/>
          <w:lang w:bidi="fa-IR"/>
        </w:rPr>
        <w:t>ة</w:t>
      </w:r>
      <w:r w:rsidRPr="00ED0CDE">
        <w:rPr>
          <w:rFonts w:hint="cs"/>
          <w:rtl/>
          <w:lang w:bidi="fa-IR"/>
        </w:rPr>
        <w:t xml:space="preserve"> الت</w:t>
      </w:r>
      <w:r>
        <w:rPr>
          <w:rFonts w:hint="cs"/>
          <w:rtl/>
          <w:lang w:bidi="fa-IR"/>
        </w:rPr>
        <w:t>ألي</w:t>
      </w:r>
      <w:r w:rsidRPr="00ED0CDE">
        <w:rPr>
          <w:rFonts w:hint="cs"/>
          <w:rtl/>
          <w:lang w:bidi="fa-IR"/>
        </w:rPr>
        <w:t>ف فيها، ومروراً برؤ</w:t>
      </w:r>
      <w:r>
        <w:rPr>
          <w:rFonts w:hint="cs"/>
          <w:rtl/>
          <w:lang w:bidi="fa-IR"/>
        </w:rPr>
        <w:t>ي</w:t>
      </w:r>
      <w:r w:rsidRPr="00ED0CDE">
        <w:rPr>
          <w:rFonts w:ascii="Times New Roman" w:hAnsi="Times New Roman" w:hint="cs"/>
          <w:rtl/>
          <w:lang w:bidi="fa-IR"/>
        </w:rPr>
        <w:t>ة</w:t>
      </w:r>
      <w:r w:rsidRPr="00ED0CDE">
        <w:rPr>
          <w:rFonts w:hint="cs"/>
          <w:rtl/>
          <w:lang w:bidi="fa-IR"/>
        </w:rPr>
        <w:t xml:space="preserve"> عدد</w:t>
      </w:r>
      <w:r>
        <w:rPr>
          <w:rFonts w:hint="cs"/>
          <w:rtl/>
          <w:lang w:bidi="fa-IR"/>
        </w:rPr>
        <w:t>ٍ</w:t>
      </w:r>
      <w:r w:rsidRPr="00ED0CDE">
        <w:rPr>
          <w:rFonts w:hint="cs"/>
          <w:rtl/>
          <w:lang w:bidi="fa-IR"/>
        </w:rPr>
        <w:t xml:space="preserve"> من مفکري عصر النهض</w:t>
      </w:r>
      <w:r w:rsidRPr="00ED0CDE">
        <w:rPr>
          <w:rFonts w:ascii="Times New Roman" w:hAnsi="Times New Roman" w:hint="cs"/>
          <w:rtl/>
          <w:lang w:bidi="fa-IR"/>
        </w:rPr>
        <w:t>ة</w:t>
      </w:r>
      <w:r w:rsidRPr="00ED0CDE">
        <w:rPr>
          <w:rFonts w:hint="cs"/>
          <w:rtl/>
          <w:lang w:bidi="fa-IR"/>
        </w:rPr>
        <w:t xml:space="preserve"> </w:t>
      </w:r>
      <w:r>
        <w:rPr>
          <w:rFonts w:hint="cs"/>
          <w:rtl/>
          <w:lang w:bidi="fa-IR"/>
        </w:rPr>
        <w:t>إلى</w:t>
      </w:r>
      <w:r w:rsidRPr="00ED0CDE">
        <w:rPr>
          <w:rFonts w:hint="cs"/>
          <w:rtl/>
          <w:lang w:bidi="fa-IR"/>
        </w:rPr>
        <w:t xml:space="preserve">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بوصفها الملاذ والمنقذ للعروب</w:t>
      </w:r>
      <w:r w:rsidRPr="00ED0CDE">
        <w:rPr>
          <w:rFonts w:ascii="Times New Roman" w:hAnsi="Times New Roman" w:hint="cs"/>
          <w:rtl/>
          <w:lang w:bidi="fa-IR"/>
        </w:rPr>
        <w:t>ة</w:t>
      </w:r>
      <w:r w:rsidRPr="00ED0CDE">
        <w:rPr>
          <w:rFonts w:hint="cs"/>
          <w:rtl/>
          <w:lang w:bidi="fa-IR"/>
        </w:rPr>
        <w:t xml:space="preserve"> والإسلام في العصر الحديث، کما في کتاب </w:t>
      </w:r>
      <w:r>
        <w:rPr>
          <w:rFonts w:hint="cs"/>
          <w:rtl/>
          <w:lang w:bidi="fa-IR"/>
        </w:rPr>
        <w:t>&lt;</w:t>
      </w:r>
      <w:r w:rsidRPr="00ED0CDE">
        <w:rPr>
          <w:rFonts w:hint="cs"/>
          <w:rtl/>
          <w:lang w:bidi="fa-IR"/>
        </w:rPr>
        <w:t>أم القر</w:t>
      </w:r>
      <w:r>
        <w:rPr>
          <w:rFonts w:hint="cs"/>
          <w:rtl/>
          <w:lang w:bidi="fa-IR"/>
        </w:rPr>
        <w:t>ى&gt;</w:t>
      </w:r>
      <w:r w:rsidRPr="00ED0CDE">
        <w:rPr>
          <w:rFonts w:hint="cs"/>
          <w:rtl/>
          <w:lang w:bidi="fa-IR"/>
        </w:rPr>
        <w:t xml:space="preserve"> لعبد الرحمن الکواکبي؛ ووصولاً </w:t>
      </w:r>
      <w:r>
        <w:rPr>
          <w:rFonts w:hint="cs"/>
          <w:rtl/>
          <w:lang w:bidi="fa-IR"/>
        </w:rPr>
        <w:t>إلى</w:t>
      </w:r>
      <w:r w:rsidRPr="00ED0CDE">
        <w:rPr>
          <w:rFonts w:hint="cs"/>
          <w:rtl/>
          <w:lang w:bidi="fa-IR"/>
        </w:rPr>
        <w:t xml:space="preserve"> دور علماء الحرم المکي الشريف والمطوفين في حلّ الک</w:t>
      </w:r>
      <w:r>
        <w:rPr>
          <w:rFonts w:hint="cs"/>
          <w:rtl/>
          <w:lang w:bidi="fa-IR"/>
        </w:rPr>
        <w:t>ث</w:t>
      </w:r>
      <w:r w:rsidRPr="00ED0CDE">
        <w:rPr>
          <w:rFonts w:hint="cs"/>
          <w:rtl/>
          <w:lang w:bidi="fa-IR"/>
        </w:rPr>
        <w:t>ير من ال</w:t>
      </w:r>
      <w:r>
        <w:rPr>
          <w:rFonts w:hint="cs"/>
          <w:rtl/>
          <w:lang w:bidi="fa-IR"/>
        </w:rPr>
        <w:t>نز</w:t>
      </w:r>
      <w:r w:rsidRPr="00ED0CDE">
        <w:rPr>
          <w:rFonts w:hint="cs"/>
          <w:rtl/>
          <w:lang w:bidi="fa-IR"/>
        </w:rPr>
        <w:t>اعات السياسي</w:t>
      </w:r>
      <w:r w:rsidRPr="00ED0CDE">
        <w:rPr>
          <w:rFonts w:ascii="Times New Roman" w:hAnsi="Times New Roman" w:hint="cs"/>
          <w:rtl/>
          <w:lang w:bidi="fa-IR"/>
        </w:rPr>
        <w:t>ة</w:t>
      </w:r>
      <w:r>
        <w:rPr>
          <w:rFonts w:ascii="Times New Roman" w:hAnsi="Times New Roman" w:hint="cs"/>
          <w:rtl/>
          <w:lang w:bidi="fa-IR"/>
        </w:rPr>
        <w:t>،</w:t>
      </w:r>
      <w:r w:rsidRPr="00FB7AF2">
        <w:rPr>
          <w:rStyle w:val="ListParagraphChar"/>
          <w:vertAlign w:val="superscript"/>
          <w:rtl/>
        </w:rPr>
        <w:footnoteReference w:id="346"/>
      </w:r>
      <w:r w:rsidRPr="00ED0CDE">
        <w:rPr>
          <w:rFonts w:hint="cs"/>
          <w:rtl/>
          <w:lang w:bidi="fa-IR"/>
        </w:rPr>
        <w:t xml:space="preserve"> وتدشين النهض</w:t>
      </w:r>
      <w:r w:rsidRPr="00ED0CDE">
        <w:rPr>
          <w:rFonts w:ascii="Times New Roman" w:hAnsi="Times New Roman" w:hint="cs"/>
          <w:rtl/>
          <w:lang w:bidi="fa-IR"/>
        </w:rPr>
        <w:t>ة</w:t>
      </w:r>
      <w:r w:rsidRPr="00ED0CDE">
        <w:rPr>
          <w:rFonts w:hint="cs"/>
          <w:rtl/>
          <w:lang w:bidi="fa-IR"/>
        </w:rPr>
        <w:t xml:space="preserve"> العلمي</w:t>
      </w:r>
      <w:r w:rsidRPr="00ED0CDE">
        <w:rPr>
          <w:rFonts w:ascii="Times New Roman" w:hAnsi="Times New Roman" w:hint="cs"/>
          <w:rtl/>
          <w:lang w:bidi="fa-IR"/>
        </w:rPr>
        <w:t>ة</w:t>
      </w:r>
      <w:r w:rsidRPr="00ED0CDE">
        <w:rPr>
          <w:rFonts w:hint="cs"/>
          <w:rtl/>
          <w:lang w:bidi="fa-IR"/>
        </w:rPr>
        <w:t xml:space="preserve"> في عدد من الدول الإسلامي</w:t>
      </w:r>
      <w:r w:rsidRPr="00ED0CDE">
        <w:rPr>
          <w:rFonts w:ascii="Times New Roman" w:hAnsi="Times New Roman" w:hint="cs"/>
          <w:rtl/>
          <w:lang w:bidi="fa-IR"/>
        </w:rPr>
        <w:t>ة</w:t>
      </w:r>
      <w:r w:rsidRPr="00ED0CDE">
        <w:rPr>
          <w:rFonts w:hint="cs"/>
          <w:rtl/>
          <w:lang w:bidi="fa-IR"/>
        </w:rPr>
        <w:t>، وبخاص</w:t>
      </w:r>
      <w:r w:rsidRPr="00ED0CDE">
        <w:rPr>
          <w:rFonts w:ascii="Times New Roman" w:hAnsi="Times New Roman" w:hint="cs"/>
          <w:rtl/>
          <w:lang w:bidi="fa-IR"/>
        </w:rPr>
        <w:t>ة</w:t>
      </w:r>
      <w:r w:rsidRPr="00ED0CDE">
        <w:rPr>
          <w:rFonts w:hint="cs"/>
          <w:rtl/>
          <w:lang w:bidi="fa-IR"/>
        </w:rPr>
        <w:t xml:space="preserve"> إندونيسيا و م</w:t>
      </w:r>
      <w:r w:rsidR="001C3A39">
        <w:rPr>
          <w:rFonts w:hint="cs"/>
          <w:rtl/>
          <w:lang w:bidi="fa-IR"/>
        </w:rPr>
        <w:t>ا</w:t>
      </w:r>
      <w:r>
        <w:rPr>
          <w:rFonts w:hint="cs"/>
          <w:rtl/>
          <w:lang w:bidi="fa-IR"/>
        </w:rPr>
        <w:t>لي</w:t>
      </w:r>
      <w:r w:rsidRPr="00ED0CDE">
        <w:rPr>
          <w:rFonts w:hint="cs"/>
          <w:rtl/>
          <w:lang w:bidi="fa-IR"/>
        </w:rPr>
        <w:t xml:space="preserve">زيا، ولعل من أبرز دلائلها </w:t>
      </w:r>
      <w:r>
        <w:rPr>
          <w:rFonts w:hint="cs"/>
          <w:rtl/>
          <w:lang w:bidi="fa-IR"/>
        </w:rPr>
        <w:t>&lt;</w:t>
      </w:r>
      <w:r w:rsidRPr="00ED0CDE">
        <w:rPr>
          <w:rFonts w:hint="cs"/>
          <w:rtl/>
          <w:lang w:bidi="fa-IR"/>
        </w:rPr>
        <w:t>مدارس نهض</w:t>
      </w:r>
      <w:r w:rsidRPr="00ED0CDE">
        <w:rPr>
          <w:rFonts w:ascii="Times New Roman" w:hAnsi="Times New Roman" w:hint="cs"/>
          <w:rtl/>
          <w:lang w:bidi="fa-IR"/>
        </w:rPr>
        <w:t>ة</w:t>
      </w:r>
      <w:r w:rsidRPr="00ED0CDE">
        <w:rPr>
          <w:rFonts w:hint="cs"/>
          <w:rtl/>
          <w:lang w:bidi="fa-IR"/>
        </w:rPr>
        <w:t xml:space="preserve"> </w:t>
      </w:r>
      <w:r w:rsidRPr="00ED0CDE">
        <w:rPr>
          <w:rFonts w:hint="cs"/>
          <w:rtl/>
          <w:lang w:bidi="fa-IR"/>
        </w:rPr>
        <w:lastRenderedPageBreak/>
        <w:t>العلماء بإند</w:t>
      </w:r>
      <w:r>
        <w:rPr>
          <w:rFonts w:hint="cs"/>
          <w:rtl/>
          <w:lang w:bidi="fa-IR"/>
        </w:rPr>
        <w:t>و</w:t>
      </w:r>
      <w:r w:rsidRPr="00ED0CDE">
        <w:rPr>
          <w:rFonts w:hint="cs"/>
          <w:rtl/>
          <w:lang w:bidi="fa-IR"/>
        </w:rPr>
        <w:t xml:space="preserve">نيسيا التي يبلغ تعداد مدارسها ما يربو </w:t>
      </w:r>
      <w:r>
        <w:rPr>
          <w:rFonts w:hint="cs"/>
          <w:rtl/>
          <w:lang w:bidi="fa-IR"/>
        </w:rPr>
        <w:t>على</w:t>
      </w:r>
      <w:r w:rsidRPr="00ED0CDE">
        <w:rPr>
          <w:rFonts w:hint="cs"/>
          <w:rtl/>
          <w:lang w:bidi="fa-IR"/>
        </w:rPr>
        <w:t xml:space="preserve"> أربعمئ</w:t>
      </w:r>
      <w:r w:rsidRPr="00ED0CDE">
        <w:rPr>
          <w:rFonts w:ascii="Times New Roman" w:hAnsi="Times New Roman" w:hint="cs"/>
          <w:rtl/>
          <w:lang w:bidi="fa-IR"/>
        </w:rPr>
        <w:t>ة</w:t>
      </w:r>
      <w:r w:rsidRPr="00ED0CDE">
        <w:rPr>
          <w:rFonts w:hint="cs"/>
          <w:rtl/>
          <w:lang w:bidi="fa-IR"/>
        </w:rPr>
        <w:t xml:space="preserve"> مدرس</w:t>
      </w:r>
      <w:r w:rsidRPr="00ED0CDE">
        <w:rPr>
          <w:rFonts w:ascii="Times New Roman" w:hAnsi="Times New Roman" w:hint="cs"/>
          <w:rtl/>
          <w:lang w:bidi="fa-IR"/>
        </w:rPr>
        <w:t>ة</w:t>
      </w:r>
      <w:r w:rsidRPr="00ED0CDE">
        <w:rPr>
          <w:rFonts w:hint="cs"/>
          <w:rtl/>
          <w:lang w:bidi="fa-IR"/>
        </w:rPr>
        <w:t xml:space="preserve"> لمختلف المراحل العلمي</w:t>
      </w:r>
      <w:r w:rsidRPr="00ED0CDE">
        <w:rPr>
          <w:rFonts w:ascii="Times New Roman" w:hAnsi="Times New Roman" w:hint="cs"/>
          <w:rtl/>
          <w:lang w:bidi="fa-IR"/>
        </w:rPr>
        <w:t>ة</w:t>
      </w:r>
      <w:r w:rsidRPr="00ED0CDE">
        <w:rPr>
          <w:rFonts w:hint="cs"/>
          <w:rtl/>
          <w:lang w:bidi="fa-IR"/>
        </w:rPr>
        <w:t xml:space="preserve"> ابتداء من المرحل</w:t>
      </w:r>
      <w:r w:rsidRPr="00ED0CDE">
        <w:rPr>
          <w:rFonts w:ascii="Times New Roman" w:hAnsi="Times New Roman" w:hint="cs"/>
          <w:rtl/>
          <w:lang w:bidi="fa-IR"/>
        </w:rPr>
        <w:t>ة</w:t>
      </w:r>
      <w:r w:rsidRPr="00ED0CDE">
        <w:rPr>
          <w:rFonts w:hint="cs"/>
          <w:rtl/>
          <w:lang w:bidi="fa-IR"/>
        </w:rPr>
        <w:t xml:space="preserve"> الابتدائي</w:t>
      </w:r>
      <w:r w:rsidRPr="00ED0CDE">
        <w:rPr>
          <w:rFonts w:ascii="Times New Roman" w:hAnsi="Times New Roman" w:hint="cs"/>
          <w:rtl/>
          <w:lang w:bidi="fa-IR"/>
        </w:rPr>
        <w:t>ة</w:t>
      </w:r>
      <w:r w:rsidRPr="00ED0CDE">
        <w:rPr>
          <w:rFonts w:hint="cs"/>
          <w:rtl/>
          <w:lang w:bidi="fa-IR"/>
        </w:rPr>
        <w:t xml:space="preserve"> حت</w:t>
      </w:r>
      <w:r>
        <w:rPr>
          <w:rFonts w:hint="cs"/>
          <w:rtl/>
          <w:lang w:bidi="fa-IR"/>
        </w:rPr>
        <w:t>ى</w:t>
      </w:r>
      <w:r w:rsidRPr="00ED0CDE">
        <w:rPr>
          <w:rFonts w:hint="cs"/>
          <w:rtl/>
          <w:lang w:bidi="fa-IR"/>
        </w:rPr>
        <w:t xml:space="preserve"> المرحل</w:t>
      </w:r>
      <w:r w:rsidRPr="00ED0CDE">
        <w:rPr>
          <w:rFonts w:ascii="Times New Roman" w:hAnsi="Times New Roman" w:hint="cs"/>
          <w:rtl/>
          <w:lang w:bidi="fa-IR"/>
        </w:rPr>
        <w:t>ة</w:t>
      </w:r>
      <w:r w:rsidRPr="00ED0CDE">
        <w:rPr>
          <w:rFonts w:hint="cs"/>
          <w:rtl/>
          <w:lang w:bidi="fa-IR"/>
        </w:rPr>
        <w:t xml:space="preserve"> الجامعي</w:t>
      </w:r>
      <w:r w:rsidRPr="00ED0CDE">
        <w:rPr>
          <w:rFonts w:ascii="Times New Roman" w:hAnsi="Times New Roman" w:hint="cs"/>
          <w:rtl/>
          <w:lang w:bidi="fa-IR"/>
        </w:rPr>
        <w:t>ة</w:t>
      </w:r>
      <w:r w:rsidRPr="00ED0CDE">
        <w:rPr>
          <w:rFonts w:hint="cs"/>
          <w:rtl/>
          <w:lang w:bidi="fa-IR"/>
        </w:rPr>
        <w:t xml:space="preserve"> الع</w:t>
      </w:r>
      <w:r>
        <w:rPr>
          <w:rFonts w:hint="cs"/>
          <w:rtl/>
          <w:lang w:bidi="fa-IR"/>
        </w:rPr>
        <w:t>الي</w:t>
      </w:r>
      <w:r w:rsidRPr="00ED0CDE">
        <w:rPr>
          <w:rFonts w:ascii="Times New Roman" w:hAnsi="Times New Roman" w:hint="cs"/>
          <w:rtl/>
          <w:lang w:bidi="fa-IR"/>
        </w:rPr>
        <w:t>ة</w:t>
      </w:r>
      <w:r w:rsidRPr="00ED0CDE">
        <w:rPr>
          <w:rFonts w:hint="cs"/>
          <w:rtl/>
          <w:lang w:bidi="fa-IR"/>
        </w:rPr>
        <w:t>، وهي واحد</w:t>
      </w:r>
      <w:r w:rsidRPr="00ED0CDE">
        <w:rPr>
          <w:rFonts w:ascii="Times New Roman" w:hAnsi="Times New Roman" w:hint="cs"/>
          <w:rtl/>
          <w:lang w:bidi="fa-IR"/>
        </w:rPr>
        <w:t>ة</w:t>
      </w:r>
      <w:r w:rsidRPr="00ED0CDE">
        <w:rPr>
          <w:rFonts w:hint="cs"/>
          <w:rtl/>
          <w:lang w:bidi="fa-IR"/>
        </w:rPr>
        <w:t xml:space="preserve"> من مؤسسات علمي</w:t>
      </w:r>
      <w:r w:rsidRPr="00ED0CDE">
        <w:rPr>
          <w:rFonts w:ascii="Times New Roman" w:hAnsi="Times New Roman" w:hint="cs"/>
          <w:rtl/>
          <w:lang w:bidi="fa-IR"/>
        </w:rPr>
        <w:t>ة</w:t>
      </w:r>
      <w:r w:rsidRPr="00ED0CDE">
        <w:rPr>
          <w:rFonts w:hint="cs"/>
          <w:rtl/>
          <w:lang w:bidi="fa-IR"/>
        </w:rPr>
        <w:t xml:space="preserve"> کثير</w:t>
      </w:r>
      <w:r w:rsidRPr="00ED0CDE">
        <w:rPr>
          <w:rFonts w:ascii="Times New Roman" w:hAnsi="Times New Roman" w:hint="cs"/>
          <w:rtl/>
          <w:lang w:bidi="fa-IR"/>
        </w:rPr>
        <w:t>ة</w:t>
      </w:r>
      <w:r w:rsidRPr="00ED0CDE">
        <w:rPr>
          <w:rFonts w:hint="cs"/>
          <w:rtl/>
          <w:lang w:bidi="fa-IR"/>
        </w:rPr>
        <w:t xml:space="preserve"> تملأ البلاد الإندونيسي</w:t>
      </w:r>
      <w:r w:rsidRPr="00ED0CDE">
        <w:rPr>
          <w:rFonts w:ascii="Times New Roman" w:hAnsi="Times New Roman" w:hint="cs"/>
          <w:rtl/>
          <w:lang w:bidi="fa-IR"/>
        </w:rPr>
        <w:t>ة</w:t>
      </w:r>
      <w:r w:rsidRPr="00ED0CDE">
        <w:rPr>
          <w:rFonts w:hint="cs"/>
          <w:rtl/>
          <w:lang w:bidi="fa-IR"/>
        </w:rPr>
        <w:t xml:space="preserve">، يرجع الفضل في تأسيسها </w:t>
      </w:r>
      <w:r>
        <w:rPr>
          <w:rFonts w:hint="cs"/>
          <w:rtl/>
          <w:lang w:bidi="fa-IR"/>
        </w:rPr>
        <w:t>إلى</w:t>
      </w:r>
      <w:r w:rsidRPr="00ED0CDE">
        <w:rPr>
          <w:rFonts w:hint="cs"/>
          <w:rtl/>
          <w:lang w:bidi="fa-IR"/>
        </w:rPr>
        <w:t xml:space="preserve"> تشجيع فقها</w:t>
      </w:r>
      <w:r>
        <w:rPr>
          <w:rFonts w:hint="cs"/>
          <w:rtl/>
          <w:lang w:bidi="fa-IR"/>
        </w:rPr>
        <w:t>ء</w:t>
      </w:r>
      <w:r w:rsidRPr="00ED0CDE">
        <w:rPr>
          <w:rFonts w:hint="cs"/>
          <w:rtl/>
          <w:lang w:bidi="fa-IR"/>
        </w:rPr>
        <w:t xml:space="preserve"> الحرم الشريف وتوجيههم لتلاميذهم هنا</w:t>
      </w:r>
      <w:r>
        <w:rPr>
          <w:rFonts w:hint="cs"/>
          <w:rtl/>
          <w:lang w:bidi="fa-IR"/>
        </w:rPr>
        <w:t>ك&gt;،</w:t>
      </w:r>
      <w:r w:rsidRPr="00ED0CDE">
        <w:rPr>
          <w:rStyle w:val="FootnoteReference"/>
          <w:rFonts w:ascii="Cambria" w:hAnsi="Cambria" w:cs="B Badr"/>
          <w:rtl/>
          <w:lang w:bidi="fa-IR"/>
        </w:rPr>
        <w:footnoteReference w:id="347"/>
      </w:r>
      <w:r w:rsidRPr="00ED0CDE">
        <w:rPr>
          <w:rFonts w:hint="cs"/>
          <w:rtl/>
          <w:lang w:bidi="fa-IR"/>
        </w:rPr>
        <w:t xml:space="preserve"> ليصل التأثير العلمي والثقافي لعلماء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w:t>
      </w:r>
      <w:r>
        <w:rPr>
          <w:rFonts w:hint="cs"/>
          <w:rtl/>
          <w:lang w:bidi="fa-IR"/>
        </w:rPr>
        <w:t>إلى</w:t>
      </w:r>
      <w:r w:rsidRPr="00ED0CDE">
        <w:rPr>
          <w:rFonts w:hint="cs"/>
          <w:rtl/>
          <w:lang w:bidi="fa-IR"/>
        </w:rPr>
        <w:t xml:space="preserve"> سلاطين تل</w:t>
      </w:r>
      <w:r>
        <w:rPr>
          <w:rFonts w:hint="cs"/>
          <w:rtl/>
          <w:lang w:bidi="fa-IR"/>
        </w:rPr>
        <w:t>ك</w:t>
      </w:r>
      <w:r w:rsidRPr="00ED0CDE">
        <w:rPr>
          <w:rFonts w:hint="cs"/>
          <w:rtl/>
          <w:lang w:bidi="fa-IR"/>
        </w:rPr>
        <w:t xml:space="preserve"> الدول والولايات وأمرائها ووزرائها وقضاتها الذين تلقوا طرفاً مهمّا</w:t>
      </w:r>
      <w:r>
        <w:rPr>
          <w:rFonts w:hint="cs"/>
          <w:rtl/>
          <w:lang w:bidi="fa-IR"/>
        </w:rPr>
        <w:t>ً</w:t>
      </w:r>
      <w:r w:rsidRPr="00ED0CDE">
        <w:rPr>
          <w:rFonts w:hint="cs"/>
          <w:rtl/>
          <w:lang w:bidi="fa-IR"/>
        </w:rPr>
        <w:t xml:space="preserve"> من ت</w:t>
      </w:r>
      <w:r>
        <w:rPr>
          <w:rFonts w:hint="cs"/>
          <w:rtl/>
          <w:lang w:bidi="fa-IR"/>
        </w:rPr>
        <w:t>علي</w:t>
      </w:r>
      <w:r w:rsidRPr="00ED0CDE">
        <w:rPr>
          <w:rFonts w:hint="cs"/>
          <w:rtl/>
          <w:lang w:bidi="fa-IR"/>
        </w:rPr>
        <w:t>مهم في مدارس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وبخاص</w:t>
      </w:r>
      <w:r w:rsidRPr="00ED0CDE">
        <w:rPr>
          <w:rFonts w:ascii="Times New Roman" w:hAnsi="Times New Roman" w:hint="cs"/>
          <w:rtl/>
          <w:lang w:bidi="fa-IR"/>
        </w:rPr>
        <w:t>ة</w:t>
      </w:r>
      <w:r w:rsidRPr="00ED0CDE">
        <w:rPr>
          <w:rFonts w:hint="cs"/>
          <w:rtl/>
          <w:lang w:bidi="fa-IR"/>
        </w:rPr>
        <w:t xml:space="preserve"> </w:t>
      </w:r>
      <w:r>
        <w:rPr>
          <w:rFonts w:hint="cs"/>
          <w:rtl/>
          <w:lang w:bidi="fa-IR"/>
        </w:rPr>
        <w:t>&lt;</w:t>
      </w:r>
      <w:r w:rsidRPr="00ED0CDE">
        <w:rPr>
          <w:rFonts w:hint="cs"/>
          <w:rtl/>
          <w:lang w:bidi="fa-IR"/>
        </w:rPr>
        <w:t>الصولتي</w:t>
      </w:r>
      <w:r w:rsidRPr="00ED0CDE">
        <w:rPr>
          <w:rFonts w:ascii="Times New Roman" w:hAnsi="Times New Roman" w:hint="cs"/>
          <w:rtl/>
          <w:lang w:bidi="fa-IR"/>
        </w:rPr>
        <w:t>ة</w:t>
      </w:r>
      <w:r>
        <w:rPr>
          <w:rFonts w:ascii="Times New Roman" w:hAnsi="Times New Roman" w:hint="cs"/>
          <w:rtl/>
          <w:lang w:bidi="fa-IR"/>
        </w:rPr>
        <w:t>&gt;.</w:t>
      </w:r>
      <w:r w:rsidRPr="00ED0CDE">
        <w:rPr>
          <w:rStyle w:val="FootnoteReference"/>
          <w:rFonts w:ascii="Cambria" w:hAnsi="Cambria" w:cs="B Badr"/>
          <w:rtl/>
          <w:lang w:bidi="fa-IR"/>
        </w:rPr>
        <w:footnoteReference w:id="348"/>
      </w:r>
      <w:r w:rsidRPr="00ED0CDE">
        <w:rPr>
          <w:rFonts w:hint="cs"/>
          <w:rtl/>
          <w:lang w:bidi="fa-IR"/>
        </w:rPr>
        <w:t xml:space="preserve"> بل إن</w:t>
      </w:r>
      <w:r>
        <w:rPr>
          <w:rFonts w:hint="cs"/>
          <w:rtl/>
          <w:lang w:bidi="fa-IR"/>
        </w:rPr>
        <w:t>ّ</w:t>
      </w:r>
      <w:r w:rsidRPr="00ED0CDE">
        <w:rPr>
          <w:rFonts w:hint="cs"/>
          <w:rtl/>
          <w:lang w:bidi="fa-IR"/>
        </w:rPr>
        <w:t xml:space="preserve"> عدداً</w:t>
      </w:r>
      <w:r>
        <w:rPr>
          <w:rFonts w:hint="cs"/>
          <w:rtl/>
          <w:lang w:bidi="fa-IR"/>
        </w:rPr>
        <w:t xml:space="preserve"> </w:t>
      </w:r>
      <w:r w:rsidRPr="00ED0CDE">
        <w:rPr>
          <w:rFonts w:hint="cs"/>
          <w:rtl/>
          <w:lang w:bidi="fa-IR"/>
        </w:rPr>
        <w:t>من حرکات التحرُّر الوطني في مناطق مختلف</w:t>
      </w:r>
      <w:r w:rsidRPr="00ED0CDE">
        <w:rPr>
          <w:rFonts w:ascii="Times New Roman" w:hAnsi="Times New Roman" w:hint="cs"/>
          <w:rtl/>
          <w:lang w:bidi="fa-IR"/>
        </w:rPr>
        <w:t>ة</w:t>
      </w:r>
      <w:r w:rsidRPr="00ED0CDE">
        <w:rPr>
          <w:rFonts w:hint="cs"/>
          <w:rtl/>
          <w:lang w:bidi="fa-IR"/>
        </w:rPr>
        <w:t xml:space="preserve"> من العالم الإسلامي انطلقت من جوار البيت العتيق، ولعل من أهمّها </w:t>
      </w:r>
      <w:r>
        <w:rPr>
          <w:rFonts w:hint="cs"/>
          <w:rtl/>
          <w:lang w:bidi="fa-IR"/>
        </w:rPr>
        <w:t>&lt;</w:t>
      </w:r>
      <w:r w:rsidRPr="00ED0CDE">
        <w:rPr>
          <w:rFonts w:hint="cs"/>
          <w:rtl/>
          <w:lang w:bidi="fa-IR"/>
        </w:rPr>
        <w:t>شرک</w:t>
      </w:r>
      <w:r w:rsidRPr="00ED0CDE">
        <w:rPr>
          <w:rFonts w:ascii="Times New Roman" w:hAnsi="Times New Roman" w:hint="cs"/>
          <w:rtl/>
          <w:lang w:bidi="fa-IR"/>
        </w:rPr>
        <w:t>ة</w:t>
      </w:r>
      <w:r w:rsidRPr="00ED0CDE">
        <w:rPr>
          <w:rFonts w:hint="cs"/>
          <w:rtl/>
          <w:lang w:bidi="fa-IR"/>
        </w:rPr>
        <w:t xml:space="preserve"> الإسلام</w:t>
      </w:r>
      <w:r>
        <w:rPr>
          <w:rFonts w:hint="cs"/>
          <w:rtl/>
          <w:lang w:bidi="fa-IR"/>
        </w:rPr>
        <w:t>&gt;</w:t>
      </w:r>
      <w:r w:rsidRPr="00ED0CDE">
        <w:rPr>
          <w:rFonts w:hint="cs"/>
          <w:rtl/>
          <w:lang w:bidi="fa-IR"/>
        </w:rPr>
        <w:t xml:space="preserve"> الإندونيسي</w:t>
      </w:r>
      <w:r w:rsidRPr="00ED0CDE">
        <w:rPr>
          <w:rFonts w:ascii="Times New Roman" w:hAnsi="Times New Roman" w:hint="cs"/>
          <w:rtl/>
          <w:lang w:bidi="fa-IR"/>
        </w:rPr>
        <w:t>ة</w:t>
      </w:r>
      <w:r w:rsidRPr="00ED0CDE">
        <w:rPr>
          <w:rFonts w:hint="cs"/>
          <w:rtl/>
          <w:lang w:bidi="fa-IR"/>
        </w:rPr>
        <w:t>، وهي أول حزب إسلامي طالب بحقوق المسلمين، استمدَّ رو</w:t>
      </w:r>
      <w:r>
        <w:rPr>
          <w:rFonts w:hint="cs"/>
          <w:rtl/>
          <w:lang w:bidi="fa-IR"/>
        </w:rPr>
        <w:t>ح</w:t>
      </w:r>
      <w:r w:rsidRPr="00ED0CDE">
        <w:rPr>
          <w:rFonts w:hint="cs"/>
          <w:rtl/>
          <w:lang w:bidi="fa-IR"/>
        </w:rPr>
        <w:t xml:space="preserve"> الجهاد من جوار الحرم الشريف</w:t>
      </w:r>
      <w:r>
        <w:rPr>
          <w:rFonts w:hint="cs"/>
          <w:rtl/>
          <w:lang w:bidi="fa-IR"/>
        </w:rPr>
        <w:t>&gt;.</w:t>
      </w:r>
      <w:r w:rsidRPr="00ED0CDE">
        <w:rPr>
          <w:rStyle w:val="FootnoteReference"/>
          <w:rFonts w:ascii="Cambria" w:hAnsi="Cambria" w:cs="B Badr"/>
          <w:rtl/>
          <w:lang w:bidi="fa-IR"/>
        </w:rPr>
        <w:footnoteReference w:id="349"/>
      </w:r>
    </w:p>
    <w:p w:rsidR="00F3477E" w:rsidRPr="00ED0CDE" w:rsidRDefault="00F3477E" w:rsidP="001C3A39">
      <w:pPr>
        <w:rPr>
          <w:rtl/>
          <w:lang w:bidi="fa-IR"/>
        </w:rPr>
      </w:pPr>
      <w:r w:rsidRPr="00ED0CDE">
        <w:rPr>
          <w:rFonts w:hint="cs"/>
          <w:rtl/>
          <w:lang w:bidi="fa-IR"/>
        </w:rPr>
        <w:t>وانتهجت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منذ عصورها الأول</w:t>
      </w:r>
      <w:r>
        <w:rPr>
          <w:rFonts w:hint="cs"/>
          <w:rtl/>
          <w:lang w:bidi="fa-IR"/>
        </w:rPr>
        <w:t>ى</w:t>
      </w:r>
      <w:r w:rsidRPr="00ED0CDE">
        <w:rPr>
          <w:rFonts w:hint="cs"/>
          <w:rtl/>
          <w:lang w:bidi="fa-IR"/>
        </w:rPr>
        <w:t xml:space="preserve">، التي تمتدُّ </w:t>
      </w:r>
      <w:r>
        <w:rPr>
          <w:rFonts w:hint="cs"/>
          <w:rtl/>
          <w:lang w:bidi="fa-IR"/>
        </w:rPr>
        <w:t>إلى</w:t>
      </w:r>
      <w:r w:rsidRPr="00ED0CDE">
        <w:rPr>
          <w:rFonts w:hint="cs"/>
          <w:rtl/>
          <w:lang w:bidi="fa-IR"/>
        </w:rPr>
        <w:t xml:space="preserve"> الجاهلي</w:t>
      </w:r>
      <w:r w:rsidRPr="00ED0CDE">
        <w:rPr>
          <w:rFonts w:ascii="Times New Roman" w:hAnsi="Times New Roman" w:hint="cs"/>
          <w:rtl/>
          <w:lang w:bidi="fa-IR"/>
        </w:rPr>
        <w:t>ة</w:t>
      </w:r>
      <w:r w:rsidRPr="00ED0CDE">
        <w:rPr>
          <w:rFonts w:hint="cs"/>
          <w:rtl/>
          <w:lang w:bidi="fa-IR"/>
        </w:rPr>
        <w:t>، نظام تقسيم العمل، ليظل هذا النظام معمولاً به، حت</w:t>
      </w:r>
      <w:r>
        <w:rPr>
          <w:rFonts w:hint="cs"/>
          <w:rtl/>
          <w:lang w:bidi="fa-IR"/>
        </w:rPr>
        <w:t>ى</w:t>
      </w:r>
      <w:r w:rsidRPr="00ED0CDE">
        <w:rPr>
          <w:rFonts w:hint="cs"/>
          <w:rtl/>
          <w:lang w:bidi="fa-IR"/>
        </w:rPr>
        <w:t xml:space="preserve"> وقت قريب، ممث</w:t>
      </w:r>
      <w:r>
        <w:rPr>
          <w:rFonts w:hint="cs"/>
          <w:rtl/>
          <w:lang w:bidi="fa-IR"/>
        </w:rPr>
        <w:t>ِّ</w:t>
      </w:r>
      <w:r w:rsidRPr="00ED0CDE">
        <w:rPr>
          <w:rFonts w:hint="cs"/>
          <w:rtl/>
          <w:lang w:bidi="fa-IR"/>
        </w:rPr>
        <w:t>لا</w:t>
      </w:r>
      <w:r>
        <w:rPr>
          <w:rFonts w:hint="cs"/>
          <w:rtl/>
          <w:lang w:bidi="fa-IR"/>
        </w:rPr>
        <w:t>ً</w:t>
      </w:r>
      <w:r w:rsidRPr="00ED0CDE">
        <w:rPr>
          <w:rFonts w:hint="cs"/>
          <w:rtl/>
          <w:lang w:bidi="fa-IR"/>
        </w:rPr>
        <w:t xml:space="preserve"> ذل</w:t>
      </w:r>
      <w:r>
        <w:rPr>
          <w:rFonts w:hint="cs"/>
          <w:rtl/>
          <w:lang w:bidi="fa-IR"/>
        </w:rPr>
        <w:t>ك</w:t>
      </w:r>
      <w:r w:rsidRPr="00ED0CDE">
        <w:rPr>
          <w:rFonts w:hint="cs"/>
          <w:rtl/>
          <w:lang w:bidi="fa-IR"/>
        </w:rPr>
        <w:t xml:space="preserve"> التقسيم صور</w:t>
      </w:r>
      <w:r w:rsidRPr="00ED0CDE">
        <w:rPr>
          <w:rFonts w:ascii="Times New Roman" w:hAnsi="Times New Roman" w:hint="cs"/>
          <w:rtl/>
          <w:lang w:bidi="fa-IR"/>
        </w:rPr>
        <w:t>ة</w:t>
      </w:r>
      <w:r w:rsidRPr="00ED0CDE">
        <w:rPr>
          <w:rFonts w:hint="cs"/>
          <w:rtl/>
          <w:lang w:bidi="fa-IR"/>
        </w:rPr>
        <w:t xml:space="preserve"> المهن والنقابات والحرف في المجتمعات العربي</w:t>
      </w:r>
      <w:r w:rsidRPr="00ED0CDE">
        <w:rPr>
          <w:rFonts w:ascii="Times New Roman" w:hAnsi="Times New Roman" w:hint="cs"/>
          <w:rtl/>
          <w:lang w:bidi="fa-IR"/>
        </w:rPr>
        <w:t>ة</w:t>
      </w:r>
      <w:r w:rsidRPr="00ED0CDE">
        <w:rPr>
          <w:rFonts w:hint="cs"/>
          <w:rtl/>
          <w:lang w:bidi="fa-IR"/>
        </w:rPr>
        <w:t xml:space="preserve"> والإسلامي</w:t>
      </w:r>
      <w:r w:rsidRPr="00ED0CDE">
        <w:rPr>
          <w:rFonts w:ascii="Times New Roman" w:hAnsi="Times New Roman" w:hint="cs"/>
          <w:rtl/>
          <w:lang w:bidi="fa-IR"/>
        </w:rPr>
        <w:t>ة</w:t>
      </w:r>
      <w:r w:rsidRPr="00ED0CDE">
        <w:rPr>
          <w:rFonts w:hint="cs"/>
          <w:rtl/>
          <w:lang w:bidi="fa-IR"/>
        </w:rPr>
        <w:t>، لمرحل</w:t>
      </w:r>
      <w:r w:rsidRPr="00ED0CDE">
        <w:rPr>
          <w:rFonts w:ascii="Times New Roman" w:hAnsi="Times New Roman" w:hint="cs"/>
          <w:rtl/>
          <w:lang w:bidi="fa-IR"/>
        </w:rPr>
        <w:t>ة</w:t>
      </w:r>
      <w:r w:rsidRPr="00ED0CDE">
        <w:rPr>
          <w:rFonts w:hint="cs"/>
          <w:rtl/>
          <w:lang w:bidi="fa-IR"/>
        </w:rPr>
        <w:t xml:space="preserve"> ما قبل العصور الحديث</w:t>
      </w:r>
      <w:r w:rsidRPr="00ED0CDE">
        <w:rPr>
          <w:rFonts w:ascii="Times New Roman" w:hAnsi="Times New Roman" w:hint="cs"/>
          <w:rtl/>
          <w:lang w:bidi="fa-IR"/>
        </w:rPr>
        <w:t>ة</w:t>
      </w:r>
      <w:r w:rsidRPr="00ED0CDE">
        <w:rPr>
          <w:rFonts w:hint="cs"/>
          <w:rtl/>
          <w:lang w:bidi="fa-IR"/>
        </w:rPr>
        <w:t xml:space="preserve">؛ وهذا ما کانت </w:t>
      </w:r>
      <w:r>
        <w:rPr>
          <w:rFonts w:hint="cs"/>
          <w:rtl/>
          <w:lang w:bidi="fa-IR"/>
        </w:rPr>
        <w:t>علي</w:t>
      </w:r>
      <w:r w:rsidRPr="00ED0CDE">
        <w:rPr>
          <w:rFonts w:hint="cs"/>
          <w:rtl/>
          <w:lang w:bidi="fa-IR"/>
        </w:rPr>
        <w:t>ه الحال في المجتمع المکّي الذي تکوَّن، عبر قرون متت</w:t>
      </w:r>
      <w:r>
        <w:rPr>
          <w:rFonts w:hint="cs"/>
          <w:rtl/>
          <w:lang w:bidi="fa-IR"/>
        </w:rPr>
        <w:t>الي</w:t>
      </w:r>
      <w:r w:rsidRPr="00ED0CDE">
        <w:rPr>
          <w:rFonts w:ascii="Times New Roman" w:hAnsi="Times New Roman" w:hint="cs"/>
          <w:rtl/>
          <w:lang w:bidi="fa-IR"/>
        </w:rPr>
        <w:t>ة</w:t>
      </w:r>
      <w:r w:rsidRPr="00ED0CDE">
        <w:rPr>
          <w:rFonts w:hint="cs"/>
          <w:rtl/>
          <w:lang w:bidi="fa-IR"/>
        </w:rPr>
        <w:t>، من عناصر سکّاني</w:t>
      </w:r>
      <w:r w:rsidRPr="00ED0CDE">
        <w:rPr>
          <w:rFonts w:ascii="Times New Roman" w:hAnsi="Times New Roman" w:hint="cs"/>
          <w:rtl/>
          <w:lang w:bidi="fa-IR"/>
        </w:rPr>
        <w:t>ة</w:t>
      </w:r>
      <w:r w:rsidRPr="00ED0CDE">
        <w:rPr>
          <w:rFonts w:hint="cs"/>
          <w:rtl/>
          <w:lang w:bidi="fa-IR"/>
        </w:rPr>
        <w:t>، بحکم حرک</w:t>
      </w:r>
      <w:r w:rsidRPr="00ED0CDE">
        <w:rPr>
          <w:rFonts w:ascii="Times New Roman" w:hAnsi="Times New Roman" w:hint="cs"/>
          <w:rtl/>
          <w:lang w:bidi="fa-IR"/>
        </w:rPr>
        <w:t>ة</w:t>
      </w:r>
      <w:r w:rsidRPr="00ED0CDE">
        <w:rPr>
          <w:rFonts w:hint="cs"/>
          <w:rtl/>
          <w:lang w:bidi="fa-IR"/>
        </w:rPr>
        <w:t xml:space="preserve"> الحج، والمجاور</w:t>
      </w:r>
      <w:r w:rsidRPr="00ED0CDE">
        <w:rPr>
          <w:rFonts w:ascii="Times New Roman" w:hAnsi="Times New Roman" w:hint="cs"/>
          <w:rtl/>
          <w:lang w:bidi="fa-IR"/>
        </w:rPr>
        <w:t>ة</w:t>
      </w:r>
      <w:r w:rsidRPr="00ED0CDE">
        <w:rPr>
          <w:rFonts w:hint="cs"/>
          <w:rtl/>
          <w:lang w:bidi="fa-IR"/>
        </w:rPr>
        <w:t>، ومن ثم التوطّن والاستقرار، ليؤدِّي هذا النسيج السکاني</w:t>
      </w:r>
      <w:r>
        <w:rPr>
          <w:rFonts w:hint="cs"/>
          <w:rtl/>
          <w:lang w:bidi="fa-IR"/>
        </w:rPr>
        <w:t>ّ</w:t>
      </w:r>
      <w:r w:rsidRPr="00ED0CDE">
        <w:rPr>
          <w:rFonts w:hint="cs"/>
          <w:rtl/>
          <w:lang w:bidi="fa-IR"/>
        </w:rPr>
        <w:t xml:space="preserve"> المتنوِّع </w:t>
      </w:r>
      <w:r>
        <w:rPr>
          <w:rFonts w:hint="cs"/>
          <w:rtl/>
          <w:lang w:bidi="fa-IR"/>
        </w:rPr>
        <w:t>إلى</w:t>
      </w:r>
      <w:r w:rsidRPr="00ED0CDE">
        <w:rPr>
          <w:rFonts w:hint="cs"/>
          <w:rtl/>
          <w:lang w:bidi="fa-IR"/>
        </w:rPr>
        <w:t xml:space="preserve"> توزُّع العمل في مک</w:t>
      </w:r>
      <w:r w:rsidRPr="00ED0CDE">
        <w:rPr>
          <w:rFonts w:ascii="Times New Roman" w:hAnsi="Times New Roman" w:hint="cs"/>
          <w:rtl/>
          <w:lang w:bidi="fa-IR"/>
        </w:rPr>
        <w:t>ة</w:t>
      </w:r>
      <w:r w:rsidRPr="00ED0CDE">
        <w:rPr>
          <w:rFonts w:hint="cs"/>
          <w:rtl/>
          <w:lang w:bidi="fa-IR"/>
        </w:rPr>
        <w:t xml:space="preserve"> المکرَّم</w:t>
      </w:r>
      <w:r w:rsidRPr="00ED0CDE">
        <w:rPr>
          <w:rFonts w:ascii="Times New Roman" w:hAnsi="Times New Roman" w:hint="cs"/>
          <w:rtl/>
          <w:lang w:bidi="fa-IR"/>
        </w:rPr>
        <w:t>ة</w:t>
      </w:r>
      <w:r w:rsidRPr="00ED0CDE">
        <w:rPr>
          <w:rFonts w:hint="cs"/>
          <w:rtl/>
          <w:lang w:bidi="fa-IR"/>
        </w:rPr>
        <w:t xml:space="preserve">، الذي يعود في غالبه </w:t>
      </w:r>
      <w:r>
        <w:rPr>
          <w:rFonts w:hint="cs"/>
          <w:rtl/>
          <w:lang w:bidi="fa-IR"/>
        </w:rPr>
        <w:t>إلى</w:t>
      </w:r>
      <w:r w:rsidRPr="00ED0CDE">
        <w:rPr>
          <w:rFonts w:hint="cs"/>
          <w:rtl/>
          <w:lang w:bidi="fa-IR"/>
        </w:rPr>
        <w:t xml:space="preserve"> الدوران حول مرکزي</w:t>
      </w:r>
      <w:r w:rsidRPr="00ED0CDE">
        <w:rPr>
          <w:rFonts w:ascii="Times New Roman" w:hAnsi="Times New Roman" w:hint="cs"/>
          <w:rtl/>
          <w:lang w:bidi="fa-IR"/>
        </w:rPr>
        <w:t>ة</w:t>
      </w:r>
      <w:r w:rsidRPr="00ED0CDE">
        <w:rPr>
          <w:rFonts w:hint="cs"/>
          <w:rtl/>
          <w:lang w:bidi="fa-IR"/>
        </w:rPr>
        <w:t xml:space="preserve"> الحج ديني</w:t>
      </w:r>
      <w:r>
        <w:rPr>
          <w:rFonts w:hint="cs"/>
          <w:rtl/>
          <w:lang w:bidi="fa-IR"/>
        </w:rPr>
        <w:t>ًّ</w:t>
      </w:r>
      <w:r w:rsidRPr="00ED0CDE">
        <w:rPr>
          <w:rFonts w:hint="cs"/>
          <w:rtl/>
          <w:lang w:bidi="fa-IR"/>
        </w:rPr>
        <w:t>ا واقتصادياً، ليتأثر أهل مک</w:t>
      </w:r>
      <w:r w:rsidRPr="00ED0CDE">
        <w:rPr>
          <w:rFonts w:ascii="Times New Roman" w:hAnsi="Times New Roman" w:hint="cs"/>
          <w:rtl/>
          <w:lang w:bidi="fa-IR"/>
        </w:rPr>
        <w:t>ة</w:t>
      </w:r>
      <w:r>
        <w:rPr>
          <w:rFonts w:ascii="Times New Roman" w:hAnsi="Times New Roman" w:hint="cs"/>
          <w:rtl/>
          <w:lang w:bidi="fa-IR"/>
        </w:rPr>
        <w:t xml:space="preserve"> ـ</w:t>
      </w:r>
      <w:r>
        <w:rPr>
          <w:rFonts w:ascii="Times New Roman" w:hAnsi="Times New Roman" w:hint="eastAsia"/>
          <w:rtl/>
          <w:lang w:bidi="fa-IR"/>
        </w:rPr>
        <w:t> </w:t>
      </w:r>
      <w:r w:rsidRPr="00ED0CDE">
        <w:rPr>
          <w:rFonts w:hint="cs"/>
          <w:rtl/>
          <w:lang w:bidi="fa-IR"/>
        </w:rPr>
        <w:t>فيما يذکر هرخرونيه</w:t>
      </w:r>
      <w:r>
        <w:rPr>
          <w:rFonts w:hint="cs"/>
          <w:rtl/>
          <w:lang w:bidi="fa-IR"/>
        </w:rPr>
        <w:t xml:space="preserve"> ـ</w:t>
      </w:r>
      <w:r w:rsidRPr="00ED0CDE">
        <w:rPr>
          <w:rFonts w:hint="cs"/>
          <w:rtl/>
          <w:lang w:bidi="fa-IR"/>
        </w:rPr>
        <w:t xml:space="preserve"> </w:t>
      </w:r>
      <w:r>
        <w:rPr>
          <w:rFonts w:hint="cs"/>
          <w:rtl/>
          <w:lang w:bidi="fa-IR"/>
        </w:rPr>
        <w:t>&lt;</w:t>
      </w:r>
      <w:r w:rsidRPr="00ED0CDE">
        <w:rPr>
          <w:rFonts w:hint="cs"/>
          <w:rtl/>
          <w:lang w:bidi="fa-IR"/>
        </w:rPr>
        <w:t>تأثّرا</w:t>
      </w:r>
      <w:r>
        <w:rPr>
          <w:rFonts w:hint="cs"/>
          <w:rtl/>
          <w:lang w:bidi="fa-IR"/>
        </w:rPr>
        <w:t>ً</w:t>
      </w:r>
      <w:r w:rsidRPr="00ED0CDE">
        <w:rPr>
          <w:rFonts w:hint="cs"/>
          <w:rtl/>
          <w:lang w:bidi="fa-IR"/>
        </w:rPr>
        <w:t xml:space="preserve"> بالغا</w:t>
      </w:r>
      <w:r>
        <w:rPr>
          <w:rFonts w:hint="cs"/>
          <w:rtl/>
          <w:lang w:bidi="fa-IR"/>
        </w:rPr>
        <w:t>ً</w:t>
      </w:r>
      <w:r w:rsidRPr="00ED0CDE">
        <w:rPr>
          <w:rFonts w:hint="cs"/>
          <w:rtl/>
          <w:lang w:bidi="fa-IR"/>
        </w:rPr>
        <w:t xml:space="preserve"> بالحرف</w:t>
      </w:r>
      <w:r w:rsidRPr="00ED0CDE">
        <w:rPr>
          <w:rFonts w:ascii="Times New Roman" w:hAnsi="Times New Roman" w:hint="cs"/>
          <w:rtl/>
          <w:lang w:bidi="fa-IR"/>
        </w:rPr>
        <w:t>ة</w:t>
      </w:r>
      <w:r w:rsidRPr="00ED0CDE">
        <w:rPr>
          <w:rFonts w:hint="cs"/>
          <w:rtl/>
          <w:lang w:bidi="fa-IR"/>
        </w:rPr>
        <w:t xml:space="preserve"> الرئيسي</w:t>
      </w:r>
      <w:r w:rsidRPr="00ED0CDE">
        <w:rPr>
          <w:rFonts w:ascii="Times New Roman" w:hAnsi="Times New Roman" w:hint="cs"/>
          <w:rtl/>
          <w:lang w:bidi="fa-IR"/>
        </w:rPr>
        <w:t>ة</w:t>
      </w:r>
      <w:r w:rsidRPr="00ED0CDE">
        <w:rPr>
          <w:rFonts w:hint="cs"/>
          <w:rtl/>
          <w:lang w:bidi="fa-IR"/>
        </w:rPr>
        <w:t xml:space="preserve"> في مک</w:t>
      </w:r>
      <w:r w:rsidRPr="00ED0CDE">
        <w:rPr>
          <w:rFonts w:ascii="Times New Roman" w:hAnsi="Times New Roman" w:hint="cs"/>
          <w:rtl/>
          <w:lang w:bidi="fa-IR"/>
        </w:rPr>
        <w:t>ة</w:t>
      </w:r>
      <w:r>
        <w:rPr>
          <w:rFonts w:ascii="Times New Roman" w:hAnsi="Times New Roman" w:hint="cs"/>
          <w:rtl/>
          <w:lang w:bidi="fa-IR"/>
        </w:rPr>
        <w:t>،</w:t>
      </w:r>
      <w:r w:rsidRPr="00ED0CDE">
        <w:rPr>
          <w:rFonts w:hint="cs"/>
          <w:rtl/>
          <w:lang w:bidi="fa-IR"/>
        </w:rPr>
        <w:t xml:space="preserve"> ألا وهي الاستفاد</w:t>
      </w:r>
      <w:r w:rsidRPr="00ED0CDE">
        <w:rPr>
          <w:rFonts w:ascii="Times New Roman" w:hAnsi="Times New Roman" w:hint="cs"/>
          <w:rtl/>
          <w:lang w:bidi="fa-IR"/>
        </w:rPr>
        <w:t>ة</w:t>
      </w:r>
      <w:r w:rsidRPr="00ED0CDE">
        <w:rPr>
          <w:rFonts w:hint="cs"/>
          <w:rtl/>
          <w:lang w:bidi="fa-IR"/>
        </w:rPr>
        <w:t xml:space="preserve"> من مواسم الحج کل</w:t>
      </w:r>
      <w:r>
        <w:rPr>
          <w:rFonts w:hint="cs"/>
          <w:rtl/>
          <w:lang w:bidi="fa-IR"/>
        </w:rPr>
        <w:t>ّ</w:t>
      </w:r>
      <w:r w:rsidRPr="00ED0CDE">
        <w:rPr>
          <w:rFonts w:hint="cs"/>
          <w:rtl/>
          <w:lang w:bidi="fa-IR"/>
        </w:rPr>
        <w:t xml:space="preserve"> عام. وتعتمد حيا</w:t>
      </w:r>
      <w:r w:rsidRPr="00ED0CDE">
        <w:rPr>
          <w:rFonts w:ascii="Times New Roman" w:hAnsi="Times New Roman" w:hint="cs"/>
          <w:rtl/>
          <w:lang w:bidi="fa-IR"/>
        </w:rPr>
        <w:t>ة</w:t>
      </w:r>
      <w:r w:rsidRPr="00ED0CDE">
        <w:rPr>
          <w:rFonts w:hint="cs"/>
          <w:rtl/>
          <w:lang w:bidi="fa-IR"/>
        </w:rPr>
        <w:t xml:space="preserve"> أهل مک</w:t>
      </w:r>
      <w:r w:rsidRPr="00ED0CDE">
        <w:rPr>
          <w:rFonts w:ascii="Times New Roman" w:hAnsi="Times New Roman" w:hint="cs"/>
          <w:rtl/>
          <w:lang w:bidi="fa-IR"/>
        </w:rPr>
        <w:t>ة</w:t>
      </w:r>
      <w:r w:rsidRPr="00ED0CDE">
        <w:rPr>
          <w:rFonts w:hint="cs"/>
          <w:rtl/>
          <w:lang w:bidi="fa-IR"/>
        </w:rPr>
        <w:t xml:space="preserve"> </w:t>
      </w:r>
      <w:r w:rsidRPr="00ED0CDE">
        <w:rPr>
          <w:rFonts w:hint="cs"/>
          <w:rtl/>
          <w:lang w:bidi="fa-IR"/>
        </w:rPr>
        <w:lastRenderedPageBreak/>
        <w:t xml:space="preserve">اعتماداً مباشراً </w:t>
      </w:r>
      <w:r>
        <w:rPr>
          <w:rFonts w:hint="cs"/>
          <w:rtl/>
          <w:lang w:bidi="fa-IR"/>
        </w:rPr>
        <w:t>على</w:t>
      </w:r>
      <w:r w:rsidRPr="00ED0CDE">
        <w:rPr>
          <w:rFonts w:hint="cs"/>
          <w:rtl/>
          <w:lang w:bidi="fa-IR"/>
        </w:rPr>
        <w:t xml:space="preserve"> خدم</w:t>
      </w:r>
      <w:r w:rsidRPr="00ED0CDE">
        <w:rPr>
          <w:rFonts w:ascii="Times New Roman" w:hAnsi="Times New Roman" w:hint="cs"/>
          <w:rtl/>
          <w:lang w:bidi="fa-IR"/>
        </w:rPr>
        <w:t>ة</w:t>
      </w:r>
      <w:r w:rsidRPr="00ED0CDE">
        <w:rPr>
          <w:rFonts w:hint="cs"/>
          <w:rtl/>
          <w:lang w:bidi="fa-IR"/>
        </w:rPr>
        <w:t xml:space="preserve"> ضيوف الرحمن القادمين </w:t>
      </w:r>
      <w:r>
        <w:rPr>
          <w:rFonts w:hint="cs"/>
          <w:rtl/>
          <w:lang w:bidi="fa-IR"/>
        </w:rPr>
        <w:t>إلى</w:t>
      </w:r>
      <w:r w:rsidRPr="00ED0CDE">
        <w:rPr>
          <w:rFonts w:hint="cs"/>
          <w:rtl/>
          <w:lang w:bidi="fa-IR"/>
        </w:rPr>
        <w:t xml:space="preserve"> البلد المقدِّس...</w:t>
      </w:r>
      <w:r>
        <w:rPr>
          <w:rFonts w:hint="cs"/>
          <w:rtl/>
          <w:lang w:bidi="fa-IR"/>
        </w:rPr>
        <w:t>&gt;،</w:t>
      </w:r>
      <w:r w:rsidRPr="00ED0CDE">
        <w:rPr>
          <w:rStyle w:val="FootnoteReference"/>
          <w:rFonts w:ascii="Cambria" w:hAnsi="Cambria" w:cs="B Badr"/>
          <w:rtl/>
          <w:lang w:bidi="fa-IR"/>
        </w:rPr>
        <w:footnoteReference w:id="350"/>
      </w:r>
      <w:r w:rsidRPr="00ED0CDE">
        <w:rPr>
          <w:rFonts w:hint="cs"/>
          <w:rtl/>
          <w:lang w:bidi="fa-IR"/>
        </w:rPr>
        <w:t xml:space="preserve"> ليتفرَّع عن الحج وخدماته، التقسيم الاقتصادي للعمل؛ فالهنود يعملون في التجار</w:t>
      </w:r>
      <w:r w:rsidRPr="00ED0CDE">
        <w:rPr>
          <w:rFonts w:ascii="Times New Roman" w:hAnsi="Times New Roman" w:hint="cs"/>
          <w:rtl/>
          <w:lang w:bidi="fa-IR"/>
        </w:rPr>
        <w:t>ة</w:t>
      </w:r>
      <w:r w:rsidRPr="00ED0CDE">
        <w:rPr>
          <w:rFonts w:hint="cs"/>
          <w:rtl/>
          <w:lang w:bidi="fa-IR"/>
        </w:rPr>
        <w:t>؛ وبخاص</w:t>
      </w:r>
      <w:r w:rsidRPr="00ED0CDE">
        <w:rPr>
          <w:rFonts w:ascii="Times New Roman" w:hAnsi="Times New Roman" w:hint="cs"/>
          <w:rtl/>
          <w:lang w:bidi="fa-IR"/>
        </w:rPr>
        <w:t>ة</w:t>
      </w:r>
      <w:r w:rsidRPr="00ED0CDE">
        <w:rPr>
          <w:rFonts w:hint="cs"/>
          <w:rtl/>
          <w:lang w:bidi="fa-IR"/>
        </w:rPr>
        <w:t xml:space="preserve"> البهارات والأقمش</w:t>
      </w:r>
      <w:r w:rsidRPr="00ED0CDE">
        <w:rPr>
          <w:rFonts w:ascii="Times New Roman" w:hAnsi="Times New Roman" w:hint="cs"/>
          <w:rtl/>
          <w:lang w:bidi="fa-IR"/>
        </w:rPr>
        <w:t>ة</w:t>
      </w:r>
      <w:r>
        <w:rPr>
          <w:rFonts w:ascii="Times New Roman" w:hAnsi="Times New Roman" w:hint="cs"/>
          <w:rtl/>
          <w:lang w:bidi="fa-IR"/>
        </w:rPr>
        <w:t>،</w:t>
      </w:r>
      <w:r w:rsidRPr="00ED0CDE">
        <w:rPr>
          <w:rStyle w:val="FootnoteReference"/>
          <w:rFonts w:ascii="Cambria" w:hAnsi="Cambria" w:cs="B Badr"/>
          <w:rtl/>
          <w:lang w:bidi="fa-IR"/>
        </w:rPr>
        <w:footnoteReference w:id="351"/>
      </w:r>
      <w:r w:rsidRPr="00ED0CDE">
        <w:rPr>
          <w:rFonts w:hint="cs"/>
          <w:rtl/>
          <w:lang w:bidi="fa-IR"/>
        </w:rPr>
        <w:t xml:space="preserve"> والشوام في تجار</w:t>
      </w:r>
      <w:r w:rsidRPr="00ED0CDE">
        <w:rPr>
          <w:rFonts w:ascii="Times New Roman" w:hAnsi="Times New Roman" w:hint="cs"/>
          <w:rtl/>
          <w:lang w:bidi="fa-IR"/>
        </w:rPr>
        <w:t>ة</w:t>
      </w:r>
      <w:r w:rsidRPr="00ED0CDE">
        <w:rPr>
          <w:rFonts w:hint="cs"/>
          <w:rtl/>
          <w:lang w:bidi="fa-IR"/>
        </w:rPr>
        <w:t xml:space="preserve"> الأحاريم والمکسَّرات والفواکه المجفف</w:t>
      </w:r>
      <w:r w:rsidRPr="00ED0CDE">
        <w:rPr>
          <w:rFonts w:ascii="Times New Roman" w:hAnsi="Times New Roman" w:hint="cs"/>
          <w:rtl/>
          <w:lang w:bidi="fa-IR"/>
        </w:rPr>
        <w:t>ة</w:t>
      </w:r>
      <w:r>
        <w:rPr>
          <w:rFonts w:ascii="Times New Roman" w:hAnsi="Times New Roman" w:hint="cs"/>
          <w:rtl/>
          <w:lang w:bidi="fa-IR"/>
        </w:rPr>
        <w:t>،</w:t>
      </w:r>
      <w:r w:rsidRPr="00ED0CDE">
        <w:rPr>
          <w:rStyle w:val="FootnoteReference"/>
          <w:rFonts w:ascii="Cambria" w:hAnsi="Cambria" w:cs="B Badr"/>
          <w:rtl/>
          <w:lang w:bidi="fa-IR"/>
        </w:rPr>
        <w:footnoteReference w:id="352"/>
      </w:r>
      <w:r w:rsidRPr="00ED0CDE">
        <w:rPr>
          <w:rFonts w:hint="cs"/>
          <w:rtl/>
          <w:lang w:bidi="fa-IR"/>
        </w:rPr>
        <w:t xml:space="preserve"> والحضارم</w:t>
      </w:r>
      <w:r w:rsidRPr="00ED0CDE">
        <w:rPr>
          <w:rFonts w:ascii="Times New Roman" w:hAnsi="Times New Roman" w:hint="cs"/>
          <w:rtl/>
          <w:lang w:bidi="fa-IR"/>
        </w:rPr>
        <w:t>ة</w:t>
      </w:r>
      <w:r w:rsidRPr="00ED0CDE">
        <w:rPr>
          <w:rFonts w:hint="cs"/>
          <w:rtl/>
          <w:lang w:bidi="fa-IR"/>
        </w:rPr>
        <w:t xml:space="preserve"> في تجار</w:t>
      </w:r>
      <w:r w:rsidRPr="00ED0CDE">
        <w:rPr>
          <w:rFonts w:ascii="Times New Roman" w:hAnsi="Times New Roman" w:hint="cs"/>
          <w:rtl/>
          <w:lang w:bidi="fa-IR"/>
        </w:rPr>
        <w:t>ة</w:t>
      </w:r>
      <w:r w:rsidRPr="00ED0CDE">
        <w:rPr>
          <w:rFonts w:hint="cs"/>
          <w:rtl/>
          <w:lang w:bidi="fa-IR"/>
        </w:rPr>
        <w:t xml:space="preserve"> السکّر والشاي والحبوب</w:t>
      </w:r>
      <w:r w:rsidRPr="00FB7AF2">
        <w:rPr>
          <w:rStyle w:val="ListParagraphChar"/>
          <w:vertAlign w:val="superscript"/>
          <w:rtl/>
        </w:rPr>
        <w:footnoteReference w:id="353"/>
      </w:r>
      <w:r w:rsidRPr="00ED0CDE">
        <w:rPr>
          <w:rFonts w:hint="cs"/>
          <w:rtl/>
          <w:lang w:bidi="fa-IR"/>
        </w:rPr>
        <w:t>، والبخاري</w:t>
      </w:r>
      <w:r w:rsidRPr="00ED0CDE">
        <w:rPr>
          <w:rFonts w:ascii="Times New Roman" w:hAnsi="Times New Roman" w:hint="cs"/>
          <w:rtl/>
          <w:lang w:bidi="fa-IR"/>
        </w:rPr>
        <w:t>ة</w:t>
      </w:r>
      <w:r w:rsidRPr="00ED0CDE">
        <w:rPr>
          <w:rFonts w:hint="cs"/>
          <w:rtl/>
          <w:lang w:bidi="fa-IR"/>
        </w:rPr>
        <w:t xml:space="preserve"> في تجار</w:t>
      </w:r>
      <w:r w:rsidRPr="00ED0CDE">
        <w:rPr>
          <w:rFonts w:ascii="Times New Roman" w:hAnsi="Times New Roman" w:hint="cs"/>
          <w:rtl/>
          <w:lang w:bidi="fa-IR"/>
        </w:rPr>
        <w:t>ة</w:t>
      </w:r>
      <w:r w:rsidRPr="00ED0CDE">
        <w:rPr>
          <w:rFonts w:hint="cs"/>
          <w:rtl/>
          <w:lang w:bidi="fa-IR"/>
        </w:rPr>
        <w:t xml:space="preserve"> أدوات الخياط</w:t>
      </w:r>
      <w:r w:rsidRPr="00ED0CDE">
        <w:rPr>
          <w:rFonts w:ascii="Times New Roman" w:hAnsi="Times New Roman" w:hint="cs"/>
          <w:rtl/>
          <w:lang w:bidi="fa-IR"/>
        </w:rPr>
        <w:t>ة</w:t>
      </w:r>
      <w:r w:rsidR="00FB7AF2">
        <w:rPr>
          <w:rFonts w:ascii="Times New Roman" w:hAnsi="Times New Roman" w:hint="cs"/>
          <w:rtl/>
          <w:lang w:bidi="fa-IR"/>
        </w:rPr>
        <w:t>،</w:t>
      </w:r>
      <w:r w:rsidRPr="00FB7AF2">
        <w:rPr>
          <w:rStyle w:val="ListParagraphChar"/>
          <w:vertAlign w:val="superscript"/>
          <w:rtl/>
        </w:rPr>
        <w:footnoteReference w:id="354"/>
      </w:r>
      <w:r w:rsidRPr="00ED0CDE">
        <w:rPr>
          <w:rFonts w:hint="cs"/>
          <w:rtl/>
          <w:lang w:bidi="fa-IR"/>
        </w:rPr>
        <w:t xml:space="preserve"> في حين يعمل أبناء البادي</w:t>
      </w:r>
      <w:r w:rsidRPr="00ED0CDE">
        <w:rPr>
          <w:rFonts w:ascii="Times New Roman" w:hAnsi="Times New Roman" w:hint="cs"/>
          <w:rtl/>
          <w:lang w:bidi="fa-IR"/>
        </w:rPr>
        <w:t>ة</w:t>
      </w:r>
      <w:r w:rsidRPr="00ED0CDE">
        <w:rPr>
          <w:rFonts w:hint="cs"/>
          <w:rtl/>
          <w:lang w:bidi="fa-IR"/>
        </w:rPr>
        <w:t xml:space="preserve"> بتأجير جمالهم بين جد</w:t>
      </w:r>
      <w:r w:rsidRPr="00ED0CDE">
        <w:rPr>
          <w:rFonts w:ascii="Times New Roman" w:hAnsi="Times New Roman" w:hint="cs"/>
          <w:rtl/>
          <w:lang w:bidi="fa-IR"/>
        </w:rPr>
        <w:t>ة</w:t>
      </w:r>
      <w:r w:rsidRPr="00ED0CDE">
        <w:rPr>
          <w:rFonts w:hint="cs"/>
          <w:rtl/>
          <w:lang w:bidi="fa-IR"/>
        </w:rPr>
        <w:t xml:space="preserve"> و الطائف و المدين</w:t>
      </w:r>
      <w:r w:rsidRPr="00ED0CDE">
        <w:rPr>
          <w:rFonts w:ascii="Times New Roman" w:hAnsi="Times New Roman" w:hint="cs"/>
          <w:rtl/>
          <w:lang w:bidi="fa-IR"/>
        </w:rPr>
        <w:t>ة</w:t>
      </w:r>
      <w:r w:rsidRPr="00ED0CDE">
        <w:rPr>
          <w:rFonts w:hint="cs"/>
          <w:rtl/>
          <w:lang w:bidi="fa-IR"/>
        </w:rPr>
        <w:t xml:space="preserve"> المنوَّر</w:t>
      </w:r>
      <w:r w:rsidRPr="00ED0CDE">
        <w:rPr>
          <w:rFonts w:ascii="Times New Roman" w:hAnsi="Times New Roman" w:hint="cs"/>
          <w:rtl/>
          <w:lang w:bidi="fa-IR"/>
        </w:rPr>
        <w:t>ة</w:t>
      </w:r>
      <w:r w:rsidR="00FB7AF2">
        <w:rPr>
          <w:rFonts w:ascii="Times New Roman" w:hAnsi="Times New Roman" w:hint="cs"/>
          <w:rtl/>
          <w:lang w:bidi="fa-IR"/>
        </w:rPr>
        <w:t>.</w:t>
      </w:r>
      <w:r w:rsidRPr="00FB7AF2">
        <w:rPr>
          <w:rStyle w:val="ListParagraphChar"/>
          <w:vertAlign w:val="superscript"/>
          <w:rtl/>
        </w:rPr>
        <w:footnoteReference w:id="355"/>
      </w:r>
    </w:p>
    <w:p w:rsidR="00F3477E" w:rsidRPr="002C0B7F" w:rsidRDefault="00F3477E" w:rsidP="00F3477E">
      <w:pPr>
        <w:rPr>
          <w:rtl/>
          <w:lang w:bidi="fa-IR"/>
        </w:rPr>
      </w:pPr>
      <w:r w:rsidRPr="002C0B7F">
        <w:rPr>
          <w:rFonts w:hint="cs"/>
          <w:rtl/>
          <w:lang w:bidi="fa-IR"/>
        </w:rPr>
        <w:t>غير أنّ لمهن</w:t>
      </w:r>
      <w:r w:rsidRPr="002C0B7F">
        <w:rPr>
          <w:rFonts w:ascii="Times New Roman" w:hAnsi="Times New Roman" w:hint="cs"/>
          <w:rtl/>
          <w:lang w:bidi="fa-IR"/>
        </w:rPr>
        <w:t>ة</w:t>
      </w:r>
      <w:r w:rsidRPr="002C0B7F">
        <w:rPr>
          <w:rFonts w:hint="cs"/>
          <w:rtl/>
          <w:lang w:bidi="fa-IR"/>
        </w:rPr>
        <w:t xml:space="preserve"> </w:t>
      </w:r>
      <w:r>
        <w:rPr>
          <w:rFonts w:hint="cs"/>
          <w:rtl/>
          <w:lang w:bidi="fa-IR"/>
        </w:rPr>
        <w:t>&lt;</w:t>
      </w:r>
      <w:r w:rsidRPr="002C0B7F">
        <w:rPr>
          <w:rFonts w:hint="cs"/>
          <w:rtl/>
          <w:lang w:bidi="fa-IR"/>
        </w:rPr>
        <w:t>الطواف</w:t>
      </w:r>
      <w:r w:rsidRPr="002C0B7F">
        <w:rPr>
          <w:rFonts w:ascii="Times New Roman" w:hAnsi="Times New Roman" w:hint="cs"/>
          <w:rtl/>
          <w:lang w:bidi="fa-IR"/>
        </w:rPr>
        <w:t>ة</w:t>
      </w:r>
      <w:r>
        <w:rPr>
          <w:rFonts w:ascii="Times New Roman" w:hAnsi="Times New Roman" w:hint="cs"/>
          <w:rtl/>
          <w:lang w:bidi="fa-IR"/>
        </w:rPr>
        <w:t>&gt;</w:t>
      </w:r>
      <w:r w:rsidRPr="002C0B7F">
        <w:rPr>
          <w:rFonts w:hint="cs"/>
          <w:rtl/>
          <w:lang w:bidi="fa-IR"/>
        </w:rPr>
        <w:t xml:space="preserve"> المکان</w:t>
      </w:r>
      <w:r w:rsidRPr="002C0B7F">
        <w:rPr>
          <w:rFonts w:ascii="Times New Roman" w:hAnsi="Times New Roman" w:hint="cs"/>
          <w:rtl/>
          <w:lang w:bidi="fa-IR"/>
        </w:rPr>
        <w:t>ة</w:t>
      </w:r>
      <w:r w:rsidRPr="002C0B7F">
        <w:rPr>
          <w:rFonts w:hint="cs"/>
          <w:rtl/>
          <w:lang w:bidi="fa-IR"/>
        </w:rPr>
        <w:t xml:space="preserve"> الکبر</w:t>
      </w:r>
      <w:r>
        <w:rPr>
          <w:rFonts w:hint="cs"/>
          <w:rtl/>
          <w:lang w:bidi="fa-IR"/>
        </w:rPr>
        <w:t>ى</w:t>
      </w:r>
      <w:r w:rsidRPr="002C0B7F">
        <w:rPr>
          <w:rFonts w:hint="cs"/>
          <w:rtl/>
          <w:lang w:bidi="fa-IR"/>
        </w:rPr>
        <w:t xml:space="preserve"> في الحيا</w:t>
      </w:r>
      <w:r w:rsidRPr="002C0B7F">
        <w:rPr>
          <w:rFonts w:ascii="Times New Roman" w:hAnsi="Times New Roman" w:hint="cs"/>
          <w:rtl/>
          <w:lang w:bidi="fa-IR"/>
        </w:rPr>
        <w:t>ة</w:t>
      </w:r>
      <w:r w:rsidRPr="002C0B7F">
        <w:rPr>
          <w:rFonts w:hint="cs"/>
          <w:rtl/>
          <w:lang w:bidi="fa-IR"/>
        </w:rPr>
        <w:t xml:space="preserve"> الاجتماعي</w:t>
      </w:r>
      <w:r w:rsidRPr="002C0B7F">
        <w:rPr>
          <w:rFonts w:ascii="Times New Roman" w:hAnsi="Times New Roman" w:hint="cs"/>
          <w:rtl/>
          <w:lang w:bidi="fa-IR"/>
        </w:rPr>
        <w:t>ة</w:t>
      </w:r>
      <w:r w:rsidRPr="002C0B7F">
        <w:rPr>
          <w:rFonts w:hint="cs"/>
          <w:rtl/>
          <w:lang w:bidi="fa-IR"/>
        </w:rPr>
        <w:t xml:space="preserve"> والاقتصادي</w:t>
      </w:r>
      <w:r w:rsidRPr="002C0B7F">
        <w:rPr>
          <w:rFonts w:ascii="Times New Roman" w:hAnsi="Times New Roman" w:hint="cs"/>
          <w:rtl/>
          <w:lang w:bidi="fa-IR"/>
        </w:rPr>
        <w:t>ة</w:t>
      </w:r>
      <w:r w:rsidRPr="002C0B7F">
        <w:rPr>
          <w:rFonts w:hint="cs"/>
          <w:rtl/>
          <w:lang w:bidi="fa-IR"/>
        </w:rPr>
        <w:t xml:space="preserve"> لمک</w:t>
      </w:r>
      <w:r>
        <w:rPr>
          <w:rFonts w:hint="cs"/>
          <w:rtl/>
          <w:lang w:bidi="fa-IR"/>
        </w:rPr>
        <w:t>ّ</w:t>
      </w:r>
      <w:r w:rsidRPr="002C0B7F">
        <w:rPr>
          <w:rFonts w:ascii="Times New Roman" w:hAnsi="Times New Roman" w:hint="cs"/>
          <w:rtl/>
          <w:lang w:bidi="fa-IR"/>
        </w:rPr>
        <w:t>ة</w:t>
      </w:r>
      <w:r>
        <w:rPr>
          <w:rFonts w:ascii="Times New Roman" w:hAnsi="Times New Roman" w:hint="cs"/>
          <w:rtl/>
          <w:lang w:bidi="fa-IR"/>
        </w:rPr>
        <w:t>‌ </w:t>
      </w:r>
      <w:r w:rsidRPr="002C0B7F">
        <w:rPr>
          <w:rFonts w:hint="cs"/>
          <w:rtl/>
          <w:lang w:bidi="fa-IR"/>
        </w:rPr>
        <w:t>المکرَّم</w:t>
      </w:r>
      <w:r w:rsidRPr="002C0B7F">
        <w:rPr>
          <w:rFonts w:ascii="Times New Roman" w:hAnsi="Times New Roman" w:hint="cs"/>
          <w:rtl/>
          <w:lang w:bidi="fa-IR"/>
        </w:rPr>
        <w:t>ة</w:t>
      </w:r>
      <w:r w:rsidRPr="002C0B7F">
        <w:rPr>
          <w:rFonts w:hint="cs"/>
          <w:rtl/>
          <w:lang w:bidi="fa-IR"/>
        </w:rPr>
        <w:t>؛ وهي مهن</w:t>
      </w:r>
      <w:r w:rsidRPr="002C0B7F">
        <w:rPr>
          <w:rFonts w:ascii="Times New Roman" w:hAnsi="Times New Roman" w:hint="cs"/>
          <w:rtl/>
          <w:lang w:bidi="fa-IR"/>
        </w:rPr>
        <w:t>ة</w:t>
      </w:r>
      <w:r w:rsidRPr="002C0B7F">
        <w:rPr>
          <w:rFonts w:hint="cs"/>
          <w:rtl/>
          <w:lang w:bidi="fa-IR"/>
        </w:rPr>
        <w:t xml:space="preserve"> ذات تأث</w:t>
      </w:r>
      <w:r>
        <w:rPr>
          <w:rFonts w:hint="cs"/>
          <w:rtl/>
          <w:lang w:bidi="fa-IR"/>
        </w:rPr>
        <w:t>ير‌</w:t>
      </w:r>
      <w:r w:rsidRPr="002C0B7F">
        <w:rPr>
          <w:rFonts w:hint="cs"/>
          <w:rtl/>
          <w:lang w:bidi="fa-IR"/>
        </w:rPr>
        <w:t>ٍ عميق، لاتصالها</w:t>
      </w:r>
      <w:r>
        <w:rPr>
          <w:rFonts w:hint="cs"/>
          <w:rtl/>
          <w:lang w:bidi="fa-IR"/>
        </w:rPr>
        <w:t xml:space="preserve"> ـ</w:t>
      </w:r>
      <w:r w:rsidRPr="002C0B7F">
        <w:rPr>
          <w:rFonts w:hint="cs"/>
          <w:rtl/>
          <w:lang w:bidi="fa-IR"/>
        </w:rPr>
        <w:t xml:space="preserve"> ف</w:t>
      </w:r>
      <w:r w:rsidRPr="000A62E3">
        <w:rPr>
          <w:rFonts w:hint="cs"/>
          <w:rtl/>
          <w:lang w:bidi="fa-IR"/>
        </w:rPr>
        <w:t>ي أساس نشأتها</w:t>
      </w:r>
      <w:r>
        <w:rPr>
          <w:rFonts w:hint="cs"/>
          <w:rtl/>
          <w:lang w:bidi="fa-IR"/>
        </w:rPr>
        <w:t>ـ</w:t>
      </w:r>
      <w:r w:rsidRPr="002C0B7F">
        <w:rPr>
          <w:rFonts w:hint="cs"/>
          <w:rtl/>
          <w:lang w:bidi="fa-IR"/>
        </w:rPr>
        <w:t xml:space="preserve"> بتطويف الحجاج بالبيت العتيق، وکانت بدايتها متصل</w:t>
      </w:r>
      <w:r w:rsidRPr="002C0B7F">
        <w:rPr>
          <w:rFonts w:ascii="Times New Roman" w:hAnsi="Times New Roman" w:hint="cs"/>
          <w:rtl/>
          <w:lang w:bidi="fa-IR"/>
        </w:rPr>
        <w:t>ة</w:t>
      </w:r>
      <w:r w:rsidRPr="002C0B7F">
        <w:rPr>
          <w:rFonts w:hint="cs"/>
          <w:rtl/>
          <w:lang w:bidi="fa-IR"/>
        </w:rPr>
        <w:t xml:space="preserve"> بتطويف سرا</w:t>
      </w:r>
      <w:r w:rsidRPr="002C0B7F">
        <w:rPr>
          <w:rFonts w:ascii="Times New Roman" w:hAnsi="Times New Roman" w:hint="cs"/>
          <w:rtl/>
          <w:lang w:bidi="fa-IR"/>
        </w:rPr>
        <w:t>ة</w:t>
      </w:r>
      <w:r w:rsidRPr="002C0B7F">
        <w:rPr>
          <w:rFonts w:hint="cs"/>
          <w:rtl/>
          <w:lang w:bidi="fa-IR"/>
        </w:rPr>
        <w:t xml:space="preserve"> القوم وکبارهم</w:t>
      </w:r>
      <w:r w:rsidRPr="000C130A">
        <w:rPr>
          <w:rFonts w:hint="cs"/>
          <w:rtl/>
          <w:lang w:bidi="fa-IR"/>
        </w:rPr>
        <w:t>،</w:t>
      </w:r>
      <w:r w:rsidRPr="000C130A">
        <w:rPr>
          <w:rStyle w:val="FootnoteReference"/>
          <w:rFonts w:ascii="Cambria" w:hAnsi="Cambria" w:cs="B Badr"/>
          <w:rtl/>
          <w:lang w:bidi="fa-IR"/>
        </w:rPr>
        <w:footnoteReference w:id="356"/>
      </w:r>
      <w:r w:rsidRPr="000C130A">
        <w:rPr>
          <w:rFonts w:hint="cs"/>
          <w:rtl/>
          <w:lang w:bidi="fa-IR"/>
        </w:rPr>
        <w:t xml:space="preserve"> ليصل بها الأمر </w:t>
      </w:r>
      <w:r w:rsidRPr="002C0B7F">
        <w:rPr>
          <w:rFonts w:hint="cs"/>
          <w:rtl/>
          <w:lang w:bidi="fa-IR"/>
        </w:rPr>
        <w:t>إل</w:t>
      </w:r>
      <w:r>
        <w:rPr>
          <w:rFonts w:hint="cs"/>
          <w:rtl/>
          <w:lang w:bidi="fa-IR"/>
        </w:rPr>
        <w:t>ى</w:t>
      </w:r>
      <w:r w:rsidRPr="002C0B7F">
        <w:rPr>
          <w:rFonts w:hint="cs"/>
          <w:rtl/>
          <w:lang w:bidi="fa-IR"/>
        </w:rPr>
        <w:t xml:space="preserve"> أن تغدو العمود الفقري للأعمال المتعلق</w:t>
      </w:r>
      <w:r w:rsidRPr="002C0B7F">
        <w:rPr>
          <w:rFonts w:ascii="Times New Roman" w:hAnsi="Times New Roman" w:hint="cs"/>
          <w:rtl/>
          <w:lang w:bidi="fa-IR"/>
        </w:rPr>
        <w:t>ة</w:t>
      </w:r>
      <w:r w:rsidRPr="002C0B7F">
        <w:rPr>
          <w:rFonts w:hint="cs"/>
          <w:rtl/>
          <w:lang w:bidi="fa-IR"/>
        </w:rPr>
        <w:t xml:space="preserve"> بالحج، ولتشمل جميع الحجّاج القادمين إل</w:t>
      </w:r>
      <w:r>
        <w:rPr>
          <w:rFonts w:hint="cs"/>
          <w:rtl/>
          <w:lang w:bidi="fa-IR"/>
        </w:rPr>
        <w:t>ى</w:t>
      </w:r>
      <w:r w:rsidRPr="002C0B7F">
        <w:rPr>
          <w:rFonts w:hint="cs"/>
          <w:rtl/>
          <w:lang w:bidi="fa-IR"/>
        </w:rPr>
        <w:t xml:space="preserve"> البيت الحرام، ويطاولها کذل</w:t>
      </w:r>
      <w:r>
        <w:rPr>
          <w:rFonts w:hint="cs"/>
          <w:rtl/>
          <w:lang w:bidi="fa-IR"/>
        </w:rPr>
        <w:t>ك</w:t>
      </w:r>
      <w:r w:rsidRPr="002C0B7F">
        <w:rPr>
          <w:rFonts w:hint="cs"/>
          <w:rtl/>
          <w:lang w:bidi="fa-IR"/>
        </w:rPr>
        <w:t xml:space="preserve"> نظام تقسيم العمل، منذ عام 1318 هـ، ليصبح لکلّ مجموع</w:t>
      </w:r>
      <w:r w:rsidRPr="002C0B7F">
        <w:rPr>
          <w:rFonts w:ascii="Times New Roman" w:hAnsi="Times New Roman" w:hint="cs"/>
          <w:rtl/>
          <w:lang w:bidi="fa-IR"/>
        </w:rPr>
        <w:t>ة</w:t>
      </w:r>
      <w:r w:rsidRPr="002C0B7F">
        <w:rPr>
          <w:rFonts w:hint="cs"/>
          <w:rtl/>
          <w:lang w:bidi="fa-IR"/>
        </w:rPr>
        <w:t xml:space="preserve"> من البلدان مطوف خاصّ بها.</w:t>
      </w:r>
    </w:p>
    <w:p w:rsidR="00F3477E" w:rsidRDefault="00F3477E" w:rsidP="00F3477E">
      <w:pPr>
        <w:rPr>
          <w:rtl/>
          <w:lang w:bidi="fa-IR"/>
        </w:rPr>
      </w:pPr>
      <w:r w:rsidRPr="002C0B7F">
        <w:rPr>
          <w:rFonts w:hint="cs"/>
          <w:rtl/>
          <w:lang w:bidi="fa-IR"/>
        </w:rPr>
        <w:t>وأث</w:t>
      </w:r>
      <w:r w:rsidR="005C465B">
        <w:rPr>
          <w:rFonts w:hint="cs"/>
          <w:rtl/>
          <w:lang w:bidi="fa-IR"/>
        </w:rPr>
        <w:t>َّ</w:t>
      </w:r>
      <w:r w:rsidRPr="002C0B7F">
        <w:rPr>
          <w:rFonts w:hint="cs"/>
          <w:rtl/>
          <w:lang w:bidi="fa-IR"/>
        </w:rPr>
        <w:t>ر الحج والمهن المرتب</w:t>
      </w:r>
      <w:r w:rsidRPr="002C0B7F">
        <w:rPr>
          <w:rFonts w:ascii="Times New Roman" w:hAnsi="Times New Roman" w:hint="cs"/>
          <w:rtl/>
          <w:lang w:bidi="fa-IR"/>
        </w:rPr>
        <w:t>ة</w:t>
      </w:r>
      <w:r w:rsidRPr="002C0B7F">
        <w:rPr>
          <w:rFonts w:hint="cs"/>
          <w:rtl/>
          <w:lang w:bidi="fa-IR"/>
        </w:rPr>
        <w:t xml:space="preserve"> به، وبخاص</w:t>
      </w:r>
      <w:r w:rsidRPr="002C0B7F">
        <w:rPr>
          <w:rFonts w:ascii="Times New Roman" w:hAnsi="Times New Roman" w:hint="cs"/>
          <w:rtl/>
          <w:lang w:bidi="fa-IR"/>
        </w:rPr>
        <w:t>ة</w:t>
      </w:r>
      <w:r w:rsidRPr="002C0B7F">
        <w:rPr>
          <w:rFonts w:hint="cs"/>
          <w:rtl/>
          <w:lang w:bidi="fa-IR"/>
        </w:rPr>
        <w:t xml:space="preserve"> الطواف</w:t>
      </w:r>
      <w:r w:rsidRPr="002C0B7F">
        <w:rPr>
          <w:rFonts w:ascii="Times New Roman" w:hAnsi="Times New Roman" w:hint="cs"/>
          <w:rtl/>
          <w:lang w:bidi="fa-IR"/>
        </w:rPr>
        <w:t>ة</w:t>
      </w:r>
      <w:r w:rsidRPr="002C0B7F">
        <w:rPr>
          <w:rFonts w:hint="cs"/>
          <w:rtl/>
          <w:lang w:bidi="fa-IR"/>
        </w:rPr>
        <w:t>، في حيا</w:t>
      </w:r>
      <w:r w:rsidRPr="002C0B7F">
        <w:rPr>
          <w:rFonts w:ascii="Times New Roman" w:hAnsi="Times New Roman" w:hint="cs"/>
          <w:rtl/>
          <w:lang w:bidi="fa-IR"/>
        </w:rPr>
        <w:t>ة</w:t>
      </w:r>
      <w:r w:rsidRPr="002C0B7F">
        <w:rPr>
          <w:rFonts w:hint="cs"/>
          <w:rtl/>
          <w:lang w:bidi="fa-IR"/>
        </w:rPr>
        <w:t xml:space="preserve"> المکي</w:t>
      </w:r>
      <w:r>
        <w:rPr>
          <w:rFonts w:hint="cs"/>
          <w:rtl/>
          <w:lang w:bidi="fa-IR"/>
        </w:rPr>
        <w:t>ّ</w:t>
      </w:r>
      <w:r w:rsidRPr="002C0B7F">
        <w:rPr>
          <w:rFonts w:hint="cs"/>
          <w:rtl/>
          <w:lang w:bidi="fa-IR"/>
        </w:rPr>
        <w:t>ين، ونظر</w:t>
      </w:r>
      <w:r w:rsidRPr="002C0B7F">
        <w:rPr>
          <w:rFonts w:ascii="Times New Roman" w:hAnsi="Times New Roman" w:hint="cs"/>
          <w:rtl/>
          <w:lang w:bidi="fa-IR"/>
        </w:rPr>
        <w:t>ة</w:t>
      </w:r>
      <w:r w:rsidRPr="002C0B7F">
        <w:rPr>
          <w:rFonts w:hint="cs"/>
          <w:rtl/>
          <w:lang w:bidi="fa-IR"/>
        </w:rPr>
        <w:t xml:space="preserve"> حجاج بيت الله الحرام إليهم، إذ أکسب اتصال المکيين بالأجناس واللغات واللهجات المختلف</w:t>
      </w:r>
      <w:r w:rsidRPr="002C0B7F">
        <w:rPr>
          <w:rFonts w:ascii="Times New Roman" w:hAnsi="Times New Roman" w:hint="cs"/>
          <w:rtl/>
          <w:lang w:bidi="fa-IR"/>
        </w:rPr>
        <w:t>ة</w:t>
      </w:r>
      <w:r w:rsidRPr="002C0B7F">
        <w:rPr>
          <w:rFonts w:hint="cs"/>
          <w:rtl/>
          <w:lang w:bidi="fa-IR"/>
        </w:rPr>
        <w:t>، معرف</w:t>
      </w:r>
      <w:r w:rsidRPr="002C0B7F">
        <w:rPr>
          <w:rFonts w:ascii="Times New Roman" w:hAnsi="Times New Roman" w:hint="cs"/>
          <w:rtl/>
          <w:lang w:bidi="fa-IR"/>
        </w:rPr>
        <w:t>ة</w:t>
      </w:r>
      <w:r w:rsidRPr="002C0B7F">
        <w:rPr>
          <w:rFonts w:hint="cs"/>
          <w:rtl/>
          <w:lang w:bidi="fa-IR"/>
        </w:rPr>
        <w:t xml:space="preserve"> واسع</w:t>
      </w:r>
      <w:r w:rsidRPr="002C0B7F">
        <w:rPr>
          <w:rFonts w:ascii="Times New Roman" w:hAnsi="Times New Roman" w:hint="cs"/>
          <w:rtl/>
          <w:lang w:bidi="fa-IR"/>
        </w:rPr>
        <w:t>ة</w:t>
      </w:r>
      <w:r w:rsidRPr="002C0B7F">
        <w:rPr>
          <w:rFonts w:hint="cs"/>
          <w:rtl/>
          <w:lang w:bidi="fa-IR"/>
        </w:rPr>
        <w:t xml:space="preserve"> بأحوال العالم الإسلامي، ولغاته، وأطعمته، </w:t>
      </w:r>
      <w:r>
        <w:rPr>
          <w:rFonts w:hint="cs"/>
          <w:rtl/>
          <w:lang w:bidi="fa-IR"/>
        </w:rPr>
        <w:t>و</w:t>
      </w:r>
      <w:r w:rsidRPr="002C0B7F">
        <w:rPr>
          <w:rFonts w:hint="cs"/>
          <w:rtl/>
          <w:lang w:bidi="fa-IR"/>
        </w:rPr>
        <w:t>عاداته وتقاليده؛ التي وحدت طريقها إل</w:t>
      </w:r>
      <w:r>
        <w:rPr>
          <w:rFonts w:hint="cs"/>
          <w:rtl/>
          <w:lang w:bidi="fa-IR"/>
        </w:rPr>
        <w:t>ى</w:t>
      </w:r>
      <w:r w:rsidRPr="002C0B7F">
        <w:rPr>
          <w:rFonts w:hint="cs"/>
          <w:rtl/>
          <w:lang w:bidi="fa-IR"/>
        </w:rPr>
        <w:t xml:space="preserve"> النسيج الاجتماعي و</w:t>
      </w:r>
      <w:r>
        <w:rPr>
          <w:rFonts w:hint="cs"/>
          <w:rtl/>
          <w:lang w:bidi="fa-IR"/>
        </w:rPr>
        <w:t>ا</w:t>
      </w:r>
      <w:r w:rsidRPr="002C0B7F">
        <w:rPr>
          <w:rFonts w:hint="cs"/>
          <w:rtl/>
          <w:lang w:bidi="fa-IR"/>
        </w:rPr>
        <w:t>ل</w:t>
      </w:r>
      <w:r>
        <w:rPr>
          <w:rFonts w:hint="cs"/>
          <w:rtl/>
          <w:lang w:bidi="fa-IR"/>
        </w:rPr>
        <w:t>ث</w:t>
      </w:r>
      <w:r w:rsidRPr="002C0B7F">
        <w:rPr>
          <w:rFonts w:hint="cs"/>
          <w:rtl/>
          <w:lang w:bidi="fa-IR"/>
        </w:rPr>
        <w:t>قافي لمک</w:t>
      </w:r>
      <w:r>
        <w:rPr>
          <w:rFonts w:hint="cs"/>
          <w:rtl/>
          <w:lang w:bidi="fa-IR"/>
        </w:rPr>
        <w:t>ّ</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وحواضر الحجاز بشکل عام، خاصَّ</w:t>
      </w:r>
      <w:r w:rsidRPr="002C0B7F">
        <w:rPr>
          <w:rFonts w:ascii="Times New Roman" w:hAnsi="Times New Roman" w:hint="cs"/>
          <w:rtl/>
          <w:lang w:bidi="fa-IR"/>
        </w:rPr>
        <w:t>ة</w:t>
      </w:r>
      <w:r w:rsidRPr="002C0B7F">
        <w:rPr>
          <w:rFonts w:hint="cs"/>
          <w:rtl/>
          <w:lang w:bidi="fa-IR"/>
        </w:rPr>
        <w:t xml:space="preserve"> أن</w:t>
      </w:r>
      <w:r>
        <w:rPr>
          <w:rFonts w:hint="cs"/>
          <w:rtl/>
          <w:lang w:bidi="fa-IR"/>
        </w:rPr>
        <w:t>ّ</w:t>
      </w:r>
      <w:r w:rsidRPr="002C0B7F">
        <w:rPr>
          <w:rFonts w:hint="cs"/>
          <w:rtl/>
          <w:lang w:bidi="fa-IR"/>
        </w:rPr>
        <w:t xml:space="preserve"> تنظيمات </w:t>
      </w:r>
      <w:r w:rsidRPr="002C0B7F">
        <w:rPr>
          <w:rFonts w:hint="cs"/>
          <w:rtl/>
          <w:lang w:bidi="fa-IR"/>
        </w:rPr>
        <w:lastRenderedPageBreak/>
        <w:t>الحج</w:t>
      </w:r>
      <w:r>
        <w:rPr>
          <w:rFonts w:hint="cs"/>
          <w:rtl/>
          <w:lang w:bidi="fa-IR"/>
        </w:rPr>
        <w:t xml:space="preserve"> ـ</w:t>
      </w:r>
      <w:r w:rsidRPr="002C0B7F">
        <w:rPr>
          <w:rFonts w:hint="cs"/>
          <w:rtl/>
          <w:lang w:bidi="fa-IR"/>
        </w:rPr>
        <w:t xml:space="preserve"> بسبب حرک</w:t>
      </w:r>
      <w:r w:rsidRPr="002C0B7F">
        <w:rPr>
          <w:rFonts w:ascii="Times New Roman" w:hAnsi="Times New Roman" w:hint="cs"/>
          <w:rtl/>
          <w:lang w:bidi="fa-IR"/>
        </w:rPr>
        <w:t>ة</w:t>
      </w:r>
      <w:r w:rsidRPr="002C0B7F">
        <w:rPr>
          <w:rFonts w:hint="cs"/>
          <w:rtl/>
          <w:lang w:bidi="fa-IR"/>
        </w:rPr>
        <w:t xml:space="preserve"> النقل والمواصلات</w:t>
      </w:r>
      <w:r>
        <w:rPr>
          <w:rFonts w:hint="cs"/>
          <w:rtl/>
          <w:lang w:bidi="fa-IR"/>
        </w:rPr>
        <w:t xml:space="preserve"> ـ</w:t>
      </w:r>
      <w:r w:rsidRPr="002C0B7F">
        <w:rPr>
          <w:rFonts w:hint="cs"/>
          <w:rtl/>
          <w:lang w:bidi="fa-IR"/>
        </w:rPr>
        <w:t xml:space="preserve"> کانت تسمح بأن </w:t>
      </w:r>
      <w:r>
        <w:rPr>
          <w:rFonts w:hint="cs"/>
          <w:rtl/>
          <w:lang w:bidi="fa-IR"/>
        </w:rPr>
        <w:t>ت</w:t>
      </w:r>
      <w:r w:rsidRPr="002C0B7F">
        <w:rPr>
          <w:rFonts w:hint="cs"/>
          <w:rtl/>
          <w:lang w:bidi="fa-IR"/>
        </w:rPr>
        <w:t>قضي طوائف مختلف</w:t>
      </w:r>
      <w:r w:rsidRPr="002C0B7F">
        <w:rPr>
          <w:rFonts w:ascii="Times New Roman" w:hAnsi="Times New Roman" w:hint="cs"/>
          <w:rtl/>
          <w:lang w:bidi="fa-IR"/>
        </w:rPr>
        <w:t>ة</w:t>
      </w:r>
      <w:r w:rsidRPr="002C0B7F">
        <w:rPr>
          <w:rFonts w:hint="cs"/>
          <w:rtl/>
          <w:lang w:bidi="fa-IR"/>
        </w:rPr>
        <w:t xml:space="preserve"> من الحجاج ما يقرب من سبع</w:t>
      </w:r>
      <w:r w:rsidRPr="002C0B7F">
        <w:rPr>
          <w:rFonts w:ascii="Times New Roman" w:hAnsi="Times New Roman" w:hint="cs"/>
          <w:rtl/>
          <w:lang w:bidi="fa-IR"/>
        </w:rPr>
        <w:t>ة</w:t>
      </w:r>
      <w:r w:rsidRPr="002C0B7F">
        <w:rPr>
          <w:rFonts w:hint="cs"/>
          <w:rtl/>
          <w:lang w:bidi="fa-IR"/>
        </w:rPr>
        <w:t xml:space="preserve"> أشهر في رحاب مک</w:t>
      </w:r>
      <w:r>
        <w:rPr>
          <w:rFonts w:hint="cs"/>
          <w:rtl/>
          <w:lang w:bidi="fa-IR"/>
        </w:rPr>
        <w:t>ّ</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ملتحمين بالنسيج الاجتماعي لأهلها، ومتصلين بالحيا</w:t>
      </w:r>
      <w:r w:rsidRPr="002C0B7F">
        <w:rPr>
          <w:rFonts w:ascii="Times New Roman" w:hAnsi="Times New Roman" w:hint="cs"/>
          <w:rtl/>
          <w:lang w:bidi="fa-IR"/>
        </w:rPr>
        <w:t>ة</w:t>
      </w:r>
      <w:r w:rsidRPr="002C0B7F">
        <w:rPr>
          <w:rFonts w:hint="cs"/>
          <w:rtl/>
          <w:lang w:bidi="fa-IR"/>
        </w:rPr>
        <w:t xml:space="preserve"> الديني</w:t>
      </w:r>
      <w:r w:rsidRPr="002C0B7F">
        <w:rPr>
          <w:rFonts w:ascii="Times New Roman" w:hAnsi="Times New Roman" w:hint="cs"/>
          <w:rtl/>
          <w:lang w:bidi="fa-IR"/>
        </w:rPr>
        <w:t>ة</w:t>
      </w:r>
      <w:r w:rsidRPr="002C0B7F">
        <w:rPr>
          <w:rFonts w:hint="cs"/>
          <w:rtl/>
          <w:lang w:bidi="fa-IR"/>
        </w:rPr>
        <w:t xml:space="preserve"> وال</w:t>
      </w:r>
      <w:r>
        <w:rPr>
          <w:rFonts w:hint="cs"/>
          <w:rtl/>
          <w:lang w:bidi="fa-IR"/>
        </w:rPr>
        <w:t>ا</w:t>
      </w:r>
      <w:r w:rsidRPr="002C0B7F">
        <w:rPr>
          <w:rFonts w:hint="cs"/>
          <w:rtl/>
          <w:lang w:bidi="fa-IR"/>
        </w:rPr>
        <w:t>جتماعي</w:t>
      </w:r>
      <w:r w:rsidRPr="002C0B7F">
        <w:rPr>
          <w:rFonts w:ascii="Times New Roman" w:hAnsi="Times New Roman" w:hint="cs"/>
          <w:rtl/>
          <w:lang w:bidi="fa-IR"/>
        </w:rPr>
        <w:t>ة</w:t>
      </w:r>
      <w:r w:rsidRPr="002C0B7F">
        <w:rPr>
          <w:rFonts w:hint="cs"/>
          <w:rtl/>
          <w:lang w:bidi="fa-IR"/>
        </w:rPr>
        <w:t xml:space="preserve"> والثقافي</w:t>
      </w:r>
      <w:r w:rsidRPr="002C0B7F">
        <w:rPr>
          <w:rFonts w:ascii="Times New Roman" w:hAnsi="Times New Roman" w:hint="cs"/>
          <w:rtl/>
          <w:lang w:bidi="fa-IR"/>
        </w:rPr>
        <w:t>ة</w:t>
      </w:r>
      <w:r w:rsidRPr="002C0B7F">
        <w:rPr>
          <w:rFonts w:hint="cs"/>
          <w:rtl/>
          <w:lang w:bidi="fa-IR"/>
        </w:rPr>
        <w:t xml:space="preserve"> في البلد</w:t>
      </w:r>
      <w:r w:rsidRPr="002C0B7F">
        <w:rPr>
          <w:rFonts w:ascii="Times New Roman" w:hAnsi="Times New Roman" w:hint="cs"/>
          <w:rtl/>
          <w:lang w:bidi="fa-IR"/>
        </w:rPr>
        <w:t>ة</w:t>
      </w:r>
      <w:r w:rsidRPr="002C0B7F">
        <w:rPr>
          <w:rFonts w:hint="cs"/>
          <w:rtl/>
          <w:lang w:bidi="fa-IR"/>
        </w:rPr>
        <w:t xml:space="preserve"> المقدَّس</w:t>
      </w:r>
      <w:r w:rsidRPr="002C0B7F">
        <w:rPr>
          <w:rFonts w:ascii="Times New Roman" w:hAnsi="Times New Roman" w:hint="cs"/>
          <w:rtl/>
          <w:lang w:bidi="fa-IR"/>
        </w:rPr>
        <w:t>ة</w:t>
      </w:r>
      <w:r w:rsidRPr="002C0B7F">
        <w:rPr>
          <w:rFonts w:hint="cs"/>
          <w:rtl/>
          <w:lang w:bidi="fa-IR"/>
        </w:rPr>
        <w:t>، إذ کان الانضمام إل</w:t>
      </w:r>
      <w:r>
        <w:rPr>
          <w:rFonts w:hint="cs"/>
          <w:rtl/>
          <w:lang w:bidi="fa-IR"/>
        </w:rPr>
        <w:t>ى</w:t>
      </w:r>
      <w:r w:rsidRPr="002C0B7F">
        <w:rPr>
          <w:rFonts w:hint="cs"/>
          <w:rtl/>
          <w:lang w:bidi="fa-IR"/>
        </w:rPr>
        <w:t xml:space="preserve"> الحلقات العلمي</w:t>
      </w:r>
      <w:r w:rsidRPr="002C0B7F">
        <w:rPr>
          <w:rFonts w:ascii="Times New Roman" w:hAnsi="Times New Roman" w:hint="cs"/>
          <w:rtl/>
          <w:lang w:bidi="fa-IR"/>
        </w:rPr>
        <w:t>ة</w:t>
      </w:r>
      <w:r w:rsidRPr="002C0B7F">
        <w:rPr>
          <w:rFonts w:hint="cs"/>
          <w:rtl/>
          <w:lang w:bidi="fa-IR"/>
        </w:rPr>
        <w:t xml:space="preserve"> الکبر</w:t>
      </w:r>
      <w:r>
        <w:rPr>
          <w:rFonts w:hint="cs"/>
          <w:rtl/>
          <w:lang w:bidi="fa-IR"/>
        </w:rPr>
        <w:t>ى</w:t>
      </w:r>
      <w:r w:rsidRPr="002C0B7F">
        <w:rPr>
          <w:rFonts w:hint="cs"/>
          <w:rtl/>
          <w:lang w:bidi="fa-IR"/>
        </w:rPr>
        <w:t xml:space="preserve"> في المسجد الحرام حلم عدد</w:t>
      </w:r>
      <w:r>
        <w:rPr>
          <w:rFonts w:hint="cs"/>
          <w:rtl/>
          <w:lang w:bidi="fa-IR"/>
        </w:rPr>
        <w:t>ٍ</w:t>
      </w:r>
      <w:r w:rsidRPr="002C0B7F">
        <w:rPr>
          <w:rFonts w:hint="cs"/>
          <w:rtl/>
          <w:lang w:bidi="fa-IR"/>
        </w:rPr>
        <w:t xml:space="preserve"> کبير</w:t>
      </w:r>
      <w:r>
        <w:rPr>
          <w:rFonts w:hint="cs"/>
          <w:rtl/>
          <w:lang w:bidi="fa-IR"/>
        </w:rPr>
        <w:t>‌ٍ</w:t>
      </w:r>
      <w:r w:rsidRPr="002C0B7F">
        <w:rPr>
          <w:rFonts w:hint="cs"/>
          <w:rtl/>
          <w:lang w:bidi="fa-IR"/>
        </w:rPr>
        <w:t xml:space="preserve"> من طلب</w:t>
      </w:r>
      <w:r w:rsidRPr="002C0B7F">
        <w:rPr>
          <w:rFonts w:ascii="Times New Roman" w:hAnsi="Times New Roman" w:hint="cs"/>
          <w:rtl/>
          <w:lang w:bidi="fa-IR"/>
        </w:rPr>
        <w:t>ة</w:t>
      </w:r>
      <w:r w:rsidRPr="002C0B7F">
        <w:rPr>
          <w:rFonts w:hint="cs"/>
          <w:rtl/>
          <w:lang w:bidi="fa-IR"/>
        </w:rPr>
        <w:t xml:space="preserve"> العلم من حجاج بيت الله، والذين يجعلون جانب</w:t>
      </w:r>
      <w:r>
        <w:rPr>
          <w:rFonts w:hint="cs"/>
          <w:rtl/>
          <w:lang w:bidi="fa-IR"/>
        </w:rPr>
        <w:t>ًا</w:t>
      </w:r>
      <w:r w:rsidRPr="002C0B7F">
        <w:rPr>
          <w:rFonts w:hint="cs"/>
          <w:rtl/>
          <w:lang w:bidi="fa-IR"/>
        </w:rPr>
        <w:t xml:space="preserve"> کبير</w:t>
      </w:r>
      <w:r>
        <w:rPr>
          <w:rFonts w:hint="cs"/>
          <w:rtl/>
          <w:lang w:bidi="fa-IR"/>
        </w:rPr>
        <w:t>ًا</w:t>
      </w:r>
      <w:r w:rsidRPr="002C0B7F">
        <w:rPr>
          <w:rFonts w:hint="cs"/>
          <w:rtl/>
          <w:lang w:bidi="fa-IR"/>
        </w:rPr>
        <w:t xml:space="preserve"> من وقتهم وفراغهم الانتماء إل</w:t>
      </w:r>
      <w:r>
        <w:rPr>
          <w:rFonts w:hint="cs"/>
          <w:rtl/>
          <w:lang w:bidi="fa-IR"/>
        </w:rPr>
        <w:t>ى</w:t>
      </w:r>
      <w:r w:rsidRPr="002C0B7F">
        <w:rPr>
          <w:rFonts w:hint="cs"/>
          <w:rtl/>
          <w:lang w:bidi="fa-IR"/>
        </w:rPr>
        <w:t xml:space="preserve"> تل</w:t>
      </w:r>
      <w:r>
        <w:rPr>
          <w:rFonts w:hint="cs"/>
          <w:rtl/>
          <w:lang w:bidi="fa-IR"/>
        </w:rPr>
        <w:t>ك</w:t>
      </w:r>
      <w:r w:rsidRPr="002C0B7F">
        <w:rPr>
          <w:rFonts w:hint="cs"/>
          <w:rtl/>
          <w:lang w:bidi="fa-IR"/>
        </w:rPr>
        <w:t xml:space="preserve"> الدروس العلمي</w:t>
      </w:r>
      <w:r w:rsidRPr="002C0B7F">
        <w:rPr>
          <w:rFonts w:ascii="Times New Roman" w:hAnsi="Times New Roman" w:hint="cs"/>
          <w:rtl/>
          <w:lang w:bidi="fa-IR"/>
        </w:rPr>
        <w:t>ة</w:t>
      </w:r>
      <w:r w:rsidRPr="002C0B7F">
        <w:rPr>
          <w:rFonts w:hint="cs"/>
          <w:rtl/>
          <w:lang w:bidi="fa-IR"/>
        </w:rPr>
        <w:t xml:space="preserve"> التي يقوم عليها أکابر علماء مک</w:t>
      </w:r>
      <w:r>
        <w:rPr>
          <w:rFonts w:hint="cs"/>
          <w:rtl/>
          <w:lang w:bidi="fa-IR"/>
        </w:rPr>
        <w:t>ّ</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في ذل</w:t>
      </w:r>
      <w:r>
        <w:rPr>
          <w:rFonts w:hint="cs"/>
          <w:rtl/>
          <w:lang w:bidi="fa-IR"/>
        </w:rPr>
        <w:t>ك</w:t>
      </w:r>
      <w:r w:rsidRPr="002C0B7F">
        <w:rPr>
          <w:rFonts w:hint="cs"/>
          <w:rtl/>
          <w:lang w:bidi="fa-IR"/>
        </w:rPr>
        <w:t xml:space="preserve"> الوقت.</w:t>
      </w:r>
    </w:p>
    <w:p w:rsidR="00F3477E" w:rsidRPr="002C0B7F" w:rsidRDefault="00F3477E" w:rsidP="001C3A39">
      <w:pPr>
        <w:rPr>
          <w:rtl/>
          <w:lang w:bidi="fa-IR"/>
        </w:rPr>
      </w:pPr>
      <w:r w:rsidRPr="002C0B7F">
        <w:rPr>
          <w:rFonts w:hint="cs"/>
          <w:rtl/>
          <w:lang w:bidi="fa-IR"/>
        </w:rPr>
        <w:t xml:space="preserve">يقول محمد عبد الحميد مرداد: </w:t>
      </w:r>
      <w:r>
        <w:rPr>
          <w:rFonts w:hint="cs"/>
          <w:rtl/>
          <w:lang w:bidi="fa-IR"/>
        </w:rPr>
        <w:t>&lt;</w:t>
      </w:r>
      <w:r w:rsidRPr="002C0B7F">
        <w:rPr>
          <w:rFonts w:hint="cs"/>
          <w:rtl/>
          <w:lang w:bidi="fa-IR"/>
        </w:rPr>
        <w:t>کان الحجاج الوافدون إل</w:t>
      </w:r>
      <w:r>
        <w:rPr>
          <w:rFonts w:hint="cs"/>
          <w:rtl/>
          <w:lang w:bidi="fa-IR"/>
        </w:rPr>
        <w:t>ى</w:t>
      </w:r>
      <w:r w:rsidRPr="002C0B7F">
        <w:rPr>
          <w:rFonts w:hint="cs"/>
          <w:rtl/>
          <w:lang w:bidi="fa-IR"/>
        </w:rPr>
        <w:t xml:space="preserve"> بيت الله الحرام في ذل</w:t>
      </w:r>
      <w:r>
        <w:rPr>
          <w:rFonts w:hint="cs"/>
          <w:rtl/>
          <w:lang w:bidi="fa-IR"/>
        </w:rPr>
        <w:t>ك</w:t>
      </w:r>
      <w:r w:rsidRPr="002C0B7F">
        <w:rPr>
          <w:rFonts w:hint="cs"/>
          <w:rtl/>
          <w:lang w:bidi="fa-IR"/>
        </w:rPr>
        <w:t xml:space="preserve"> الحين يتعلمون قراء</w:t>
      </w:r>
      <w:r w:rsidRPr="002C0B7F">
        <w:rPr>
          <w:rFonts w:ascii="Times New Roman" w:hAnsi="Times New Roman" w:hint="cs"/>
          <w:rtl/>
          <w:lang w:bidi="fa-IR"/>
        </w:rPr>
        <w:t>ة</w:t>
      </w:r>
      <w:r w:rsidRPr="002C0B7F">
        <w:rPr>
          <w:rFonts w:hint="cs"/>
          <w:rtl/>
          <w:lang w:bidi="fa-IR"/>
        </w:rPr>
        <w:t xml:space="preserve"> القرآن مع التجويد</w:t>
      </w:r>
      <w:r>
        <w:rPr>
          <w:rFonts w:hint="cs"/>
          <w:rtl/>
          <w:lang w:bidi="fa-IR"/>
        </w:rPr>
        <w:t>،</w:t>
      </w:r>
      <w:r w:rsidRPr="002C0B7F">
        <w:rPr>
          <w:rFonts w:hint="cs"/>
          <w:rtl/>
          <w:lang w:bidi="fa-IR"/>
        </w:rPr>
        <w:t xml:space="preserve"> لأنهم کانوا يصلون من شهر رجب، وخ</w:t>
      </w:r>
      <w:r>
        <w:rPr>
          <w:rFonts w:hint="cs"/>
          <w:rtl/>
          <w:lang w:bidi="fa-IR"/>
        </w:rPr>
        <w:t>ا</w:t>
      </w:r>
      <w:r w:rsidRPr="002C0B7F">
        <w:rPr>
          <w:rFonts w:hint="cs"/>
          <w:rtl/>
          <w:lang w:bidi="fa-IR"/>
        </w:rPr>
        <w:t>ص</w:t>
      </w:r>
      <w:r w:rsidRPr="002C0B7F">
        <w:rPr>
          <w:rFonts w:ascii="Times New Roman" w:hAnsi="Times New Roman" w:hint="cs"/>
          <w:rtl/>
          <w:lang w:bidi="fa-IR"/>
        </w:rPr>
        <w:t>ة</w:t>
      </w:r>
      <w:r w:rsidRPr="002C0B7F">
        <w:rPr>
          <w:rFonts w:hint="cs"/>
          <w:rtl/>
          <w:lang w:bidi="fa-IR"/>
        </w:rPr>
        <w:t xml:space="preserve"> سک</w:t>
      </w:r>
      <w:r>
        <w:rPr>
          <w:rFonts w:hint="cs"/>
          <w:rtl/>
          <w:lang w:bidi="fa-IR"/>
        </w:rPr>
        <w:t>ّ</w:t>
      </w:r>
      <w:r w:rsidRPr="002C0B7F">
        <w:rPr>
          <w:rFonts w:hint="cs"/>
          <w:rtl/>
          <w:lang w:bidi="fa-IR"/>
        </w:rPr>
        <w:t>ان جزر جاوه وبورنيو وسومطره والهنود وال</w:t>
      </w:r>
      <w:r>
        <w:rPr>
          <w:rFonts w:hint="cs"/>
          <w:rtl/>
          <w:lang w:bidi="fa-IR"/>
        </w:rPr>
        <w:t>ب</w:t>
      </w:r>
      <w:r w:rsidRPr="002C0B7F">
        <w:rPr>
          <w:rFonts w:hint="cs"/>
          <w:rtl/>
          <w:lang w:bidi="fa-IR"/>
        </w:rPr>
        <w:t>نغال</w:t>
      </w:r>
      <w:r w:rsidR="005C465B">
        <w:rPr>
          <w:rFonts w:hint="cs"/>
          <w:rtl/>
          <w:lang w:bidi="fa-IR"/>
        </w:rPr>
        <w:t>ي</w:t>
      </w:r>
      <w:r w:rsidR="001C3A39">
        <w:rPr>
          <w:rFonts w:hint="cs"/>
          <w:rtl/>
          <w:lang w:bidi="fa-IR"/>
        </w:rPr>
        <w:t>و</w:t>
      </w:r>
      <w:r w:rsidRPr="002C0B7F">
        <w:rPr>
          <w:rFonts w:hint="cs"/>
          <w:rtl/>
          <w:lang w:bidi="fa-IR"/>
        </w:rPr>
        <w:t>ن وسک</w:t>
      </w:r>
      <w:r w:rsidR="001C3A39">
        <w:rPr>
          <w:rFonts w:hint="cs"/>
          <w:rtl/>
          <w:lang w:bidi="fa-IR"/>
        </w:rPr>
        <w:t>ّ</w:t>
      </w:r>
      <w:r w:rsidRPr="002C0B7F">
        <w:rPr>
          <w:rFonts w:hint="cs"/>
          <w:rtl/>
          <w:lang w:bidi="fa-IR"/>
        </w:rPr>
        <w:t>ان الهند الصيني</w:t>
      </w:r>
      <w:r w:rsidRPr="002C0B7F">
        <w:rPr>
          <w:rFonts w:ascii="Times New Roman" w:hAnsi="Times New Roman" w:hint="cs"/>
          <w:rtl/>
          <w:lang w:bidi="fa-IR"/>
        </w:rPr>
        <w:t>ة</w:t>
      </w:r>
      <w:r w:rsidRPr="002C0B7F">
        <w:rPr>
          <w:rFonts w:hint="cs"/>
          <w:rtl/>
          <w:lang w:bidi="fa-IR"/>
        </w:rPr>
        <w:t xml:space="preserve"> الفرنسي</w:t>
      </w:r>
      <w:r w:rsidRPr="002C0B7F">
        <w:rPr>
          <w:rFonts w:ascii="Times New Roman" w:hAnsi="Times New Roman" w:hint="cs"/>
          <w:rtl/>
          <w:lang w:bidi="fa-IR"/>
        </w:rPr>
        <w:t>ة</w:t>
      </w:r>
      <w:r w:rsidRPr="002C0B7F">
        <w:rPr>
          <w:rFonts w:hint="cs"/>
          <w:rtl/>
          <w:lang w:bidi="fa-IR"/>
        </w:rPr>
        <w:t xml:space="preserve"> والسيامي</w:t>
      </w:r>
      <w:r w:rsidR="005C465B">
        <w:rPr>
          <w:rFonts w:hint="cs"/>
          <w:rtl/>
          <w:lang w:bidi="fa-IR"/>
        </w:rPr>
        <w:t>ّ</w:t>
      </w:r>
      <w:r w:rsidR="001C3A39">
        <w:rPr>
          <w:rFonts w:hint="cs"/>
          <w:rtl/>
          <w:lang w:bidi="fa-IR"/>
        </w:rPr>
        <w:t>و</w:t>
      </w:r>
      <w:r w:rsidRPr="002C0B7F">
        <w:rPr>
          <w:rFonts w:hint="cs"/>
          <w:rtl/>
          <w:lang w:bidi="fa-IR"/>
        </w:rPr>
        <w:t>ن وسک</w:t>
      </w:r>
      <w:r w:rsidR="001C3A39">
        <w:rPr>
          <w:rFonts w:hint="cs"/>
          <w:rtl/>
          <w:lang w:bidi="fa-IR"/>
        </w:rPr>
        <w:t>ّ</w:t>
      </w:r>
      <w:r w:rsidRPr="002C0B7F">
        <w:rPr>
          <w:rFonts w:hint="cs"/>
          <w:rtl/>
          <w:lang w:bidi="fa-IR"/>
        </w:rPr>
        <w:t>ان جنوب إفريقيا وأهل بخار</w:t>
      </w:r>
      <w:r>
        <w:rPr>
          <w:rFonts w:hint="cs"/>
          <w:rtl/>
          <w:lang w:bidi="fa-IR"/>
        </w:rPr>
        <w:t>ى</w:t>
      </w:r>
      <w:r w:rsidRPr="002C0B7F">
        <w:rPr>
          <w:rFonts w:hint="cs"/>
          <w:rtl/>
          <w:lang w:bidi="fa-IR"/>
        </w:rPr>
        <w:t xml:space="preserve"> وشبه جزير</w:t>
      </w:r>
      <w:r w:rsidRPr="002C0B7F">
        <w:rPr>
          <w:rFonts w:ascii="Times New Roman" w:hAnsi="Times New Roman" w:hint="cs"/>
          <w:rtl/>
          <w:lang w:bidi="fa-IR"/>
        </w:rPr>
        <w:t>ة</w:t>
      </w:r>
      <w:r w:rsidRPr="002C0B7F">
        <w:rPr>
          <w:rFonts w:hint="cs"/>
          <w:rtl/>
          <w:lang w:bidi="fa-IR"/>
        </w:rPr>
        <w:t xml:space="preserve"> القرم والأناضول وغيرهم. وکانوا يدرسون عل</w:t>
      </w:r>
      <w:r>
        <w:rPr>
          <w:rFonts w:hint="cs"/>
          <w:rtl/>
          <w:lang w:bidi="fa-IR"/>
        </w:rPr>
        <w:t>ى</w:t>
      </w:r>
      <w:r w:rsidRPr="002C0B7F">
        <w:rPr>
          <w:rFonts w:hint="cs"/>
          <w:rtl/>
          <w:lang w:bidi="fa-IR"/>
        </w:rPr>
        <w:t xml:space="preserve"> يد نخب</w:t>
      </w:r>
      <w:r w:rsidRPr="002C0B7F">
        <w:rPr>
          <w:rFonts w:ascii="Times New Roman" w:hAnsi="Times New Roman" w:hint="cs"/>
          <w:rtl/>
          <w:lang w:bidi="fa-IR"/>
        </w:rPr>
        <w:t>ة</w:t>
      </w:r>
      <w:r w:rsidRPr="002C0B7F">
        <w:rPr>
          <w:rFonts w:hint="cs"/>
          <w:rtl/>
          <w:lang w:bidi="fa-IR"/>
        </w:rPr>
        <w:t xml:space="preserve"> من علماء مک</w:t>
      </w:r>
      <w:r w:rsidRPr="002C0B7F">
        <w:rPr>
          <w:rFonts w:ascii="Times New Roman" w:hAnsi="Times New Roman" w:hint="cs"/>
          <w:rtl/>
          <w:lang w:bidi="fa-IR"/>
        </w:rPr>
        <w:t>ة</w:t>
      </w:r>
      <w:r w:rsidRPr="002C0B7F">
        <w:rPr>
          <w:rFonts w:hint="cs"/>
          <w:rtl/>
          <w:lang w:bidi="fa-IR"/>
        </w:rPr>
        <w:t xml:space="preserve"> وقر</w:t>
      </w:r>
      <w:r>
        <w:rPr>
          <w:rFonts w:hint="cs"/>
          <w:rtl/>
          <w:lang w:bidi="fa-IR"/>
        </w:rPr>
        <w:t>ّا</w:t>
      </w:r>
      <w:r w:rsidRPr="002C0B7F">
        <w:rPr>
          <w:rFonts w:hint="cs"/>
          <w:rtl/>
          <w:lang w:bidi="fa-IR"/>
        </w:rPr>
        <w:t>ئها...</w:t>
      </w:r>
    </w:p>
    <w:p w:rsidR="00F3477E" w:rsidRPr="002C0B7F" w:rsidRDefault="00F3477E" w:rsidP="003A12C5">
      <w:pPr>
        <w:rPr>
          <w:rtl/>
          <w:lang w:bidi="fa-IR"/>
        </w:rPr>
      </w:pPr>
      <w:r w:rsidRPr="002C0B7F">
        <w:rPr>
          <w:rFonts w:hint="cs"/>
          <w:rtl/>
          <w:lang w:bidi="fa-IR"/>
        </w:rPr>
        <w:t>وکان المسجد الحرام صور</w:t>
      </w:r>
      <w:r w:rsidRPr="002C0B7F">
        <w:rPr>
          <w:rFonts w:ascii="Times New Roman" w:hAnsi="Times New Roman" w:hint="cs"/>
          <w:rtl/>
          <w:lang w:bidi="fa-IR"/>
        </w:rPr>
        <w:t>ة</w:t>
      </w:r>
      <w:r>
        <w:rPr>
          <w:rFonts w:ascii="Times New Roman" w:hAnsi="Times New Roman" w:hint="cs"/>
          <w:rtl/>
          <w:lang w:bidi="fa-IR"/>
        </w:rPr>
        <w:t>ً</w:t>
      </w:r>
      <w:r w:rsidRPr="00DB42DB">
        <w:rPr>
          <w:rFonts w:hint="cs"/>
          <w:rtl/>
          <w:lang w:bidi="fa-IR"/>
        </w:rPr>
        <w:t xml:space="preserve"> حي</w:t>
      </w:r>
      <w:r w:rsidRPr="00DB42DB">
        <w:rPr>
          <w:rFonts w:ascii="Times New Roman" w:hAnsi="Times New Roman" w:hint="cs"/>
          <w:rtl/>
          <w:lang w:bidi="fa-IR"/>
        </w:rPr>
        <w:t>ة</w:t>
      </w:r>
      <w:r>
        <w:rPr>
          <w:rFonts w:ascii="Times New Roman" w:hAnsi="Times New Roman" w:hint="cs"/>
          <w:rtl/>
          <w:lang w:bidi="fa-IR"/>
        </w:rPr>
        <w:t>ً</w:t>
      </w:r>
      <w:r w:rsidRPr="00DB42DB">
        <w:rPr>
          <w:rFonts w:hint="cs"/>
          <w:rtl/>
          <w:lang w:bidi="fa-IR"/>
        </w:rPr>
        <w:t xml:space="preserve"> ل</w:t>
      </w:r>
      <w:r>
        <w:rPr>
          <w:rFonts w:hint="cs"/>
          <w:rtl/>
          <w:lang w:bidi="fa-IR"/>
        </w:rPr>
        <w:t>ج</w:t>
      </w:r>
      <w:r w:rsidRPr="00DB42DB">
        <w:rPr>
          <w:rFonts w:hint="cs"/>
          <w:rtl/>
          <w:lang w:bidi="fa-IR"/>
        </w:rPr>
        <w:t>ميع أدوار ا</w:t>
      </w:r>
      <w:r w:rsidRPr="002C0B7F">
        <w:rPr>
          <w:rFonts w:hint="cs"/>
          <w:rtl/>
          <w:lang w:bidi="fa-IR"/>
        </w:rPr>
        <w:t>لتعليم، إذ بعض الحجاج يعشق الاستماع إل</w:t>
      </w:r>
      <w:r>
        <w:rPr>
          <w:rFonts w:hint="cs"/>
          <w:rtl/>
          <w:lang w:bidi="fa-IR"/>
        </w:rPr>
        <w:t>ى</w:t>
      </w:r>
      <w:r w:rsidRPr="002C0B7F">
        <w:rPr>
          <w:rFonts w:hint="cs"/>
          <w:rtl/>
          <w:lang w:bidi="fa-IR"/>
        </w:rPr>
        <w:t xml:space="preserve"> الفقه، وبعضهم إل</w:t>
      </w:r>
      <w:r>
        <w:rPr>
          <w:rFonts w:hint="cs"/>
          <w:rtl/>
          <w:lang w:bidi="fa-IR"/>
        </w:rPr>
        <w:t>ى</w:t>
      </w:r>
      <w:r w:rsidRPr="002C0B7F">
        <w:rPr>
          <w:rFonts w:hint="cs"/>
          <w:rtl/>
          <w:lang w:bidi="fa-IR"/>
        </w:rPr>
        <w:t xml:space="preserve"> الحديث والتفسير، وبعضهم يعشق تعل</w:t>
      </w:r>
      <w:r w:rsidR="003A12C5">
        <w:rPr>
          <w:rFonts w:hint="cs"/>
          <w:rtl/>
          <w:lang w:bidi="fa-IR"/>
        </w:rPr>
        <w:t>ّ</w:t>
      </w:r>
      <w:r w:rsidRPr="002C0B7F">
        <w:rPr>
          <w:rFonts w:hint="cs"/>
          <w:rtl/>
          <w:lang w:bidi="fa-IR"/>
        </w:rPr>
        <w:t>م اللغ</w:t>
      </w:r>
      <w:r w:rsidRPr="002C0B7F">
        <w:rPr>
          <w:rFonts w:ascii="Times New Roman" w:hAnsi="Times New Roman" w:hint="cs"/>
          <w:rtl/>
          <w:lang w:bidi="fa-IR"/>
        </w:rPr>
        <w:t>ة</w:t>
      </w:r>
      <w:r w:rsidRPr="002C0B7F">
        <w:rPr>
          <w:rFonts w:hint="cs"/>
          <w:rtl/>
          <w:lang w:bidi="fa-IR"/>
        </w:rPr>
        <w:t xml:space="preserve"> العربي</w:t>
      </w:r>
      <w:r w:rsidRPr="002C0B7F">
        <w:rPr>
          <w:rFonts w:ascii="Times New Roman" w:hAnsi="Times New Roman" w:hint="cs"/>
          <w:rtl/>
          <w:lang w:bidi="fa-IR"/>
        </w:rPr>
        <w:t>ة</w:t>
      </w:r>
      <w:r w:rsidRPr="002C0B7F">
        <w:rPr>
          <w:rFonts w:hint="cs"/>
          <w:rtl/>
          <w:lang w:bidi="fa-IR"/>
        </w:rPr>
        <w:t>...</w:t>
      </w:r>
      <w:r>
        <w:rPr>
          <w:rFonts w:hint="cs"/>
          <w:rtl/>
          <w:lang w:bidi="fa-IR"/>
        </w:rPr>
        <w:t>&gt;.</w:t>
      </w:r>
      <w:r w:rsidRPr="002C0B7F">
        <w:rPr>
          <w:rStyle w:val="FootnoteReference"/>
          <w:rFonts w:ascii="Cambria" w:hAnsi="Cambria" w:cs="B Badr"/>
          <w:rtl/>
          <w:lang w:bidi="fa-IR"/>
        </w:rPr>
        <w:footnoteReference w:id="357"/>
      </w:r>
    </w:p>
    <w:p w:rsidR="00F3477E" w:rsidRPr="002C0B7F" w:rsidRDefault="00F3477E" w:rsidP="00F3477E">
      <w:pPr>
        <w:rPr>
          <w:rtl/>
          <w:lang w:bidi="fa-IR"/>
        </w:rPr>
      </w:pPr>
      <w:r w:rsidRPr="002C0B7F">
        <w:rPr>
          <w:rFonts w:hint="cs"/>
          <w:rtl/>
          <w:lang w:bidi="fa-IR"/>
        </w:rPr>
        <w:t>وکفلت الطواف</w:t>
      </w:r>
      <w:r w:rsidRPr="002C0B7F">
        <w:rPr>
          <w:rFonts w:ascii="Times New Roman" w:hAnsi="Times New Roman" w:hint="cs"/>
          <w:rtl/>
          <w:lang w:bidi="fa-IR"/>
        </w:rPr>
        <w:t>ة</w:t>
      </w:r>
      <w:r w:rsidRPr="002C0B7F">
        <w:rPr>
          <w:rFonts w:hint="cs"/>
          <w:rtl/>
          <w:lang w:bidi="fa-IR"/>
        </w:rPr>
        <w:t>، بصفتها مهن</w:t>
      </w:r>
      <w:r w:rsidRPr="002C0B7F">
        <w:rPr>
          <w:rFonts w:ascii="Times New Roman" w:hAnsi="Times New Roman" w:hint="cs"/>
          <w:rtl/>
          <w:lang w:bidi="fa-IR"/>
        </w:rPr>
        <w:t>ة</w:t>
      </w:r>
      <w:r w:rsidRPr="002C0B7F">
        <w:rPr>
          <w:rFonts w:hint="cs"/>
          <w:rtl/>
          <w:lang w:bidi="fa-IR"/>
        </w:rPr>
        <w:t xml:space="preserve"> عائلات و أسر، اشتغال جميع أفراد أسر المطوفين في أعمال الح</w:t>
      </w:r>
      <w:r>
        <w:rPr>
          <w:rFonts w:hint="cs"/>
          <w:rtl/>
          <w:lang w:bidi="fa-IR"/>
        </w:rPr>
        <w:t>ج</w:t>
      </w:r>
      <w:r w:rsidRPr="002C0B7F">
        <w:rPr>
          <w:rFonts w:hint="cs"/>
          <w:rtl/>
          <w:lang w:bidi="fa-IR"/>
        </w:rPr>
        <w:t>، وهي فرص</w:t>
      </w:r>
      <w:r w:rsidRPr="002C0B7F">
        <w:rPr>
          <w:rFonts w:ascii="Times New Roman" w:hAnsi="Times New Roman" w:hint="cs"/>
          <w:rtl/>
          <w:lang w:bidi="fa-IR"/>
        </w:rPr>
        <w:t>ة</w:t>
      </w:r>
      <w:r w:rsidRPr="002C0B7F">
        <w:rPr>
          <w:rFonts w:hint="cs"/>
          <w:rtl/>
          <w:lang w:bidi="fa-IR"/>
        </w:rPr>
        <w:t xml:space="preserve"> أتاحت معرف</w:t>
      </w:r>
      <w:r w:rsidRPr="002C0B7F">
        <w:rPr>
          <w:rFonts w:ascii="Times New Roman" w:hAnsi="Times New Roman" w:hint="cs"/>
          <w:rtl/>
          <w:lang w:bidi="fa-IR"/>
        </w:rPr>
        <w:t>ة</w:t>
      </w:r>
      <w:r w:rsidRPr="002C0B7F">
        <w:rPr>
          <w:rFonts w:hint="cs"/>
          <w:rtl/>
          <w:lang w:bidi="fa-IR"/>
        </w:rPr>
        <w:t xml:space="preserve"> أکثر بالحجّاج وأسرهم، طوال الأشهر الطويل</w:t>
      </w:r>
      <w:r w:rsidRPr="002C0B7F">
        <w:rPr>
          <w:rFonts w:ascii="Times New Roman" w:hAnsi="Times New Roman" w:hint="cs"/>
          <w:rtl/>
          <w:lang w:bidi="fa-IR"/>
        </w:rPr>
        <w:t>ة</w:t>
      </w:r>
      <w:r w:rsidRPr="002C0B7F">
        <w:rPr>
          <w:rFonts w:hint="cs"/>
          <w:rtl/>
          <w:lang w:bidi="fa-IR"/>
        </w:rPr>
        <w:t xml:space="preserve"> التي يقضونها في جوار البيت العتيق، عن طريق الزيارات المتبادل</w:t>
      </w:r>
      <w:r w:rsidRPr="002C0B7F">
        <w:rPr>
          <w:rFonts w:ascii="Times New Roman" w:hAnsi="Times New Roman" w:hint="cs"/>
          <w:rtl/>
          <w:lang w:bidi="fa-IR"/>
        </w:rPr>
        <w:t>ة</w:t>
      </w:r>
      <w:r w:rsidRPr="002C0B7F">
        <w:rPr>
          <w:rFonts w:hint="cs"/>
          <w:rtl/>
          <w:lang w:bidi="fa-IR"/>
        </w:rPr>
        <w:t xml:space="preserve"> بين أسر المطوفين والحجاج، وتبادل الهدايا، وبخاص</w:t>
      </w:r>
      <w:r w:rsidRPr="002C0B7F">
        <w:rPr>
          <w:rFonts w:ascii="Times New Roman" w:hAnsi="Times New Roman" w:hint="cs"/>
          <w:rtl/>
          <w:lang w:bidi="fa-IR"/>
        </w:rPr>
        <w:t>ة</w:t>
      </w:r>
      <w:r w:rsidRPr="002C0B7F">
        <w:rPr>
          <w:rFonts w:hint="cs"/>
          <w:rtl/>
          <w:lang w:bidi="fa-IR"/>
        </w:rPr>
        <w:t xml:space="preserve"> من کتب لهم الحج عد</w:t>
      </w:r>
      <w:r>
        <w:rPr>
          <w:rFonts w:hint="cs"/>
          <w:rtl/>
          <w:lang w:bidi="fa-IR"/>
        </w:rPr>
        <w:t>ّ</w:t>
      </w:r>
      <w:r w:rsidRPr="002C0B7F">
        <w:rPr>
          <w:rFonts w:ascii="Times New Roman" w:hAnsi="Times New Roman" w:hint="cs"/>
          <w:rtl/>
          <w:lang w:bidi="fa-IR"/>
        </w:rPr>
        <w:t>ة</w:t>
      </w:r>
      <w:r w:rsidRPr="002C0B7F">
        <w:rPr>
          <w:rFonts w:hint="cs"/>
          <w:rtl/>
          <w:lang w:bidi="fa-IR"/>
        </w:rPr>
        <w:t xml:space="preserve"> مر</w:t>
      </w:r>
      <w:r>
        <w:rPr>
          <w:rFonts w:hint="cs"/>
          <w:rtl/>
          <w:lang w:bidi="fa-IR"/>
        </w:rPr>
        <w:t>ّ</w:t>
      </w:r>
      <w:r w:rsidRPr="002C0B7F">
        <w:rPr>
          <w:rFonts w:hint="cs"/>
          <w:rtl/>
          <w:lang w:bidi="fa-IR"/>
        </w:rPr>
        <w:t>ات</w:t>
      </w:r>
      <w:r>
        <w:rPr>
          <w:rFonts w:hint="cs"/>
          <w:rtl/>
          <w:lang w:bidi="fa-IR"/>
        </w:rPr>
        <w:t>،</w:t>
      </w:r>
      <w:r w:rsidRPr="002C0B7F">
        <w:rPr>
          <w:rStyle w:val="FootnoteReference"/>
          <w:rFonts w:ascii="Cambria" w:hAnsi="Cambria" w:cs="B Badr"/>
          <w:rtl/>
          <w:lang w:bidi="fa-IR"/>
        </w:rPr>
        <w:footnoteReference w:id="358"/>
      </w:r>
      <w:r w:rsidRPr="002C0B7F">
        <w:rPr>
          <w:rFonts w:hint="cs"/>
          <w:rtl/>
          <w:lang w:bidi="fa-IR"/>
        </w:rPr>
        <w:t xml:space="preserve"> وقيام المطوفين بمهام</w:t>
      </w:r>
      <w:r>
        <w:rPr>
          <w:rFonts w:hint="cs"/>
          <w:rtl/>
          <w:lang w:bidi="fa-IR"/>
        </w:rPr>
        <w:t>ّ</w:t>
      </w:r>
      <w:r w:rsidRPr="002C0B7F">
        <w:rPr>
          <w:rFonts w:hint="cs"/>
          <w:rtl/>
          <w:lang w:bidi="fa-IR"/>
        </w:rPr>
        <w:t xml:space="preserve"> اجتماعي</w:t>
      </w:r>
      <w:r w:rsidRPr="002C0B7F">
        <w:rPr>
          <w:rFonts w:ascii="Times New Roman" w:hAnsi="Times New Roman" w:hint="cs"/>
          <w:rtl/>
          <w:lang w:bidi="fa-IR"/>
        </w:rPr>
        <w:t>ة</w:t>
      </w:r>
      <w:r w:rsidRPr="002C0B7F">
        <w:rPr>
          <w:rFonts w:hint="cs"/>
          <w:rtl/>
          <w:lang w:bidi="fa-IR"/>
        </w:rPr>
        <w:t xml:space="preserve"> ذات طبيع</w:t>
      </w:r>
      <w:r w:rsidRPr="002C0B7F">
        <w:rPr>
          <w:rFonts w:ascii="Times New Roman" w:hAnsi="Times New Roman" w:hint="cs"/>
          <w:rtl/>
          <w:lang w:bidi="fa-IR"/>
        </w:rPr>
        <w:t>ة</w:t>
      </w:r>
      <w:r w:rsidRPr="002C0B7F">
        <w:rPr>
          <w:rFonts w:hint="cs"/>
          <w:rtl/>
          <w:lang w:bidi="fa-IR"/>
        </w:rPr>
        <w:t xml:space="preserve"> شخصي</w:t>
      </w:r>
      <w:r w:rsidRPr="002C0B7F">
        <w:rPr>
          <w:rFonts w:ascii="Times New Roman" w:hAnsi="Times New Roman" w:hint="cs"/>
          <w:rtl/>
          <w:lang w:bidi="fa-IR"/>
        </w:rPr>
        <w:t>ة</w:t>
      </w:r>
      <w:r w:rsidRPr="002C0B7F">
        <w:rPr>
          <w:rFonts w:hint="cs"/>
          <w:rtl/>
          <w:lang w:bidi="fa-IR"/>
        </w:rPr>
        <w:t>؛ کعقد زيجات للحجاج، أو الحج بدلاً من أقاربهم الموت</w:t>
      </w:r>
      <w:r>
        <w:rPr>
          <w:rFonts w:hint="cs"/>
          <w:rtl/>
          <w:lang w:bidi="fa-IR"/>
        </w:rPr>
        <w:t>ى</w:t>
      </w:r>
      <w:r w:rsidRPr="002C0B7F">
        <w:rPr>
          <w:rFonts w:hint="cs"/>
          <w:rtl/>
          <w:lang w:bidi="fa-IR"/>
        </w:rPr>
        <w:t xml:space="preserve"> أو الأحياء</w:t>
      </w:r>
      <w:r>
        <w:rPr>
          <w:rFonts w:hint="cs"/>
          <w:rtl/>
          <w:lang w:bidi="fa-IR"/>
        </w:rPr>
        <w:t>،</w:t>
      </w:r>
      <w:r w:rsidRPr="002C0B7F">
        <w:rPr>
          <w:rStyle w:val="FootnoteReference"/>
          <w:rFonts w:ascii="Cambria" w:hAnsi="Cambria" w:cs="B Badr"/>
          <w:rtl/>
          <w:lang w:bidi="fa-IR"/>
        </w:rPr>
        <w:footnoteReference w:id="359"/>
      </w:r>
      <w:r w:rsidRPr="002C0B7F">
        <w:rPr>
          <w:rFonts w:hint="cs"/>
          <w:rtl/>
          <w:lang w:bidi="fa-IR"/>
        </w:rPr>
        <w:t xml:space="preserve"> </w:t>
      </w:r>
      <w:r w:rsidRPr="002C0B7F">
        <w:rPr>
          <w:rFonts w:hint="cs"/>
          <w:rtl/>
          <w:lang w:bidi="fa-IR"/>
        </w:rPr>
        <w:lastRenderedPageBreak/>
        <w:t>والإسهام في حل</w:t>
      </w:r>
      <w:r>
        <w:rPr>
          <w:rFonts w:hint="cs"/>
          <w:rtl/>
          <w:lang w:bidi="fa-IR"/>
        </w:rPr>
        <w:t>ّ</w:t>
      </w:r>
      <w:r w:rsidRPr="002C0B7F">
        <w:rPr>
          <w:rFonts w:hint="cs"/>
          <w:rtl/>
          <w:lang w:bidi="fa-IR"/>
        </w:rPr>
        <w:t xml:space="preserve"> مشکلاتهم الأسري</w:t>
      </w:r>
      <w:r w:rsidRPr="002C0B7F">
        <w:rPr>
          <w:rFonts w:ascii="Times New Roman" w:hAnsi="Times New Roman" w:hint="cs"/>
          <w:rtl/>
          <w:lang w:bidi="fa-IR"/>
        </w:rPr>
        <w:t>ة</w:t>
      </w:r>
      <w:r w:rsidRPr="002C0B7F">
        <w:rPr>
          <w:rFonts w:hint="cs"/>
          <w:rtl/>
          <w:lang w:bidi="fa-IR"/>
        </w:rPr>
        <w:t xml:space="preserve"> و السياسي</w:t>
      </w:r>
      <w:r w:rsidRPr="002C0B7F">
        <w:rPr>
          <w:rFonts w:ascii="Times New Roman" w:hAnsi="Times New Roman" w:hint="cs"/>
          <w:rtl/>
          <w:lang w:bidi="fa-IR"/>
        </w:rPr>
        <w:t>ة</w:t>
      </w:r>
      <w:r>
        <w:rPr>
          <w:rFonts w:ascii="Times New Roman" w:hAnsi="Times New Roman" w:hint="cs"/>
          <w:rtl/>
          <w:lang w:bidi="fa-IR"/>
        </w:rPr>
        <w:t xml:space="preserve"> ـ</w:t>
      </w:r>
      <w:r w:rsidRPr="002C0B7F">
        <w:rPr>
          <w:rFonts w:hint="cs"/>
          <w:rtl/>
          <w:lang w:bidi="fa-IR"/>
        </w:rPr>
        <w:t xml:space="preserve"> کذل</w:t>
      </w:r>
      <w:r>
        <w:rPr>
          <w:rFonts w:hint="cs"/>
          <w:rtl/>
          <w:lang w:bidi="fa-IR"/>
        </w:rPr>
        <w:t>ك ـ .</w:t>
      </w:r>
    </w:p>
    <w:p w:rsidR="00F3477E" w:rsidRPr="002C0B7F" w:rsidRDefault="00F3477E" w:rsidP="00F3477E">
      <w:pPr>
        <w:rPr>
          <w:rtl/>
          <w:lang w:bidi="fa-IR"/>
        </w:rPr>
      </w:pPr>
      <w:r w:rsidRPr="002C0B7F">
        <w:rPr>
          <w:rFonts w:hint="cs"/>
          <w:rtl/>
          <w:lang w:bidi="fa-IR"/>
        </w:rPr>
        <w:t>وأصبح المطوفون بسبب العوائد المالي</w:t>
      </w:r>
      <w:r w:rsidRPr="002C0B7F">
        <w:rPr>
          <w:rFonts w:ascii="Times New Roman" w:hAnsi="Times New Roman" w:hint="cs"/>
          <w:rtl/>
          <w:lang w:bidi="fa-IR"/>
        </w:rPr>
        <w:t>ة</w:t>
      </w:r>
      <w:r w:rsidRPr="002C0B7F">
        <w:rPr>
          <w:rFonts w:hint="cs"/>
          <w:rtl/>
          <w:lang w:bidi="fa-IR"/>
        </w:rPr>
        <w:t xml:space="preserve"> الطيب</w:t>
      </w:r>
      <w:r w:rsidRPr="002C0B7F">
        <w:rPr>
          <w:rFonts w:ascii="Times New Roman" w:hAnsi="Times New Roman" w:hint="cs"/>
          <w:rtl/>
          <w:lang w:bidi="fa-IR"/>
        </w:rPr>
        <w:t>ة</w:t>
      </w:r>
      <w:r w:rsidRPr="002C0B7F">
        <w:rPr>
          <w:rFonts w:hint="cs"/>
          <w:rtl/>
          <w:lang w:bidi="fa-IR"/>
        </w:rPr>
        <w:t xml:space="preserve"> التي يحصلون عليها، وبخاص</w:t>
      </w:r>
      <w:r w:rsidRPr="002C0B7F">
        <w:rPr>
          <w:rFonts w:ascii="Times New Roman" w:hAnsi="Times New Roman" w:hint="cs"/>
          <w:rtl/>
          <w:lang w:bidi="fa-IR"/>
        </w:rPr>
        <w:t>ة</w:t>
      </w:r>
      <w:r w:rsidRPr="002C0B7F">
        <w:rPr>
          <w:rFonts w:hint="cs"/>
          <w:rtl/>
          <w:lang w:bidi="fa-IR"/>
        </w:rPr>
        <w:t xml:space="preserve"> إذا کان الموسم کبير</w:t>
      </w:r>
      <w:r>
        <w:rPr>
          <w:rFonts w:hint="cs"/>
          <w:rtl/>
          <w:lang w:bidi="fa-IR"/>
        </w:rPr>
        <w:t>ًا</w:t>
      </w:r>
      <w:r w:rsidRPr="002C0B7F">
        <w:rPr>
          <w:rFonts w:hint="cs"/>
          <w:rtl/>
          <w:lang w:bidi="fa-IR"/>
        </w:rPr>
        <w:t>، يؤلفون طبق</w:t>
      </w:r>
      <w:r w:rsidRPr="002C0B7F">
        <w:rPr>
          <w:rFonts w:ascii="Times New Roman" w:hAnsi="Times New Roman" w:hint="cs"/>
          <w:rtl/>
          <w:lang w:bidi="fa-IR"/>
        </w:rPr>
        <w:t>ة</w:t>
      </w:r>
      <w:r w:rsidRPr="002C0B7F">
        <w:rPr>
          <w:rFonts w:hint="cs"/>
          <w:rtl/>
          <w:lang w:bidi="fa-IR"/>
        </w:rPr>
        <w:t xml:space="preserve"> اجتماعي</w:t>
      </w:r>
      <w:r w:rsidRPr="002C0B7F">
        <w:rPr>
          <w:rFonts w:ascii="Times New Roman" w:hAnsi="Times New Roman" w:hint="cs"/>
          <w:rtl/>
          <w:lang w:bidi="fa-IR"/>
        </w:rPr>
        <w:t>ة</w:t>
      </w:r>
      <w:r w:rsidRPr="002C0B7F">
        <w:rPr>
          <w:rFonts w:hint="cs"/>
          <w:rtl/>
          <w:lang w:bidi="fa-IR"/>
        </w:rPr>
        <w:t xml:space="preserve"> واقتصادي</w:t>
      </w:r>
      <w:r w:rsidRPr="002C0B7F">
        <w:rPr>
          <w:rFonts w:ascii="Times New Roman" w:hAnsi="Times New Roman" w:hint="cs"/>
          <w:rtl/>
          <w:lang w:bidi="fa-IR"/>
        </w:rPr>
        <w:t>ة</w:t>
      </w:r>
      <w:r w:rsidRPr="002C0B7F">
        <w:rPr>
          <w:rFonts w:hint="cs"/>
          <w:rtl/>
          <w:lang w:bidi="fa-IR"/>
        </w:rPr>
        <w:t xml:space="preserve"> مهمّ</w:t>
      </w:r>
      <w:r w:rsidRPr="002C0B7F">
        <w:rPr>
          <w:rFonts w:ascii="Times New Roman" w:hAnsi="Times New Roman" w:hint="cs"/>
          <w:rtl/>
          <w:lang w:bidi="fa-IR"/>
        </w:rPr>
        <w:t>ة</w:t>
      </w:r>
      <w:r w:rsidRPr="002C0B7F">
        <w:rPr>
          <w:rFonts w:hint="cs"/>
          <w:rtl/>
          <w:lang w:bidi="fa-IR"/>
        </w:rPr>
        <w:t xml:space="preserve"> في المجتمع المکّي، الذي يتأسَّس عماده الاقتصادي عل</w:t>
      </w:r>
      <w:r>
        <w:rPr>
          <w:rFonts w:hint="cs"/>
          <w:rtl/>
          <w:lang w:bidi="fa-IR"/>
        </w:rPr>
        <w:t xml:space="preserve">ى </w:t>
      </w:r>
      <w:r w:rsidRPr="002C0B7F">
        <w:rPr>
          <w:rFonts w:hint="cs"/>
          <w:rtl/>
          <w:lang w:bidi="fa-IR"/>
        </w:rPr>
        <w:t>الحج وموسمه، حت</w:t>
      </w:r>
      <w:r>
        <w:rPr>
          <w:rFonts w:hint="cs"/>
          <w:rtl/>
          <w:lang w:bidi="fa-IR"/>
        </w:rPr>
        <w:t>ى</w:t>
      </w:r>
      <w:r w:rsidRPr="002C0B7F">
        <w:rPr>
          <w:rFonts w:hint="cs"/>
          <w:rtl/>
          <w:lang w:bidi="fa-IR"/>
        </w:rPr>
        <w:t xml:space="preserve"> غدت مهن</w:t>
      </w:r>
      <w:r w:rsidRPr="002C0B7F">
        <w:rPr>
          <w:rFonts w:ascii="Times New Roman" w:hAnsi="Times New Roman" w:hint="cs"/>
          <w:rtl/>
          <w:lang w:bidi="fa-IR"/>
        </w:rPr>
        <w:t>ة</w:t>
      </w:r>
      <w:r w:rsidRPr="002C0B7F">
        <w:rPr>
          <w:rFonts w:hint="cs"/>
          <w:rtl/>
          <w:lang w:bidi="fa-IR"/>
        </w:rPr>
        <w:t xml:space="preserve"> </w:t>
      </w:r>
      <w:r>
        <w:rPr>
          <w:rFonts w:hint="cs"/>
          <w:rtl/>
          <w:lang w:bidi="fa-IR"/>
        </w:rPr>
        <w:t>&lt;</w:t>
      </w:r>
      <w:r w:rsidRPr="002C0B7F">
        <w:rPr>
          <w:rFonts w:hint="cs"/>
          <w:rtl/>
          <w:lang w:bidi="fa-IR"/>
        </w:rPr>
        <w:t>الطواف</w:t>
      </w:r>
      <w:r w:rsidRPr="002C0B7F">
        <w:rPr>
          <w:rFonts w:ascii="Times New Roman" w:hAnsi="Times New Roman" w:hint="cs"/>
          <w:rtl/>
          <w:lang w:bidi="fa-IR"/>
        </w:rPr>
        <w:t>ة</w:t>
      </w:r>
      <w:r>
        <w:rPr>
          <w:rFonts w:ascii="Times New Roman" w:hAnsi="Times New Roman" w:hint="cs"/>
          <w:rtl/>
          <w:lang w:bidi="fa-IR"/>
        </w:rPr>
        <w:t>&gt; ـ</w:t>
      </w:r>
      <w:r w:rsidRPr="002C0B7F">
        <w:rPr>
          <w:rFonts w:hint="cs"/>
          <w:rtl/>
          <w:lang w:bidi="fa-IR"/>
        </w:rPr>
        <w:t xml:space="preserve"> فيما يشير هرخرونيه في أواخر القرنين الثالث عشر الهجري والتاسع عشر الميلادي</w:t>
      </w:r>
      <w:r>
        <w:rPr>
          <w:rFonts w:hint="cs"/>
          <w:rtl/>
          <w:lang w:bidi="fa-IR"/>
        </w:rPr>
        <w:t xml:space="preserve"> ـ</w:t>
      </w:r>
      <w:r w:rsidRPr="002C0B7F">
        <w:rPr>
          <w:rFonts w:hint="cs"/>
          <w:rtl/>
          <w:lang w:bidi="fa-IR"/>
        </w:rPr>
        <w:t xml:space="preserve"> حلم شبّان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وفتيانها، </w:t>
      </w:r>
      <w:r>
        <w:rPr>
          <w:rFonts w:hint="cs"/>
          <w:rtl/>
          <w:lang w:bidi="fa-IR"/>
        </w:rPr>
        <w:t>&lt;</w:t>
      </w:r>
      <w:r w:rsidRPr="002C0B7F">
        <w:rPr>
          <w:rFonts w:hint="cs"/>
          <w:rtl/>
          <w:lang w:bidi="fa-IR"/>
        </w:rPr>
        <w:t>فمنذ نعوم</w:t>
      </w:r>
      <w:r w:rsidRPr="002C0B7F">
        <w:rPr>
          <w:rFonts w:ascii="Times New Roman" w:hAnsi="Times New Roman" w:hint="cs"/>
          <w:rtl/>
          <w:lang w:bidi="fa-IR"/>
        </w:rPr>
        <w:t>ة</w:t>
      </w:r>
      <w:r w:rsidRPr="002C0B7F">
        <w:rPr>
          <w:rFonts w:hint="cs"/>
          <w:rtl/>
          <w:lang w:bidi="fa-IR"/>
        </w:rPr>
        <w:t xml:space="preserve"> أظفار الطفل وهو ير</w:t>
      </w:r>
      <w:r>
        <w:rPr>
          <w:rFonts w:hint="cs"/>
          <w:rtl/>
          <w:lang w:bidi="fa-IR"/>
        </w:rPr>
        <w:t>ى</w:t>
      </w:r>
      <w:r w:rsidRPr="002C0B7F">
        <w:rPr>
          <w:rFonts w:hint="cs"/>
          <w:rtl/>
          <w:lang w:bidi="fa-IR"/>
        </w:rPr>
        <w:t xml:space="preserve"> ه</w:t>
      </w:r>
      <w:r>
        <w:rPr>
          <w:rFonts w:hint="cs"/>
          <w:rtl/>
          <w:lang w:bidi="fa-IR"/>
        </w:rPr>
        <w:t>ؤ</w:t>
      </w:r>
      <w:r w:rsidRPr="002C0B7F">
        <w:rPr>
          <w:rFonts w:hint="cs"/>
          <w:rtl/>
          <w:lang w:bidi="fa-IR"/>
        </w:rPr>
        <w:t>لاء المطوِّفين يتمتعون بمنزل</w:t>
      </w:r>
      <w:r w:rsidRPr="002C0B7F">
        <w:rPr>
          <w:rFonts w:ascii="Times New Roman" w:hAnsi="Times New Roman" w:hint="cs"/>
          <w:rtl/>
          <w:lang w:bidi="fa-IR"/>
        </w:rPr>
        <w:t>ة</w:t>
      </w:r>
      <w:r w:rsidRPr="002C0B7F">
        <w:rPr>
          <w:rFonts w:hint="cs"/>
          <w:rtl/>
          <w:lang w:bidi="fa-IR"/>
        </w:rPr>
        <w:t xml:space="preserve"> عالي</w:t>
      </w:r>
      <w:r w:rsidRPr="002C0B7F">
        <w:rPr>
          <w:rFonts w:ascii="Times New Roman" w:hAnsi="Times New Roman" w:hint="cs"/>
          <w:rtl/>
          <w:lang w:bidi="fa-IR"/>
        </w:rPr>
        <w:t>ة</w:t>
      </w:r>
      <w:r w:rsidRPr="002C0B7F">
        <w:rPr>
          <w:rFonts w:hint="cs"/>
          <w:rtl/>
          <w:lang w:bidi="fa-IR"/>
        </w:rPr>
        <w:t xml:space="preserve"> ونفوذ کبير في صفوف المجتمع المکي. وفي کلّ مکان تراهم يأمرون فيطاعون، وحت</w:t>
      </w:r>
      <w:r>
        <w:rPr>
          <w:rFonts w:hint="cs"/>
          <w:rtl/>
          <w:lang w:bidi="fa-IR"/>
        </w:rPr>
        <w:t>ى</w:t>
      </w:r>
      <w:r w:rsidRPr="002C0B7F">
        <w:rPr>
          <w:rFonts w:hint="cs"/>
          <w:rtl/>
          <w:lang w:bidi="fa-IR"/>
        </w:rPr>
        <w:t xml:space="preserve"> مساعديهم (کذا!) يتمتعون بهذه الشهر</w:t>
      </w:r>
      <w:r w:rsidRPr="002C0B7F">
        <w:rPr>
          <w:rFonts w:ascii="Times New Roman" w:hAnsi="Times New Roman" w:hint="cs"/>
          <w:rtl/>
          <w:lang w:bidi="fa-IR"/>
        </w:rPr>
        <w:t>ة</w:t>
      </w:r>
      <w:r w:rsidRPr="002C0B7F">
        <w:rPr>
          <w:rFonts w:hint="cs"/>
          <w:rtl/>
          <w:lang w:bidi="fa-IR"/>
        </w:rPr>
        <w:t xml:space="preserve"> في أشهر الحج. حيث تر</w:t>
      </w:r>
      <w:r>
        <w:rPr>
          <w:rFonts w:hint="cs"/>
          <w:rtl/>
          <w:lang w:bidi="fa-IR"/>
        </w:rPr>
        <w:t>ى</w:t>
      </w:r>
      <w:r w:rsidRPr="002C0B7F">
        <w:rPr>
          <w:rFonts w:hint="cs"/>
          <w:rtl/>
          <w:lang w:bidi="fa-IR"/>
        </w:rPr>
        <w:t xml:space="preserve"> شموخ هؤلاء ومظهرهم المتعالي عل</w:t>
      </w:r>
      <w:r>
        <w:rPr>
          <w:rFonts w:hint="cs"/>
          <w:rtl/>
          <w:lang w:bidi="fa-IR"/>
        </w:rPr>
        <w:t>ى</w:t>
      </w:r>
      <w:r w:rsidRPr="002C0B7F">
        <w:rPr>
          <w:rFonts w:hint="cs"/>
          <w:rtl/>
          <w:lang w:bidi="fa-IR"/>
        </w:rPr>
        <w:t xml:space="preserve"> مختلف فئات الحجاج الذين يمشون خلفهم ويستمعون إل</w:t>
      </w:r>
      <w:r>
        <w:rPr>
          <w:rFonts w:hint="cs"/>
          <w:rtl/>
          <w:lang w:bidi="fa-IR"/>
        </w:rPr>
        <w:t>ى</w:t>
      </w:r>
      <w:r w:rsidRPr="002C0B7F">
        <w:rPr>
          <w:rFonts w:hint="cs"/>
          <w:rtl/>
          <w:lang w:bidi="fa-IR"/>
        </w:rPr>
        <w:t xml:space="preserve"> أوامرهم ويتقيدون بهم في کل</w:t>
      </w:r>
      <w:r>
        <w:rPr>
          <w:rFonts w:hint="cs"/>
          <w:rtl/>
          <w:lang w:bidi="fa-IR"/>
        </w:rPr>
        <w:t>ّ</w:t>
      </w:r>
      <w:r w:rsidRPr="002C0B7F">
        <w:rPr>
          <w:rFonts w:hint="cs"/>
          <w:rtl/>
          <w:lang w:bidi="fa-IR"/>
        </w:rPr>
        <w:t xml:space="preserve"> حرک</w:t>
      </w:r>
      <w:r w:rsidRPr="002C0B7F">
        <w:rPr>
          <w:rFonts w:ascii="Times New Roman" w:hAnsi="Times New Roman" w:hint="cs"/>
          <w:rtl/>
          <w:lang w:bidi="fa-IR"/>
        </w:rPr>
        <w:t>ة</w:t>
      </w:r>
      <w:r w:rsidRPr="002C0B7F">
        <w:rPr>
          <w:rFonts w:hint="cs"/>
          <w:rtl/>
          <w:lang w:bidi="fa-IR"/>
        </w:rPr>
        <w:t xml:space="preserve"> يقومون بها.</w:t>
      </w:r>
    </w:p>
    <w:p w:rsidR="00F3477E" w:rsidRPr="002C0B7F" w:rsidRDefault="00F3477E" w:rsidP="00F3477E">
      <w:pPr>
        <w:rPr>
          <w:rtl/>
          <w:lang w:bidi="fa-IR"/>
        </w:rPr>
      </w:pPr>
      <w:r w:rsidRPr="002C0B7F">
        <w:rPr>
          <w:rFonts w:hint="cs"/>
          <w:rtl/>
          <w:lang w:bidi="fa-IR"/>
        </w:rPr>
        <w:t>إن</w:t>
      </w:r>
      <w:r>
        <w:rPr>
          <w:rFonts w:hint="cs"/>
          <w:rtl/>
          <w:lang w:bidi="fa-IR"/>
        </w:rPr>
        <w:t>ّ</w:t>
      </w:r>
      <w:r w:rsidRPr="002C0B7F">
        <w:rPr>
          <w:rFonts w:hint="cs"/>
          <w:rtl/>
          <w:lang w:bidi="fa-IR"/>
        </w:rPr>
        <w:t xml:space="preserve"> مظهر الخيلاء هذا يستهوي الکثير من اليافعين</w:t>
      </w:r>
      <w:r>
        <w:rPr>
          <w:rFonts w:hint="cs"/>
          <w:rtl/>
          <w:lang w:bidi="fa-IR"/>
        </w:rPr>
        <w:t>،</w:t>
      </w:r>
      <w:r w:rsidRPr="002C0B7F">
        <w:rPr>
          <w:rFonts w:hint="cs"/>
          <w:rtl/>
          <w:lang w:bidi="fa-IR"/>
        </w:rPr>
        <w:t xml:space="preserve"> لأنّه يرضي غرورهم من ناحي</w:t>
      </w:r>
      <w:r w:rsidRPr="002C0B7F">
        <w:rPr>
          <w:rFonts w:ascii="Times New Roman" w:hAnsi="Times New Roman" w:hint="cs"/>
          <w:rtl/>
          <w:lang w:bidi="fa-IR"/>
        </w:rPr>
        <w:t>ة</w:t>
      </w:r>
      <w:r w:rsidRPr="002C0B7F">
        <w:rPr>
          <w:rFonts w:hint="cs"/>
          <w:rtl/>
          <w:lang w:bidi="fa-IR"/>
        </w:rPr>
        <w:t>، کما أن</w:t>
      </w:r>
      <w:r>
        <w:rPr>
          <w:rFonts w:hint="cs"/>
          <w:rtl/>
          <w:lang w:bidi="fa-IR"/>
        </w:rPr>
        <w:t>ّ</w:t>
      </w:r>
      <w:r w:rsidRPr="002C0B7F">
        <w:rPr>
          <w:rFonts w:hint="cs"/>
          <w:rtl/>
          <w:lang w:bidi="fa-IR"/>
        </w:rPr>
        <w:t xml:space="preserve"> جيوب المطوفين ومساعديهم المل</w:t>
      </w:r>
      <w:r>
        <w:rPr>
          <w:rFonts w:hint="cs"/>
          <w:rtl/>
          <w:lang w:bidi="fa-IR"/>
        </w:rPr>
        <w:t>ي</w:t>
      </w:r>
      <w:r w:rsidRPr="002C0B7F">
        <w:rPr>
          <w:rFonts w:hint="cs"/>
          <w:rtl/>
          <w:lang w:bidi="fa-IR"/>
        </w:rPr>
        <w:t>ئ</w:t>
      </w:r>
      <w:r w:rsidRPr="002C0B7F">
        <w:rPr>
          <w:rFonts w:ascii="Times New Roman" w:hAnsi="Times New Roman" w:hint="cs"/>
          <w:rtl/>
          <w:lang w:bidi="fa-IR"/>
        </w:rPr>
        <w:t>ة</w:t>
      </w:r>
      <w:r w:rsidRPr="002C0B7F">
        <w:rPr>
          <w:rFonts w:hint="cs"/>
          <w:rtl/>
          <w:lang w:bidi="fa-IR"/>
        </w:rPr>
        <w:t xml:space="preserve"> بالنقود تثير شهي</w:t>
      </w:r>
      <w:r w:rsidRPr="002C0B7F">
        <w:rPr>
          <w:rFonts w:ascii="Times New Roman" w:hAnsi="Times New Roman" w:hint="cs"/>
          <w:rtl/>
          <w:lang w:bidi="fa-IR"/>
        </w:rPr>
        <w:t>ة</w:t>
      </w:r>
      <w:r w:rsidRPr="002C0B7F">
        <w:rPr>
          <w:rFonts w:hint="cs"/>
          <w:rtl/>
          <w:lang w:bidi="fa-IR"/>
        </w:rPr>
        <w:t xml:space="preserve"> هؤلاء من ناحي</w:t>
      </w:r>
      <w:r w:rsidRPr="002C0B7F">
        <w:rPr>
          <w:rFonts w:ascii="Times New Roman" w:hAnsi="Times New Roman" w:hint="cs"/>
          <w:rtl/>
          <w:lang w:bidi="fa-IR"/>
        </w:rPr>
        <w:t>ة</w:t>
      </w:r>
      <w:r w:rsidRPr="002C0B7F">
        <w:rPr>
          <w:rFonts w:hint="cs"/>
          <w:rtl/>
          <w:lang w:bidi="fa-IR"/>
        </w:rPr>
        <w:t xml:space="preserve"> أخر</w:t>
      </w:r>
      <w:r>
        <w:rPr>
          <w:rFonts w:hint="cs"/>
          <w:rtl/>
          <w:lang w:bidi="fa-IR"/>
        </w:rPr>
        <w:t>ى</w:t>
      </w:r>
      <w:r w:rsidRPr="002C0B7F">
        <w:rPr>
          <w:rFonts w:hint="cs"/>
          <w:rtl/>
          <w:lang w:bidi="fa-IR"/>
        </w:rPr>
        <w:t>. إن</w:t>
      </w:r>
      <w:r>
        <w:rPr>
          <w:rFonts w:hint="cs"/>
          <w:rtl/>
          <w:lang w:bidi="fa-IR"/>
        </w:rPr>
        <w:t>ّ</w:t>
      </w:r>
      <w:r w:rsidRPr="002C0B7F">
        <w:rPr>
          <w:rFonts w:hint="cs"/>
          <w:rtl/>
          <w:lang w:bidi="fa-IR"/>
        </w:rPr>
        <w:t xml:space="preserve"> المرء يسمع دائم</w:t>
      </w:r>
      <w:r>
        <w:rPr>
          <w:rFonts w:hint="cs"/>
          <w:rtl/>
          <w:lang w:bidi="fa-IR"/>
        </w:rPr>
        <w:t>ًا</w:t>
      </w:r>
      <w:r w:rsidRPr="002C0B7F">
        <w:rPr>
          <w:rFonts w:hint="cs"/>
          <w:rtl/>
          <w:lang w:bidi="fa-IR"/>
        </w:rPr>
        <w:t xml:space="preserve"> بعض هؤلاء الشباب يقول: لو أنني أستطيع جمع نصف قرش من کلّ حاج في سهل عرفات لما وجد فقير ولأصبح الکل أغنياء. ولهذا يفکر هؤلاء الشباب کثيراً في امتهان حرف</w:t>
      </w:r>
      <w:r w:rsidRPr="002C0B7F">
        <w:rPr>
          <w:rFonts w:ascii="Times New Roman" w:hAnsi="Times New Roman" w:hint="cs"/>
          <w:rtl/>
          <w:lang w:bidi="fa-IR"/>
        </w:rPr>
        <w:t>ة</w:t>
      </w:r>
      <w:r w:rsidRPr="002C0B7F">
        <w:rPr>
          <w:rFonts w:hint="cs"/>
          <w:rtl/>
          <w:lang w:bidi="fa-IR"/>
        </w:rPr>
        <w:t xml:space="preserve"> الطواف</w:t>
      </w:r>
      <w:r w:rsidRPr="002C0B7F">
        <w:rPr>
          <w:rFonts w:ascii="Times New Roman" w:hAnsi="Times New Roman" w:hint="cs"/>
          <w:rtl/>
          <w:lang w:bidi="fa-IR"/>
        </w:rPr>
        <w:t>ة</w:t>
      </w:r>
      <w:r w:rsidRPr="002C0B7F">
        <w:rPr>
          <w:rFonts w:hint="cs"/>
          <w:rtl/>
          <w:lang w:bidi="fa-IR"/>
        </w:rPr>
        <w:t xml:space="preserve"> التي يستطيع المرء من خلالها أن يکسب من المال خلال أسابيع ما</w:t>
      </w:r>
      <w:r>
        <w:rPr>
          <w:rFonts w:hint="cs"/>
          <w:rtl/>
          <w:lang w:bidi="fa-IR"/>
        </w:rPr>
        <w:t xml:space="preserve"> </w:t>
      </w:r>
      <w:r w:rsidRPr="002C0B7F">
        <w:rPr>
          <w:rFonts w:hint="cs"/>
          <w:rtl/>
          <w:lang w:bidi="fa-IR"/>
        </w:rPr>
        <w:t>لا</w:t>
      </w:r>
      <w:r>
        <w:rPr>
          <w:rFonts w:hint="eastAsia"/>
          <w:rtl/>
          <w:lang w:bidi="fa-IR"/>
        </w:rPr>
        <w:t> </w:t>
      </w:r>
      <w:r w:rsidRPr="002C0B7F">
        <w:rPr>
          <w:rFonts w:hint="cs"/>
          <w:rtl/>
          <w:lang w:bidi="fa-IR"/>
        </w:rPr>
        <w:t>يستطيع جمعه خلال السن</w:t>
      </w:r>
      <w:r w:rsidRPr="002C0B7F">
        <w:rPr>
          <w:rFonts w:ascii="Times New Roman" w:hAnsi="Times New Roman" w:hint="cs"/>
          <w:rtl/>
          <w:lang w:bidi="fa-IR"/>
        </w:rPr>
        <w:t>ة</w:t>
      </w:r>
      <w:r w:rsidRPr="002C0B7F">
        <w:rPr>
          <w:rFonts w:hint="cs"/>
          <w:rtl/>
          <w:lang w:bidi="fa-IR"/>
        </w:rPr>
        <w:t xml:space="preserve"> کلّها</w:t>
      </w:r>
      <w:r>
        <w:rPr>
          <w:rFonts w:hint="cs"/>
          <w:rtl/>
          <w:lang w:bidi="fa-IR"/>
        </w:rPr>
        <w:t>&gt;!</w:t>
      </w:r>
      <w:r w:rsidRPr="002C0B7F">
        <w:rPr>
          <w:rStyle w:val="FootnoteReference"/>
          <w:rFonts w:ascii="Cambria" w:hAnsi="Cambria" w:cs="B Badr"/>
          <w:rtl/>
          <w:lang w:bidi="fa-IR"/>
        </w:rPr>
        <w:footnoteReference w:id="360"/>
      </w:r>
      <w:r w:rsidRPr="002C0B7F">
        <w:rPr>
          <w:rFonts w:hint="cs"/>
          <w:rtl/>
          <w:lang w:bidi="fa-IR"/>
        </w:rPr>
        <w:t xml:space="preserve"> </w:t>
      </w:r>
    </w:p>
    <w:p w:rsidR="00F3477E" w:rsidRDefault="00F3477E" w:rsidP="00F3477E">
      <w:pPr>
        <w:rPr>
          <w:rtl/>
          <w:lang w:bidi="fa-IR"/>
        </w:rPr>
      </w:pPr>
      <w:r w:rsidRPr="002C0B7F">
        <w:rPr>
          <w:rFonts w:hint="cs"/>
          <w:rtl/>
          <w:lang w:bidi="fa-IR"/>
        </w:rPr>
        <w:t>و</w:t>
      </w:r>
      <w:r>
        <w:rPr>
          <w:rFonts w:hint="cs"/>
          <w:rtl/>
          <w:lang w:bidi="fa-IR"/>
        </w:rPr>
        <w:t>ي</w:t>
      </w:r>
      <w:r w:rsidRPr="002C0B7F">
        <w:rPr>
          <w:rFonts w:hint="cs"/>
          <w:rtl/>
          <w:lang w:bidi="fa-IR"/>
        </w:rPr>
        <w:t>عد</w:t>
      </w:r>
      <w:r>
        <w:rPr>
          <w:rFonts w:hint="cs"/>
          <w:rtl/>
          <w:lang w:bidi="fa-IR"/>
        </w:rPr>
        <w:t>ّ</w:t>
      </w:r>
      <w:r w:rsidRPr="002C0B7F">
        <w:rPr>
          <w:rFonts w:hint="cs"/>
          <w:rtl/>
          <w:lang w:bidi="fa-IR"/>
        </w:rPr>
        <w:t xml:space="preserve"> کتاب محمد عبدالحميد مرداد </w:t>
      </w:r>
      <w:r>
        <w:rPr>
          <w:rFonts w:hint="cs"/>
          <w:rtl/>
          <w:lang w:bidi="fa-IR"/>
        </w:rPr>
        <w:t>&lt;</w:t>
      </w:r>
      <w:r w:rsidRPr="002C0B7F">
        <w:rPr>
          <w:rFonts w:hint="cs"/>
          <w:rtl/>
          <w:lang w:bidi="fa-IR"/>
        </w:rPr>
        <w:t>رحل</w:t>
      </w:r>
      <w:r w:rsidRPr="002C0B7F">
        <w:rPr>
          <w:rFonts w:ascii="Times New Roman" w:hAnsi="Times New Roman" w:hint="cs"/>
          <w:rtl/>
          <w:lang w:bidi="fa-IR"/>
        </w:rPr>
        <w:t>ة</w:t>
      </w:r>
      <w:r w:rsidRPr="002C0B7F">
        <w:rPr>
          <w:rFonts w:hint="cs"/>
          <w:rtl/>
          <w:lang w:bidi="fa-IR"/>
        </w:rPr>
        <w:t xml:space="preserve"> العمر</w:t>
      </w:r>
      <w:r>
        <w:rPr>
          <w:rFonts w:hint="cs"/>
          <w:rtl/>
          <w:lang w:bidi="fa-IR"/>
        </w:rPr>
        <w:t>&gt;</w:t>
      </w:r>
      <w:r w:rsidRPr="002C0B7F">
        <w:rPr>
          <w:rFonts w:hint="cs"/>
          <w:rtl/>
          <w:lang w:bidi="fa-IR"/>
        </w:rPr>
        <w:t xml:space="preserve"> صور</w:t>
      </w:r>
      <w:r w:rsidRPr="002C0B7F">
        <w:rPr>
          <w:rFonts w:ascii="Times New Roman" w:hAnsi="Times New Roman" w:hint="cs"/>
          <w:rtl/>
          <w:lang w:bidi="fa-IR"/>
        </w:rPr>
        <w:t>ة</w:t>
      </w:r>
      <w:r w:rsidRPr="002C0B7F">
        <w:rPr>
          <w:rFonts w:hint="cs"/>
          <w:rtl/>
          <w:lang w:bidi="fa-IR"/>
        </w:rPr>
        <w:t xml:space="preserve"> مقرب</w:t>
      </w:r>
      <w:r w:rsidRPr="002C0B7F">
        <w:rPr>
          <w:rFonts w:ascii="Times New Roman" w:hAnsi="Times New Roman" w:hint="cs"/>
          <w:rtl/>
          <w:lang w:bidi="fa-IR"/>
        </w:rPr>
        <w:t>ة</w:t>
      </w:r>
      <w:r w:rsidRPr="002C0B7F">
        <w:rPr>
          <w:rFonts w:hint="cs"/>
          <w:rtl/>
          <w:lang w:bidi="fa-IR"/>
        </w:rPr>
        <w:t xml:space="preserve"> للسمات ال</w:t>
      </w:r>
      <w:r>
        <w:rPr>
          <w:rFonts w:hint="cs"/>
          <w:rtl/>
          <w:lang w:bidi="fa-IR"/>
        </w:rPr>
        <w:t>ا</w:t>
      </w:r>
      <w:r w:rsidRPr="002C0B7F">
        <w:rPr>
          <w:rFonts w:hint="cs"/>
          <w:rtl/>
          <w:lang w:bidi="fa-IR"/>
        </w:rPr>
        <w:t>قتصادي</w:t>
      </w:r>
      <w:r w:rsidRPr="002C0B7F">
        <w:rPr>
          <w:rFonts w:ascii="Times New Roman" w:hAnsi="Times New Roman" w:hint="cs"/>
          <w:rtl/>
          <w:lang w:bidi="fa-IR"/>
        </w:rPr>
        <w:t>ة</w:t>
      </w:r>
      <w:r w:rsidRPr="002C0B7F">
        <w:rPr>
          <w:rFonts w:hint="cs"/>
          <w:rtl/>
          <w:lang w:bidi="fa-IR"/>
        </w:rPr>
        <w:t xml:space="preserve"> والاجتماعي</w:t>
      </w:r>
      <w:r w:rsidRPr="002C0B7F">
        <w:rPr>
          <w:rFonts w:ascii="Times New Roman" w:hAnsi="Times New Roman" w:hint="cs"/>
          <w:rtl/>
          <w:lang w:bidi="fa-IR"/>
        </w:rPr>
        <w:t>ة</w:t>
      </w:r>
      <w:r w:rsidRPr="002C0B7F">
        <w:rPr>
          <w:rFonts w:hint="cs"/>
          <w:rtl/>
          <w:lang w:bidi="fa-IR"/>
        </w:rPr>
        <w:t xml:space="preserve"> والث</w:t>
      </w:r>
      <w:r>
        <w:rPr>
          <w:rFonts w:hint="cs"/>
          <w:rtl/>
          <w:lang w:bidi="fa-IR"/>
        </w:rPr>
        <w:t>ق</w:t>
      </w:r>
      <w:r w:rsidRPr="002C0B7F">
        <w:rPr>
          <w:rFonts w:hint="cs"/>
          <w:rtl/>
          <w:lang w:bidi="fa-IR"/>
        </w:rPr>
        <w:t>افي</w:t>
      </w:r>
      <w:r w:rsidRPr="002C0B7F">
        <w:rPr>
          <w:rFonts w:ascii="Times New Roman" w:hAnsi="Times New Roman" w:hint="cs"/>
          <w:rtl/>
          <w:lang w:bidi="fa-IR"/>
        </w:rPr>
        <w:t>ة</w:t>
      </w:r>
      <w:r w:rsidRPr="002C0B7F">
        <w:rPr>
          <w:rFonts w:hint="cs"/>
          <w:rtl/>
          <w:lang w:bidi="fa-IR"/>
        </w:rPr>
        <w:t xml:space="preserve"> للحج والحجاج والمطوفين في مک</w:t>
      </w:r>
      <w:r>
        <w:rPr>
          <w:rFonts w:hint="cs"/>
          <w:rtl/>
          <w:lang w:bidi="fa-IR"/>
        </w:rPr>
        <w:t>ّ</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منذ نحو ثمانين سن</w:t>
      </w:r>
      <w:r w:rsidRPr="002C0B7F">
        <w:rPr>
          <w:rFonts w:ascii="Times New Roman" w:hAnsi="Times New Roman" w:hint="cs"/>
          <w:rtl/>
          <w:lang w:bidi="fa-IR"/>
        </w:rPr>
        <w:t>ة</w:t>
      </w:r>
      <w:r w:rsidRPr="002C0B7F">
        <w:rPr>
          <w:rFonts w:hint="cs"/>
          <w:rtl/>
          <w:lang w:bidi="fa-IR"/>
        </w:rPr>
        <w:t>، وبخاص</w:t>
      </w:r>
      <w:r w:rsidRPr="002C0B7F">
        <w:rPr>
          <w:rFonts w:ascii="Times New Roman" w:hAnsi="Times New Roman" w:hint="cs"/>
          <w:rtl/>
          <w:lang w:bidi="fa-IR"/>
        </w:rPr>
        <w:t>ة</w:t>
      </w:r>
      <w:r w:rsidRPr="002C0B7F">
        <w:rPr>
          <w:rFonts w:hint="cs"/>
          <w:rtl/>
          <w:lang w:bidi="fa-IR"/>
        </w:rPr>
        <w:t xml:space="preserve"> ما له علاقه بحجاج جزر الهند الشرقي</w:t>
      </w:r>
      <w:r w:rsidRPr="002C0B7F">
        <w:rPr>
          <w:rFonts w:ascii="Times New Roman" w:hAnsi="Times New Roman" w:hint="cs"/>
          <w:rtl/>
          <w:lang w:bidi="fa-IR"/>
        </w:rPr>
        <w:t>ة</w:t>
      </w:r>
      <w:r w:rsidRPr="002C0B7F">
        <w:rPr>
          <w:rFonts w:hint="cs"/>
          <w:rtl/>
          <w:lang w:bidi="fa-IR"/>
        </w:rPr>
        <w:t xml:space="preserve"> (الحجاج الجاوه)، والعلاقات الإنساني</w:t>
      </w:r>
      <w:r w:rsidRPr="002C0B7F">
        <w:rPr>
          <w:rFonts w:ascii="Times New Roman" w:hAnsi="Times New Roman" w:hint="cs"/>
          <w:rtl/>
          <w:lang w:bidi="fa-IR"/>
        </w:rPr>
        <w:t>ة</w:t>
      </w:r>
      <w:r w:rsidRPr="002C0B7F">
        <w:rPr>
          <w:rFonts w:hint="cs"/>
          <w:rtl/>
          <w:lang w:bidi="fa-IR"/>
        </w:rPr>
        <w:t xml:space="preserve"> والاقتصادي</w:t>
      </w:r>
      <w:r w:rsidRPr="002C0B7F">
        <w:rPr>
          <w:rFonts w:ascii="Times New Roman" w:hAnsi="Times New Roman" w:hint="cs"/>
          <w:rtl/>
          <w:lang w:bidi="fa-IR"/>
        </w:rPr>
        <w:t>ة</w:t>
      </w:r>
      <w:r w:rsidRPr="002C0B7F">
        <w:rPr>
          <w:rFonts w:hint="cs"/>
          <w:rtl/>
          <w:lang w:bidi="fa-IR"/>
        </w:rPr>
        <w:t xml:space="preserve"> الفريد</w:t>
      </w:r>
      <w:r w:rsidRPr="002C0B7F">
        <w:rPr>
          <w:rFonts w:ascii="Times New Roman" w:hAnsi="Times New Roman" w:hint="cs"/>
          <w:rtl/>
          <w:lang w:bidi="fa-IR"/>
        </w:rPr>
        <w:t>ة</w:t>
      </w:r>
      <w:r w:rsidRPr="002C0B7F">
        <w:rPr>
          <w:rFonts w:hint="cs"/>
          <w:rtl/>
          <w:lang w:bidi="fa-IR"/>
        </w:rPr>
        <w:t xml:space="preserve"> من نوعها بين الحاج والمطوّف آنذا</w:t>
      </w:r>
      <w:r>
        <w:rPr>
          <w:rFonts w:hint="cs"/>
          <w:rtl/>
          <w:lang w:bidi="fa-IR"/>
        </w:rPr>
        <w:t>ك</w:t>
      </w:r>
      <w:r w:rsidRPr="002C0B7F">
        <w:rPr>
          <w:rFonts w:hint="cs"/>
          <w:rtl/>
          <w:lang w:bidi="fa-IR"/>
        </w:rPr>
        <w:t>.</w:t>
      </w:r>
    </w:p>
    <w:p w:rsidR="00F3477E" w:rsidRPr="002C0B7F" w:rsidRDefault="00F3477E" w:rsidP="00F3477E">
      <w:pPr>
        <w:rPr>
          <w:rtl/>
          <w:lang w:bidi="fa-IR"/>
        </w:rPr>
      </w:pPr>
      <w:r w:rsidRPr="002C0B7F">
        <w:rPr>
          <w:rFonts w:hint="cs"/>
          <w:rtl/>
          <w:lang w:bidi="fa-IR"/>
        </w:rPr>
        <w:lastRenderedPageBreak/>
        <w:t>فقد کان الحجاج الجاوه</w:t>
      </w:r>
      <w:r>
        <w:rPr>
          <w:rFonts w:hint="cs"/>
          <w:rtl/>
          <w:lang w:bidi="fa-IR"/>
        </w:rPr>
        <w:t xml:space="preserve"> ـ</w:t>
      </w:r>
      <w:r w:rsidRPr="002C0B7F">
        <w:rPr>
          <w:rFonts w:hint="cs"/>
          <w:rtl/>
          <w:lang w:bidi="fa-IR"/>
        </w:rPr>
        <w:t xml:space="preserve"> کما يذکر مرداد</w:t>
      </w:r>
      <w:r>
        <w:rPr>
          <w:rFonts w:hint="cs"/>
          <w:rtl/>
          <w:lang w:bidi="fa-IR"/>
        </w:rPr>
        <w:t xml:space="preserve"> ـ</w:t>
      </w:r>
      <w:r w:rsidRPr="002C0B7F">
        <w:rPr>
          <w:rFonts w:hint="cs"/>
          <w:rtl/>
          <w:lang w:bidi="fa-IR"/>
        </w:rPr>
        <w:t xml:space="preserve"> أغن</w:t>
      </w:r>
      <w:r>
        <w:rPr>
          <w:rFonts w:hint="cs"/>
          <w:rtl/>
          <w:lang w:bidi="fa-IR"/>
        </w:rPr>
        <w:t>ى</w:t>
      </w:r>
      <w:r w:rsidRPr="002C0B7F">
        <w:rPr>
          <w:rFonts w:hint="cs"/>
          <w:rtl/>
          <w:lang w:bidi="fa-IR"/>
        </w:rPr>
        <w:t xml:space="preserve"> الحجاج وأسخاهم، إذا کانوا </w:t>
      </w:r>
      <w:r>
        <w:rPr>
          <w:rFonts w:hint="cs"/>
          <w:rtl/>
          <w:lang w:bidi="fa-IR"/>
        </w:rPr>
        <w:t>&lt;</w:t>
      </w:r>
      <w:r w:rsidRPr="002C0B7F">
        <w:rPr>
          <w:rFonts w:hint="cs"/>
          <w:rtl/>
          <w:lang w:bidi="fa-IR"/>
        </w:rPr>
        <w:t>عصب الحيا</w:t>
      </w:r>
      <w:r w:rsidRPr="002C0B7F">
        <w:rPr>
          <w:rFonts w:ascii="Times New Roman" w:hAnsi="Times New Roman" w:hint="cs"/>
          <w:rtl/>
          <w:lang w:bidi="fa-IR"/>
        </w:rPr>
        <w:t>ة</w:t>
      </w:r>
      <w:r w:rsidRPr="002C0B7F">
        <w:rPr>
          <w:rFonts w:hint="cs"/>
          <w:rtl/>
          <w:lang w:bidi="fa-IR"/>
        </w:rPr>
        <w:t xml:space="preserve"> بل الموسم کلّه في الحجاز، وکانوا يمکثون زهاء خمس</w:t>
      </w:r>
      <w:r w:rsidRPr="002C0B7F">
        <w:rPr>
          <w:rFonts w:ascii="Times New Roman" w:hAnsi="Times New Roman" w:hint="cs"/>
          <w:rtl/>
          <w:lang w:bidi="fa-IR"/>
        </w:rPr>
        <w:t>ة</w:t>
      </w:r>
      <w:r w:rsidRPr="002C0B7F">
        <w:rPr>
          <w:rFonts w:hint="cs"/>
          <w:rtl/>
          <w:lang w:bidi="fa-IR"/>
        </w:rPr>
        <w:t xml:space="preserve"> أ</w:t>
      </w:r>
      <w:r>
        <w:rPr>
          <w:rFonts w:hint="cs"/>
          <w:rtl/>
          <w:lang w:bidi="fa-IR"/>
        </w:rPr>
        <w:t>و</w:t>
      </w:r>
      <w:r w:rsidRPr="002C0B7F">
        <w:rPr>
          <w:rFonts w:hint="cs"/>
          <w:rtl/>
          <w:lang w:bidi="fa-IR"/>
        </w:rPr>
        <w:t xml:space="preserve"> ست</w:t>
      </w:r>
      <w:r w:rsidRPr="002C0B7F">
        <w:rPr>
          <w:rFonts w:ascii="Times New Roman" w:hAnsi="Times New Roman" w:hint="cs"/>
          <w:rtl/>
          <w:lang w:bidi="fa-IR"/>
        </w:rPr>
        <w:t>ة</w:t>
      </w:r>
      <w:r w:rsidRPr="002C0B7F">
        <w:rPr>
          <w:rFonts w:hint="cs"/>
          <w:rtl/>
          <w:lang w:bidi="fa-IR"/>
        </w:rPr>
        <w:t xml:space="preserve"> أشهر، وکانوا أصحاب ثرو</w:t>
      </w:r>
      <w:r w:rsidRPr="002C0B7F">
        <w:rPr>
          <w:rFonts w:ascii="Times New Roman" w:hAnsi="Times New Roman" w:hint="cs"/>
          <w:rtl/>
          <w:lang w:bidi="fa-IR"/>
        </w:rPr>
        <w:t>ة</w:t>
      </w:r>
      <w:r w:rsidRPr="002C0B7F">
        <w:rPr>
          <w:rFonts w:hint="cs"/>
          <w:rtl/>
          <w:lang w:bidi="fa-IR"/>
        </w:rPr>
        <w:t>، ونقودهم أغل</w:t>
      </w:r>
      <w:r>
        <w:rPr>
          <w:rFonts w:hint="cs"/>
          <w:rtl/>
          <w:lang w:bidi="fa-IR"/>
        </w:rPr>
        <w:t>ى</w:t>
      </w:r>
      <w:r w:rsidRPr="002C0B7F">
        <w:rPr>
          <w:rFonts w:hint="cs"/>
          <w:rtl/>
          <w:lang w:bidi="fa-IR"/>
        </w:rPr>
        <w:t xml:space="preserve"> النقود عل</w:t>
      </w:r>
      <w:r>
        <w:rPr>
          <w:rFonts w:hint="cs"/>
          <w:rtl/>
          <w:lang w:bidi="fa-IR"/>
        </w:rPr>
        <w:t>ى</w:t>
      </w:r>
      <w:r w:rsidRPr="002C0B7F">
        <w:rPr>
          <w:rFonts w:hint="cs"/>
          <w:rtl/>
          <w:lang w:bidi="fa-IR"/>
        </w:rPr>
        <w:t xml:space="preserve"> الإطلاق</w:t>
      </w:r>
      <w:r>
        <w:rPr>
          <w:rFonts w:hint="cs"/>
          <w:rtl/>
          <w:lang w:bidi="fa-IR"/>
        </w:rPr>
        <w:t>&gt;.</w:t>
      </w:r>
      <w:r w:rsidRPr="002C0B7F">
        <w:rPr>
          <w:rStyle w:val="FootnoteReference"/>
          <w:rFonts w:ascii="Cambria" w:hAnsi="Cambria" w:cs="B Badr"/>
          <w:rtl/>
          <w:lang w:bidi="fa-IR"/>
        </w:rPr>
        <w:footnoteReference w:id="361"/>
      </w:r>
      <w:r w:rsidRPr="002C0B7F">
        <w:rPr>
          <w:rFonts w:hint="cs"/>
          <w:rtl/>
          <w:lang w:bidi="fa-IR"/>
        </w:rPr>
        <w:t xml:space="preserve"> وکانت علاق</w:t>
      </w:r>
      <w:r w:rsidRPr="002C0B7F">
        <w:rPr>
          <w:rFonts w:ascii="Times New Roman" w:hAnsi="Times New Roman" w:hint="cs"/>
          <w:rtl/>
          <w:lang w:bidi="fa-IR"/>
        </w:rPr>
        <w:t>ة</w:t>
      </w:r>
      <w:r w:rsidRPr="002C0B7F">
        <w:rPr>
          <w:rFonts w:hint="cs"/>
          <w:rtl/>
          <w:lang w:bidi="fa-IR"/>
        </w:rPr>
        <w:t xml:space="preserve"> المطوِّف بالحاج</w:t>
      </w:r>
      <w:r>
        <w:rPr>
          <w:rFonts w:hint="cs"/>
          <w:rtl/>
          <w:lang w:bidi="fa-IR"/>
        </w:rPr>
        <w:t xml:space="preserve"> ـ</w:t>
      </w:r>
      <w:r>
        <w:rPr>
          <w:rFonts w:hint="eastAsia"/>
          <w:rtl/>
          <w:lang w:bidi="fa-IR"/>
        </w:rPr>
        <w:t> </w:t>
      </w:r>
      <w:r w:rsidRPr="002C0B7F">
        <w:rPr>
          <w:rFonts w:hint="cs"/>
          <w:rtl/>
          <w:lang w:bidi="fa-IR"/>
        </w:rPr>
        <w:t>فيما يذکر مرداد</w:t>
      </w:r>
      <w:r>
        <w:rPr>
          <w:rFonts w:hint="cs"/>
          <w:rtl/>
          <w:lang w:bidi="fa-IR"/>
        </w:rPr>
        <w:t xml:space="preserve"> ـ</w:t>
      </w:r>
      <w:r w:rsidRPr="002C0B7F">
        <w:rPr>
          <w:rFonts w:hint="cs"/>
          <w:rtl/>
          <w:lang w:bidi="fa-IR"/>
        </w:rPr>
        <w:t xml:space="preserve"> تتجاوز الشأن الاقتصادي أو التجاري، لتصبح علاق</w:t>
      </w:r>
      <w:r w:rsidRPr="002C0B7F">
        <w:rPr>
          <w:rFonts w:ascii="Times New Roman" w:hAnsi="Times New Roman" w:hint="cs"/>
          <w:rtl/>
          <w:lang w:bidi="fa-IR"/>
        </w:rPr>
        <w:t>ة</w:t>
      </w:r>
      <w:r w:rsidRPr="002C0B7F">
        <w:rPr>
          <w:rFonts w:hint="cs"/>
          <w:rtl/>
          <w:lang w:bidi="fa-IR"/>
        </w:rPr>
        <w:t xml:space="preserve"> أسري</w:t>
      </w:r>
      <w:r w:rsidRPr="002C0B7F">
        <w:rPr>
          <w:rFonts w:ascii="Times New Roman" w:hAnsi="Times New Roman" w:hint="cs"/>
          <w:rtl/>
          <w:lang w:bidi="fa-IR"/>
        </w:rPr>
        <w:t>ة</w:t>
      </w:r>
      <w:r w:rsidRPr="002C0B7F">
        <w:rPr>
          <w:rFonts w:hint="cs"/>
          <w:rtl/>
          <w:lang w:bidi="fa-IR"/>
        </w:rPr>
        <w:t xml:space="preserve"> وثقافي</w:t>
      </w:r>
      <w:r w:rsidRPr="002C0B7F">
        <w:rPr>
          <w:rFonts w:ascii="Times New Roman" w:hAnsi="Times New Roman" w:hint="cs"/>
          <w:rtl/>
          <w:lang w:bidi="fa-IR"/>
        </w:rPr>
        <w:t>ة</w:t>
      </w:r>
      <w:r w:rsidRPr="002C0B7F">
        <w:rPr>
          <w:rFonts w:hint="cs"/>
          <w:rtl/>
          <w:lang w:bidi="fa-IR"/>
        </w:rPr>
        <w:t>، تشمل أفراد أسر</w:t>
      </w:r>
      <w:r w:rsidRPr="002C0B7F">
        <w:rPr>
          <w:rFonts w:ascii="Times New Roman" w:hAnsi="Times New Roman" w:hint="cs"/>
          <w:rtl/>
          <w:lang w:bidi="fa-IR"/>
        </w:rPr>
        <w:t>ة</w:t>
      </w:r>
      <w:r w:rsidRPr="002C0B7F">
        <w:rPr>
          <w:rFonts w:hint="cs"/>
          <w:rtl/>
          <w:lang w:bidi="fa-IR"/>
        </w:rPr>
        <w:t xml:space="preserve"> المطوِّف کاف</w:t>
      </w:r>
      <w:r w:rsidRPr="002C0B7F">
        <w:rPr>
          <w:rFonts w:ascii="Times New Roman" w:hAnsi="Times New Roman" w:hint="cs"/>
          <w:rtl/>
          <w:lang w:bidi="fa-IR"/>
        </w:rPr>
        <w:t>ة</w:t>
      </w:r>
      <w:r w:rsidRPr="002C0B7F">
        <w:rPr>
          <w:rFonts w:hint="cs"/>
          <w:rtl/>
          <w:lang w:bidi="fa-IR"/>
        </w:rPr>
        <w:t xml:space="preserve">، بمن فيهم الأطفال الذين يصوِّرهم مرداد، حينما کان في سنّهم، بقوله: </w:t>
      </w:r>
      <w:r>
        <w:rPr>
          <w:rFonts w:hint="cs"/>
          <w:rtl/>
          <w:lang w:bidi="fa-IR"/>
        </w:rPr>
        <w:t>&lt;</w:t>
      </w:r>
      <w:r w:rsidRPr="002C0B7F">
        <w:rPr>
          <w:rFonts w:hint="cs"/>
          <w:rtl/>
          <w:lang w:bidi="fa-IR"/>
        </w:rPr>
        <w:t>وصرتُ صديقاً للمئات ممن سکن عندنا أو تعل</w:t>
      </w:r>
      <w:r>
        <w:rPr>
          <w:rFonts w:hint="cs"/>
          <w:rtl/>
          <w:lang w:bidi="fa-IR"/>
        </w:rPr>
        <w:t>ّ</w:t>
      </w:r>
      <w:r w:rsidRPr="002C0B7F">
        <w:rPr>
          <w:rFonts w:hint="cs"/>
          <w:rtl/>
          <w:lang w:bidi="fa-IR"/>
        </w:rPr>
        <w:t>م أو دُعي إل</w:t>
      </w:r>
      <w:r>
        <w:rPr>
          <w:rFonts w:hint="cs"/>
          <w:rtl/>
          <w:lang w:bidi="fa-IR"/>
        </w:rPr>
        <w:t>ى</w:t>
      </w:r>
      <w:r w:rsidRPr="004D7620">
        <w:rPr>
          <w:rFonts w:hint="cs"/>
          <w:rtl/>
          <w:lang w:bidi="fa-IR"/>
        </w:rPr>
        <w:t xml:space="preserve"> وليم</w:t>
      </w:r>
      <w:r w:rsidRPr="004D7620">
        <w:rPr>
          <w:rFonts w:ascii="Times New Roman" w:hAnsi="Times New Roman" w:hint="cs"/>
          <w:rtl/>
          <w:lang w:bidi="fa-IR"/>
        </w:rPr>
        <w:t>ة</w:t>
      </w:r>
      <w:r w:rsidRPr="004D7620">
        <w:rPr>
          <w:rFonts w:hint="cs"/>
          <w:rtl/>
          <w:lang w:bidi="fa-IR"/>
        </w:rPr>
        <w:t xml:space="preserve"> ب</w:t>
      </w:r>
      <w:r>
        <w:rPr>
          <w:rFonts w:hint="cs"/>
          <w:rtl/>
          <w:lang w:bidi="fa-IR"/>
        </w:rPr>
        <w:t>د</w:t>
      </w:r>
      <w:r w:rsidRPr="004D7620">
        <w:rPr>
          <w:rFonts w:hint="cs"/>
          <w:rtl/>
          <w:lang w:bidi="fa-IR"/>
        </w:rPr>
        <w:t>ارنا،</w:t>
      </w:r>
      <w:r w:rsidRPr="002C0B7F">
        <w:rPr>
          <w:rFonts w:hint="cs"/>
          <w:rtl/>
          <w:lang w:bidi="fa-IR"/>
        </w:rPr>
        <w:t xml:space="preserve"> ثم الطلوع </w:t>
      </w:r>
      <w:r w:rsidRPr="004D7620">
        <w:rPr>
          <w:rFonts w:hint="cs"/>
          <w:rtl/>
          <w:lang w:bidi="fa-IR"/>
        </w:rPr>
        <w:t>وال</w:t>
      </w:r>
      <w:r>
        <w:rPr>
          <w:rFonts w:hint="cs"/>
          <w:rtl/>
          <w:lang w:bidi="fa-IR"/>
        </w:rPr>
        <w:t>نز</w:t>
      </w:r>
      <w:r w:rsidRPr="004D7620">
        <w:rPr>
          <w:rFonts w:hint="cs"/>
          <w:rtl/>
          <w:lang w:bidi="fa-IR"/>
        </w:rPr>
        <w:t>ول يومياً و</w:t>
      </w:r>
      <w:r w:rsidRPr="002C0B7F">
        <w:rPr>
          <w:rFonts w:hint="cs"/>
          <w:rtl/>
          <w:lang w:bidi="fa-IR"/>
        </w:rPr>
        <w:t>ردّ السلام والأخذ والردّ مع هؤلاء السکان والاختلاط والاحتکا</w:t>
      </w:r>
      <w:r>
        <w:rPr>
          <w:rFonts w:hint="cs"/>
          <w:rtl/>
          <w:lang w:bidi="fa-IR"/>
        </w:rPr>
        <w:t>ك</w:t>
      </w:r>
      <w:r w:rsidRPr="002C0B7F">
        <w:rPr>
          <w:rFonts w:hint="cs"/>
          <w:rtl/>
          <w:lang w:bidi="fa-IR"/>
        </w:rPr>
        <w:t xml:space="preserve"> والتزاور... وأحياناً يزورنا بعض من هؤلاء السکان، وبعض يطلبون تصحيح القرآن عل</w:t>
      </w:r>
      <w:r>
        <w:rPr>
          <w:rFonts w:hint="cs"/>
          <w:rtl/>
          <w:lang w:bidi="fa-IR"/>
        </w:rPr>
        <w:t>ى</w:t>
      </w:r>
      <w:r w:rsidRPr="002C0B7F">
        <w:rPr>
          <w:rFonts w:hint="cs"/>
          <w:rtl/>
          <w:lang w:bidi="fa-IR"/>
        </w:rPr>
        <w:t xml:space="preserve"> يد المرحوم</w:t>
      </w:r>
      <w:r w:rsidRPr="004D7620">
        <w:rPr>
          <w:rFonts w:hint="cs"/>
          <w:rtl/>
          <w:lang w:bidi="fa-IR"/>
        </w:rPr>
        <w:t xml:space="preserve"> العمّ جمال.</w:t>
      </w:r>
      <w:r w:rsidRPr="002C0B7F">
        <w:rPr>
          <w:rFonts w:hint="cs"/>
          <w:rtl/>
          <w:lang w:bidi="fa-IR"/>
        </w:rPr>
        <w:t>. حت</w:t>
      </w:r>
      <w:r>
        <w:rPr>
          <w:rFonts w:hint="cs"/>
          <w:rtl/>
          <w:lang w:bidi="fa-IR"/>
        </w:rPr>
        <w:t>ى</w:t>
      </w:r>
      <w:r w:rsidRPr="002C0B7F">
        <w:rPr>
          <w:rFonts w:hint="cs"/>
          <w:rtl/>
          <w:lang w:bidi="fa-IR"/>
        </w:rPr>
        <w:t xml:space="preserve"> أن</w:t>
      </w:r>
      <w:r>
        <w:rPr>
          <w:rFonts w:hint="cs"/>
          <w:rtl/>
          <w:lang w:bidi="fa-IR"/>
        </w:rPr>
        <w:t>َّ</w:t>
      </w:r>
      <w:r w:rsidRPr="002C0B7F">
        <w:rPr>
          <w:rFonts w:hint="cs"/>
          <w:rtl/>
          <w:lang w:bidi="fa-IR"/>
        </w:rPr>
        <w:t xml:space="preserve"> بعض</w:t>
      </w:r>
      <w:r>
        <w:rPr>
          <w:rFonts w:hint="cs"/>
          <w:rtl/>
          <w:lang w:bidi="fa-IR"/>
        </w:rPr>
        <w:t>اً</w:t>
      </w:r>
      <w:r w:rsidRPr="002C0B7F">
        <w:rPr>
          <w:rFonts w:hint="cs"/>
          <w:rtl/>
          <w:lang w:bidi="fa-IR"/>
        </w:rPr>
        <w:t xml:space="preserve"> ممن يسکنون بدارنا </w:t>
      </w:r>
      <w:r w:rsidRPr="004D7620">
        <w:rPr>
          <w:rFonts w:hint="cs"/>
          <w:rtl/>
          <w:lang w:bidi="fa-IR"/>
        </w:rPr>
        <w:t xml:space="preserve">يطلبون من العمّ أن أکون </w:t>
      </w:r>
      <w:r w:rsidRPr="002C0B7F">
        <w:rPr>
          <w:rFonts w:hint="cs"/>
          <w:rtl/>
          <w:lang w:bidi="fa-IR"/>
        </w:rPr>
        <w:t>معل</w:t>
      </w:r>
      <w:r>
        <w:rPr>
          <w:rFonts w:hint="cs"/>
          <w:rtl/>
          <w:lang w:bidi="fa-IR"/>
        </w:rPr>
        <w:t>ّ</w:t>
      </w:r>
      <w:r w:rsidRPr="002C0B7F">
        <w:rPr>
          <w:rFonts w:hint="cs"/>
          <w:rtl/>
          <w:lang w:bidi="fa-IR"/>
        </w:rPr>
        <w:t>ماً لزوجاتهم وبناتهم لتصحيح القراء</w:t>
      </w:r>
      <w:r w:rsidRPr="002C0B7F">
        <w:rPr>
          <w:rFonts w:ascii="Times New Roman" w:hAnsi="Times New Roman" w:hint="cs"/>
          <w:rtl/>
          <w:lang w:bidi="fa-IR"/>
        </w:rPr>
        <w:t>ة</w:t>
      </w:r>
      <w:r w:rsidRPr="002C0B7F">
        <w:rPr>
          <w:rFonts w:hint="cs"/>
          <w:rtl/>
          <w:lang w:bidi="fa-IR"/>
        </w:rPr>
        <w:t xml:space="preserve"> </w:t>
      </w:r>
      <w:r>
        <w:rPr>
          <w:rFonts w:hint="cs"/>
          <w:rtl/>
          <w:lang w:bidi="fa-IR"/>
        </w:rPr>
        <w:t>و</w:t>
      </w:r>
      <w:r w:rsidRPr="002C0B7F">
        <w:rPr>
          <w:rFonts w:hint="cs"/>
          <w:rtl/>
          <w:lang w:bidi="fa-IR"/>
        </w:rPr>
        <w:t>التجويد..</w:t>
      </w:r>
      <w:r>
        <w:rPr>
          <w:rFonts w:hint="cs"/>
          <w:rtl/>
          <w:lang w:bidi="fa-IR"/>
        </w:rPr>
        <w:t>&gt;.</w:t>
      </w:r>
      <w:r w:rsidRPr="002C0B7F">
        <w:rPr>
          <w:rStyle w:val="FootnoteReference"/>
          <w:rFonts w:ascii="Cambria" w:hAnsi="Cambria" w:cs="B Badr"/>
          <w:rtl/>
          <w:lang w:bidi="fa-IR"/>
        </w:rPr>
        <w:footnoteReference w:id="362"/>
      </w:r>
    </w:p>
    <w:p w:rsidR="00F3477E" w:rsidRDefault="00F3477E" w:rsidP="00F3477E">
      <w:pPr>
        <w:rPr>
          <w:rtl/>
          <w:lang w:bidi="fa-IR"/>
        </w:rPr>
      </w:pPr>
      <w:r w:rsidRPr="002C0B7F">
        <w:rPr>
          <w:rFonts w:hint="cs"/>
          <w:rtl/>
          <w:lang w:bidi="fa-IR"/>
        </w:rPr>
        <w:t>وهذا ما يعني أن</w:t>
      </w:r>
      <w:r>
        <w:rPr>
          <w:rFonts w:hint="cs"/>
          <w:rtl/>
          <w:lang w:bidi="fa-IR"/>
        </w:rPr>
        <w:t>ّ</w:t>
      </w:r>
      <w:r w:rsidRPr="002C0B7F">
        <w:rPr>
          <w:rFonts w:hint="cs"/>
          <w:rtl/>
          <w:lang w:bidi="fa-IR"/>
        </w:rPr>
        <w:t xml:space="preserve"> علاق</w:t>
      </w:r>
      <w:r w:rsidRPr="002C0B7F">
        <w:rPr>
          <w:rFonts w:ascii="Times New Roman" w:hAnsi="Times New Roman" w:hint="cs"/>
          <w:rtl/>
          <w:lang w:bidi="fa-IR"/>
        </w:rPr>
        <w:t>ة</w:t>
      </w:r>
      <w:r w:rsidRPr="002C0B7F">
        <w:rPr>
          <w:rFonts w:hint="cs"/>
          <w:rtl/>
          <w:lang w:bidi="fa-IR"/>
        </w:rPr>
        <w:t xml:space="preserve"> مک</w:t>
      </w:r>
      <w:r>
        <w:rPr>
          <w:rFonts w:hint="cs"/>
          <w:rtl/>
          <w:lang w:bidi="fa-IR"/>
        </w:rPr>
        <w:t>ّ</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وأبنائها بحجاج بيت الله الحرام، ليست علاق</w:t>
      </w:r>
      <w:r w:rsidRPr="002C0B7F">
        <w:rPr>
          <w:rFonts w:ascii="Times New Roman" w:hAnsi="Times New Roman" w:hint="cs"/>
          <w:rtl/>
          <w:lang w:bidi="fa-IR"/>
        </w:rPr>
        <w:t>ة</w:t>
      </w:r>
      <w:r w:rsidRPr="002C0B7F">
        <w:rPr>
          <w:rFonts w:hint="cs"/>
          <w:rtl/>
          <w:lang w:bidi="fa-IR"/>
        </w:rPr>
        <w:t xml:space="preserve"> </w:t>
      </w:r>
      <w:r>
        <w:rPr>
          <w:rFonts w:hint="cs"/>
          <w:rtl/>
          <w:lang w:bidi="fa-IR"/>
        </w:rPr>
        <w:t>&lt;</w:t>
      </w:r>
      <w:r w:rsidRPr="002C0B7F">
        <w:rPr>
          <w:rFonts w:hint="cs"/>
          <w:rtl/>
          <w:lang w:bidi="fa-IR"/>
        </w:rPr>
        <w:t>مطوفين وحجّاج</w:t>
      </w:r>
      <w:r>
        <w:rPr>
          <w:rFonts w:hint="cs"/>
          <w:rtl/>
          <w:lang w:bidi="fa-IR"/>
        </w:rPr>
        <w:t>&gt;</w:t>
      </w:r>
      <w:r w:rsidRPr="002C0B7F">
        <w:rPr>
          <w:rFonts w:hint="cs"/>
          <w:rtl/>
          <w:lang w:bidi="fa-IR"/>
        </w:rPr>
        <w:t>، في مفهومهما التبادلي السطحي؛ فالحاج</w:t>
      </w:r>
      <w:r>
        <w:rPr>
          <w:rFonts w:hint="cs"/>
          <w:rtl/>
          <w:lang w:bidi="fa-IR"/>
        </w:rPr>
        <w:t xml:space="preserve"> ـ</w:t>
      </w:r>
      <w:r w:rsidRPr="002C0B7F">
        <w:rPr>
          <w:rFonts w:hint="cs"/>
          <w:rtl/>
          <w:lang w:bidi="fa-IR"/>
        </w:rPr>
        <w:t xml:space="preserve"> قديماً</w:t>
      </w:r>
      <w:r>
        <w:rPr>
          <w:rFonts w:hint="cs"/>
          <w:rtl/>
          <w:lang w:bidi="fa-IR"/>
        </w:rPr>
        <w:t xml:space="preserve"> ـ</w:t>
      </w:r>
      <w:r w:rsidRPr="002C0B7F">
        <w:rPr>
          <w:rFonts w:hint="cs"/>
          <w:rtl/>
          <w:lang w:bidi="fa-IR"/>
        </w:rPr>
        <w:t xml:space="preserve"> لم يکن ليمرَّ بمک</w:t>
      </w:r>
      <w:r>
        <w:rPr>
          <w:rFonts w:hint="cs"/>
          <w:rtl/>
          <w:lang w:bidi="fa-IR"/>
        </w:rPr>
        <w:t>ّ</w:t>
      </w:r>
      <w:r w:rsidRPr="002C0B7F">
        <w:rPr>
          <w:rFonts w:ascii="Times New Roman" w:hAnsi="Times New Roman" w:hint="cs"/>
          <w:rtl/>
          <w:lang w:bidi="fa-IR"/>
        </w:rPr>
        <w:t>ة</w:t>
      </w:r>
      <w:r>
        <w:rPr>
          <w:rFonts w:ascii="Times New Roman" w:hAnsi="Times New Roman" w:hint="eastAsia"/>
          <w:rtl/>
          <w:lang w:bidi="fa-IR"/>
        </w:rPr>
        <w:t> </w:t>
      </w:r>
      <w:r w:rsidRPr="002C0B7F">
        <w:rPr>
          <w:rFonts w:hint="cs"/>
          <w:rtl/>
          <w:lang w:bidi="fa-IR"/>
        </w:rPr>
        <w:t>المکرَّم</w:t>
      </w:r>
      <w:r w:rsidRPr="002C0B7F">
        <w:rPr>
          <w:rFonts w:ascii="Times New Roman" w:hAnsi="Times New Roman" w:hint="cs"/>
          <w:rtl/>
          <w:lang w:bidi="fa-IR"/>
        </w:rPr>
        <w:t>ة</w:t>
      </w:r>
      <w:r w:rsidRPr="002C0B7F">
        <w:rPr>
          <w:rFonts w:hint="cs"/>
          <w:rtl/>
          <w:lang w:bidi="fa-IR"/>
        </w:rPr>
        <w:t xml:space="preserve"> مرّ</w:t>
      </w:r>
      <w:r>
        <w:rPr>
          <w:rFonts w:hint="cs"/>
          <w:rtl/>
          <w:lang w:bidi="fa-IR"/>
        </w:rPr>
        <w:t>ًا</w:t>
      </w:r>
      <w:r w:rsidRPr="002C0B7F">
        <w:rPr>
          <w:rFonts w:hint="cs"/>
          <w:rtl/>
          <w:lang w:bidi="fa-IR"/>
        </w:rPr>
        <w:t xml:space="preserve"> سريعً</w:t>
      </w:r>
      <w:r>
        <w:rPr>
          <w:rFonts w:hint="cs"/>
          <w:rtl/>
          <w:lang w:bidi="fa-IR"/>
        </w:rPr>
        <w:t>ا</w:t>
      </w:r>
      <w:r w:rsidRPr="002C0B7F">
        <w:rPr>
          <w:rFonts w:hint="cs"/>
          <w:rtl/>
          <w:lang w:bidi="fa-IR"/>
        </w:rPr>
        <w:t>، بل کان يعنيه المکان ومن حل</w:t>
      </w:r>
      <w:r>
        <w:rPr>
          <w:rFonts w:hint="cs"/>
          <w:rtl/>
          <w:lang w:bidi="fa-IR"/>
        </w:rPr>
        <w:t>ّ</w:t>
      </w:r>
      <w:r w:rsidRPr="002C0B7F">
        <w:rPr>
          <w:rFonts w:hint="cs"/>
          <w:rtl/>
          <w:lang w:bidi="fa-IR"/>
        </w:rPr>
        <w:t xml:space="preserve"> فيه، فإذا کان عالما</w:t>
      </w:r>
      <w:r>
        <w:rPr>
          <w:rFonts w:hint="cs"/>
          <w:rtl/>
          <w:lang w:bidi="fa-IR"/>
        </w:rPr>
        <w:t>ً</w:t>
      </w:r>
      <w:r w:rsidRPr="002C0B7F">
        <w:rPr>
          <w:rFonts w:hint="cs"/>
          <w:rtl/>
          <w:lang w:bidi="fa-IR"/>
        </w:rPr>
        <w:t xml:space="preserve"> اجتمع بالعلماء وطلب</w:t>
      </w:r>
      <w:r w:rsidRPr="002C0B7F">
        <w:rPr>
          <w:rFonts w:ascii="Times New Roman" w:hAnsi="Times New Roman" w:hint="cs"/>
          <w:rtl/>
          <w:lang w:bidi="fa-IR"/>
        </w:rPr>
        <w:t>ة</w:t>
      </w:r>
      <w:r w:rsidRPr="002C0B7F">
        <w:rPr>
          <w:rFonts w:hint="cs"/>
          <w:rtl/>
          <w:lang w:bidi="fa-IR"/>
        </w:rPr>
        <w:t xml:space="preserve"> العلم؛ وإذا کان تاجراً أسهم في حرک</w:t>
      </w:r>
      <w:r w:rsidRPr="002C0B7F">
        <w:rPr>
          <w:rFonts w:ascii="Times New Roman" w:hAnsi="Times New Roman" w:hint="cs"/>
          <w:rtl/>
          <w:lang w:bidi="fa-IR"/>
        </w:rPr>
        <w:t>ة</w:t>
      </w:r>
      <w:r w:rsidRPr="002C0B7F">
        <w:rPr>
          <w:rFonts w:hint="cs"/>
          <w:rtl/>
          <w:lang w:bidi="fa-IR"/>
        </w:rPr>
        <w:t xml:space="preserve"> البيع والشراء، وإذا کان من أهل اليسار أفضل عل</w:t>
      </w:r>
      <w:r>
        <w:rPr>
          <w:rFonts w:hint="cs"/>
          <w:rtl/>
          <w:lang w:bidi="fa-IR"/>
        </w:rPr>
        <w:t>ى</w:t>
      </w:r>
      <w:r w:rsidRPr="002C0B7F">
        <w:rPr>
          <w:rFonts w:hint="cs"/>
          <w:rtl/>
          <w:lang w:bidi="fa-IR"/>
        </w:rPr>
        <w:t xml:space="preserve"> المکيين، وإن کان من عامَّ</w:t>
      </w:r>
      <w:r w:rsidRPr="002C0B7F">
        <w:rPr>
          <w:rFonts w:ascii="Times New Roman" w:hAnsi="Times New Roman" w:hint="cs"/>
          <w:rtl/>
          <w:lang w:bidi="fa-IR"/>
        </w:rPr>
        <w:t>ة</w:t>
      </w:r>
      <w:r w:rsidRPr="002C0B7F">
        <w:rPr>
          <w:rFonts w:hint="cs"/>
          <w:rtl/>
          <w:lang w:bidi="fa-IR"/>
        </w:rPr>
        <w:t xml:space="preserve"> الناس عرَّف المکي</w:t>
      </w:r>
      <w:r>
        <w:rPr>
          <w:rFonts w:hint="cs"/>
          <w:rtl/>
          <w:lang w:bidi="fa-IR"/>
        </w:rPr>
        <w:t>ّ</w:t>
      </w:r>
      <w:r w:rsidRPr="002C0B7F">
        <w:rPr>
          <w:rFonts w:hint="cs"/>
          <w:rtl/>
          <w:lang w:bidi="fa-IR"/>
        </w:rPr>
        <w:t>ين عل</w:t>
      </w:r>
      <w:r>
        <w:rPr>
          <w:rFonts w:hint="cs"/>
          <w:rtl/>
          <w:lang w:bidi="fa-IR"/>
        </w:rPr>
        <w:t>ى</w:t>
      </w:r>
      <w:r w:rsidRPr="002C0B7F">
        <w:rPr>
          <w:rFonts w:hint="cs"/>
          <w:rtl/>
          <w:lang w:bidi="fa-IR"/>
        </w:rPr>
        <w:t xml:space="preserve"> طعامه وشرابه وملبسه.</w:t>
      </w:r>
    </w:p>
    <w:p w:rsidR="00F3477E" w:rsidRDefault="00F3477E" w:rsidP="00F3477E">
      <w:pPr>
        <w:rPr>
          <w:rFonts w:ascii="Times New Roman" w:hAnsi="Times New Roman"/>
          <w:rtl/>
          <w:lang w:bidi="fa-IR"/>
        </w:rPr>
      </w:pPr>
      <w:r w:rsidRPr="002C0B7F">
        <w:rPr>
          <w:rFonts w:hint="cs"/>
          <w:rtl/>
          <w:lang w:bidi="fa-IR"/>
        </w:rPr>
        <w:t>فللحاج أثر في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لا ينمحي، تنب</w:t>
      </w:r>
      <w:r>
        <w:rPr>
          <w:rFonts w:hint="cs"/>
          <w:rtl/>
          <w:lang w:bidi="fa-IR"/>
        </w:rPr>
        <w:t>ئ</w:t>
      </w:r>
      <w:r w:rsidRPr="002C0B7F">
        <w:rPr>
          <w:rFonts w:hint="cs"/>
          <w:rtl/>
          <w:lang w:bidi="fa-IR"/>
        </w:rPr>
        <w:t xml:space="preserve"> به تل</w:t>
      </w:r>
      <w:r>
        <w:rPr>
          <w:rFonts w:hint="cs"/>
          <w:rtl/>
          <w:lang w:bidi="fa-IR"/>
        </w:rPr>
        <w:t>ك</w:t>
      </w:r>
      <w:r w:rsidRPr="002C0B7F">
        <w:rPr>
          <w:rFonts w:hint="cs"/>
          <w:rtl/>
          <w:lang w:bidi="fa-IR"/>
        </w:rPr>
        <w:t xml:space="preserve"> المدارس والأربط</w:t>
      </w:r>
      <w:r w:rsidRPr="002C0B7F">
        <w:rPr>
          <w:rFonts w:ascii="Times New Roman" w:hAnsi="Times New Roman" w:hint="cs"/>
          <w:rtl/>
          <w:lang w:bidi="fa-IR"/>
        </w:rPr>
        <w:t>ة</w:t>
      </w:r>
      <w:r w:rsidRPr="002C0B7F">
        <w:rPr>
          <w:rFonts w:hint="cs"/>
          <w:rtl/>
          <w:lang w:bidi="fa-IR"/>
        </w:rPr>
        <w:t xml:space="preserve"> والتکايا والأوقاف التي کانت هدايا الحجاج لتل</w:t>
      </w:r>
      <w:r>
        <w:rPr>
          <w:rFonts w:hint="cs"/>
          <w:rtl/>
          <w:lang w:bidi="fa-IR"/>
        </w:rPr>
        <w:t>ك</w:t>
      </w:r>
      <w:r w:rsidRPr="002C0B7F">
        <w:rPr>
          <w:rFonts w:hint="cs"/>
          <w:rtl/>
          <w:lang w:bidi="fa-IR"/>
        </w:rPr>
        <w:t xml:space="preserve"> الديار، وکان موسم الحج فرص</w:t>
      </w:r>
      <w:r w:rsidRPr="002C0B7F">
        <w:rPr>
          <w:rFonts w:ascii="Times New Roman" w:hAnsi="Times New Roman" w:hint="cs"/>
          <w:rtl/>
          <w:lang w:bidi="fa-IR"/>
        </w:rPr>
        <w:t>ة</w:t>
      </w:r>
      <w:r w:rsidRPr="002C0B7F">
        <w:rPr>
          <w:rFonts w:hint="cs"/>
          <w:rtl/>
          <w:lang w:bidi="fa-IR"/>
        </w:rPr>
        <w:t xml:space="preserve"> کبير</w:t>
      </w:r>
      <w:r w:rsidRPr="002C0B7F">
        <w:rPr>
          <w:rFonts w:ascii="Times New Roman" w:hAnsi="Times New Roman" w:hint="cs"/>
          <w:rtl/>
          <w:lang w:bidi="fa-IR"/>
        </w:rPr>
        <w:t>ة</w:t>
      </w:r>
      <w:r w:rsidRPr="002C0B7F">
        <w:rPr>
          <w:rFonts w:hint="cs"/>
          <w:rtl/>
          <w:lang w:bidi="fa-IR"/>
        </w:rPr>
        <w:t xml:space="preserve"> لکي يتلمَّس سرا</w:t>
      </w:r>
      <w:r w:rsidRPr="002C0B7F">
        <w:rPr>
          <w:rFonts w:ascii="Times New Roman" w:hAnsi="Times New Roman" w:hint="cs"/>
          <w:rtl/>
          <w:lang w:bidi="fa-IR"/>
        </w:rPr>
        <w:t>ة</w:t>
      </w:r>
      <w:r w:rsidRPr="002C0B7F">
        <w:rPr>
          <w:rFonts w:hint="cs"/>
          <w:rtl/>
          <w:lang w:bidi="fa-IR"/>
        </w:rPr>
        <w:t xml:space="preserve"> الحجاج احتياج بعض الأوقاف والمدارس، إذ لولا مساعدتهم السريع</w:t>
      </w:r>
      <w:r w:rsidRPr="002C0B7F">
        <w:rPr>
          <w:rFonts w:ascii="Times New Roman" w:hAnsi="Times New Roman" w:hint="cs"/>
          <w:rtl/>
          <w:lang w:bidi="fa-IR"/>
        </w:rPr>
        <w:t>ة</w:t>
      </w:r>
      <w:r w:rsidRPr="002C0B7F">
        <w:rPr>
          <w:rFonts w:hint="cs"/>
          <w:rtl/>
          <w:lang w:bidi="fa-IR"/>
        </w:rPr>
        <w:t xml:space="preserve"> لتوقف </w:t>
      </w:r>
      <w:r w:rsidRPr="002C0B7F">
        <w:rPr>
          <w:rFonts w:hint="cs"/>
          <w:rtl/>
          <w:lang w:bidi="fa-IR"/>
        </w:rPr>
        <w:lastRenderedPageBreak/>
        <w:t>عدد</w:t>
      </w:r>
      <w:r>
        <w:rPr>
          <w:rFonts w:hint="cs"/>
          <w:rtl/>
          <w:lang w:bidi="fa-IR"/>
        </w:rPr>
        <w:t>ٌ</w:t>
      </w:r>
      <w:r w:rsidRPr="002C0B7F">
        <w:rPr>
          <w:rFonts w:hint="cs"/>
          <w:rtl/>
          <w:lang w:bidi="fa-IR"/>
        </w:rPr>
        <w:t xml:space="preserve"> من تل</w:t>
      </w:r>
      <w:r>
        <w:rPr>
          <w:rFonts w:hint="cs"/>
          <w:rtl/>
          <w:lang w:bidi="fa-IR"/>
        </w:rPr>
        <w:t>ك</w:t>
      </w:r>
      <w:r w:rsidRPr="002C0B7F">
        <w:rPr>
          <w:rFonts w:hint="cs"/>
          <w:rtl/>
          <w:lang w:bidi="fa-IR"/>
        </w:rPr>
        <w:t xml:space="preserve"> المدارس عن أداء رسالتها الجليل</w:t>
      </w:r>
      <w:r w:rsidRPr="002C0B7F">
        <w:rPr>
          <w:rFonts w:ascii="Times New Roman" w:hAnsi="Times New Roman" w:hint="cs"/>
          <w:rtl/>
          <w:lang w:bidi="fa-IR"/>
        </w:rPr>
        <w:t>ة</w:t>
      </w:r>
      <w:r>
        <w:rPr>
          <w:rFonts w:ascii="Times New Roman" w:hAnsi="Times New Roman" w:hint="cs"/>
          <w:rtl/>
          <w:lang w:bidi="fa-IR"/>
        </w:rPr>
        <w:t>.</w:t>
      </w:r>
      <w:r w:rsidRPr="002C0B7F">
        <w:rPr>
          <w:rStyle w:val="FootnoteReference"/>
          <w:rFonts w:ascii="Cambria" w:hAnsi="Cambria" w:cs="B Badr"/>
          <w:rtl/>
          <w:lang w:bidi="fa-IR"/>
        </w:rPr>
        <w:footnoteReference w:id="363"/>
      </w:r>
    </w:p>
    <w:p w:rsidR="00F3477E" w:rsidRPr="002C0B7F" w:rsidRDefault="00F3477E" w:rsidP="001C3A39">
      <w:pPr>
        <w:rPr>
          <w:rtl/>
          <w:lang w:bidi="fa-IR"/>
        </w:rPr>
      </w:pPr>
      <w:r w:rsidRPr="002C0B7F">
        <w:rPr>
          <w:rFonts w:hint="cs"/>
          <w:rtl/>
          <w:lang w:bidi="fa-IR"/>
        </w:rPr>
        <w:t>ولأهل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مکان</w:t>
      </w:r>
      <w:r w:rsidRPr="002C0B7F">
        <w:rPr>
          <w:rFonts w:ascii="Times New Roman" w:hAnsi="Times New Roman" w:hint="cs"/>
          <w:rtl/>
          <w:lang w:bidi="fa-IR"/>
        </w:rPr>
        <w:t>ة</w:t>
      </w:r>
      <w:r w:rsidRPr="002C0B7F">
        <w:rPr>
          <w:rFonts w:hint="cs"/>
          <w:rtl/>
          <w:lang w:bidi="fa-IR"/>
        </w:rPr>
        <w:t xml:space="preserve"> خاصَّ</w:t>
      </w:r>
      <w:r w:rsidRPr="002C0B7F">
        <w:rPr>
          <w:rFonts w:ascii="Times New Roman" w:hAnsi="Times New Roman" w:hint="cs"/>
          <w:rtl/>
          <w:lang w:bidi="fa-IR"/>
        </w:rPr>
        <w:t>ة</w:t>
      </w:r>
      <w:r w:rsidRPr="002C0B7F">
        <w:rPr>
          <w:rFonts w:hint="cs"/>
          <w:rtl/>
          <w:lang w:bidi="fa-IR"/>
        </w:rPr>
        <w:t xml:space="preserve"> في قلوب مسلمي جنوب شرق آسيا، وبخاص</w:t>
      </w:r>
      <w:r w:rsidRPr="002C0B7F">
        <w:rPr>
          <w:rFonts w:ascii="Times New Roman" w:hAnsi="Times New Roman" w:hint="cs"/>
          <w:rtl/>
          <w:lang w:bidi="fa-IR"/>
        </w:rPr>
        <w:t>ة</w:t>
      </w:r>
      <w:r w:rsidRPr="002C0B7F">
        <w:rPr>
          <w:rFonts w:hint="cs"/>
          <w:rtl/>
          <w:lang w:bidi="fa-IR"/>
        </w:rPr>
        <w:t xml:space="preserve"> إندونيسيا وم</w:t>
      </w:r>
      <w:r w:rsidR="001C3A39">
        <w:rPr>
          <w:rFonts w:hint="cs"/>
          <w:rtl/>
          <w:lang w:bidi="fa-IR"/>
        </w:rPr>
        <w:t>ا</w:t>
      </w:r>
      <w:r>
        <w:rPr>
          <w:rFonts w:hint="cs"/>
          <w:rtl/>
          <w:lang w:bidi="fa-IR"/>
        </w:rPr>
        <w:t>لي</w:t>
      </w:r>
      <w:r w:rsidRPr="002C0B7F">
        <w:rPr>
          <w:rFonts w:hint="cs"/>
          <w:rtl/>
          <w:lang w:bidi="fa-IR"/>
        </w:rPr>
        <w:t>زيا، تنبئ بذل</w:t>
      </w:r>
      <w:r>
        <w:rPr>
          <w:rFonts w:hint="cs"/>
          <w:rtl/>
          <w:lang w:bidi="fa-IR"/>
        </w:rPr>
        <w:t>ك</w:t>
      </w:r>
      <w:r w:rsidRPr="002C0B7F">
        <w:rPr>
          <w:rFonts w:hint="cs"/>
          <w:rtl/>
          <w:lang w:bidi="fa-IR"/>
        </w:rPr>
        <w:t xml:space="preserve"> المنزل</w:t>
      </w:r>
      <w:r w:rsidRPr="002C0B7F">
        <w:rPr>
          <w:rFonts w:ascii="Times New Roman" w:hAnsi="Times New Roman" w:hint="cs"/>
          <w:rtl/>
          <w:lang w:bidi="fa-IR"/>
        </w:rPr>
        <w:t>ة</w:t>
      </w:r>
      <w:r w:rsidRPr="002C0B7F">
        <w:rPr>
          <w:rFonts w:hint="cs"/>
          <w:rtl/>
          <w:lang w:bidi="fa-IR"/>
        </w:rPr>
        <w:t xml:space="preserve"> التي يحتل</w:t>
      </w:r>
      <w:r>
        <w:rPr>
          <w:rFonts w:hint="cs"/>
          <w:rtl/>
          <w:lang w:bidi="fa-IR"/>
        </w:rPr>
        <w:t>ُّ</w:t>
      </w:r>
      <w:r w:rsidRPr="002C0B7F">
        <w:rPr>
          <w:rFonts w:hint="cs"/>
          <w:rtl/>
          <w:lang w:bidi="fa-IR"/>
        </w:rPr>
        <w:t>ها سرا</w:t>
      </w:r>
      <w:r w:rsidRPr="002C0B7F">
        <w:rPr>
          <w:rFonts w:ascii="Times New Roman" w:hAnsi="Times New Roman" w:hint="cs"/>
          <w:rtl/>
          <w:lang w:bidi="fa-IR"/>
        </w:rPr>
        <w:t>ة</w:t>
      </w:r>
      <w:r w:rsidRPr="002C0B7F">
        <w:rPr>
          <w:rFonts w:hint="cs"/>
          <w:rtl/>
          <w:lang w:bidi="fa-IR"/>
        </w:rPr>
        <w:t xml:space="preserve"> المکيين وعلماؤهم لد</w:t>
      </w:r>
      <w:r>
        <w:rPr>
          <w:rFonts w:hint="cs"/>
          <w:rtl/>
          <w:lang w:bidi="fa-IR"/>
        </w:rPr>
        <w:t>ى</w:t>
      </w:r>
      <w:r w:rsidRPr="002C0B7F">
        <w:rPr>
          <w:rFonts w:hint="cs"/>
          <w:rtl/>
          <w:lang w:bidi="fa-IR"/>
        </w:rPr>
        <w:t xml:space="preserve"> سل</w:t>
      </w:r>
      <w:r>
        <w:rPr>
          <w:rFonts w:hint="cs"/>
          <w:rtl/>
          <w:lang w:bidi="fa-IR"/>
        </w:rPr>
        <w:t>ا</w:t>
      </w:r>
      <w:r w:rsidRPr="002C0B7F">
        <w:rPr>
          <w:rFonts w:hint="cs"/>
          <w:rtl/>
          <w:lang w:bidi="fa-IR"/>
        </w:rPr>
        <w:t>طين تل</w:t>
      </w:r>
      <w:r>
        <w:rPr>
          <w:rFonts w:hint="cs"/>
          <w:rtl/>
          <w:lang w:bidi="fa-IR"/>
        </w:rPr>
        <w:t>ك</w:t>
      </w:r>
      <w:r w:rsidRPr="002C0B7F">
        <w:rPr>
          <w:rFonts w:hint="cs"/>
          <w:rtl/>
          <w:lang w:bidi="fa-IR"/>
        </w:rPr>
        <w:t xml:space="preserve"> الدول وأمرائها</w:t>
      </w:r>
      <w:r>
        <w:rPr>
          <w:rFonts w:hint="cs"/>
          <w:rtl/>
          <w:lang w:bidi="fa-IR"/>
        </w:rPr>
        <w:t>،</w:t>
      </w:r>
      <w:r w:rsidRPr="002C0B7F">
        <w:rPr>
          <w:rStyle w:val="FootnoteReference"/>
          <w:rFonts w:ascii="Cambria" w:hAnsi="Cambria" w:cs="B Badr"/>
          <w:rtl/>
          <w:lang w:bidi="fa-IR"/>
        </w:rPr>
        <w:footnoteReference w:id="364"/>
      </w:r>
      <w:r w:rsidRPr="002C0B7F">
        <w:rPr>
          <w:rFonts w:hint="cs"/>
          <w:rtl/>
          <w:lang w:bidi="fa-IR"/>
        </w:rPr>
        <w:t xml:space="preserve"> وقادت الحرک</w:t>
      </w:r>
      <w:r w:rsidRPr="002C0B7F">
        <w:rPr>
          <w:rFonts w:ascii="Times New Roman" w:hAnsi="Times New Roman" w:hint="cs"/>
          <w:rtl/>
          <w:lang w:bidi="fa-IR"/>
        </w:rPr>
        <w:t>ة</w:t>
      </w:r>
      <w:r w:rsidRPr="002C0B7F">
        <w:rPr>
          <w:rFonts w:hint="cs"/>
          <w:rtl/>
          <w:lang w:bidi="fa-IR"/>
        </w:rPr>
        <w:t xml:space="preserve"> المستمرّ</w:t>
      </w:r>
      <w:r w:rsidRPr="002C0B7F">
        <w:rPr>
          <w:rFonts w:ascii="Times New Roman" w:hAnsi="Times New Roman" w:hint="cs"/>
          <w:rtl/>
          <w:lang w:bidi="fa-IR"/>
        </w:rPr>
        <w:t>ة</w:t>
      </w:r>
      <w:r w:rsidRPr="002C0B7F">
        <w:rPr>
          <w:rFonts w:hint="cs"/>
          <w:rtl/>
          <w:lang w:bidi="fa-IR"/>
        </w:rPr>
        <w:t xml:space="preserve"> لحجاج جزر الهند الشرقي</w:t>
      </w:r>
      <w:r w:rsidRPr="002C0B7F">
        <w:rPr>
          <w:rFonts w:ascii="Times New Roman" w:hAnsi="Times New Roman" w:hint="cs"/>
          <w:rtl/>
          <w:lang w:bidi="fa-IR"/>
        </w:rPr>
        <w:t>ة</w:t>
      </w:r>
      <w:r w:rsidRPr="002C0B7F">
        <w:rPr>
          <w:rFonts w:hint="cs"/>
          <w:rtl/>
          <w:lang w:bidi="fa-IR"/>
        </w:rPr>
        <w:t xml:space="preserve"> أن يتعرّف المکيون بصور</w:t>
      </w:r>
      <w:r w:rsidRPr="002C0B7F">
        <w:rPr>
          <w:rFonts w:ascii="Times New Roman" w:hAnsi="Times New Roman" w:hint="cs"/>
          <w:rtl/>
          <w:lang w:bidi="fa-IR"/>
        </w:rPr>
        <w:t>ة</w:t>
      </w:r>
      <w:r w:rsidRPr="002C0B7F">
        <w:rPr>
          <w:rFonts w:hint="cs"/>
          <w:rtl/>
          <w:lang w:bidi="fa-IR"/>
        </w:rPr>
        <w:t xml:space="preserve"> قوي</w:t>
      </w:r>
      <w:r w:rsidRPr="002C0B7F">
        <w:rPr>
          <w:rFonts w:ascii="Times New Roman" w:hAnsi="Times New Roman" w:hint="cs"/>
          <w:rtl/>
          <w:lang w:bidi="fa-IR"/>
        </w:rPr>
        <w:t>ة</w:t>
      </w:r>
      <w:r w:rsidRPr="002C0B7F">
        <w:rPr>
          <w:rFonts w:hint="cs"/>
          <w:rtl/>
          <w:lang w:bidi="fa-IR"/>
        </w:rPr>
        <w:t>، عل</w:t>
      </w:r>
      <w:r>
        <w:rPr>
          <w:rFonts w:hint="cs"/>
          <w:rtl/>
          <w:lang w:bidi="fa-IR"/>
        </w:rPr>
        <w:t>ى</w:t>
      </w:r>
      <w:r w:rsidRPr="002C0B7F">
        <w:rPr>
          <w:rFonts w:hint="cs"/>
          <w:rtl/>
          <w:lang w:bidi="fa-IR"/>
        </w:rPr>
        <w:t xml:space="preserve"> طبائع تل</w:t>
      </w:r>
      <w:r>
        <w:rPr>
          <w:rFonts w:hint="cs"/>
          <w:rtl/>
          <w:lang w:bidi="fa-IR"/>
        </w:rPr>
        <w:t>ك</w:t>
      </w:r>
      <w:r w:rsidRPr="002C0B7F">
        <w:rPr>
          <w:rFonts w:hint="cs"/>
          <w:rtl/>
          <w:lang w:bidi="fa-IR"/>
        </w:rPr>
        <w:t xml:space="preserve"> الشعوب، عاداتها وتق</w:t>
      </w:r>
      <w:r>
        <w:rPr>
          <w:rFonts w:hint="cs"/>
          <w:rtl/>
          <w:lang w:bidi="fa-IR"/>
        </w:rPr>
        <w:t>الي</w:t>
      </w:r>
      <w:r w:rsidRPr="002C0B7F">
        <w:rPr>
          <w:rFonts w:hint="cs"/>
          <w:rtl/>
          <w:lang w:bidi="fa-IR"/>
        </w:rPr>
        <w:t>دها</w:t>
      </w:r>
      <w:r>
        <w:rPr>
          <w:rFonts w:hint="cs"/>
          <w:rtl/>
          <w:lang w:bidi="fa-IR"/>
        </w:rPr>
        <w:t>،</w:t>
      </w:r>
      <w:r w:rsidRPr="002C0B7F">
        <w:rPr>
          <w:rStyle w:val="FootnoteReference"/>
          <w:rFonts w:ascii="Cambria" w:hAnsi="Cambria" w:cs="B Badr"/>
          <w:rtl/>
          <w:lang w:bidi="fa-IR"/>
        </w:rPr>
        <w:footnoteReference w:id="365"/>
      </w:r>
      <w:r w:rsidRPr="002C0B7F">
        <w:rPr>
          <w:rFonts w:hint="cs"/>
          <w:rtl/>
          <w:lang w:bidi="fa-IR"/>
        </w:rPr>
        <w:t xml:space="preserve"> خاص</w:t>
      </w:r>
      <w:r w:rsidRPr="002C0B7F">
        <w:rPr>
          <w:rFonts w:ascii="Times New Roman" w:hAnsi="Times New Roman" w:hint="cs"/>
          <w:rtl/>
          <w:lang w:bidi="fa-IR"/>
        </w:rPr>
        <w:t>ة</w:t>
      </w:r>
      <w:r w:rsidRPr="002C0B7F">
        <w:rPr>
          <w:rFonts w:hint="cs"/>
          <w:rtl/>
          <w:lang w:bidi="fa-IR"/>
        </w:rPr>
        <w:t xml:space="preserve"> أن</w:t>
      </w:r>
      <w:r>
        <w:rPr>
          <w:rFonts w:hint="cs"/>
          <w:rtl/>
          <w:lang w:bidi="fa-IR"/>
        </w:rPr>
        <w:t>ّ</w:t>
      </w:r>
      <w:r w:rsidRPr="002C0B7F">
        <w:rPr>
          <w:rFonts w:hint="cs"/>
          <w:rtl/>
          <w:lang w:bidi="fa-IR"/>
        </w:rPr>
        <w:t xml:space="preserve"> حجاج تل</w:t>
      </w:r>
      <w:r>
        <w:rPr>
          <w:rFonts w:hint="cs"/>
          <w:rtl/>
          <w:lang w:bidi="fa-IR"/>
        </w:rPr>
        <w:t>ك</w:t>
      </w:r>
      <w:r w:rsidRPr="002C0B7F">
        <w:rPr>
          <w:rFonts w:hint="cs"/>
          <w:rtl/>
          <w:lang w:bidi="fa-IR"/>
        </w:rPr>
        <w:t xml:space="preserve"> المناطق</w:t>
      </w:r>
      <w:r>
        <w:rPr>
          <w:rFonts w:hint="cs"/>
          <w:rtl/>
          <w:lang w:bidi="fa-IR"/>
        </w:rPr>
        <w:t xml:space="preserve"> ـ</w:t>
      </w:r>
      <w:r w:rsidRPr="002C0B7F">
        <w:rPr>
          <w:rFonts w:hint="cs"/>
          <w:rtl/>
          <w:lang w:bidi="fa-IR"/>
        </w:rPr>
        <w:t xml:space="preserve"> وبخاص</w:t>
      </w:r>
      <w:r w:rsidRPr="002C0B7F">
        <w:rPr>
          <w:rFonts w:ascii="Times New Roman" w:hAnsi="Times New Roman" w:hint="cs"/>
          <w:rtl/>
          <w:lang w:bidi="fa-IR"/>
        </w:rPr>
        <w:t>ة</w:t>
      </w:r>
      <w:r w:rsidRPr="002C0B7F">
        <w:rPr>
          <w:rFonts w:hint="cs"/>
          <w:rtl/>
          <w:lang w:bidi="fa-IR"/>
        </w:rPr>
        <w:t xml:space="preserve"> إندونيسيا</w:t>
      </w:r>
      <w:r>
        <w:rPr>
          <w:rFonts w:hint="cs"/>
          <w:rtl/>
          <w:lang w:bidi="fa-IR"/>
        </w:rPr>
        <w:t xml:space="preserve"> ـ</w:t>
      </w:r>
      <w:r w:rsidRPr="002C0B7F">
        <w:rPr>
          <w:rFonts w:hint="cs"/>
          <w:rtl/>
          <w:lang w:bidi="fa-IR"/>
        </w:rPr>
        <w:t xml:space="preserve"> يتميزون </w:t>
      </w:r>
      <w:r>
        <w:rPr>
          <w:rFonts w:hint="cs"/>
          <w:rtl/>
          <w:lang w:bidi="fa-IR"/>
        </w:rPr>
        <w:t>ع</w:t>
      </w:r>
      <w:r w:rsidRPr="002C0B7F">
        <w:rPr>
          <w:rFonts w:hint="cs"/>
          <w:rtl/>
          <w:lang w:bidi="fa-IR"/>
        </w:rPr>
        <w:t>ن غيرهم بالثراء</w:t>
      </w:r>
      <w:r>
        <w:rPr>
          <w:rFonts w:hint="cs"/>
          <w:rtl/>
          <w:lang w:bidi="fa-IR"/>
        </w:rPr>
        <w:t xml:space="preserve"> و</w:t>
      </w:r>
      <w:r w:rsidRPr="002C0B7F">
        <w:rPr>
          <w:rFonts w:hint="cs"/>
          <w:rtl/>
          <w:lang w:bidi="fa-IR"/>
        </w:rPr>
        <w:t>الإقام</w:t>
      </w:r>
      <w:r w:rsidRPr="002C0B7F">
        <w:rPr>
          <w:rFonts w:ascii="Times New Roman" w:hAnsi="Times New Roman" w:hint="cs"/>
          <w:rtl/>
          <w:lang w:bidi="fa-IR"/>
        </w:rPr>
        <w:t>ة</w:t>
      </w:r>
      <w:r w:rsidRPr="002C0B7F">
        <w:rPr>
          <w:rFonts w:hint="cs"/>
          <w:rtl/>
          <w:lang w:bidi="fa-IR"/>
        </w:rPr>
        <w:t xml:space="preserve"> الطويل</w:t>
      </w:r>
      <w:r w:rsidRPr="002C0B7F">
        <w:rPr>
          <w:rFonts w:ascii="Times New Roman" w:hAnsi="Times New Roman" w:hint="cs"/>
          <w:rtl/>
          <w:lang w:bidi="fa-IR"/>
        </w:rPr>
        <w:t>ة</w:t>
      </w:r>
      <w:r w:rsidRPr="002C0B7F">
        <w:rPr>
          <w:rFonts w:hint="cs"/>
          <w:rtl/>
          <w:lang w:bidi="fa-IR"/>
        </w:rPr>
        <w:t xml:space="preserve"> في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والسخاء</w:t>
      </w:r>
      <w:r>
        <w:rPr>
          <w:rFonts w:hint="cs"/>
          <w:rtl/>
          <w:lang w:bidi="fa-IR"/>
        </w:rPr>
        <w:t>،</w:t>
      </w:r>
      <w:r w:rsidRPr="002C0B7F">
        <w:rPr>
          <w:rFonts w:hint="cs"/>
          <w:rtl/>
          <w:lang w:bidi="fa-IR"/>
        </w:rPr>
        <w:t xml:space="preserve"> وأنّهم قدموا للحج وطلب العلم، وليس للتجار</w:t>
      </w:r>
      <w:r w:rsidRPr="002C0B7F">
        <w:rPr>
          <w:rFonts w:ascii="Times New Roman" w:hAnsi="Times New Roman" w:hint="cs"/>
          <w:rtl/>
          <w:lang w:bidi="fa-IR"/>
        </w:rPr>
        <w:t>ة</w:t>
      </w:r>
      <w:r w:rsidR="001E3777">
        <w:rPr>
          <w:rFonts w:ascii="Times New Roman" w:hAnsi="Times New Roman" w:hint="cs"/>
          <w:rtl/>
          <w:lang w:bidi="fa-IR"/>
        </w:rPr>
        <w:t>.</w:t>
      </w:r>
      <w:r w:rsidRPr="001E3777">
        <w:rPr>
          <w:rStyle w:val="ListParagraphChar"/>
          <w:vertAlign w:val="superscript"/>
          <w:rtl/>
        </w:rPr>
        <w:footnoteReference w:id="366"/>
      </w:r>
      <w:r w:rsidRPr="002C0B7F">
        <w:rPr>
          <w:rFonts w:hint="cs"/>
          <w:rtl/>
          <w:lang w:bidi="fa-IR"/>
        </w:rPr>
        <w:t xml:space="preserve"> و</w:t>
      </w:r>
      <w:r>
        <w:rPr>
          <w:rFonts w:hint="cs"/>
          <w:rtl/>
          <w:lang w:bidi="fa-IR"/>
        </w:rPr>
        <w:t xml:space="preserve"> </w:t>
      </w:r>
      <w:r w:rsidRPr="002C0B7F">
        <w:rPr>
          <w:rFonts w:hint="cs"/>
          <w:rtl/>
          <w:lang w:bidi="fa-IR"/>
        </w:rPr>
        <w:t>وصل حُب</w:t>
      </w:r>
      <w:r>
        <w:rPr>
          <w:rFonts w:hint="cs"/>
          <w:rtl/>
          <w:lang w:bidi="fa-IR"/>
        </w:rPr>
        <w:t>ُّ</w:t>
      </w:r>
      <w:r w:rsidRPr="002C0B7F">
        <w:rPr>
          <w:rFonts w:hint="cs"/>
          <w:rtl/>
          <w:lang w:bidi="fa-IR"/>
        </w:rPr>
        <w:t xml:space="preserve"> الحجاج الجاوا لمک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وأهلها، أنه بمجرد وصوله </w:t>
      </w:r>
      <w:r>
        <w:rPr>
          <w:rFonts w:hint="cs"/>
          <w:rtl/>
          <w:lang w:bidi="fa-IR"/>
        </w:rPr>
        <w:t>إلي</w:t>
      </w:r>
      <w:r w:rsidRPr="002C0B7F">
        <w:rPr>
          <w:rFonts w:hint="cs"/>
          <w:rtl/>
          <w:lang w:bidi="fa-IR"/>
        </w:rPr>
        <w:t>ها يقوم الحاج منهم بشراء حل</w:t>
      </w:r>
      <w:r>
        <w:rPr>
          <w:rFonts w:hint="cs"/>
          <w:rtl/>
          <w:lang w:bidi="fa-IR"/>
        </w:rPr>
        <w:t>ّة</w:t>
      </w:r>
      <w:r w:rsidRPr="002C0B7F">
        <w:rPr>
          <w:rFonts w:hint="cs"/>
          <w:rtl/>
          <w:lang w:bidi="fa-IR"/>
        </w:rPr>
        <w:t xml:space="preserve"> مک</w:t>
      </w:r>
      <w:r>
        <w:rPr>
          <w:rFonts w:hint="cs"/>
          <w:rtl/>
          <w:lang w:bidi="fa-IR"/>
        </w:rPr>
        <w:t>ّ</w:t>
      </w:r>
      <w:r w:rsidRPr="002C0B7F">
        <w:rPr>
          <w:rFonts w:hint="cs"/>
          <w:rtl/>
          <w:lang w:bidi="fa-IR"/>
        </w:rPr>
        <w:t>ي</w:t>
      </w:r>
      <w:r w:rsidRPr="002C0B7F">
        <w:rPr>
          <w:rFonts w:ascii="Times New Roman" w:hAnsi="Times New Roman" w:hint="cs"/>
          <w:rtl/>
          <w:lang w:bidi="fa-IR"/>
        </w:rPr>
        <w:t>ة</w:t>
      </w:r>
      <w:r w:rsidRPr="002C0B7F">
        <w:rPr>
          <w:rFonts w:hint="cs"/>
          <w:rtl/>
          <w:lang w:bidi="fa-IR"/>
        </w:rPr>
        <w:t>، لکي يرتديها بعد عودته إل</w:t>
      </w:r>
      <w:r>
        <w:rPr>
          <w:rFonts w:hint="cs"/>
          <w:rtl/>
          <w:lang w:bidi="fa-IR"/>
        </w:rPr>
        <w:t>ى</w:t>
      </w:r>
      <w:r w:rsidRPr="002C0B7F">
        <w:rPr>
          <w:rFonts w:hint="cs"/>
          <w:rtl/>
          <w:lang w:bidi="fa-IR"/>
        </w:rPr>
        <w:t xml:space="preserve"> بلاده، رمزاً لأدائه فريض</w:t>
      </w:r>
      <w:r w:rsidRPr="002C0B7F">
        <w:rPr>
          <w:rFonts w:ascii="Times New Roman" w:hAnsi="Times New Roman" w:hint="cs"/>
          <w:rtl/>
          <w:lang w:bidi="fa-IR"/>
        </w:rPr>
        <w:t>ة</w:t>
      </w:r>
      <w:r w:rsidRPr="002C0B7F">
        <w:rPr>
          <w:rFonts w:hint="cs"/>
          <w:rtl/>
          <w:lang w:bidi="fa-IR"/>
        </w:rPr>
        <w:t xml:space="preserve"> الحج</w:t>
      </w:r>
      <w:r w:rsidR="001E3777">
        <w:rPr>
          <w:rFonts w:hint="cs"/>
          <w:rtl/>
          <w:lang w:bidi="fa-IR"/>
        </w:rPr>
        <w:t>،</w:t>
      </w:r>
      <w:r w:rsidRPr="001E3777">
        <w:rPr>
          <w:rStyle w:val="ListParagraphChar"/>
          <w:vertAlign w:val="superscript"/>
          <w:rtl/>
        </w:rPr>
        <w:footnoteReference w:id="367"/>
      </w:r>
      <w:r w:rsidRPr="002C0B7F">
        <w:rPr>
          <w:rFonts w:hint="cs"/>
          <w:rtl/>
          <w:lang w:bidi="fa-IR"/>
        </w:rPr>
        <w:t xml:space="preserve"> ويغدو ارتداء الزي</w:t>
      </w:r>
      <w:r>
        <w:rPr>
          <w:rFonts w:hint="cs"/>
          <w:rtl/>
          <w:lang w:bidi="fa-IR"/>
        </w:rPr>
        <w:t>ّ</w:t>
      </w:r>
      <w:r w:rsidRPr="002C0B7F">
        <w:rPr>
          <w:rFonts w:hint="cs"/>
          <w:rtl/>
          <w:lang w:bidi="fa-IR"/>
        </w:rPr>
        <w:t xml:space="preserve"> العربي</w:t>
      </w:r>
      <w:r>
        <w:rPr>
          <w:rFonts w:hint="cs"/>
          <w:rtl/>
          <w:lang w:bidi="fa-IR"/>
        </w:rPr>
        <w:t>ّ</w:t>
      </w:r>
      <w:r w:rsidRPr="002C0B7F">
        <w:rPr>
          <w:rFonts w:hint="cs"/>
          <w:rtl/>
          <w:lang w:bidi="fa-IR"/>
        </w:rPr>
        <w:t xml:space="preserve"> في تل</w:t>
      </w:r>
      <w:r>
        <w:rPr>
          <w:rFonts w:hint="cs"/>
          <w:rtl/>
          <w:lang w:bidi="fa-IR"/>
        </w:rPr>
        <w:t>ك</w:t>
      </w:r>
      <w:r w:rsidRPr="002C0B7F">
        <w:rPr>
          <w:rFonts w:hint="cs"/>
          <w:rtl/>
          <w:lang w:bidi="fa-IR"/>
        </w:rPr>
        <w:t xml:space="preserve"> الجزر من الرموز الديني</w:t>
      </w:r>
      <w:r w:rsidRPr="002C0B7F">
        <w:rPr>
          <w:rFonts w:ascii="Times New Roman" w:hAnsi="Times New Roman" w:hint="cs"/>
          <w:rtl/>
          <w:lang w:bidi="fa-IR"/>
        </w:rPr>
        <w:t>ة</w:t>
      </w:r>
      <w:r w:rsidRPr="002C0B7F">
        <w:rPr>
          <w:rFonts w:hint="cs"/>
          <w:rtl/>
          <w:lang w:bidi="fa-IR"/>
        </w:rPr>
        <w:t xml:space="preserve"> التي يحب</w:t>
      </w:r>
      <w:r>
        <w:rPr>
          <w:rFonts w:hint="cs"/>
          <w:rtl/>
          <w:lang w:bidi="fa-IR"/>
        </w:rPr>
        <w:t>ّ</w:t>
      </w:r>
      <w:r w:rsidRPr="002C0B7F">
        <w:rPr>
          <w:rFonts w:hint="cs"/>
          <w:rtl/>
          <w:lang w:bidi="fa-IR"/>
        </w:rPr>
        <w:t xml:space="preserve"> أن يظهر بها الحاج الإندونيسي أمام مواطنيه</w:t>
      </w:r>
      <w:r>
        <w:rPr>
          <w:rFonts w:hint="cs"/>
          <w:rtl/>
          <w:lang w:bidi="fa-IR"/>
        </w:rPr>
        <w:t>،</w:t>
      </w:r>
      <w:r w:rsidRPr="001E3777">
        <w:rPr>
          <w:rStyle w:val="ListParagraphChar"/>
          <w:vertAlign w:val="superscript"/>
          <w:rtl/>
        </w:rPr>
        <w:footnoteReference w:id="368"/>
      </w:r>
      <w:r w:rsidRPr="002C0B7F">
        <w:rPr>
          <w:rFonts w:hint="cs"/>
          <w:rtl/>
          <w:lang w:bidi="fa-IR"/>
        </w:rPr>
        <w:t xml:space="preserve"> ليغدو ارتداء الزي</w:t>
      </w:r>
      <w:r>
        <w:rPr>
          <w:rFonts w:hint="cs"/>
          <w:rtl/>
          <w:lang w:bidi="fa-IR"/>
        </w:rPr>
        <w:t>ّ</w:t>
      </w:r>
      <w:r w:rsidRPr="002C0B7F">
        <w:rPr>
          <w:rFonts w:hint="cs"/>
          <w:rtl/>
          <w:lang w:bidi="fa-IR"/>
        </w:rPr>
        <w:t xml:space="preserve"> العربي</w:t>
      </w:r>
      <w:r>
        <w:rPr>
          <w:rFonts w:hint="cs"/>
          <w:rtl/>
          <w:lang w:bidi="fa-IR"/>
        </w:rPr>
        <w:t>ّ</w:t>
      </w:r>
      <w:r w:rsidRPr="002C0B7F">
        <w:rPr>
          <w:rFonts w:hint="cs"/>
          <w:rtl/>
          <w:lang w:bidi="fa-IR"/>
        </w:rPr>
        <w:t xml:space="preserve"> ذا دلال</w:t>
      </w:r>
      <w:r w:rsidRPr="002C0B7F">
        <w:rPr>
          <w:rFonts w:ascii="Times New Roman" w:hAnsi="Times New Roman" w:hint="cs"/>
          <w:rtl/>
          <w:lang w:bidi="fa-IR"/>
        </w:rPr>
        <w:t>ة</w:t>
      </w:r>
      <w:r w:rsidRPr="002C0B7F">
        <w:rPr>
          <w:rFonts w:hint="cs"/>
          <w:rtl/>
          <w:lang w:bidi="fa-IR"/>
        </w:rPr>
        <w:t xml:space="preserve"> سياسي</w:t>
      </w:r>
      <w:r w:rsidRPr="002C0B7F">
        <w:rPr>
          <w:rFonts w:ascii="Times New Roman" w:hAnsi="Times New Roman" w:hint="cs"/>
          <w:rtl/>
          <w:lang w:bidi="fa-IR"/>
        </w:rPr>
        <w:t>ة</w:t>
      </w:r>
      <w:r w:rsidRPr="002C0B7F">
        <w:rPr>
          <w:rFonts w:hint="cs"/>
          <w:rtl/>
          <w:lang w:bidi="fa-IR"/>
        </w:rPr>
        <w:t xml:space="preserve"> لم يشعر به سو</w:t>
      </w:r>
      <w:r w:rsidR="001C3A39">
        <w:rPr>
          <w:rFonts w:hint="cs"/>
          <w:rtl/>
          <w:lang w:bidi="fa-IR"/>
        </w:rPr>
        <w:t>ى</w:t>
      </w:r>
      <w:r w:rsidRPr="002C0B7F">
        <w:rPr>
          <w:rFonts w:hint="cs"/>
          <w:rtl/>
          <w:lang w:bidi="fa-IR"/>
        </w:rPr>
        <w:t xml:space="preserve"> المستعمر الأجنبي، الذي بات يعرف ارتباط الحج </w:t>
      </w:r>
      <w:r>
        <w:rPr>
          <w:rFonts w:hint="cs"/>
          <w:rtl/>
          <w:lang w:bidi="fa-IR"/>
        </w:rPr>
        <w:t>إلى</w:t>
      </w:r>
      <w:r w:rsidRPr="002C0B7F">
        <w:rPr>
          <w:rFonts w:hint="cs"/>
          <w:rtl/>
          <w:lang w:bidi="fa-IR"/>
        </w:rPr>
        <w:t xml:space="preserve"> بيت الله الحرام بالنهوض الوطني والس</w:t>
      </w:r>
      <w:r>
        <w:rPr>
          <w:rFonts w:hint="cs"/>
          <w:rtl/>
          <w:lang w:bidi="fa-IR"/>
        </w:rPr>
        <w:t>ي</w:t>
      </w:r>
      <w:r w:rsidRPr="002C0B7F">
        <w:rPr>
          <w:rFonts w:hint="cs"/>
          <w:rtl/>
          <w:lang w:bidi="fa-IR"/>
        </w:rPr>
        <w:t>اسي، إذ يشکل لهم ذل</w:t>
      </w:r>
      <w:r>
        <w:rPr>
          <w:rFonts w:hint="cs"/>
          <w:rtl/>
          <w:lang w:bidi="fa-IR"/>
        </w:rPr>
        <w:t>ك</w:t>
      </w:r>
      <w:r w:rsidRPr="002C0B7F">
        <w:rPr>
          <w:rFonts w:hint="cs"/>
          <w:rtl/>
          <w:lang w:bidi="fa-IR"/>
        </w:rPr>
        <w:t xml:space="preserve"> الرکن </w:t>
      </w:r>
      <w:r w:rsidRPr="002C0B7F">
        <w:rPr>
          <w:rFonts w:hint="cs"/>
          <w:rtl/>
          <w:lang w:bidi="fa-IR"/>
        </w:rPr>
        <w:lastRenderedPageBreak/>
        <w:t>الإسلامي المهيب حلما</w:t>
      </w:r>
      <w:r w:rsidR="00DC3C3C">
        <w:rPr>
          <w:rFonts w:hint="cs"/>
          <w:rtl/>
          <w:lang w:bidi="fa-IR"/>
        </w:rPr>
        <w:t>ً</w:t>
      </w:r>
      <w:r w:rsidRPr="002C0B7F">
        <w:rPr>
          <w:rFonts w:hint="cs"/>
          <w:rtl/>
          <w:lang w:bidi="fa-IR"/>
        </w:rPr>
        <w:t xml:space="preserve"> لـ</w:t>
      </w:r>
      <w:r>
        <w:rPr>
          <w:rFonts w:hint="cs"/>
          <w:rtl/>
          <w:lang w:bidi="fa-IR"/>
        </w:rPr>
        <w:t xml:space="preserve"> &lt;</w:t>
      </w:r>
      <w:r w:rsidRPr="002C0B7F">
        <w:rPr>
          <w:rFonts w:hint="cs"/>
          <w:rtl/>
          <w:lang w:bidi="fa-IR"/>
        </w:rPr>
        <w:t>القوّ</w:t>
      </w:r>
      <w:r w:rsidRPr="002C0B7F">
        <w:rPr>
          <w:rFonts w:ascii="Times New Roman" w:hAnsi="Times New Roman" w:hint="cs"/>
          <w:rtl/>
          <w:lang w:bidi="fa-IR"/>
        </w:rPr>
        <w:t>ة</w:t>
      </w:r>
      <w:r w:rsidRPr="002C0B7F">
        <w:rPr>
          <w:rFonts w:hint="cs"/>
          <w:rtl/>
          <w:lang w:bidi="fa-IR"/>
        </w:rPr>
        <w:t xml:space="preserve"> الديني</w:t>
      </w:r>
      <w:r w:rsidRPr="002C0B7F">
        <w:rPr>
          <w:rFonts w:ascii="Times New Roman" w:hAnsi="Times New Roman" w:hint="cs"/>
          <w:rtl/>
          <w:lang w:bidi="fa-IR"/>
        </w:rPr>
        <w:t>ة</w:t>
      </w:r>
      <w:r w:rsidRPr="002C0B7F">
        <w:rPr>
          <w:rFonts w:hint="cs"/>
          <w:rtl/>
          <w:lang w:bidi="fa-IR"/>
        </w:rPr>
        <w:t xml:space="preserve"> و السياسي</w:t>
      </w:r>
      <w:r w:rsidRPr="002C0B7F">
        <w:rPr>
          <w:rFonts w:ascii="Times New Roman" w:hAnsi="Times New Roman" w:hint="cs"/>
          <w:rtl/>
          <w:lang w:bidi="fa-IR"/>
        </w:rPr>
        <w:t>ة</w:t>
      </w:r>
      <w:r w:rsidRPr="002C0B7F">
        <w:rPr>
          <w:rFonts w:hint="cs"/>
          <w:rtl/>
          <w:lang w:bidi="fa-IR"/>
        </w:rPr>
        <w:t xml:space="preserve"> للإسلام التي کان يسمع بها هؤلاء من خل</w:t>
      </w:r>
      <w:r>
        <w:rPr>
          <w:rFonts w:hint="cs"/>
          <w:rtl/>
          <w:lang w:bidi="fa-IR"/>
        </w:rPr>
        <w:t>ا</w:t>
      </w:r>
      <w:r w:rsidRPr="002C0B7F">
        <w:rPr>
          <w:rFonts w:hint="cs"/>
          <w:rtl/>
          <w:lang w:bidi="fa-IR"/>
        </w:rPr>
        <w:t>ل التراث الشعبي عن أيام الإسلام الأول</w:t>
      </w:r>
      <w:r>
        <w:rPr>
          <w:rFonts w:hint="cs"/>
          <w:rtl/>
          <w:lang w:bidi="fa-IR"/>
        </w:rPr>
        <w:t>ى</w:t>
      </w:r>
      <w:r w:rsidRPr="002C0B7F">
        <w:rPr>
          <w:rFonts w:hint="cs"/>
          <w:rtl/>
          <w:lang w:bidi="fa-IR"/>
        </w:rPr>
        <w:t>...</w:t>
      </w:r>
      <w:r>
        <w:rPr>
          <w:rFonts w:hint="cs"/>
          <w:rtl/>
          <w:lang w:bidi="fa-IR"/>
        </w:rPr>
        <w:t>&gt;،</w:t>
      </w:r>
      <w:r w:rsidRPr="00254D79">
        <w:rPr>
          <w:vertAlign w:val="superscript"/>
          <w:rtl/>
        </w:rPr>
        <w:footnoteReference w:id="369"/>
      </w:r>
      <w:r w:rsidRPr="002C0B7F">
        <w:rPr>
          <w:rFonts w:hint="cs"/>
          <w:rtl/>
          <w:lang w:bidi="fa-IR"/>
        </w:rPr>
        <w:t xml:space="preserve"> ليسهم من استقرَّ في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وجعلها وطناً له في النسيج الاجتماعي والاقتصادي والثقافي، في أعمال الطواف</w:t>
      </w:r>
      <w:r w:rsidRPr="002C0B7F">
        <w:rPr>
          <w:rFonts w:ascii="Times New Roman" w:hAnsi="Times New Roman" w:hint="cs"/>
          <w:rtl/>
          <w:lang w:bidi="fa-IR"/>
        </w:rPr>
        <w:t>ة</w:t>
      </w:r>
      <w:r w:rsidRPr="002C0B7F">
        <w:rPr>
          <w:rFonts w:hint="cs"/>
          <w:rtl/>
          <w:lang w:bidi="fa-IR"/>
        </w:rPr>
        <w:t xml:space="preserve"> والتجار</w:t>
      </w:r>
      <w:r w:rsidRPr="002C0B7F">
        <w:rPr>
          <w:rFonts w:ascii="Times New Roman" w:hAnsi="Times New Roman" w:hint="cs"/>
          <w:rtl/>
          <w:lang w:bidi="fa-IR"/>
        </w:rPr>
        <w:t>ة</w:t>
      </w:r>
      <w:r w:rsidRPr="002C0B7F">
        <w:rPr>
          <w:rFonts w:hint="cs"/>
          <w:rtl/>
          <w:lang w:bidi="fa-IR"/>
        </w:rPr>
        <w:t>، والتدريس في الحرم المکي الشري</w:t>
      </w:r>
      <w:r>
        <w:rPr>
          <w:rFonts w:hint="cs"/>
          <w:rtl/>
          <w:lang w:bidi="fa-IR"/>
        </w:rPr>
        <w:t>ف</w:t>
      </w:r>
      <w:r w:rsidRPr="002C0B7F">
        <w:rPr>
          <w:rFonts w:hint="cs"/>
          <w:rtl/>
          <w:lang w:bidi="fa-IR"/>
        </w:rPr>
        <w:t>، وإصدار المؤلفات الديني</w:t>
      </w:r>
      <w:r w:rsidRPr="002C0B7F">
        <w:rPr>
          <w:rFonts w:ascii="Times New Roman" w:hAnsi="Times New Roman" w:hint="cs"/>
          <w:rtl/>
          <w:lang w:bidi="fa-IR"/>
        </w:rPr>
        <w:t>ة</w:t>
      </w:r>
      <w:r w:rsidRPr="002C0B7F">
        <w:rPr>
          <w:rFonts w:hint="cs"/>
          <w:rtl/>
          <w:lang w:bidi="fa-IR"/>
        </w:rPr>
        <w:t xml:space="preserve"> وسواها، ويصبح</w:t>
      </w:r>
      <w:r>
        <w:rPr>
          <w:rFonts w:hint="cs"/>
          <w:rtl/>
          <w:lang w:bidi="fa-IR"/>
        </w:rPr>
        <w:t xml:space="preserve"> </w:t>
      </w:r>
      <w:r w:rsidRPr="002C0B7F">
        <w:rPr>
          <w:rFonts w:hint="cs"/>
          <w:rtl/>
          <w:lang w:bidi="fa-IR"/>
        </w:rPr>
        <w:t>الت</w:t>
      </w:r>
      <w:r>
        <w:rPr>
          <w:rFonts w:hint="cs"/>
          <w:rtl/>
          <w:lang w:bidi="fa-IR"/>
        </w:rPr>
        <w:t>ألي</w:t>
      </w:r>
      <w:r w:rsidRPr="002C0B7F">
        <w:rPr>
          <w:rFonts w:hint="cs"/>
          <w:rtl/>
          <w:lang w:bidi="fa-IR"/>
        </w:rPr>
        <w:t>ف باللغ</w:t>
      </w:r>
      <w:r w:rsidRPr="002C0B7F">
        <w:rPr>
          <w:rFonts w:ascii="Times New Roman" w:hAnsi="Times New Roman" w:hint="cs"/>
          <w:rtl/>
          <w:lang w:bidi="fa-IR"/>
        </w:rPr>
        <w:t>ة</w:t>
      </w:r>
      <w:r w:rsidRPr="002C0B7F">
        <w:rPr>
          <w:rFonts w:hint="cs"/>
          <w:rtl/>
          <w:lang w:bidi="fa-IR"/>
        </w:rPr>
        <w:t xml:space="preserve"> الملاوي</w:t>
      </w:r>
      <w:r>
        <w:rPr>
          <w:rFonts w:hint="cs"/>
          <w:rtl/>
          <w:lang w:bidi="fa-IR"/>
        </w:rPr>
        <w:t>َّ</w:t>
      </w:r>
      <w:r w:rsidRPr="002C0B7F">
        <w:rPr>
          <w:rFonts w:ascii="Times New Roman" w:hAnsi="Times New Roman" w:hint="cs"/>
          <w:rtl/>
          <w:lang w:bidi="fa-IR"/>
        </w:rPr>
        <w:t>ة</w:t>
      </w:r>
      <w:r>
        <w:rPr>
          <w:rFonts w:hint="cs"/>
          <w:rtl/>
          <w:lang w:bidi="fa-IR"/>
        </w:rPr>
        <w:t xml:space="preserve"> مصاحبًا</w:t>
      </w:r>
      <w:r w:rsidRPr="002C0B7F">
        <w:rPr>
          <w:rFonts w:hint="cs"/>
          <w:rtl/>
          <w:lang w:bidi="fa-IR"/>
        </w:rPr>
        <w:t xml:space="preserve"> للت</w:t>
      </w:r>
      <w:r>
        <w:rPr>
          <w:rFonts w:hint="cs"/>
          <w:rtl/>
          <w:lang w:bidi="fa-IR"/>
        </w:rPr>
        <w:t>ألي</w:t>
      </w:r>
      <w:r w:rsidRPr="002C0B7F">
        <w:rPr>
          <w:rFonts w:hint="cs"/>
          <w:rtl/>
          <w:lang w:bidi="fa-IR"/>
        </w:rPr>
        <w:t>ف باللغ</w:t>
      </w:r>
      <w:r w:rsidRPr="002C0B7F">
        <w:rPr>
          <w:rFonts w:ascii="Times New Roman" w:hAnsi="Times New Roman" w:hint="cs"/>
          <w:rtl/>
          <w:lang w:bidi="fa-IR"/>
        </w:rPr>
        <w:t>ة</w:t>
      </w:r>
      <w:r w:rsidRPr="002C0B7F">
        <w:rPr>
          <w:rFonts w:hint="cs"/>
          <w:rtl/>
          <w:lang w:bidi="fa-IR"/>
        </w:rPr>
        <w:t xml:space="preserve"> العربي</w:t>
      </w:r>
      <w:r w:rsidRPr="002C0B7F">
        <w:rPr>
          <w:rFonts w:ascii="Times New Roman" w:hAnsi="Times New Roman" w:hint="cs"/>
          <w:rtl/>
          <w:lang w:bidi="fa-IR"/>
        </w:rPr>
        <w:t>ة</w:t>
      </w:r>
      <w:r w:rsidRPr="002C0B7F">
        <w:rPr>
          <w:rFonts w:hint="cs"/>
          <w:rtl/>
          <w:lang w:bidi="fa-IR"/>
        </w:rPr>
        <w:t xml:space="preserve"> في مطابع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Pr>
          <w:rFonts w:ascii="Times New Roman" w:hAnsi="Times New Roman" w:hint="cs"/>
          <w:rtl/>
          <w:lang w:bidi="fa-IR"/>
        </w:rPr>
        <w:t>.</w:t>
      </w:r>
      <w:r w:rsidRPr="00BC1F65">
        <w:rPr>
          <w:vertAlign w:val="superscript"/>
          <w:rtl/>
        </w:rPr>
        <w:footnoteReference w:id="370"/>
      </w:r>
    </w:p>
    <w:p w:rsidR="00F3477E" w:rsidRPr="002C0B7F" w:rsidRDefault="00F3477E" w:rsidP="003A12C5">
      <w:pPr>
        <w:rPr>
          <w:rtl/>
          <w:lang w:bidi="fa-IR"/>
        </w:rPr>
      </w:pPr>
      <w:r w:rsidRPr="002C0B7F">
        <w:rPr>
          <w:rFonts w:hint="cs"/>
          <w:rtl/>
          <w:lang w:bidi="fa-IR"/>
        </w:rPr>
        <w:t>ويقسم الحج حيا</w:t>
      </w:r>
      <w:r w:rsidRPr="002C0B7F">
        <w:rPr>
          <w:rFonts w:ascii="Times New Roman" w:hAnsi="Times New Roman" w:hint="cs"/>
          <w:rtl/>
          <w:lang w:bidi="fa-IR"/>
        </w:rPr>
        <w:t>ة</w:t>
      </w:r>
      <w:r w:rsidRPr="002C0B7F">
        <w:rPr>
          <w:rFonts w:hint="cs"/>
          <w:rtl/>
          <w:lang w:bidi="fa-IR"/>
        </w:rPr>
        <w:t xml:space="preserve"> المکيين </w:t>
      </w:r>
      <w:r>
        <w:rPr>
          <w:rFonts w:hint="cs"/>
          <w:rtl/>
          <w:lang w:bidi="fa-IR"/>
        </w:rPr>
        <w:t>إلى</w:t>
      </w:r>
      <w:r w:rsidRPr="002C0B7F">
        <w:rPr>
          <w:rFonts w:hint="cs"/>
          <w:rtl/>
          <w:lang w:bidi="fa-IR"/>
        </w:rPr>
        <w:t xml:space="preserve"> </w:t>
      </w:r>
      <w:r>
        <w:rPr>
          <w:rFonts w:hint="cs"/>
          <w:rtl/>
          <w:lang w:bidi="fa-IR"/>
        </w:rPr>
        <w:t>&lt;</w:t>
      </w:r>
      <w:r w:rsidRPr="002C0B7F">
        <w:rPr>
          <w:rFonts w:hint="cs"/>
          <w:rtl/>
          <w:lang w:bidi="fa-IR"/>
        </w:rPr>
        <w:t>الموسم</w:t>
      </w:r>
      <w:r>
        <w:rPr>
          <w:rFonts w:hint="cs"/>
          <w:rtl/>
          <w:lang w:bidi="fa-IR"/>
        </w:rPr>
        <w:t>&gt; ـ</w:t>
      </w:r>
      <w:r w:rsidRPr="002C0B7F">
        <w:rPr>
          <w:rFonts w:hint="cs"/>
          <w:rtl/>
          <w:lang w:bidi="fa-IR"/>
        </w:rPr>
        <w:t xml:space="preserve"> أي موسم الحج</w:t>
      </w:r>
      <w:r>
        <w:rPr>
          <w:rFonts w:hint="cs"/>
          <w:rtl/>
          <w:lang w:bidi="fa-IR"/>
        </w:rPr>
        <w:t xml:space="preserve"> ـ</w:t>
      </w:r>
      <w:r w:rsidRPr="002C0B7F">
        <w:rPr>
          <w:rFonts w:hint="cs"/>
          <w:rtl/>
          <w:lang w:bidi="fa-IR"/>
        </w:rPr>
        <w:t xml:space="preserve"> و </w:t>
      </w:r>
      <w:r>
        <w:rPr>
          <w:rFonts w:hint="cs"/>
          <w:rtl/>
          <w:lang w:bidi="fa-IR"/>
        </w:rPr>
        <w:t>&lt;</w:t>
      </w:r>
      <w:r w:rsidRPr="002C0B7F">
        <w:rPr>
          <w:rFonts w:hint="cs"/>
          <w:rtl/>
          <w:lang w:bidi="fa-IR"/>
        </w:rPr>
        <w:t>البصار</w:t>
      </w:r>
      <w:r w:rsidRPr="002C0B7F">
        <w:rPr>
          <w:rFonts w:ascii="Times New Roman" w:hAnsi="Times New Roman" w:hint="cs"/>
          <w:rtl/>
          <w:lang w:bidi="fa-IR"/>
        </w:rPr>
        <w:t>ة</w:t>
      </w:r>
      <w:r>
        <w:rPr>
          <w:rFonts w:ascii="Times New Roman" w:hAnsi="Times New Roman" w:hint="cs"/>
          <w:rtl/>
          <w:lang w:bidi="fa-IR"/>
        </w:rPr>
        <w:t>&gt;</w:t>
      </w:r>
      <w:r w:rsidRPr="002C0B7F">
        <w:rPr>
          <w:rFonts w:hint="cs"/>
          <w:rtl/>
          <w:lang w:bidi="fa-IR"/>
        </w:rPr>
        <w:t>، وهي الفتر</w:t>
      </w:r>
      <w:r w:rsidRPr="002C0B7F">
        <w:rPr>
          <w:rFonts w:ascii="Times New Roman" w:hAnsi="Times New Roman" w:hint="cs"/>
          <w:rtl/>
          <w:lang w:bidi="fa-IR"/>
        </w:rPr>
        <w:t>ة</w:t>
      </w:r>
      <w:r w:rsidRPr="002C0B7F">
        <w:rPr>
          <w:rFonts w:hint="cs"/>
          <w:rtl/>
          <w:lang w:bidi="fa-IR"/>
        </w:rPr>
        <w:t xml:space="preserve"> الممتدَّ</w:t>
      </w:r>
      <w:r w:rsidRPr="002C0B7F">
        <w:rPr>
          <w:rFonts w:ascii="Times New Roman" w:hAnsi="Times New Roman" w:hint="cs"/>
          <w:rtl/>
          <w:lang w:bidi="fa-IR"/>
        </w:rPr>
        <w:t>ة</w:t>
      </w:r>
      <w:r w:rsidRPr="002C0B7F">
        <w:rPr>
          <w:rFonts w:hint="cs"/>
          <w:rtl/>
          <w:lang w:bidi="fa-IR"/>
        </w:rPr>
        <w:t xml:space="preserve"> من انتهاء الموسم </w:t>
      </w:r>
      <w:r>
        <w:rPr>
          <w:rFonts w:hint="cs"/>
          <w:rtl/>
          <w:lang w:bidi="fa-IR"/>
        </w:rPr>
        <w:t>إلى</w:t>
      </w:r>
      <w:r w:rsidRPr="002C0B7F">
        <w:rPr>
          <w:rFonts w:hint="cs"/>
          <w:rtl/>
          <w:lang w:bidi="fa-IR"/>
        </w:rPr>
        <w:t xml:space="preserve"> ما يقرب من حلوله في العام القابل، وتتأرجح حياتهم الاقتصادي</w:t>
      </w:r>
      <w:r w:rsidRPr="002C0B7F">
        <w:rPr>
          <w:rFonts w:ascii="Times New Roman" w:hAnsi="Times New Roman" w:hint="cs"/>
          <w:rtl/>
          <w:lang w:bidi="fa-IR"/>
        </w:rPr>
        <w:t>ة</w:t>
      </w:r>
      <w:r w:rsidRPr="002C0B7F">
        <w:rPr>
          <w:rFonts w:hint="cs"/>
          <w:rtl/>
          <w:lang w:bidi="fa-IR"/>
        </w:rPr>
        <w:t xml:space="preserve"> والاجتماعي</w:t>
      </w:r>
      <w:r w:rsidRPr="002C0B7F">
        <w:rPr>
          <w:rFonts w:ascii="Times New Roman" w:hAnsi="Times New Roman" w:hint="cs"/>
          <w:rtl/>
          <w:lang w:bidi="fa-IR"/>
        </w:rPr>
        <w:t>ة</w:t>
      </w:r>
      <w:r w:rsidRPr="002C0B7F">
        <w:rPr>
          <w:rFonts w:hint="cs"/>
          <w:rtl/>
          <w:lang w:bidi="fa-IR"/>
        </w:rPr>
        <w:t xml:space="preserve"> ما بين هذين الزمنين، اللذين يترکان أثرا</w:t>
      </w:r>
      <w:r>
        <w:rPr>
          <w:rFonts w:hint="cs"/>
          <w:rtl/>
          <w:lang w:bidi="fa-IR"/>
        </w:rPr>
        <w:t>ً</w:t>
      </w:r>
      <w:r w:rsidRPr="002C0B7F">
        <w:rPr>
          <w:rFonts w:hint="cs"/>
          <w:rtl/>
          <w:lang w:bidi="fa-IR"/>
        </w:rPr>
        <w:t xml:space="preserve"> بالغا</w:t>
      </w:r>
      <w:r>
        <w:rPr>
          <w:rFonts w:hint="cs"/>
          <w:rtl/>
          <w:lang w:bidi="fa-IR"/>
        </w:rPr>
        <w:t>ً</w:t>
      </w:r>
      <w:r w:rsidRPr="002C0B7F">
        <w:rPr>
          <w:rFonts w:hint="cs"/>
          <w:rtl/>
          <w:lang w:bidi="fa-IR"/>
        </w:rPr>
        <w:t xml:space="preserve"> في صفاتهم وعلاقتهم بالحجّاج</w:t>
      </w:r>
      <w:r>
        <w:rPr>
          <w:rFonts w:hint="cs"/>
          <w:rtl/>
          <w:lang w:bidi="fa-IR"/>
        </w:rPr>
        <w:t>،</w:t>
      </w:r>
      <w:r w:rsidRPr="002C0B7F">
        <w:rPr>
          <w:rFonts w:hint="cs"/>
          <w:rtl/>
          <w:lang w:bidi="fa-IR"/>
        </w:rPr>
        <w:t xml:space="preserve"> أو بمواطنيهم من أبناء مک</w:t>
      </w:r>
      <w:r w:rsidRPr="002C0B7F">
        <w:rPr>
          <w:rFonts w:ascii="Times New Roman" w:hAnsi="Times New Roman" w:hint="cs"/>
          <w:rtl/>
          <w:lang w:bidi="fa-IR"/>
        </w:rPr>
        <w:t>ة</w:t>
      </w:r>
      <w:r w:rsidRPr="002C0B7F">
        <w:rPr>
          <w:rFonts w:hint="cs"/>
          <w:rtl/>
          <w:lang w:bidi="fa-IR"/>
        </w:rPr>
        <w:t xml:space="preserve"> ذاتها</w:t>
      </w:r>
      <w:r>
        <w:rPr>
          <w:rFonts w:hint="cs"/>
          <w:rtl/>
          <w:lang w:bidi="fa-IR"/>
        </w:rPr>
        <w:t>،</w:t>
      </w:r>
      <w:r w:rsidRPr="002C0B7F">
        <w:rPr>
          <w:rFonts w:hint="cs"/>
          <w:rtl/>
          <w:lang w:bidi="fa-IR"/>
        </w:rPr>
        <w:t xml:space="preserve"> فموسم الحج هو عصب الاقتصاد المکي، وقوام حيا</w:t>
      </w:r>
      <w:r w:rsidRPr="002C0B7F">
        <w:rPr>
          <w:rFonts w:ascii="Times New Roman" w:hAnsi="Times New Roman" w:hint="cs"/>
          <w:rtl/>
          <w:lang w:bidi="fa-IR"/>
        </w:rPr>
        <w:t>ة</w:t>
      </w:r>
      <w:r w:rsidRPr="002C0B7F">
        <w:rPr>
          <w:rFonts w:hint="cs"/>
          <w:rtl/>
          <w:lang w:bidi="fa-IR"/>
        </w:rPr>
        <w:t xml:space="preserve"> المکيين ومعيشتهم، وهو </w:t>
      </w:r>
      <w:r>
        <w:rPr>
          <w:rFonts w:hint="cs"/>
          <w:rtl/>
          <w:lang w:bidi="fa-IR"/>
        </w:rPr>
        <w:t>على</w:t>
      </w:r>
      <w:r w:rsidRPr="002C0B7F">
        <w:rPr>
          <w:rFonts w:hint="cs"/>
          <w:rtl/>
          <w:lang w:bidi="fa-IR"/>
        </w:rPr>
        <w:t xml:space="preserve"> قصره، مطمح حلم المکيين في سع</w:t>
      </w:r>
      <w:r w:rsidRPr="002C0B7F">
        <w:rPr>
          <w:rFonts w:ascii="Times New Roman" w:hAnsi="Times New Roman" w:hint="cs"/>
          <w:rtl/>
          <w:lang w:bidi="fa-IR"/>
        </w:rPr>
        <w:t>ة</w:t>
      </w:r>
      <w:r w:rsidRPr="002C0B7F">
        <w:rPr>
          <w:rFonts w:hint="cs"/>
          <w:rtl/>
          <w:lang w:bidi="fa-IR"/>
        </w:rPr>
        <w:t xml:space="preserve"> رزقهم، وخروجهم من الفاق</w:t>
      </w:r>
      <w:r w:rsidRPr="002C0B7F">
        <w:rPr>
          <w:rFonts w:ascii="Times New Roman" w:hAnsi="Times New Roman" w:hint="cs"/>
          <w:rtl/>
          <w:lang w:bidi="fa-IR"/>
        </w:rPr>
        <w:t>ة</w:t>
      </w:r>
      <w:r w:rsidRPr="002C0B7F">
        <w:rPr>
          <w:rFonts w:hint="cs"/>
          <w:rtl/>
          <w:lang w:bidi="fa-IR"/>
        </w:rPr>
        <w:t>، والذخير</w:t>
      </w:r>
      <w:r w:rsidRPr="002C0B7F">
        <w:rPr>
          <w:rFonts w:ascii="Times New Roman" w:hAnsi="Times New Roman" w:hint="cs"/>
          <w:rtl/>
          <w:lang w:bidi="fa-IR"/>
        </w:rPr>
        <w:t>ة</w:t>
      </w:r>
      <w:r w:rsidRPr="002C0B7F">
        <w:rPr>
          <w:rFonts w:hint="cs"/>
          <w:rtl/>
          <w:lang w:bidi="fa-IR"/>
        </w:rPr>
        <w:t xml:space="preserve"> التي يصمدون بها أمام عوادي الزمن وصروفه، ويغدو ترق</w:t>
      </w:r>
      <w:r>
        <w:rPr>
          <w:rFonts w:hint="cs"/>
          <w:rtl/>
          <w:lang w:bidi="fa-IR"/>
        </w:rPr>
        <w:t>ُّ</w:t>
      </w:r>
      <w:r w:rsidRPr="002C0B7F">
        <w:rPr>
          <w:rFonts w:hint="cs"/>
          <w:rtl/>
          <w:lang w:bidi="fa-IR"/>
        </w:rPr>
        <w:t>ب المستقبل هاجساً مُلح</w:t>
      </w:r>
      <w:r>
        <w:rPr>
          <w:rFonts w:hint="cs"/>
          <w:rtl/>
          <w:lang w:bidi="fa-IR"/>
        </w:rPr>
        <w:t>ًّ</w:t>
      </w:r>
      <w:r w:rsidRPr="002C0B7F">
        <w:rPr>
          <w:rFonts w:hint="cs"/>
          <w:rtl/>
          <w:lang w:bidi="fa-IR"/>
        </w:rPr>
        <w:t>ا لد</w:t>
      </w:r>
      <w:r>
        <w:rPr>
          <w:rFonts w:hint="cs"/>
          <w:rtl/>
          <w:lang w:bidi="fa-IR"/>
        </w:rPr>
        <w:t>ى</w:t>
      </w:r>
      <w:r w:rsidRPr="002C0B7F">
        <w:rPr>
          <w:rFonts w:hint="cs"/>
          <w:rtl/>
          <w:lang w:bidi="fa-IR"/>
        </w:rPr>
        <w:t xml:space="preserve"> کل</w:t>
      </w:r>
      <w:r>
        <w:rPr>
          <w:rFonts w:hint="cs"/>
          <w:rtl/>
          <w:lang w:bidi="fa-IR"/>
        </w:rPr>
        <w:t>ّ</w:t>
      </w:r>
      <w:r w:rsidRPr="002C0B7F">
        <w:rPr>
          <w:rFonts w:hint="cs"/>
          <w:rtl/>
          <w:lang w:bidi="fa-IR"/>
        </w:rPr>
        <w:t xml:space="preserve"> مکي، يحلم بأن يکون </w:t>
      </w:r>
      <w:r>
        <w:rPr>
          <w:rFonts w:hint="cs"/>
          <w:rtl/>
          <w:lang w:bidi="fa-IR"/>
        </w:rPr>
        <w:t>&lt;</w:t>
      </w:r>
      <w:r w:rsidRPr="002C0B7F">
        <w:rPr>
          <w:rFonts w:hint="cs"/>
          <w:rtl/>
          <w:lang w:bidi="fa-IR"/>
        </w:rPr>
        <w:t>الموسم</w:t>
      </w:r>
      <w:r>
        <w:rPr>
          <w:rFonts w:hint="cs"/>
          <w:rtl/>
          <w:lang w:bidi="fa-IR"/>
        </w:rPr>
        <w:t>&gt;</w:t>
      </w:r>
      <w:r w:rsidRPr="002C0B7F">
        <w:rPr>
          <w:rFonts w:hint="cs"/>
          <w:rtl/>
          <w:lang w:bidi="fa-IR"/>
        </w:rPr>
        <w:t xml:space="preserve"> عظيماً، وأن يعم العالَم السلامُ، وأن يظل اقتصاد الدول التي يفد منها الحجّاج قوي</w:t>
      </w:r>
      <w:r>
        <w:rPr>
          <w:rFonts w:hint="cs"/>
          <w:rtl/>
          <w:lang w:bidi="fa-IR"/>
        </w:rPr>
        <w:t>ًّ</w:t>
      </w:r>
      <w:r w:rsidRPr="002C0B7F">
        <w:rPr>
          <w:rFonts w:hint="cs"/>
          <w:rtl/>
          <w:lang w:bidi="fa-IR"/>
        </w:rPr>
        <w:t>ا معاف</w:t>
      </w:r>
      <w:r>
        <w:rPr>
          <w:rFonts w:hint="cs"/>
          <w:rtl/>
          <w:lang w:bidi="fa-IR"/>
        </w:rPr>
        <w:t>ًى</w:t>
      </w:r>
      <w:r w:rsidRPr="002C0B7F">
        <w:rPr>
          <w:rFonts w:hint="cs"/>
          <w:rtl/>
          <w:lang w:bidi="fa-IR"/>
        </w:rPr>
        <w:t>. کل</w:t>
      </w:r>
      <w:r>
        <w:rPr>
          <w:rFonts w:hint="cs"/>
          <w:rtl/>
          <w:lang w:bidi="fa-IR"/>
        </w:rPr>
        <w:t>ُّ</w:t>
      </w:r>
      <w:r w:rsidRPr="002C0B7F">
        <w:rPr>
          <w:rFonts w:hint="cs"/>
          <w:rtl/>
          <w:lang w:bidi="fa-IR"/>
        </w:rPr>
        <w:t xml:space="preserve"> ذل</w:t>
      </w:r>
      <w:r>
        <w:rPr>
          <w:rFonts w:hint="cs"/>
          <w:rtl/>
          <w:lang w:bidi="fa-IR"/>
        </w:rPr>
        <w:t>ك</w:t>
      </w:r>
      <w:r w:rsidRPr="002C0B7F">
        <w:rPr>
          <w:rFonts w:hint="cs"/>
          <w:rtl/>
          <w:lang w:bidi="fa-IR"/>
        </w:rPr>
        <w:t xml:space="preserve"> يخرج المکيين عن زمنهم الطبيعي</w:t>
      </w:r>
      <w:r>
        <w:rPr>
          <w:rFonts w:hint="cs"/>
          <w:rtl/>
          <w:lang w:bidi="fa-IR"/>
        </w:rPr>
        <w:t xml:space="preserve"> ـ</w:t>
      </w:r>
      <w:r w:rsidRPr="002C0B7F">
        <w:rPr>
          <w:rFonts w:hint="cs"/>
          <w:rtl/>
          <w:lang w:bidi="fa-IR"/>
        </w:rPr>
        <w:t xml:space="preserve"> خارج الموسم</w:t>
      </w:r>
      <w:r>
        <w:rPr>
          <w:rFonts w:hint="cs"/>
          <w:rtl/>
          <w:lang w:bidi="fa-IR"/>
        </w:rPr>
        <w:t xml:space="preserve"> ـ</w:t>
      </w:r>
      <w:r w:rsidRPr="002C0B7F">
        <w:rPr>
          <w:rFonts w:hint="cs"/>
          <w:rtl/>
          <w:lang w:bidi="fa-IR"/>
        </w:rPr>
        <w:t xml:space="preserve"> و يحوّل حياتهم من الدع</w:t>
      </w:r>
      <w:r w:rsidRPr="002C0B7F">
        <w:rPr>
          <w:rFonts w:ascii="Times New Roman" w:hAnsi="Times New Roman" w:hint="cs"/>
          <w:rtl/>
          <w:lang w:bidi="fa-IR"/>
        </w:rPr>
        <w:t>ة</w:t>
      </w:r>
      <w:r w:rsidRPr="002C0B7F">
        <w:rPr>
          <w:rFonts w:hint="cs"/>
          <w:rtl/>
          <w:lang w:bidi="fa-IR"/>
        </w:rPr>
        <w:t xml:space="preserve">، </w:t>
      </w:r>
      <w:r>
        <w:rPr>
          <w:rFonts w:hint="cs"/>
          <w:rtl/>
          <w:lang w:bidi="fa-IR"/>
        </w:rPr>
        <w:t>إلى</w:t>
      </w:r>
      <w:r w:rsidRPr="002C0B7F">
        <w:rPr>
          <w:rFonts w:hint="cs"/>
          <w:rtl/>
          <w:lang w:bidi="fa-IR"/>
        </w:rPr>
        <w:t xml:space="preserve"> أن ينصرفوا </w:t>
      </w:r>
      <w:r>
        <w:rPr>
          <w:rFonts w:hint="cs"/>
          <w:rtl/>
          <w:lang w:bidi="fa-IR"/>
        </w:rPr>
        <w:t>إلى</w:t>
      </w:r>
      <w:r w:rsidRPr="002C0B7F">
        <w:rPr>
          <w:rFonts w:hint="cs"/>
          <w:rtl/>
          <w:lang w:bidi="fa-IR"/>
        </w:rPr>
        <w:t xml:space="preserve"> قوام حياتهم ومعيشتهم، بحثا</w:t>
      </w:r>
      <w:r>
        <w:rPr>
          <w:rFonts w:hint="cs"/>
          <w:rtl/>
          <w:lang w:bidi="fa-IR"/>
        </w:rPr>
        <w:t>ً</w:t>
      </w:r>
      <w:r w:rsidRPr="002C0B7F">
        <w:rPr>
          <w:rFonts w:hint="cs"/>
          <w:rtl/>
          <w:lang w:bidi="fa-IR"/>
        </w:rPr>
        <w:t xml:space="preserve"> عن خدم</w:t>
      </w:r>
      <w:r w:rsidRPr="002C0B7F">
        <w:rPr>
          <w:rFonts w:ascii="Times New Roman" w:hAnsi="Times New Roman" w:hint="cs"/>
          <w:rtl/>
          <w:lang w:bidi="fa-IR"/>
        </w:rPr>
        <w:t>ة</w:t>
      </w:r>
      <w:r w:rsidRPr="002C0B7F">
        <w:rPr>
          <w:rFonts w:hint="cs"/>
          <w:rtl/>
          <w:lang w:bidi="fa-IR"/>
        </w:rPr>
        <w:t xml:space="preserve"> الحاج، والفوز بأکبر عدد منهم، ولعل ذل</w:t>
      </w:r>
      <w:r>
        <w:rPr>
          <w:rFonts w:hint="cs"/>
          <w:rtl/>
          <w:lang w:bidi="fa-IR"/>
        </w:rPr>
        <w:t>ك</w:t>
      </w:r>
      <w:r w:rsidRPr="002C0B7F">
        <w:rPr>
          <w:rFonts w:hint="cs"/>
          <w:rtl/>
          <w:lang w:bidi="fa-IR"/>
        </w:rPr>
        <w:t xml:space="preserve"> مايجعل </w:t>
      </w:r>
      <w:r>
        <w:rPr>
          <w:rFonts w:hint="cs"/>
          <w:rtl/>
          <w:lang w:bidi="fa-IR"/>
        </w:rPr>
        <w:t>&lt;</w:t>
      </w:r>
      <w:r w:rsidRPr="002C0B7F">
        <w:rPr>
          <w:rFonts w:hint="cs"/>
          <w:rtl/>
          <w:lang w:bidi="fa-IR"/>
        </w:rPr>
        <w:t>الحاج الورع الذي يتخيل أن ک</w:t>
      </w:r>
      <w:r>
        <w:rPr>
          <w:rFonts w:hint="cs"/>
          <w:rtl/>
          <w:lang w:bidi="fa-IR"/>
        </w:rPr>
        <w:t>ل</w:t>
      </w:r>
      <w:r w:rsidRPr="002C0B7F">
        <w:rPr>
          <w:rFonts w:hint="cs"/>
          <w:rtl/>
          <w:lang w:bidi="fa-IR"/>
        </w:rPr>
        <w:t>ّ شيء في حال</w:t>
      </w:r>
      <w:r w:rsidRPr="002C0B7F">
        <w:rPr>
          <w:rFonts w:ascii="Times New Roman" w:hAnsi="Times New Roman" w:hint="cs"/>
          <w:rtl/>
          <w:lang w:bidi="fa-IR"/>
        </w:rPr>
        <w:t>ة</w:t>
      </w:r>
      <w:r w:rsidRPr="002C0B7F">
        <w:rPr>
          <w:rFonts w:hint="cs"/>
          <w:rtl/>
          <w:lang w:bidi="fa-IR"/>
        </w:rPr>
        <w:t xml:space="preserve"> مث</w:t>
      </w:r>
      <w:r>
        <w:rPr>
          <w:rFonts w:hint="cs"/>
          <w:rtl/>
          <w:lang w:bidi="fa-IR"/>
        </w:rPr>
        <w:t>الي</w:t>
      </w:r>
      <w:r w:rsidRPr="002C0B7F">
        <w:rPr>
          <w:rFonts w:ascii="Times New Roman" w:hAnsi="Times New Roman" w:hint="cs"/>
          <w:rtl/>
          <w:lang w:bidi="fa-IR"/>
        </w:rPr>
        <w:t>ة</w:t>
      </w:r>
      <w:r w:rsidRPr="002C0B7F">
        <w:rPr>
          <w:rFonts w:hint="cs"/>
          <w:rtl/>
          <w:lang w:bidi="fa-IR"/>
        </w:rPr>
        <w:t xml:space="preserve"> في هذا الب</w:t>
      </w:r>
      <w:r>
        <w:rPr>
          <w:rFonts w:hint="cs"/>
          <w:rtl/>
          <w:lang w:bidi="fa-IR"/>
        </w:rPr>
        <w:t>ل</w:t>
      </w:r>
      <w:r w:rsidRPr="002C0B7F">
        <w:rPr>
          <w:rFonts w:hint="cs"/>
          <w:rtl/>
          <w:lang w:bidi="fa-IR"/>
        </w:rPr>
        <w:t>د المقدّس يفاجئ حينما ير</w:t>
      </w:r>
      <w:r>
        <w:rPr>
          <w:rFonts w:hint="cs"/>
          <w:rtl/>
          <w:lang w:bidi="fa-IR"/>
        </w:rPr>
        <w:t>ى</w:t>
      </w:r>
      <w:r w:rsidRPr="002C0B7F">
        <w:rPr>
          <w:rFonts w:hint="cs"/>
          <w:rtl/>
          <w:lang w:bidi="fa-IR"/>
        </w:rPr>
        <w:t xml:space="preserve"> السعي المتواصل </w:t>
      </w:r>
      <w:r>
        <w:rPr>
          <w:rFonts w:hint="cs"/>
          <w:rtl/>
          <w:lang w:bidi="fa-IR"/>
        </w:rPr>
        <w:t>إلى</w:t>
      </w:r>
      <w:r w:rsidRPr="002C0B7F">
        <w:rPr>
          <w:rFonts w:hint="cs"/>
          <w:rtl/>
          <w:lang w:bidi="fa-IR"/>
        </w:rPr>
        <w:t xml:space="preserve"> مزيد من الربح في هذا الموسم. وهذا في واقع الحال أمر طبيعي؛ لأن</w:t>
      </w:r>
      <w:r>
        <w:rPr>
          <w:rFonts w:hint="cs"/>
          <w:rtl/>
          <w:lang w:bidi="fa-IR"/>
        </w:rPr>
        <w:t>ّ</w:t>
      </w:r>
      <w:r w:rsidRPr="002C0B7F">
        <w:rPr>
          <w:rFonts w:hint="cs"/>
          <w:rtl/>
          <w:lang w:bidi="fa-IR"/>
        </w:rPr>
        <w:t xml:space="preserve"> مک</w:t>
      </w:r>
      <w:r w:rsidRPr="002C0B7F">
        <w:rPr>
          <w:rFonts w:ascii="Times New Roman" w:hAnsi="Times New Roman" w:hint="cs"/>
          <w:rtl/>
          <w:lang w:bidi="fa-IR"/>
        </w:rPr>
        <w:t>ة</w:t>
      </w:r>
      <w:r w:rsidRPr="002C0B7F">
        <w:rPr>
          <w:rFonts w:hint="cs"/>
          <w:rtl/>
          <w:lang w:bidi="fa-IR"/>
        </w:rPr>
        <w:t xml:space="preserve"> ليس لديها مصدر حيوي للدخل سو</w:t>
      </w:r>
      <w:r>
        <w:rPr>
          <w:rFonts w:hint="cs"/>
          <w:rtl/>
          <w:lang w:bidi="fa-IR"/>
        </w:rPr>
        <w:t>ى</w:t>
      </w:r>
      <w:r w:rsidRPr="002C0B7F">
        <w:rPr>
          <w:rFonts w:hint="cs"/>
          <w:rtl/>
          <w:lang w:bidi="fa-IR"/>
        </w:rPr>
        <w:t xml:space="preserve"> هذا المورد، ولذا نجد أن</w:t>
      </w:r>
      <w:r>
        <w:rPr>
          <w:rFonts w:hint="cs"/>
          <w:rtl/>
          <w:lang w:bidi="fa-IR"/>
        </w:rPr>
        <w:t>ّ</w:t>
      </w:r>
      <w:r w:rsidRPr="002C0B7F">
        <w:rPr>
          <w:rFonts w:hint="cs"/>
          <w:rtl/>
          <w:lang w:bidi="fa-IR"/>
        </w:rPr>
        <w:t xml:space="preserve"> التنافس حول طلب الرزق يزداد کثيراً بدل أن يقل</w:t>
      </w:r>
      <w:r>
        <w:rPr>
          <w:rFonts w:hint="cs"/>
          <w:rtl/>
          <w:lang w:bidi="fa-IR"/>
        </w:rPr>
        <w:t>ّ</w:t>
      </w:r>
      <w:r w:rsidRPr="002C0B7F">
        <w:rPr>
          <w:rFonts w:hint="cs"/>
          <w:rtl/>
          <w:lang w:bidi="fa-IR"/>
        </w:rPr>
        <w:t>. ويجب أن أ</w:t>
      </w:r>
      <w:r>
        <w:rPr>
          <w:rFonts w:hint="cs"/>
          <w:rtl/>
          <w:lang w:bidi="fa-IR"/>
        </w:rPr>
        <w:t>ؤ</w:t>
      </w:r>
      <w:r w:rsidRPr="002C0B7F">
        <w:rPr>
          <w:rFonts w:hint="cs"/>
          <w:rtl/>
          <w:lang w:bidi="fa-IR"/>
        </w:rPr>
        <w:t>کد هنا أن</w:t>
      </w:r>
      <w:r>
        <w:rPr>
          <w:rFonts w:hint="cs"/>
          <w:rtl/>
          <w:lang w:bidi="fa-IR"/>
        </w:rPr>
        <w:t>ّ</w:t>
      </w:r>
      <w:r w:rsidRPr="002C0B7F">
        <w:rPr>
          <w:rFonts w:hint="cs"/>
          <w:rtl/>
          <w:lang w:bidi="fa-IR"/>
        </w:rPr>
        <w:t xml:space="preserve"> الذي ير</w:t>
      </w:r>
      <w:r>
        <w:rPr>
          <w:rFonts w:hint="cs"/>
          <w:rtl/>
          <w:lang w:bidi="fa-IR"/>
        </w:rPr>
        <w:t>ى</w:t>
      </w:r>
      <w:r w:rsidRPr="002C0B7F">
        <w:rPr>
          <w:rFonts w:hint="cs"/>
          <w:rtl/>
          <w:lang w:bidi="fa-IR"/>
        </w:rPr>
        <w:t xml:space="preserve"> أهل مک</w:t>
      </w:r>
      <w:r w:rsidRPr="002C0B7F">
        <w:rPr>
          <w:rFonts w:ascii="Times New Roman" w:hAnsi="Times New Roman" w:hint="cs"/>
          <w:rtl/>
          <w:lang w:bidi="fa-IR"/>
        </w:rPr>
        <w:t>ة</w:t>
      </w:r>
      <w:r w:rsidRPr="002C0B7F">
        <w:rPr>
          <w:rFonts w:hint="cs"/>
          <w:rtl/>
          <w:lang w:bidi="fa-IR"/>
        </w:rPr>
        <w:t xml:space="preserve"> خارج موسم الحج يجدهم عذبي المعشر، مولعين بالمرح، کرماء </w:t>
      </w:r>
      <w:r>
        <w:rPr>
          <w:rFonts w:hint="cs"/>
          <w:rtl/>
          <w:lang w:bidi="fa-IR"/>
        </w:rPr>
        <w:t>إلى</w:t>
      </w:r>
      <w:r w:rsidRPr="002C0B7F">
        <w:rPr>
          <w:rFonts w:hint="cs"/>
          <w:rtl/>
          <w:lang w:bidi="fa-IR"/>
        </w:rPr>
        <w:t xml:space="preserve"> درج</w:t>
      </w:r>
      <w:r w:rsidRPr="002C0B7F">
        <w:rPr>
          <w:rFonts w:ascii="Times New Roman" w:hAnsi="Times New Roman" w:hint="cs"/>
          <w:rtl/>
          <w:lang w:bidi="fa-IR"/>
        </w:rPr>
        <w:t>ة</w:t>
      </w:r>
      <w:r w:rsidRPr="002C0B7F">
        <w:rPr>
          <w:rFonts w:hint="cs"/>
          <w:rtl/>
          <w:lang w:bidi="fa-IR"/>
        </w:rPr>
        <w:t xml:space="preserve"> التبذير، يکرِّسون </w:t>
      </w:r>
      <w:r w:rsidRPr="002C0B7F">
        <w:rPr>
          <w:rFonts w:hint="cs"/>
          <w:rtl/>
          <w:lang w:bidi="fa-IR"/>
        </w:rPr>
        <w:lastRenderedPageBreak/>
        <w:t>جهودهم لحياتهم الاجتماعي</w:t>
      </w:r>
      <w:r w:rsidRPr="002C0B7F">
        <w:rPr>
          <w:rFonts w:ascii="Times New Roman" w:hAnsi="Times New Roman" w:hint="cs"/>
          <w:rtl/>
          <w:lang w:bidi="fa-IR"/>
        </w:rPr>
        <w:t>ة</w:t>
      </w:r>
      <w:r w:rsidRPr="002C0B7F">
        <w:rPr>
          <w:rFonts w:hint="cs"/>
          <w:rtl/>
          <w:lang w:bidi="fa-IR"/>
        </w:rPr>
        <w:t xml:space="preserve">. وإن الذي يراقب حياتهم عن کثب يجد </w:t>
      </w:r>
      <w:r w:rsidR="003A12C5">
        <w:rPr>
          <w:rFonts w:hint="cs"/>
          <w:rtl/>
          <w:lang w:bidi="fa-IR"/>
        </w:rPr>
        <w:t>ب</w:t>
      </w:r>
      <w:r w:rsidRPr="002C0B7F">
        <w:rPr>
          <w:rFonts w:hint="cs"/>
          <w:rtl/>
          <w:lang w:bidi="fa-IR"/>
        </w:rPr>
        <w:t>جانب الخشون</w:t>
      </w:r>
      <w:r w:rsidRPr="002C0B7F">
        <w:rPr>
          <w:rFonts w:ascii="Times New Roman" w:hAnsi="Times New Roman" w:hint="cs"/>
          <w:rtl/>
          <w:lang w:bidi="fa-IR"/>
        </w:rPr>
        <w:t>ة</w:t>
      </w:r>
      <w:r w:rsidRPr="002C0B7F">
        <w:rPr>
          <w:rFonts w:hint="cs"/>
          <w:rtl/>
          <w:lang w:bidi="fa-IR"/>
        </w:rPr>
        <w:t xml:space="preserve"> والفظاظ</w:t>
      </w:r>
      <w:r w:rsidRPr="002C0B7F">
        <w:rPr>
          <w:rFonts w:ascii="Times New Roman" w:hAnsi="Times New Roman" w:hint="cs"/>
          <w:rtl/>
          <w:lang w:bidi="fa-IR"/>
        </w:rPr>
        <w:t>ة</w:t>
      </w:r>
      <w:r w:rsidRPr="002C0B7F">
        <w:rPr>
          <w:rFonts w:hint="cs"/>
          <w:rtl/>
          <w:lang w:bidi="fa-IR"/>
        </w:rPr>
        <w:t xml:space="preserve"> التي عند بعضهم أناساً نبلاء المعشر کريمي الصفات أتقياء ذوي ورع وصلاح</w:t>
      </w:r>
      <w:r>
        <w:rPr>
          <w:rFonts w:hint="cs"/>
          <w:rtl/>
          <w:lang w:bidi="fa-IR"/>
        </w:rPr>
        <w:t>&gt;.</w:t>
      </w:r>
      <w:r w:rsidRPr="00F93F17">
        <w:rPr>
          <w:vertAlign w:val="superscript"/>
          <w:rtl/>
        </w:rPr>
        <w:footnoteReference w:id="371"/>
      </w:r>
    </w:p>
    <w:p w:rsidR="00F3477E" w:rsidRPr="002C0B7F" w:rsidRDefault="00F3477E" w:rsidP="001C3A39">
      <w:pPr>
        <w:rPr>
          <w:rtl/>
          <w:lang w:bidi="fa-IR"/>
        </w:rPr>
      </w:pPr>
      <w:r w:rsidRPr="002C0B7F">
        <w:rPr>
          <w:rFonts w:hint="cs"/>
          <w:rtl/>
          <w:lang w:bidi="fa-IR"/>
        </w:rPr>
        <w:t xml:space="preserve">وما أن ينتهي </w:t>
      </w:r>
      <w:r>
        <w:rPr>
          <w:rFonts w:hint="cs"/>
          <w:rtl/>
          <w:lang w:bidi="fa-IR"/>
        </w:rPr>
        <w:t>&lt;</w:t>
      </w:r>
      <w:r w:rsidRPr="002C0B7F">
        <w:rPr>
          <w:rFonts w:hint="cs"/>
          <w:rtl/>
          <w:lang w:bidi="fa-IR"/>
        </w:rPr>
        <w:t>الموسم</w:t>
      </w:r>
      <w:r>
        <w:rPr>
          <w:rFonts w:hint="cs"/>
          <w:rtl/>
          <w:lang w:bidi="fa-IR"/>
        </w:rPr>
        <w:t>&gt;</w:t>
      </w:r>
      <w:r w:rsidRPr="002C0B7F">
        <w:rPr>
          <w:rFonts w:hint="cs"/>
          <w:rtl/>
          <w:lang w:bidi="fa-IR"/>
        </w:rPr>
        <w:t>، حت</w:t>
      </w:r>
      <w:r>
        <w:rPr>
          <w:rFonts w:hint="cs"/>
          <w:rtl/>
          <w:lang w:bidi="fa-IR"/>
        </w:rPr>
        <w:t>ى</w:t>
      </w:r>
      <w:r w:rsidRPr="002C0B7F">
        <w:rPr>
          <w:rFonts w:hint="cs"/>
          <w:rtl/>
          <w:lang w:bidi="fa-IR"/>
        </w:rPr>
        <w:t xml:space="preserve"> تبدأ أشهر </w:t>
      </w:r>
      <w:r>
        <w:rPr>
          <w:rFonts w:hint="cs"/>
          <w:rtl/>
          <w:lang w:bidi="fa-IR"/>
        </w:rPr>
        <w:t>&lt;</w:t>
      </w:r>
      <w:r w:rsidRPr="002C0B7F">
        <w:rPr>
          <w:rFonts w:hint="cs"/>
          <w:rtl/>
          <w:lang w:bidi="fa-IR"/>
        </w:rPr>
        <w:t>البصار</w:t>
      </w:r>
      <w:r w:rsidRPr="002C0B7F">
        <w:rPr>
          <w:rFonts w:ascii="Times New Roman" w:hAnsi="Times New Roman" w:hint="cs"/>
          <w:rtl/>
          <w:lang w:bidi="fa-IR"/>
        </w:rPr>
        <w:t>ة</w:t>
      </w:r>
      <w:r>
        <w:rPr>
          <w:rFonts w:ascii="Times New Roman" w:hAnsi="Times New Roman" w:hint="cs"/>
          <w:rtl/>
          <w:lang w:bidi="fa-IR"/>
        </w:rPr>
        <w:t>&gt;</w:t>
      </w:r>
      <w:r w:rsidRPr="002C0B7F">
        <w:rPr>
          <w:rFonts w:hint="cs"/>
          <w:rtl/>
          <w:lang w:bidi="fa-IR"/>
        </w:rPr>
        <w:t>، في عرف المکيين، وتُستأنف مواسم أخر</w:t>
      </w:r>
      <w:r>
        <w:rPr>
          <w:rFonts w:hint="cs"/>
          <w:rtl/>
          <w:lang w:bidi="fa-IR"/>
        </w:rPr>
        <w:t>ى</w:t>
      </w:r>
      <w:r w:rsidRPr="002C0B7F">
        <w:rPr>
          <w:rFonts w:hint="cs"/>
          <w:rtl/>
          <w:lang w:bidi="fa-IR"/>
        </w:rPr>
        <w:t>، ملؤها السمر والفرح والتمتُّع بالحيا</w:t>
      </w:r>
      <w:r w:rsidRPr="002C0B7F">
        <w:rPr>
          <w:rFonts w:ascii="Times New Roman" w:hAnsi="Times New Roman" w:hint="cs"/>
          <w:rtl/>
          <w:lang w:bidi="fa-IR"/>
        </w:rPr>
        <w:t>ة</w:t>
      </w:r>
      <w:r w:rsidRPr="002C0B7F">
        <w:rPr>
          <w:rFonts w:hint="cs"/>
          <w:rtl/>
          <w:lang w:bidi="fa-IR"/>
        </w:rPr>
        <w:t>، حيث تتحوَّل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w:t>
      </w:r>
      <w:r>
        <w:rPr>
          <w:rFonts w:hint="cs"/>
          <w:rtl/>
          <w:lang w:bidi="fa-IR"/>
        </w:rPr>
        <w:t>إلى</w:t>
      </w:r>
      <w:r w:rsidRPr="002C0B7F">
        <w:rPr>
          <w:rFonts w:hint="cs"/>
          <w:rtl/>
          <w:lang w:bidi="fa-IR"/>
        </w:rPr>
        <w:t xml:space="preserve"> مواسم متت</w:t>
      </w:r>
      <w:r>
        <w:rPr>
          <w:rFonts w:hint="cs"/>
          <w:rtl/>
          <w:lang w:bidi="fa-IR"/>
        </w:rPr>
        <w:t>الي</w:t>
      </w:r>
      <w:r w:rsidRPr="002C0B7F">
        <w:rPr>
          <w:rFonts w:ascii="Times New Roman" w:hAnsi="Times New Roman" w:hint="cs"/>
          <w:rtl/>
          <w:lang w:bidi="fa-IR"/>
        </w:rPr>
        <w:t>ة</w:t>
      </w:r>
      <w:r w:rsidRPr="002C0B7F">
        <w:rPr>
          <w:rFonts w:hint="cs"/>
          <w:rtl/>
          <w:lang w:bidi="fa-IR"/>
        </w:rPr>
        <w:t>، يختلط فيها الديني بالدنيوي في نسي</w:t>
      </w:r>
      <w:r w:rsidR="001C3A39">
        <w:rPr>
          <w:rFonts w:hint="cs"/>
          <w:rtl/>
          <w:lang w:bidi="fa-IR"/>
        </w:rPr>
        <w:t>ج</w:t>
      </w:r>
      <w:r w:rsidRPr="002C0B7F">
        <w:rPr>
          <w:rFonts w:hint="cs"/>
          <w:rtl/>
          <w:lang w:bidi="fa-IR"/>
        </w:rPr>
        <w:t xml:space="preserve"> عجيب، قوامه القانون المکي غير المسط</w:t>
      </w:r>
      <w:r>
        <w:rPr>
          <w:rFonts w:hint="cs"/>
          <w:rtl/>
          <w:lang w:bidi="fa-IR"/>
        </w:rPr>
        <w:t>ّ</w:t>
      </w:r>
      <w:r w:rsidRPr="002C0B7F">
        <w:rPr>
          <w:rFonts w:hint="cs"/>
          <w:rtl/>
          <w:lang w:bidi="fa-IR"/>
        </w:rPr>
        <w:t xml:space="preserve">ر، الذي أشار </w:t>
      </w:r>
      <w:r>
        <w:rPr>
          <w:rFonts w:hint="cs"/>
          <w:rtl/>
          <w:lang w:bidi="fa-IR"/>
        </w:rPr>
        <w:t>إلي</w:t>
      </w:r>
      <w:r w:rsidRPr="002C0B7F">
        <w:rPr>
          <w:rFonts w:hint="cs"/>
          <w:rtl/>
          <w:lang w:bidi="fa-IR"/>
        </w:rPr>
        <w:t>ه هرخرونيه</w:t>
      </w:r>
      <w:r>
        <w:rPr>
          <w:rFonts w:hint="cs"/>
          <w:rtl/>
          <w:lang w:bidi="fa-IR"/>
        </w:rPr>
        <w:t xml:space="preserve"> ـ </w:t>
      </w:r>
      <w:r w:rsidRPr="002C0B7F">
        <w:rPr>
          <w:rFonts w:hint="cs"/>
          <w:rtl/>
          <w:lang w:bidi="fa-IR"/>
        </w:rPr>
        <w:t>أواخر القرن الثالث عشر الهجري/ التاسع عشر الميلادي</w:t>
      </w:r>
      <w:r>
        <w:rPr>
          <w:rFonts w:hint="cs"/>
          <w:rtl/>
          <w:lang w:bidi="fa-IR"/>
        </w:rPr>
        <w:t xml:space="preserve"> ـ</w:t>
      </w:r>
      <w:r w:rsidRPr="002C0B7F">
        <w:rPr>
          <w:rFonts w:hint="cs"/>
          <w:rtl/>
          <w:lang w:bidi="fa-IR"/>
        </w:rPr>
        <w:t xml:space="preserve"> وهو </w:t>
      </w:r>
      <w:r>
        <w:rPr>
          <w:rFonts w:hint="cs"/>
          <w:rtl/>
          <w:lang w:bidi="fa-IR"/>
        </w:rPr>
        <w:t>&lt;</w:t>
      </w:r>
      <w:r w:rsidRPr="002C0B7F">
        <w:rPr>
          <w:rFonts w:hint="cs"/>
          <w:rtl/>
          <w:lang w:bidi="fa-IR"/>
        </w:rPr>
        <w:t>أن</w:t>
      </w:r>
      <w:r>
        <w:rPr>
          <w:rFonts w:hint="cs"/>
          <w:rtl/>
          <w:lang w:bidi="fa-IR"/>
        </w:rPr>
        <w:t>ّ</w:t>
      </w:r>
      <w:r w:rsidRPr="002C0B7F">
        <w:rPr>
          <w:rFonts w:hint="cs"/>
          <w:rtl/>
          <w:lang w:bidi="fa-IR"/>
        </w:rPr>
        <w:t xml:space="preserve"> أهل المدين</w:t>
      </w:r>
      <w:r w:rsidRPr="002C0B7F">
        <w:rPr>
          <w:rFonts w:ascii="Times New Roman" w:hAnsi="Times New Roman" w:hint="cs"/>
          <w:rtl/>
          <w:lang w:bidi="fa-IR"/>
        </w:rPr>
        <w:t>ة</w:t>
      </w:r>
      <w:r w:rsidRPr="002C0B7F">
        <w:rPr>
          <w:rFonts w:hint="cs"/>
          <w:rtl/>
          <w:lang w:bidi="fa-IR"/>
        </w:rPr>
        <w:t xml:space="preserve"> يعيشون فقط للدين، ومن أجل الدين. (و) أهل جد</w:t>
      </w:r>
      <w:r w:rsidRPr="002C0B7F">
        <w:rPr>
          <w:rFonts w:ascii="Times New Roman" w:hAnsi="Times New Roman" w:hint="cs"/>
          <w:rtl/>
          <w:lang w:bidi="fa-IR"/>
        </w:rPr>
        <w:t>ة</w:t>
      </w:r>
      <w:r w:rsidRPr="002C0B7F">
        <w:rPr>
          <w:rFonts w:hint="cs"/>
          <w:rtl/>
          <w:lang w:bidi="fa-IR"/>
        </w:rPr>
        <w:t xml:space="preserve"> .. يعيشون من أجل الدنيا. أمّا أهل مک</w:t>
      </w:r>
      <w:r w:rsidRPr="002C0B7F">
        <w:rPr>
          <w:rFonts w:ascii="Times New Roman" w:hAnsi="Times New Roman" w:hint="cs"/>
          <w:rtl/>
          <w:lang w:bidi="fa-IR"/>
        </w:rPr>
        <w:t>ة</w:t>
      </w:r>
      <w:r w:rsidRPr="002C0B7F">
        <w:rPr>
          <w:rFonts w:hint="cs"/>
          <w:rtl/>
          <w:lang w:bidi="fa-IR"/>
        </w:rPr>
        <w:t xml:space="preserve"> فيعيشون من أجل الدين و الدنيا معاً</w:t>
      </w:r>
      <w:r>
        <w:rPr>
          <w:rFonts w:hint="cs"/>
          <w:rtl/>
          <w:lang w:bidi="fa-IR"/>
        </w:rPr>
        <w:t>&gt;.</w:t>
      </w:r>
      <w:r w:rsidRPr="00B864E3">
        <w:rPr>
          <w:vertAlign w:val="superscript"/>
          <w:rtl/>
        </w:rPr>
        <w:footnoteReference w:id="372"/>
      </w:r>
    </w:p>
    <w:p w:rsidR="00F3477E" w:rsidRPr="002C0B7F" w:rsidRDefault="00F3477E" w:rsidP="00F3477E">
      <w:pPr>
        <w:rPr>
          <w:rtl/>
          <w:lang w:bidi="fa-IR"/>
        </w:rPr>
      </w:pPr>
      <w:r w:rsidRPr="00343F5F">
        <w:rPr>
          <w:rFonts w:hint="cs"/>
          <w:rtl/>
        </w:rPr>
        <w:t>و منذ أن يبدأ حجّاج بيت الله الحرام بمغادرة الديار المقدَّسة، يستعيد المکيون مناسباتهم الاجتماعية التي لا</w:t>
      </w:r>
      <w:r>
        <w:rPr>
          <w:rFonts w:hint="eastAsia"/>
          <w:rtl/>
        </w:rPr>
        <w:t> </w:t>
      </w:r>
      <w:r w:rsidRPr="00343F5F">
        <w:rPr>
          <w:rFonts w:hint="cs"/>
          <w:rtl/>
        </w:rPr>
        <w:t>تکاد تنتهي، و لکلّ موسم أکلاته و حلوياته المک</w:t>
      </w:r>
      <w:r>
        <w:rPr>
          <w:rFonts w:hint="cs"/>
          <w:rtl/>
        </w:rPr>
        <w:t>ّ</w:t>
      </w:r>
      <w:r w:rsidRPr="00343F5F">
        <w:rPr>
          <w:rFonts w:hint="cs"/>
          <w:rtl/>
        </w:rPr>
        <w:t>ية</w:t>
      </w:r>
      <w:r w:rsidRPr="002C0B7F">
        <w:rPr>
          <w:rFonts w:hint="cs"/>
          <w:rtl/>
          <w:lang w:bidi="fa-IR"/>
        </w:rPr>
        <w:t xml:space="preserve"> الشهير</w:t>
      </w:r>
      <w:r w:rsidRPr="002C0B7F">
        <w:rPr>
          <w:rFonts w:ascii="Times New Roman" w:hAnsi="Times New Roman" w:hint="cs"/>
          <w:rtl/>
          <w:lang w:bidi="fa-IR"/>
        </w:rPr>
        <w:t>ة</w:t>
      </w:r>
      <w:r w:rsidRPr="002C0B7F">
        <w:rPr>
          <w:rFonts w:hint="cs"/>
          <w:rtl/>
          <w:lang w:bidi="fa-IR"/>
        </w:rPr>
        <w:t>: فالحليب في بداي</w:t>
      </w:r>
      <w:r w:rsidRPr="002C0B7F">
        <w:rPr>
          <w:rFonts w:ascii="Times New Roman" w:hAnsi="Times New Roman" w:hint="cs"/>
          <w:rtl/>
          <w:lang w:bidi="fa-IR"/>
        </w:rPr>
        <w:t>ة</w:t>
      </w:r>
      <w:r w:rsidRPr="002C0B7F">
        <w:rPr>
          <w:rFonts w:hint="cs"/>
          <w:rtl/>
          <w:lang w:bidi="fa-IR"/>
        </w:rPr>
        <w:t xml:space="preserve"> العام الهجري الجديد، رمزٌ لسن</w:t>
      </w:r>
      <w:r w:rsidRPr="002C0B7F">
        <w:rPr>
          <w:rFonts w:ascii="Times New Roman" w:hAnsi="Times New Roman" w:hint="cs"/>
          <w:rtl/>
          <w:lang w:bidi="fa-IR"/>
        </w:rPr>
        <w:t>ة</w:t>
      </w:r>
      <w:r w:rsidRPr="002C0B7F">
        <w:rPr>
          <w:rFonts w:hint="cs"/>
          <w:rtl/>
          <w:lang w:bidi="fa-IR"/>
        </w:rPr>
        <w:t xml:space="preserve"> بيضاء</w:t>
      </w:r>
      <w:r>
        <w:rPr>
          <w:rFonts w:hint="cs"/>
          <w:rtl/>
          <w:lang w:bidi="fa-IR"/>
        </w:rPr>
        <w:t>؛</w:t>
      </w:r>
      <w:r w:rsidRPr="00343F5F">
        <w:rPr>
          <w:vertAlign w:val="superscript"/>
          <w:rtl/>
        </w:rPr>
        <w:footnoteReference w:id="373"/>
      </w:r>
      <w:r w:rsidRPr="002C0B7F">
        <w:rPr>
          <w:rFonts w:hint="cs"/>
          <w:rtl/>
          <w:lang w:bidi="fa-IR"/>
        </w:rPr>
        <w:t xml:space="preserve"> وفي العاشر منه أکل</w:t>
      </w:r>
      <w:r w:rsidRPr="002C0B7F">
        <w:rPr>
          <w:rFonts w:ascii="Times New Roman" w:hAnsi="Times New Roman" w:hint="cs"/>
          <w:rtl/>
          <w:lang w:bidi="fa-IR"/>
        </w:rPr>
        <w:t>ة</w:t>
      </w:r>
      <w:r w:rsidRPr="002C0B7F">
        <w:rPr>
          <w:rFonts w:hint="cs"/>
          <w:rtl/>
          <w:lang w:bidi="fa-IR"/>
        </w:rPr>
        <w:t xml:space="preserve"> </w:t>
      </w:r>
      <w:r>
        <w:rPr>
          <w:rFonts w:hint="cs"/>
          <w:rtl/>
          <w:lang w:bidi="fa-IR"/>
        </w:rPr>
        <w:t>&lt;</w:t>
      </w:r>
      <w:r w:rsidRPr="002C0B7F">
        <w:rPr>
          <w:rFonts w:hint="cs"/>
          <w:rtl/>
          <w:lang w:bidi="fa-IR"/>
        </w:rPr>
        <w:t>العاشوري</w:t>
      </w:r>
      <w:r w:rsidRPr="002C0B7F">
        <w:rPr>
          <w:rFonts w:ascii="Times New Roman" w:hAnsi="Times New Roman" w:hint="cs"/>
          <w:rtl/>
          <w:lang w:bidi="fa-IR"/>
        </w:rPr>
        <w:t>ة</w:t>
      </w:r>
      <w:r>
        <w:rPr>
          <w:rFonts w:ascii="Times New Roman" w:hAnsi="Times New Roman" w:hint="cs"/>
          <w:rtl/>
          <w:lang w:bidi="fa-IR"/>
        </w:rPr>
        <w:t>&gt;</w:t>
      </w:r>
      <w:r w:rsidRPr="002C0B7F">
        <w:rPr>
          <w:rFonts w:hint="cs"/>
          <w:rtl/>
          <w:lang w:bidi="fa-IR"/>
        </w:rPr>
        <w:t xml:space="preserve"> الشهير</w:t>
      </w:r>
      <w:r w:rsidRPr="002C0B7F">
        <w:rPr>
          <w:rFonts w:ascii="Times New Roman" w:hAnsi="Times New Roman" w:hint="cs"/>
          <w:rtl/>
          <w:lang w:bidi="fa-IR"/>
        </w:rPr>
        <w:t>ة</w:t>
      </w:r>
      <w:r w:rsidRPr="002C0B7F">
        <w:rPr>
          <w:rFonts w:hint="cs"/>
          <w:rtl/>
          <w:lang w:bidi="fa-IR"/>
        </w:rPr>
        <w:t>؛ وحت</w:t>
      </w:r>
      <w:r>
        <w:rPr>
          <w:rFonts w:hint="cs"/>
          <w:rtl/>
          <w:lang w:bidi="fa-IR"/>
        </w:rPr>
        <w:t>ى</w:t>
      </w:r>
      <w:r w:rsidRPr="002C0B7F">
        <w:rPr>
          <w:rFonts w:hint="cs"/>
          <w:rtl/>
          <w:lang w:bidi="fa-IR"/>
        </w:rPr>
        <w:t xml:space="preserve"> حينما يتشا</w:t>
      </w:r>
      <w:r>
        <w:rPr>
          <w:rFonts w:hint="cs"/>
          <w:rtl/>
          <w:lang w:bidi="fa-IR"/>
        </w:rPr>
        <w:t>ء</w:t>
      </w:r>
      <w:r w:rsidRPr="002C0B7F">
        <w:rPr>
          <w:rFonts w:hint="cs"/>
          <w:rtl/>
          <w:lang w:bidi="fa-IR"/>
        </w:rPr>
        <w:t>م المکي</w:t>
      </w:r>
      <w:r>
        <w:rPr>
          <w:rFonts w:hint="cs"/>
          <w:rtl/>
          <w:lang w:bidi="fa-IR"/>
        </w:rPr>
        <w:t>ُّ</w:t>
      </w:r>
      <w:r w:rsidRPr="002C0B7F">
        <w:rPr>
          <w:rFonts w:hint="cs"/>
          <w:rtl/>
          <w:lang w:bidi="fa-IR"/>
        </w:rPr>
        <w:t>ون في آخر أربعاء من شهر صفر، يخرجون في ذل</w:t>
      </w:r>
      <w:r>
        <w:rPr>
          <w:rFonts w:hint="cs"/>
          <w:rtl/>
          <w:lang w:bidi="fa-IR"/>
        </w:rPr>
        <w:t>ك</w:t>
      </w:r>
      <w:r w:rsidRPr="002C0B7F">
        <w:rPr>
          <w:rFonts w:hint="cs"/>
          <w:rtl/>
          <w:lang w:bidi="fa-IR"/>
        </w:rPr>
        <w:t xml:space="preserve"> </w:t>
      </w:r>
      <w:r>
        <w:rPr>
          <w:rFonts w:hint="cs"/>
          <w:rtl/>
          <w:lang w:bidi="fa-IR"/>
        </w:rPr>
        <w:t>إلي</w:t>
      </w:r>
      <w:r w:rsidRPr="002C0B7F">
        <w:rPr>
          <w:rFonts w:hint="cs"/>
          <w:rtl/>
          <w:lang w:bidi="fa-IR"/>
        </w:rPr>
        <w:t xml:space="preserve">وم </w:t>
      </w:r>
      <w:r>
        <w:rPr>
          <w:rFonts w:hint="cs"/>
          <w:rtl/>
          <w:lang w:bidi="fa-IR"/>
        </w:rPr>
        <w:t>إلى</w:t>
      </w:r>
      <w:r w:rsidRPr="002C0B7F">
        <w:rPr>
          <w:rFonts w:hint="cs"/>
          <w:rtl/>
          <w:lang w:bidi="fa-IR"/>
        </w:rPr>
        <w:t xml:space="preserve"> البساتين، ويصنعون فيه </w:t>
      </w:r>
      <w:r>
        <w:rPr>
          <w:rFonts w:hint="cs"/>
          <w:rtl/>
          <w:lang w:bidi="fa-IR"/>
        </w:rPr>
        <w:t>&lt;</w:t>
      </w:r>
      <w:r w:rsidRPr="002C0B7F">
        <w:rPr>
          <w:rFonts w:hint="cs"/>
          <w:rtl/>
          <w:lang w:bidi="fa-IR"/>
        </w:rPr>
        <w:t>العيش باللحم</w:t>
      </w:r>
      <w:r>
        <w:rPr>
          <w:rFonts w:hint="cs"/>
          <w:rtl/>
          <w:lang w:bidi="fa-IR"/>
        </w:rPr>
        <w:t>&gt;</w:t>
      </w:r>
      <w:r w:rsidRPr="002C0B7F">
        <w:rPr>
          <w:rFonts w:hint="cs"/>
          <w:rtl/>
          <w:lang w:bidi="fa-IR"/>
        </w:rPr>
        <w:t>!</w:t>
      </w:r>
      <w:r>
        <w:rPr>
          <w:rFonts w:hint="cs"/>
          <w:rtl/>
          <w:lang w:bidi="fa-IR"/>
        </w:rPr>
        <w:t>؛</w:t>
      </w:r>
      <w:r w:rsidRPr="00343F5F">
        <w:rPr>
          <w:vertAlign w:val="superscript"/>
          <w:rtl/>
        </w:rPr>
        <w:footnoteReference w:id="374"/>
      </w:r>
      <w:r w:rsidRPr="002C0B7F">
        <w:rPr>
          <w:rFonts w:hint="cs"/>
          <w:rtl/>
          <w:lang w:bidi="fa-IR"/>
        </w:rPr>
        <w:t xml:space="preserve"> و </w:t>
      </w:r>
      <w:r>
        <w:rPr>
          <w:rFonts w:hint="cs"/>
          <w:rtl/>
          <w:lang w:bidi="fa-IR"/>
        </w:rPr>
        <w:t>&lt;</w:t>
      </w:r>
      <w:r w:rsidRPr="002C0B7F">
        <w:rPr>
          <w:rFonts w:hint="cs"/>
          <w:rtl/>
          <w:lang w:bidi="fa-IR"/>
        </w:rPr>
        <w:t>الشعبن</w:t>
      </w:r>
      <w:r w:rsidRPr="002C0B7F">
        <w:rPr>
          <w:rFonts w:ascii="Times New Roman" w:hAnsi="Times New Roman" w:hint="cs"/>
          <w:rtl/>
          <w:lang w:bidi="fa-IR"/>
        </w:rPr>
        <w:t>ة</w:t>
      </w:r>
      <w:r>
        <w:rPr>
          <w:rFonts w:ascii="Times New Roman" w:hAnsi="Times New Roman" w:hint="cs"/>
          <w:rtl/>
          <w:lang w:bidi="fa-IR"/>
        </w:rPr>
        <w:t>&gt;</w:t>
      </w:r>
      <w:r w:rsidRPr="002C0B7F">
        <w:rPr>
          <w:rFonts w:hint="cs"/>
          <w:rtl/>
          <w:lang w:bidi="fa-IR"/>
        </w:rPr>
        <w:t xml:space="preserve"> في شهر شعبان</w:t>
      </w:r>
      <w:r>
        <w:rPr>
          <w:rFonts w:hint="cs"/>
          <w:rtl/>
          <w:lang w:bidi="fa-IR"/>
        </w:rPr>
        <w:t>؛</w:t>
      </w:r>
      <w:r w:rsidRPr="00015FB5">
        <w:rPr>
          <w:vertAlign w:val="superscript"/>
          <w:rtl/>
        </w:rPr>
        <w:footnoteReference w:id="375"/>
      </w:r>
      <w:r w:rsidRPr="002C0B7F">
        <w:rPr>
          <w:rFonts w:hint="cs"/>
          <w:rtl/>
          <w:lang w:bidi="fa-IR"/>
        </w:rPr>
        <w:t xml:space="preserve"> وتبدأ في أشهر ربيع الأول وربيع الآخر وجماد</w:t>
      </w:r>
      <w:r>
        <w:rPr>
          <w:rFonts w:hint="cs"/>
          <w:rtl/>
          <w:lang w:bidi="fa-IR"/>
        </w:rPr>
        <w:t>ى</w:t>
      </w:r>
      <w:r w:rsidRPr="002C0B7F">
        <w:rPr>
          <w:rFonts w:hint="cs"/>
          <w:rtl/>
          <w:lang w:bidi="fa-IR"/>
        </w:rPr>
        <w:t xml:space="preserve"> الأول</w:t>
      </w:r>
      <w:r>
        <w:rPr>
          <w:rFonts w:hint="cs"/>
          <w:rtl/>
          <w:lang w:bidi="fa-IR"/>
        </w:rPr>
        <w:t>ى</w:t>
      </w:r>
      <w:r w:rsidRPr="002C0B7F">
        <w:rPr>
          <w:rFonts w:hint="cs"/>
          <w:rtl/>
          <w:lang w:bidi="fa-IR"/>
        </w:rPr>
        <w:t xml:space="preserve"> مناسبات الزواج</w:t>
      </w:r>
      <w:r>
        <w:rPr>
          <w:rFonts w:hint="cs"/>
          <w:rtl/>
          <w:lang w:bidi="fa-IR"/>
        </w:rPr>
        <w:t>،</w:t>
      </w:r>
      <w:r w:rsidRPr="00015FB5">
        <w:rPr>
          <w:vertAlign w:val="superscript"/>
          <w:rtl/>
        </w:rPr>
        <w:footnoteReference w:id="376"/>
      </w:r>
      <w:r w:rsidRPr="002C0B7F">
        <w:rPr>
          <w:rFonts w:hint="cs"/>
          <w:rtl/>
          <w:lang w:bidi="fa-IR"/>
        </w:rPr>
        <w:t xml:space="preserve"> فضلاً عن المواسم الديني</w:t>
      </w:r>
      <w:r w:rsidRPr="002C0B7F">
        <w:rPr>
          <w:rFonts w:ascii="Times New Roman" w:hAnsi="Times New Roman" w:hint="cs"/>
          <w:rtl/>
          <w:lang w:bidi="fa-IR"/>
        </w:rPr>
        <w:t>ة</w:t>
      </w:r>
      <w:r w:rsidRPr="002C0B7F">
        <w:rPr>
          <w:rFonts w:hint="cs"/>
          <w:rtl/>
          <w:lang w:bidi="fa-IR"/>
        </w:rPr>
        <w:t xml:space="preserve"> التي تستمر طوال العام؛ کـ</w:t>
      </w:r>
      <w:r>
        <w:rPr>
          <w:rFonts w:hint="cs"/>
          <w:rtl/>
          <w:lang w:bidi="fa-IR"/>
        </w:rPr>
        <w:t xml:space="preserve"> &lt;</w:t>
      </w:r>
      <w:r w:rsidRPr="002C0B7F">
        <w:rPr>
          <w:rFonts w:hint="cs"/>
          <w:rtl/>
          <w:lang w:bidi="fa-IR"/>
        </w:rPr>
        <w:t>مولد النبي الأعظم</w:t>
      </w:r>
      <w:r>
        <w:rPr>
          <w:rFonts w:hint="cs"/>
          <w:lang w:bidi="fa-IR"/>
        </w:rPr>
        <w:sym w:font="Zar75 Symbols" w:char="F039"/>
      </w:r>
      <w:r>
        <w:rPr>
          <w:rFonts w:hint="cs"/>
          <w:rtl/>
          <w:lang w:bidi="fa-IR"/>
        </w:rPr>
        <w:t xml:space="preserve">&gt; </w:t>
      </w:r>
      <w:r w:rsidRPr="002C0B7F">
        <w:rPr>
          <w:rFonts w:hint="cs"/>
          <w:rtl/>
          <w:lang w:bidi="fa-IR"/>
        </w:rPr>
        <w:t xml:space="preserve">في الثاني عشر من شهر </w:t>
      </w:r>
      <w:r w:rsidRPr="002C0B7F">
        <w:rPr>
          <w:rFonts w:hint="cs"/>
          <w:rtl/>
          <w:lang w:bidi="fa-IR"/>
        </w:rPr>
        <w:lastRenderedPageBreak/>
        <w:t>ربيع الأول</w:t>
      </w:r>
      <w:r>
        <w:rPr>
          <w:rFonts w:hint="cs"/>
          <w:rtl/>
          <w:lang w:bidi="fa-IR"/>
        </w:rPr>
        <w:t>؛</w:t>
      </w:r>
      <w:r w:rsidRPr="00015FB5">
        <w:rPr>
          <w:vertAlign w:val="superscript"/>
          <w:rtl/>
        </w:rPr>
        <w:footnoteReference w:id="377"/>
      </w:r>
      <w:r w:rsidRPr="002C0B7F">
        <w:rPr>
          <w:rFonts w:hint="cs"/>
          <w:rtl/>
          <w:lang w:bidi="fa-IR"/>
        </w:rPr>
        <w:t xml:space="preserve"> و العمر</w:t>
      </w:r>
      <w:r w:rsidRPr="002C0B7F">
        <w:rPr>
          <w:rFonts w:ascii="Times New Roman" w:hAnsi="Times New Roman" w:hint="cs"/>
          <w:rtl/>
          <w:lang w:bidi="fa-IR"/>
        </w:rPr>
        <w:t>ة</w:t>
      </w:r>
      <w:r w:rsidRPr="002C0B7F">
        <w:rPr>
          <w:rFonts w:hint="cs"/>
          <w:rtl/>
          <w:lang w:bidi="fa-IR"/>
        </w:rPr>
        <w:t xml:space="preserve"> الرجبي</w:t>
      </w:r>
      <w:r>
        <w:rPr>
          <w:rFonts w:hint="cs"/>
          <w:rtl/>
          <w:lang w:bidi="fa-IR"/>
        </w:rPr>
        <w:t>َّ</w:t>
      </w:r>
      <w:r w:rsidRPr="002C0B7F">
        <w:rPr>
          <w:rFonts w:ascii="Times New Roman" w:hAnsi="Times New Roman" w:hint="cs"/>
          <w:rtl/>
          <w:lang w:bidi="fa-IR"/>
        </w:rPr>
        <w:t>ة</w:t>
      </w:r>
      <w:r w:rsidRPr="002C0B7F">
        <w:rPr>
          <w:rFonts w:hint="cs"/>
          <w:rtl/>
          <w:lang w:bidi="fa-IR"/>
        </w:rPr>
        <w:t xml:space="preserve">، </w:t>
      </w:r>
      <w:r>
        <w:rPr>
          <w:rFonts w:hint="cs"/>
          <w:rtl/>
          <w:lang w:bidi="fa-IR"/>
        </w:rPr>
        <w:t>و</w:t>
      </w:r>
      <w:r w:rsidRPr="002C0B7F">
        <w:rPr>
          <w:rFonts w:hint="cs"/>
          <w:rtl/>
          <w:lang w:bidi="fa-IR"/>
        </w:rPr>
        <w:t>في ذکر</w:t>
      </w:r>
      <w:r>
        <w:rPr>
          <w:rFonts w:hint="cs"/>
          <w:rtl/>
          <w:lang w:bidi="fa-IR"/>
        </w:rPr>
        <w:t>ى</w:t>
      </w:r>
      <w:r w:rsidRPr="002C0B7F">
        <w:rPr>
          <w:rFonts w:hint="cs"/>
          <w:rtl/>
          <w:lang w:bidi="fa-IR"/>
        </w:rPr>
        <w:t xml:space="preserve"> الإسراء والمعراج؛ وزيار</w:t>
      </w:r>
      <w:r w:rsidRPr="002C0B7F">
        <w:rPr>
          <w:rFonts w:ascii="Times New Roman" w:hAnsi="Times New Roman" w:hint="cs"/>
          <w:rtl/>
          <w:lang w:bidi="fa-IR"/>
        </w:rPr>
        <w:t>ة</w:t>
      </w:r>
      <w:r w:rsidRPr="002C0B7F">
        <w:rPr>
          <w:rFonts w:hint="cs"/>
          <w:rtl/>
          <w:lang w:bidi="fa-IR"/>
        </w:rPr>
        <w:t xml:space="preserve"> المدين</w:t>
      </w:r>
      <w:r w:rsidRPr="002C0B7F">
        <w:rPr>
          <w:rFonts w:ascii="Times New Roman" w:hAnsi="Times New Roman" w:hint="cs"/>
          <w:rtl/>
          <w:lang w:bidi="fa-IR"/>
        </w:rPr>
        <w:t>ة</w:t>
      </w:r>
      <w:r w:rsidRPr="002C0B7F">
        <w:rPr>
          <w:rFonts w:hint="cs"/>
          <w:rtl/>
          <w:lang w:bidi="fa-IR"/>
        </w:rPr>
        <w:t xml:space="preserve"> المنوّر</w:t>
      </w:r>
      <w:r w:rsidRPr="002C0B7F">
        <w:rPr>
          <w:rFonts w:ascii="Times New Roman" w:hAnsi="Times New Roman" w:hint="cs"/>
          <w:rtl/>
          <w:lang w:bidi="fa-IR"/>
        </w:rPr>
        <w:t>ة</w:t>
      </w:r>
      <w:r w:rsidRPr="002C0B7F">
        <w:rPr>
          <w:rFonts w:hint="cs"/>
          <w:rtl/>
          <w:lang w:bidi="fa-IR"/>
        </w:rPr>
        <w:t xml:space="preserve"> في شهر رجب</w:t>
      </w:r>
      <w:r>
        <w:rPr>
          <w:rFonts w:hint="cs"/>
          <w:rtl/>
          <w:lang w:bidi="fa-IR"/>
        </w:rPr>
        <w:t>،</w:t>
      </w:r>
      <w:r w:rsidRPr="00015FB5">
        <w:rPr>
          <w:vertAlign w:val="superscript"/>
          <w:rtl/>
        </w:rPr>
        <w:footnoteReference w:id="378"/>
      </w:r>
      <w:r w:rsidRPr="002C0B7F">
        <w:rPr>
          <w:rFonts w:hint="cs"/>
          <w:rtl/>
          <w:lang w:bidi="fa-IR"/>
        </w:rPr>
        <w:t xml:space="preserve"> في رکب مکي</w:t>
      </w:r>
      <w:r>
        <w:rPr>
          <w:rFonts w:hint="cs"/>
          <w:rtl/>
          <w:lang w:bidi="fa-IR"/>
        </w:rPr>
        <w:t>ّ</w:t>
      </w:r>
      <w:r w:rsidRPr="002C0B7F">
        <w:rPr>
          <w:rFonts w:hint="cs"/>
          <w:rtl/>
          <w:lang w:bidi="fa-IR"/>
        </w:rPr>
        <w:t xml:space="preserve"> مهيب استمرَّ </w:t>
      </w:r>
      <w:r>
        <w:rPr>
          <w:rFonts w:hint="cs"/>
          <w:rtl/>
          <w:lang w:bidi="fa-IR"/>
        </w:rPr>
        <w:t>إلى</w:t>
      </w:r>
      <w:r w:rsidRPr="002C0B7F">
        <w:rPr>
          <w:rFonts w:hint="cs"/>
          <w:rtl/>
          <w:lang w:bidi="fa-IR"/>
        </w:rPr>
        <w:t xml:space="preserve"> ما قبل عدَّ</w:t>
      </w:r>
      <w:r w:rsidRPr="002C0B7F">
        <w:rPr>
          <w:rFonts w:ascii="Times New Roman" w:hAnsi="Times New Roman" w:hint="cs"/>
          <w:rtl/>
          <w:lang w:bidi="fa-IR"/>
        </w:rPr>
        <w:t>ة</w:t>
      </w:r>
      <w:r w:rsidRPr="002C0B7F">
        <w:rPr>
          <w:rFonts w:hint="cs"/>
          <w:rtl/>
          <w:lang w:bidi="fa-IR"/>
        </w:rPr>
        <w:t xml:space="preserve"> عقود من الزمان.</w:t>
      </w:r>
    </w:p>
    <w:p w:rsidR="00F3477E" w:rsidRPr="002C0B7F" w:rsidRDefault="00F3477E" w:rsidP="00781EBC">
      <w:pPr>
        <w:rPr>
          <w:rtl/>
          <w:lang w:bidi="fa-IR"/>
        </w:rPr>
      </w:pPr>
      <w:r w:rsidRPr="002C0B7F">
        <w:rPr>
          <w:rFonts w:hint="cs"/>
          <w:rtl/>
          <w:lang w:bidi="fa-IR"/>
        </w:rPr>
        <w:t>و</w:t>
      </w:r>
      <w:r>
        <w:rPr>
          <w:rFonts w:hint="cs"/>
          <w:rtl/>
          <w:lang w:bidi="fa-IR"/>
        </w:rPr>
        <w:t xml:space="preserve"> </w:t>
      </w:r>
      <w:r w:rsidRPr="002C0B7F">
        <w:rPr>
          <w:rFonts w:hint="cs"/>
          <w:rtl/>
          <w:lang w:bidi="fa-IR"/>
        </w:rPr>
        <w:t>يبدو أن</w:t>
      </w:r>
      <w:r>
        <w:rPr>
          <w:rFonts w:hint="cs"/>
          <w:rtl/>
          <w:lang w:bidi="fa-IR"/>
        </w:rPr>
        <w:t>ّ</w:t>
      </w:r>
      <w:r w:rsidRPr="002C0B7F">
        <w:rPr>
          <w:rFonts w:hint="cs"/>
          <w:rtl/>
          <w:lang w:bidi="fa-IR"/>
        </w:rPr>
        <w:t xml:space="preserve"> ولع المکي</w:t>
      </w:r>
      <w:r>
        <w:rPr>
          <w:rFonts w:hint="cs"/>
          <w:rtl/>
          <w:lang w:bidi="fa-IR"/>
        </w:rPr>
        <w:t>ّ</w:t>
      </w:r>
      <w:r w:rsidRPr="002C0B7F">
        <w:rPr>
          <w:rFonts w:hint="cs"/>
          <w:rtl/>
          <w:lang w:bidi="fa-IR"/>
        </w:rPr>
        <w:t>ين بالمناسبات الاجتماعي</w:t>
      </w:r>
      <w:r w:rsidRPr="002C0B7F">
        <w:rPr>
          <w:rFonts w:ascii="Times New Roman" w:hAnsi="Times New Roman" w:hint="cs"/>
          <w:rtl/>
          <w:lang w:bidi="fa-IR"/>
        </w:rPr>
        <w:t>ة</w:t>
      </w:r>
      <w:r w:rsidRPr="002C0B7F">
        <w:rPr>
          <w:rFonts w:hint="cs"/>
          <w:rtl/>
          <w:lang w:bidi="fa-IR"/>
        </w:rPr>
        <w:t xml:space="preserve"> يعود </w:t>
      </w:r>
      <w:r>
        <w:rPr>
          <w:rFonts w:hint="cs"/>
          <w:rtl/>
          <w:lang w:bidi="fa-IR"/>
        </w:rPr>
        <w:t>إلى</w:t>
      </w:r>
      <w:r w:rsidRPr="002C0B7F">
        <w:rPr>
          <w:rFonts w:hint="cs"/>
          <w:rtl/>
          <w:lang w:bidi="fa-IR"/>
        </w:rPr>
        <w:t xml:space="preserve"> قرون ماضي</w:t>
      </w:r>
      <w:r w:rsidRPr="002C0B7F">
        <w:rPr>
          <w:rFonts w:ascii="Times New Roman" w:hAnsi="Times New Roman" w:hint="cs"/>
          <w:rtl/>
          <w:lang w:bidi="fa-IR"/>
        </w:rPr>
        <w:t>ة</w:t>
      </w:r>
      <w:r w:rsidRPr="002C0B7F">
        <w:rPr>
          <w:rFonts w:hint="cs"/>
          <w:rtl/>
          <w:lang w:bidi="fa-IR"/>
        </w:rPr>
        <w:t xml:space="preserve">، فقد حفظت لنا کتب التاريخ والرحلات طرفاً من أفراحهم و ألوان سمرهم، </w:t>
      </w:r>
      <w:r>
        <w:rPr>
          <w:rFonts w:hint="cs"/>
          <w:rtl/>
          <w:lang w:bidi="fa-IR"/>
        </w:rPr>
        <w:t>على</w:t>
      </w:r>
      <w:r w:rsidRPr="002C0B7F">
        <w:rPr>
          <w:rFonts w:hint="cs"/>
          <w:rtl/>
          <w:lang w:bidi="fa-IR"/>
        </w:rPr>
        <w:t xml:space="preserve"> ذل</w:t>
      </w:r>
      <w:r>
        <w:rPr>
          <w:rFonts w:hint="cs"/>
          <w:rtl/>
          <w:lang w:bidi="fa-IR"/>
        </w:rPr>
        <w:t>ك</w:t>
      </w:r>
      <w:r w:rsidRPr="002C0B7F">
        <w:rPr>
          <w:rFonts w:hint="cs"/>
          <w:rtl/>
          <w:lang w:bidi="fa-IR"/>
        </w:rPr>
        <w:t xml:space="preserve"> النَّحو الذي ألمح </w:t>
      </w:r>
      <w:r>
        <w:rPr>
          <w:rFonts w:hint="cs"/>
          <w:rtl/>
          <w:lang w:bidi="fa-IR"/>
        </w:rPr>
        <w:t>إلي</w:t>
      </w:r>
      <w:r w:rsidRPr="002C0B7F">
        <w:rPr>
          <w:rFonts w:hint="cs"/>
          <w:rtl/>
          <w:lang w:bidi="fa-IR"/>
        </w:rPr>
        <w:t>ه ابن جبير في القرن السادس الهجري، و من ذل</w:t>
      </w:r>
      <w:r>
        <w:rPr>
          <w:rFonts w:hint="cs"/>
          <w:rtl/>
          <w:lang w:bidi="fa-IR"/>
        </w:rPr>
        <w:t>ك</w:t>
      </w:r>
      <w:r w:rsidRPr="002C0B7F">
        <w:rPr>
          <w:rFonts w:hint="cs"/>
          <w:rtl/>
          <w:lang w:bidi="fa-IR"/>
        </w:rPr>
        <w:t xml:space="preserve"> تفنُّن المکي</w:t>
      </w:r>
      <w:r>
        <w:rPr>
          <w:rFonts w:hint="cs"/>
          <w:rtl/>
          <w:lang w:bidi="fa-IR"/>
        </w:rPr>
        <w:t>ّي</w:t>
      </w:r>
      <w:r w:rsidRPr="002C0B7F">
        <w:rPr>
          <w:rFonts w:hint="cs"/>
          <w:rtl/>
          <w:lang w:bidi="fa-IR"/>
        </w:rPr>
        <w:t>ن في صنع الأطعم</w:t>
      </w:r>
      <w:r w:rsidRPr="002C0B7F">
        <w:rPr>
          <w:rFonts w:ascii="Times New Roman" w:hAnsi="Times New Roman" w:hint="cs"/>
          <w:rtl/>
          <w:lang w:bidi="fa-IR"/>
        </w:rPr>
        <w:t>ة</w:t>
      </w:r>
      <w:r w:rsidRPr="002C0B7F">
        <w:rPr>
          <w:rFonts w:hint="cs"/>
          <w:rtl/>
          <w:lang w:bidi="fa-IR"/>
        </w:rPr>
        <w:t xml:space="preserve"> وال</w:t>
      </w:r>
      <w:r>
        <w:rPr>
          <w:rFonts w:hint="cs"/>
          <w:rtl/>
          <w:lang w:bidi="fa-IR"/>
        </w:rPr>
        <w:t>ح</w:t>
      </w:r>
      <w:r w:rsidRPr="002C0B7F">
        <w:rPr>
          <w:rFonts w:hint="cs"/>
          <w:rtl/>
          <w:lang w:bidi="fa-IR"/>
        </w:rPr>
        <w:t>لويات التي سلبت لُب</w:t>
      </w:r>
      <w:r>
        <w:rPr>
          <w:rFonts w:hint="cs"/>
          <w:rtl/>
          <w:lang w:bidi="fa-IR"/>
        </w:rPr>
        <w:t>ّ</w:t>
      </w:r>
      <w:r w:rsidRPr="002C0B7F">
        <w:rPr>
          <w:rFonts w:hint="cs"/>
          <w:rtl/>
          <w:lang w:bidi="fa-IR"/>
        </w:rPr>
        <w:t xml:space="preserve">َه و فضَّلها </w:t>
      </w:r>
      <w:r>
        <w:rPr>
          <w:rFonts w:hint="cs"/>
          <w:rtl/>
          <w:lang w:bidi="fa-IR"/>
        </w:rPr>
        <w:t>على</w:t>
      </w:r>
      <w:r w:rsidRPr="002C0B7F">
        <w:rPr>
          <w:rFonts w:hint="cs"/>
          <w:rtl/>
          <w:lang w:bidi="fa-IR"/>
        </w:rPr>
        <w:t xml:space="preserve"> ما يوجد في بلدان أخر</w:t>
      </w:r>
      <w:r>
        <w:rPr>
          <w:rFonts w:hint="cs"/>
          <w:rtl/>
          <w:lang w:bidi="fa-IR"/>
        </w:rPr>
        <w:t>ى،</w:t>
      </w:r>
      <w:r w:rsidRPr="00015FB5">
        <w:rPr>
          <w:vertAlign w:val="superscript"/>
          <w:rtl/>
        </w:rPr>
        <w:footnoteReference w:id="379"/>
      </w:r>
      <w:r w:rsidRPr="002C0B7F">
        <w:rPr>
          <w:rFonts w:hint="cs"/>
          <w:rtl/>
          <w:lang w:bidi="fa-IR"/>
        </w:rPr>
        <w:t xml:space="preserve"> وهو ما تشتهر به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في وقتنا هذا، دون مدن المملک</w:t>
      </w:r>
      <w:r w:rsidRPr="002C0B7F">
        <w:rPr>
          <w:rFonts w:ascii="Times New Roman" w:hAnsi="Times New Roman" w:hint="cs"/>
          <w:rtl/>
          <w:lang w:bidi="fa-IR"/>
        </w:rPr>
        <w:t>ة</w:t>
      </w:r>
      <w:r w:rsidRPr="002C0B7F">
        <w:rPr>
          <w:rFonts w:hint="cs"/>
          <w:rtl/>
          <w:lang w:bidi="fa-IR"/>
        </w:rPr>
        <w:t xml:space="preserve"> الأخر</w:t>
      </w:r>
      <w:r>
        <w:rPr>
          <w:rFonts w:hint="cs"/>
          <w:rtl/>
          <w:lang w:bidi="fa-IR"/>
        </w:rPr>
        <w:t>ى</w:t>
      </w:r>
      <w:r w:rsidRPr="002C0B7F">
        <w:rPr>
          <w:rFonts w:hint="cs"/>
          <w:rtl/>
          <w:lang w:bidi="fa-IR"/>
        </w:rPr>
        <w:t>! فضلاً عن تفنّنه في ألوان الأطعم</w:t>
      </w:r>
      <w:r w:rsidRPr="002C0B7F">
        <w:rPr>
          <w:rFonts w:ascii="Times New Roman" w:hAnsi="Times New Roman" w:hint="cs"/>
          <w:rtl/>
          <w:lang w:bidi="fa-IR"/>
        </w:rPr>
        <w:t>ة</w:t>
      </w:r>
      <w:r w:rsidRPr="002C0B7F">
        <w:rPr>
          <w:rFonts w:hint="cs"/>
          <w:rtl/>
          <w:lang w:bidi="fa-IR"/>
        </w:rPr>
        <w:t xml:space="preserve"> الشهير</w:t>
      </w:r>
      <w:r w:rsidRPr="002C0B7F">
        <w:rPr>
          <w:rFonts w:ascii="Times New Roman" w:hAnsi="Times New Roman" w:hint="cs"/>
          <w:rtl/>
          <w:lang w:bidi="fa-IR"/>
        </w:rPr>
        <w:t>ة</w:t>
      </w:r>
      <w:r w:rsidRPr="002C0B7F">
        <w:rPr>
          <w:rFonts w:hint="cs"/>
          <w:rtl/>
          <w:lang w:bidi="fa-IR"/>
        </w:rPr>
        <w:t xml:space="preserve">، التي يعود عددٌ منها </w:t>
      </w:r>
      <w:r>
        <w:rPr>
          <w:rFonts w:hint="cs"/>
          <w:rtl/>
          <w:lang w:bidi="fa-IR"/>
        </w:rPr>
        <w:t>إلى</w:t>
      </w:r>
      <w:r w:rsidRPr="002C0B7F">
        <w:rPr>
          <w:rFonts w:hint="cs"/>
          <w:rtl/>
          <w:lang w:bidi="fa-IR"/>
        </w:rPr>
        <w:t xml:space="preserve"> أکثر من خمس</w:t>
      </w:r>
      <w:r w:rsidRPr="002C0B7F">
        <w:rPr>
          <w:rFonts w:ascii="Times New Roman" w:hAnsi="Times New Roman" w:hint="cs"/>
          <w:rtl/>
          <w:lang w:bidi="fa-IR"/>
        </w:rPr>
        <w:t>ة</w:t>
      </w:r>
      <w:r w:rsidRPr="002C0B7F">
        <w:rPr>
          <w:rFonts w:hint="cs"/>
          <w:rtl/>
          <w:lang w:bidi="fa-IR"/>
        </w:rPr>
        <w:t xml:space="preserve"> قرون، کما تسجِّل ذل</w:t>
      </w:r>
      <w:r>
        <w:rPr>
          <w:rFonts w:hint="cs"/>
          <w:rtl/>
          <w:lang w:bidi="fa-IR"/>
        </w:rPr>
        <w:t>ك</w:t>
      </w:r>
      <w:r w:rsidRPr="002C0B7F">
        <w:rPr>
          <w:rFonts w:hint="cs"/>
          <w:rtl/>
          <w:lang w:bidi="fa-IR"/>
        </w:rPr>
        <w:t xml:space="preserve"> تواريخ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وبعض هذه المأکولات معروف متداول في عصرنا هذا کـ</w:t>
      </w:r>
      <w:r>
        <w:rPr>
          <w:rFonts w:hint="cs"/>
          <w:rtl/>
          <w:lang w:bidi="fa-IR"/>
        </w:rPr>
        <w:t xml:space="preserve"> &lt;</w:t>
      </w:r>
      <w:r w:rsidRPr="002C0B7F">
        <w:rPr>
          <w:rFonts w:hint="cs"/>
          <w:rtl/>
          <w:lang w:bidi="fa-IR"/>
        </w:rPr>
        <w:t>المندي والفتوت والهريس</w:t>
      </w:r>
      <w:r w:rsidRPr="002C0B7F">
        <w:rPr>
          <w:rFonts w:ascii="Times New Roman" w:hAnsi="Times New Roman" w:hint="cs"/>
          <w:rtl/>
          <w:lang w:bidi="fa-IR"/>
        </w:rPr>
        <w:t>ة</w:t>
      </w:r>
      <w:r>
        <w:rPr>
          <w:rFonts w:ascii="Times New Roman" w:hAnsi="Times New Roman" w:hint="cs"/>
          <w:rtl/>
          <w:lang w:bidi="fa-IR"/>
        </w:rPr>
        <w:t>&gt;</w:t>
      </w:r>
      <w:r w:rsidRPr="002C0B7F">
        <w:rPr>
          <w:rFonts w:hint="cs"/>
          <w:rtl/>
          <w:lang w:bidi="fa-IR"/>
        </w:rPr>
        <w:t>. ولعلّ من أطرف ما يتَّصل بهذا الموضوع</w:t>
      </w:r>
      <w:r>
        <w:rPr>
          <w:rFonts w:hint="cs"/>
          <w:rtl/>
          <w:lang w:bidi="fa-IR"/>
        </w:rPr>
        <w:t>،</w:t>
      </w:r>
      <w:r w:rsidRPr="002C0B7F">
        <w:rPr>
          <w:rFonts w:hint="cs"/>
          <w:rtl/>
          <w:lang w:bidi="fa-IR"/>
        </w:rPr>
        <w:t xml:space="preserve"> أنه لشد</w:t>
      </w:r>
      <w:r w:rsidRPr="002C0B7F">
        <w:rPr>
          <w:rFonts w:ascii="Times New Roman" w:hAnsi="Times New Roman" w:hint="cs"/>
          <w:rtl/>
          <w:lang w:bidi="fa-IR"/>
        </w:rPr>
        <w:t>ة</w:t>
      </w:r>
      <w:r w:rsidRPr="002C0B7F">
        <w:rPr>
          <w:rFonts w:hint="cs"/>
          <w:rtl/>
          <w:lang w:bidi="fa-IR"/>
        </w:rPr>
        <w:t xml:space="preserve"> حبّ المکيين لعقد الولائم، </w:t>
      </w:r>
      <w:r>
        <w:rPr>
          <w:rFonts w:hint="cs"/>
          <w:rtl/>
          <w:lang w:bidi="fa-IR"/>
        </w:rPr>
        <w:t>ت</w:t>
      </w:r>
      <w:r w:rsidRPr="002C0B7F">
        <w:rPr>
          <w:rFonts w:hint="cs"/>
          <w:rtl/>
          <w:lang w:bidi="fa-IR"/>
        </w:rPr>
        <w:t>م</w:t>
      </w:r>
      <w:r>
        <w:rPr>
          <w:rFonts w:hint="cs"/>
          <w:rtl/>
          <w:lang w:bidi="fa-IR"/>
        </w:rPr>
        <w:t>ّ</w:t>
      </w:r>
      <w:r w:rsidRPr="002C0B7F">
        <w:rPr>
          <w:rFonts w:hint="cs"/>
          <w:rtl/>
          <w:lang w:bidi="fa-IR"/>
        </w:rPr>
        <w:t xml:space="preserve"> تخصيص وقف لتيسير أمر هذه الولائم، </w:t>
      </w:r>
      <w:r>
        <w:rPr>
          <w:rFonts w:hint="cs"/>
          <w:rtl/>
          <w:lang w:bidi="fa-IR"/>
        </w:rPr>
        <w:t>&lt;</w:t>
      </w:r>
      <w:r w:rsidRPr="002C0B7F">
        <w:rPr>
          <w:rFonts w:hint="cs"/>
          <w:rtl/>
          <w:lang w:bidi="fa-IR"/>
        </w:rPr>
        <w:t>تستعار منه أدوات السفر والمفروشات للولائم والوضائم</w:t>
      </w:r>
      <w:r>
        <w:rPr>
          <w:rFonts w:hint="cs"/>
          <w:rtl/>
          <w:lang w:bidi="fa-IR"/>
        </w:rPr>
        <w:t>&gt;،</w:t>
      </w:r>
      <w:r w:rsidRPr="00811B1D">
        <w:rPr>
          <w:vertAlign w:val="superscript"/>
          <w:rtl/>
        </w:rPr>
        <w:footnoteReference w:id="380"/>
      </w:r>
      <w:r w:rsidRPr="002C0B7F">
        <w:rPr>
          <w:rFonts w:hint="cs"/>
          <w:rtl/>
          <w:lang w:bidi="fa-IR"/>
        </w:rPr>
        <w:t xml:space="preserve"> وذکر محمد طاهر الکردي المکي</w:t>
      </w:r>
      <w:r>
        <w:rPr>
          <w:rFonts w:hint="cs"/>
          <w:rtl/>
          <w:lang w:bidi="fa-IR"/>
        </w:rPr>
        <w:t>:</w:t>
      </w:r>
      <w:r w:rsidRPr="002C0B7F">
        <w:rPr>
          <w:rFonts w:hint="cs"/>
          <w:rtl/>
          <w:lang w:bidi="fa-IR"/>
        </w:rPr>
        <w:t xml:space="preserve"> </w:t>
      </w:r>
      <w:r>
        <w:rPr>
          <w:rFonts w:hint="cs"/>
          <w:rtl/>
          <w:lang w:bidi="fa-IR"/>
        </w:rPr>
        <w:t>&lt;</w:t>
      </w:r>
      <w:r w:rsidRPr="002C0B7F">
        <w:rPr>
          <w:rFonts w:hint="cs"/>
          <w:rtl/>
          <w:lang w:bidi="fa-IR"/>
        </w:rPr>
        <w:t>أن</w:t>
      </w:r>
      <w:r>
        <w:rPr>
          <w:rFonts w:hint="cs"/>
          <w:rtl/>
          <w:lang w:bidi="fa-IR"/>
        </w:rPr>
        <w:t>ّ</w:t>
      </w:r>
      <w:r w:rsidRPr="002C0B7F">
        <w:rPr>
          <w:rFonts w:hint="cs"/>
          <w:rtl/>
          <w:lang w:bidi="fa-IR"/>
        </w:rPr>
        <w:t xml:space="preserve"> بعض البخاريين من سک</w:t>
      </w:r>
      <w:r>
        <w:rPr>
          <w:rFonts w:hint="cs"/>
          <w:rtl/>
          <w:lang w:bidi="fa-IR"/>
        </w:rPr>
        <w:t>ّ</w:t>
      </w:r>
      <w:r w:rsidRPr="002C0B7F">
        <w:rPr>
          <w:rFonts w:hint="cs"/>
          <w:rtl/>
          <w:lang w:bidi="fa-IR"/>
        </w:rPr>
        <w:t>ان مک</w:t>
      </w:r>
      <w:r>
        <w:rPr>
          <w:rFonts w:hint="cs"/>
          <w:rtl/>
          <w:lang w:bidi="fa-IR"/>
        </w:rPr>
        <w:t>ّ</w:t>
      </w:r>
      <w:r w:rsidRPr="002C0B7F">
        <w:rPr>
          <w:rFonts w:ascii="Times New Roman" w:hAnsi="Times New Roman" w:hint="cs"/>
          <w:rtl/>
          <w:lang w:bidi="fa-IR"/>
        </w:rPr>
        <w:t>ة</w:t>
      </w:r>
      <w:r w:rsidRPr="002C0B7F">
        <w:rPr>
          <w:rFonts w:hint="cs"/>
          <w:rtl/>
          <w:lang w:bidi="fa-IR"/>
        </w:rPr>
        <w:t xml:space="preserve"> المشرَّف</w:t>
      </w:r>
      <w:r w:rsidRPr="002C0B7F">
        <w:rPr>
          <w:rFonts w:ascii="Times New Roman" w:hAnsi="Times New Roman" w:hint="cs"/>
          <w:rtl/>
          <w:lang w:bidi="fa-IR"/>
        </w:rPr>
        <w:t>ة</w:t>
      </w:r>
      <w:r w:rsidRPr="002C0B7F">
        <w:rPr>
          <w:rFonts w:hint="cs"/>
          <w:rtl/>
          <w:lang w:bidi="fa-IR"/>
        </w:rPr>
        <w:t xml:space="preserve"> قد أوقف لله تع</w:t>
      </w:r>
      <w:r>
        <w:rPr>
          <w:rFonts w:hint="cs"/>
          <w:rtl/>
          <w:lang w:bidi="fa-IR"/>
        </w:rPr>
        <w:t>ا</w:t>
      </w:r>
      <w:r w:rsidRPr="002C0B7F">
        <w:rPr>
          <w:rFonts w:hint="cs"/>
          <w:rtl/>
          <w:lang w:bidi="fa-IR"/>
        </w:rPr>
        <w:t>ل</w:t>
      </w:r>
      <w:r>
        <w:rPr>
          <w:rFonts w:hint="cs"/>
          <w:rtl/>
          <w:lang w:bidi="fa-IR"/>
        </w:rPr>
        <w:t>ى</w:t>
      </w:r>
      <w:r w:rsidRPr="002C0B7F">
        <w:rPr>
          <w:rFonts w:hint="cs"/>
          <w:rtl/>
          <w:lang w:bidi="fa-IR"/>
        </w:rPr>
        <w:t xml:space="preserve"> ما يملکه بمک</w:t>
      </w:r>
      <w:r>
        <w:rPr>
          <w:rFonts w:hint="cs"/>
          <w:rtl/>
          <w:lang w:bidi="fa-IR"/>
        </w:rPr>
        <w:t>ّ</w:t>
      </w:r>
      <w:r w:rsidRPr="002C0B7F">
        <w:rPr>
          <w:rFonts w:ascii="Times New Roman" w:hAnsi="Times New Roman" w:hint="cs"/>
          <w:rtl/>
          <w:lang w:bidi="fa-IR"/>
        </w:rPr>
        <w:t>ة</w:t>
      </w:r>
      <w:r w:rsidRPr="002C0B7F">
        <w:rPr>
          <w:rFonts w:hint="cs"/>
          <w:rtl/>
          <w:lang w:bidi="fa-IR"/>
        </w:rPr>
        <w:t xml:space="preserve"> وهو بست</w:t>
      </w:r>
      <w:r>
        <w:rPr>
          <w:rFonts w:hint="cs"/>
          <w:rtl/>
          <w:lang w:bidi="fa-IR"/>
        </w:rPr>
        <w:t>ا</w:t>
      </w:r>
      <w:r w:rsidRPr="002C0B7F">
        <w:rPr>
          <w:rFonts w:hint="cs"/>
          <w:rtl/>
          <w:lang w:bidi="fa-IR"/>
        </w:rPr>
        <w:t>ن البخاري المشهور بمحل</w:t>
      </w:r>
      <w:r>
        <w:rPr>
          <w:rFonts w:hint="cs"/>
          <w:rtl/>
          <w:lang w:bidi="fa-IR"/>
        </w:rPr>
        <w:t>ّ</w:t>
      </w:r>
      <w:r w:rsidRPr="002C0B7F">
        <w:rPr>
          <w:rFonts w:ascii="Times New Roman" w:hAnsi="Times New Roman" w:hint="cs"/>
          <w:rtl/>
          <w:lang w:bidi="fa-IR"/>
        </w:rPr>
        <w:t>ة</w:t>
      </w:r>
      <w:r w:rsidRPr="002C0B7F">
        <w:rPr>
          <w:rFonts w:hint="cs"/>
          <w:rtl/>
          <w:lang w:bidi="fa-IR"/>
        </w:rPr>
        <w:t xml:space="preserve"> المسفل</w:t>
      </w:r>
      <w:r w:rsidRPr="002C0B7F">
        <w:rPr>
          <w:rFonts w:ascii="Times New Roman" w:hAnsi="Times New Roman" w:hint="cs"/>
          <w:rtl/>
          <w:lang w:bidi="fa-IR"/>
        </w:rPr>
        <w:t>ة</w:t>
      </w:r>
      <w:r w:rsidRPr="002C0B7F">
        <w:rPr>
          <w:rFonts w:hint="cs"/>
          <w:rtl/>
          <w:lang w:bidi="fa-IR"/>
        </w:rPr>
        <w:t xml:space="preserve"> لعمل الولائم لکل</w:t>
      </w:r>
      <w:r>
        <w:rPr>
          <w:rFonts w:hint="cs"/>
          <w:rtl/>
          <w:lang w:bidi="fa-IR"/>
        </w:rPr>
        <w:t>ّ</w:t>
      </w:r>
      <w:r w:rsidRPr="002C0B7F">
        <w:rPr>
          <w:rFonts w:hint="cs"/>
          <w:rtl/>
          <w:lang w:bidi="fa-IR"/>
        </w:rPr>
        <w:t xml:space="preserve"> من أراد ذل</w:t>
      </w:r>
      <w:r>
        <w:rPr>
          <w:rFonts w:hint="cs"/>
          <w:rtl/>
          <w:lang w:bidi="fa-IR"/>
        </w:rPr>
        <w:t>ك</w:t>
      </w:r>
      <w:r w:rsidRPr="002C0B7F">
        <w:rPr>
          <w:rFonts w:hint="cs"/>
          <w:rtl/>
          <w:lang w:bidi="fa-IR"/>
        </w:rPr>
        <w:t>، ولقد جعل فيه من أدوات الطبخ ولوازمه من القدور والتباسي والصواني والصحون والملاعق وغيرها شيئا</w:t>
      </w:r>
      <w:r>
        <w:rPr>
          <w:rFonts w:hint="cs"/>
          <w:rtl/>
          <w:lang w:bidi="fa-IR"/>
        </w:rPr>
        <w:t>ً</w:t>
      </w:r>
      <w:r w:rsidRPr="002C0B7F">
        <w:rPr>
          <w:rFonts w:hint="cs"/>
          <w:rtl/>
          <w:lang w:bidi="fa-IR"/>
        </w:rPr>
        <w:t xml:space="preserve"> کثيراً، وذل</w:t>
      </w:r>
      <w:r>
        <w:rPr>
          <w:rFonts w:hint="cs"/>
          <w:rtl/>
          <w:lang w:bidi="fa-IR"/>
        </w:rPr>
        <w:t xml:space="preserve">ك </w:t>
      </w:r>
      <w:r w:rsidRPr="002C0B7F">
        <w:rPr>
          <w:rFonts w:hint="cs"/>
          <w:rtl/>
          <w:lang w:bidi="fa-IR"/>
        </w:rPr>
        <w:t>بعد سن</w:t>
      </w:r>
      <w:r w:rsidRPr="002C0B7F">
        <w:rPr>
          <w:rFonts w:ascii="Times New Roman" w:hAnsi="Times New Roman" w:hint="cs"/>
          <w:rtl/>
          <w:lang w:bidi="fa-IR"/>
        </w:rPr>
        <w:t>ة</w:t>
      </w:r>
      <w:r w:rsidRPr="002C0B7F">
        <w:rPr>
          <w:rFonts w:hint="cs"/>
          <w:rtl/>
          <w:lang w:bidi="fa-IR"/>
        </w:rPr>
        <w:t>1200 هجري</w:t>
      </w:r>
      <w:r w:rsidRPr="002C0B7F">
        <w:rPr>
          <w:rFonts w:ascii="Times New Roman" w:hAnsi="Times New Roman" w:hint="cs"/>
          <w:rtl/>
          <w:lang w:bidi="fa-IR"/>
        </w:rPr>
        <w:t>ة</w:t>
      </w:r>
      <w:r w:rsidRPr="002C0B7F">
        <w:rPr>
          <w:rFonts w:hint="cs"/>
          <w:rtl/>
          <w:lang w:bidi="fa-IR"/>
        </w:rPr>
        <w:t>..</w:t>
      </w:r>
      <w:r>
        <w:rPr>
          <w:rFonts w:hint="cs"/>
          <w:rtl/>
          <w:lang w:bidi="fa-IR"/>
        </w:rPr>
        <w:t>&gt;</w:t>
      </w:r>
      <w:r w:rsidRPr="002C0B7F">
        <w:rPr>
          <w:rFonts w:hint="cs"/>
          <w:rtl/>
          <w:lang w:bidi="fa-IR"/>
        </w:rPr>
        <w:t>!</w:t>
      </w:r>
      <w:r w:rsidRPr="00811B1D">
        <w:rPr>
          <w:vertAlign w:val="superscript"/>
          <w:rtl/>
        </w:rPr>
        <w:footnoteReference w:id="381"/>
      </w:r>
    </w:p>
    <w:p w:rsidR="00F3477E" w:rsidRDefault="00F3477E" w:rsidP="00F3477E">
      <w:pPr>
        <w:rPr>
          <w:rtl/>
          <w:lang w:bidi="fa-IR"/>
        </w:rPr>
      </w:pPr>
      <w:r w:rsidRPr="002C0B7F">
        <w:rPr>
          <w:rFonts w:hint="cs"/>
          <w:rtl/>
          <w:lang w:bidi="fa-IR"/>
        </w:rPr>
        <w:t>وتبعاً لانفتاح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xml:space="preserve"> </w:t>
      </w:r>
      <w:r>
        <w:rPr>
          <w:rFonts w:hint="cs"/>
          <w:rtl/>
          <w:lang w:bidi="fa-IR"/>
        </w:rPr>
        <w:t>على</w:t>
      </w:r>
      <w:r w:rsidRPr="002C0B7F">
        <w:rPr>
          <w:rFonts w:hint="cs"/>
          <w:rtl/>
          <w:lang w:bidi="fa-IR"/>
        </w:rPr>
        <w:t xml:space="preserve"> العالم بأسره، بسبب الحج، استطاع المکيون منذ </w:t>
      </w:r>
      <w:r>
        <w:rPr>
          <w:rFonts w:hint="cs"/>
          <w:rtl/>
          <w:lang w:bidi="fa-IR"/>
        </w:rPr>
        <w:lastRenderedPageBreak/>
        <w:t>ا</w:t>
      </w:r>
      <w:r w:rsidRPr="002C0B7F">
        <w:rPr>
          <w:rFonts w:hint="cs"/>
          <w:rtl/>
          <w:lang w:bidi="fa-IR"/>
        </w:rPr>
        <w:t xml:space="preserve">لقدم، التغلُّب </w:t>
      </w:r>
      <w:r>
        <w:rPr>
          <w:rFonts w:hint="cs"/>
          <w:rtl/>
          <w:lang w:bidi="fa-IR"/>
        </w:rPr>
        <w:t>على</w:t>
      </w:r>
      <w:r w:rsidRPr="002C0B7F">
        <w:rPr>
          <w:rFonts w:hint="cs"/>
          <w:rtl/>
          <w:lang w:bidi="fa-IR"/>
        </w:rPr>
        <w:t xml:space="preserve"> طبيع</w:t>
      </w:r>
      <w:r w:rsidRPr="002C0B7F">
        <w:rPr>
          <w:rFonts w:ascii="Times New Roman" w:hAnsi="Times New Roman" w:hint="cs"/>
          <w:rtl/>
          <w:lang w:bidi="fa-IR"/>
        </w:rPr>
        <w:t>ة</w:t>
      </w:r>
      <w:r w:rsidRPr="002C0B7F">
        <w:rPr>
          <w:rFonts w:hint="cs"/>
          <w:rtl/>
          <w:lang w:bidi="fa-IR"/>
        </w:rPr>
        <w:t xml:space="preserve"> بلادهم القاسي</w:t>
      </w:r>
      <w:r w:rsidRPr="002C0B7F">
        <w:rPr>
          <w:rFonts w:ascii="Times New Roman" w:hAnsi="Times New Roman" w:hint="cs"/>
          <w:rtl/>
          <w:lang w:bidi="fa-IR"/>
        </w:rPr>
        <w:t>ة</w:t>
      </w:r>
      <w:r w:rsidRPr="002C0B7F">
        <w:rPr>
          <w:rFonts w:hint="cs"/>
          <w:rtl/>
          <w:lang w:bidi="fa-IR"/>
        </w:rPr>
        <w:t>، فغدا الوادي غير ذي الزرع مدين</w:t>
      </w:r>
      <w:r w:rsidRPr="002C0B7F">
        <w:rPr>
          <w:rFonts w:ascii="Times New Roman" w:hAnsi="Times New Roman" w:hint="cs"/>
          <w:rtl/>
          <w:lang w:bidi="fa-IR"/>
        </w:rPr>
        <w:t>ة</w:t>
      </w:r>
      <w:r w:rsidRPr="002C0B7F">
        <w:rPr>
          <w:rFonts w:hint="cs"/>
          <w:rtl/>
          <w:lang w:bidi="fa-IR"/>
        </w:rPr>
        <w:t xml:space="preserve"> کوني</w:t>
      </w:r>
      <w:r w:rsidRPr="002C0B7F">
        <w:rPr>
          <w:rFonts w:ascii="Times New Roman" w:hAnsi="Times New Roman" w:hint="cs"/>
          <w:rtl/>
          <w:lang w:bidi="fa-IR"/>
        </w:rPr>
        <w:t>ة</w:t>
      </w:r>
      <w:r w:rsidRPr="002C0B7F">
        <w:rPr>
          <w:rFonts w:hint="cs"/>
          <w:rtl/>
          <w:lang w:bidi="fa-IR"/>
        </w:rPr>
        <w:t>، ي</w:t>
      </w:r>
      <w:r>
        <w:rPr>
          <w:rFonts w:hint="cs"/>
          <w:rtl/>
          <w:lang w:bidi="fa-IR"/>
        </w:rPr>
        <w:t>ُ</w:t>
      </w:r>
      <w:r w:rsidRPr="002C0B7F">
        <w:rPr>
          <w:rFonts w:hint="cs"/>
          <w:rtl/>
          <w:lang w:bidi="fa-IR"/>
        </w:rPr>
        <w:t>ج</w:t>
      </w:r>
      <w:r>
        <w:rPr>
          <w:rFonts w:hint="cs"/>
          <w:rtl/>
          <w:lang w:bidi="fa-IR"/>
        </w:rPr>
        <w:t>ْ</w:t>
      </w:r>
      <w:r w:rsidRPr="002C0B7F">
        <w:rPr>
          <w:rFonts w:hint="cs"/>
          <w:rtl/>
          <w:lang w:bidi="fa-IR"/>
        </w:rPr>
        <w:t>لَب</w:t>
      </w:r>
      <w:r>
        <w:rPr>
          <w:rFonts w:hint="cs"/>
          <w:rtl/>
          <w:lang w:bidi="fa-IR"/>
        </w:rPr>
        <w:t>ُ</w:t>
      </w:r>
      <w:r w:rsidRPr="002C0B7F">
        <w:rPr>
          <w:rFonts w:hint="cs"/>
          <w:rtl/>
          <w:lang w:bidi="fa-IR"/>
        </w:rPr>
        <w:t xml:space="preserve"> </w:t>
      </w:r>
      <w:r>
        <w:rPr>
          <w:rFonts w:hint="cs"/>
          <w:rtl/>
          <w:lang w:bidi="fa-IR"/>
        </w:rPr>
        <w:t>إلي</w:t>
      </w:r>
      <w:r w:rsidRPr="002C0B7F">
        <w:rPr>
          <w:rFonts w:hint="cs"/>
          <w:rtl/>
          <w:lang w:bidi="fa-IR"/>
        </w:rPr>
        <w:t>ها خراج کلّ شيء! فهي الملتق</w:t>
      </w:r>
      <w:r>
        <w:rPr>
          <w:rFonts w:hint="cs"/>
          <w:rtl/>
          <w:lang w:bidi="fa-IR"/>
        </w:rPr>
        <w:t>ى</w:t>
      </w:r>
      <w:r w:rsidRPr="002C0B7F">
        <w:rPr>
          <w:rFonts w:hint="cs"/>
          <w:rtl/>
          <w:lang w:bidi="fa-IR"/>
        </w:rPr>
        <w:t xml:space="preserve"> السنوي للمسلمين، وهي</w:t>
      </w:r>
      <w:r>
        <w:rPr>
          <w:rFonts w:hint="cs"/>
          <w:rtl/>
          <w:lang w:bidi="fa-IR"/>
        </w:rPr>
        <w:t xml:space="preserve"> ـ</w:t>
      </w:r>
      <w:r w:rsidRPr="002C0B7F">
        <w:rPr>
          <w:rFonts w:hint="cs"/>
          <w:rtl/>
          <w:lang w:bidi="fa-IR"/>
        </w:rPr>
        <w:t xml:space="preserve"> کذل</w:t>
      </w:r>
      <w:r>
        <w:rPr>
          <w:rFonts w:hint="cs"/>
          <w:rtl/>
          <w:lang w:bidi="fa-IR"/>
        </w:rPr>
        <w:t>ك ـ</w:t>
      </w:r>
      <w:r w:rsidRPr="002C0B7F">
        <w:rPr>
          <w:rFonts w:hint="cs"/>
          <w:rtl/>
          <w:lang w:bidi="fa-IR"/>
        </w:rPr>
        <w:t xml:space="preserve"> مصفا</w:t>
      </w:r>
      <w:r w:rsidRPr="002C0B7F">
        <w:rPr>
          <w:rFonts w:ascii="Times New Roman" w:hAnsi="Times New Roman" w:hint="cs"/>
          <w:rtl/>
          <w:lang w:bidi="fa-IR"/>
        </w:rPr>
        <w:t>ة</w:t>
      </w:r>
      <w:r w:rsidRPr="002C0B7F">
        <w:rPr>
          <w:rFonts w:hint="cs"/>
          <w:rtl/>
          <w:lang w:bidi="fa-IR"/>
        </w:rPr>
        <w:t xml:space="preserve"> لغات الشعوب الإسلامي</w:t>
      </w:r>
      <w:r w:rsidRPr="002C0B7F">
        <w:rPr>
          <w:rFonts w:ascii="Times New Roman" w:hAnsi="Times New Roman" w:hint="cs"/>
          <w:rtl/>
          <w:lang w:bidi="fa-IR"/>
        </w:rPr>
        <w:t>ة</w:t>
      </w:r>
      <w:r w:rsidRPr="002C0B7F">
        <w:rPr>
          <w:rFonts w:hint="cs"/>
          <w:rtl/>
          <w:lang w:bidi="fa-IR"/>
        </w:rPr>
        <w:t xml:space="preserve"> ولهجاتها، وطعامها وشرابها وأزيائها. فأزياؤها</w:t>
      </w:r>
      <w:r>
        <w:rPr>
          <w:rFonts w:hint="cs"/>
          <w:rtl/>
          <w:lang w:bidi="fa-IR"/>
        </w:rPr>
        <w:t xml:space="preserve"> ـ</w:t>
      </w:r>
      <w:r w:rsidRPr="002C0B7F">
        <w:rPr>
          <w:rFonts w:hint="cs"/>
          <w:rtl/>
          <w:lang w:bidi="fa-IR"/>
        </w:rPr>
        <w:t xml:space="preserve"> فيما وصف البتنوني</w:t>
      </w:r>
      <w:r>
        <w:rPr>
          <w:rFonts w:hint="cs"/>
          <w:rtl/>
          <w:lang w:bidi="fa-IR"/>
        </w:rPr>
        <w:t xml:space="preserve"> ـ</w:t>
      </w:r>
      <w:r w:rsidRPr="002C0B7F">
        <w:rPr>
          <w:rFonts w:hint="cs"/>
          <w:rtl/>
          <w:lang w:bidi="fa-IR"/>
        </w:rPr>
        <w:t xml:space="preserve"> </w:t>
      </w:r>
      <w:r>
        <w:rPr>
          <w:rFonts w:hint="cs"/>
          <w:rtl/>
          <w:lang w:bidi="fa-IR"/>
        </w:rPr>
        <w:t>&lt;</w:t>
      </w:r>
      <w:r w:rsidRPr="002C0B7F">
        <w:rPr>
          <w:rFonts w:hint="cs"/>
          <w:rtl/>
          <w:lang w:bidi="fa-IR"/>
        </w:rPr>
        <w:t>مجموع</w:t>
      </w:r>
      <w:r w:rsidRPr="002C0B7F">
        <w:rPr>
          <w:rFonts w:ascii="Times New Roman" w:hAnsi="Times New Roman" w:hint="cs"/>
          <w:rtl/>
          <w:lang w:bidi="fa-IR"/>
        </w:rPr>
        <w:t>ة</w:t>
      </w:r>
      <w:r w:rsidRPr="002C0B7F">
        <w:rPr>
          <w:rFonts w:hint="cs"/>
          <w:rtl/>
          <w:lang w:bidi="fa-IR"/>
        </w:rPr>
        <w:t xml:space="preserve"> مختلط</w:t>
      </w:r>
      <w:r w:rsidRPr="002C0B7F">
        <w:rPr>
          <w:rFonts w:ascii="Times New Roman" w:hAnsi="Times New Roman" w:hint="cs"/>
          <w:rtl/>
          <w:lang w:bidi="fa-IR"/>
        </w:rPr>
        <w:t>ة</w:t>
      </w:r>
      <w:r w:rsidRPr="002C0B7F">
        <w:rPr>
          <w:rFonts w:hint="cs"/>
          <w:rtl/>
          <w:lang w:bidi="fa-IR"/>
        </w:rPr>
        <w:t xml:space="preserve"> من أزياء البلاد الإسلامي</w:t>
      </w:r>
      <w:r w:rsidRPr="002C0B7F">
        <w:rPr>
          <w:rFonts w:ascii="Times New Roman" w:hAnsi="Times New Roman" w:hint="cs"/>
          <w:rtl/>
          <w:lang w:bidi="fa-IR"/>
        </w:rPr>
        <w:t>ة</w:t>
      </w:r>
      <w:r w:rsidRPr="002C0B7F">
        <w:rPr>
          <w:rFonts w:hint="cs"/>
          <w:rtl/>
          <w:lang w:bidi="fa-IR"/>
        </w:rPr>
        <w:t>: عمام</w:t>
      </w:r>
      <w:r w:rsidRPr="002C0B7F">
        <w:rPr>
          <w:rFonts w:ascii="Times New Roman" w:hAnsi="Times New Roman" w:hint="cs"/>
          <w:rtl/>
          <w:lang w:bidi="fa-IR"/>
        </w:rPr>
        <w:t>ة</w:t>
      </w:r>
      <w:r w:rsidRPr="002C0B7F">
        <w:rPr>
          <w:rFonts w:hint="cs"/>
          <w:rtl/>
          <w:lang w:bidi="fa-IR"/>
        </w:rPr>
        <w:t xml:space="preserve"> هندي</w:t>
      </w:r>
      <w:r>
        <w:rPr>
          <w:rFonts w:hint="cs"/>
          <w:rtl/>
          <w:lang w:bidi="fa-IR"/>
        </w:rPr>
        <w:t>َّ</w:t>
      </w:r>
      <w:r w:rsidRPr="002C0B7F">
        <w:rPr>
          <w:rFonts w:ascii="Times New Roman" w:hAnsi="Times New Roman" w:hint="cs"/>
          <w:rtl/>
          <w:lang w:bidi="fa-IR"/>
        </w:rPr>
        <w:t>ة</w:t>
      </w:r>
      <w:r w:rsidRPr="002C0B7F">
        <w:rPr>
          <w:rFonts w:hint="cs"/>
          <w:rtl/>
          <w:lang w:bidi="fa-IR"/>
        </w:rPr>
        <w:t>، وقفطان مصري</w:t>
      </w:r>
      <w:r>
        <w:rPr>
          <w:rFonts w:hint="cs"/>
          <w:rtl/>
          <w:lang w:bidi="fa-IR"/>
        </w:rPr>
        <w:t>ّ</w:t>
      </w:r>
      <w:r w:rsidRPr="002C0B7F">
        <w:rPr>
          <w:rFonts w:hint="cs"/>
          <w:rtl/>
          <w:lang w:bidi="fa-IR"/>
        </w:rPr>
        <w:t>، و</w:t>
      </w:r>
      <w:r>
        <w:rPr>
          <w:rFonts w:hint="cs"/>
          <w:rtl/>
          <w:lang w:bidi="fa-IR"/>
        </w:rPr>
        <w:t>ج</w:t>
      </w:r>
      <w:r w:rsidRPr="002C0B7F">
        <w:rPr>
          <w:rFonts w:hint="cs"/>
          <w:rtl/>
          <w:lang w:bidi="fa-IR"/>
        </w:rPr>
        <w:t>ُبَّ</w:t>
      </w:r>
      <w:r w:rsidRPr="002C0B7F">
        <w:rPr>
          <w:rFonts w:ascii="Times New Roman" w:hAnsi="Times New Roman" w:hint="cs"/>
          <w:rtl/>
          <w:lang w:bidi="fa-IR"/>
        </w:rPr>
        <w:t>ة</w:t>
      </w:r>
      <w:r w:rsidRPr="002C0B7F">
        <w:rPr>
          <w:rFonts w:hint="cs"/>
          <w:rtl/>
          <w:lang w:bidi="fa-IR"/>
        </w:rPr>
        <w:t xml:space="preserve"> شامي</w:t>
      </w:r>
      <w:r>
        <w:rPr>
          <w:rFonts w:hint="cs"/>
          <w:rtl/>
          <w:lang w:bidi="fa-IR"/>
        </w:rPr>
        <w:t>ّ</w:t>
      </w:r>
      <w:r w:rsidRPr="002C0B7F">
        <w:rPr>
          <w:rFonts w:ascii="Times New Roman" w:hAnsi="Times New Roman" w:hint="cs"/>
          <w:rtl/>
          <w:lang w:bidi="fa-IR"/>
        </w:rPr>
        <w:t>ة</w:t>
      </w:r>
      <w:r w:rsidRPr="002C0B7F">
        <w:rPr>
          <w:rFonts w:hint="cs"/>
          <w:rtl/>
          <w:lang w:bidi="fa-IR"/>
        </w:rPr>
        <w:t>، ومِنطق</w:t>
      </w:r>
      <w:r w:rsidRPr="002C0B7F">
        <w:rPr>
          <w:rFonts w:ascii="Times New Roman" w:hAnsi="Times New Roman" w:hint="cs"/>
          <w:rtl/>
          <w:lang w:bidi="fa-IR"/>
        </w:rPr>
        <w:t>ة</w:t>
      </w:r>
      <w:r w:rsidRPr="002C0B7F">
        <w:rPr>
          <w:rFonts w:hint="cs"/>
          <w:rtl/>
          <w:lang w:bidi="fa-IR"/>
        </w:rPr>
        <w:t xml:space="preserve"> ترکي</w:t>
      </w:r>
      <w:r w:rsidRPr="002C0B7F">
        <w:rPr>
          <w:rFonts w:ascii="Times New Roman" w:hAnsi="Times New Roman" w:hint="cs"/>
          <w:rtl/>
          <w:lang w:bidi="fa-IR"/>
        </w:rPr>
        <w:t>ة</w:t>
      </w:r>
      <w:r w:rsidRPr="002C0B7F">
        <w:rPr>
          <w:rFonts w:hint="cs"/>
          <w:rtl/>
          <w:lang w:bidi="fa-IR"/>
        </w:rPr>
        <w:t>...</w:t>
      </w:r>
      <w:r>
        <w:rPr>
          <w:rFonts w:hint="cs"/>
          <w:rtl/>
          <w:lang w:bidi="fa-IR"/>
        </w:rPr>
        <w:t>&gt;</w:t>
      </w:r>
      <w:r w:rsidRPr="002C0B7F">
        <w:rPr>
          <w:rFonts w:hint="cs"/>
          <w:rtl/>
          <w:lang w:bidi="fa-IR"/>
        </w:rPr>
        <w:t>!</w:t>
      </w:r>
      <w:r w:rsidRPr="00811B1D">
        <w:rPr>
          <w:vertAlign w:val="superscript"/>
          <w:rtl/>
        </w:rPr>
        <w:footnoteReference w:id="382"/>
      </w:r>
      <w:r w:rsidRPr="002C0B7F">
        <w:rPr>
          <w:rFonts w:hint="cs"/>
          <w:rtl/>
          <w:lang w:bidi="fa-IR"/>
        </w:rPr>
        <w:t xml:space="preserve"> وطعامها يمثِّل نموذ</w:t>
      </w:r>
      <w:r>
        <w:rPr>
          <w:rFonts w:hint="cs"/>
          <w:rtl/>
          <w:lang w:bidi="fa-IR"/>
        </w:rPr>
        <w:t>ج</w:t>
      </w:r>
      <w:r w:rsidRPr="002C0B7F">
        <w:rPr>
          <w:rFonts w:hint="cs"/>
          <w:rtl/>
          <w:lang w:bidi="fa-IR"/>
        </w:rPr>
        <w:t>ا</w:t>
      </w:r>
      <w:r>
        <w:rPr>
          <w:rFonts w:hint="cs"/>
          <w:rtl/>
          <w:lang w:bidi="fa-IR"/>
        </w:rPr>
        <w:t>ً</w:t>
      </w:r>
      <w:r w:rsidRPr="002C0B7F">
        <w:rPr>
          <w:rFonts w:hint="cs"/>
          <w:rtl/>
          <w:lang w:bidi="fa-IR"/>
        </w:rPr>
        <w:t xml:space="preserve"> للمطبخ الإسلامي</w:t>
      </w:r>
      <w:r>
        <w:rPr>
          <w:rFonts w:hint="cs"/>
          <w:rtl/>
          <w:lang w:bidi="fa-IR"/>
        </w:rPr>
        <w:t>ّ</w:t>
      </w:r>
      <w:r w:rsidRPr="002C0B7F">
        <w:rPr>
          <w:rFonts w:hint="cs"/>
          <w:rtl/>
          <w:lang w:bidi="fa-IR"/>
        </w:rPr>
        <w:t>، الذي قد يجتمع في و</w:t>
      </w:r>
      <w:r>
        <w:rPr>
          <w:rFonts w:hint="cs"/>
          <w:rtl/>
          <w:lang w:bidi="fa-IR"/>
        </w:rPr>
        <w:t>ج</w:t>
      </w:r>
      <w:r w:rsidRPr="002C0B7F">
        <w:rPr>
          <w:rFonts w:hint="cs"/>
          <w:rtl/>
          <w:lang w:bidi="fa-IR"/>
        </w:rPr>
        <w:t>ب</w:t>
      </w:r>
      <w:r w:rsidRPr="002C0B7F">
        <w:rPr>
          <w:rFonts w:ascii="Times New Roman" w:hAnsi="Times New Roman" w:hint="cs"/>
          <w:rtl/>
          <w:lang w:bidi="fa-IR"/>
        </w:rPr>
        <w:t>ة</w:t>
      </w:r>
      <w:r w:rsidRPr="002C0B7F">
        <w:rPr>
          <w:rFonts w:hint="cs"/>
          <w:rtl/>
          <w:lang w:bidi="fa-IR"/>
        </w:rPr>
        <w:t xml:space="preserve"> واحد</w:t>
      </w:r>
      <w:r w:rsidRPr="002C0B7F">
        <w:rPr>
          <w:rFonts w:ascii="Times New Roman" w:hAnsi="Times New Roman" w:hint="cs"/>
          <w:rtl/>
          <w:lang w:bidi="fa-IR"/>
        </w:rPr>
        <w:t>ة</w:t>
      </w:r>
      <w:r w:rsidRPr="002C0B7F">
        <w:rPr>
          <w:rFonts w:hint="cs"/>
          <w:rtl/>
          <w:lang w:bidi="fa-IR"/>
        </w:rPr>
        <w:t>: فالفول مصري</w:t>
      </w:r>
      <w:r>
        <w:rPr>
          <w:rFonts w:hint="cs"/>
          <w:rtl/>
          <w:lang w:bidi="fa-IR"/>
        </w:rPr>
        <w:t>ّ</w:t>
      </w:r>
      <w:r w:rsidRPr="002C0B7F">
        <w:rPr>
          <w:rFonts w:hint="cs"/>
          <w:rtl/>
          <w:lang w:bidi="fa-IR"/>
        </w:rPr>
        <w:t>، والسمن حضرمي</w:t>
      </w:r>
      <w:r>
        <w:rPr>
          <w:rFonts w:hint="cs"/>
          <w:rtl/>
          <w:lang w:bidi="fa-IR"/>
        </w:rPr>
        <w:t>ّ</w:t>
      </w:r>
      <w:r w:rsidRPr="002C0B7F">
        <w:rPr>
          <w:rFonts w:hint="cs"/>
          <w:rtl/>
          <w:lang w:bidi="fa-IR"/>
        </w:rPr>
        <w:t>، والتميز بخاري</w:t>
      </w:r>
      <w:r>
        <w:rPr>
          <w:rFonts w:hint="cs"/>
          <w:rtl/>
          <w:lang w:bidi="fa-IR"/>
        </w:rPr>
        <w:t>ّ</w:t>
      </w:r>
      <w:r w:rsidRPr="002C0B7F">
        <w:rPr>
          <w:rFonts w:hint="cs"/>
          <w:rtl/>
          <w:lang w:bidi="fa-IR"/>
        </w:rPr>
        <w:t>، ولکنَّه في الأخير، ليس إلا</w:t>
      </w:r>
      <w:r>
        <w:rPr>
          <w:rFonts w:hint="cs"/>
          <w:rtl/>
          <w:lang w:bidi="fa-IR"/>
        </w:rPr>
        <w:t>ّ</w:t>
      </w:r>
      <w:r w:rsidRPr="002C0B7F">
        <w:rPr>
          <w:rFonts w:hint="cs"/>
          <w:rtl/>
          <w:lang w:bidi="fa-IR"/>
        </w:rPr>
        <w:t xml:space="preserve"> و</w:t>
      </w:r>
      <w:r>
        <w:rPr>
          <w:rFonts w:hint="cs"/>
          <w:rtl/>
          <w:lang w:bidi="fa-IR"/>
        </w:rPr>
        <w:t>ج</w:t>
      </w:r>
      <w:r w:rsidRPr="002C0B7F">
        <w:rPr>
          <w:rFonts w:hint="cs"/>
          <w:rtl/>
          <w:lang w:bidi="fa-IR"/>
        </w:rPr>
        <w:t>ب</w:t>
      </w:r>
      <w:r w:rsidRPr="002C0B7F">
        <w:rPr>
          <w:rFonts w:ascii="Times New Roman" w:hAnsi="Times New Roman" w:hint="cs"/>
          <w:rtl/>
          <w:lang w:bidi="fa-IR"/>
        </w:rPr>
        <w:t>ة</w:t>
      </w:r>
      <w:r w:rsidRPr="002C0B7F">
        <w:rPr>
          <w:rFonts w:hint="cs"/>
          <w:rtl/>
          <w:lang w:bidi="fa-IR"/>
        </w:rPr>
        <w:t xml:space="preserve"> مکي</w:t>
      </w:r>
      <w:r w:rsidRPr="002C0B7F">
        <w:rPr>
          <w:rFonts w:ascii="Times New Roman" w:hAnsi="Times New Roman" w:hint="cs"/>
          <w:rtl/>
          <w:lang w:bidi="fa-IR"/>
        </w:rPr>
        <w:t>ة</w:t>
      </w:r>
      <w:r>
        <w:rPr>
          <w:rFonts w:ascii="Times New Roman" w:hAnsi="Times New Roman" w:hint="cs"/>
          <w:rtl/>
          <w:lang w:bidi="fa-IR"/>
        </w:rPr>
        <w:t xml:space="preserve"> ـ</w:t>
      </w:r>
      <w:r w:rsidRPr="002C0B7F">
        <w:rPr>
          <w:rFonts w:hint="cs"/>
          <w:rtl/>
          <w:lang w:bidi="fa-IR"/>
        </w:rPr>
        <w:t xml:space="preserve"> وإن شئت حجازي</w:t>
      </w:r>
      <w:r>
        <w:rPr>
          <w:rFonts w:hint="cs"/>
          <w:rtl/>
          <w:lang w:bidi="fa-IR"/>
        </w:rPr>
        <w:t>ّ</w:t>
      </w:r>
      <w:r w:rsidRPr="002C0B7F">
        <w:rPr>
          <w:rFonts w:ascii="Times New Roman" w:hAnsi="Times New Roman" w:hint="cs"/>
          <w:rtl/>
          <w:lang w:bidi="fa-IR"/>
        </w:rPr>
        <w:t>ة</w:t>
      </w:r>
      <w:r>
        <w:rPr>
          <w:rFonts w:ascii="Times New Roman" w:hAnsi="Times New Roman" w:hint="cs"/>
          <w:rtl/>
          <w:lang w:bidi="fa-IR"/>
        </w:rPr>
        <w:t xml:space="preserve"> ـ</w:t>
      </w:r>
      <w:r w:rsidRPr="002C0B7F">
        <w:rPr>
          <w:rFonts w:hint="cs"/>
          <w:rtl/>
          <w:lang w:bidi="fa-IR"/>
        </w:rPr>
        <w:t xml:space="preserve"> تتميز بنکهتها الخاصَّ</w:t>
      </w:r>
      <w:r w:rsidRPr="002C0B7F">
        <w:rPr>
          <w:rFonts w:ascii="Times New Roman" w:hAnsi="Times New Roman" w:hint="cs"/>
          <w:rtl/>
          <w:lang w:bidi="fa-IR"/>
        </w:rPr>
        <w:t>ة</w:t>
      </w:r>
      <w:r w:rsidRPr="002C0B7F">
        <w:rPr>
          <w:rFonts w:hint="cs"/>
          <w:rtl/>
          <w:lang w:bidi="fa-IR"/>
        </w:rPr>
        <w:t>، وخلطتها السرّي</w:t>
      </w:r>
      <w:r w:rsidRPr="002C0B7F">
        <w:rPr>
          <w:rFonts w:ascii="Times New Roman" w:hAnsi="Times New Roman" w:hint="cs"/>
          <w:rtl/>
          <w:lang w:bidi="fa-IR"/>
        </w:rPr>
        <w:t>ة</w:t>
      </w:r>
      <w:r w:rsidRPr="002C0B7F">
        <w:rPr>
          <w:rFonts w:hint="cs"/>
          <w:rtl/>
          <w:lang w:bidi="fa-IR"/>
        </w:rPr>
        <w:t xml:space="preserve"> التي لا تنتمي </w:t>
      </w:r>
      <w:r>
        <w:rPr>
          <w:rFonts w:hint="cs"/>
          <w:rtl/>
          <w:lang w:bidi="fa-IR"/>
        </w:rPr>
        <w:t>إلى</w:t>
      </w:r>
      <w:r w:rsidRPr="002C0B7F">
        <w:rPr>
          <w:rFonts w:hint="cs"/>
          <w:rtl/>
          <w:lang w:bidi="fa-IR"/>
        </w:rPr>
        <w:t xml:space="preserve"> </w:t>
      </w:r>
      <w:r>
        <w:rPr>
          <w:rFonts w:hint="cs"/>
          <w:rtl/>
          <w:lang w:bidi="fa-IR"/>
        </w:rPr>
        <w:t>ج</w:t>
      </w:r>
      <w:r w:rsidRPr="002C0B7F">
        <w:rPr>
          <w:rFonts w:hint="cs"/>
          <w:rtl/>
          <w:lang w:bidi="fa-IR"/>
        </w:rPr>
        <w:t>ذورها إلا</w:t>
      </w:r>
      <w:r>
        <w:rPr>
          <w:rFonts w:hint="cs"/>
          <w:rtl/>
          <w:lang w:bidi="fa-IR"/>
        </w:rPr>
        <w:t>ّ</w:t>
      </w:r>
      <w:r w:rsidRPr="002C0B7F">
        <w:rPr>
          <w:rFonts w:hint="cs"/>
          <w:rtl/>
          <w:lang w:bidi="fa-IR"/>
        </w:rPr>
        <w:t xml:space="preserve"> </w:t>
      </w:r>
      <w:r>
        <w:rPr>
          <w:rFonts w:hint="cs"/>
          <w:rtl/>
          <w:lang w:bidi="fa-IR"/>
        </w:rPr>
        <w:t>على</w:t>
      </w:r>
      <w:r w:rsidRPr="002C0B7F">
        <w:rPr>
          <w:rFonts w:hint="cs"/>
          <w:rtl/>
          <w:lang w:bidi="fa-IR"/>
        </w:rPr>
        <w:t xml:space="preserve"> سبيل المجاز، أو ما يشبه المجاز</w:t>
      </w:r>
      <w:r>
        <w:rPr>
          <w:rFonts w:hint="cs"/>
          <w:rtl/>
          <w:lang w:bidi="fa-IR"/>
        </w:rPr>
        <w:t>،</w:t>
      </w:r>
      <w:r w:rsidRPr="002C0B7F">
        <w:rPr>
          <w:rFonts w:hint="cs"/>
          <w:rtl/>
          <w:lang w:bidi="fa-IR"/>
        </w:rPr>
        <w:t xml:space="preserve"> وهو ما لعل</w:t>
      </w:r>
      <w:r>
        <w:rPr>
          <w:rFonts w:hint="cs"/>
          <w:rtl/>
          <w:lang w:bidi="fa-IR"/>
        </w:rPr>
        <w:t>ّ</w:t>
      </w:r>
      <w:r w:rsidRPr="002C0B7F">
        <w:rPr>
          <w:rFonts w:hint="cs"/>
          <w:rtl/>
          <w:lang w:bidi="fa-IR"/>
        </w:rPr>
        <w:t>ه أن يکون سِرّ</w:t>
      </w:r>
      <w:r>
        <w:rPr>
          <w:rFonts w:hint="cs"/>
          <w:rtl/>
          <w:lang w:bidi="fa-IR"/>
        </w:rPr>
        <w:t>ً</w:t>
      </w:r>
      <w:r w:rsidRPr="002C0B7F">
        <w:rPr>
          <w:rFonts w:hint="cs"/>
          <w:rtl/>
          <w:lang w:bidi="fa-IR"/>
        </w:rPr>
        <w:t>ا من أسرار مک</w:t>
      </w:r>
      <w:r w:rsidRPr="002C0B7F">
        <w:rPr>
          <w:rFonts w:ascii="Times New Roman" w:hAnsi="Times New Roman" w:hint="cs"/>
          <w:rtl/>
          <w:lang w:bidi="fa-IR"/>
        </w:rPr>
        <w:t>ة</w:t>
      </w:r>
      <w:r w:rsidRPr="002C0B7F">
        <w:rPr>
          <w:rFonts w:hint="cs"/>
          <w:rtl/>
          <w:lang w:bidi="fa-IR"/>
        </w:rPr>
        <w:t xml:space="preserve"> ا</w:t>
      </w:r>
      <w:r>
        <w:rPr>
          <w:rFonts w:hint="cs"/>
          <w:rtl/>
          <w:lang w:bidi="fa-IR"/>
        </w:rPr>
        <w:t>ل</w:t>
      </w:r>
      <w:r w:rsidRPr="002C0B7F">
        <w:rPr>
          <w:rFonts w:hint="cs"/>
          <w:rtl/>
          <w:lang w:bidi="fa-IR"/>
        </w:rPr>
        <w:t>مکرَّم</w:t>
      </w:r>
      <w:r w:rsidRPr="002C0B7F">
        <w:rPr>
          <w:rFonts w:ascii="Times New Roman" w:hAnsi="Times New Roman" w:hint="cs"/>
          <w:rtl/>
          <w:lang w:bidi="fa-IR"/>
        </w:rPr>
        <w:t>ة</w:t>
      </w:r>
      <w:r w:rsidRPr="002C0B7F">
        <w:rPr>
          <w:rFonts w:hint="cs"/>
          <w:rtl/>
          <w:lang w:bidi="fa-IR"/>
        </w:rPr>
        <w:t xml:space="preserve"> التي </w:t>
      </w:r>
      <w:r>
        <w:rPr>
          <w:rFonts w:hint="cs"/>
          <w:rtl/>
          <w:lang w:bidi="fa-IR"/>
        </w:rPr>
        <w:t>ح</w:t>
      </w:r>
      <w:r w:rsidRPr="002C0B7F">
        <w:rPr>
          <w:rFonts w:hint="cs"/>
          <w:rtl/>
          <w:lang w:bidi="fa-IR"/>
        </w:rPr>
        <w:t>باها الله</w:t>
      </w:r>
      <w:r>
        <w:rPr>
          <w:rFonts w:hint="cs"/>
          <w:rtl/>
          <w:lang w:bidi="fa-IR"/>
        </w:rPr>
        <w:t xml:space="preserve"> ـ</w:t>
      </w:r>
      <w:r w:rsidRPr="002C0B7F">
        <w:rPr>
          <w:rFonts w:hint="cs"/>
          <w:rtl/>
          <w:lang w:bidi="fa-IR"/>
        </w:rPr>
        <w:t xml:space="preserve"> </w:t>
      </w:r>
      <w:r>
        <w:rPr>
          <w:rFonts w:hint="cs"/>
          <w:rtl/>
          <w:lang w:bidi="fa-IR"/>
        </w:rPr>
        <w:t>ج</w:t>
      </w:r>
      <w:r w:rsidRPr="002C0B7F">
        <w:rPr>
          <w:rFonts w:hint="cs"/>
          <w:rtl/>
          <w:lang w:bidi="fa-IR"/>
        </w:rPr>
        <w:t>لَّت قدرته</w:t>
      </w:r>
      <w:r>
        <w:rPr>
          <w:rFonts w:hint="cs"/>
          <w:rtl/>
          <w:lang w:bidi="fa-IR"/>
        </w:rPr>
        <w:t xml:space="preserve"> ـ</w:t>
      </w:r>
      <w:r w:rsidRPr="002C0B7F">
        <w:rPr>
          <w:rFonts w:hint="cs"/>
          <w:rtl/>
          <w:lang w:bidi="fa-IR"/>
        </w:rPr>
        <w:t xml:space="preserve"> بهذه السمات الکوني</w:t>
      </w:r>
      <w:r>
        <w:rPr>
          <w:rFonts w:hint="cs"/>
          <w:rtl/>
          <w:lang w:bidi="fa-IR"/>
        </w:rPr>
        <w:t>ّ</w:t>
      </w:r>
      <w:r w:rsidRPr="002C0B7F">
        <w:rPr>
          <w:rFonts w:ascii="Times New Roman" w:hAnsi="Times New Roman" w:hint="cs"/>
          <w:rtl/>
          <w:lang w:bidi="fa-IR"/>
        </w:rPr>
        <w:t>ة</w:t>
      </w:r>
      <w:r w:rsidRPr="002C0B7F">
        <w:rPr>
          <w:rFonts w:hint="cs"/>
          <w:rtl/>
          <w:lang w:bidi="fa-IR"/>
        </w:rPr>
        <w:t xml:space="preserve">، في کلّ شيء، </w:t>
      </w:r>
      <w:r>
        <w:rPr>
          <w:rFonts w:hint="cs"/>
          <w:lang w:bidi="fa-IR"/>
        </w:rPr>
        <w:sym w:font="Zar75 Symbols" w:char="F029"/>
      </w:r>
      <w:r w:rsidRPr="00F81190">
        <w:rPr>
          <w:rStyle w:val="Heading3Char"/>
          <w:rFonts w:hint="cs"/>
          <w:rtl/>
        </w:rPr>
        <w:t>فَاجْعَلْ أَفْئِدَةً مِنَ النَّاسِ تَهْوِي إِلَيْهِمْ وَ ارْزُقْهُمْ مِنَ الثَّمَرَاتِ لَعَلَّهُمْ يَشْکُرُونَ</w:t>
      </w:r>
      <w:r>
        <w:rPr>
          <w:rFonts w:hint="cs"/>
          <w:lang w:bidi="fa-IR"/>
        </w:rPr>
        <w:sym w:font="Zar75 Symbols" w:char="F028"/>
      </w:r>
      <w:r>
        <w:rPr>
          <w:rFonts w:hint="cs"/>
          <w:rtl/>
          <w:lang w:bidi="fa-IR"/>
        </w:rPr>
        <w:t>.</w:t>
      </w:r>
      <w:r>
        <w:rPr>
          <w:rStyle w:val="FootnoteReference"/>
          <w:rtl/>
          <w:lang w:bidi="fa-IR"/>
        </w:rPr>
        <w:footnoteReference w:id="383"/>
      </w:r>
      <w:r>
        <w:rPr>
          <w:rFonts w:hint="cs"/>
          <w:rtl/>
          <w:lang w:bidi="fa-IR"/>
        </w:rPr>
        <w:t xml:space="preserve"> </w:t>
      </w:r>
      <w:r>
        <w:rPr>
          <w:rFonts w:hint="cs"/>
          <w:lang w:bidi="fa-IR"/>
        </w:rPr>
        <w:sym w:font="Zar75 Symbols" w:char="F029"/>
      </w:r>
      <w:r w:rsidRPr="00F81190">
        <w:rPr>
          <w:rStyle w:val="Heading3Char"/>
          <w:rFonts w:hint="cs"/>
          <w:rtl/>
        </w:rPr>
        <w:t>أَوَ لَمْ نُمَکِّنْ لَهُمْ حَرَماً آمِناً يُجْبَي إِلَيْهِ ثَمَرَاتُ کُلِّ شَيْءٍ</w:t>
      </w:r>
      <w:r>
        <w:rPr>
          <w:rFonts w:hint="cs"/>
          <w:lang w:bidi="fa-IR"/>
        </w:rPr>
        <w:sym w:font="Zar75 Symbols" w:char="F028"/>
      </w:r>
      <w:r>
        <w:rPr>
          <w:rFonts w:hint="cs"/>
          <w:rtl/>
          <w:lang w:bidi="fa-IR"/>
        </w:rPr>
        <w:t>.</w:t>
      </w:r>
      <w:r>
        <w:rPr>
          <w:rStyle w:val="FootnoteReference"/>
          <w:rtl/>
          <w:lang w:bidi="fa-IR"/>
        </w:rPr>
        <w:footnoteReference w:id="384"/>
      </w:r>
    </w:p>
    <w:p w:rsidR="00F3477E" w:rsidRPr="002C0B7F" w:rsidRDefault="00F3477E" w:rsidP="008E31FC">
      <w:pPr>
        <w:rPr>
          <w:rtl/>
          <w:lang w:bidi="fa-IR"/>
        </w:rPr>
      </w:pPr>
      <w:r>
        <w:rPr>
          <w:rFonts w:hint="cs"/>
          <w:rtl/>
          <w:lang w:bidi="fa-IR"/>
        </w:rPr>
        <w:t xml:space="preserve"> </w:t>
      </w:r>
      <w:r w:rsidRPr="002C0B7F">
        <w:rPr>
          <w:rFonts w:hint="cs"/>
          <w:rtl/>
          <w:lang w:bidi="fa-IR"/>
        </w:rPr>
        <w:t xml:space="preserve"> و </w:t>
      </w:r>
      <w:r>
        <w:rPr>
          <w:rFonts w:hint="cs"/>
          <w:rtl/>
          <w:lang w:bidi="fa-IR"/>
        </w:rPr>
        <w:t>&lt;</w:t>
      </w:r>
      <w:r w:rsidRPr="002C0B7F">
        <w:rPr>
          <w:rFonts w:hint="cs"/>
          <w:rtl/>
          <w:lang w:bidi="fa-IR"/>
        </w:rPr>
        <w:t>برهان ذل</w:t>
      </w:r>
      <w:r>
        <w:rPr>
          <w:rFonts w:hint="cs"/>
          <w:rtl/>
          <w:lang w:bidi="fa-IR"/>
        </w:rPr>
        <w:t>ك ـ</w:t>
      </w:r>
      <w:r w:rsidRPr="002C0B7F">
        <w:rPr>
          <w:rFonts w:hint="cs"/>
          <w:rtl/>
          <w:lang w:bidi="fa-IR"/>
        </w:rPr>
        <w:t xml:space="preserve"> يقول ابن جبير</w:t>
      </w:r>
      <w:r>
        <w:rPr>
          <w:rFonts w:hint="cs"/>
          <w:rtl/>
          <w:lang w:bidi="fa-IR"/>
        </w:rPr>
        <w:t xml:space="preserve"> ـ</w:t>
      </w:r>
      <w:r w:rsidRPr="002C0B7F">
        <w:rPr>
          <w:rFonts w:hint="cs"/>
          <w:rtl/>
          <w:lang w:bidi="fa-IR"/>
        </w:rPr>
        <w:t xml:space="preserve"> فيها ظاهر متصل </w:t>
      </w:r>
      <w:r>
        <w:rPr>
          <w:rFonts w:hint="cs"/>
          <w:rtl/>
          <w:lang w:bidi="fa-IR"/>
        </w:rPr>
        <w:t>إلى</w:t>
      </w:r>
      <w:r w:rsidRPr="002C0B7F">
        <w:rPr>
          <w:rFonts w:hint="cs"/>
          <w:rtl/>
          <w:lang w:bidi="fa-IR"/>
        </w:rPr>
        <w:t xml:space="preserve"> يوم القيام</w:t>
      </w:r>
      <w:r w:rsidRPr="002C0B7F">
        <w:rPr>
          <w:rFonts w:ascii="Times New Roman" w:hAnsi="Times New Roman" w:hint="cs"/>
          <w:rtl/>
          <w:lang w:bidi="fa-IR"/>
        </w:rPr>
        <w:t>ة</w:t>
      </w:r>
      <w:r w:rsidRPr="002C0B7F">
        <w:rPr>
          <w:rFonts w:hint="cs"/>
          <w:rtl/>
          <w:lang w:bidi="fa-IR"/>
        </w:rPr>
        <w:t>، وذل</w:t>
      </w:r>
      <w:r>
        <w:rPr>
          <w:rFonts w:hint="cs"/>
          <w:rtl/>
          <w:lang w:bidi="fa-IR"/>
        </w:rPr>
        <w:t>ك</w:t>
      </w:r>
      <w:r w:rsidRPr="002C0B7F">
        <w:rPr>
          <w:rFonts w:hint="cs"/>
          <w:rtl/>
          <w:lang w:bidi="fa-IR"/>
        </w:rPr>
        <w:t xml:space="preserve"> أن</w:t>
      </w:r>
      <w:r>
        <w:rPr>
          <w:rFonts w:hint="cs"/>
          <w:rtl/>
          <w:lang w:bidi="fa-IR"/>
        </w:rPr>
        <w:t>ّ</w:t>
      </w:r>
      <w:r w:rsidRPr="002C0B7F">
        <w:rPr>
          <w:rFonts w:hint="cs"/>
          <w:rtl/>
          <w:lang w:bidi="fa-IR"/>
        </w:rPr>
        <w:t xml:space="preserve"> أفئد</w:t>
      </w:r>
      <w:r w:rsidRPr="002C0B7F">
        <w:rPr>
          <w:rFonts w:ascii="Times New Roman" w:hAnsi="Times New Roman" w:hint="cs"/>
          <w:rtl/>
          <w:lang w:bidi="fa-IR"/>
        </w:rPr>
        <w:t>ة</w:t>
      </w:r>
      <w:r w:rsidRPr="002C0B7F">
        <w:rPr>
          <w:rFonts w:hint="cs"/>
          <w:rtl/>
          <w:lang w:bidi="fa-IR"/>
        </w:rPr>
        <w:t xml:space="preserve"> الناس تهوي </w:t>
      </w:r>
      <w:r>
        <w:rPr>
          <w:rFonts w:hint="cs"/>
          <w:rtl/>
          <w:lang w:bidi="fa-IR"/>
        </w:rPr>
        <w:t>إلي</w:t>
      </w:r>
      <w:r w:rsidRPr="002C0B7F">
        <w:rPr>
          <w:rFonts w:hint="cs"/>
          <w:rtl/>
          <w:lang w:bidi="fa-IR"/>
        </w:rPr>
        <w:t>ها من الأصقاع النائي</w:t>
      </w:r>
      <w:r w:rsidRPr="002C0B7F">
        <w:rPr>
          <w:rFonts w:ascii="Times New Roman" w:hAnsi="Times New Roman" w:hint="cs"/>
          <w:rtl/>
          <w:lang w:bidi="fa-IR"/>
        </w:rPr>
        <w:t>ة</w:t>
      </w:r>
      <w:r w:rsidRPr="002C0B7F">
        <w:rPr>
          <w:rFonts w:hint="cs"/>
          <w:rtl/>
          <w:lang w:bidi="fa-IR"/>
        </w:rPr>
        <w:t xml:space="preserve"> والأقطار الشاحط</w:t>
      </w:r>
      <w:r w:rsidRPr="002C0B7F">
        <w:rPr>
          <w:rFonts w:ascii="Times New Roman" w:hAnsi="Times New Roman" w:hint="cs"/>
          <w:rtl/>
          <w:lang w:bidi="fa-IR"/>
        </w:rPr>
        <w:t>ة</w:t>
      </w:r>
      <w:r w:rsidRPr="002C0B7F">
        <w:rPr>
          <w:rFonts w:hint="cs"/>
          <w:rtl/>
          <w:lang w:bidi="fa-IR"/>
        </w:rPr>
        <w:t xml:space="preserve">، فالطريق </w:t>
      </w:r>
      <w:r>
        <w:rPr>
          <w:rFonts w:hint="cs"/>
          <w:rtl/>
          <w:lang w:bidi="fa-IR"/>
        </w:rPr>
        <w:t>إلي</w:t>
      </w:r>
      <w:r w:rsidRPr="002C0B7F">
        <w:rPr>
          <w:rFonts w:hint="cs"/>
          <w:rtl/>
          <w:lang w:bidi="fa-IR"/>
        </w:rPr>
        <w:t>ها ملتق</w:t>
      </w:r>
      <w:r>
        <w:rPr>
          <w:rFonts w:hint="cs"/>
          <w:rtl/>
          <w:lang w:bidi="fa-IR"/>
        </w:rPr>
        <w:t>ى</w:t>
      </w:r>
      <w:r w:rsidRPr="002C0B7F">
        <w:rPr>
          <w:rFonts w:hint="cs"/>
          <w:rtl/>
          <w:lang w:bidi="fa-IR"/>
        </w:rPr>
        <w:t xml:space="preserve"> الصادر والوارد ممن بلغته الدعو</w:t>
      </w:r>
      <w:r w:rsidRPr="002C0B7F">
        <w:rPr>
          <w:rFonts w:ascii="Times New Roman" w:hAnsi="Times New Roman" w:hint="cs"/>
          <w:rtl/>
          <w:lang w:bidi="fa-IR"/>
        </w:rPr>
        <w:t>ة</w:t>
      </w:r>
      <w:r w:rsidRPr="002C0B7F">
        <w:rPr>
          <w:rFonts w:hint="cs"/>
          <w:rtl/>
          <w:lang w:bidi="fa-IR"/>
        </w:rPr>
        <w:t xml:space="preserve"> المبارک</w:t>
      </w:r>
      <w:r w:rsidRPr="002C0B7F">
        <w:rPr>
          <w:rFonts w:ascii="Times New Roman" w:hAnsi="Times New Roman" w:hint="cs"/>
          <w:rtl/>
          <w:lang w:bidi="fa-IR"/>
        </w:rPr>
        <w:t>ة</w:t>
      </w:r>
      <w:r w:rsidRPr="002C0B7F">
        <w:rPr>
          <w:rFonts w:hint="cs"/>
          <w:rtl/>
          <w:lang w:bidi="fa-IR"/>
        </w:rPr>
        <w:t>، والثمرات تج</w:t>
      </w:r>
      <w:r>
        <w:rPr>
          <w:rFonts w:hint="cs"/>
          <w:rtl/>
          <w:lang w:bidi="fa-IR"/>
        </w:rPr>
        <w:t>بى</w:t>
      </w:r>
      <w:r w:rsidRPr="002C0B7F">
        <w:rPr>
          <w:rFonts w:hint="cs"/>
          <w:rtl/>
          <w:lang w:bidi="fa-IR"/>
        </w:rPr>
        <w:t xml:space="preserve"> </w:t>
      </w:r>
      <w:r>
        <w:rPr>
          <w:rFonts w:hint="cs"/>
          <w:rtl/>
          <w:lang w:bidi="fa-IR"/>
        </w:rPr>
        <w:t>إلي</w:t>
      </w:r>
      <w:r w:rsidRPr="002C0B7F">
        <w:rPr>
          <w:rFonts w:hint="cs"/>
          <w:rtl/>
          <w:lang w:bidi="fa-IR"/>
        </w:rPr>
        <w:t>ها من کل</w:t>
      </w:r>
      <w:r>
        <w:rPr>
          <w:rFonts w:hint="cs"/>
          <w:rtl/>
          <w:lang w:bidi="fa-IR"/>
        </w:rPr>
        <w:t>ّ</w:t>
      </w:r>
      <w:r w:rsidRPr="002C0B7F">
        <w:rPr>
          <w:rFonts w:hint="cs"/>
          <w:rtl/>
          <w:lang w:bidi="fa-IR"/>
        </w:rPr>
        <w:t xml:space="preserve"> مکان، فهي أکثر البلاد نعما</w:t>
      </w:r>
      <w:r>
        <w:rPr>
          <w:rFonts w:hint="cs"/>
          <w:rtl/>
          <w:lang w:bidi="fa-IR"/>
        </w:rPr>
        <w:t>ً</w:t>
      </w:r>
      <w:r w:rsidRPr="002C0B7F">
        <w:rPr>
          <w:rFonts w:hint="cs"/>
          <w:rtl/>
          <w:lang w:bidi="fa-IR"/>
        </w:rPr>
        <w:t xml:space="preserve"> وفواکه ومنافع ومرافق ومتاجر.</w:t>
      </w:r>
    </w:p>
    <w:p w:rsidR="00F3477E" w:rsidRPr="002C0B7F" w:rsidRDefault="00F3477E" w:rsidP="00781EBC">
      <w:pPr>
        <w:rPr>
          <w:rtl/>
          <w:lang w:bidi="fa-IR"/>
        </w:rPr>
      </w:pPr>
      <w:r w:rsidRPr="002C0B7F">
        <w:rPr>
          <w:rFonts w:hint="cs"/>
          <w:rtl/>
          <w:lang w:bidi="fa-IR"/>
        </w:rPr>
        <w:t>ولو لم يکن لها من المتاجر إلا</w:t>
      </w:r>
      <w:r>
        <w:rPr>
          <w:rFonts w:hint="cs"/>
          <w:rtl/>
          <w:lang w:bidi="fa-IR"/>
        </w:rPr>
        <w:t>ّ</w:t>
      </w:r>
      <w:r w:rsidRPr="002C0B7F">
        <w:rPr>
          <w:rFonts w:hint="cs"/>
          <w:rtl/>
          <w:lang w:bidi="fa-IR"/>
        </w:rPr>
        <w:t xml:space="preserve"> أوان الموسم، ف</w:t>
      </w:r>
      <w:r>
        <w:rPr>
          <w:rFonts w:hint="cs"/>
          <w:rtl/>
          <w:lang w:bidi="fa-IR"/>
        </w:rPr>
        <w:t>ف</w:t>
      </w:r>
      <w:r w:rsidRPr="002C0B7F">
        <w:rPr>
          <w:rFonts w:hint="cs"/>
          <w:rtl/>
          <w:lang w:bidi="fa-IR"/>
        </w:rPr>
        <w:t>يه مجتمع أهل المشرق والمغرب، فيباع فيها في يوم واحد</w:t>
      </w:r>
      <w:r>
        <w:rPr>
          <w:rFonts w:hint="cs"/>
          <w:rtl/>
          <w:lang w:bidi="fa-IR"/>
        </w:rPr>
        <w:t>ـ</w:t>
      </w:r>
      <w:r w:rsidRPr="002C0B7F">
        <w:rPr>
          <w:rFonts w:hint="cs"/>
          <w:rtl/>
          <w:lang w:bidi="fa-IR"/>
        </w:rPr>
        <w:t xml:space="preserve"> فضلاً عما يتبعه من الذخائر النفيس</w:t>
      </w:r>
      <w:r w:rsidRPr="002C0B7F">
        <w:rPr>
          <w:rFonts w:ascii="Times New Roman" w:hAnsi="Times New Roman" w:hint="cs"/>
          <w:rtl/>
          <w:lang w:bidi="fa-IR"/>
        </w:rPr>
        <w:t>ة</w:t>
      </w:r>
      <w:r w:rsidRPr="002C0B7F">
        <w:rPr>
          <w:rFonts w:hint="cs"/>
          <w:rtl/>
          <w:lang w:bidi="fa-IR"/>
        </w:rPr>
        <w:t xml:space="preserve"> کالجوهر و</w:t>
      </w:r>
      <w:r w:rsidR="00781EBC">
        <w:rPr>
          <w:rFonts w:hint="cs"/>
          <w:rtl/>
          <w:lang w:bidi="fa-IR"/>
        </w:rPr>
        <w:t>ا</w:t>
      </w:r>
      <w:r>
        <w:rPr>
          <w:rFonts w:hint="cs"/>
          <w:rtl/>
          <w:lang w:bidi="fa-IR"/>
        </w:rPr>
        <w:t>لي</w:t>
      </w:r>
      <w:r w:rsidRPr="002C0B7F">
        <w:rPr>
          <w:rFonts w:hint="cs"/>
          <w:rtl/>
          <w:lang w:bidi="fa-IR"/>
        </w:rPr>
        <w:t>اقوت وسائر الأحجار، ومن أنواع الطيب کالمس</w:t>
      </w:r>
      <w:r>
        <w:rPr>
          <w:rFonts w:hint="cs"/>
          <w:rtl/>
          <w:lang w:bidi="fa-IR"/>
        </w:rPr>
        <w:t>ك</w:t>
      </w:r>
      <w:r w:rsidRPr="002C0B7F">
        <w:rPr>
          <w:rFonts w:hint="cs"/>
          <w:rtl/>
          <w:lang w:bidi="fa-IR"/>
        </w:rPr>
        <w:t xml:space="preserve"> والعنبر والعود والعقاقير الهندي</w:t>
      </w:r>
      <w:r>
        <w:rPr>
          <w:rFonts w:hint="cs"/>
          <w:rtl/>
          <w:lang w:bidi="fa-IR"/>
        </w:rPr>
        <w:t>ّ</w:t>
      </w:r>
      <w:r w:rsidRPr="002C0B7F">
        <w:rPr>
          <w:rFonts w:ascii="Times New Roman" w:hAnsi="Times New Roman" w:hint="cs"/>
          <w:rtl/>
          <w:lang w:bidi="fa-IR"/>
        </w:rPr>
        <w:t>ة</w:t>
      </w:r>
      <w:r w:rsidRPr="002C0B7F">
        <w:rPr>
          <w:rFonts w:hint="cs"/>
          <w:rtl/>
          <w:lang w:bidi="fa-IR"/>
        </w:rPr>
        <w:t xml:space="preserve">، </w:t>
      </w:r>
      <w:r>
        <w:rPr>
          <w:rFonts w:hint="cs"/>
          <w:rtl/>
          <w:lang w:bidi="fa-IR"/>
        </w:rPr>
        <w:t>إلى</w:t>
      </w:r>
      <w:r w:rsidRPr="002C0B7F">
        <w:rPr>
          <w:rFonts w:hint="cs"/>
          <w:rtl/>
          <w:lang w:bidi="fa-IR"/>
        </w:rPr>
        <w:t xml:space="preserve"> غير ذل</w:t>
      </w:r>
      <w:r>
        <w:rPr>
          <w:rFonts w:hint="cs"/>
          <w:rtl/>
          <w:lang w:bidi="fa-IR"/>
        </w:rPr>
        <w:t>ك</w:t>
      </w:r>
      <w:r w:rsidRPr="002C0B7F">
        <w:rPr>
          <w:rFonts w:hint="cs"/>
          <w:rtl/>
          <w:lang w:bidi="fa-IR"/>
        </w:rPr>
        <w:t xml:space="preserve"> من جلب الهند والحبش</w:t>
      </w:r>
      <w:r w:rsidRPr="002C0B7F">
        <w:rPr>
          <w:rFonts w:ascii="Times New Roman" w:hAnsi="Times New Roman" w:hint="cs"/>
          <w:rtl/>
          <w:lang w:bidi="fa-IR"/>
        </w:rPr>
        <w:t>ة</w:t>
      </w:r>
      <w:r w:rsidRPr="002C0B7F">
        <w:rPr>
          <w:rFonts w:hint="cs"/>
          <w:rtl/>
          <w:lang w:bidi="fa-IR"/>
        </w:rPr>
        <w:t xml:space="preserve">، </w:t>
      </w:r>
      <w:r>
        <w:rPr>
          <w:rFonts w:hint="cs"/>
          <w:rtl/>
          <w:lang w:bidi="fa-IR"/>
        </w:rPr>
        <w:t>إلى</w:t>
      </w:r>
      <w:r w:rsidRPr="002C0B7F">
        <w:rPr>
          <w:rFonts w:hint="cs"/>
          <w:rtl/>
          <w:lang w:bidi="fa-IR"/>
        </w:rPr>
        <w:t xml:space="preserve"> الأمتع</w:t>
      </w:r>
      <w:r w:rsidRPr="002C0B7F">
        <w:rPr>
          <w:rFonts w:ascii="Times New Roman" w:hAnsi="Times New Roman" w:hint="cs"/>
          <w:rtl/>
          <w:lang w:bidi="fa-IR"/>
        </w:rPr>
        <w:t>ة</w:t>
      </w:r>
      <w:r w:rsidRPr="002C0B7F">
        <w:rPr>
          <w:rFonts w:hint="cs"/>
          <w:rtl/>
          <w:lang w:bidi="fa-IR"/>
        </w:rPr>
        <w:t xml:space="preserve"> العراقي</w:t>
      </w:r>
      <w:r w:rsidRPr="002C0B7F">
        <w:rPr>
          <w:rFonts w:ascii="Times New Roman" w:hAnsi="Times New Roman" w:hint="cs"/>
          <w:rtl/>
          <w:lang w:bidi="fa-IR"/>
        </w:rPr>
        <w:t>ة</w:t>
      </w:r>
      <w:r w:rsidRPr="002C0B7F">
        <w:rPr>
          <w:rFonts w:hint="cs"/>
          <w:rtl/>
          <w:lang w:bidi="fa-IR"/>
        </w:rPr>
        <w:t xml:space="preserve"> و</w:t>
      </w:r>
      <w:r>
        <w:rPr>
          <w:rFonts w:hint="cs"/>
          <w:rtl/>
          <w:lang w:bidi="fa-IR"/>
        </w:rPr>
        <w:t>الي</w:t>
      </w:r>
      <w:r w:rsidRPr="002C0B7F">
        <w:rPr>
          <w:rFonts w:hint="cs"/>
          <w:rtl/>
          <w:lang w:bidi="fa-IR"/>
        </w:rPr>
        <w:t>ماني</w:t>
      </w:r>
      <w:r w:rsidRPr="002C0B7F">
        <w:rPr>
          <w:rFonts w:ascii="Times New Roman" w:hAnsi="Times New Roman" w:hint="cs"/>
          <w:rtl/>
          <w:lang w:bidi="fa-IR"/>
        </w:rPr>
        <w:t>ة</w:t>
      </w:r>
      <w:r w:rsidRPr="002C0B7F">
        <w:rPr>
          <w:rFonts w:hint="cs"/>
          <w:rtl/>
          <w:lang w:bidi="fa-IR"/>
        </w:rPr>
        <w:t xml:space="preserve">، </w:t>
      </w:r>
      <w:r>
        <w:rPr>
          <w:rFonts w:hint="cs"/>
          <w:rtl/>
          <w:lang w:bidi="fa-IR"/>
        </w:rPr>
        <w:t>إلى</w:t>
      </w:r>
      <w:r w:rsidRPr="002C0B7F">
        <w:rPr>
          <w:rFonts w:hint="cs"/>
          <w:rtl/>
          <w:lang w:bidi="fa-IR"/>
        </w:rPr>
        <w:t xml:space="preserve"> غير ذل</w:t>
      </w:r>
      <w:r>
        <w:rPr>
          <w:rFonts w:hint="cs"/>
          <w:rtl/>
          <w:lang w:bidi="fa-IR"/>
        </w:rPr>
        <w:t xml:space="preserve">ك </w:t>
      </w:r>
      <w:r w:rsidRPr="002C0B7F">
        <w:rPr>
          <w:rFonts w:hint="cs"/>
          <w:rtl/>
          <w:lang w:bidi="fa-IR"/>
        </w:rPr>
        <w:t>من السلع الخراساني</w:t>
      </w:r>
      <w:r>
        <w:rPr>
          <w:rFonts w:hint="cs"/>
          <w:rtl/>
          <w:lang w:bidi="fa-IR"/>
        </w:rPr>
        <w:t>ّ</w:t>
      </w:r>
      <w:r w:rsidRPr="002C0B7F">
        <w:rPr>
          <w:rFonts w:ascii="Times New Roman" w:hAnsi="Times New Roman" w:hint="cs"/>
          <w:rtl/>
          <w:lang w:bidi="fa-IR"/>
        </w:rPr>
        <w:t>ة</w:t>
      </w:r>
      <w:r w:rsidRPr="002C0B7F">
        <w:rPr>
          <w:rFonts w:hint="cs"/>
          <w:rtl/>
          <w:lang w:bidi="fa-IR"/>
        </w:rPr>
        <w:t xml:space="preserve"> </w:t>
      </w:r>
      <w:r w:rsidRPr="002C0B7F">
        <w:rPr>
          <w:rFonts w:hint="cs"/>
          <w:rtl/>
          <w:lang w:bidi="fa-IR"/>
        </w:rPr>
        <w:lastRenderedPageBreak/>
        <w:t>والبضائع المغربي</w:t>
      </w:r>
      <w:r>
        <w:rPr>
          <w:rFonts w:hint="cs"/>
          <w:rtl/>
          <w:lang w:bidi="fa-IR"/>
        </w:rPr>
        <w:t>ّ</w:t>
      </w:r>
      <w:r w:rsidRPr="002C0B7F">
        <w:rPr>
          <w:rFonts w:ascii="Times New Roman" w:hAnsi="Times New Roman" w:hint="cs"/>
          <w:rtl/>
          <w:lang w:bidi="fa-IR"/>
        </w:rPr>
        <w:t>ة</w:t>
      </w:r>
      <w:r w:rsidRPr="002C0B7F">
        <w:rPr>
          <w:rFonts w:hint="cs"/>
          <w:rtl/>
          <w:lang w:bidi="fa-IR"/>
        </w:rPr>
        <w:t xml:space="preserve"> </w:t>
      </w:r>
      <w:r>
        <w:rPr>
          <w:rFonts w:hint="cs"/>
          <w:rtl/>
          <w:lang w:bidi="fa-IR"/>
        </w:rPr>
        <w:t>إلى</w:t>
      </w:r>
      <w:r w:rsidRPr="002C0B7F">
        <w:rPr>
          <w:rFonts w:hint="cs"/>
          <w:rtl/>
          <w:lang w:bidi="fa-IR"/>
        </w:rPr>
        <w:t xml:space="preserve"> ما لا ينحصر ولا ينضبط</w:t>
      </w:r>
      <w:r>
        <w:rPr>
          <w:rFonts w:hint="cs"/>
          <w:rtl/>
          <w:lang w:bidi="fa-IR"/>
        </w:rPr>
        <w:t xml:space="preserve"> ـ</w:t>
      </w:r>
      <w:r w:rsidRPr="002C0B7F">
        <w:rPr>
          <w:rFonts w:hint="cs"/>
          <w:rtl/>
          <w:lang w:bidi="fa-IR"/>
        </w:rPr>
        <w:t xml:space="preserve"> ما لو فُرِّق </w:t>
      </w:r>
      <w:r>
        <w:rPr>
          <w:rFonts w:hint="cs"/>
          <w:rtl/>
          <w:lang w:bidi="fa-IR"/>
        </w:rPr>
        <w:t>على</w:t>
      </w:r>
      <w:r w:rsidRPr="002C0B7F">
        <w:rPr>
          <w:rFonts w:hint="cs"/>
          <w:rtl/>
          <w:lang w:bidi="fa-IR"/>
        </w:rPr>
        <w:t xml:space="preserve"> البلاد کلّها لأقام لها الأسواق النافق</w:t>
      </w:r>
      <w:r w:rsidRPr="002C0B7F">
        <w:rPr>
          <w:rFonts w:ascii="Times New Roman" w:hAnsi="Times New Roman" w:hint="cs"/>
          <w:rtl/>
          <w:lang w:bidi="fa-IR"/>
        </w:rPr>
        <w:t>ة</w:t>
      </w:r>
      <w:r w:rsidRPr="002C0B7F">
        <w:rPr>
          <w:rFonts w:hint="cs"/>
          <w:rtl/>
          <w:lang w:bidi="fa-IR"/>
        </w:rPr>
        <w:t>، ولعمَّ جميعها بالمنفع</w:t>
      </w:r>
      <w:r w:rsidRPr="002C0B7F">
        <w:rPr>
          <w:rFonts w:ascii="Times New Roman" w:hAnsi="Times New Roman" w:hint="cs"/>
          <w:rtl/>
          <w:lang w:bidi="fa-IR"/>
        </w:rPr>
        <w:t>ة</w:t>
      </w:r>
      <w:r w:rsidRPr="002C0B7F">
        <w:rPr>
          <w:rFonts w:hint="cs"/>
          <w:rtl/>
          <w:lang w:bidi="fa-IR"/>
        </w:rPr>
        <w:t xml:space="preserve"> التجاري</w:t>
      </w:r>
      <w:r w:rsidRPr="002C0B7F">
        <w:rPr>
          <w:rFonts w:ascii="Times New Roman" w:hAnsi="Times New Roman" w:hint="cs"/>
          <w:rtl/>
          <w:lang w:bidi="fa-IR"/>
        </w:rPr>
        <w:t>ة</w:t>
      </w:r>
      <w:r w:rsidRPr="002C0B7F">
        <w:rPr>
          <w:rFonts w:hint="cs"/>
          <w:rtl/>
          <w:lang w:bidi="fa-IR"/>
        </w:rPr>
        <w:t>.</w:t>
      </w:r>
    </w:p>
    <w:p w:rsidR="00F3477E" w:rsidRPr="002C0B7F" w:rsidRDefault="00F3477E" w:rsidP="008E31FC">
      <w:pPr>
        <w:rPr>
          <w:rtl/>
          <w:lang w:bidi="fa-IR"/>
        </w:rPr>
      </w:pPr>
      <w:r w:rsidRPr="002C0B7F">
        <w:rPr>
          <w:rFonts w:hint="cs"/>
          <w:rtl/>
          <w:lang w:bidi="fa-IR"/>
        </w:rPr>
        <w:t>کلّ ذل</w:t>
      </w:r>
      <w:r>
        <w:rPr>
          <w:rFonts w:hint="cs"/>
          <w:rtl/>
          <w:lang w:bidi="fa-IR"/>
        </w:rPr>
        <w:t>ك</w:t>
      </w:r>
      <w:r w:rsidRPr="002C0B7F">
        <w:rPr>
          <w:rFonts w:hint="cs"/>
          <w:rtl/>
          <w:lang w:bidi="fa-IR"/>
        </w:rPr>
        <w:t xml:space="preserve"> في ثماني</w:t>
      </w:r>
      <w:r w:rsidRPr="002C0B7F">
        <w:rPr>
          <w:rFonts w:ascii="Times New Roman" w:hAnsi="Times New Roman" w:hint="cs"/>
          <w:rtl/>
          <w:lang w:bidi="fa-IR"/>
        </w:rPr>
        <w:t>ة</w:t>
      </w:r>
      <w:r w:rsidRPr="002C0B7F">
        <w:rPr>
          <w:rFonts w:hint="cs"/>
          <w:rtl/>
          <w:lang w:bidi="fa-IR"/>
        </w:rPr>
        <w:t xml:space="preserve"> أيام بعد الموسم، حاشا ما يطرأ</w:t>
      </w:r>
      <w:r>
        <w:rPr>
          <w:rFonts w:hint="cs"/>
          <w:rtl/>
          <w:lang w:bidi="fa-IR"/>
        </w:rPr>
        <w:t xml:space="preserve"> </w:t>
      </w:r>
      <w:r w:rsidRPr="002C0B7F">
        <w:rPr>
          <w:rFonts w:hint="cs"/>
          <w:rtl/>
          <w:lang w:bidi="fa-IR"/>
        </w:rPr>
        <w:t>بها</w:t>
      </w:r>
      <w:r>
        <w:rPr>
          <w:rFonts w:hint="cs"/>
          <w:rtl/>
          <w:lang w:bidi="fa-IR"/>
        </w:rPr>
        <w:t xml:space="preserve"> ـ</w:t>
      </w:r>
      <w:r w:rsidRPr="002C0B7F">
        <w:rPr>
          <w:rFonts w:hint="cs"/>
          <w:rtl/>
          <w:lang w:bidi="fa-IR"/>
        </w:rPr>
        <w:t xml:space="preserve"> مع طول الأيام</w:t>
      </w:r>
      <w:r>
        <w:rPr>
          <w:rFonts w:hint="cs"/>
          <w:rtl/>
          <w:lang w:bidi="fa-IR"/>
        </w:rPr>
        <w:t xml:space="preserve"> ـ</w:t>
      </w:r>
      <w:r w:rsidRPr="002C0B7F">
        <w:rPr>
          <w:rFonts w:hint="cs"/>
          <w:rtl/>
          <w:lang w:bidi="fa-IR"/>
        </w:rPr>
        <w:t xml:space="preserve"> من </w:t>
      </w:r>
      <w:r w:rsidR="008E31FC">
        <w:rPr>
          <w:rFonts w:hint="cs"/>
          <w:rtl/>
          <w:lang w:bidi="fa-IR"/>
        </w:rPr>
        <w:t>ا</w:t>
      </w:r>
      <w:r>
        <w:rPr>
          <w:rFonts w:hint="cs"/>
          <w:rtl/>
          <w:lang w:bidi="fa-IR"/>
        </w:rPr>
        <w:t>لي</w:t>
      </w:r>
      <w:r w:rsidRPr="002C0B7F">
        <w:rPr>
          <w:rFonts w:hint="cs"/>
          <w:rtl/>
          <w:lang w:bidi="fa-IR"/>
        </w:rPr>
        <w:t xml:space="preserve">من وسواها، فما </w:t>
      </w:r>
      <w:r>
        <w:rPr>
          <w:rFonts w:hint="cs"/>
          <w:rtl/>
          <w:lang w:bidi="fa-IR"/>
        </w:rPr>
        <w:t>على</w:t>
      </w:r>
      <w:r w:rsidRPr="002C0B7F">
        <w:rPr>
          <w:rFonts w:hint="cs"/>
          <w:rtl/>
          <w:lang w:bidi="fa-IR"/>
        </w:rPr>
        <w:t xml:space="preserve"> الأرض سلع</w:t>
      </w:r>
      <w:r w:rsidRPr="002C0B7F">
        <w:rPr>
          <w:rFonts w:ascii="Times New Roman" w:hAnsi="Times New Roman" w:hint="cs"/>
          <w:rtl/>
          <w:lang w:bidi="fa-IR"/>
        </w:rPr>
        <w:t>ة</w:t>
      </w:r>
      <w:r w:rsidRPr="002C0B7F">
        <w:rPr>
          <w:rFonts w:hint="cs"/>
          <w:rtl/>
          <w:lang w:bidi="fa-IR"/>
        </w:rPr>
        <w:t xml:space="preserve"> من السلع، ولا ذخير</w:t>
      </w:r>
      <w:r w:rsidRPr="002C0B7F">
        <w:rPr>
          <w:rFonts w:ascii="Times New Roman" w:hAnsi="Times New Roman" w:hint="cs"/>
          <w:rtl/>
          <w:lang w:bidi="fa-IR"/>
        </w:rPr>
        <w:t>ة</w:t>
      </w:r>
      <w:r w:rsidRPr="002C0B7F">
        <w:rPr>
          <w:rFonts w:hint="cs"/>
          <w:rtl/>
          <w:lang w:bidi="fa-IR"/>
        </w:rPr>
        <w:t xml:space="preserve"> من الذخائر، إلا</w:t>
      </w:r>
      <w:r>
        <w:rPr>
          <w:rFonts w:hint="cs"/>
          <w:rtl/>
          <w:lang w:bidi="fa-IR"/>
        </w:rPr>
        <w:t>ّ</w:t>
      </w:r>
      <w:r w:rsidRPr="002C0B7F">
        <w:rPr>
          <w:rFonts w:hint="cs"/>
          <w:rtl/>
          <w:lang w:bidi="fa-IR"/>
        </w:rPr>
        <w:t xml:space="preserve"> وهي موجود</w:t>
      </w:r>
      <w:r w:rsidRPr="002C0B7F">
        <w:rPr>
          <w:rFonts w:ascii="Times New Roman" w:hAnsi="Times New Roman" w:hint="cs"/>
          <w:rtl/>
          <w:lang w:bidi="fa-IR"/>
        </w:rPr>
        <w:t>ة</w:t>
      </w:r>
      <w:r w:rsidRPr="002C0B7F">
        <w:rPr>
          <w:rFonts w:hint="cs"/>
          <w:rtl/>
          <w:lang w:bidi="fa-IR"/>
        </w:rPr>
        <w:t xml:space="preserve"> فيها مدَّ</w:t>
      </w:r>
      <w:r w:rsidRPr="002C0B7F">
        <w:rPr>
          <w:rFonts w:ascii="Times New Roman" w:hAnsi="Times New Roman" w:hint="cs"/>
          <w:rtl/>
          <w:lang w:bidi="fa-IR"/>
        </w:rPr>
        <w:t>ة</w:t>
      </w:r>
      <w:r w:rsidRPr="002C0B7F">
        <w:rPr>
          <w:rFonts w:hint="cs"/>
          <w:rtl/>
          <w:lang w:bidi="fa-IR"/>
        </w:rPr>
        <w:t xml:space="preserve"> الموسم، فهذه برک</w:t>
      </w:r>
      <w:r w:rsidRPr="002C0B7F">
        <w:rPr>
          <w:rFonts w:ascii="Times New Roman" w:hAnsi="Times New Roman" w:hint="cs"/>
          <w:rtl/>
          <w:lang w:bidi="fa-IR"/>
        </w:rPr>
        <w:t>ة</w:t>
      </w:r>
      <w:r w:rsidRPr="002C0B7F">
        <w:rPr>
          <w:rFonts w:hint="cs"/>
          <w:rtl/>
          <w:lang w:bidi="fa-IR"/>
        </w:rPr>
        <w:t xml:space="preserve"> لا خفاء بها، وآي</w:t>
      </w:r>
      <w:r w:rsidRPr="002C0B7F">
        <w:rPr>
          <w:rFonts w:ascii="Times New Roman" w:hAnsi="Times New Roman" w:hint="cs"/>
          <w:rtl/>
          <w:lang w:bidi="fa-IR"/>
        </w:rPr>
        <w:t>ة</w:t>
      </w:r>
      <w:r w:rsidRPr="002C0B7F">
        <w:rPr>
          <w:rFonts w:hint="cs"/>
          <w:rtl/>
          <w:lang w:bidi="fa-IR"/>
        </w:rPr>
        <w:t xml:space="preserve"> من آياتها التي خصها الله بها</w:t>
      </w:r>
      <w:r>
        <w:rPr>
          <w:rFonts w:hint="cs"/>
          <w:rtl/>
          <w:lang w:bidi="fa-IR"/>
        </w:rPr>
        <w:t>&gt;</w:t>
      </w:r>
      <w:r w:rsidRPr="002C0B7F">
        <w:rPr>
          <w:rFonts w:hint="cs"/>
          <w:rtl/>
          <w:lang w:bidi="fa-IR"/>
        </w:rPr>
        <w:t>!</w:t>
      </w:r>
      <w:r w:rsidRPr="00BD28DA">
        <w:rPr>
          <w:vertAlign w:val="superscript"/>
          <w:rtl/>
        </w:rPr>
        <w:footnoteReference w:id="385"/>
      </w:r>
    </w:p>
    <w:p w:rsidR="00F3477E" w:rsidRPr="002C0B7F" w:rsidRDefault="00F3477E" w:rsidP="00F3477E">
      <w:pPr>
        <w:rPr>
          <w:rtl/>
          <w:lang w:bidi="fa-IR"/>
        </w:rPr>
      </w:pPr>
      <w:r w:rsidRPr="002C0B7F">
        <w:rPr>
          <w:rFonts w:hint="cs"/>
          <w:rtl/>
          <w:lang w:bidi="fa-IR"/>
        </w:rPr>
        <w:t>واستطاعت مک</w:t>
      </w:r>
      <w:r w:rsidRPr="002C0B7F">
        <w:rPr>
          <w:rFonts w:ascii="Times New Roman" w:hAnsi="Times New Roman" w:hint="cs"/>
          <w:rtl/>
          <w:lang w:bidi="fa-IR"/>
        </w:rPr>
        <w:t>ة</w:t>
      </w:r>
      <w:r w:rsidRPr="002C0B7F">
        <w:rPr>
          <w:rFonts w:hint="cs"/>
          <w:rtl/>
          <w:lang w:bidi="fa-IR"/>
        </w:rPr>
        <w:t xml:space="preserve"> المکرَّم</w:t>
      </w:r>
      <w:r w:rsidRPr="002C0B7F">
        <w:rPr>
          <w:rFonts w:ascii="Times New Roman" w:hAnsi="Times New Roman" w:hint="cs"/>
          <w:rtl/>
          <w:lang w:bidi="fa-IR"/>
        </w:rPr>
        <w:t>ة</w:t>
      </w:r>
      <w:r w:rsidRPr="002C0B7F">
        <w:rPr>
          <w:rFonts w:hint="cs"/>
          <w:rtl/>
          <w:lang w:bidi="fa-IR"/>
        </w:rPr>
        <w:t>، وقد أحاطت الصحراء بها من کل</w:t>
      </w:r>
      <w:r>
        <w:rPr>
          <w:rFonts w:hint="cs"/>
          <w:rtl/>
          <w:lang w:bidi="fa-IR"/>
        </w:rPr>
        <w:t>ّ</w:t>
      </w:r>
      <w:r w:rsidRPr="002C0B7F">
        <w:rPr>
          <w:rFonts w:hint="cs"/>
          <w:rtl/>
          <w:lang w:bidi="fa-IR"/>
        </w:rPr>
        <w:t xml:space="preserve"> جانب، أن لا تجعل للصحراء من أثر بي</w:t>
      </w:r>
      <w:r>
        <w:rPr>
          <w:rFonts w:hint="cs"/>
          <w:rtl/>
          <w:lang w:bidi="fa-IR"/>
        </w:rPr>
        <w:t>ِّ</w:t>
      </w:r>
      <w:r w:rsidRPr="002C0B7F">
        <w:rPr>
          <w:rFonts w:hint="cs"/>
          <w:rtl/>
          <w:lang w:bidi="fa-IR"/>
        </w:rPr>
        <w:t xml:space="preserve">ن في تکوينها الاقتصادي والثقافي والاجتماعي واللغوي، </w:t>
      </w:r>
      <w:r>
        <w:rPr>
          <w:rFonts w:hint="cs"/>
          <w:rtl/>
          <w:lang w:bidi="fa-IR"/>
        </w:rPr>
        <w:t>ف</w:t>
      </w:r>
      <w:r w:rsidRPr="002C0B7F">
        <w:rPr>
          <w:rFonts w:hint="cs"/>
          <w:rtl/>
          <w:lang w:bidi="fa-IR"/>
        </w:rPr>
        <w:t>ظلَّت محافظ</w:t>
      </w:r>
      <w:r w:rsidRPr="002C0B7F">
        <w:rPr>
          <w:rFonts w:ascii="Times New Roman" w:hAnsi="Times New Roman" w:hint="cs"/>
          <w:rtl/>
          <w:lang w:bidi="fa-IR"/>
        </w:rPr>
        <w:t>ة</w:t>
      </w:r>
      <w:r w:rsidRPr="002C0B7F">
        <w:rPr>
          <w:rFonts w:hint="cs"/>
          <w:rtl/>
          <w:lang w:bidi="fa-IR"/>
        </w:rPr>
        <w:t xml:space="preserve"> </w:t>
      </w:r>
      <w:r>
        <w:rPr>
          <w:rFonts w:hint="cs"/>
          <w:rtl/>
          <w:lang w:bidi="fa-IR"/>
        </w:rPr>
        <w:t>على</w:t>
      </w:r>
      <w:r w:rsidRPr="002C0B7F">
        <w:rPr>
          <w:rFonts w:hint="cs"/>
          <w:rtl/>
          <w:lang w:bidi="fa-IR"/>
        </w:rPr>
        <w:t xml:space="preserve"> مدنيتها وتحضُّرها طوال العصور، وکأن</w:t>
      </w:r>
      <w:r>
        <w:rPr>
          <w:rFonts w:hint="cs"/>
          <w:rtl/>
          <w:lang w:bidi="fa-IR"/>
        </w:rPr>
        <w:t>ّ</w:t>
      </w:r>
      <w:r w:rsidRPr="002C0B7F">
        <w:rPr>
          <w:rFonts w:hint="cs"/>
          <w:rtl/>
          <w:lang w:bidi="fa-IR"/>
        </w:rPr>
        <w:t xml:space="preserve"> جامع ملامحها، عبر التاريخ، ظَرف أهلها</w:t>
      </w:r>
      <w:r>
        <w:rPr>
          <w:rFonts w:hint="cs"/>
          <w:rtl/>
          <w:lang w:bidi="fa-IR"/>
        </w:rPr>
        <w:t xml:space="preserve"> ـ</w:t>
      </w:r>
      <w:r w:rsidRPr="002C0B7F">
        <w:rPr>
          <w:rFonts w:hint="cs"/>
          <w:rtl/>
          <w:lang w:bidi="fa-IR"/>
        </w:rPr>
        <w:t xml:space="preserve"> الذي هو أصل لظرف الحجاز</w:t>
      </w:r>
      <w:r>
        <w:rPr>
          <w:rFonts w:hint="cs"/>
          <w:rtl/>
          <w:lang w:bidi="fa-IR"/>
        </w:rPr>
        <w:t xml:space="preserve"> ـ</w:t>
      </w:r>
      <w:r w:rsidRPr="002C0B7F">
        <w:rPr>
          <w:rFonts w:hint="cs"/>
          <w:rtl/>
          <w:lang w:bidi="fa-IR"/>
        </w:rPr>
        <w:t xml:space="preserve"> وولعهم بالت</w:t>
      </w:r>
      <w:r>
        <w:rPr>
          <w:rFonts w:hint="cs"/>
          <w:rtl/>
          <w:lang w:bidi="fa-IR"/>
        </w:rPr>
        <w:t>أ</w:t>
      </w:r>
      <w:r w:rsidRPr="002C0B7F">
        <w:rPr>
          <w:rFonts w:hint="cs"/>
          <w:rtl/>
          <w:lang w:bidi="fa-IR"/>
        </w:rPr>
        <w:t>ن</w:t>
      </w:r>
      <w:r>
        <w:rPr>
          <w:rFonts w:hint="cs"/>
          <w:rtl/>
          <w:lang w:bidi="fa-IR"/>
        </w:rPr>
        <w:t>ـُّ</w:t>
      </w:r>
      <w:r w:rsidRPr="002C0B7F">
        <w:rPr>
          <w:rFonts w:hint="cs"/>
          <w:rtl/>
          <w:lang w:bidi="fa-IR"/>
        </w:rPr>
        <w:t>ق في الملبس والمأکل والمشرب</w:t>
      </w:r>
      <w:r>
        <w:rPr>
          <w:rFonts w:hint="cs"/>
          <w:rtl/>
          <w:lang w:bidi="fa-IR"/>
        </w:rPr>
        <w:t>،</w:t>
      </w:r>
      <w:r w:rsidRPr="00BD28DA">
        <w:rPr>
          <w:vertAlign w:val="superscript"/>
          <w:rtl/>
        </w:rPr>
        <w:footnoteReference w:id="386"/>
      </w:r>
      <w:r w:rsidRPr="002C0B7F">
        <w:rPr>
          <w:rFonts w:hint="cs"/>
          <w:rtl/>
          <w:lang w:bidi="fa-IR"/>
        </w:rPr>
        <w:t xml:space="preserve"> وهي من السمات المت</w:t>
      </w:r>
      <w:r>
        <w:rPr>
          <w:rFonts w:hint="cs"/>
          <w:rtl/>
          <w:lang w:bidi="fa-IR"/>
        </w:rPr>
        <w:t>ما</w:t>
      </w:r>
      <w:r w:rsidRPr="002C0B7F">
        <w:rPr>
          <w:rFonts w:hint="cs"/>
          <w:rtl/>
          <w:lang w:bidi="fa-IR"/>
        </w:rPr>
        <w:t>ثل</w:t>
      </w:r>
      <w:r w:rsidRPr="002C0B7F">
        <w:rPr>
          <w:rFonts w:ascii="Times New Roman" w:hAnsi="Times New Roman" w:hint="cs"/>
          <w:rtl/>
          <w:lang w:bidi="fa-IR"/>
        </w:rPr>
        <w:t>ة</w:t>
      </w:r>
      <w:r w:rsidRPr="002C0B7F">
        <w:rPr>
          <w:rFonts w:hint="cs"/>
          <w:rtl/>
          <w:lang w:bidi="fa-IR"/>
        </w:rPr>
        <w:t xml:space="preserve"> في المجتمع المکّي، والتي استرعت نظر الرّحال</w:t>
      </w:r>
      <w:r w:rsidRPr="002C0B7F">
        <w:rPr>
          <w:rFonts w:ascii="Times New Roman" w:hAnsi="Times New Roman" w:hint="cs"/>
          <w:rtl/>
          <w:lang w:bidi="fa-IR"/>
        </w:rPr>
        <w:t>ة</w:t>
      </w:r>
      <w:r w:rsidRPr="002C0B7F">
        <w:rPr>
          <w:rFonts w:hint="cs"/>
          <w:rtl/>
          <w:lang w:bidi="fa-IR"/>
        </w:rPr>
        <w:t xml:space="preserve"> الشهير ابن بطوط</w:t>
      </w:r>
      <w:r w:rsidRPr="002C0B7F">
        <w:rPr>
          <w:rFonts w:ascii="Times New Roman" w:hAnsi="Times New Roman" w:hint="cs"/>
          <w:rtl/>
          <w:lang w:bidi="fa-IR"/>
        </w:rPr>
        <w:t>ة</w:t>
      </w:r>
      <w:r w:rsidRPr="002C0B7F">
        <w:rPr>
          <w:rFonts w:hint="cs"/>
          <w:rtl/>
          <w:lang w:bidi="fa-IR"/>
        </w:rPr>
        <w:t xml:space="preserve">، حين أشار </w:t>
      </w:r>
      <w:r>
        <w:rPr>
          <w:rFonts w:hint="cs"/>
          <w:rtl/>
          <w:lang w:bidi="fa-IR"/>
        </w:rPr>
        <w:t>إلى</w:t>
      </w:r>
      <w:r w:rsidRPr="002C0B7F">
        <w:rPr>
          <w:rFonts w:hint="cs"/>
          <w:rtl/>
          <w:lang w:bidi="fa-IR"/>
        </w:rPr>
        <w:t xml:space="preserve"> تأن</w:t>
      </w:r>
      <w:r>
        <w:rPr>
          <w:rFonts w:hint="cs"/>
          <w:rtl/>
          <w:lang w:bidi="fa-IR"/>
        </w:rPr>
        <w:t>ـُّ</w:t>
      </w:r>
      <w:r w:rsidRPr="002C0B7F">
        <w:rPr>
          <w:rFonts w:hint="cs"/>
          <w:rtl/>
          <w:lang w:bidi="fa-IR"/>
        </w:rPr>
        <w:t>ق</w:t>
      </w:r>
      <w:r>
        <w:rPr>
          <w:rFonts w:hint="cs"/>
          <w:rtl/>
          <w:lang w:bidi="fa-IR"/>
        </w:rPr>
        <w:t>ِ</w:t>
      </w:r>
      <w:r w:rsidRPr="002C0B7F">
        <w:rPr>
          <w:rFonts w:hint="cs"/>
          <w:rtl/>
          <w:lang w:bidi="fa-IR"/>
        </w:rPr>
        <w:t>هم في الملابس، وکثر</w:t>
      </w:r>
      <w:r w:rsidRPr="002C0B7F">
        <w:rPr>
          <w:rFonts w:ascii="Times New Roman" w:hAnsi="Times New Roman" w:hint="cs"/>
          <w:rtl/>
          <w:lang w:bidi="fa-IR"/>
        </w:rPr>
        <w:t>ة</w:t>
      </w:r>
      <w:r w:rsidRPr="002C0B7F">
        <w:rPr>
          <w:rFonts w:hint="cs"/>
          <w:rtl/>
          <w:lang w:bidi="fa-IR"/>
        </w:rPr>
        <w:t xml:space="preserve"> استخدامهم للطيب، سواء لد</w:t>
      </w:r>
      <w:r>
        <w:rPr>
          <w:rFonts w:hint="cs"/>
          <w:rtl/>
          <w:lang w:bidi="fa-IR"/>
        </w:rPr>
        <w:t>ى</w:t>
      </w:r>
      <w:r w:rsidRPr="002C0B7F">
        <w:rPr>
          <w:rFonts w:hint="cs"/>
          <w:rtl/>
          <w:lang w:bidi="fa-IR"/>
        </w:rPr>
        <w:t xml:space="preserve"> رجالهم، أو نسائهم اللاتي کُنّ رموزا</w:t>
      </w:r>
      <w:r>
        <w:rPr>
          <w:rFonts w:hint="cs"/>
          <w:rtl/>
          <w:lang w:bidi="fa-IR"/>
        </w:rPr>
        <w:t>ً</w:t>
      </w:r>
      <w:r w:rsidRPr="002C0B7F">
        <w:rPr>
          <w:rFonts w:hint="cs"/>
          <w:rtl/>
          <w:lang w:bidi="fa-IR"/>
        </w:rPr>
        <w:t xml:space="preserve"> للأناق</w:t>
      </w:r>
      <w:r w:rsidRPr="002C0B7F">
        <w:rPr>
          <w:rFonts w:ascii="Times New Roman" w:hAnsi="Times New Roman" w:hint="cs"/>
          <w:rtl/>
          <w:lang w:bidi="fa-IR"/>
        </w:rPr>
        <w:t>ة</w:t>
      </w:r>
      <w:r w:rsidRPr="002C0B7F">
        <w:rPr>
          <w:rFonts w:hint="cs"/>
          <w:rtl/>
          <w:lang w:bidi="fa-IR"/>
        </w:rPr>
        <w:t xml:space="preserve"> منذ قرون طويل</w:t>
      </w:r>
      <w:r w:rsidRPr="002C0B7F">
        <w:rPr>
          <w:rFonts w:ascii="Times New Roman" w:hAnsi="Times New Roman" w:hint="cs"/>
          <w:rtl/>
          <w:lang w:bidi="fa-IR"/>
        </w:rPr>
        <w:t>ة</w:t>
      </w:r>
      <w:r w:rsidRPr="002C0B7F">
        <w:rPr>
          <w:rFonts w:hint="cs"/>
          <w:rtl/>
          <w:lang w:bidi="fa-IR"/>
        </w:rPr>
        <w:t>، فنساء مک</w:t>
      </w:r>
      <w:r w:rsidRPr="002C0B7F">
        <w:rPr>
          <w:rFonts w:ascii="Times New Roman" w:hAnsi="Times New Roman" w:hint="cs"/>
          <w:rtl/>
          <w:lang w:bidi="fa-IR"/>
        </w:rPr>
        <w:t>ة</w:t>
      </w:r>
      <w:r>
        <w:rPr>
          <w:rFonts w:ascii="Times New Roman" w:hAnsi="Times New Roman" w:hint="cs"/>
          <w:rtl/>
          <w:lang w:bidi="fa-IR"/>
        </w:rPr>
        <w:t xml:space="preserve"> ـ</w:t>
      </w:r>
      <w:r w:rsidRPr="002C0B7F">
        <w:rPr>
          <w:rFonts w:hint="cs"/>
          <w:rtl/>
          <w:lang w:bidi="fa-IR"/>
        </w:rPr>
        <w:t xml:space="preserve"> يقول ابن بطوط</w:t>
      </w:r>
      <w:r w:rsidRPr="002C0B7F">
        <w:rPr>
          <w:rFonts w:ascii="Times New Roman" w:hAnsi="Times New Roman" w:hint="cs"/>
          <w:rtl/>
          <w:lang w:bidi="fa-IR"/>
        </w:rPr>
        <w:t>ة</w:t>
      </w:r>
      <w:r>
        <w:rPr>
          <w:rFonts w:ascii="Times New Roman" w:hAnsi="Times New Roman" w:hint="cs"/>
          <w:rtl/>
          <w:lang w:bidi="fa-IR"/>
        </w:rPr>
        <w:t xml:space="preserve"> ـ</w:t>
      </w:r>
      <w:r w:rsidRPr="002C0B7F">
        <w:rPr>
          <w:rFonts w:hint="cs"/>
          <w:rtl/>
          <w:lang w:bidi="fa-IR"/>
        </w:rPr>
        <w:t xml:space="preserve"> </w:t>
      </w:r>
      <w:r>
        <w:rPr>
          <w:rFonts w:hint="cs"/>
          <w:rtl/>
          <w:lang w:bidi="fa-IR"/>
        </w:rPr>
        <w:t>&lt;</w:t>
      </w:r>
      <w:r w:rsidRPr="002C0B7F">
        <w:rPr>
          <w:rFonts w:hint="cs"/>
          <w:rtl/>
          <w:lang w:bidi="fa-IR"/>
        </w:rPr>
        <w:t>فائقات الحسن، بارعات الجمال</w:t>
      </w:r>
      <w:r>
        <w:rPr>
          <w:rFonts w:hint="cs"/>
          <w:rtl/>
          <w:lang w:bidi="fa-IR"/>
        </w:rPr>
        <w:t>،</w:t>
      </w:r>
      <w:r w:rsidRPr="002C0B7F">
        <w:rPr>
          <w:rFonts w:hint="cs"/>
          <w:rtl/>
          <w:lang w:bidi="fa-IR"/>
        </w:rPr>
        <w:t xml:space="preserve"> ذوات صلاح وعفاف، وهُنَّ يکثرن التطي</w:t>
      </w:r>
      <w:r>
        <w:rPr>
          <w:rFonts w:hint="cs"/>
          <w:rtl/>
          <w:lang w:bidi="fa-IR"/>
        </w:rPr>
        <w:t>ُّ</w:t>
      </w:r>
      <w:r w:rsidRPr="002C0B7F">
        <w:rPr>
          <w:rFonts w:hint="cs"/>
          <w:rtl/>
          <w:lang w:bidi="fa-IR"/>
        </w:rPr>
        <w:t>ب حت</w:t>
      </w:r>
      <w:r>
        <w:rPr>
          <w:rFonts w:hint="cs"/>
          <w:rtl/>
          <w:lang w:bidi="fa-IR"/>
        </w:rPr>
        <w:t>ى</w:t>
      </w:r>
      <w:r w:rsidRPr="002C0B7F">
        <w:rPr>
          <w:rFonts w:hint="cs"/>
          <w:rtl/>
          <w:lang w:bidi="fa-IR"/>
        </w:rPr>
        <w:t xml:space="preserve"> إن</w:t>
      </w:r>
      <w:r>
        <w:rPr>
          <w:rFonts w:hint="cs"/>
          <w:rtl/>
          <w:lang w:bidi="fa-IR"/>
        </w:rPr>
        <w:t>َّ</w:t>
      </w:r>
      <w:r w:rsidRPr="002C0B7F">
        <w:rPr>
          <w:rFonts w:hint="cs"/>
          <w:rtl/>
          <w:lang w:bidi="fa-IR"/>
        </w:rPr>
        <w:t xml:space="preserve"> إحد</w:t>
      </w:r>
      <w:r>
        <w:rPr>
          <w:rFonts w:hint="cs"/>
          <w:rtl/>
          <w:lang w:bidi="fa-IR"/>
        </w:rPr>
        <w:t>ا</w:t>
      </w:r>
      <w:r w:rsidRPr="002C0B7F">
        <w:rPr>
          <w:rFonts w:hint="cs"/>
          <w:rtl/>
          <w:lang w:bidi="fa-IR"/>
        </w:rPr>
        <w:t>هنَّ لتبيت طاوي</w:t>
      </w:r>
      <w:r w:rsidRPr="002C0B7F">
        <w:rPr>
          <w:rFonts w:ascii="Times New Roman" w:hAnsi="Times New Roman" w:hint="cs"/>
          <w:rtl/>
          <w:lang w:bidi="fa-IR"/>
        </w:rPr>
        <w:t>ة</w:t>
      </w:r>
      <w:r>
        <w:rPr>
          <w:rFonts w:ascii="Times New Roman" w:hAnsi="Times New Roman" w:hint="cs"/>
          <w:rtl/>
          <w:lang w:bidi="fa-IR"/>
        </w:rPr>
        <w:t>ً</w:t>
      </w:r>
      <w:r w:rsidRPr="002C0B7F">
        <w:rPr>
          <w:rFonts w:hint="cs"/>
          <w:rtl/>
          <w:lang w:bidi="fa-IR"/>
        </w:rPr>
        <w:t xml:space="preserve"> وتشتري</w:t>
      </w:r>
      <w:r>
        <w:rPr>
          <w:rFonts w:hint="cs"/>
          <w:rtl/>
          <w:lang w:bidi="fa-IR"/>
        </w:rPr>
        <w:t xml:space="preserve"> ب</w:t>
      </w:r>
      <w:r w:rsidRPr="002C0B7F">
        <w:rPr>
          <w:rFonts w:hint="cs"/>
          <w:rtl/>
          <w:lang w:bidi="fa-IR"/>
        </w:rPr>
        <w:t>قوتها طيبا</w:t>
      </w:r>
      <w:r>
        <w:rPr>
          <w:rFonts w:hint="cs"/>
          <w:rtl/>
          <w:lang w:bidi="fa-IR"/>
        </w:rPr>
        <w:t>ً</w:t>
      </w:r>
      <w:r w:rsidRPr="002C0B7F">
        <w:rPr>
          <w:rFonts w:hint="cs"/>
          <w:rtl/>
          <w:lang w:bidi="fa-IR"/>
        </w:rPr>
        <w:t>! وهُنَّ يقصدن الطواف بالبيت في کل</w:t>
      </w:r>
      <w:r>
        <w:rPr>
          <w:rFonts w:hint="cs"/>
          <w:rtl/>
          <w:lang w:bidi="fa-IR"/>
        </w:rPr>
        <w:t>ّ</w:t>
      </w:r>
      <w:r w:rsidRPr="002C0B7F">
        <w:rPr>
          <w:rFonts w:hint="cs"/>
          <w:rtl/>
          <w:lang w:bidi="fa-IR"/>
        </w:rPr>
        <w:t xml:space="preserve"> ليل</w:t>
      </w:r>
      <w:r w:rsidRPr="002C0B7F">
        <w:rPr>
          <w:rFonts w:ascii="Times New Roman" w:hAnsi="Times New Roman" w:hint="cs"/>
          <w:rtl/>
          <w:lang w:bidi="fa-IR"/>
        </w:rPr>
        <w:t>ة</w:t>
      </w:r>
      <w:r w:rsidRPr="002C0B7F">
        <w:rPr>
          <w:rFonts w:hint="cs"/>
          <w:rtl/>
          <w:lang w:bidi="fa-IR"/>
        </w:rPr>
        <w:t xml:space="preserve"> جمع</w:t>
      </w:r>
      <w:r w:rsidRPr="002C0B7F">
        <w:rPr>
          <w:rFonts w:ascii="Times New Roman" w:hAnsi="Times New Roman" w:hint="cs"/>
          <w:rtl/>
          <w:lang w:bidi="fa-IR"/>
        </w:rPr>
        <w:t>ة</w:t>
      </w:r>
      <w:r w:rsidRPr="002C0B7F">
        <w:rPr>
          <w:rFonts w:hint="cs"/>
          <w:rtl/>
          <w:lang w:bidi="fa-IR"/>
        </w:rPr>
        <w:t xml:space="preserve"> فيأتين في أحسن زي</w:t>
      </w:r>
      <w:r>
        <w:rPr>
          <w:rFonts w:hint="cs"/>
          <w:rtl/>
          <w:lang w:bidi="fa-IR"/>
        </w:rPr>
        <w:t>ّ</w:t>
      </w:r>
      <w:r w:rsidRPr="002C0B7F">
        <w:rPr>
          <w:rFonts w:hint="cs"/>
          <w:rtl/>
          <w:lang w:bidi="fa-IR"/>
        </w:rPr>
        <w:t xml:space="preserve">، وتغلب </w:t>
      </w:r>
      <w:r>
        <w:rPr>
          <w:rFonts w:hint="cs"/>
          <w:rtl/>
          <w:lang w:bidi="fa-IR"/>
        </w:rPr>
        <w:t>على</w:t>
      </w:r>
      <w:r w:rsidRPr="002C0B7F">
        <w:rPr>
          <w:rFonts w:hint="cs"/>
          <w:rtl/>
          <w:lang w:bidi="fa-IR"/>
        </w:rPr>
        <w:t xml:space="preserve"> الحرم رائح</w:t>
      </w:r>
      <w:r w:rsidRPr="002C0B7F">
        <w:rPr>
          <w:rFonts w:ascii="Times New Roman" w:hAnsi="Times New Roman" w:hint="cs"/>
          <w:rtl/>
          <w:lang w:bidi="fa-IR"/>
        </w:rPr>
        <w:t>ة</w:t>
      </w:r>
      <w:r w:rsidRPr="002C0B7F">
        <w:rPr>
          <w:rFonts w:hint="cs"/>
          <w:rtl/>
          <w:lang w:bidi="fa-IR"/>
        </w:rPr>
        <w:t xml:space="preserve"> طيبهن</w:t>
      </w:r>
      <w:r>
        <w:rPr>
          <w:rFonts w:hint="cs"/>
          <w:rtl/>
          <w:lang w:bidi="fa-IR"/>
        </w:rPr>
        <w:t>ّ</w:t>
      </w:r>
      <w:r w:rsidRPr="002C0B7F">
        <w:rPr>
          <w:rFonts w:hint="cs"/>
          <w:rtl/>
          <w:lang w:bidi="fa-IR"/>
        </w:rPr>
        <w:t>، وتذهب المرأ</w:t>
      </w:r>
      <w:r w:rsidRPr="002C0B7F">
        <w:rPr>
          <w:rFonts w:ascii="Times New Roman" w:hAnsi="Times New Roman" w:hint="cs"/>
          <w:rtl/>
          <w:lang w:bidi="fa-IR"/>
        </w:rPr>
        <w:t>ة</w:t>
      </w:r>
      <w:r w:rsidRPr="002C0B7F">
        <w:rPr>
          <w:rFonts w:hint="cs"/>
          <w:rtl/>
          <w:lang w:bidi="fa-IR"/>
        </w:rPr>
        <w:t xml:space="preserve"> منهن فيبق</w:t>
      </w:r>
      <w:r>
        <w:rPr>
          <w:rFonts w:hint="cs"/>
          <w:rtl/>
          <w:lang w:bidi="fa-IR"/>
        </w:rPr>
        <w:t>ى</w:t>
      </w:r>
      <w:r w:rsidRPr="002C0B7F">
        <w:rPr>
          <w:rFonts w:hint="cs"/>
          <w:rtl/>
          <w:lang w:bidi="fa-IR"/>
        </w:rPr>
        <w:t xml:space="preserve"> أثر الطيب بعد ذهابها عبقا</w:t>
      </w:r>
      <w:r>
        <w:rPr>
          <w:rFonts w:hint="cs"/>
          <w:rtl/>
          <w:lang w:bidi="fa-IR"/>
        </w:rPr>
        <w:t>ً</w:t>
      </w:r>
      <w:r w:rsidRPr="002C0B7F">
        <w:rPr>
          <w:rFonts w:hint="cs"/>
          <w:rtl/>
          <w:lang w:bidi="fa-IR"/>
        </w:rPr>
        <w:t>...</w:t>
      </w:r>
      <w:r>
        <w:rPr>
          <w:rFonts w:hint="cs"/>
          <w:rtl/>
          <w:lang w:bidi="fa-IR"/>
        </w:rPr>
        <w:t>&gt;،</w:t>
      </w:r>
      <w:r w:rsidRPr="00BD28DA">
        <w:rPr>
          <w:vertAlign w:val="superscript"/>
          <w:rtl/>
        </w:rPr>
        <w:footnoteReference w:id="387"/>
      </w:r>
      <w:r w:rsidRPr="002C0B7F">
        <w:rPr>
          <w:rFonts w:hint="cs"/>
          <w:rtl/>
          <w:lang w:bidi="fa-IR"/>
        </w:rPr>
        <w:t xml:space="preserve"> فضلاً عن ذوقهم الرفيع في بيوتهم ومجالسهم، وتعدُّد مشاربهم ومآکلهم. ويجمع شملَهم رباط وثيق من التکافل الاجتماعي، ومساعد</w:t>
      </w:r>
      <w:r w:rsidRPr="002C0B7F">
        <w:rPr>
          <w:rFonts w:ascii="Times New Roman" w:hAnsi="Times New Roman" w:hint="cs"/>
          <w:rtl/>
          <w:lang w:bidi="fa-IR"/>
        </w:rPr>
        <w:t>ة</w:t>
      </w:r>
      <w:r w:rsidRPr="002C0B7F">
        <w:rPr>
          <w:rFonts w:hint="cs"/>
          <w:rtl/>
          <w:lang w:bidi="fa-IR"/>
        </w:rPr>
        <w:t xml:space="preserve"> الغريب</w:t>
      </w:r>
      <w:r>
        <w:rPr>
          <w:rFonts w:hint="cs"/>
          <w:rtl/>
          <w:lang w:bidi="fa-IR"/>
        </w:rPr>
        <w:t>،</w:t>
      </w:r>
      <w:r w:rsidRPr="002C0B7F">
        <w:rPr>
          <w:rFonts w:hint="cs"/>
          <w:rtl/>
          <w:lang w:bidi="fa-IR"/>
        </w:rPr>
        <w:t xml:space="preserve"> وهي فضيل</w:t>
      </w:r>
      <w:r w:rsidRPr="002C0B7F">
        <w:rPr>
          <w:rFonts w:ascii="Times New Roman" w:hAnsi="Times New Roman" w:hint="cs"/>
          <w:rtl/>
          <w:lang w:bidi="fa-IR"/>
        </w:rPr>
        <w:t>ة</w:t>
      </w:r>
      <w:r w:rsidRPr="002C0B7F">
        <w:rPr>
          <w:rFonts w:hint="cs"/>
          <w:rtl/>
          <w:lang w:bidi="fa-IR"/>
        </w:rPr>
        <w:t xml:space="preserve"> تأصَّلت في المجتمع المکي</w:t>
      </w:r>
      <w:r>
        <w:rPr>
          <w:rFonts w:hint="cs"/>
          <w:rtl/>
          <w:lang w:bidi="fa-IR"/>
        </w:rPr>
        <w:t xml:space="preserve"> ـ</w:t>
      </w:r>
      <w:r w:rsidRPr="002C0B7F">
        <w:rPr>
          <w:rFonts w:hint="cs"/>
          <w:rtl/>
          <w:lang w:bidi="fa-IR"/>
        </w:rPr>
        <w:t xml:space="preserve"> منذ الجاهلي</w:t>
      </w:r>
      <w:r w:rsidRPr="002C0B7F">
        <w:rPr>
          <w:rFonts w:ascii="Times New Roman" w:hAnsi="Times New Roman" w:hint="cs"/>
          <w:rtl/>
          <w:lang w:bidi="fa-IR"/>
        </w:rPr>
        <w:t>ة</w:t>
      </w:r>
      <w:r w:rsidRPr="002C0B7F">
        <w:rPr>
          <w:rFonts w:hint="cs"/>
          <w:rtl/>
          <w:lang w:bidi="fa-IR"/>
        </w:rPr>
        <w:t>، و</w:t>
      </w:r>
      <w:r>
        <w:rPr>
          <w:rFonts w:hint="cs"/>
          <w:rtl/>
          <w:lang w:bidi="fa-IR"/>
        </w:rPr>
        <w:t>إلى</w:t>
      </w:r>
      <w:r w:rsidRPr="002C0B7F">
        <w:rPr>
          <w:rFonts w:hint="cs"/>
          <w:rtl/>
          <w:lang w:bidi="fa-IR"/>
        </w:rPr>
        <w:t xml:space="preserve"> وقتنا الحاضر</w:t>
      </w:r>
      <w:r>
        <w:rPr>
          <w:rFonts w:hint="cs"/>
          <w:rtl/>
          <w:lang w:bidi="fa-IR"/>
        </w:rPr>
        <w:t xml:space="preserve"> ـ</w:t>
      </w:r>
      <w:r w:rsidRPr="002C0B7F">
        <w:rPr>
          <w:rFonts w:hint="cs"/>
          <w:rtl/>
          <w:lang w:bidi="fa-IR"/>
        </w:rPr>
        <w:t xml:space="preserve"> وغدت مأثر</w:t>
      </w:r>
      <w:r w:rsidRPr="002C0B7F">
        <w:rPr>
          <w:rFonts w:ascii="Times New Roman" w:hAnsi="Times New Roman" w:hint="cs"/>
          <w:rtl/>
          <w:lang w:bidi="fa-IR"/>
        </w:rPr>
        <w:t>ة</w:t>
      </w:r>
      <w:r w:rsidRPr="002C0B7F">
        <w:rPr>
          <w:rFonts w:hint="cs"/>
          <w:rtl/>
          <w:lang w:bidi="fa-IR"/>
        </w:rPr>
        <w:t xml:space="preserve"> من مآثره، التي لهج بها الرحّال</w:t>
      </w:r>
      <w:r w:rsidRPr="002C0B7F">
        <w:rPr>
          <w:rFonts w:ascii="Times New Roman" w:hAnsi="Times New Roman" w:hint="cs"/>
          <w:rtl/>
          <w:lang w:bidi="fa-IR"/>
        </w:rPr>
        <w:t>ة</w:t>
      </w:r>
      <w:r w:rsidRPr="002C0B7F">
        <w:rPr>
          <w:rFonts w:hint="cs"/>
          <w:rtl/>
          <w:lang w:bidi="fa-IR"/>
        </w:rPr>
        <w:t>، وبخاص</w:t>
      </w:r>
      <w:r w:rsidRPr="002C0B7F">
        <w:rPr>
          <w:rFonts w:ascii="Times New Roman" w:hAnsi="Times New Roman" w:hint="cs"/>
          <w:rtl/>
          <w:lang w:bidi="fa-IR"/>
        </w:rPr>
        <w:t>ة</w:t>
      </w:r>
      <w:r w:rsidRPr="002C0B7F">
        <w:rPr>
          <w:rFonts w:hint="cs"/>
          <w:rtl/>
          <w:lang w:bidi="fa-IR"/>
        </w:rPr>
        <w:t xml:space="preserve"> ابن بطوط</w:t>
      </w:r>
      <w:r w:rsidRPr="002C0B7F">
        <w:rPr>
          <w:rFonts w:ascii="Times New Roman" w:hAnsi="Times New Roman" w:hint="cs"/>
          <w:rtl/>
          <w:lang w:bidi="fa-IR"/>
        </w:rPr>
        <w:t>ة</w:t>
      </w:r>
      <w:r w:rsidRPr="002C0B7F">
        <w:rPr>
          <w:rFonts w:hint="cs"/>
          <w:rtl/>
          <w:lang w:bidi="fa-IR"/>
        </w:rPr>
        <w:t xml:space="preserve"> الذي غمره المکي</w:t>
      </w:r>
      <w:r>
        <w:rPr>
          <w:rFonts w:hint="cs"/>
          <w:rtl/>
          <w:lang w:bidi="fa-IR"/>
        </w:rPr>
        <w:t>ُّ</w:t>
      </w:r>
      <w:r w:rsidRPr="002C0B7F">
        <w:rPr>
          <w:rFonts w:hint="cs"/>
          <w:rtl/>
          <w:lang w:bidi="fa-IR"/>
        </w:rPr>
        <w:t xml:space="preserve">ون بسماحتهم وفضلهم، فسجَّل لهم هذه </w:t>
      </w:r>
      <w:r w:rsidRPr="002C0B7F">
        <w:rPr>
          <w:rFonts w:hint="cs"/>
          <w:rtl/>
          <w:lang w:bidi="fa-IR"/>
        </w:rPr>
        <w:lastRenderedPageBreak/>
        <w:t>المأثر</w:t>
      </w:r>
      <w:r w:rsidRPr="002C0B7F">
        <w:rPr>
          <w:rFonts w:ascii="Times New Roman" w:hAnsi="Times New Roman" w:hint="cs"/>
          <w:rtl/>
          <w:lang w:bidi="fa-IR"/>
        </w:rPr>
        <w:t>ة</w:t>
      </w:r>
      <w:r w:rsidRPr="002C0B7F">
        <w:rPr>
          <w:rFonts w:hint="cs"/>
          <w:rtl/>
          <w:lang w:bidi="fa-IR"/>
        </w:rPr>
        <w:t>، شهاد</w:t>
      </w:r>
      <w:r w:rsidRPr="002C0B7F">
        <w:rPr>
          <w:rFonts w:ascii="Times New Roman" w:hAnsi="Times New Roman" w:hint="cs"/>
          <w:rtl/>
          <w:lang w:bidi="fa-IR"/>
        </w:rPr>
        <w:t>ة</w:t>
      </w:r>
      <w:r w:rsidRPr="002C0B7F">
        <w:rPr>
          <w:rFonts w:hint="cs"/>
          <w:rtl/>
          <w:lang w:bidi="fa-IR"/>
        </w:rPr>
        <w:t xml:space="preserve"> من ذل</w:t>
      </w:r>
      <w:r>
        <w:rPr>
          <w:rFonts w:hint="cs"/>
          <w:rtl/>
          <w:lang w:bidi="fa-IR"/>
        </w:rPr>
        <w:t>ك</w:t>
      </w:r>
      <w:r w:rsidRPr="002C0B7F">
        <w:rPr>
          <w:rFonts w:hint="cs"/>
          <w:rtl/>
          <w:lang w:bidi="fa-IR"/>
        </w:rPr>
        <w:t xml:space="preserve"> الرحّال</w:t>
      </w:r>
      <w:r w:rsidRPr="002C0B7F">
        <w:rPr>
          <w:rFonts w:ascii="Times New Roman" w:hAnsi="Times New Roman" w:hint="cs"/>
          <w:rtl/>
          <w:lang w:bidi="fa-IR"/>
        </w:rPr>
        <w:t>ة</w:t>
      </w:r>
      <w:r w:rsidRPr="002C0B7F">
        <w:rPr>
          <w:rFonts w:hint="cs"/>
          <w:rtl/>
          <w:lang w:bidi="fa-IR"/>
        </w:rPr>
        <w:t xml:space="preserve"> الکوني</w:t>
      </w:r>
      <w:r>
        <w:rPr>
          <w:rFonts w:hint="cs"/>
          <w:rtl/>
          <w:lang w:bidi="fa-IR"/>
        </w:rPr>
        <w:t>ّ</w:t>
      </w:r>
      <w:r w:rsidRPr="002C0B7F">
        <w:rPr>
          <w:rFonts w:hint="cs"/>
          <w:rtl/>
          <w:lang w:bidi="fa-IR"/>
        </w:rPr>
        <w:t xml:space="preserve"> الکبير أمام التاريخ:</w:t>
      </w:r>
    </w:p>
    <w:p w:rsidR="00F3477E" w:rsidRPr="002C0B7F" w:rsidRDefault="00F3477E" w:rsidP="00781EBC">
      <w:pPr>
        <w:rPr>
          <w:rtl/>
          <w:lang w:bidi="fa-IR"/>
        </w:rPr>
      </w:pPr>
      <w:r>
        <w:rPr>
          <w:rFonts w:hint="cs"/>
          <w:rtl/>
          <w:lang w:bidi="fa-IR"/>
        </w:rPr>
        <w:t>&lt;</w:t>
      </w:r>
      <w:r w:rsidRPr="002C0B7F">
        <w:rPr>
          <w:rFonts w:hint="cs"/>
          <w:rtl/>
          <w:lang w:bidi="fa-IR"/>
        </w:rPr>
        <w:t>ولأهل مک</w:t>
      </w:r>
      <w:r w:rsidRPr="002C0B7F">
        <w:rPr>
          <w:rFonts w:ascii="Times New Roman" w:hAnsi="Times New Roman" w:hint="cs"/>
          <w:rtl/>
          <w:lang w:bidi="fa-IR"/>
        </w:rPr>
        <w:t>ة</w:t>
      </w:r>
      <w:r w:rsidRPr="002C0B7F">
        <w:rPr>
          <w:rFonts w:hint="cs"/>
          <w:rtl/>
          <w:lang w:bidi="fa-IR"/>
        </w:rPr>
        <w:t xml:space="preserve"> الأفعال الجميل</w:t>
      </w:r>
      <w:r w:rsidRPr="002C0B7F">
        <w:rPr>
          <w:rFonts w:ascii="Times New Roman" w:hAnsi="Times New Roman" w:hint="cs"/>
          <w:rtl/>
          <w:lang w:bidi="fa-IR"/>
        </w:rPr>
        <w:t>ة</w:t>
      </w:r>
      <w:r>
        <w:rPr>
          <w:rFonts w:ascii="Times New Roman" w:hAnsi="Times New Roman" w:hint="cs"/>
          <w:rtl/>
          <w:lang w:bidi="fa-IR"/>
        </w:rPr>
        <w:t>،</w:t>
      </w:r>
      <w:r w:rsidRPr="002C0B7F">
        <w:rPr>
          <w:rFonts w:hint="cs"/>
          <w:rtl/>
          <w:lang w:bidi="fa-IR"/>
        </w:rPr>
        <w:t xml:space="preserve"> والمکارم التامَّ</w:t>
      </w:r>
      <w:r w:rsidRPr="002C0B7F">
        <w:rPr>
          <w:rFonts w:ascii="Times New Roman" w:hAnsi="Times New Roman" w:hint="cs"/>
          <w:rtl/>
          <w:lang w:bidi="fa-IR"/>
        </w:rPr>
        <w:t>ة</w:t>
      </w:r>
      <w:r>
        <w:rPr>
          <w:rFonts w:ascii="Times New Roman" w:hAnsi="Times New Roman" w:hint="cs"/>
          <w:rtl/>
          <w:lang w:bidi="fa-IR"/>
        </w:rPr>
        <w:t>،</w:t>
      </w:r>
      <w:r w:rsidRPr="002C0B7F">
        <w:rPr>
          <w:rFonts w:hint="cs"/>
          <w:rtl/>
          <w:lang w:bidi="fa-IR"/>
        </w:rPr>
        <w:t xml:space="preserve"> والأخلاق الحسن</w:t>
      </w:r>
      <w:r w:rsidRPr="002C0B7F">
        <w:rPr>
          <w:rFonts w:ascii="Times New Roman" w:hAnsi="Times New Roman" w:hint="cs"/>
          <w:rtl/>
          <w:lang w:bidi="fa-IR"/>
        </w:rPr>
        <w:t>ة</w:t>
      </w:r>
      <w:r>
        <w:rPr>
          <w:rFonts w:ascii="Times New Roman" w:hAnsi="Times New Roman" w:hint="cs"/>
          <w:rtl/>
          <w:lang w:bidi="fa-IR"/>
        </w:rPr>
        <w:t>،</w:t>
      </w:r>
      <w:r w:rsidRPr="002C0B7F">
        <w:rPr>
          <w:rFonts w:hint="cs"/>
          <w:rtl/>
          <w:lang w:bidi="fa-IR"/>
        </w:rPr>
        <w:t xml:space="preserve"> والإيثار </w:t>
      </w:r>
      <w:r>
        <w:rPr>
          <w:rFonts w:hint="cs"/>
          <w:rtl/>
          <w:lang w:bidi="fa-IR"/>
        </w:rPr>
        <w:t>إلى</w:t>
      </w:r>
      <w:r w:rsidRPr="002C0B7F">
        <w:rPr>
          <w:rFonts w:hint="cs"/>
          <w:rtl/>
          <w:lang w:bidi="fa-IR"/>
        </w:rPr>
        <w:t xml:space="preserve"> الضعفاء والمنقطعين</w:t>
      </w:r>
      <w:r>
        <w:rPr>
          <w:rFonts w:hint="cs"/>
          <w:rtl/>
          <w:lang w:bidi="fa-IR"/>
        </w:rPr>
        <w:t>،</w:t>
      </w:r>
      <w:r w:rsidRPr="002C0B7F">
        <w:rPr>
          <w:rFonts w:hint="cs"/>
          <w:rtl/>
          <w:lang w:bidi="fa-IR"/>
        </w:rPr>
        <w:t xml:space="preserve"> وحسن الجوار للغرباء. ومن مکارمهم أنهم مت</w:t>
      </w:r>
      <w:r w:rsidR="00781EBC">
        <w:rPr>
          <w:rFonts w:hint="cs"/>
          <w:rtl/>
          <w:lang w:bidi="fa-IR"/>
        </w:rPr>
        <w:t>ى</w:t>
      </w:r>
      <w:r w:rsidRPr="002C0B7F">
        <w:rPr>
          <w:rFonts w:hint="cs"/>
          <w:rtl/>
          <w:lang w:bidi="fa-IR"/>
        </w:rPr>
        <w:t xml:space="preserve"> صنع أحدهم وليم</w:t>
      </w:r>
      <w:r w:rsidRPr="002C0B7F">
        <w:rPr>
          <w:rFonts w:ascii="Times New Roman" w:hAnsi="Times New Roman" w:hint="cs"/>
          <w:rtl/>
          <w:lang w:bidi="fa-IR"/>
        </w:rPr>
        <w:t>ة</w:t>
      </w:r>
      <w:r w:rsidRPr="002C0B7F">
        <w:rPr>
          <w:rFonts w:hint="cs"/>
          <w:rtl/>
          <w:lang w:bidi="fa-IR"/>
        </w:rPr>
        <w:t xml:space="preserve"> يبدأ فيها بإطعام الفقراء والمنقطعين والمجاورين، ويستدعيهم بتلطُّف ورفق وحسن خُلُق ثم يطعمهم. وأکثر المساکين المنقطعين يکونون بالأفران حيث يطبخ النّاس أخبازهم، فإذا طبخ أحدهم خبزه واحتمله </w:t>
      </w:r>
      <w:r>
        <w:rPr>
          <w:rFonts w:hint="cs"/>
          <w:rtl/>
          <w:lang w:bidi="fa-IR"/>
        </w:rPr>
        <w:t>إلى</w:t>
      </w:r>
      <w:r w:rsidRPr="002C0B7F">
        <w:rPr>
          <w:rFonts w:hint="cs"/>
          <w:rtl/>
          <w:lang w:bidi="fa-IR"/>
        </w:rPr>
        <w:t xml:space="preserve"> منزله فيتبعه المساکين فيعطي لکلّ واحد منهم ما قسم له، ولا يردُّهم خائبين، ولو کانت له خبز</w:t>
      </w:r>
      <w:r w:rsidRPr="002C0B7F">
        <w:rPr>
          <w:rFonts w:ascii="Times New Roman" w:hAnsi="Times New Roman" w:hint="cs"/>
          <w:rtl/>
          <w:lang w:bidi="fa-IR"/>
        </w:rPr>
        <w:t>ة</w:t>
      </w:r>
      <w:r w:rsidRPr="002C0B7F">
        <w:rPr>
          <w:rFonts w:hint="cs"/>
          <w:rtl/>
          <w:lang w:bidi="fa-IR"/>
        </w:rPr>
        <w:t xml:space="preserve"> واحد</w:t>
      </w:r>
      <w:r w:rsidRPr="002C0B7F">
        <w:rPr>
          <w:rFonts w:ascii="Times New Roman" w:hAnsi="Times New Roman" w:hint="cs"/>
          <w:rtl/>
          <w:lang w:bidi="fa-IR"/>
        </w:rPr>
        <w:t>ة</w:t>
      </w:r>
      <w:r w:rsidRPr="002C0B7F">
        <w:rPr>
          <w:rFonts w:hint="cs"/>
          <w:rtl/>
          <w:lang w:bidi="fa-IR"/>
        </w:rPr>
        <w:t>، فإنه يعطي ثلثها أو نصفها طيب النَّفس بذل</w:t>
      </w:r>
      <w:r>
        <w:rPr>
          <w:rFonts w:hint="cs"/>
          <w:rtl/>
          <w:lang w:bidi="fa-IR"/>
        </w:rPr>
        <w:t>ك</w:t>
      </w:r>
      <w:r w:rsidRPr="002C0B7F">
        <w:rPr>
          <w:rFonts w:hint="cs"/>
          <w:rtl/>
          <w:lang w:bidi="fa-IR"/>
        </w:rPr>
        <w:t xml:space="preserve"> من غير ض</w:t>
      </w:r>
      <w:r>
        <w:rPr>
          <w:rFonts w:hint="cs"/>
          <w:rtl/>
          <w:lang w:bidi="fa-IR"/>
        </w:rPr>
        <w:t>ج</w:t>
      </w:r>
      <w:r w:rsidRPr="002C0B7F">
        <w:rPr>
          <w:rFonts w:hint="cs"/>
          <w:rtl/>
          <w:lang w:bidi="fa-IR"/>
        </w:rPr>
        <w:t>ر.</w:t>
      </w:r>
    </w:p>
    <w:p w:rsidR="00F3477E" w:rsidRPr="002C0B7F" w:rsidRDefault="00F3477E" w:rsidP="00F3477E">
      <w:pPr>
        <w:rPr>
          <w:lang w:bidi="fa-IR"/>
        </w:rPr>
      </w:pPr>
      <w:r w:rsidRPr="002C0B7F">
        <w:rPr>
          <w:rFonts w:hint="cs"/>
          <w:rtl/>
          <w:lang w:bidi="fa-IR"/>
        </w:rPr>
        <w:t>ومن أفعالهم الحسن</w:t>
      </w:r>
      <w:r w:rsidRPr="002C0B7F">
        <w:rPr>
          <w:rFonts w:ascii="Times New Roman" w:hAnsi="Times New Roman" w:hint="cs"/>
          <w:rtl/>
          <w:lang w:bidi="fa-IR"/>
        </w:rPr>
        <w:t>ة</w:t>
      </w:r>
      <w:r w:rsidRPr="002C0B7F">
        <w:rPr>
          <w:rFonts w:hint="cs"/>
          <w:rtl/>
          <w:lang w:bidi="fa-IR"/>
        </w:rPr>
        <w:t xml:space="preserve"> أنَّ الأيتام الصغار يقعدون بالسوق ومع کلّ واحد منهم قفتان کبر</w:t>
      </w:r>
      <w:r>
        <w:rPr>
          <w:rFonts w:hint="cs"/>
          <w:rtl/>
          <w:lang w:bidi="fa-IR"/>
        </w:rPr>
        <w:t>ى</w:t>
      </w:r>
      <w:r w:rsidRPr="002C0B7F">
        <w:rPr>
          <w:rFonts w:hint="cs"/>
          <w:rtl/>
          <w:lang w:bidi="fa-IR"/>
        </w:rPr>
        <w:t xml:space="preserve"> وصغر</w:t>
      </w:r>
      <w:r>
        <w:rPr>
          <w:rFonts w:hint="cs"/>
          <w:rtl/>
          <w:lang w:bidi="fa-IR"/>
        </w:rPr>
        <w:t>ى</w:t>
      </w:r>
      <w:r w:rsidRPr="002C0B7F">
        <w:rPr>
          <w:rFonts w:hint="cs"/>
          <w:rtl/>
          <w:lang w:bidi="fa-IR"/>
        </w:rPr>
        <w:t>... فيأتي الرجل من أهل مک</w:t>
      </w:r>
      <w:r w:rsidRPr="002C0B7F">
        <w:rPr>
          <w:rFonts w:ascii="Times New Roman" w:hAnsi="Times New Roman" w:hint="cs"/>
          <w:rtl/>
          <w:lang w:bidi="fa-IR"/>
        </w:rPr>
        <w:t>ة</w:t>
      </w:r>
      <w:r w:rsidRPr="002C0B7F">
        <w:rPr>
          <w:rFonts w:hint="cs"/>
          <w:rtl/>
          <w:lang w:bidi="fa-IR"/>
        </w:rPr>
        <w:t xml:space="preserve"> </w:t>
      </w:r>
      <w:r>
        <w:rPr>
          <w:rFonts w:hint="cs"/>
          <w:rtl/>
          <w:lang w:bidi="fa-IR"/>
        </w:rPr>
        <w:t>إلى</w:t>
      </w:r>
      <w:r w:rsidRPr="002C0B7F">
        <w:rPr>
          <w:rFonts w:hint="cs"/>
          <w:rtl/>
          <w:lang w:bidi="fa-IR"/>
        </w:rPr>
        <w:t xml:space="preserve"> السوق فيشتري الحبوب وال</w:t>
      </w:r>
      <w:r>
        <w:rPr>
          <w:rFonts w:hint="cs"/>
          <w:rtl/>
          <w:lang w:bidi="fa-IR"/>
        </w:rPr>
        <w:t>ل</w:t>
      </w:r>
      <w:r w:rsidRPr="002C0B7F">
        <w:rPr>
          <w:rFonts w:hint="cs"/>
          <w:rtl/>
          <w:lang w:bidi="fa-IR"/>
        </w:rPr>
        <w:t>حم والخضر ويعطي ذل</w:t>
      </w:r>
      <w:r>
        <w:rPr>
          <w:rFonts w:hint="cs"/>
          <w:rtl/>
          <w:lang w:bidi="fa-IR"/>
        </w:rPr>
        <w:t>ك</w:t>
      </w:r>
      <w:r w:rsidRPr="002C0B7F">
        <w:rPr>
          <w:rFonts w:hint="cs"/>
          <w:rtl/>
          <w:lang w:bidi="fa-IR"/>
        </w:rPr>
        <w:t xml:space="preserve"> للصبي فيجعل الحبوب في إحد</w:t>
      </w:r>
      <w:r>
        <w:rPr>
          <w:rFonts w:hint="cs"/>
          <w:rtl/>
          <w:lang w:bidi="fa-IR"/>
        </w:rPr>
        <w:t>ى</w:t>
      </w:r>
      <w:r w:rsidRPr="002C0B7F">
        <w:rPr>
          <w:rFonts w:hint="cs"/>
          <w:rtl/>
          <w:lang w:bidi="fa-IR"/>
        </w:rPr>
        <w:t xml:space="preserve"> قفتيه واللحم والخضر في الأخر</w:t>
      </w:r>
      <w:r>
        <w:rPr>
          <w:rFonts w:hint="cs"/>
          <w:rtl/>
          <w:lang w:bidi="fa-IR"/>
        </w:rPr>
        <w:t>ى</w:t>
      </w:r>
      <w:r w:rsidRPr="002C0B7F">
        <w:rPr>
          <w:rFonts w:hint="cs"/>
          <w:rtl/>
          <w:lang w:bidi="fa-IR"/>
        </w:rPr>
        <w:t xml:space="preserve"> ويوصل ذل</w:t>
      </w:r>
      <w:r>
        <w:rPr>
          <w:rFonts w:hint="cs"/>
          <w:rtl/>
          <w:lang w:bidi="fa-IR"/>
        </w:rPr>
        <w:t>ك</w:t>
      </w:r>
      <w:r w:rsidRPr="002C0B7F">
        <w:rPr>
          <w:rFonts w:hint="cs"/>
          <w:rtl/>
          <w:lang w:bidi="fa-IR"/>
        </w:rPr>
        <w:t xml:space="preserve"> </w:t>
      </w:r>
      <w:r>
        <w:rPr>
          <w:rFonts w:hint="cs"/>
          <w:rtl/>
          <w:lang w:bidi="fa-IR"/>
        </w:rPr>
        <w:t>إلى</w:t>
      </w:r>
      <w:r w:rsidRPr="002C0B7F">
        <w:rPr>
          <w:rFonts w:hint="cs"/>
          <w:rtl/>
          <w:lang w:bidi="fa-IR"/>
        </w:rPr>
        <w:t xml:space="preserve"> دار ال</w:t>
      </w:r>
      <w:r>
        <w:rPr>
          <w:rFonts w:hint="cs"/>
          <w:rtl/>
          <w:lang w:bidi="fa-IR"/>
        </w:rPr>
        <w:t>ر</w:t>
      </w:r>
      <w:r w:rsidRPr="002C0B7F">
        <w:rPr>
          <w:rFonts w:hint="cs"/>
          <w:rtl/>
          <w:lang w:bidi="fa-IR"/>
        </w:rPr>
        <w:t>جل ليهي</w:t>
      </w:r>
      <w:r>
        <w:rPr>
          <w:rFonts w:hint="cs"/>
          <w:rtl/>
          <w:lang w:bidi="fa-IR"/>
        </w:rPr>
        <w:t>ِّ</w:t>
      </w:r>
      <w:r w:rsidRPr="002C0B7F">
        <w:rPr>
          <w:rFonts w:hint="cs"/>
          <w:rtl/>
          <w:lang w:bidi="fa-IR"/>
        </w:rPr>
        <w:t xml:space="preserve">أ له طعامه منها، ويذهب الرجل </w:t>
      </w:r>
      <w:r>
        <w:rPr>
          <w:rFonts w:hint="cs"/>
          <w:rtl/>
          <w:lang w:bidi="fa-IR"/>
        </w:rPr>
        <w:t>إلى</w:t>
      </w:r>
      <w:r w:rsidRPr="002C0B7F">
        <w:rPr>
          <w:rFonts w:hint="cs"/>
          <w:rtl/>
          <w:lang w:bidi="fa-IR"/>
        </w:rPr>
        <w:t xml:space="preserve"> طوافه وحاجته، فلا ي</w:t>
      </w:r>
      <w:r>
        <w:rPr>
          <w:rFonts w:hint="cs"/>
          <w:rtl/>
          <w:lang w:bidi="fa-IR"/>
        </w:rPr>
        <w:t>ُ</w:t>
      </w:r>
      <w:r w:rsidRPr="002C0B7F">
        <w:rPr>
          <w:rFonts w:hint="cs"/>
          <w:rtl/>
          <w:lang w:bidi="fa-IR"/>
        </w:rPr>
        <w:t>ذکَر أنَّ أحدا</w:t>
      </w:r>
      <w:r>
        <w:rPr>
          <w:rFonts w:hint="cs"/>
          <w:rtl/>
          <w:lang w:bidi="fa-IR"/>
        </w:rPr>
        <w:t>ً</w:t>
      </w:r>
      <w:r w:rsidRPr="002C0B7F">
        <w:rPr>
          <w:rFonts w:hint="cs"/>
          <w:rtl/>
          <w:lang w:bidi="fa-IR"/>
        </w:rPr>
        <w:t xml:space="preserve"> من الصبيان خان الأمان</w:t>
      </w:r>
      <w:r w:rsidRPr="002C0B7F">
        <w:rPr>
          <w:rFonts w:ascii="Times New Roman" w:hAnsi="Times New Roman" w:hint="cs"/>
          <w:rtl/>
          <w:lang w:bidi="fa-IR"/>
        </w:rPr>
        <w:t>ة</w:t>
      </w:r>
      <w:r w:rsidRPr="002C0B7F">
        <w:rPr>
          <w:rFonts w:hint="cs"/>
          <w:rtl/>
          <w:lang w:bidi="fa-IR"/>
        </w:rPr>
        <w:t xml:space="preserve"> في ذل</w:t>
      </w:r>
      <w:r>
        <w:rPr>
          <w:rFonts w:hint="cs"/>
          <w:rtl/>
          <w:lang w:bidi="fa-IR"/>
        </w:rPr>
        <w:t>ك</w:t>
      </w:r>
      <w:r w:rsidRPr="002C0B7F">
        <w:rPr>
          <w:rFonts w:hint="cs"/>
          <w:rtl/>
          <w:lang w:bidi="fa-IR"/>
        </w:rPr>
        <w:t xml:space="preserve"> قطّ بل يؤدي ما حمل </w:t>
      </w:r>
      <w:r>
        <w:rPr>
          <w:rFonts w:hint="cs"/>
          <w:rtl/>
          <w:lang w:bidi="fa-IR"/>
        </w:rPr>
        <w:t>على</w:t>
      </w:r>
      <w:r w:rsidRPr="002C0B7F">
        <w:rPr>
          <w:rFonts w:hint="cs"/>
          <w:rtl/>
          <w:lang w:bidi="fa-IR"/>
        </w:rPr>
        <w:t xml:space="preserve"> أتمّ الوجوه، ولهم </w:t>
      </w:r>
      <w:r>
        <w:rPr>
          <w:rFonts w:hint="cs"/>
          <w:rtl/>
          <w:lang w:bidi="fa-IR"/>
        </w:rPr>
        <w:t>على</w:t>
      </w:r>
      <w:r w:rsidRPr="002C0B7F">
        <w:rPr>
          <w:rFonts w:hint="cs"/>
          <w:rtl/>
          <w:lang w:bidi="fa-IR"/>
        </w:rPr>
        <w:t xml:space="preserve"> ذل</w:t>
      </w:r>
      <w:r>
        <w:rPr>
          <w:rFonts w:hint="cs"/>
          <w:rtl/>
          <w:lang w:bidi="fa-IR"/>
        </w:rPr>
        <w:t>ك</w:t>
      </w:r>
      <w:r w:rsidRPr="002C0B7F">
        <w:rPr>
          <w:rFonts w:hint="cs"/>
          <w:rtl/>
          <w:lang w:bidi="fa-IR"/>
        </w:rPr>
        <w:t xml:space="preserve"> أجر</w:t>
      </w:r>
      <w:r w:rsidRPr="002C0B7F">
        <w:rPr>
          <w:rFonts w:ascii="Times New Roman" w:hAnsi="Times New Roman" w:hint="cs"/>
          <w:rtl/>
          <w:lang w:bidi="fa-IR"/>
        </w:rPr>
        <w:t>ة</w:t>
      </w:r>
      <w:r w:rsidRPr="002C0B7F">
        <w:rPr>
          <w:rFonts w:hint="cs"/>
          <w:rtl/>
          <w:lang w:bidi="fa-IR"/>
        </w:rPr>
        <w:t xml:space="preserve"> معلوم</w:t>
      </w:r>
      <w:r w:rsidRPr="002C0B7F">
        <w:rPr>
          <w:rFonts w:ascii="Times New Roman" w:hAnsi="Times New Roman" w:hint="cs"/>
          <w:rtl/>
          <w:lang w:bidi="fa-IR"/>
        </w:rPr>
        <w:t>ة</w:t>
      </w:r>
      <w:r w:rsidRPr="002C0B7F">
        <w:rPr>
          <w:rFonts w:hint="cs"/>
          <w:rtl/>
          <w:lang w:bidi="fa-IR"/>
        </w:rPr>
        <w:t xml:space="preserve"> من فلوس</w:t>
      </w:r>
      <w:r>
        <w:rPr>
          <w:rFonts w:hint="cs"/>
          <w:rtl/>
          <w:lang w:bidi="fa-IR"/>
        </w:rPr>
        <w:t>&gt;!</w:t>
      </w:r>
      <w:r w:rsidRPr="002B5632">
        <w:rPr>
          <w:vertAlign w:val="superscript"/>
          <w:rtl/>
        </w:rPr>
        <w:footnoteReference w:id="388"/>
      </w:r>
    </w:p>
    <w:p w:rsidR="00681155" w:rsidRDefault="00681155" w:rsidP="00252E85">
      <w:pPr>
        <w:rPr>
          <w:rtl/>
          <w:lang w:bidi="fa-IR"/>
        </w:rPr>
      </w:pPr>
    </w:p>
    <w:p w:rsidR="00DF4A78" w:rsidRDefault="003F0524" w:rsidP="003F0524">
      <w:pPr>
        <w:pStyle w:val="Heading1"/>
        <w:rPr>
          <w:b w:val="0"/>
          <w:bCs w:val="0"/>
          <w:sz w:val="32"/>
          <w:szCs w:val="32"/>
          <w:lang w:bidi="fa-IR"/>
        </w:rPr>
        <w:sectPr w:rsidR="00DF4A78" w:rsidSect="00843300">
          <w:headerReference w:type="even" r:id="rId227"/>
          <w:headerReference w:type="default" r:id="rId228"/>
          <w:footnotePr>
            <w:numRestart w:val="eachPage"/>
          </w:footnotePr>
          <w:pgSz w:w="9923" w:h="13608" w:code="9"/>
          <w:pgMar w:top="1418" w:right="1418" w:bottom="1418" w:left="1418" w:header="720" w:footer="391" w:gutter="0"/>
          <w:cols w:space="720"/>
          <w:titlePg/>
          <w:bidi/>
          <w:docGrid w:linePitch="435"/>
        </w:sectPr>
      </w:pPr>
      <w:r w:rsidRPr="003F0524">
        <w:rPr>
          <w:rFonts w:hint="cs"/>
          <w:b w:val="0"/>
          <w:bCs w:val="0"/>
          <w:sz w:val="32"/>
          <w:szCs w:val="32"/>
          <w:lang w:bidi="fa-IR"/>
        </w:rPr>
        <w:sym w:font="Islamic Symbols" w:char="F0B7"/>
      </w:r>
      <w:r>
        <w:rPr>
          <w:rFonts w:hint="cs"/>
          <w:b w:val="0"/>
          <w:bCs w:val="0"/>
          <w:sz w:val="32"/>
          <w:szCs w:val="32"/>
          <w:rtl/>
          <w:lang w:bidi="fa-IR"/>
        </w:rPr>
        <w:t xml:space="preserve">   </w:t>
      </w:r>
      <w:r w:rsidRPr="003F0524">
        <w:rPr>
          <w:rFonts w:hint="cs"/>
          <w:b w:val="0"/>
          <w:bCs w:val="0"/>
          <w:sz w:val="32"/>
          <w:szCs w:val="32"/>
          <w:lang w:bidi="fa-IR"/>
        </w:rPr>
        <w:sym w:font="Islamic Symbols" w:char="F0B7"/>
      </w:r>
      <w:r>
        <w:rPr>
          <w:rFonts w:hint="cs"/>
          <w:b w:val="0"/>
          <w:bCs w:val="0"/>
          <w:sz w:val="32"/>
          <w:szCs w:val="32"/>
          <w:rtl/>
          <w:lang w:bidi="fa-IR"/>
        </w:rPr>
        <w:t xml:space="preserve">   </w:t>
      </w:r>
      <w:r w:rsidRPr="003F0524">
        <w:rPr>
          <w:rFonts w:hint="cs"/>
          <w:b w:val="0"/>
          <w:bCs w:val="0"/>
          <w:sz w:val="32"/>
          <w:szCs w:val="32"/>
          <w:lang w:bidi="fa-IR"/>
        </w:rPr>
        <w:sym w:font="Islamic Symbols" w:char="F0B7"/>
      </w:r>
    </w:p>
    <w:p w:rsidR="00C5156A" w:rsidRDefault="00C5156A" w:rsidP="00C5156A">
      <w:pPr>
        <w:pStyle w:val="Heading1"/>
        <w:rPr>
          <w:rtl/>
          <w:lang w:bidi="fa-IR"/>
        </w:rPr>
      </w:pPr>
    </w:p>
    <w:p w:rsidR="00B05843" w:rsidRPr="00B05843" w:rsidRDefault="00B05843" w:rsidP="00B05843">
      <w:pPr>
        <w:rPr>
          <w:rtl/>
          <w:lang w:bidi="fa-IR"/>
        </w:rPr>
      </w:pPr>
    </w:p>
    <w:p w:rsidR="0018581A" w:rsidRDefault="0018581A" w:rsidP="0018581A">
      <w:pPr>
        <w:rPr>
          <w:rtl/>
          <w:lang w:bidi="fa-IR"/>
        </w:rPr>
      </w:pPr>
    </w:p>
    <w:p w:rsidR="0018581A" w:rsidRDefault="0018581A" w:rsidP="0018581A">
      <w:pPr>
        <w:rPr>
          <w:rtl/>
          <w:lang w:bidi="fa-IR"/>
        </w:rPr>
      </w:pPr>
    </w:p>
    <w:p w:rsidR="0018581A" w:rsidRDefault="0018581A" w:rsidP="0018581A">
      <w:pPr>
        <w:rPr>
          <w:rtl/>
          <w:lang w:bidi="fa-IR"/>
        </w:rPr>
      </w:pPr>
    </w:p>
    <w:p w:rsidR="0018581A" w:rsidRDefault="0018581A" w:rsidP="0018581A">
      <w:pPr>
        <w:rPr>
          <w:rtl/>
          <w:lang w:bidi="fa-IR"/>
        </w:rPr>
      </w:pPr>
    </w:p>
    <w:p w:rsidR="0018581A" w:rsidRDefault="0018581A" w:rsidP="0018581A">
      <w:pPr>
        <w:rPr>
          <w:rtl/>
          <w:lang w:bidi="fa-IR"/>
        </w:rPr>
      </w:pPr>
    </w:p>
    <w:p w:rsidR="0018581A" w:rsidRDefault="0018581A" w:rsidP="0018581A">
      <w:pPr>
        <w:rPr>
          <w:rtl/>
          <w:lang w:bidi="fa-IR"/>
        </w:rPr>
      </w:pPr>
    </w:p>
    <w:p w:rsidR="0018581A" w:rsidRDefault="0018581A" w:rsidP="0018581A">
      <w:pPr>
        <w:rPr>
          <w:rtl/>
          <w:lang w:bidi="fa-IR"/>
        </w:rPr>
      </w:pPr>
    </w:p>
    <w:p w:rsidR="0018581A" w:rsidRDefault="0018581A" w:rsidP="0018581A">
      <w:pPr>
        <w:rPr>
          <w:rtl/>
          <w:lang w:bidi="fa-IR"/>
        </w:rPr>
      </w:pPr>
    </w:p>
    <w:p w:rsidR="000171CF" w:rsidRPr="005F684D" w:rsidRDefault="000171CF" w:rsidP="000171CF">
      <w:pPr>
        <w:jc w:val="center"/>
        <w:rPr>
          <w:rFonts w:ascii="IranNastaliq" w:hAnsi="IranNastaliq" w:cs="IranNastaliq"/>
          <w:color w:val="000000"/>
          <w:sz w:val="84"/>
          <w:szCs w:val="84"/>
          <w:rtl/>
        </w:rPr>
      </w:pPr>
      <w:r w:rsidRPr="005F684D">
        <w:rPr>
          <w:rFonts w:ascii="IranNastaliq" w:hAnsi="IranNastaliq" w:cs="IranNastaliq" w:hint="cs"/>
          <w:color w:val="000000"/>
          <w:sz w:val="84"/>
          <w:szCs w:val="84"/>
          <w:rtl/>
        </w:rPr>
        <w:t xml:space="preserve">مرويّات  أهل البيت </w:t>
      </w:r>
      <w:r w:rsidRPr="005F684D">
        <w:rPr>
          <w:rFonts w:hint="cs"/>
          <w:sz w:val="54"/>
          <w:szCs w:val="54"/>
          <w:vertAlign w:val="superscript"/>
        </w:rPr>
        <w:sym w:font="Zar75 Symbols" w:char="F03A"/>
      </w:r>
    </w:p>
    <w:p w:rsidR="0018581A" w:rsidRDefault="000171CF" w:rsidP="000171CF">
      <w:pPr>
        <w:jc w:val="center"/>
        <w:rPr>
          <w:rtl/>
          <w:lang w:bidi="fa-IR"/>
        </w:rPr>
      </w:pPr>
      <w:r>
        <w:rPr>
          <w:rFonts w:ascii="IranNastaliq" w:hAnsi="IranNastaliq" w:cs="IranNastaliq" w:hint="cs"/>
          <w:color w:val="000000"/>
          <w:sz w:val="82"/>
          <w:szCs w:val="82"/>
          <w:rtl/>
        </w:rPr>
        <w:t xml:space="preserve">من </w:t>
      </w:r>
      <w:r w:rsidRPr="0018581A">
        <w:rPr>
          <w:rFonts w:ascii="IranNastaliq" w:hAnsi="IranNastaliq" w:cs="IranNastaliq" w:hint="cs"/>
          <w:color w:val="000000"/>
          <w:sz w:val="82"/>
          <w:szCs w:val="82"/>
          <w:rtl/>
        </w:rPr>
        <w:t>ك</w:t>
      </w:r>
      <w:r>
        <w:rPr>
          <w:rFonts w:ascii="IranNastaliq" w:hAnsi="IranNastaliq" w:cs="IranNastaliq" w:hint="cs"/>
          <w:color w:val="000000"/>
          <w:sz w:val="82"/>
          <w:szCs w:val="82"/>
          <w:rtl/>
        </w:rPr>
        <w:t>تب  تواريخ المدينة المنورة</w:t>
      </w:r>
      <w:r w:rsidR="001615E2">
        <w:rPr>
          <w:rFonts w:ascii="IranNastaliq" w:hAnsi="IranNastaliq" w:cs="IranNastaliq" w:hint="cs"/>
          <w:color w:val="000000"/>
          <w:sz w:val="82"/>
          <w:szCs w:val="82"/>
          <w:rtl/>
        </w:rPr>
        <w:t xml:space="preserve"> القديمة</w:t>
      </w:r>
    </w:p>
    <w:p w:rsidR="0018581A" w:rsidRPr="0018581A" w:rsidRDefault="0018581A" w:rsidP="0018581A">
      <w:pPr>
        <w:pStyle w:val="Heading2"/>
        <w:jc w:val="right"/>
        <w:rPr>
          <w:rStyle w:val="Emphasis"/>
          <w:i w:val="0"/>
          <w:iCs w:val="0"/>
          <w:rtl/>
        </w:rPr>
      </w:pPr>
      <w:r w:rsidRPr="0018581A">
        <w:rPr>
          <w:rStyle w:val="Emphasis"/>
          <w:rFonts w:hint="cs"/>
          <w:i w:val="0"/>
          <w:iCs w:val="0"/>
          <w:rtl/>
        </w:rPr>
        <w:t>أحمد خامه يار</w:t>
      </w:r>
    </w:p>
    <w:p w:rsidR="0018581A" w:rsidRDefault="0018581A" w:rsidP="0018581A">
      <w:pPr>
        <w:rPr>
          <w:rtl/>
        </w:rPr>
      </w:pPr>
      <w:r>
        <w:rPr>
          <w:rFonts w:hint="cs"/>
          <w:rtl/>
        </w:rPr>
        <w:t>تحتوي مصادر حديث الشيعة على كمٍّ كبير بل هائل من تراث أئمة أهل البيت</w:t>
      </w:r>
      <w:r>
        <w:rPr>
          <w:rFonts w:hint="cs"/>
        </w:rPr>
        <w:sym w:font="Zar75 Symbols" w:char="F03A"/>
      </w:r>
      <w:r>
        <w:rPr>
          <w:rFonts w:hint="cs"/>
          <w:rtl/>
        </w:rPr>
        <w:t xml:space="preserve"> وما رُوي عنهم، ولكن نعلم أن</w:t>
      </w:r>
      <w:r>
        <w:rPr>
          <w:rFonts w:hint="cs"/>
          <w:rtl/>
          <w:lang w:bidi="fa-IR"/>
        </w:rPr>
        <w:t>ّ</w:t>
      </w:r>
      <w:r>
        <w:rPr>
          <w:rFonts w:hint="cs"/>
          <w:rtl/>
        </w:rPr>
        <w:t xml:space="preserve"> رواياتهم وأخبارهم ليست منحصرة في مصادر الشيعة فقط، والباحث في تراثهم</w:t>
      </w:r>
      <w:r>
        <w:rPr>
          <w:rFonts w:hint="cs"/>
        </w:rPr>
        <w:sym w:font="Zar75 Symbols" w:char="F03A"/>
      </w:r>
      <w:r>
        <w:rPr>
          <w:rFonts w:hint="cs"/>
          <w:rtl/>
        </w:rPr>
        <w:t xml:space="preserve"> يجد في ثنايا مصادر التراث الإسلامي القديمة بمختلف مواضيعها، كالفقه والحديث والسيرة والتاريخ، مرويات كثيرة أخرى عن أئمة أهل البيت</w:t>
      </w:r>
      <w:r>
        <w:rPr>
          <w:rFonts w:hint="cs"/>
        </w:rPr>
        <w:sym w:font="Zar75 Symbols" w:char="F03A"/>
      </w:r>
      <w:r>
        <w:rPr>
          <w:rFonts w:hint="cs"/>
          <w:rtl/>
        </w:rPr>
        <w:t>.</w:t>
      </w:r>
    </w:p>
    <w:p w:rsidR="0018581A" w:rsidRDefault="0018581A" w:rsidP="0018581A">
      <w:pPr>
        <w:rPr>
          <w:rtl/>
        </w:rPr>
      </w:pPr>
      <w:r>
        <w:rPr>
          <w:rFonts w:hint="cs"/>
          <w:rtl/>
        </w:rPr>
        <w:lastRenderedPageBreak/>
        <w:t>ومن المصادر التاريخية الهامة التي تحوي عدداً لا بأس به من مرويات أهل</w:t>
      </w:r>
      <w:r>
        <w:rPr>
          <w:rFonts w:hint="eastAsia"/>
          <w:rtl/>
        </w:rPr>
        <w:t> </w:t>
      </w:r>
      <w:r>
        <w:rPr>
          <w:rFonts w:hint="cs"/>
          <w:rtl/>
        </w:rPr>
        <w:t>البيت</w:t>
      </w:r>
      <w:r>
        <w:rPr>
          <w:rFonts w:hint="cs"/>
        </w:rPr>
        <w:sym w:font="Zar75 Symbols" w:char="F03A"/>
      </w:r>
      <w:r>
        <w:rPr>
          <w:rFonts w:hint="cs"/>
          <w:rtl/>
        </w:rPr>
        <w:t>، تعدّ تواريخ المدينة المنورة. فهذه المدينة المقدسة نظراً إلى أهميتها التاريخية والدينية باعتبارها مقصَد رسول الله</w:t>
      </w:r>
      <w:r>
        <w:rPr>
          <w:rFonts w:hint="cs"/>
        </w:rPr>
        <w:sym w:font="Zar75 Symbols" w:char="F039"/>
      </w:r>
      <w:r>
        <w:rPr>
          <w:rFonts w:hint="cs"/>
          <w:rtl/>
        </w:rPr>
        <w:t xml:space="preserve"> لهجرته، حيث أسّس بها المجتمع الإسلامي الأول، وتضمّن ترابها جسده الشريف بعد أن انتقل إلى جوار ربّه، ثم سكن بها من بعده</w:t>
      </w:r>
      <w:r>
        <w:rPr>
          <w:rFonts w:hint="cs"/>
        </w:rPr>
        <w:sym w:font="Zar75 Symbols" w:char="F039"/>
      </w:r>
      <w:r>
        <w:rPr>
          <w:rFonts w:hint="cs"/>
          <w:rtl/>
        </w:rPr>
        <w:t xml:space="preserve"> أولاده وأحفاده من أئمة أهل البيت</w:t>
      </w:r>
      <w:r>
        <w:rPr>
          <w:rFonts w:hint="cs"/>
        </w:rPr>
        <w:sym w:font="Zar75 Symbols" w:char="F03A"/>
      </w:r>
      <w:r>
        <w:rPr>
          <w:rFonts w:hint="cs"/>
          <w:rtl/>
        </w:rPr>
        <w:t>، وأصحابه وتابعيهم أيضاً، فكان من شأنها أن قام عدد من المحدّثين المسلمين بتصنيف تواريخ للمدينة المنورة جمعوا فيها أخبار هذه المدينة خلال القرون الإسلامية الأولى.</w:t>
      </w:r>
    </w:p>
    <w:p w:rsidR="0018581A" w:rsidRDefault="0018581A" w:rsidP="0018581A">
      <w:pPr>
        <w:rPr>
          <w:rtl/>
        </w:rPr>
      </w:pPr>
      <w:r>
        <w:rPr>
          <w:rFonts w:hint="cs"/>
          <w:rtl/>
        </w:rPr>
        <w:t>ويُرجَّح أنّ أول تاريخ صُنِّف للمدينة المنورة هو أخبار المدينة لابن زبالة، ثم اتّبعه كلّ من ابن شبّه النميري ويحيى بن الحسن العلوي ـ وكلاهما من أصحابه ـ بتصنيف كتاب</w:t>
      </w:r>
      <w:r w:rsidR="00781EBC">
        <w:rPr>
          <w:rFonts w:hint="cs"/>
          <w:rtl/>
        </w:rPr>
        <w:t>‌</w:t>
      </w:r>
      <w:r>
        <w:rPr>
          <w:rFonts w:hint="cs"/>
          <w:rtl/>
        </w:rPr>
        <w:t>ٍ في أخبار المدينة، ولكن لم تُحفظ من هذه الكتب إلاّ أخبار المدينة لابن شبّه، وضاعت تواريخ المدينة القديمة الأخرى بفقدان مخطوطاتها، فلم تصل إلينا من أخبارها إلاّ ما نقلها مؤرِّخو المدينة في العصور اللاحقة، كابن النجار البغدادي، ومجد الدين الفيروزآبادي، ونور الدين السَّمهودي.</w:t>
      </w:r>
    </w:p>
    <w:p w:rsidR="0018581A" w:rsidRDefault="0018581A" w:rsidP="0018581A">
      <w:pPr>
        <w:rPr>
          <w:rtl/>
        </w:rPr>
      </w:pPr>
      <w:r>
        <w:rPr>
          <w:rFonts w:hint="cs"/>
          <w:rtl/>
        </w:rPr>
        <w:t>وبما أنّ الأئمة</w:t>
      </w:r>
      <w:r>
        <w:rPr>
          <w:rFonts w:hint="cs"/>
        </w:rPr>
        <w:sym w:font="Zar75 Symbols" w:char="F03A"/>
      </w:r>
      <w:r>
        <w:rPr>
          <w:rFonts w:hint="cs"/>
          <w:rtl/>
        </w:rPr>
        <w:t xml:space="preserve"> بالإضافة إلى الكثير من أولادهم وأحفادهم، كانوا يعيشون في المدينة المنورة، وهم أهل بيت رسول الله</w:t>
      </w:r>
      <w:r>
        <w:rPr>
          <w:rFonts w:hint="cs"/>
        </w:rPr>
        <w:sym w:font="Zar75 Symbols" w:char="F039"/>
      </w:r>
      <w:r>
        <w:rPr>
          <w:rFonts w:hint="cs"/>
          <w:rtl/>
        </w:rPr>
        <w:t>، وهم أدرى به من غيرهم، فمن الطبيعي أن تصبح الأخبار المروية عنهم، ولا سيما في سيرة رسول الله</w:t>
      </w:r>
      <w:r>
        <w:rPr>
          <w:rFonts w:hint="cs"/>
        </w:rPr>
        <w:sym w:font="Zar75 Symbols" w:char="F039"/>
      </w:r>
      <w:r>
        <w:rPr>
          <w:rFonts w:hint="cs"/>
          <w:rtl/>
        </w:rPr>
        <w:t xml:space="preserve"> ومسجده الشريف والمدينة نفسها، من مصادر مصنّفي تواريخ المدينة، وأن يعتمدوا على هذه المرويات ويعمدوا إلى نقلها في تصانيفهم.</w:t>
      </w:r>
    </w:p>
    <w:p w:rsidR="0018581A" w:rsidRDefault="0018581A" w:rsidP="0018581A">
      <w:pPr>
        <w:rPr>
          <w:rtl/>
        </w:rPr>
      </w:pPr>
      <w:r>
        <w:rPr>
          <w:rFonts w:hint="cs"/>
          <w:rtl/>
        </w:rPr>
        <w:t>وقد حاولنا في هذا المقال باستخراج ما رُوي عن أئمة أهل البيت</w:t>
      </w:r>
      <w:r>
        <w:rPr>
          <w:rFonts w:hint="cs"/>
        </w:rPr>
        <w:sym w:font="Zar75 Symbols" w:char="F03A"/>
      </w:r>
      <w:r>
        <w:rPr>
          <w:rFonts w:hint="cs"/>
          <w:rtl/>
        </w:rPr>
        <w:t xml:space="preserve"> في أهمِّ تواريخ المدينة القديمة، وهي &lt;</w:t>
      </w:r>
      <w:r w:rsidRPr="00D74A79">
        <w:rPr>
          <w:rFonts w:hint="cs"/>
          <w:b/>
          <w:bCs/>
          <w:rtl/>
        </w:rPr>
        <w:t>أخبار المدينة</w:t>
      </w:r>
      <w:r>
        <w:rPr>
          <w:rFonts w:hint="cs"/>
          <w:rtl/>
        </w:rPr>
        <w:t xml:space="preserve">&gt; لكل من ابن زبالة، ويحيى بن الحسن العلوي، وابن شبّه، ففيما يتعلق بتاريخي ابن زبالة ويحيى العلوي، وهما مفقودان، اعتمدنا على ما رُوي عنهما في مصادر تاريخ المدينة المتأخرة، أما فيما يتعلق بتاريخ ابن شبّه، فقد اعتمدنا على النسخة المطبوعة من الكتاب. ثم أعقبنا بعض الروايات بتعليقات يسيرة، وضعناها بين </w:t>
      </w:r>
      <w:r>
        <w:rPr>
          <w:rFonts w:hint="cs"/>
          <w:rtl/>
        </w:rPr>
        <w:lastRenderedPageBreak/>
        <w:t>المعقوفتين [ ] للتمييز عن النصوص الأصلية المنقولة من المصادر.</w:t>
      </w:r>
    </w:p>
    <w:p w:rsidR="0018581A" w:rsidRPr="0018581A" w:rsidRDefault="0018581A" w:rsidP="0018581A">
      <w:pPr>
        <w:rPr>
          <w:sz w:val="16"/>
          <w:szCs w:val="16"/>
          <w:vertAlign w:val="subscript"/>
          <w:rtl/>
        </w:rPr>
      </w:pPr>
    </w:p>
    <w:p w:rsidR="0018581A" w:rsidRPr="0018581A" w:rsidRDefault="0018581A" w:rsidP="0018581A">
      <w:pPr>
        <w:pStyle w:val="Heading2"/>
        <w:rPr>
          <w:rStyle w:val="Emphasis"/>
          <w:i w:val="0"/>
          <w:iCs w:val="0"/>
          <w:rtl/>
        </w:rPr>
      </w:pPr>
      <w:r w:rsidRPr="0018581A">
        <w:rPr>
          <w:rStyle w:val="Emphasis"/>
          <w:rFonts w:hint="cs"/>
          <w:i w:val="0"/>
          <w:iCs w:val="0"/>
          <w:rtl/>
        </w:rPr>
        <w:t>تواريخ المدينة المنوّرة القديمة</w:t>
      </w:r>
    </w:p>
    <w:p w:rsidR="0018581A" w:rsidRDefault="0018581A" w:rsidP="0018581A">
      <w:pPr>
        <w:rPr>
          <w:rtl/>
        </w:rPr>
      </w:pPr>
      <w:r>
        <w:rPr>
          <w:rFonts w:hint="cs"/>
          <w:rtl/>
        </w:rPr>
        <w:t>1. أخبار المدينة لابن زبالة: وهو محمد بن الحسن بن زبالة القُرشي المخزومي المدني، من أصحاب مالك بن أنس. اتّهمه علماء رجال أهل السنة بالضعف. فقد ذكر يحيى بن معين أنّ ابن زبالة كذّاب خبيث، لم يكن بثقة ولا مأمون، يسرق الحديث؛ وذكر البخاري أنّ عنده مناكير؛ وقال عنه النسائي: متروك الحديث.</w:t>
      </w:r>
      <w:r w:rsidRPr="00D74A79">
        <w:rPr>
          <w:vertAlign w:val="superscript"/>
          <w:rtl/>
        </w:rPr>
        <w:footnoteReference w:id="389"/>
      </w:r>
    </w:p>
    <w:p w:rsidR="0018581A" w:rsidRDefault="0018581A" w:rsidP="0018581A">
      <w:pPr>
        <w:rPr>
          <w:rtl/>
        </w:rPr>
      </w:pPr>
      <w:r>
        <w:rPr>
          <w:rFonts w:hint="cs"/>
          <w:rtl/>
        </w:rPr>
        <w:t>ويُعدّ كتابه أخبار المدينة، من أوائل ما ألّف في تاريخ المدينة المنورة، حيث ألّفه سنة 199هـ. وقد أكثر النقل عنه مؤرخو المدينة كالمطري في كتابه &lt;</w:t>
      </w:r>
      <w:r w:rsidRPr="00D74A79">
        <w:rPr>
          <w:rFonts w:hint="cs"/>
          <w:b/>
          <w:bCs/>
          <w:rtl/>
        </w:rPr>
        <w:t>التعريف بما أنست الهجرة من معالم دار الهجرة</w:t>
      </w:r>
      <w:r>
        <w:rPr>
          <w:rFonts w:hint="cs"/>
          <w:rtl/>
        </w:rPr>
        <w:t>&gt;، والمجد الفيروزآبادي في &lt;</w:t>
      </w:r>
      <w:r w:rsidRPr="00D74A79">
        <w:rPr>
          <w:rFonts w:hint="cs"/>
          <w:b/>
          <w:bCs/>
          <w:rtl/>
        </w:rPr>
        <w:t>المغانم المطابة في معالم طابة</w:t>
      </w:r>
      <w:r>
        <w:rPr>
          <w:rFonts w:hint="cs"/>
          <w:rtl/>
        </w:rPr>
        <w:t>&gt;، ونور الدين السمهودي في &lt;</w:t>
      </w:r>
      <w:r w:rsidRPr="00D74A79">
        <w:rPr>
          <w:rFonts w:hint="cs"/>
          <w:b/>
          <w:bCs/>
          <w:rtl/>
        </w:rPr>
        <w:t>وفاء الوفا بأخبار دار المصطفى</w:t>
      </w:r>
      <w:r>
        <w:rPr>
          <w:rFonts w:hint="cs"/>
          <w:rtl/>
        </w:rPr>
        <w:t>&gt;.</w:t>
      </w:r>
    </w:p>
    <w:p w:rsidR="0018581A" w:rsidRDefault="0018581A" w:rsidP="0018581A">
      <w:pPr>
        <w:pStyle w:val="Header"/>
        <w:rPr>
          <w:rtl/>
        </w:rPr>
      </w:pPr>
      <w:r>
        <w:rPr>
          <w:rFonts w:hint="cs"/>
          <w:rtl/>
        </w:rPr>
        <w:t>2. أخبار المدينة، ليحيى بن الحسن الحسيني العلوي: وهو يحيى بن الحسن بن جعفر ـ الملقّب بالحجّة ـ بن عبيد الله الأعرج بن الحسين الأصغر بن الإمام زين العابدين علي بن الحسين</w:t>
      </w:r>
      <w:r>
        <w:rPr>
          <w:rFonts w:hint="cs"/>
        </w:rPr>
        <w:sym w:font="Zar75 Symbols" w:char="F038"/>
      </w:r>
      <w:r>
        <w:rPr>
          <w:rFonts w:hint="cs"/>
          <w:rtl/>
        </w:rPr>
        <w:t>، وهو جدّ أمراء المدينة المنورة؛ وُلد فيها سنة 214هـ، وتوفي بمكة سنة 277هـ.</w:t>
      </w:r>
      <w:r w:rsidRPr="00D74A79">
        <w:rPr>
          <w:vertAlign w:val="superscript"/>
          <w:rtl/>
        </w:rPr>
        <w:footnoteReference w:id="390"/>
      </w:r>
    </w:p>
    <w:p w:rsidR="0018581A" w:rsidRPr="00F532E9" w:rsidRDefault="0018581A" w:rsidP="0018581A">
      <w:pPr>
        <w:ind w:firstLine="360"/>
        <w:rPr>
          <w:rtl/>
        </w:rPr>
      </w:pPr>
      <w:r w:rsidRPr="00F532E9">
        <w:rPr>
          <w:rFonts w:hint="cs"/>
          <w:rtl/>
        </w:rPr>
        <w:t>وله من المصنّفات كتاب النسب، وقد يُعرف بنسب الطالبيين</w:t>
      </w:r>
      <w:r>
        <w:rPr>
          <w:rFonts w:hint="cs"/>
          <w:rtl/>
        </w:rPr>
        <w:t>،</w:t>
      </w:r>
      <w:r w:rsidRPr="00D74A79">
        <w:rPr>
          <w:vertAlign w:val="superscript"/>
          <w:rtl/>
        </w:rPr>
        <w:footnoteReference w:id="391"/>
      </w:r>
      <w:r w:rsidRPr="00F532E9">
        <w:rPr>
          <w:rFonts w:hint="cs"/>
          <w:rtl/>
        </w:rPr>
        <w:t xml:space="preserve"> أو أنساب آل أبي طالب</w:t>
      </w:r>
      <w:r>
        <w:rPr>
          <w:rFonts w:hint="cs"/>
          <w:rtl/>
        </w:rPr>
        <w:t>،</w:t>
      </w:r>
      <w:r w:rsidRPr="00D74A79">
        <w:rPr>
          <w:vertAlign w:val="superscript"/>
          <w:rtl/>
        </w:rPr>
        <w:footnoteReference w:id="392"/>
      </w:r>
      <w:r w:rsidRPr="00F532E9">
        <w:rPr>
          <w:rFonts w:hint="cs"/>
          <w:rtl/>
        </w:rPr>
        <w:t xml:space="preserve"> ولم يُعرف لهذا الكتاب إلى الآن نسخة خطية، فهو بحكم المفقود. ومن مصنّفاته كتاب المُعْقِبين من ولد أميرالمؤمنين علي بن أبي</w:t>
      </w:r>
      <w:r>
        <w:rPr>
          <w:rFonts w:hint="eastAsia"/>
          <w:rtl/>
        </w:rPr>
        <w:t> </w:t>
      </w:r>
      <w:r w:rsidRPr="00F532E9">
        <w:rPr>
          <w:rFonts w:hint="cs"/>
          <w:rtl/>
        </w:rPr>
        <w:t>طالب</w:t>
      </w:r>
      <w:r>
        <w:rPr>
          <w:rFonts w:hint="cs"/>
        </w:rPr>
        <w:sym w:font="Zar75 Symbols" w:char="F037"/>
      </w:r>
      <w:r w:rsidRPr="00F532E9">
        <w:rPr>
          <w:rFonts w:hint="cs"/>
          <w:rtl/>
        </w:rPr>
        <w:t xml:space="preserve">، طُبع مرّتين، الأولى بتحقيق </w:t>
      </w:r>
      <w:r w:rsidRPr="00F532E9">
        <w:rPr>
          <w:rFonts w:hint="cs"/>
          <w:rtl/>
        </w:rPr>
        <w:lastRenderedPageBreak/>
        <w:t>فارس حس</w:t>
      </w:r>
      <w:r>
        <w:rPr>
          <w:rFonts w:hint="cs"/>
          <w:rtl/>
        </w:rPr>
        <w:t>ُّ</w:t>
      </w:r>
      <w:r w:rsidRPr="00F532E9">
        <w:rPr>
          <w:rFonts w:hint="cs"/>
          <w:rtl/>
        </w:rPr>
        <w:t>ون وجواد الموسوي، والثانية بتحقيق محمد بن حسين الصمداني الحَسَني.</w:t>
      </w:r>
    </w:p>
    <w:p w:rsidR="0018581A" w:rsidRPr="00F532E9" w:rsidRDefault="0018581A" w:rsidP="0018581A">
      <w:pPr>
        <w:ind w:firstLine="360"/>
        <w:rPr>
          <w:rtl/>
        </w:rPr>
      </w:pPr>
      <w:r w:rsidRPr="00F532E9">
        <w:rPr>
          <w:rFonts w:hint="cs"/>
          <w:rtl/>
        </w:rPr>
        <w:t xml:space="preserve">وله أيضاً كتاب </w:t>
      </w:r>
      <w:r>
        <w:rPr>
          <w:rFonts w:hint="cs"/>
          <w:rtl/>
        </w:rPr>
        <w:t>&lt;</w:t>
      </w:r>
      <w:r w:rsidRPr="00D74A79">
        <w:rPr>
          <w:rFonts w:hint="cs"/>
          <w:b/>
          <w:bCs/>
          <w:rtl/>
        </w:rPr>
        <w:t>أخبار المدينة</w:t>
      </w:r>
      <w:r>
        <w:rPr>
          <w:rFonts w:hint="cs"/>
          <w:rtl/>
        </w:rPr>
        <w:t>&gt;</w:t>
      </w:r>
      <w:r w:rsidRPr="00F532E9">
        <w:rPr>
          <w:rFonts w:hint="cs"/>
          <w:rtl/>
        </w:rPr>
        <w:t xml:space="preserve">، أكثر النقل عنه مؤرخو المدينة في العصور اللاحقة، ولا سيما السمهودي في كتابه </w:t>
      </w:r>
      <w:r>
        <w:rPr>
          <w:rFonts w:hint="cs"/>
          <w:rtl/>
        </w:rPr>
        <w:t>&lt;</w:t>
      </w:r>
      <w:r w:rsidRPr="00D74A79">
        <w:rPr>
          <w:rFonts w:hint="cs"/>
          <w:b/>
          <w:bCs/>
          <w:rtl/>
        </w:rPr>
        <w:t>وفاء الوفا</w:t>
      </w:r>
      <w:r>
        <w:rPr>
          <w:rFonts w:hint="cs"/>
          <w:rtl/>
        </w:rPr>
        <w:t>&gt;</w:t>
      </w:r>
      <w:r w:rsidRPr="00F532E9">
        <w:rPr>
          <w:rFonts w:hint="cs"/>
          <w:rtl/>
        </w:rPr>
        <w:t xml:space="preserve">، حيث أشار في بعض المواضع إلى نقله عن </w:t>
      </w:r>
      <w:r>
        <w:rPr>
          <w:rFonts w:hint="cs"/>
          <w:rtl/>
        </w:rPr>
        <w:t>&lt;</w:t>
      </w:r>
      <w:r w:rsidRPr="00D74A79">
        <w:rPr>
          <w:rFonts w:hint="cs"/>
          <w:b/>
          <w:bCs/>
          <w:rtl/>
        </w:rPr>
        <w:t>أخبار المدينة</w:t>
      </w:r>
      <w:r>
        <w:rPr>
          <w:rFonts w:hint="cs"/>
          <w:rtl/>
        </w:rPr>
        <w:t>&gt;،</w:t>
      </w:r>
      <w:r w:rsidRPr="00F532E9">
        <w:rPr>
          <w:rFonts w:hint="cs"/>
          <w:rtl/>
        </w:rPr>
        <w:t xml:space="preserve"> ليحيى بن الحسن الحسيني</w:t>
      </w:r>
      <w:r>
        <w:rPr>
          <w:rFonts w:hint="cs"/>
          <w:rtl/>
        </w:rPr>
        <w:t>،</w:t>
      </w:r>
      <w:r w:rsidRPr="00D74A79">
        <w:rPr>
          <w:vertAlign w:val="superscript"/>
          <w:rtl/>
        </w:rPr>
        <w:footnoteReference w:id="393"/>
      </w:r>
      <w:r w:rsidRPr="00F532E9">
        <w:rPr>
          <w:rFonts w:hint="cs"/>
          <w:rtl/>
        </w:rPr>
        <w:t xml:space="preserve"> واكتفى في مواضع عديدة أخرى بالقول عنه: </w:t>
      </w:r>
      <w:r>
        <w:rPr>
          <w:rFonts w:hint="cs"/>
          <w:rtl/>
        </w:rPr>
        <w:t>&lt;</w:t>
      </w:r>
      <w:r w:rsidRPr="00F532E9">
        <w:rPr>
          <w:rFonts w:hint="cs"/>
          <w:rtl/>
        </w:rPr>
        <w:t>أسند يحيى</w:t>
      </w:r>
      <w:r>
        <w:rPr>
          <w:rFonts w:hint="cs"/>
          <w:rtl/>
        </w:rPr>
        <w:t>&gt;</w:t>
      </w:r>
      <w:r w:rsidRPr="00F532E9">
        <w:rPr>
          <w:rFonts w:hint="cs"/>
          <w:rtl/>
        </w:rPr>
        <w:t xml:space="preserve">، أو </w:t>
      </w:r>
      <w:r>
        <w:rPr>
          <w:rFonts w:hint="cs"/>
          <w:rtl/>
        </w:rPr>
        <w:t>&lt;</w:t>
      </w:r>
      <w:r w:rsidRPr="00F532E9">
        <w:rPr>
          <w:rFonts w:hint="cs"/>
          <w:rtl/>
        </w:rPr>
        <w:t>روى يحيى</w:t>
      </w:r>
      <w:r>
        <w:rPr>
          <w:rFonts w:hint="cs"/>
          <w:rtl/>
        </w:rPr>
        <w:t>&gt;</w:t>
      </w:r>
      <w:r w:rsidRPr="00F532E9">
        <w:rPr>
          <w:rFonts w:hint="cs"/>
          <w:rtl/>
        </w:rPr>
        <w:t xml:space="preserve">، أو </w:t>
      </w:r>
      <w:r>
        <w:rPr>
          <w:rFonts w:hint="cs"/>
          <w:rtl/>
        </w:rPr>
        <w:t>&lt;</w:t>
      </w:r>
      <w:r w:rsidRPr="00F532E9">
        <w:rPr>
          <w:rFonts w:hint="cs"/>
          <w:rtl/>
        </w:rPr>
        <w:t>قال يحيى</w:t>
      </w:r>
      <w:r>
        <w:rPr>
          <w:rFonts w:hint="cs"/>
          <w:rtl/>
        </w:rPr>
        <w:t>&gt;</w:t>
      </w:r>
      <w:r w:rsidRPr="00F532E9">
        <w:rPr>
          <w:rFonts w:hint="cs"/>
          <w:rtl/>
        </w:rPr>
        <w:t>، أو ما شابه من العبارات. ويظهر من كتاب السمهودي أنه كان يمتلك عدة نسخ من أخبار المدينة للعلوي، منها النسخة التي رواها ابن المؤلف طاهر بن يحيى عن أبيه</w:t>
      </w:r>
      <w:r>
        <w:rPr>
          <w:rFonts w:hint="cs"/>
          <w:rtl/>
        </w:rPr>
        <w:t>،</w:t>
      </w:r>
      <w:r w:rsidRPr="004922B1">
        <w:rPr>
          <w:vertAlign w:val="superscript"/>
          <w:rtl/>
        </w:rPr>
        <w:footnoteReference w:id="394"/>
      </w:r>
      <w:r w:rsidRPr="00F532E9">
        <w:rPr>
          <w:rFonts w:hint="cs"/>
          <w:rtl/>
        </w:rPr>
        <w:t xml:space="preserve"> ومنها النسخة التي رواها حفيده الحسين بن محمد بن يحيى عن جدّه</w:t>
      </w:r>
      <w:r>
        <w:rPr>
          <w:rFonts w:hint="cs"/>
          <w:rtl/>
        </w:rPr>
        <w:t>.</w:t>
      </w:r>
      <w:r w:rsidRPr="004922B1">
        <w:rPr>
          <w:vertAlign w:val="superscript"/>
          <w:rtl/>
        </w:rPr>
        <w:footnoteReference w:id="395"/>
      </w:r>
    </w:p>
    <w:p w:rsidR="0018581A" w:rsidRPr="00F532E9" w:rsidRDefault="0018581A" w:rsidP="0018581A">
      <w:pPr>
        <w:ind w:firstLine="360"/>
        <w:rPr>
          <w:rtl/>
        </w:rPr>
      </w:pPr>
      <w:r w:rsidRPr="00F532E9">
        <w:rPr>
          <w:rFonts w:hint="cs"/>
          <w:rtl/>
        </w:rPr>
        <w:t xml:space="preserve">3. أخبار المدينة، لابن شَبَّه: وهو أبو زيد عمر بن زيد ـ الملقّب </w:t>
      </w:r>
      <w:r>
        <w:rPr>
          <w:rFonts w:hint="cs"/>
          <w:rtl/>
        </w:rPr>
        <w:t>بال</w:t>
      </w:r>
      <w:r w:rsidRPr="00F532E9">
        <w:rPr>
          <w:rFonts w:hint="cs"/>
          <w:rtl/>
        </w:rPr>
        <w:t>شَبّه ـ بن عبيدة النُمَيري البصري، المتوفى بسامراء سنة 262هـ. ذكر له</w:t>
      </w:r>
      <w:r w:rsidRPr="00AC5090">
        <w:rPr>
          <w:rFonts w:hint="cs"/>
          <w:rtl/>
        </w:rPr>
        <w:t xml:space="preserve"> ابن</w:t>
      </w:r>
      <w:r w:rsidRPr="004922B1">
        <w:rPr>
          <w:rFonts w:hint="cs"/>
          <w:color w:val="FF0000"/>
          <w:rtl/>
        </w:rPr>
        <w:t xml:space="preserve"> </w:t>
      </w:r>
      <w:r w:rsidRPr="00F532E9">
        <w:rPr>
          <w:rFonts w:hint="cs"/>
          <w:rtl/>
        </w:rPr>
        <w:t>النديم عدداً من المصنّفات التاريخية، ولا سيما ما ألفها في أخبار المدن، منها كتاب مكة، وكتاب الكوفة، وكتاب البصرة.</w:t>
      </w:r>
      <w:r w:rsidRPr="00AC5090">
        <w:rPr>
          <w:vertAlign w:val="superscript"/>
          <w:rtl/>
        </w:rPr>
        <w:footnoteReference w:id="396"/>
      </w:r>
      <w:r w:rsidRPr="00AC5090">
        <w:rPr>
          <w:rFonts w:hint="cs"/>
          <w:vertAlign w:val="superscript"/>
          <w:rtl/>
        </w:rPr>
        <w:t xml:space="preserve"> </w:t>
      </w:r>
      <w:r w:rsidRPr="00F532E9">
        <w:rPr>
          <w:rFonts w:hint="cs"/>
          <w:rtl/>
        </w:rPr>
        <w:t>وقد وثّقه علماء الرجال كابن حِبّان والدارقطني والخطيب البغدادي.</w:t>
      </w:r>
      <w:r w:rsidRPr="004922B1">
        <w:rPr>
          <w:vertAlign w:val="superscript"/>
          <w:rtl/>
        </w:rPr>
        <w:footnoteReference w:id="397"/>
      </w:r>
    </w:p>
    <w:p w:rsidR="0018581A" w:rsidRDefault="0018581A" w:rsidP="0018581A">
      <w:pPr>
        <w:rPr>
          <w:rtl/>
        </w:rPr>
      </w:pPr>
      <w:r>
        <w:rPr>
          <w:rFonts w:hint="cs"/>
          <w:rtl/>
        </w:rPr>
        <w:t>وكتابه &lt;</w:t>
      </w:r>
      <w:r w:rsidRPr="004922B1">
        <w:rPr>
          <w:rFonts w:hint="cs"/>
          <w:b/>
          <w:bCs/>
          <w:rtl/>
        </w:rPr>
        <w:t>أخبار المدينة</w:t>
      </w:r>
      <w:r>
        <w:rPr>
          <w:rFonts w:hint="cs"/>
          <w:rtl/>
        </w:rPr>
        <w:t>&gt; يعدّ الوحيد مما وصلت إلينا من تواريخ المدينة القديمة والتي أُلِّفت خلال القرون الإسلامية الثلاثة الأولى، وإن لم يصل إلينا النص الكامل للكتاب. فالنسخة الخطية الوحيدة منه تنقصها فصول من الكتاب منها فترة خلافة الإمام علي</w:t>
      </w:r>
      <w:r>
        <w:rPr>
          <w:rFonts w:hint="cs"/>
        </w:rPr>
        <w:sym w:font="Zar75 Symbols" w:char="F037"/>
      </w:r>
      <w:r>
        <w:rPr>
          <w:rFonts w:hint="cs"/>
          <w:rtl/>
        </w:rPr>
        <w:t xml:space="preserve">. وقد طُبع/ نُشر الكتاب أولاً بتحقيق فهيم محمد شلتوت باسم &lt;تاريخ المدينة المنورة&gt;، ثم أعادت نشره دار الكتب العلمية ببيروت سنة 1417هـ بتحقيق علي محمد دندل وياسين </w:t>
      </w:r>
      <w:r>
        <w:rPr>
          <w:rFonts w:hint="cs"/>
          <w:rtl/>
        </w:rPr>
        <w:lastRenderedPageBreak/>
        <w:t>سعد الله بيان. وقد اعتمدنا في هذا المقال على طبعة شلتوت.</w:t>
      </w:r>
    </w:p>
    <w:p w:rsidR="0018581A" w:rsidRPr="005F684D" w:rsidRDefault="0018581A" w:rsidP="005F684D">
      <w:pPr>
        <w:ind w:firstLine="0"/>
        <w:rPr>
          <w:rStyle w:val="Emphasis"/>
          <w:b/>
          <w:bCs/>
          <w:i w:val="0"/>
          <w:iCs w:val="0"/>
          <w:rtl/>
        </w:rPr>
      </w:pPr>
      <w:r w:rsidRPr="005F684D">
        <w:rPr>
          <w:rStyle w:val="Emphasis"/>
          <w:rFonts w:hint="cs"/>
          <w:b/>
          <w:bCs/>
          <w:i w:val="0"/>
          <w:iCs w:val="0"/>
          <w:rtl/>
        </w:rPr>
        <w:t>كتاب أخبار المدينة لابن زبالة</w:t>
      </w:r>
    </w:p>
    <w:p w:rsidR="0018581A" w:rsidRDefault="0018581A" w:rsidP="00A74528">
      <w:pPr>
        <w:rPr>
          <w:rtl/>
          <w:lang w:bidi="fa-IR"/>
        </w:rPr>
      </w:pPr>
      <w:r>
        <w:rPr>
          <w:rFonts w:hint="cs"/>
          <w:rtl/>
          <w:lang w:bidi="fa-IR"/>
        </w:rPr>
        <w:t>«[</w:t>
      </w:r>
      <w:r>
        <w:rPr>
          <w:rFonts w:hint="cs"/>
          <w:rtl/>
        </w:rPr>
        <w:t>أخبرنا يحيى بن أسعد بخطه، أنبأنا أبو علي الحداد، عن أبي نعيم الأصبهاني، قال: كتب إلى أبو محمد الخواص، أنّ محمد بن عبد الرحمن أخبره، أنبأنا الزبير بن بكَّار،] حدّثنا محمد بن الحسن، عن سفيان بن عُيَيْنَة، عن جعفر بن محمد، عن أبيه قال: غُسِّل رسول</w:t>
      </w:r>
      <w:r w:rsidR="00A74528">
        <w:rPr>
          <w:rFonts w:hint="eastAsia"/>
          <w:rtl/>
        </w:rPr>
        <w:t> </w:t>
      </w:r>
      <w:r>
        <w:rPr>
          <w:rFonts w:hint="cs"/>
          <w:rtl/>
        </w:rPr>
        <w:t>الله</w:t>
      </w:r>
      <w:r>
        <w:rPr>
          <w:rFonts w:hint="cs"/>
        </w:rPr>
        <w:sym w:font="Zar75 Symbols" w:char="F039"/>
      </w:r>
      <w:r>
        <w:rPr>
          <w:rFonts w:hint="cs"/>
          <w:rtl/>
        </w:rPr>
        <w:t xml:space="preserve"> من بئر‌ٍ يقالُ لها بئر غَرس‌ٍ، وكان يشرب منها</w:t>
      </w:r>
      <w:r>
        <w:rPr>
          <w:rFonts w:hint="cs"/>
          <w:rtl/>
          <w:lang w:bidi="fa-IR"/>
        </w:rPr>
        <w:t>».</w:t>
      </w:r>
      <w:r>
        <w:rPr>
          <w:rStyle w:val="FootnoteReference"/>
          <w:rtl/>
          <w:lang w:bidi="fa-IR"/>
        </w:rPr>
        <w:footnoteReference w:id="398"/>
      </w:r>
    </w:p>
    <w:p w:rsidR="0018581A" w:rsidRPr="00F532E9" w:rsidRDefault="0018581A" w:rsidP="00A74528">
      <w:pPr>
        <w:ind w:firstLine="360"/>
        <w:rPr>
          <w:rtl/>
        </w:rPr>
      </w:pPr>
      <w:r w:rsidRPr="005C7938">
        <w:rPr>
          <w:rFonts w:hint="cs"/>
          <w:rtl/>
        </w:rPr>
        <w:t>«عن جعفر بن محمد قال: إنّ النبي</w:t>
      </w:r>
      <w:r w:rsidRPr="005C7938">
        <w:rPr>
          <w:rFonts w:hint="cs"/>
        </w:rPr>
        <w:sym w:font="Zar75 Symbols" w:char="F039"/>
      </w:r>
      <w:r w:rsidRPr="005C7938">
        <w:rPr>
          <w:rFonts w:hint="cs"/>
          <w:rtl/>
        </w:rPr>
        <w:t xml:space="preserve"> كان بَنى،</w:t>
      </w:r>
      <w:r w:rsidRPr="005C7938">
        <w:rPr>
          <w:vertAlign w:val="superscript"/>
          <w:rtl/>
        </w:rPr>
        <w:footnoteReference w:id="399"/>
      </w:r>
      <w:r w:rsidRPr="005C7938">
        <w:rPr>
          <w:rFonts w:hint="cs"/>
          <w:rtl/>
        </w:rPr>
        <w:t xml:space="preserve"> مسجده بالسَّميط (لبنةً لبنةً)،</w:t>
      </w:r>
      <w:r w:rsidRPr="005C7938">
        <w:rPr>
          <w:vertAlign w:val="superscript"/>
          <w:rtl/>
        </w:rPr>
        <w:footnoteReference w:id="400"/>
      </w:r>
      <w:r w:rsidRPr="005C7938">
        <w:rPr>
          <w:rFonts w:hint="cs"/>
          <w:rtl/>
        </w:rPr>
        <w:t xml:space="preserve"> ثم إنّ المسلمين،</w:t>
      </w:r>
      <w:r w:rsidRPr="005C7938">
        <w:rPr>
          <w:vertAlign w:val="superscript"/>
          <w:rtl/>
        </w:rPr>
        <w:footnoteReference w:id="401"/>
      </w:r>
      <w:r w:rsidRPr="005C7938">
        <w:rPr>
          <w:rFonts w:hint="cs"/>
          <w:rtl/>
        </w:rPr>
        <w:t xml:space="preserve"> كثروا فبناهُ بالسَّعيدة، فقالوا: يا رسول الله، لو أمرتَ به فزيدَ فيه</w:t>
      </w:r>
      <w:r>
        <w:rPr>
          <w:rFonts w:hint="cs"/>
          <w:rtl/>
          <w:lang w:bidi="fa-IR"/>
        </w:rPr>
        <w:t>،</w:t>
      </w:r>
      <w:r w:rsidRPr="005C7938">
        <w:rPr>
          <w:vertAlign w:val="superscript"/>
          <w:rtl/>
        </w:rPr>
        <w:footnoteReference w:id="402"/>
      </w:r>
      <w:r w:rsidRPr="005C7938">
        <w:rPr>
          <w:rFonts w:hint="cs"/>
          <w:rtl/>
        </w:rPr>
        <w:t xml:space="preserve"> فقال: نعم، فأمر به، فزيدَ فيه، وبنى جداره بالأنثى والذكر، ثم اشتدّ عليهم الحَرُّ، فقالوا: يا رسول الله، لو أمرتَ بالمسجد فَظُلِّل، قال: نعم. فأمَرَ به، فأُقيمَتْ سوار</w:t>
      </w:r>
      <w:r>
        <w:rPr>
          <w:rFonts w:hint="cs"/>
          <w:rtl/>
        </w:rPr>
        <w:t>‌،</w:t>
      </w:r>
      <w:r w:rsidRPr="005C7938">
        <w:rPr>
          <w:rFonts w:hint="cs"/>
          <w:rtl/>
        </w:rPr>
        <w:t>ٍ</w:t>
      </w:r>
      <w:r w:rsidRPr="005C7938">
        <w:rPr>
          <w:vertAlign w:val="superscript"/>
          <w:rtl/>
        </w:rPr>
        <w:footnoteReference w:id="403"/>
      </w:r>
      <w:r w:rsidRPr="005C7938">
        <w:rPr>
          <w:rFonts w:hint="cs"/>
          <w:rtl/>
        </w:rPr>
        <w:t xml:space="preserve"> من جُذوع النخل، ثمّ طُر</w:t>
      </w:r>
      <w:r>
        <w:rPr>
          <w:rFonts w:hint="cs"/>
          <w:rtl/>
        </w:rPr>
        <w:t>‌</w:t>
      </w:r>
      <w:r w:rsidRPr="005C7938">
        <w:rPr>
          <w:rFonts w:hint="cs"/>
          <w:rtl/>
        </w:rPr>
        <w:t>ِحَت عليها العوارض والخَصَفُ</w:t>
      </w:r>
      <w:r w:rsidRPr="00F532E9">
        <w:rPr>
          <w:rFonts w:hint="cs"/>
          <w:rtl/>
        </w:rPr>
        <w:t xml:space="preserve"> والإذخِرُ، فعاشُوا فيه وأصابَتْهُمُ الأمطارُ، فجعل المسجدُ يَكف عليهم، فقالوا: يا رسول الله، لو أمرتَ بالمسجد فَطُيِّنَ، فقال: لا، عَريشٌ كعَريش</w:t>
      </w:r>
      <w:r>
        <w:rPr>
          <w:rFonts w:hint="cs"/>
          <w:rtl/>
        </w:rPr>
        <w:t>‌</w:t>
      </w:r>
      <w:r w:rsidRPr="00F532E9">
        <w:rPr>
          <w:rFonts w:hint="cs"/>
          <w:rtl/>
        </w:rPr>
        <w:t>ِ موسى. فلم يزل كذلك حتى قُبضَ (رسول الله)</w:t>
      </w:r>
      <w:r>
        <w:rPr>
          <w:rFonts w:hint="cs"/>
        </w:rPr>
        <w:sym w:font="Zar75 Symbols" w:char="F039"/>
      </w:r>
      <w:r>
        <w:rPr>
          <w:rFonts w:hint="cs"/>
          <w:rtl/>
        </w:rPr>
        <w:t>،</w:t>
      </w:r>
      <w:r w:rsidRPr="005C7938">
        <w:rPr>
          <w:vertAlign w:val="superscript"/>
          <w:rtl/>
        </w:rPr>
        <w:footnoteReference w:id="404"/>
      </w:r>
      <w:r w:rsidRPr="00F532E9">
        <w:rPr>
          <w:rFonts w:hint="cs"/>
          <w:rtl/>
        </w:rPr>
        <w:t xml:space="preserve"> وكان جدارُه قبل أن يُظَلّل قامةً، (فكان إذا فاء الفيء ذراعاً ـ وهو قدمان</w:t>
      </w:r>
      <w:r>
        <w:rPr>
          <w:rFonts w:hint="cs"/>
          <w:rtl/>
        </w:rPr>
        <w:t>،</w:t>
      </w:r>
      <w:r w:rsidRPr="005C7938">
        <w:rPr>
          <w:vertAlign w:val="superscript"/>
          <w:rtl/>
        </w:rPr>
        <w:footnoteReference w:id="405"/>
      </w:r>
      <w:r w:rsidRPr="00F532E9">
        <w:rPr>
          <w:rFonts w:hint="cs"/>
          <w:rtl/>
        </w:rPr>
        <w:t>ـ يُصَلَّى الظهر، فإذا كان ضِعفَ ذلك صُلِّي العصر)</w:t>
      </w:r>
      <w:r>
        <w:rPr>
          <w:rFonts w:hint="cs"/>
          <w:rtl/>
        </w:rPr>
        <w:t>.</w:t>
      </w:r>
      <w:r w:rsidRPr="005C7938">
        <w:rPr>
          <w:vertAlign w:val="superscript"/>
          <w:rtl/>
        </w:rPr>
        <w:footnoteReference w:id="406"/>
      </w:r>
      <w:r w:rsidRPr="00F532E9">
        <w:rPr>
          <w:rFonts w:hint="cs"/>
          <w:rtl/>
        </w:rPr>
        <w:t>»</w:t>
      </w:r>
      <w:r>
        <w:rPr>
          <w:rFonts w:hint="cs"/>
          <w:rtl/>
        </w:rPr>
        <w:t>.</w:t>
      </w:r>
    </w:p>
    <w:p w:rsidR="0018581A" w:rsidRDefault="0018581A" w:rsidP="00A74528">
      <w:pPr>
        <w:rPr>
          <w:rtl/>
        </w:rPr>
      </w:pPr>
      <w:r w:rsidRPr="00E33ED2">
        <w:rPr>
          <w:rFonts w:hint="cs"/>
          <w:rtl/>
        </w:rPr>
        <w:lastRenderedPageBreak/>
        <w:t xml:space="preserve"> [قلتُ: ذكر السمهودي أن</w:t>
      </w:r>
      <w:r>
        <w:rPr>
          <w:rFonts w:hint="cs"/>
          <w:rtl/>
        </w:rPr>
        <w:t>ّ</w:t>
      </w:r>
      <w:r w:rsidRPr="00E33ED2">
        <w:rPr>
          <w:rFonts w:hint="cs"/>
          <w:rtl/>
        </w:rPr>
        <w:t xml:space="preserve"> هذه الرواية أخرجها ابن زبالة، ورواها يحيى بن الحسن العلوي من غير طريقه؛ وأضاف بعد سرد الرواية أنهما نقلا عن الإمام جعفر</w:t>
      </w:r>
      <w:r w:rsidR="00A74528">
        <w:rPr>
          <w:rFonts w:hint="cs"/>
          <w:rtl/>
        </w:rPr>
        <w:t>(</w:t>
      </w:r>
      <w:r w:rsidR="00A74528">
        <w:rPr>
          <w:rFonts w:hint="cs"/>
        </w:rPr>
        <w:sym w:font="Zar75 Symbols" w:char="F037"/>
      </w:r>
      <w:r w:rsidR="00A74528">
        <w:rPr>
          <w:rFonts w:hint="cs"/>
          <w:rtl/>
        </w:rPr>
        <w:t>)</w:t>
      </w:r>
      <w:r w:rsidRPr="00E33ED2">
        <w:rPr>
          <w:rFonts w:hint="cs"/>
          <w:rtl/>
        </w:rPr>
        <w:t xml:space="preserve"> تفسير السميط والسعيدة والأنثى والذكر كما ورد في رواية أخرى عن الإمام الصادق</w:t>
      </w:r>
      <w:r w:rsidR="00A74528">
        <w:rPr>
          <w:rFonts w:hint="cs"/>
          <w:rtl/>
        </w:rPr>
        <w:t>(</w:t>
      </w:r>
      <w:r w:rsidR="00A74528">
        <w:rPr>
          <w:rFonts w:hint="cs"/>
        </w:rPr>
        <w:sym w:font="Zar75 Symbols" w:char="F037"/>
      </w:r>
      <w:r w:rsidR="00A74528">
        <w:rPr>
          <w:rFonts w:hint="cs"/>
          <w:rtl/>
        </w:rPr>
        <w:t>)</w:t>
      </w:r>
      <w:r w:rsidRPr="00E33ED2">
        <w:rPr>
          <w:rFonts w:hint="cs"/>
          <w:rtl/>
        </w:rPr>
        <w:t>، أوردها</w:t>
      </w:r>
      <w:r w:rsidRPr="00A35C61">
        <w:rPr>
          <w:rFonts w:hint="cs"/>
          <w:rtl/>
        </w:rPr>
        <w:t xml:space="preserve"> رزين بن معاوية العبدري السرقسطي (م 535هـ) في كتابه </w:t>
      </w:r>
      <w:r>
        <w:rPr>
          <w:rFonts w:hint="cs"/>
          <w:rtl/>
        </w:rPr>
        <w:t>&lt;</w:t>
      </w:r>
      <w:r w:rsidRPr="00A35C61">
        <w:rPr>
          <w:rFonts w:hint="cs"/>
          <w:rtl/>
        </w:rPr>
        <w:t>أخبار دار الهجرة</w:t>
      </w:r>
      <w:r>
        <w:rPr>
          <w:rFonts w:hint="cs"/>
          <w:rtl/>
        </w:rPr>
        <w:t>&gt;</w:t>
      </w:r>
      <w:r w:rsidRPr="00A35C61">
        <w:rPr>
          <w:rFonts w:hint="cs"/>
          <w:rtl/>
        </w:rPr>
        <w:t>، وهي أن السميط: لَبنةً على لَب</w:t>
      </w:r>
      <w:r>
        <w:rPr>
          <w:rFonts w:hint="cs"/>
          <w:rtl/>
        </w:rPr>
        <w:t>ـ</w:t>
      </w:r>
      <w:r w:rsidRPr="00A35C61">
        <w:rPr>
          <w:rFonts w:hint="cs"/>
          <w:rtl/>
        </w:rPr>
        <w:t>نة، والسعيدة: لبنة ونصف أخرى، والذكر والأنثى: لبنتان مختلف</w:t>
      </w:r>
      <w:r w:rsidR="00A74528">
        <w:rPr>
          <w:rFonts w:hint="cs"/>
          <w:rtl/>
        </w:rPr>
        <w:t>ت</w:t>
      </w:r>
      <w:r w:rsidRPr="00A35C61">
        <w:rPr>
          <w:rFonts w:hint="cs"/>
          <w:rtl/>
        </w:rPr>
        <w:t>ان.</w:t>
      </w:r>
      <w:r>
        <w:rPr>
          <w:rFonts w:hint="cs"/>
          <w:rtl/>
        </w:rPr>
        <w:t xml:space="preserve"> أما الفيروزآبادي فقد رفعها إلى الإمام الصادق</w:t>
      </w:r>
      <w:r w:rsidR="00A74528">
        <w:rPr>
          <w:rFonts w:hint="cs"/>
          <w:rtl/>
        </w:rPr>
        <w:t>(</w:t>
      </w:r>
      <w:r w:rsidR="00A74528">
        <w:rPr>
          <w:rFonts w:hint="cs"/>
        </w:rPr>
        <w:sym w:font="Zar75 Symbols" w:char="F037"/>
      </w:r>
      <w:r w:rsidR="00A74528">
        <w:rPr>
          <w:rFonts w:hint="cs"/>
          <w:rtl/>
        </w:rPr>
        <w:t>)</w:t>
      </w:r>
      <w:r>
        <w:rPr>
          <w:rFonts w:hint="cs"/>
          <w:rtl/>
        </w:rPr>
        <w:t>، فقمتُ بمقابلة نصّ الرواية كما ورد في المغانم المطابة، مع نصّها كما ورد في وفاء الوفا، وبيّنتُ / وحدّدتُ مواضع الاختلاف بين النصّين في الهامش.</w:t>
      </w:r>
    </w:p>
    <w:p w:rsidR="0018581A" w:rsidRDefault="0018581A" w:rsidP="00A74528">
      <w:pPr>
        <w:rPr>
          <w:rtl/>
        </w:rPr>
      </w:pPr>
      <w:r>
        <w:rPr>
          <w:rFonts w:hint="cs"/>
          <w:rtl/>
        </w:rPr>
        <w:t>وروى الكليني مثل هذه الرواية في الفروع من الكافي (3 : 295ـ296)، وفيها إضافات يسيرة على ما رُويت في تواريخ المدينة، منها تفسير السميط والسعيدة والأنثى والذكر بما يوافق رواية رزين. وإسناد رواية الكليني كما يلي: علي بن محمد، ومحمد بن الحسن، عن سهل بن زياد، عن أحمد بن محمد بن أبي نصر، وعلي بن إبراهيم، عن أبيه، عن عبد الله بن المغيرة، عن عبد الله بن سنان، عن أبي عبد الله الصادق عليه السلام].</w:t>
      </w:r>
    </w:p>
    <w:p w:rsidR="0018581A" w:rsidRDefault="0018581A" w:rsidP="0018581A">
      <w:pPr>
        <w:rPr>
          <w:rtl/>
          <w:lang w:bidi="fa-IR"/>
        </w:rPr>
      </w:pPr>
      <w:r>
        <w:rPr>
          <w:rFonts w:hint="cs"/>
          <w:rtl/>
          <w:lang w:bidi="fa-IR"/>
        </w:rPr>
        <w:t>«</w:t>
      </w:r>
      <w:r>
        <w:rPr>
          <w:rFonts w:hint="cs"/>
          <w:rtl/>
        </w:rPr>
        <w:t>وروى ابن زبالة عن إبراهيم بن محمد عن جعفر بن محمد عن أبيه، أن ناساً كانوا يقدمون على النبي</w:t>
      </w:r>
      <w:r>
        <w:rPr>
          <w:rFonts w:hint="cs"/>
        </w:rPr>
        <w:sym w:font="Zar75 Symbols" w:char="F039"/>
      </w:r>
      <w:r>
        <w:rPr>
          <w:rFonts w:hint="cs"/>
          <w:rtl/>
        </w:rPr>
        <w:t xml:space="preserve"> لا شيء لهم، فقالت الأنصار: يا رسول الله، لو عجلناك قنواً من كلِّ حائط لهؤلاء، قال: أجل فافعلوا، ففعلوا، فجرى ذلك إلى اليوم، فهي الأقناء التي تُعَلَّق في المسجد عند جدار النخل فيعطاها المساكين، وكان عليها على عهد رسول الله</w:t>
      </w:r>
      <w:r>
        <w:rPr>
          <w:rFonts w:hint="cs"/>
        </w:rPr>
        <w:sym w:font="Zar75 Symbols" w:char="F039"/>
      </w:r>
      <w:r>
        <w:rPr>
          <w:rFonts w:hint="cs"/>
          <w:rtl/>
        </w:rPr>
        <w:t xml:space="preserve"> معاذ بن جبل</w:t>
      </w:r>
      <w:r>
        <w:rPr>
          <w:rFonts w:hint="cs"/>
          <w:rtl/>
          <w:lang w:bidi="fa-IR"/>
        </w:rPr>
        <w:t>».</w:t>
      </w:r>
      <w:r>
        <w:rPr>
          <w:rStyle w:val="FootnoteReference"/>
          <w:rtl/>
          <w:lang w:bidi="fa-IR"/>
        </w:rPr>
        <w:footnoteReference w:id="407"/>
      </w:r>
    </w:p>
    <w:p w:rsidR="0018581A" w:rsidRPr="00F532E9" w:rsidRDefault="0018581A" w:rsidP="0018581A">
      <w:pPr>
        <w:ind w:firstLine="360"/>
        <w:rPr>
          <w:rtl/>
        </w:rPr>
      </w:pPr>
      <w:r w:rsidRPr="00F532E9">
        <w:rPr>
          <w:rFonts w:hint="cs"/>
          <w:rtl/>
        </w:rPr>
        <w:t>«وروى ابن زبالة من طريق جعفر بن محمد عن أبيه، قال: أمر رسول الله</w:t>
      </w:r>
      <w:r>
        <w:rPr>
          <w:rFonts w:hint="cs"/>
        </w:rPr>
        <w:sym w:font="Zar75 Symbols" w:char="F039"/>
      </w:r>
      <w:r w:rsidRPr="00F532E9">
        <w:rPr>
          <w:rFonts w:hint="cs"/>
          <w:rtl/>
        </w:rPr>
        <w:t xml:space="preserve"> براوية الخمر التي أهدى له الدوسي فأهريقت بالسوق عند بيت أم</w:t>
      </w:r>
      <w:r>
        <w:rPr>
          <w:rFonts w:hint="cs"/>
          <w:rtl/>
        </w:rPr>
        <w:t>ّ</w:t>
      </w:r>
      <w:r w:rsidRPr="00F532E9">
        <w:rPr>
          <w:rFonts w:hint="cs"/>
          <w:rtl/>
        </w:rPr>
        <w:t xml:space="preserve"> كلاب حيث يُهراق الشراب </w:t>
      </w:r>
      <w:r w:rsidRPr="00F532E9">
        <w:rPr>
          <w:rFonts w:hint="cs"/>
          <w:rtl/>
        </w:rPr>
        <w:lastRenderedPageBreak/>
        <w:t>اليوم»</w:t>
      </w:r>
      <w:r>
        <w:rPr>
          <w:rFonts w:hint="cs"/>
          <w:rtl/>
        </w:rPr>
        <w:t>.</w:t>
      </w:r>
      <w:r w:rsidRPr="00E33ED2">
        <w:rPr>
          <w:rFonts w:cs="Simplified Arabic"/>
          <w:vertAlign w:val="superscript"/>
          <w:rtl/>
        </w:rPr>
        <w:footnoteReference w:id="408"/>
      </w:r>
    </w:p>
    <w:p w:rsidR="0018581A" w:rsidRPr="00F532E9" w:rsidRDefault="0018581A" w:rsidP="0018581A">
      <w:pPr>
        <w:ind w:firstLine="360"/>
        <w:rPr>
          <w:rtl/>
        </w:rPr>
      </w:pPr>
      <w:r w:rsidRPr="00F532E9">
        <w:rPr>
          <w:rFonts w:hint="cs"/>
          <w:rtl/>
        </w:rPr>
        <w:t>«عن جعفر بن محمد عن أبيه: أن رسول الله</w:t>
      </w:r>
      <w:r>
        <w:rPr>
          <w:rFonts w:hint="cs"/>
        </w:rPr>
        <w:sym w:font="Zar75 Symbols" w:char="F039"/>
      </w:r>
      <w:r w:rsidRPr="00F532E9">
        <w:rPr>
          <w:rFonts w:hint="cs"/>
          <w:rtl/>
        </w:rPr>
        <w:t xml:space="preserve"> دخل مسجد الفتح فَخَطا خطوةً ثم الخطوة الثانية، ثم قام ورفع يديه إلى الله تعالى حتى رؤيَ بياض إبطيه ـ وكان أعفَرَ الإبطين ـ فدعا حتى سقط رداؤه عن ظهره، فلم يرفعه حتى دعا دعاءً</w:t>
      </w:r>
      <w:r>
        <w:rPr>
          <w:rFonts w:hint="cs"/>
          <w:rtl/>
        </w:rPr>
        <w:t>،</w:t>
      </w:r>
      <w:r w:rsidRPr="00E33ED2">
        <w:rPr>
          <w:rFonts w:cs="Simplified Arabic"/>
          <w:vertAlign w:val="superscript"/>
          <w:rtl/>
        </w:rPr>
        <w:footnoteReference w:id="409"/>
      </w:r>
      <w:r w:rsidRPr="00F532E9">
        <w:rPr>
          <w:rFonts w:hint="cs"/>
          <w:rtl/>
        </w:rPr>
        <w:t xml:space="preserve"> كثيراً، ثم انصرف»</w:t>
      </w:r>
      <w:r>
        <w:rPr>
          <w:rFonts w:hint="cs"/>
          <w:rtl/>
        </w:rPr>
        <w:t>.</w:t>
      </w:r>
      <w:r>
        <w:rPr>
          <w:rStyle w:val="FootnoteReference"/>
          <w:rtl/>
        </w:rPr>
        <w:footnoteReference w:id="410"/>
      </w:r>
    </w:p>
    <w:p w:rsidR="0018581A" w:rsidRDefault="0018581A" w:rsidP="0018581A">
      <w:pPr>
        <w:rPr>
          <w:rtl/>
        </w:rPr>
      </w:pPr>
      <w:r>
        <w:rPr>
          <w:rFonts w:hint="cs"/>
          <w:rtl/>
        </w:rPr>
        <w:t>[قلتُ: رواها الفيروزآبادي مرفوعاً إلى الإمام جعفر الصادق</w:t>
      </w:r>
      <w:r>
        <w:rPr>
          <w:rFonts w:hint="cs"/>
        </w:rPr>
        <w:sym w:font="Zar75 Symbols" w:char="F037"/>
      </w:r>
      <w:r>
        <w:rPr>
          <w:rFonts w:hint="cs"/>
          <w:rtl/>
        </w:rPr>
        <w:t>، ولكن يظهر من قول السمهودي أنّ مصدر الخبر كتاب ابن زبالة].</w:t>
      </w:r>
    </w:p>
    <w:p w:rsidR="0018581A" w:rsidRDefault="0018581A" w:rsidP="0018581A">
      <w:pPr>
        <w:rPr>
          <w:rtl/>
        </w:rPr>
      </w:pPr>
      <w:r>
        <w:rPr>
          <w:rFonts w:hint="cs"/>
          <w:rtl/>
        </w:rPr>
        <w:t>«روى ابن زبالة عن محمد بن عمر بن علي بن أبي طالب، قال: دَفَنَ رسول الله</w:t>
      </w:r>
      <w:r>
        <w:rPr>
          <w:rFonts w:hint="cs"/>
        </w:rPr>
        <w:sym w:font="Zar75 Symbols" w:char="F039"/>
      </w:r>
      <w:r>
        <w:rPr>
          <w:rFonts w:hint="cs"/>
          <w:rtl/>
        </w:rPr>
        <w:t xml:space="preserve"> فاطمة بنت أسد بن هاشم ـ وكانت مهاجرةً مبايعةً ـ بالروحاء، مقابل حُمام أبي قطيفة. قال: وثَمَّ قبر إبراهيم بن النبي</w:t>
      </w:r>
      <w:r>
        <w:rPr>
          <w:rFonts w:hint="cs"/>
        </w:rPr>
        <w:sym w:font="Zar75 Symbols" w:char="F039"/>
      </w:r>
      <w:r>
        <w:rPr>
          <w:rFonts w:hint="cs"/>
          <w:rtl/>
        </w:rPr>
        <w:t xml:space="preserve"> وقبر عثمان بن مظعون».</w:t>
      </w:r>
      <w:r>
        <w:rPr>
          <w:rStyle w:val="FootnoteReference"/>
          <w:rtl/>
        </w:rPr>
        <w:footnoteReference w:id="411"/>
      </w:r>
    </w:p>
    <w:p w:rsidR="0018581A" w:rsidRDefault="0018581A" w:rsidP="0018581A">
      <w:pPr>
        <w:rPr>
          <w:rtl/>
        </w:rPr>
      </w:pPr>
      <w:r>
        <w:rPr>
          <w:rFonts w:hint="cs"/>
          <w:rtl/>
        </w:rPr>
        <w:t>[قلتُ: ورواها أيضاً ابن النجار في الدّرة الثمينة (462ـ463) مرفوعاً إلى عيسى بن عبد الله بن محمد بن عمر بن علي، عن أبيه عن جدّه، إلى قوله: &lt;أبي قطيفة&gt;.</w:t>
      </w:r>
    </w:p>
    <w:p w:rsidR="0018581A" w:rsidRPr="00F532E9" w:rsidRDefault="0018581A" w:rsidP="0018581A">
      <w:pPr>
        <w:rPr>
          <w:rtl/>
        </w:rPr>
      </w:pPr>
      <w:r w:rsidRPr="0008722F">
        <w:rPr>
          <w:rFonts w:hint="cs"/>
          <w:rtl/>
        </w:rPr>
        <w:t>وهذه الرواية تعارضها رواية ابن شبّه في تاريخ المدينة (1</w:t>
      </w:r>
      <w:r>
        <w:rPr>
          <w:rFonts w:hint="cs"/>
          <w:rtl/>
        </w:rPr>
        <w:t xml:space="preserve">: </w:t>
      </w:r>
      <w:r w:rsidRPr="0008722F">
        <w:rPr>
          <w:rFonts w:hint="cs"/>
          <w:rtl/>
        </w:rPr>
        <w:t>127) في تحديد موضع قبر العباس بن عبد</w:t>
      </w:r>
      <w:r>
        <w:rPr>
          <w:rFonts w:hint="eastAsia"/>
          <w:rtl/>
        </w:rPr>
        <w:t> </w:t>
      </w:r>
      <w:r w:rsidRPr="0008722F">
        <w:rPr>
          <w:rFonts w:hint="cs"/>
          <w:rtl/>
        </w:rPr>
        <w:t xml:space="preserve">المطلب، نقلاً عن عبد العزيز بن عمران، بأن العباس دُفن عند قبر </w:t>
      </w:r>
      <w:r w:rsidRPr="0008722F">
        <w:rPr>
          <w:rFonts w:hint="cs"/>
          <w:rtl/>
        </w:rPr>
        <w:lastRenderedPageBreak/>
        <w:t>فاطمة بنت أسد بن هاشم في أول مقابر بني هاشم التي في دار عقيل.</w:t>
      </w:r>
      <w:r>
        <w:rPr>
          <w:rFonts w:hint="cs"/>
          <w:rtl/>
        </w:rPr>
        <w:t xml:space="preserve"> </w:t>
      </w:r>
      <w:r w:rsidRPr="0008722F">
        <w:rPr>
          <w:rFonts w:hint="cs"/>
          <w:rtl/>
        </w:rPr>
        <w:t>و</w:t>
      </w:r>
      <w:r>
        <w:rPr>
          <w:rFonts w:hint="cs"/>
          <w:rtl/>
        </w:rPr>
        <w:t>ي</w:t>
      </w:r>
      <w:r w:rsidRPr="0008722F">
        <w:rPr>
          <w:rFonts w:hint="cs"/>
          <w:rtl/>
        </w:rPr>
        <w:t xml:space="preserve">وافق هذا القول ما </w:t>
      </w:r>
      <w:r>
        <w:rPr>
          <w:rFonts w:hint="cs"/>
          <w:rtl/>
        </w:rPr>
        <w:t xml:space="preserve">رواه </w:t>
      </w:r>
      <w:r w:rsidRPr="0008722F">
        <w:rPr>
          <w:rFonts w:hint="cs"/>
          <w:rtl/>
        </w:rPr>
        <w:t>الشيخ المفيد</w:t>
      </w:r>
      <w:r>
        <w:rPr>
          <w:rFonts w:hint="cs"/>
          <w:rtl/>
        </w:rPr>
        <w:t xml:space="preserve"> في الإرشاد (2: 17 و19)</w:t>
      </w:r>
      <w:r w:rsidRPr="0008722F">
        <w:rPr>
          <w:rFonts w:hint="cs"/>
          <w:rtl/>
        </w:rPr>
        <w:t xml:space="preserve"> </w:t>
      </w:r>
      <w:r>
        <w:rPr>
          <w:rFonts w:hint="cs"/>
          <w:rtl/>
        </w:rPr>
        <w:t>من أنّ الإمام الحسن عليه السلام دُفن عند جدّته فاطمة بنت أسد بالبقيع بناءً على وصيّته قبل وفاته</w:t>
      </w:r>
      <w:r w:rsidRPr="00F532E9">
        <w:rPr>
          <w:rFonts w:hint="cs"/>
          <w:rtl/>
        </w:rPr>
        <w:t>]</w:t>
      </w:r>
      <w:r>
        <w:rPr>
          <w:rFonts w:hint="cs"/>
          <w:rtl/>
        </w:rPr>
        <w:t>.</w:t>
      </w:r>
    </w:p>
    <w:p w:rsidR="0018581A" w:rsidRDefault="0018581A" w:rsidP="0018581A">
      <w:pPr>
        <w:rPr>
          <w:rtl/>
        </w:rPr>
      </w:pPr>
      <w:r>
        <w:rPr>
          <w:rFonts w:hint="cs"/>
          <w:rtl/>
        </w:rPr>
        <w:t>«وروى ابن زبالة عن جعفر بن محمد عن أبيه: أنّ رسول الله</w:t>
      </w:r>
      <w:r>
        <w:rPr>
          <w:rFonts w:hint="cs"/>
        </w:rPr>
        <w:sym w:font="Zar75 Symbols" w:char="F039"/>
      </w:r>
      <w:r>
        <w:rPr>
          <w:rFonts w:hint="cs"/>
          <w:rtl/>
        </w:rPr>
        <w:t xml:space="preserve"> صلّى في المسجد الذي عند الشيخين، وأنه عَدَل من ثمَّ يومَ اُحُدٍ إلى اُحُدٍ».</w:t>
      </w:r>
      <w:r>
        <w:rPr>
          <w:rStyle w:val="FootnoteReference"/>
          <w:rtl/>
        </w:rPr>
        <w:footnoteReference w:id="412"/>
      </w:r>
    </w:p>
    <w:p w:rsidR="0018581A" w:rsidRPr="00F532E9" w:rsidRDefault="0018581A" w:rsidP="00A74528">
      <w:pPr>
        <w:ind w:firstLine="360"/>
        <w:rPr>
          <w:rtl/>
        </w:rPr>
      </w:pPr>
      <w:r w:rsidRPr="00F532E9">
        <w:rPr>
          <w:rFonts w:hint="cs"/>
          <w:rtl/>
        </w:rPr>
        <w:t>«وروى ابن زبالة عن خالد بن عوسجة: كنتُ أدعو ليلةً إلى زاوية دار عقيل بن أبي</w:t>
      </w:r>
      <w:r w:rsidR="00A74528">
        <w:rPr>
          <w:rFonts w:hint="eastAsia"/>
          <w:rtl/>
        </w:rPr>
        <w:t> </w:t>
      </w:r>
      <w:r w:rsidRPr="00F532E9">
        <w:rPr>
          <w:rFonts w:hint="cs"/>
          <w:rtl/>
        </w:rPr>
        <w:t>طالب التي تلي باب الدار، فمرّ بي جعفر بن محمد يريد العُرَيض معه أهله، فقال لي: أعَن أَثَر</w:t>
      </w:r>
      <w:r>
        <w:rPr>
          <w:rFonts w:hint="cs"/>
          <w:rtl/>
        </w:rPr>
        <w:t>‌</w:t>
      </w:r>
      <w:r w:rsidRPr="00F532E9">
        <w:rPr>
          <w:rFonts w:hint="cs"/>
          <w:rtl/>
        </w:rPr>
        <w:t>ٍ وقفتَ هاهنا؟ قلتُ: لا. قال: هذا موقف نبيّ الله</w:t>
      </w:r>
      <w:r>
        <w:rPr>
          <w:rFonts w:hint="cs"/>
        </w:rPr>
        <w:sym w:font="Zar75 Symbols" w:char="F039"/>
      </w:r>
      <w:r w:rsidRPr="00F532E9">
        <w:rPr>
          <w:rFonts w:hint="cs"/>
          <w:rtl/>
        </w:rPr>
        <w:t xml:space="preserve"> بالليل إذا جاء يستغفر لأهل البقيع»</w:t>
      </w:r>
      <w:r>
        <w:rPr>
          <w:rFonts w:hint="cs"/>
          <w:rtl/>
        </w:rPr>
        <w:t>.</w:t>
      </w:r>
      <w:r w:rsidRPr="000D0E5D">
        <w:rPr>
          <w:rFonts w:cs="Simplified Arabic"/>
          <w:vertAlign w:val="superscript"/>
          <w:rtl/>
        </w:rPr>
        <w:footnoteReference w:id="413"/>
      </w:r>
    </w:p>
    <w:p w:rsidR="0018581A" w:rsidRDefault="0018581A" w:rsidP="0018581A">
      <w:pPr>
        <w:rPr>
          <w:rtl/>
        </w:rPr>
      </w:pPr>
      <w:r>
        <w:rPr>
          <w:rFonts w:hint="cs"/>
          <w:rtl/>
        </w:rPr>
        <w:t xml:space="preserve"> [قلتُ: هذه الرواية نقلها ابن النجار في الدرة الثمينة (465) مع إسقاط بعض الكلمات، وفي إسنادها: </w:t>
      </w:r>
      <w:r>
        <w:rPr>
          <w:rFonts w:hint="cs"/>
          <w:rtl/>
          <w:lang w:bidi="fa-IR"/>
        </w:rPr>
        <w:t>«</w:t>
      </w:r>
      <w:r>
        <w:rPr>
          <w:rFonts w:hint="cs"/>
          <w:rtl/>
        </w:rPr>
        <w:t>حدّثنا محمد بن عيسى، عن خالد عن عوسجة</w:t>
      </w:r>
      <w:r>
        <w:rPr>
          <w:rFonts w:hint="cs"/>
          <w:rtl/>
          <w:lang w:bidi="fa-IR"/>
        </w:rPr>
        <w:t>»</w:t>
      </w:r>
      <w:r>
        <w:rPr>
          <w:rFonts w:hint="cs"/>
          <w:rtl/>
        </w:rPr>
        <w:t>. ويبدو لي أنّ محمد بن عيسى تصحيف لمحمد بن حسن، وهو ابن زبالة، وخالد عن عوسجة تصحيف لخالد بن عوسجة.</w:t>
      </w:r>
    </w:p>
    <w:p w:rsidR="0018581A" w:rsidRDefault="0018581A" w:rsidP="0018581A">
      <w:pPr>
        <w:rPr>
          <w:rtl/>
        </w:rPr>
      </w:pPr>
      <w:r>
        <w:rPr>
          <w:rFonts w:hint="cs"/>
          <w:rtl/>
        </w:rPr>
        <w:t>ورواها أيضاً الفيروزآبادي في المغانم المطابة (2: 505)، مرفوعاً إلى خالد بن عوسجة].</w:t>
      </w:r>
    </w:p>
    <w:p w:rsidR="0018581A" w:rsidRDefault="0018581A" w:rsidP="0018581A">
      <w:pPr>
        <w:rPr>
          <w:rtl/>
        </w:rPr>
      </w:pPr>
      <w:r>
        <w:rPr>
          <w:rFonts w:hint="cs"/>
          <w:rtl/>
        </w:rPr>
        <w:t>«وعن جعفر بن محمد: أنّ قبر إبراهيم وجاه دار سعيد بن عثمان التي يقال لها: الزوراء، بالبقيع ـ فهُدِمَت ـ مرتفعاً عن الطريق».</w:t>
      </w:r>
      <w:r>
        <w:rPr>
          <w:rStyle w:val="FootnoteReference"/>
          <w:rtl/>
        </w:rPr>
        <w:footnoteReference w:id="414"/>
      </w:r>
    </w:p>
    <w:p w:rsidR="0018581A" w:rsidRDefault="0018581A" w:rsidP="0018581A">
      <w:pPr>
        <w:rPr>
          <w:rtl/>
        </w:rPr>
      </w:pPr>
      <w:r>
        <w:rPr>
          <w:rFonts w:hint="cs"/>
          <w:rtl/>
        </w:rPr>
        <w:t xml:space="preserve"> [قلتُ: هذه الرواية رواها ابن النجار في الدرة الثمينة (460) مرفوعاً إلى الإمام </w:t>
      </w:r>
      <w:r>
        <w:rPr>
          <w:rFonts w:hint="cs"/>
          <w:rtl/>
        </w:rPr>
        <w:lastRenderedPageBreak/>
        <w:t>الصادق</w:t>
      </w:r>
      <w:r>
        <w:rPr>
          <w:rFonts w:hint="cs"/>
        </w:rPr>
        <w:sym w:font="Zar75 Symbols" w:char="F037"/>
      </w:r>
      <w:r>
        <w:rPr>
          <w:rFonts w:hint="cs"/>
          <w:rtl/>
        </w:rPr>
        <w:t>، ولا توجد فيها لفظة "هُدِمَت"، فلعلها إضافة من السمهودي].</w:t>
      </w:r>
    </w:p>
    <w:p w:rsidR="0018581A" w:rsidRDefault="0018581A" w:rsidP="0018581A">
      <w:pPr>
        <w:rPr>
          <w:rtl/>
        </w:rPr>
      </w:pPr>
      <w:r>
        <w:rPr>
          <w:rFonts w:hint="cs"/>
          <w:rtl/>
          <w:lang w:bidi="fa-IR"/>
        </w:rPr>
        <w:t>«</w:t>
      </w:r>
      <w:r>
        <w:rPr>
          <w:rFonts w:hint="cs"/>
          <w:rtl/>
        </w:rPr>
        <w:t>روى ابن زبالة عن محمد بن عبيد الله بن علي، قال: قبور أزواج النبي</w:t>
      </w:r>
      <w:r>
        <w:rPr>
          <w:rFonts w:hint="cs"/>
        </w:rPr>
        <w:sym w:font="Zar75 Symbols" w:char="F039"/>
      </w:r>
      <w:r>
        <w:rPr>
          <w:rFonts w:hint="cs"/>
          <w:rtl/>
        </w:rPr>
        <w:t xml:space="preserve"> من خوخة نُبيه إلى الزقاق الذي يخرج إلى البقّال مستطيرة».</w:t>
      </w:r>
      <w:r>
        <w:rPr>
          <w:rStyle w:val="FootnoteReference"/>
          <w:rtl/>
        </w:rPr>
        <w:footnoteReference w:id="415"/>
      </w:r>
    </w:p>
    <w:p w:rsidR="0018581A" w:rsidRDefault="0018581A" w:rsidP="0018581A">
      <w:pPr>
        <w:rPr>
          <w:rtl/>
          <w:lang w:bidi="fa-IR"/>
        </w:rPr>
      </w:pPr>
      <w:r>
        <w:rPr>
          <w:rFonts w:hint="cs"/>
          <w:rtl/>
        </w:rPr>
        <w:t xml:space="preserve"> [قلتُ: هذه الرواية رواها ابن النجار في الدرة الثمينة (458) دون أن يسندها إلى ابن زبالة، وباختلاف في بعض ألفاظها، قائلاً: </w:t>
      </w:r>
      <w:r>
        <w:rPr>
          <w:rFonts w:hint="cs"/>
          <w:rtl/>
          <w:lang w:bidi="fa-IR"/>
        </w:rPr>
        <w:t>«</w:t>
      </w:r>
      <w:r>
        <w:rPr>
          <w:rFonts w:hint="cs"/>
          <w:rtl/>
        </w:rPr>
        <w:t>وروى محمد بن عبد الله بن علي أنه قال: قبور أزواج النبي</w:t>
      </w:r>
      <w:r>
        <w:rPr>
          <w:rFonts w:hint="cs"/>
        </w:rPr>
        <w:sym w:font="Zar75 Symbols" w:char="F039"/>
      </w:r>
      <w:r>
        <w:rPr>
          <w:rFonts w:hint="cs"/>
          <w:rtl/>
        </w:rPr>
        <w:t xml:space="preserve"> من خوخة بيته إلى الزقاق؛ يعني بالبقيع</w:t>
      </w:r>
      <w:r>
        <w:rPr>
          <w:rFonts w:hint="cs"/>
          <w:rtl/>
          <w:lang w:bidi="fa-IR"/>
        </w:rPr>
        <w:t>»].</w:t>
      </w:r>
    </w:p>
    <w:p w:rsidR="0018581A" w:rsidRDefault="0018581A" w:rsidP="0018581A">
      <w:pPr>
        <w:rPr>
          <w:rtl/>
        </w:rPr>
      </w:pPr>
      <w:r>
        <w:rPr>
          <w:rFonts w:hint="cs"/>
          <w:rtl/>
          <w:lang w:bidi="fa-IR"/>
        </w:rPr>
        <w:t>«</w:t>
      </w:r>
      <w:r>
        <w:rPr>
          <w:rFonts w:hint="cs"/>
          <w:rtl/>
        </w:rPr>
        <w:t xml:space="preserve">وعن حسن بن علي بن عبيد الله بن محمد بن عمر بن علي أنه هَدَم منزله في دار علي بن أبي طالب، فقال: فأخرجنا حجراً مكتوباً فيه: </w:t>
      </w:r>
      <w:r>
        <w:rPr>
          <w:rFonts w:hint="cs"/>
          <w:rtl/>
          <w:lang w:bidi="fa-IR"/>
        </w:rPr>
        <w:t>«</w:t>
      </w:r>
      <w:r>
        <w:rPr>
          <w:rFonts w:hint="cs"/>
          <w:rtl/>
        </w:rPr>
        <w:t>هذا قبر رملة بنت صخر»، قال: فسألنا فائداً مولى عبادل، فقال: هذا قبر أم حبيبة ابنة أبي سفيان».</w:t>
      </w:r>
      <w:r>
        <w:rPr>
          <w:rStyle w:val="FootnoteReference"/>
          <w:rtl/>
        </w:rPr>
        <w:footnoteReference w:id="416"/>
      </w:r>
    </w:p>
    <w:p w:rsidR="0018581A" w:rsidRDefault="0018581A" w:rsidP="0018581A">
      <w:pPr>
        <w:rPr>
          <w:rtl/>
        </w:rPr>
      </w:pPr>
      <w:r>
        <w:rPr>
          <w:rFonts w:hint="cs"/>
          <w:rtl/>
        </w:rPr>
        <w:t xml:space="preserve"> [قلتُ: علّق السمهودي عقب هذه الرواية أنها تخالف رواية أخرى تفيد أن قبر أم حبيبة في دار عقيل، واحتمل أن عقيل تصحّف في هذه الرواية بعلي عليه السلام.</w:t>
      </w:r>
    </w:p>
    <w:p w:rsidR="0018581A" w:rsidRDefault="0018581A" w:rsidP="0018581A">
      <w:pPr>
        <w:rPr>
          <w:rtl/>
        </w:rPr>
      </w:pPr>
      <w:r>
        <w:rPr>
          <w:rFonts w:hint="cs"/>
          <w:rtl/>
        </w:rPr>
        <w:t xml:space="preserve">وروى ابن شبّه في تاريخ المدينة (1: 120) قصة اكتشاف قبر أم حبيبة في دار عقيل بتفاصيل مختلفة، ونصّ هذه الرواية: </w:t>
      </w:r>
      <w:r>
        <w:rPr>
          <w:rFonts w:hint="cs"/>
          <w:rtl/>
          <w:lang w:bidi="fa-IR"/>
        </w:rPr>
        <w:t>«</w:t>
      </w:r>
      <w:r>
        <w:rPr>
          <w:rFonts w:hint="cs"/>
          <w:rtl/>
        </w:rPr>
        <w:t>حدّثنا محمد بن يحيى قال: أخبرني عبد العزيز بن عمران، عن يزيد بن السائب قال: أخبرني جدي قال: لما حفر عقيل بن أبي طالب في داره بئراً وقع على حجر منقوش مكتوب فيه: قبر أم حبيبة بنت صخر بن حرب، فدفن عقيل البئر، وبنى عليه بيتاً. قال يزيد بن السائب: فدخلت ذلك البيت فرأيت فيه ذلك القبر»].</w:t>
      </w:r>
    </w:p>
    <w:p w:rsidR="0018581A" w:rsidRDefault="0018581A" w:rsidP="0018581A">
      <w:pPr>
        <w:rPr>
          <w:rtl/>
        </w:rPr>
      </w:pPr>
      <w:r>
        <w:rPr>
          <w:rFonts w:hint="cs"/>
          <w:rtl/>
        </w:rPr>
        <w:t>«عن جعفر بن محمد عن أبيه: أن سلمان الفارسي كان لناس‌ٍ من بني النضير، فكاتَبُوه على أنْ يغرس لهم كذا وكذا وَدِيَّةً حتى تبلغ عشر سَعفات، فقال النبي</w:t>
      </w:r>
      <w:r>
        <w:rPr>
          <w:rFonts w:hint="cs"/>
        </w:rPr>
        <w:sym w:font="Zar75 Symbols" w:char="F039"/>
      </w:r>
      <w:r>
        <w:rPr>
          <w:rFonts w:hint="cs"/>
          <w:rtl/>
        </w:rPr>
        <w:t>: ضَعْ عند كلِّ فقير وَديةً، ثم غدا إلى النبي</w:t>
      </w:r>
      <w:r>
        <w:rPr>
          <w:rFonts w:hint="cs"/>
        </w:rPr>
        <w:sym w:font="Zar75 Symbols" w:char="F039"/>
      </w:r>
      <w:r>
        <w:rPr>
          <w:rFonts w:hint="cs"/>
          <w:rtl/>
        </w:rPr>
        <w:t xml:space="preserve"> فوضعه بيده، ودعا له، فما عطبت منها وَدِيَّةٌ، ثم </w:t>
      </w:r>
      <w:r>
        <w:rPr>
          <w:rFonts w:hint="cs"/>
          <w:rtl/>
        </w:rPr>
        <w:lastRenderedPageBreak/>
        <w:t>أفاءها الله على نبيّه</w:t>
      </w:r>
      <w:r>
        <w:rPr>
          <w:rFonts w:hint="cs"/>
        </w:rPr>
        <w:sym w:font="Zar75 Symbols" w:char="F039"/>
      </w:r>
      <w:r>
        <w:rPr>
          <w:rFonts w:hint="cs"/>
          <w:rtl/>
        </w:rPr>
        <w:t xml:space="preserve"> فهي الميثب صدقة النبي</w:t>
      </w:r>
      <w:r>
        <w:rPr>
          <w:rFonts w:hint="cs"/>
        </w:rPr>
        <w:sym w:font="Zar75 Symbols" w:char="F039"/>
      </w:r>
      <w:r>
        <w:rPr>
          <w:rFonts w:hint="cs"/>
          <w:rtl/>
        </w:rPr>
        <w:t xml:space="preserve"> بالمدينة».</w:t>
      </w:r>
      <w:r>
        <w:rPr>
          <w:rStyle w:val="FootnoteReference"/>
          <w:rtl/>
        </w:rPr>
        <w:footnoteReference w:id="417"/>
      </w:r>
    </w:p>
    <w:p w:rsidR="0018581A" w:rsidRDefault="0018581A" w:rsidP="0018581A">
      <w:pPr>
        <w:rPr>
          <w:rtl/>
          <w:lang w:bidi="fa-IR"/>
        </w:rPr>
      </w:pPr>
      <w:r>
        <w:rPr>
          <w:rFonts w:hint="cs"/>
          <w:rtl/>
          <w:lang w:bidi="fa-IR"/>
        </w:rPr>
        <w:t>«</w:t>
      </w:r>
      <w:r>
        <w:rPr>
          <w:rFonts w:hint="cs"/>
          <w:rtl/>
        </w:rPr>
        <w:t>روى ابن زبالة عن علي بن أبي طالب</w:t>
      </w:r>
      <w:r>
        <w:rPr>
          <w:rFonts w:hint="cs"/>
        </w:rPr>
        <w:sym w:font="Zar75 Symbols" w:char="F037"/>
      </w:r>
      <w:r>
        <w:rPr>
          <w:rFonts w:hint="cs"/>
          <w:rtl/>
        </w:rPr>
        <w:t>: أنّ النبي</w:t>
      </w:r>
      <w:r>
        <w:rPr>
          <w:rFonts w:hint="cs"/>
        </w:rPr>
        <w:sym w:font="Zar75 Symbols" w:char="F039"/>
      </w:r>
      <w:r>
        <w:rPr>
          <w:rFonts w:hint="cs"/>
          <w:rtl/>
        </w:rPr>
        <w:t xml:space="preserve"> صلّى في مسجد ينبع بعين بُولا</w:t>
      </w:r>
      <w:r>
        <w:rPr>
          <w:rFonts w:hint="cs"/>
          <w:rtl/>
          <w:lang w:bidi="fa-IR"/>
        </w:rPr>
        <w:t>».</w:t>
      </w:r>
      <w:r>
        <w:rPr>
          <w:rStyle w:val="FootnoteReference"/>
          <w:rtl/>
          <w:lang w:bidi="fa-IR"/>
        </w:rPr>
        <w:footnoteReference w:id="418"/>
      </w:r>
    </w:p>
    <w:p w:rsidR="0018581A" w:rsidRPr="0018581A" w:rsidRDefault="0018581A" w:rsidP="0018581A">
      <w:pPr>
        <w:pStyle w:val="Heading2"/>
        <w:rPr>
          <w:rStyle w:val="Emphasis"/>
          <w:i w:val="0"/>
          <w:iCs w:val="0"/>
          <w:rtl/>
        </w:rPr>
      </w:pPr>
      <w:r w:rsidRPr="0018581A">
        <w:rPr>
          <w:rStyle w:val="Emphasis"/>
          <w:rFonts w:hint="cs"/>
          <w:i w:val="0"/>
          <w:iCs w:val="0"/>
          <w:rtl/>
        </w:rPr>
        <w:t>كتاب أخبار المدينة ليحيى العلوي</w:t>
      </w:r>
    </w:p>
    <w:p w:rsidR="0018581A" w:rsidRPr="002A7407" w:rsidRDefault="0018581A" w:rsidP="0018581A">
      <w:pPr>
        <w:ind w:firstLine="0"/>
        <w:rPr>
          <w:rStyle w:val="Emphasis"/>
          <w:sz w:val="6"/>
          <w:szCs w:val="6"/>
          <w:rtl/>
        </w:rPr>
      </w:pPr>
    </w:p>
    <w:p w:rsidR="0018581A" w:rsidRDefault="0018581A" w:rsidP="00A74528">
      <w:pPr>
        <w:rPr>
          <w:rtl/>
        </w:rPr>
      </w:pPr>
      <w:r>
        <w:rPr>
          <w:rFonts w:hint="cs"/>
          <w:rtl/>
          <w:lang w:bidi="fa-IR"/>
        </w:rPr>
        <w:t xml:space="preserve">«أخبرني </w:t>
      </w:r>
      <w:r>
        <w:rPr>
          <w:rFonts w:hint="cs"/>
          <w:rtl/>
        </w:rPr>
        <w:t>يحيى بن حسن العلوي قال: حدثني عبد الله بن محمد بن يحيى بن عبد الله بن حسن بن حسن بن علي بن أبي طالب، عن موسى بن جعفر بن أبي كثير قال: بينما الوليد بن عبد الملك يخطب على المنبر إذ تكشفت الكلّة عن بيت فاطمة</w:t>
      </w:r>
      <w:r>
        <w:rPr>
          <w:rFonts w:hint="cs"/>
        </w:rPr>
        <w:sym w:font="Zar75 Symbols" w:char="F033"/>
      </w:r>
      <w:r>
        <w:rPr>
          <w:rFonts w:hint="cs"/>
          <w:rtl/>
        </w:rPr>
        <w:t xml:space="preserve"> بنت رسول</w:t>
      </w:r>
      <w:r w:rsidR="00A74528">
        <w:rPr>
          <w:rFonts w:hint="eastAsia"/>
          <w:rtl/>
        </w:rPr>
        <w:t> </w:t>
      </w:r>
      <w:r>
        <w:rPr>
          <w:rFonts w:hint="cs"/>
          <w:rtl/>
        </w:rPr>
        <w:t>الله</w:t>
      </w:r>
      <w:r>
        <w:rPr>
          <w:rFonts w:hint="cs"/>
        </w:rPr>
        <w:sym w:font="Zar75 Symbols" w:char="F039"/>
      </w:r>
      <w:r>
        <w:rPr>
          <w:rFonts w:hint="cs"/>
          <w:rtl/>
        </w:rPr>
        <w:t xml:space="preserve"> ووراءها الحسن بن الحسن بن علي</w:t>
      </w:r>
      <w:r>
        <w:rPr>
          <w:rFonts w:hint="cs"/>
        </w:rPr>
        <w:sym w:font="Zar75 Symbols" w:char="F03A"/>
      </w:r>
      <w:r>
        <w:rPr>
          <w:rFonts w:hint="cs"/>
          <w:rtl/>
        </w:rPr>
        <w:t>، فنظر الوليد فإذا هو بالحسن يسرح لحيته، وهو على المنبر، فلما نزل أمر بهدم بيت فاطمة، وإن حسن بن حسن وفاطمة بنت الحسين أبوا أن يخرجوا منه، قال: إن لم تخرجوا منه هدمته عليكم، فأبوا أن يخرجوا وأمر بهدمه عليهم، وفي البيت حسن بن حسن وفاطمة بنت حسين وولدها من حسن، فنزع أساس البيت وهم فيه، فلما نزعه قال: إن لم تخرجوا قوضناه عليكم، فخرجوا منه حتى أتوا دار علي نهاراً، وبعث حسن بن حسن ابنه جعفر، وكان أسنّ ولده، فقال له: اذهب إلى المسجد ولا تريمنّ حتى يبنون،</w:t>
      </w:r>
      <w:r>
        <w:rPr>
          <w:rStyle w:val="FootnoteReference"/>
          <w:rtl/>
        </w:rPr>
        <w:footnoteReference w:id="419"/>
      </w:r>
      <w:r>
        <w:rPr>
          <w:rFonts w:hint="cs"/>
          <w:rtl/>
        </w:rPr>
        <w:t xml:space="preserve"> فتنظر الحجر الذي من صفته كذا وكذا، هل يدخلونه في بنيانهم أم لا. فخرج جعفر فلم يزل يرصدهم وهم يبنون، حتى رفعوا الأساس وأخرجوا الحجر، فجاء جعفر إلى أبيه فأخبره، فخرَّ ساجداً وقال: ذلك حجر كان النبي</w:t>
      </w:r>
      <w:r>
        <w:rPr>
          <w:rFonts w:hint="cs"/>
        </w:rPr>
        <w:sym w:font="Zar75 Symbols" w:char="F039"/>
      </w:r>
      <w:r>
        <w:rPr>
          <w:rFonts w:hint="cs"/>
          <w:rtl/>
        </w:rPr>
        <w:t xml:space="preserve"> يصلي إليه إذ دخل إلى فاطمة، أو كانت فاطمة</w:t>
      </w:r>
      <w:r>
        <w:rPr>
          <w:rFonts w:hint="cs"/>
        </w:rPr>
        <w:sym w:font="Zar75 Symbols" w:char="F033"/>
      </w:r>
      <w:r>
        <w:rPr>
          <w:rFonts w:hint="cs"/>
          <w:rtl/>
        </w:rPr>
        <w:t xml:space="preserve"> تصلي عليه ـ الشكّ من يحيى ـ.</w:t>
      </w:r>
    </w:p>
    <w:p w:rsidR="0018581A" w:rsidRDefault="0018581A" w:rsidP="0018581A">
      <w:pPr>
        <w:rPr>
          <w:rtl/>
        </w:rPr>
      </w:pPr>
      <w:r>
        <w:rPr>
          <w:rFonts w:hint="cs"/>
          <w:rtl/>
        </w:rPr>
        <w:t xml:space="preserve">قال حسين: وأخبرني شيخ من قضاعة يكنى أبا جعفر، قال: حدّثني سليمان بن </w:t>
      </w:r>
      <w:r>
        <w:rPr>
          <w:rFonts w:hint="cs"/>
          <w:rtl/>
        </w:rPr>
        <w:lastRenderedPageBreak/>
        <w:t>جعفر الجعفري، قال: سمعتُ علي بن موسى الرضا يقول: وَلدت فاطمة الحسن والحسين على ذلك الحجر.</w:t>
      </w:r>
    </w:p>
    <w:p w:rsidR="0018581A" w:rsidRDefault="0018581A" w:rsidP="0018581A">
      <w:pPr>
        <w:rPr>
          <w:rtl/>
        </w:rPr>
      </w:pPr>
      <w:r>
        <w:rPr>
          <w:rFonts w:hint="cs"/>
          <w:rtl/>
        </w:rPr>
        <w:t>قال أبو حسين: ورأيتُ الحسين بن عبد الله بن الحسن إذا اشتكى شيئاً من جسده كشف الحصباء عن الحجر، يمسح به ذلك.</w:t>
      </w:r>
    </w:p>
    <w:p w:rsidR="0018581A" w:rsidRDefault="0018581A" w:rsidP="0018581A">
      <w:pPr>
        <w:rPr>
          <w:rtl/>
        </w:rPr>
      </w:pPr>
      <w:r>
        <w:rPr>
          <w:rFonts w:hint="cs"/>
          <w:rtl/>
        </w:rPr>
        <w:t>قال يحيى: ولم يزل ذلك الحجر نراه ونكشف عنه حتى جاء عمر الصانع المسجد ففقدناه، عندما أزّرنا القبر بالرخام، وكان الحجر لاصقاً بجدار القبر قريباً من المربعة.</w:t>
      </w:r>
    </w:p>
    <w:p w:rsidR="0018581A" w:rsidRDefault="0018581A" w:rsidP="0018581A">
      <w:pPr>
        <w:rPr>
          <w:rtl/>
        </w:rPr>
      </w:pPr>
      <w:r>
        <w:rPr>
          <w:rFonts w:hint="cs"/>
          <w:rtl/>
        </w:rPr>
        <w:t>أخبرني يحيى بن حسن قال: حدّثني إسحاق بن موسى بن جعفر بن محمد قال: حدّثني أخي علي بن موسى، عن أبيه، عن جدّه، أن علياً دفن فاطمة بنت رسول الله ـ عليهما سلام الله ـ في المسجد، عند زور قبر النبي</w:t>
      </w:r>
      <w:r>
        <w:rPr>
          <w:rFonts w:hint="cs"/>
        </w:rPr>
        <w:sym w:font="Zar75 Symbols" w:char="F039"/>
      </w:r>
      <w:r>
        <w:rPr>
          <w:rFonts w:hint="cs"/>
          <w:rtl/>
        </w:rPr>
        <w:t>.</w:t>
      </w:r>
    </w:p>
    <w:p w:rsidR="0018581A" w:rsidRDefault="0018581A" w:rsidP="0018581A">
      <w:pPr>
        <w:rPr>
          <w:rtl/>
          <w:lang w:bidi="fa-IR"/>
        </w:rPr>
      </w:pPr>
      <w:r>
        <w:rPr>
          <w:rFonts w:hint="cs"/>
          <w:rtl/>
          <w:lang w:bidi="fa-IR"/>
        </w:rPr>
        <w:t>قال: وحدّثني زبير عن محمد بن حسن عن عبد الله بن إبراهيم بن جعفر بن محمد كان يقول: قبر فاطمة بنت رسول الله</w:t>
      </w:r>
      <w:r w:rsidRPr="00BC480E">
        <w:rPr>
          <w:rFonts w:hint="cs"/>
          <w:rtl/>
        </w:rPr>
        <w:t xml:space="preserve"> </w:t>
      </w:r>
      <w:r>
        <w:rPr>
          <w:rFonts w:hint="cs"/>
          <w:rtl/>
        </w:rPr>
        <w:t>ـ عليهما سلام الله ـ</w:t>
      </w:r>
      <w:r>
        <w:rPr>
          <w:rFonts w:hint="cs"/>
          <w:rtl/>
          <w:lang w:bidi="fa-IR"/>
        </w:rPr>
        <w:t xml:space="preserve"> في بيتها الذي أدخله عمر بن عبد العزيز في المسجد.</w:t>
      </w:r>
    </w:p>
    <w:p w:rsidR="0018581A" w:rsidRDefault="0018581A" w:rsidP="00A74528">
      <w:pPr>
        <w:rPr>
          <w:rtl/>
          <w:lang w:bidi="fa-IR"/>
        </w:rPr>
      </w:pPr>
      <w:r>
        <w:rPr>
          <w:rFonts w:hint="cs"/>
          <w:rtl/>
          <w:lang w:bidi="fa-IR"/>
        </w:rPr>
        <w:t>حدّثني يحيى بن حسن قال: حدّثني موسى بن عبد الله قال: أخبرني عيسى بن عبد</w:t>
      </w:r>
      <w:r w:rsidR="00A74528">
        <w:rPr>
          <w:rFonts w:hint="eastAsia"/>
          <w:rtl/>
          <w:lang w:bidi="fa-IR"/>
        </w:rPr>
        <w:t> </w:t>
      </w:r>
      <w:r>
        <w:rPr>
          <w:rFonts w:hint="cs"/>
          <w:rtl/>
          <w:lang w:bidi="fa-IR"/>
        </w:rPr>
        <w:t>الله بن محمد بن عمر بن علي بن أبي طالب قال: وُلد عبد الله بن حسن في بيت فاطمة بنت رسول الله</w:t>
      </w:r>
      <w:r w:rsidRPr="00BC480E">
        <w:rPr>
          <w:rFonts w:hint="cs"/>
          <w:rtl/>
        </w:rPr>
        <w:t xml:space="preserve"> </w:t>
      </w:r>
      <w:r>
        <w:rPr>
          <w:rFonts w:hint="cs"/>
          <w:rtl/>
        </w:rPr>
        <w:t>ـ عليهما سلام الله ـ</w:t>
      </w:r>
      <w:r>
        <w:rPr>
          <w:rFonts w:hint="cs"/>
          <w:rtl/>
          <w:lang w:bidi="fa-IR"/>
        </w:rPr>
        <w:t xml:space="preserve"> في المسجد».</w:t>
      </w:r>
      <w:r>
        <w:rPr>
          <w:rStyle w:val="FootnoteReference"/>
          <w:rtl/>
          <w:lang w:bidi="fa-IR"/>
        </w:rPr>
        <w:footnoteReference w:id="420"/>
      </w:r>
    </w:p>
    <w:p w:rsidR="0018581A" w:rsidRDefault="0018581A" w:rsidP="0018581A">
      <w:pPr>
        <w:rPr>
          <w:rtl/>
        </w:rPr>
      </w:pPr>
      <w:r>
        <w:rPr>
          <w:rFonts w:hint="cs"/>
          <w:rtl/>
          <w:lang w:bidi="fa-IR"/>
        </w:rPr>
        <w:t xml:space="preserve"> [قلتُ: اختصر هذه الرواية </w:t>
      </w:r>
      <w:r>
        <w:rPr>
          <w:rFonts w:hint="cs"/>
          <w:rtl/>
        </w:rPr>
        <w:t>السمهودي ونقلها في تاريخه (وفاء الوفا 2 : 337 ‌‌ـ ‌338) قائلاً:</w:t>
      </w:r>
    </w:p>
    <w:p w:rsidR="0018581A" w:rsidRDefault="0018581A" w:rsidP="0018581A">
      <w:pPr>
        <w:rPr>
          <w:rtl/>
        </w:rPr>
      </w:pPr>
      <w:r w:rsidRPr="001E4DD4">
        <w:rPr>
          <w:rFonts w:hint="cs"/>
          <w:rtl/>
          <w:lang w:bidi="fa-IR"/>
        </w:rPr>
        <w:t>«</w:t>
      </w:r>
      <w:r w:rsidRPr="001E4DD4">
        <w:rPr>
          <w:rFonts w:hint="cs"/>
          <w:rtl/>
        </w:rPr>
        <w:t>روى [يحيى] ما حاصله: أن</w:t>
      </w:r>
      <w:r>
        <w:rPr>
          <w:rFonts w:hint="cs"/>
          <w:rtl/>
        </w:rPr>
        <w:t>ّ</w:t>
      </w:r>
      <w:r w:rsidRPr="001E4DD4">
        <w:rPr>
          <w:rFonts w:hint="cs"/>
          <w:rtl/>
        </w:rPr>
        <w:t xml:space="preserve"> بيت فاطمة الزهراء لما أخرجوا منه فاطمة بنت حسين وزوجَها حسن بن حسن وهدموا البيت</w:t>
      </w:r>
      <w:r>
        <w:rPr>
          <w:rFonts w:hint="cs"/>
          <w:rtl/>
        </w:rPr>
        <w:t>،</w:t>
      </w:r>
      <w:r w:rsidRPr="001E4DD4">
        <w:rPr>
          <w:rFonts w:hint="cs"/>
          <w:rtl/>
        </w:rPr>
        <w:t xml:space="preserve"> بعث حسن بن حسن ابنه جعفراً، وكان أسنَّ ولده، فقال له: اذهب ولا تبرحنَّ حتى يبنوا فتنظر الحجر الذي من صفته كذا وكذا</w:t>
      </w:r>
      <w:r>
        <w:rPr>
          <w:rFonts w:hint="cs"/>
          <w:rtl/>
        </w:rPr>
        <w:t xml:space="preserve">، هل يُدخلونه </w:t>
      </w:r>
      <w:r>
        <w:rPr>
          <w:rFonts w:hint="cs"/>
          <w:rtl/>
        </w:rPr>
        <w:lastRenderedPageBreak/>
        <w:t>في بنيانهم، فلم يزل يرصُدُهم حتى رفعوا الأساس وأخرجوا الحجر، فجاء جعفر إلى أبيه فأخبره، فخرّ ساجداً وقال: ذلك حجرٌ كان النبي</w:t>
      </w:r>
      <w:r>
        <w:rPr>
          <w:rFonts w:hint="cs"/>
        </w:rPr>
        <w:sym w:font="Zar75 Symbols" w:char="F039"/>
      </w:r>
      <w:r>
        <w:rPr>
          <w:rFonts w:hint="cs"/>
          <w:rtl/>
        </w:rPr>
        <w:t xml:space="preserve"> يصلي إليه إذا دخل إلى فاطمة أو كانت فاطمة تصلي إليه ـ الشكّ من يحيى ـ. وقال علي بن موسى الرضا: ولَدَتْ فاطمة عليها السلام الحسن والحسين على ذلك الحجر»].</w:t>
      </w:r>
    </w:p>
    <w:p w:rsidR="0018581A" w:rsidRDefault="0018581A" w:rsidP="0018581A">
      <w:pPr>
        <w:rPr>
          <w:rtl/>
        </w:rPr>
      </w:pPr>
      <w:r>
        <w:rPr>
          <w:rFonts w:hint="cs"/>
          <w:rtl/>
        </w:rPr>
        <w:t>«أنبأنا أبو جعفر الواسطي، عن أبي طالب بن يوسف، أنبأنا أبو الحسين بن الآبنوسي، عن عمر بن شاهين، أنبأنا محمد بن موسى، حدّثنا أحمد بن محمد الكاتب، حدّثني طاهر بن يحيى، قال: حدثني أبي، عن جدي، عن جعفر بن محمد، عن أبيه، عن علي</w:t>
      </w:r>
      <w:r>
        <w:rPr>
          <w:rFonts w:hint="cs"/>
        </w:rPr>
        <w:sym w:font="Zar75 Symbols" w:char="F03A"/>
      </w:r>
      <w:r>
        <w:rPr>
          <w:rFonts w:hint="cs"/>
          <w:rtl/>
        </w:rPr>
        <w:t xml:space="preserve"> قال: لما دُفِن رسول الله</w:t>
      </w:r>
      <w:r>
        <w:rPr>
          <w:rFonts w:hint="cs"/>
        </w:rPr>
        <w:sym w:font="Zar75 Symbols" w:char="F039"/>
      </w:r>
      <w:r>
        <w:rPr>
          <w:rFonts w:hint="cs"/>
          <w:rtl/>
        </w:rPr>
        <w:t xml:space="preserve"> جاءتْ فاطمة فوقفتْ على قبره، وأخذت قبضةً من تراب القبر، فوضعته على عينها وبَكَتْ، وأنشأتْ تقول:</w:t>
      </w:r>
    </w:p>
    <w:p w:rsidR="00821992" w:rsidRPr="00821992" w:rsidRDefault="00821992" w:rsidP="0018581A">
      <w:pPr>
        <w:rPr>
          <w:sz w:val="10"/>
          <w:szCs w:val="10"/>
          <w:rtl/>
        </w:rPr>
      </w:pPr>
    </w:p>
    <w:tbl>
      <w:tblPr>
        <w:bidiVisual/>
        <w:tblW w:w="0" w:type="auto"/>
        <w:jc w:val="center"/>
        <w:tblLayout w:type="fixed"/>
        <w:tblLook w:val="01E0" w:firstRow="1" w:lastRow="1" w:firstColumn="1" w:lastColumn="1" w:noHBand="0" w:noVBand="0"/>
      </w:tblPr>
      <w:tblGrid>
        <w:gridCol w:w="3402"/>
        <w:gridCol w:w="283"/>
        <w:gridCol w:w="3402"/>
      </w:tblGrid>
      <w:tr w:rsidR="00821992" w:rsidRPr="00523A68" w:rsidTr="00821992">
        <w:trPr>
          <w:trHeight w:hRule="exact" w:val="463"/>
          <w:jc w:val="center"/>
        </w:trPr>
        <w:tc>
          <w:tcPr>
            <w:tcW w:w="3402" w:type="dxa"/>
            <w:shd w:val="clear" w:color="auto" w:fill="auto"/>
          </w:tcPr>
          <w:p w:rsidR="00821992" w:rsidRPr="00821992" w:rsidRDefault="00821992" w:rsidP="00821992">
            <w:pPr>
              <w:autoSpaceDE w:val="0"/>
              <w:autoSpaceDN w:val="0"/>
              <w:adjustRightInd w:val="0"/>
              <w:ind w:firstLine="0"/>
              <w:rPr>
                <w:b/>
                <w:bCs/>
                <w:spacing w:val="-6"/>
                <w:rtl/>
              </w:rPr>
            </w:pPr>
            <w:r w:rsidRPr="00821992">
              <w:rPr>
                <w:rStyle w:val="Emphasis"/>
                <w:rFonts w:hint="cs"/>
                <w:b/>
                <w:bCs/>
                <w:i w:val="0"/>
                <w:iCs w:val="0"/>
                <w:rtl/>
              </w:rPr>
              <w:t>ماذا على من شَمَّ تربةَ أحمد</w:t>
            </w:r>
            <w:r w:rsidRPr="00821992">
              <w:rPr>
                <w:b/>
                <w:bCs/>
                <w:spacing w:val="-6"/>
                <w:rtl/>
              </w:rPr>
              <w:br/>
            </w:r>
          </w:p>
        </w:tc>
        <w:tc>
          <w:tcPr>
            <w:tcW w:w="283" w:type="dxa"/>
            <w:shd w:val="clear" w:color="auto" w:fill="auto"/>
          </w:tcPr>
          <w:p w:rsidR="00821992" w:rsidRPr="00821992" w:rsidRDefault="00821992" w:rsidP="00654E33">
            <w:pPr>
              <w:autoSpaceDE w:val="0"/>
              <w:autoSpaceDN w:val="0"/>
              <w:adjustRightInd w:val="0"/>
              <w:spacing w:line="340" w:lineRule="exact"/>
              <w:rPr>
                <w:b/>
                <w:bCs/>
                <w:rtl/>
              </w:rPr>
            </w:pPr>
          </w:p>
        </w:tc>
        <w:tc>
          <w:tcPr>
            <w:tcW w:w="3402" w:type="dxa"/>
            <w:shd w:val="clear" w:color="auto" w:fill="auto"/>
          </w:tcPr>
          <w:p w:rsidR="00821992" w:rsidRPr="00821992" w:rsidRDefault="00821992" w:rsidP="00654E33">
            <w:pPr>
              <w:autoSpaceDE w:val="0"/>
              <w:autoSpaceDN w:val="0"/>
              <w:adjustRightInd w:val="0"/>
              <w:spacing w:line="340" w:lineRule="exact"/>
              <w:ind w:firstLine="0"/>
              <w:rPr>
                <w:b/>
                <w:bCs/>
                <w:rtl/>
              </w:rPr>
            </w:pPr>
            <w:r w:rsidRPr="00821992">
              <w:rPr>
                <w:rStyle w:val="Emphasis"/>
                <w:rFonts w:hint="cs"/>
                <w:b/>
                <w:bCs/>
                <w:i w:val="0"/>
                <w:iCs w:val="0"/>
                <w:rtl/>
              </w:rPr>
              <w:t>أن لا يَشُمَّ مدى الزمان‌ِ غواليا</w:t>
            </w:r>
            <w:r w:rsidRPr="00821992">
              <w:rPr>
                <w:b/>
                <w:bCs/>
                <w:rtl/>
              </w:rPr>
              <w:br/>
            </w:r>
          </w:p>
        </w:tc>
      </w:tr>
      <w:tr w:rsidR="00821992" w:rsidRPr="00523A68" w:rsidTr="00821992">
        <w:trPr>
          <w:trHeight w:hRule="exact" w:val="463"/>
          <w:jc w:val="center"/>
        </w:trPr>
        <w:tc>
          <w:tcPr>
            <w:tcW w:w="3402" w:type="dxa"/>
            <w:shd w:val="clear" w:color="auto" w:fill="auto"/>
          </w:tcPr>
          <w:p w:rsidR="00821992" w:rsidRPr="00821992" w:rsidRDefault="00821992" w:rsidP="00821992">
            <w:pPr>
              <w:autoSpaceDE w:val="0"/>
              <w:autoSpaceDN w:val="0"/>
              <w:adjustRightInd w:val="0"/>
              <w:ind w:firstLine="0"/>
              <w:rPr>
                <w:rStyle w:val="Emphasis"/>
                <w:b/>
                <w:bCs/>
                <w:i w:val="0"/>
                <w:iCs w:val="0"/>
                <w:rtl/>
              </w:rPr>
            </w:pPr>
            <w:r w:rsidRPr="00821992">
              <w:rPr>
                <w:rStyle w:val="Emphasis"/>
                <w:rFonts w:hint="cs"/>
                <w:b/>
                <w:bCs/>
                <w:i w:val="0"/>
                <w:iCs w:val="0"/>
                <w:rtl/>
              </w:rPr>
              <w:t>صُبّتْ عليَّ مصائب</w:t>
            </w:r>
            <w:r>
              <w:rPr>
                <w:rStyle w:val="Emphasis"/>
                <w:rFonts w:hint="cs"/>
                <w:b/>
                <w:bCs/>
                <w:i w:val="0"/>
                <w:iCs w:val="0"/>
                <w:rtl/>
              </w:rPr>
              <w:t>ُ</w:t>
            </w:r>
            <w:r w:rsidRPr="00821992">
              <w:rPr>
                <w:rStyle w:val="Emphasis"/>
                <w:rFonts w:hint="cs"/>
                <w:b/>
                <w:bCs/>
                <w:i w:val="0"/>
                <w:iCs w:val="0"/>
                <w:rtl/>
              </w:rPr>
              <w:t xml:space="preserve"> لو أنها</w:t>
            </w:r>
            <w:r w:rsidRPr="00821992">
              <w:rPr>
                <w:rStyle w:val="Emphasis"/>
                <w:b/>
                <w:bCs/>
                <w:i w:val="0"/>
                <w:iCs w:val="0"/>
                <w:rtl/>
              </w:rPr>
              <w:br/>
            </w:r>
          </w:p>
        </w:tc>
        <w:tc>
          <w:tcPr>
            <w:tcW w:w="283" w:type="dxa"/>
            <w:shd w:val="clear" w:color="auto" w:fill="auto"/>
          </w:tcPr>
          <w:p w:rsidR="00821992" w:rsidRPr="00821992" w:rsidRDefault="00821992" w:rsidP="00654E33">
            <w:pPr>
              <w:autoSpaceDE w:val="0"/>
              <w:autoSpaceDN w:val="0"/>
              <w:adjustRightInd w:val="0"/>
              <w:spacing w:line="340" w:lineRule="exact"/>
              <w:rPr>
                <w:b/>
                <w:bCs/>
                <w:rtl/>
              </w:rPr>
            </w:pPr>
          </w:p>
        </w:tc>
        <w:tc>
          <w:tcPr>
            <w:tcW w:w="3402" w:type="dxa"/>
            <w:shd w:val="clear" w:color="auto" w:fill="auto"/>
          </w:tcPr>
          <w:p w:rsidR="00821992" w:rsidRDefault="00821992" w:rsidP="00821992">
            <w:pPr>
              <w:autoSpaceDE w:val="0"/>
              <w:autoSpaceDN w:val="0"/>
              <w:adjustRightInd w:val="0"/>
              <w:ind w:firstLine="0"/>
              <w:rPr>
                <w:rStyle w:val="Emphasis"/>
                <w:b/>
                <w:bCs/>
                <w:i w:val="0"/>
                <w:iCs w:val="0"/>
                <w:rtl/>
              </w:rPr>
            </w:pPr>
            <w:r w:rsidRPr="00821992">
              <w:rPr>
                <w:rStyle w:val="Emphasis"/>
                <w:rFonts w:hint="cs"/>
                <w:b/>
                <w:bCs/>
                <w:i w:val="0"/>
                <w:iCs w:val="0"/>
                <w:rtl/>
              </w:rPr>
              <w:t>صُبَّتْ على الأيام عُدنَ لياليا</w:t>
            </w:r>
            <w:r w:rsidRPr="00821992">
              <w:rPr>
                <w:rStyle w:val="Emphasis"/>
                <w:b/>
                <w:bCs/>
                <w:i w:val="0"/>
                <w:iCs w:val="0"/>
                <w:rtl/>
              </w:rPr>
              <w:br/>
            </w:r>
          </w:p>
          <w:p w:rsidR="00821992" w:rsidRDefault="00821992" w:rsidP="00654E33">
            <w:pPr>
              <w:autoSpaceDE w:val="0"/>
              <w:autoSpaceDN w:val="0"/>
              <w:adjustRightInd w:val="0"/>
              <w:spacing w:line="340" w:lineRule="exact"/>
              <w:ind w:firstLine="0"/>
              <w:rPr>
                <w:rStyle w:val="Emphasis"/>
                <w:b/>
                <w:bCs/>
                <w:i w:val="0"/>
                <w:iCs w:val="0"/>
                <w:rtl/>
              </w:rPr>
            </w:pPr>
          </w:p>
          <w:p w:rsidR="00821992" w:rsidRPr="00821992" w:rsidRDefault="00821992" w:rsidP="00654E33">
            <w:pPr>
              <w:autoSpaceDE w:val="0"/>
              <w:autoSpaceDN w:val="0"/>
              <w:adjustRightInd w:val="0"/>
              <w:spacing w:line="340" w:lineRule="exact"/>
              <w:ind w:firstLine="0"/>
              <w:rPr>
                <w:rStyle w:val="Emphasis"/>
                <w:b/>
                <w:bCs/>
                <w:i w:val="0"/>
                <w:iCs w:val="0"/>
                <w:rtl/>
              </w:rPr>
            </w:pPr>
          </w:p>
        </w:tc>
      </w:tr>
    </w:tbl>
    <w:p w:rsidR="00821992" w:rsidRPr="00821992" w:rsidRDefault="00821992" w:rsidP="0018581A">
      <w:pPr>
        <w:rPr>
          <w:sz w:val="12"/>
          <w:szCs w:val="12"/>
          <w:rtl/>
        </w:rPr>
      </w:pPr>
    </w:p>
    <w:p w:rsidR="0018581A" w:rsidRDefault="0018581A" w:rsidP="0018581A">
      <w:pPr>
        <w:rPr>
          <w:rtl/>
        </w:rPr>
      </w:pPr>
      <w:r>
        <w:rPr>
          <w:rFonts w:hint="cs"/>
          <w:rtl/>
        </w:rPr>
        <w:t>ورُوي عن أبي جعفر محمد بن علي أنه قال: ما رُئِيَتْ فاطمة بعد أبيها ضاحكةً، ومكثتْ بعده ستة أشهر».</w:t>
      </w:r>
    </w:p>
    <w:p w:rsidR="0018581A" w:rsidRDefault="0018581A" w:rsidP="0018581A">
      <w:pPr>
        <w:rPr>
          <w:rtl/>
        </w:rPr>
      </w:pPr>
      <w:r>
        <w:rPr>
          <w:rFonts w:hint="cs"/>
          <w:rtl/>
        </w:rPr>
        <w:t xml:space="preserve">(الدُرّة الثمينة لابن النجار:383؛ ورواها السمهودي في وفاء الوفا (5 : 108) عن تحفة ابن عساكر، أي </w:t>
      </w:r>
      <w:r>
        <w:rPr>
          <w:rFonts w:hint="cs"/>
          <w:rtl/>
          <w:lang w:bidi="fa-IR"/>
        </w:rPr>
        <w:t>«</w:t>
      </w:r>
      <w:r>
        <w:rPr>
          <w:rFonts w:hint="cs"/>
          <w:rtl/>
        </w:rPr>
        <w:t>إتحاف الزائر لإطراف المقيم السائر» لأبي اليُمن عبد الصمد ابن عساكر، وهو رواه بدوره عن ابن النجار).</w:t>
      </w:r>
    </w:p>
    <w:p w:rsidR="0018581A" w:rsidRDefault="0018581A" w:rsidP="0018581A">
      <w:pPr>
        <w:rPr>
          <w:rtl/>
        </w:rPr>
      </w:pPr>
      <w:r>
        <w:rPr>
          <w:rFonts w:hint="cs"/>
          <w:rtl/>
          <w:lang w:bidi="fa-IR"/>
        </w:rPr>
        <w:t>«</w:t>
      </w:r>
      <w:r>
        <w:rPr>
          <w:rFonts w:hint="cs"/>
          <w:rtl/>
        </w:rPr>
        <w:t>وروى جعفر بن محمد الصادق عن أبيه عن جدّه</w:t>
      </w:r>
      <w:r>
        <w:rPr>
          <w:rFonts w:hint="cs"/>
        </w:rPr>
        <w:sym w:font="Zar75 Symbols" w:char="F03A"/>
      </w:r>
      <w:r>
        <w:rPr>
          <w:rFonts w:hint="cs"/>
          <w:rtl/>
        </w:rPr>
        <w:t xml:space="preserve"> أنّ فاطمة بنت رسول الله</w:t>
      </w:r>
      <w:r>
        <w:rPr>
          <w:rFonts w:hint="cs"/>
        </w:rPr>
        <w:sym w:font="Zar75 Symbols" w:char="F039"/>
      </w:r>
      <w:r>
        <w:rPr>
          <w:rFonts w:hint="cs"/>
          <w:rtl/>
        </w:rPr>
        <w:t xml:space="preserve"> كانت تختلف بين اليومين والثلاثة إلى قبور الشهداء باُحُد، فتصلي هناك وتدعو وتبكي حتى ماتت».</w:t>
      </w:r>
      <w:r>
        <w:rPr>
          <w:rStyle w:val="FootnoteReference"/>
          <w:rtl/>
        </w:rPr>
        <w:footnoteReference w:id="421"/>
      </w:r>
    </w:p>
    <w:p w:rsidR="0018581A" w:rsidRDefault="0018581A" w:rsidP="0018581A">
      <w:pPr>
        <w:rPr>
          <w:rtl/>
        </w:rPr>
      </w:pPr>
      <w:r>
        <w:rPr>
          <w:rFonts w:hint="cs"/>
          <w:rtl/>
        </w:rPr>
        <w:t xml:space="preserve"> [قلتُ: رفعها ابن النجار إلى الإمام جعفر الصادق عليه السلام، عن أبيه عن جدّه، </w:t>
      </w:r>
      <w:r>
        <w:rPr>
          <w:rFonts w:hint="cs"/>
          <w:rtl/>
        </w:rPr>
        <w:lastRenderedPageBreak/>
        <w:t>وقد أشار السمهودي أنّ هذه الرواية رواها يحيى. وروى الحاكم النيسابوري في المستدرك على الصحيحين (1: 377) بإسناده عن الإمام الصادق عن أبيه عن علي بن الحسين عليهم السلام عن أبيه أنّ فاطمة كانت تزور قبر عمّها حمزة كلَّ جمعة فتصلّي وتبكي عنده].</w:t>
      </w:r>
    </w:p>
    <w:p w:rsidR="0018581A" w:rsidRDefault="0018581A" w:rsidP="0018581A">
      <w:pPr>
        <w:rPr>
          <w:rtl/>
        </w:rPr>
      </w:pPr>
      <w:r>
        <w:rPr>
          <w:rFonts w:hint="cs"/>
          <w:rtl/>
        </w:rPr>
        <w:t>وروى جعفر بن محمد بن علي بن الحسين بن علي بن أبي طالب، عن أبيه عن جدّه</w:t>
      </w:r>
      <w:r>
        <w:rPr>
          <w:rFonts w:hint="cs"/>
        </w:rPr>
        <w:sym w:font="Zar75 Symbols" w:char="F03A"/>
      </w:r>
      <w:r>
        <w:rPr>
          <w:rFonts w:hint="cs"/>
          <w:rtl/>
        </w:rPr>
        <w:t>: &lt;أنه كان إذا جاء يُسَلِّمُ على النبيّ</w:t>
      </w:r>
      <w:r>
        <w:rPr>
          <w:rFonts w:hint="cs"/>
        </w:rPr>
        <w:sym w:font="Zar75 Symbols" w:char="F039"/>
      </w:r>
      <w:r>
        <w:rPr>
          <w:rFonts w:hint="cs"/>
          <w:rtl/>
        </w:rPr>
        <w:t xml:space="preserve"> وقف عند الأسطوانة التي مما يلي الروضة، فيُسلِّمُ، ثمّ يقول: هاهنا رأس رسول</w:t>
      </w:r>
      <w:r>
        <w:rPr>
          <w:rFonts w:hint="eastAsia"/>
          <w:rtl/>
        </w:rPr>
        <w:t> </w:t>
      </w:r>
      <w:r>
        <w:rPr>
          <w:rFonts w:hint="cs"/>
          <w:rtl/>
        </w:rPr>
        <w:t>الله</w:t>
      </w:r>
      <w:r>
        <w:rPr>
          <w:rFonts w:hint="cs"/>
        </w:rPr>
        <w:sym w:font="Zar75 Symbols" w:char="F039"/>
      </w:r>
      <w:r>
        <w:rPr>
          <w:rFonts w:hint="cs"/>
          <w:rtl/>
        </w:rPr>
        <w:t>.</w:t>
      </w:r>
      <w:r>
        <w:rPr>
          <w:rStyle w:val="FootnoteReference"/>
          <w:rtl/>
        </w:rPr>
        <w:footnoteReference w:id="422"/>
      </w:r>
    </w:p>
    <w:p w:rsidR="0018581A" w:rsidRDefault="0018581A" w:rsidP="0018581A">
      <w:pPr>
        <w:rPr>
          <w:rtl/>
        </w:rPr>
      </w:pPr>
      <w:r>
        <w:rPr>
          <w:rFonts w:hint="cs"/>
          <w:rtl/>
        </w:rPr>
        <w:t xml:space="preserve"> [قلتُ: هذه الرواية رفعها ابن النجار إلى الإمام الصادق (عليه السلام)، وقد ذكر السمهودي أن يحيى بن الحسن العلوي رواها في كتابه].</w:t>
      </w:r>
    </w:p>
    <w:p w:rsidR="0018581A" w:rsidRPr="000B3F39" w:rsidRDefault="0018581A" w:rsidP="0018581A">
      <w:pPr>
        <w:rPr>
          <w:rtl/>
        </w:rPr>
      </w:pPr>
      <w:r w:rsidRPr="000B3F39">
        <w:rPr>
          <w:rFonts w:hint="cs"/>
          <w:rtl/>
        </w:rPr>
        <w:t>«وعن جعفر بن محمد عن أبيه: كُفِّنَ [رسول الله</w:t>
      </w:r>
      <w:r>
        <w:rPr>
          <w:rFonts w:hint="cs"/>
        </w:rPr>
        <w:sym w:font="Zar75 Symbols" w:char="F039"/>
      </w:r>
      <w:r w:rsidRPr="000B3F39">
        <w:rPr>
          <w:rFonts w:hint="cs"/>
          <w:rtl/>
        </w:rPr>
        <w:t>] في ثوبين صحاريين مما يُصنَع بعمان من كُرسُف وبرد حِبَرة»</w:t>
      </w:r>
      <w:r>
        <w:rPr>
          <w:rFonts w:hint="cs"/>
          <w:rtl/>
        </w:rPr>
        <w:t>.</w:t>
      </w:r>
      <w:r>
        <w:rPr>
          <w:rStyle w:val="FootnoteReference"/>
          <w:rtl/>
        </w:rPr>
        <w:footnoteReference w:id="423"/>
      </w:r>
    </w:p>
    <w:p w:rsidR="0018581A" w:rsidRDefault="0018581A" w:rsidP="0018581A">
      <w:pPr>
        <w:rPr>
          <w:rtl/>
        </w:rPr>
      </w:pPr>
      <w:r>
        <w:rPr>
          <w:rFonts w:hint="cs"/>
          <w:rtl/>
          <w:lang w:bidi="fa-IR"/>
        </w:rPr>
        <w:t>«</w:t>
      </w:r>
      <w:r>
        <w:rPr>
          <w:rFonts w:hint="cs"/>
          <w:rtl/>
        </w:rPr>
        <w:t>وأسند [أي يحيى] عن عمر بن علي بن الحسين، قال: كان بيت فاطمة في موضع الزور، مخرج النبي</w:t>
      </w:r>
      <w:r>
        <w:rPr>
          <w:rFonts w:hint="cs"/>
        </w:rPr>
        <w:sym w:font="Zar75 Symbols" w:char="F039"/>
      </w:r>
      <w:r>
        <w:rPr>
          <w:rFonts w:hint="cs"/>
          <w:rtl/>
        </w:rPr>
        <w:t>، وكانت فيه كُوَّةٌ إلى بيت عائشة، فكان رسول الله</w:t>
      </w:r>
      <w:r>
        <w:rPr>
          <w:rFonts w:hint="cs"/>
        </w:rPr>
        <w:sym w:font="Zar75 Symbols" w:char="F039"/>
      </w:r>
      <w:r>
        <w:rPr>
          <w:rFonts w:hint="cs"/>
          <w:rtl/>
        </w:rPr>
        <w:t xml:space="preserve"> إذا قام إلى المخرج اطَّلَع من الكوّة إلى فاطمة فعلم خبرهم، وأنّ فاطمة قالت لعلي: إن ابْنَيَّ أمسيا عليلين فلو نظرت لنا أدماً نستصبح به، فخرج علي إلى السوق فاشترى لهم أدماً، وجاء به إلى فاطمة فاستصبحت، فدخلت عائشة المخرج في جوف الليل فأبصرت المصباح عندهم، وذكر كلاماً وقع بينهما، فلما أصبحوا سألت فاطمة النبي</w:t>
      </w:r>
      <w:r>
        <w:rPr>
          <w:rFonts w:hint="cs"/>
        </w:rPr>
        <w:sym w:font="Zar75 Symbols" w:char="F039"/>
      </w:r>
      <w:r>
        <w:rPr>
          <w:rFonts w:hint="cs"/>
          <w:rtl/>
        </w:rPr>
        <w:t xml:space="preserve"> أن يَسُدَّ الكوّة، فسَدَّها رسول الله</w:t>
      </w:r>
      <w:r>
        <w:rPr>
          <w:rFonts w:hint="cs"/>
        </w:rPr>
        <w:sym w:font="Zar75 Symbols" w:char="F039"/>
      </w:r>
      <w:r>
        <w:rPr>
          <w:rFonts w:hint="cs"/>
          <w:rtl/>
        </w:rPr>
        <w:t>».</w:t>
      </w:r>
      <w:r>
        <w:rPr>
          <w:rStyle w:val="FootnoteReference"/>
          <w:rtl/>
        </w:rPr>
        <w:footnoteReference w:id="424"/>
      </w:r>
    </w:p>
    <w:p w:rsidR="0018581A" w:rsidRDefault="0018581A" w:rsidP="0018581A">
      <w:pPr>
        <w:rPr>
          <w:rtl/>
        </w:rPr>
      </w:pPr>
      <w:r>
        <w:rPr>
          <w:rFonts w:hint="cs"/>
          <w:rtl/>
        </w:rPr>
        <w:t>«وعن جعفر بن محمد عن أبيه</w:t>
      </w:r>
      <w:r>
        <w:rPr>
          <w:rFonts w:hint="cs"/>
        </w:rPr>
        <w:sym w:font="Zar75 Symbols" w:char="F038"/>
      </w:r>
      <w:r>
        <w:rPr>
          <w:rFonts w:hint="cs"/>
          <w:rtl/>
        </w:rPr>
        <w:t>، قال: قدم رسول الله</w:t>
      </w:r>
      <w:r>
        <w:rPr>
          <w:rFonts w:hint="cs"/>
        </w:rPr>
        <w:sym w:font="Zar75 Symbols" w:char="F039"/>
      </w:r>
      <w:r>
        <w:rPr>
          <w:rFonts w:hint="cs"/>
          <w:rtl/>
        </w:rPr>
        <w:t xml:space="preserve"> قومٌ عُراةٌ كانوا غُزاةً بالروم، فدخل على فاطمة وقد سترت ستراً، قال: أيسُرُّكِ أنْ يسترك الله يومَ القيامة؟ </w:t>
      </w:r>
      <w:r>
        <w:rPr>
          <w:rFonts w:hint="cs"/>
          <w:rtl/>
        </w:rPr>
        <w:lastRenderedPageBreak/>
        <w:t>فأعطنيه، فأعطَتْه، فخرج به فشقَّه لكل إنسان ذراعين في ذراع».</w:t>
      </w:r>
      <w:r>
        <w:rPr>
          <w:rStyle w:val="FootnoteReference"/>
          <w:rtl/>
        </w:rPr>
        <w:footnoteReference w:id="425"/>
      </w:r>
    </w:p>
    <w:p w:rsidR="0018581A" w:rsidRDefault="0018581A" w:rsidP="0018581A">
      <w:pPr>
        <w:rPr>
          <w:rtl/>
        </w:rPr>
      </w:pPr>
      <w:r>
        <w:rPr>
          <w:rFonts w:hint="cs"/>
          <w:rtl/>
        </w:rPr>
        <w:t xml:space="preserve"> [قلتُ: لم يذكر السمهودي مصدر هذه الرواية، ولكن يبدو أن قوله: «وعن جعفر بن محمد» عليهما السلام استئناف على قوله: </w:t>
      </w:r>
      <w:r>
        <w:rPr>
          <w:rFonts w:hint="cs"/>
          <w:rtl/>
          <w:lang w:bidi="fa-IR"/>
        </w:rPr>
        <w:t>«</w:t>
      </w:r>
      <w:r>
        <w:rPr>
          <w:rFonts w:hint="cs"/>
          <w:rtl/>
        </w:rPr>
        <w:t>وأسند يحيى عن محمد بن قيس: ...» عند نقله لرواية سابقة لها].</w:t>
      </w:r>
    </w:p>
    <w:p w:rsidR="0018581A" w:rsidRDefault="0018581A" w:rsidP="0018581A">
      <w:pPr>
        <w:rPr>
          <w:rtl/>
        </w:rPr>
      </w:pPr>
      <w:r>
        <w:rPr>
          <w:rFonts w:hint="cs"/>
          <w:rtl/>
        </w:rPr>
        <w:t>«وعن علي قال: زارنا النبي</w:t>
      </w:r>
      <w:r>
        <w:rPr>
          <w:rFonts w:hint="cs"/>
        </w:rPr>
        <w:sym w:font="Zar75 Symbols" w:char="F039"/>
      </w:r>
      <w:r>
        <w:rPr>
          <w:rFonts w:hint="cs"/>
          <w:rtl/>
        </w:rPr>
        <w:t xml:space="preserve"> فبات عندنا والحسن والحسين نائمان، واستسقى الحسن، فقام النبي</w:t>
      </w:r>
      <w:r>
        <w:rPr>
          <w:rFonts w:hint="cs"/>
        </w:rPr>
        <w:sym w:font="Zar75 Symbols" w:char="F039"/>
      </w:r>
      <w:r>
        <w:rPr>
          <w:rFonts w:hint="cs"/>
          <w:rtl/>
        </w:rPr>
        <w:t xml:space="preserve"> إلى قِرْبَةٍ لنا فجعل يعصرها في القدح ثم جعل يُعَبْعِبُه، فتناول الحسين فمنعه، وبدأ بالحسن، فقالت فاطمة: يا</w:t>
      </w:r>
      <w:r>
        <w:rPr>
          <w:rFonts w:hint="eastAsia"/>
          <w:rtl/>
        </w:rPr>
        <w:t> </w:t>
      </w:r>
      <w:r>
        <w:rPr>
          <w:rFonts w:hint="cs"/>
          <w:rtl/>
        </w:rPr>
        <w:t>رسول الله كأنه أحبُّ إليك قال: إنما استسقى أول، ثم قال رسول الله</w:t>
      </w:r>
      <w:r>
        <w:rPr>
          <w:rFonts w:hint="cs"/>
        </w:rPr>
        <w:sym w:font="Zar75 Symbols" w:char="F039"/>
      </w:r>
      <w:r>
        <w:rPr>
          <w:rFonts w:hint="cs"/>
          <w:rtl/>
        </w:rPr>
        <w:t>: إني وإياك وهذان وهذا الراقد ـ يعني علياً ـ يوم القيامة في مكان واحد».</w:t>
      </w:r>
      <w:r>
        <w:rPr>
          <w:rStyle w:val="FootnoteReference"/>
          <w:rtl/>
        </w:rPr>
        <w:footnoteReference w:id="426"/>
      </w:r>
    </w:p>
    <w:p w:rsidR="0018581A" w:rsidRDefault="0018581A" w:rsidP="0018581A">
      <w:pPr>
        <w:rPr>
          <w:rtl/>
        </w:rPr>
      </w:pPr>
      <w:r>
        <w:rPr>
          <w:rFonts w:hint="cs"/>
          <w:rtl/>
        </w:rPr>
        <w:t xml:space="preserve"> [قلتُ: يبدو أن السمهودي نقل هذه الرواية ـ كالرواية السابقة ـ</w:t>
      </w:r>
      <w:r w:rsidRPr="00B4572F">
        <w:rPr>
          <w:rFonts w:hint="cs"/>
          <w:rtl/>
        </w:rPr>
        <w:t xml:space="preserve"> </w:t>
      </w:r>
      <w:r>
        <w:rPr>
          <w:rFonts w:hint="cs"/>
          <w:rtl/>
        </w:rPr>
        <w:t>من كتاب يحيى. وروى الطبراني في المعجم الكبير (22: 405ـ406) روايتين وروى الحاكم النيسابوري في المستدرك على الصحيحين (3: 137) رواية في هذا المعنى].</w:t>
      </w:r>
    </w:p>
    <w:p w:rsidR="0018581A" w:rsidRDefault="0018581A" w:rsidP="0018581A">
      <w:pPr>
        <w:rPr>
          <w:rtl/>
        </w:rPr>
      </w:pPr>
      <w:r>
        <w:rPr>
          <w:rFonts w:hint="cs"/>
          <w:rtl/>
          <w:lang w:bidi="fa-IR"/>
        </w:rPr>
        <w:t>«</w:t>
      </w:r>
      <w:r>
        <w:rPr>
          <w:rFonts w:hint="cs"/>
          <w:rtl/>
        </w:rPr>
        <w:t>وعن علي قال: زارنا رسول الله</w:t>
      </w:r>
      <w:r>
        <w:rPr>
          <w:rFonts w:hint="cs"/>
        </w:rPr>
        <w:sym w:font="Zar75 Symbols" w:char="F039"/>
      </w:r>
      <w:r>
        <w:rPr>
          <w:rFonts w:hint="cs"/>
          <w:rtl/>
        </w:rPr>
        <w:t xml:space="preserve"> فعملنا له خزيرة، وأهدتْ لنا أم أيمن قَعْباً من لبن وصحفة من تمر، فأكل رسول الله</w:t>
      </w:r>
      <w:r>
        <w:rPr>
          <w:rFonts w:hint="cs"/>
        </w:rPr>
        <w:sym w:font="Zar75 Symbols" w:char="F039"/>
      </w:r>
      <w:r>
        <w:rPr>
          <w:rFonts w:hint="cs"/>
          <w:rtl/>
        </w:rPr>
        <w:t xml:space="preserve"> وأكلنا معه، ثم وضَّأتُ رسول الله</w:t>
      </w:r>
      <w:r>
        <w:rPr>
          <w:rFonts w:hint="cs"/>
        </w:rPr>
        <w:sym w:font="Zar75 Symbols" w:char="F039"/>
      </w:r>
      <w:r>
        <w:rPr>
          <w:rFonts w:hint="cs"/>
          <w:rtl/>
        </w:rPr>
        <w:t xml:space="preserve"> فمسح رأسه وجبهته ولحيته بيده، ثم استقبل القبلة فدعا بما شاء، ثم أكبّ إلى الأرض بدموع غزيرة؛ يفعل ذلك ثلاث مرات، فتهيبنا رسول الله</w:t>
      </w:r>
      <w:r>
        <w:rPr>
          <w:rFonts w:hint="cs"/>
        </w:rPr>
        <w:sym w:font="Zar75 Symbols" w:char="F039"/>
      </w:r>
      <w:r>
        <w:rPr>
          <w:rFonts w:hint="cs"/>
          <w:rtl/>
        </w:rPr>
        <w:t xml:space="preserve"> أن نسأله، فوثب الحسين على ظهر رسول الله</w:t>
      </w:r>
      <w:r>
        <w:rPr>
          <w:rFonts w:hint="cs"/>
        </w:rPr>
        <w:sym w:font="Zar75 Symbols" w:char="F039"/>
      </w:r>
      <w:r>
        <w:rPr>
          <w:rFonts w:hint="cs"/>
          <w:rtl/>
        </w:rPr>
        <w:t xml:space="preserve"> وبكى، فقال له: بأبي وأمي ما يبكيك؟ قال: يا أبتِ رأيتك تصنع شيئاً ما رأيتك تصنع مثله، فقال رسول الله</w:t>
      </w:r>
      <w:r>
        <w:rPr>
          <w:rFonts w:hint="cs"/>
        </w:rPr>
        <w:sym w:font="Zar75 Symbols" w:char="F039"/>
      </w:r>
      <w:r>
        <w:rPr>
          <w:rFonts w:hint="cs"/>
          <w:rtl/>
        </w:rPr>
        <w:t>: يا بنيَّ سُررتُ بكم اليوم سروراً لم اُسَرَّ بكم مثله قط، وإنّ حبيبي جبريل</w:t>
      </w:r>
      <w:r>
        <w:rPr>
          <w:rFonts w:hint="eastAsia"/>
          <w:rtl/>
        </w:rPr>
        <w:t> </w:t>
      </w:r>
      <w:r>
        <w:rPr>
          <w:rFonts w:hint="cs"/>
          <w:rtl/>
        </w:rPr>
        <w:t>عليه</w:t>
      </w:r>
      <w:r>
        <w:rPr>
          <w:rFonts w:hint="eastAsia"/>
          <w:rtl/>
        </w:rPr>
        <w:t> </w:t>
      </w:r>
      <w:r>
        <w:rPr>
          <w:rFonts w:hint="cs"/>
          <w:rtl/>
        </w:rPr>
        <w:t xml:space="preserve">السلام أتاني وأخبرني أنكم قَتْلى، وأن مصارعكم شَتّى، </w:t>
      </w:r>
      <w:r>
        <w:rPr>
          <w:rFonts w:hint="cs"/>
          <w:rtl/>
        </w:rPr>
        <w:lastRenderedPageBreak/>
        <w:t>فأحزنني ذلك، ودعوت الله تعالى لكم بالخيرة».</w:t>
      </w:r>
      <w:r>
        <w:rPr>
          <w:rStyle w:val="FootnoteReference"/>
          <w:rtl/>
        </w:rPr>
        <w:footnoteReference w:id="427"/>
      </w:r>
    </w:p>
    <w:p w:rsidR="0018581A" w:rsidRDefault="0018581A" w:rsidP="0018581A">
      <w:pPr>
        <w:rPr>
          <w:rtl/>
        </w:rPr>
      </w:pPr>
      <w:r>
        <w:rPr>
          <w:rFonts w:hint="cs"/>
          <w:rtl/>
        </w:rPr>
        <w:t xml:space="preserve"> [قلتُ: يبدو لي أنّ هذه الرواية ـ کالروايتين السابقتين ـ نقلها السمهودي من أخبار المدينة ليحيى العلوي].</w:t>
      </w:r>
    </w:p>
    <w:p w:rsidR="0018581A" w:rsidRDefault="0018581A" w:rsidP="0018581A">
      <w:pPr>
        <w:rPr>
          <w:rtl/>
        </w:rPr>
      </w:pPr>
      <w:r>
        <w:rPr>
          <w:rFonts w:hint="cs"/>
          <w:rtl/>
          <w:lang w:bidi="fa-IR"/>
        </w:rPr>
        <w:t>«</w:t>
      </w:r>
      <w:r>
        <w:rPr>
          <w:rFonts w:hint="cs"/>
          <w:rtl/>
        </w:rPr>
        <w:t>وروى يحيى من طريق ابن زبالة وغيره عن علي بن حسن بن حسن بن حسن ـ وكان من خيار الناس ـ أنّ رسول الله</w:t>
      </w:r>
      <w:r>
        <w:rPr>
          <w:rFonts w:hint="cs"/>
        </w:rPr>
        <w:sym w:font="Zar75 Symbols" w:char="F039"/>
      </w:r>
      <w:r>
        <w:rPr>
          <w:rFonts w:hint="cs"/>
          <w:rtl/>
        </w:rPr>
        <w:t xml:space="preserve"> أمر بإجمار المسجد، قال: ولا أعلمه إلاّ قال: يوم الجمعة».</w:t>
      </w:r>
      <w:r>
        <w:rPr>
          <w:rStyle w:val="FootnoteReference"/>
          <w:rtl/>
        </w:rPr>
        <w:footnoteReference w:id="428"/>
      </w:r>
    </w:p>
    <w:p w:rsidR="0018581A" w:rsidRDefault="0018581A" w:rsidP="0018581A">
      <w:pPr>
        <w:rPr>
          <w:rtl/>
        </w:rPr>
      </w:pPr>
      <w:r>
        <w:rPr>
          <w:rFonts w:hint="cs"/>
          <w:rtl/>
          <w:lang w:bidi="fa-IR"/>
        </w:rPr>
        <w:t>«</w:t>
      </w:r>
      <w:r>
        <w:rPr>
          <w:rFonts w:hint="cs"/>
          <w:rtl/>
        </w:rPr>
        <w:t>وعن جعفر بن محمد، قال: لا بأس بأن يدفن القملة في المسجد.».</w:t>
      </w:r>
      <w:r>
        <w:rPr>
          <w:rStyle w:val="FootnoteReference"/>
          <w:rtl/>
        </w:rPr>
        <w:footnoteReference w:id="429"/>
      </w:r>
    </w:p>
    <w:p w:rsidR="0018581A" w:rsidRPr="00F532E9" w:rsidRDefault="0018581A" w:rsidP="0018581A">
      <w:pPr>
        <w:rPr>
          <w:rtl/>
        </w:rPr>
      </w:pPr>
      <w:r w:rsidRPr="00F532E9">
        <w:rPr>
          <w:rFonts w:hint="cs"/>
          <w:rtl/>
        </w:rPr>
        <w:t>«وقال يحيى بن الحسن في أخبار المدينة له: حدّثنا بكر بن عبد الوهّاب، حدّثنا عيسى بن عبد الله عن أبيه عن جدّه عن علي بن أبي طالب: أن</w:t>
      </w:r>
      <w:r>
        <w:rPr>
          <w:rFonts w:hint="cs"/>
          <w:rtl/>
        </w:rPr>
        <w:t>ّ</w:t>
      </w:r>
      <w:r w:rsidRPr="00F532E9">
        <w:rPr>
          <w:rFonts w:hint="cs"/>
          <w:rtl/>
        </w:rPr>
        <w:t xml:space="preserve"> النبي</w:t>
      </w:r>
      <w:r>
        <w:rPr>
          <w:rFonts w:hint="cs"/>
        </w:rPr>
        <w:sym w:font="Zar75 Symbols" w:char="F039"/>
      </w:r>
      <w:r w:rsidRPr="00F532E9">
        <w:rPr>
          <w:rFonts w:hint="cs"/>
          <w:rtl/>
        </w:rPr>
        <w:t xml:space="preserve"> قال: المسجد الذي </w:t>
      </w:r>
      <w:r>
        <w:rPr>
          <w:rFonts w:hint="cs"/>
          <w:rtl/>
        </w:rPr>
        <w:t>ا</w:t>
      </w:r>
      <w:r w:rsidRPr="00F532E9">
        <w:rPr>
          <w:rFonts w:hint="cs"/>
          <w:rtl/>
        </w:rPr>
        <w:t xml:space="preserve">ُسِّسَ على التقوى من أول يوم هو مسجد قُبا، قال الله جلّ ثناؤه: </w:t>
      </w:r>
      <w:r>
        <w:rPr>
          <w:rFonts w:hint="cs"/>
        </w:rPr>
        <w:sym w:font="Zar75 Symbols" w:char="F029"/>
      </w:r>
      <w:r w:rsidRPr="00F1463F">
        <w:rPr>
          <w:rStyle w:val="Heading3Char"/>
          <w:rFonts w:hint="cs"/>
          <w:rtl/>
        </w:rPr>
        <w:t>فيهِ رجالٌ يُحِبّونَ أن يَتَطَهّرُوا واللهُ يُحِبُّ المُطَّهِّرين</w:t>
      </w:r>
      <w:r>
        <w:rPr>
          <w:rFonts w:hint="cs"/>
        </w:rPr>
        <w:sym w:font="Zar75 Symbols" w:char="F028"/>
      </w:r>
      <w:r>
        <w:rPr>
          <w:rFonts w:hint="cs"/>
          <w:rtl/>
        </w:rPr>
        <w:t>،&gt;.</w:t>
      </w:r>
      <w:r w:rsidRPr="0001485A">
        <w:rPr>
          <w:vertAlign w:val="superscript"/>
          <w:rtl/>
        </w:rPr>
        <w:footnoteReference w:id="430"/>
      </w:r>
    </w:p>
    <w:p w:rsidR="0018581A" w:rsidRDefault="0018581A" w:rsidP="0018581A">
      <w:pPr>
        <w:rPr>
          <w:rtl/>
        </w:rPr>
      </w:pPr>
      <w:r>
        <w:rPr>
          <w:rFonts w:hint="cs"/>
          <w:rtl/>
        </w:rPr>
        <w:t xml:space="preserve">[وذكر السمهودي عقب إيراد هذه الرواية: </w:t>
      </w:r>
      <w:r>
        <w:rPr>
          <w:rFonts w:hint="cs"/>
          <w:rtl/>
          <w:lang w:bidi="fa-IR"/>
        </w:rPr>
        <w:t>«</w:t>
      </w:r>
      <w:r>
        <w:rPr>
          <w:rFonts w:hint="cs"/>
          <w:rtl/>
        </w:rPr>
        <w:t>وعيسى بن عبد الله يظهر لي أنه عيسى بن عبد الله بن مالك، وهو مقبول، فيكون جدُّه حينئذٍ عبد الله بن مالك، وهو شيخ مقبول يروي عن علي وابن عمر...</w:t>
      </w:r>
      <w:r>
        <w:rPr>
          <w:rFonts w:hint="cs"/>
          <w:rtl/>
          <w:lang w:bidi="fa-IR"/>
        </w:rPr>
        <w:t>»</w:t>
      </w:r>
      <w:r>
        <w:rPr>
          <w:rFonts w:hint="cs"/>
          <w:rtl/>
        </w:rPr>
        <w:t>. قلتُ: بل يمكن أن يكون: عيسى بن عبد الله بن محمد بن عمر بن علي بن أبي طالب عليه السلام، والذي يُروى عنه أيضاً عن أبيه عن جدّه؛ منها ما رواها ابن النجار في الدّرة الثمينة (462ـ463)].</w:t>
      </w:r>
    </w:p>
    <w:p w:rsidR="0018581A" w:rsidRDefault="0018581A" w:rsidP="0018581A">
      <w:pPr>
        <w:rPr>
          <w:rtl/>
        </w:rPr>
      </w:pPr>
      <w:r>
        <w:rPr>
          <w:rFonts w:hint="cs"/>
          <w:rtl/>
        </w:rPr>
        <w:t>«[رُوي عن علي]: أمرني رسول الله</w:t>
      </w:r>
      <w:r>
        <w:rPr>
          <w:rFonts w:hint="cs"/>
        </w:rPr>
        <w:sym w:font="Zar75 Symbols" w:char="F039"/>
      </w:r>
      <w:r>
        <w:rPr>
          <w:rFonts w:hint="cs"/>
          <w:rtl/>
        </w:rPr>
        <w:t xml:space="preserve"> فقال: يا علي، إذا أنا مُتُّ فاغسلني من </w:t>
      </w:r>
      <w:r>
        <w:rPr>
          <w:rFonts w:hint="cs"/>
          <w:rtl/>
        </w:rPr>
        <w:lastRenderedPageBreak/>
        <w:t>بئري بئر غرس بسبع قِرَب لم تحلل أوكِيَتُهُنَّ».</w:t>
      </w:r>
      <w:r>
        <w:rPr>
          <w:rStyle w:val="FootnoteReference"/>
          <w:rtl/>
        </w:rPr>
        <w:footnoteReference w:id="431"/>
      </w:r>
    </w:p>
    <w:p w:rsidR="0018581A" w:rsidRPr="00170ACC" w:rsidRDefault="0018581A" w:rsidP="0018581A">
      <w:pPr>
        <w:rPr>
          <w:rtl/>
          <w:lang w:bidi="fa-IR"/>
        </w:rPr>
      </w:pPr>
      <w:r>
        <w:rPr>
          <w:rFonts w:hint="cs"/>
          <w:rtl/>
        </w:rPr>
        <w:t>[قلتُ: وروى بهذا المعنى ابن ماجة في سننه (1: 471) عن عبّاد بن يعقوب عن الحسين بن زيد بن علي زين العابدين عليه السلام، عن إسماعيل بن عبد الله بن جعفر</w:t>
      </w:r>
      <w:r w:rsidRPr="00170ACC">
        <w:rPr>
          <w:rFonts w:hint="cs"/>
          <w:rtl/>
        </w:rPr>
        <w:t>،</w:t>
      </w:r>
      <w:r>
        <w:rPr>
          <w:rFonts w:hint="cs"/>
          <w:rtl/>
        </w:rPr>
        <w:t xml:space="preserve"> عن أبيه، عن أمير المؤمنين علي عليه السلام، قال: &lt;قال رسول الله</w:t>
      </w:r>
      <w:r>
        <w:rPr>
          <w:rFonts w:hint="cs"/>
        </w:rPr>
        <w:sym w:font="Zar75 Symbols" w:char="F039"/>
      </w:r>
      <w:r>
        <w:rPr>
          <w:rFonts w:hint="cs"/>
          <w:rtl/>
        </w:rPr>
        <w:t xml:space="preserve">: </w:t>
      </w:r>
      <w:r w:rsidRPr="00170ACC">
        <w:rPr>
          <w:rFonts w:hint="cs"/>
          <w:rtl/>
        </w:rPr>
        <w:t>إذا أنا مُتُّ ف</w:t>
      </w:r>
      <w:r>
        <w:rPr>
          <w:rFonts w:hint="cs"/>
          <w:rtl/>
        </w:rPr>
        <w:t>َ</w:t>
      </w:r>
      <w:r w:rsidRPr="00170ACC">
        <w:rPr>
          <w:rFonts w:hint="cs"/>
          <w:rtl/>
        </w:rPr>
        <w:t>اغسلوني بس</w:t>
      </w:r>
      <w:r>
        <w:rPr>
          <w:rFonts w:hint="cs"/>
          <w:rtl/>
        </w:rPr>
        <w:t>بع‌ِ قِرَب‌ٍ من بئري، بئر غرس</w:t>
      </w:r>
      <w:r>
        <w:rPr>
          <w:rFonts w:hint="cs"/>
          <w:rtl/>
          <w:lang w:bidi="fa-IR"/>
        </w:rPr>
        <w:t>»].</w:t>
      </w:r>
    </w:p>
    <w:p w:rsidR="0018581A" w:rsidRDefault="0018581A" w:rsidP="00F1463F">
      <w:pPr>
        <w:rPr>
          <w:rtl/>
        </w:rPr>
      </w:pPr>
      <w:r>
        <w:rPr>
          <w:rFonts w:hint="cs"/>
          <w:rtl/>
          <w:lang w:bidi="fa-IR"/>
        </w:rPr>
        <w:t>«</w:t>
      </w:r>
      <w:r>
        <w:rPr>
          <w:rFonts w:hint="cs"/>
          <w:rtl/>
        </w:rPr>
        <w:t>روى يحيى بن الحسن بن جعفر الحسيني في أخبار المدينة له من طريق النعمان بن شبل، قال: حدّثنا محمد بن الفضل المديني سنة ستٍ وسبعين، عن جابر، عن محمد بن علي</w:t>
      </w:r>
      <w:r w:rsidR="00F1463F">
        <w:rPr>
          <w:rFonts w:hint="cs"/>
        </w:rPr>
        <w:sym w:font="Zar75 Symbols" w:char="F038"/>
      </w:r>
      <w:r>
        <w:rPr>
          <w:rFonts w:hint="cs"/>
          <w:rtl/>
        </w:rPr>
        <w:t>، عن علي</w:t>
      </w:r>
      <w:r w:rsidR="00F1463F">
        <w:rPr>
          <w:rFonts w:hint="cs"/>
        </w:rPr>
        <w:sym w:font="Zar75 Symbols" w:char="F037"/>
      </w:r>
      <w:r>
        <w:rPr>
          <w:rFonts w:hint="cs"/>
          <w:rtl/>
        </w:rPr>
        <w:t xml:space="preserve"> قال: قال رسول الله</w:t>
      </w:r>
      <w:r>
        <w:rPr>
          <w:rFonts w:hint="cs"/>
        </w:rPr>
        <w:sym w:font="Zar75 Symbols" w:char="F039"/>
      </w:r>
      <w:r>
        <w:rPr>
          <w:rFonts w:hint="cs"/>
          <w:rtl/>
        </w:rPr>
        <w:t>: من زار قبري بعد موتي فكأنما زارني في حياتي، ومن لم</w:t>
      </w:r>
      <w:r w:rsidR="00F1463F">
        <w:rPr>
          <w:rFonts w:hint="eastAsia"/>
          <w:rtl/>
        </w:rPr>
        <w:t> </w:t>
      </w:r>
      <w:r>
        <w:rPr>
          <w:rFonts w:hint="cs"/>
          <w:rtl/>
        </w:rPr>
        <w:t>يزُرْني فقد جفاني».</w:t>
      </w:r>
      <w:r>
        <w:rPr>
          <w:rStyle w:val="FootnoteReference"/>
          <w:rtl/>
        </w:rPr>
        <w:footnoteReference w:id="432"/>
      </w:r>
    </w:p>
    <w:p w:rsidR="0018581A" w:rsidRDefault="0018581A" w:rsidP="0018581A">
      <w:pPr>
        <w:rPr>
          <w:rtl/>
        </w:rPr>
      </w:pPr>
      <w:r>
        <w:rPr>
          <w:rFonts w:hint="cs"/>
          <w:rtl/>
        </w:rPr>
        <w:t xml:space="preserve"> [قلتُ: علّق السمهودي على إسناد هذا الحديث: أن </w:t>
      </w:r>
      <w:r>
        <w:rPr>
          <w:rFonts w:hint="cs"/>
          <w:rtl/>
          <w:lang w:bidi="fa-IR"/>
        </w:rPr>
        <w:t>«</w:t>
      </w:r>
      <w:r>
        <w:rPr>
          <w:rFonts w:hint="cs"/>
          <w:rtl/>
        </w:rPr>
        <w:t>محمد بن علي، إنْ كان أبا جعفر الباقر، فالسند منقطع، لأنه لم يُدرك جدّه علي بن أبي طالب، رضي الله عنه. وإنْ كان ابن الحنفيّة، فقد أدرك أباه علياً</w:t>
      </w:r>
      <w:r>
        <w:rPr>
          <w:rFonts w:hint="cs"/>
          <w:rtl/>
          <w:lang w:bidi="fa-IR"/>
        </w:rPr>
        <w:t>».</w:t>
      </w:r>
      <w:r>
        <w:rPr>
          <w:rFonts w:hint="cs"/>
          <w:rtl/>
        </w:rPr>
        <w:t xml:space="preserve"> ونرجّح أن المذكور في إسناد الرواية هو محمد بن الحنفية. ونقل</w:t>
      </w:r>
      <w:r w:rsidRPr="0042248F">
        <w:rPr>
          <w:rFonts w:hint="cs"/>
          <w:rtl/>
        </w:rPr>
        <w:t xml:space="preserve"> السمهودي عن أبي سعيد الخركوشي في </w:t>
      </w:r>
      <w:r>
        <w:rPr>
          <w:rFonts w:hint="cs"/>
          <w:rtl/>
        </w:rPr>
        <w:t>كتابه &lt;</w:t>
      </w:r>
      <w:r w:rsidRPr="0042248F">
        <w:rPr>
          <w:rFonts w:hint="cs"/>
          <w:rtl/>
        </w:rPr>
        <w:t>شرف المصطفى</w:t>
      </w:r>
      <w:r>
        <w:rPr>
          <w:rFonts w:hint="cs"/>
          <w:rtl/>
        </w:rPr>
        <w:t xml:space="preserve">&gt; أنه روى عن علي بن أبي طالب عليه السلام </w:t>
      </w:r>
      <w:r w:rsidRPr="0042248F">
        <w:rPr>
          <w:rFonts w:hint="cs"/>
          <w:rtl/>
        </w:rPr>
        <w:t>قال: قال رسول الله</w:t>
      </w:r>
      <w:r>
        <w:rPr>
          <w:rFonts w:hint="cs"/>
        </w:rPr>
        <w:sym w:font="Zar75 Symbols" w:char="F039"/>
      </w:r>
      <w:r w:rsidRPr="0042248F">
        <w:rPr>
          <w:rFonts w:hint="cs"/>
          <w:rtl/>
        </w:rPr>
        <w:t xml:space="preserve">: </w:t>
      </w:r>
      <w:r>
        <w:rPr>
          <w:rFonts w:hint="cs"/>
          <w:rtl/>
          <w:lang w:bidi="fa-IR"/>
        </w:rPr>
        <w:t>«</w:t>
      </w:r>
      <w:r w:rsidRPr="0042248F">
        <w:rPr>
          <w:rFonts w:hint="cs"/>
          <w:rtl/>
        </w:rPr>
        <w:t>من زار قبري بعد موتي فكأنما زارني في ح</w:t>
      </w:r>
      <w:r>
        <w:rPr>
          <w:rFonts w:hint="cs"/>
          <w:rtl/>
        </w:rPr>
        <w:t>ياتي، ومن لم يزر قبري فقد جفاني»].</w:t>
      </w:r>
    </w:p>
    <w:p w:rsidR="0018581A" w:rsidRPr="0018581A" w:rsidRDefault="0018581A" w:rsidP="0018581A">
      <w:pPr>
        <w:pStyle w:val="Heading2"/>
        <w:rPr>
          <w:rStyle w:val="Emphasis"/>
          <w:i w:val="0"/>
          <w:iCs w:val="0"/>
          <w:rtl/>
        </w:rPr>
      </w:pPr>
      <w:r w:rsidRPr="0018581A">
        <w:rPr>
          <w:rStyle w:val="Emphasis"/>
          <w:rFonts w:hint="cs"/>
          <w:i w:val="0"/>
          <w:iCs w:val="0"/>
          <w:rtl/>
        </w:rPr>
        <w:t>كتاب أخبار المدينة لابن شَبّه</w:t>
      </w:r>
    </w:p>
    <w:p w:rsidR="0018581A" w:rsidRPr="00F532E9" w:rsidRDefault="0018581A" w:rsidP="0018581A">
      <w:pPr>
        <w:ind w:firstLine="360"/>
        <w:rPr>
          <w:rtl/>
        </w:rPr>
      </w:pPr>
      <w:r w:rsidRPr="00F532E9">
        <w:rPr>
          <w:rFonts w:hint="cs"/>
          <w:rtl/>
        </w:rPr>
        <w:t>«</w:t>
      </w:r>
      <w:r w:rsidRPr="00F532E9">
        <w:rPr>
          <w:rtl/>
        </w:rPr>
        <w:t>حد</w:t>
      </w:r>
      <w:r w:rsidRPr="00F532E9">
        <w:rPr>
          <w:rFonts w:hint="cs"/>
          <w:rtl/>
        </w:rPr>
        <w:t>ّ</w:t>
      </w:r>
      <w:r w:rsidRPr="00F532E9">
        <w:rPr>
          <w:rtl/>
        </w:rPr>
        <w:t>ثنا الق</w:t>
      </w:r>
      <w:r w:rsidRPr="00F532E9">
        <w:rPr>
          <w:rFonts w:hint="cs"/>
          <w:rtl/>
        </w:rPr>
        <w:t>َ</w:t>
      </w:r>
      <w:r w:rsidRPr="00F532E9">
        <w:rPr>
          <w:rtl/>
        </w:rPr>
        <w:t>ع</w:t>
      </w:r>
      <w:r w:rsidRPr="00F532E9">
        <w:rPr>
          <w:rFonts w:hint="cs"/>
          <w:rtl/>
        </w:rPr>
        <w:t>ْ</w:t>
      </w:r>
      <w:r w:rsidRPr="00F532E9">
        <w:rPr>
          <w:rtl/>
        </w:rPr>
        <w:t>ن</w:t>
      </w:r>
      <w:r w:rsidRPr="00F532E9">
        <w:rPr>
          <w:rFonts w:hint="cs"/>
          <w:rtl/>
        </w:rPr>
        <w:t>َ</w:t>
      </w:r>
      <w:r w:rsidRPr="00F532E9">
        <w:rPr>
          <w:rtl/>
        </w:rPr>
        <w:t>بي</w:t>
      </w:r>
      <w:r w:rsidRPr="00F532E9">
        <w:rPr>
          <w:rFonts w:hint="cs"/>
          <w:rtl/>
        </w:rPr>
        <w:t>ّ</w:t>
      </w:r>
      <w:r w:rsidRPr="00F532E9">
        <w:rPr>
          <w:rtl/>
        </w:rPr>
        <w:t xml:space="preserve"> قال</w:t>
      </w:r>
      <w:r w:rsidRPr="00F532E9">
        <w:rPr>
          <w:rFonts w:hint="cs"/>
          <w:rtl/>
        </w:rPr>
        <w:t>:</w:t>
      </w:r>
      <w:r w:rsidRPr="00F532E9">
        <w:rPr>
          <w:rtl/>
        </w:rPr>
        <w:t xml:space="preserve"> حد</w:t>
      </w:r>
      <w:r w:rsidRPr="00F532E9">
        <w:rPr>
          <w:rFonts w:hint="cs"/>
          <w:rtl/>
        </w:rPr>
        <w:t>ّ</w:t>
      </w:r>
      <w:r w:rsidRPr="00F532E9">
        <w:rPr>
          <w:rtl/>
        </w:rPr>
        <w:t>ثنا سليمان بن</w:t>
      </w:r>
      <w:r w:rsidRPr="00A25106">
        <w:rPr>
          <w:rtl/>
        </w:rPr>
        <w:t xml:space="preserve"> بلال</w:t>
      </w:r>
      <w:r w:rsidRPr="00F532E9">
        <w:rPr>
          <w:rtl/>
        </w:rPr>
        <w:t>، عن جعفر</w:t>
      </w:r>
      <w:r w:rsidRPr="00F532E9">
        <w:rPr>
          <w:rFonts w:hint="cs"/>
          <w:rtl/>
        </w:rPr>
        <w:t>،</w:t>
      </w:r>
      <w:r w:rsidRPr="00F532E9">
        <w:rPr>
          <w:rtl/>
        </w:rPr>
        <w:t xml:space="preserve"> عن أبيه قال: نزلت هذه الآية في أهل قبا</w:t>
      </w:r>
      <w:r w:rsidRPr="00F532E9">
        <w:rPr>
          <w:rFonts w:hint="cs"/>
          <w:rtl/>
        </w:rPr>
        <w:t>:</w:t>
      </w:r>
      <w:r w:rsidRPr="00F532E9">
        <w:rPr>
          <w:rtl/>
        </w:rPr>
        <w:t xml:space="preserve"> </w:t>
      </w:r>
      <w:r>
        <w:sym w:font="Zar75 Symbols" w:char="F029"/>
      </w:r>
      <w:r w:rsidRPr="00F1463F">
        <w:rPr>
          <w:rStyle w:val="Heading3Char"/>
          <w:rFonts w:hint="cs"/>
          <w:rtl/>
        </w:rPr>
        <w:t>فيهِ رجالٌ يُحِبّونَ أن يَتَطَهّرُوا واللهُ يُحِبُّ المُطَّهِّرين</w:t>
      </w:r>
      <w:r>
        <w:rPr>
          <w:rFonts w:hint="cs"/>
        </w:rPr>
        <w:sym w:font="Zar75 Symbols" w:char="F028"/>
      </w:r>
      <w:r w:rsidRPr="00F532E9">
        <w:rPr>
          <w:rFonts w:hint="cs"/>
          <w:rtl/>
        </w:rPr>
        <w:t>،</w:t>
      </w:r>
      <w:r w:rsidRPr="00F532E9">
        <w:rPr>
          <w:rtl/>
        </w:rPr>
        <w:t xml:space="preserve"> كانوا يستنجون بالم</w:t>
      </w:r>
      <w:r w:rsidRPr="00F532E9">
        <w:rPr>
          <w:rFonts w:hint="cs"/>
          <w:rtl/>
        </w:rPr>
        <w:t>اء.</w:t>
      </w:r>
    </w:p>
    <w:p w:rsidR="0018581A" w:rsidRDefault="0018581A" w:rsidP="0018581A">
      <w:pPr>
        <w:rPr>
          <w:rtl/>
        </w:rPr>
      </w:pPr>
      <w:r w:rsidRPr="00DD0E34">
        <w:rPr>
          <w:rtl/>
        </w:rPr>
        <w:t>حد</w:t>
      </w:r>
      <w:r>
        <w:rPr>
          <w:rFonts w:hint="cs"/>
          <w:rtl/>
        </w:rPr>
        <w:t>ّ</w:t>
      </w:r>
      <w:r w:rsidRPr="00DD0E34">
        <w:rPr>
          <w:rtl/>
        </w:rPr>
        <w:t>ثنا ف</w:t>
      </w:r>
      <w:r>
        <w:rPr>
          <w:rFonts w:hint="cs"/>
          <w:rtl/>
        </w:rPr>
        <w:t>ُ</w:t>
      </w:r>
      <w:r w:rsidRPr="00DD0E34">
        <w:rPr>
          <w:rtl/>
        </w:rPr>
        <w:t>ل</w:t>
      </w:r>
      <w:r>
        <w:rPr>
          <w:rFonts w:hint="cs"/>
          <w:rtl/>
        </w:rPr>
        <w:t>َ</w:t>
      </w:r>
      <w:r w:rsidRPr="00DD0E34">
        <w:rPr>
          <w:rtl/>
        </w:rPr>
        <w:t>ي</w:t>
      </w:r>
      <w:r>
        <w:rPr>
          <w:rFonts w:hint="cs"/>
          <w:rtl/>
        </w:rPr>
        <w:t>ْ</w:t>
      </w:r>
      <w:r w:rsidRPr="00DD0E34">
        <w:rPr>
          <w:rtl/>
        </w:rPr>
        <w:t>ح بن محمد اليماني قال</w:t>
      </w:r>
      <w:r>
        <w:rPr>
          <w:rFonts w:hint="cs"/>
          <w:rtl/>
        </w:rPr>
        <w:t>:</w:t>
      </w:r>
      <w:r w:rsidRPr="00DD0E34">
        <w:rPr>
          <w:rtl/>
        </w:rPr>
        <w:t xml:space="preserve"> حد</w:t>
      </w:r>
      <w:r>
        <w:rPr>
          <w:rFonts w:hint="cs"/>
          <w:rtl/>
        </w:rPr>
        <w:t>ّ</w:t>
      </w:r>
      <w:r w:rsidRPr="00DD0E34">
        <w:rPr>
          <w:rtl/>
        </w:rPr>
        <w:t>ثنا حاتم بن إسماعيل، عن جعفر</w:t>
      </w:r>
      <w:r>
        <w:rPr>
          <w:rFonts w:hint="cs"/>
          <w:rtl/>
        </w:rPr>
        <w:t>،</w:t>
      </w:r>
      <w:r w:rsidRPr="00DD0E34">
        <w:rPr>
          <w:rtl/>
        </w:rPr>
        <w:t xml:space="preserve"> عن أبيه: أن </w:t>
      </w:r>
      <w:r w:rsidRPr="00DD0E34">
        <w:rPr>
          <w:rtl/>
        </w:rPr>
        <w:lastRenderedPageBreak/>
        <w:t>هذه الآية نزلت في أهل ق</w:t>
      </w:r>
      <w:r>
        <w:rPr>
          <w:rFonts w:hint="cs"/>
          <w:rtl/>
        </w:rPr>
        <w:t>ُ</w:t>
      </w:r>
      <w:r w:rsidRPr="00DD0E34">
        <w:rPr>
          <w:rtl/>
        </w:rPr>
        <w:t>باء</w:t>
      </w:r>
      <w:r>
        <w:rPr>
          <w:rFonts w:hint="cs"/>
          <w:rtl/>
        </w:rPr>
        <w:t>».</w:t>
      </w:r>
      <w:r>
        <w:rPr>
          <w:rStyle w:val="FootnoteReference"/>
          <w:rtl/>
        </w:rPr>
        <w:footnoteReference w:id="433"/>
      </w:r>
    </w:p>
    <w:p w:rsidR="0018581A" w:rsidRDefault="0018581A" w:rsidP="0018581A">
      <w:pPr>
        <w:rPr>
          <w:rtl/>
        </w:rPr>
      </w:pPr>
      <w:r>
        <w:rPr>
          <w:rFonts w:hint="cs"/>
          <w:rtl/>
        </w:rPr>
        <w:t>«</w:t>
      </w:r>
      <w:r w:rsidRPr="00A869BB">
        <w:rPr>
          <w:rtl/>
        </w:rPr>
        <w:t>حد</w:t>
      </w:r>
      <w:r>
        <w:rPr>
          <w:rFonts w:hint="cs"/>
          <w:rtl/>
        </w:rPr>
        <w:t>ّ</w:t>
      </w:r>
      <w:r w:rsidRPr="00A869BB">
        <w:rPr>
          <w:rtl/>
        </w:rPr>
        <w:t>ثنا هارون بن معروف</w:t>
      </w:r>
      <w:r>
        <w:rPr>
          <w:rFonts w:hint="cs"/>
          <w:rtl/>
        </w:rPr>
        <w:t>،</w:t>
      </w:r>
      <w:r w:rsidRPr="00A869BB">
        <w:rPr>
          <w:rtl/>
        </w:rPr>
        <w:t xml:space="preserve"> قال</w:t>
      </w:r>
      <w:r>
        <w:rPr>
          <w:rFonts w:hint="cs"/>
          <w:rtl/>
        </w:rPr>
        <w:t>:</w:t>
      </w:r>
      <w:r w:rsidRPr="00A869BB">
        <w:rPr>
          <w:rtl/>
        </w:rPr>
        <w:t xml:space="preserve"> حدثنا عبد العزيز بن محمد</w:t>
      </w:r>
      <w:r>
        <w:rPr>
          <w:rFonts w:hint="cs"/>
          <w:rtl/>
        </w:rPr>
        <w:t>،</w:t>
      </w:r>
      <w:r w:rsidRPr="00A869BB">
        <w:rPr>
          <w:rtl/>
        </w:rPr>
        <w:t xml:space="preserve"> قال</w:t>
      </w:r>
      <w:r>
        <w:rPr>
          <w:rFonts w:hint="cs"/>
          <w:rtl/>
        </w:rPr>
        <w:t>:</w:t>
      </w:r>
      <w:r w:rsidRPr="00A869BB">
        <w:rPr>
          <w:rtl/>
        </w:rPr>
        <w:t xml:space="preserve"> أخبرني عبد الله بن محمد بن عمر، عن أبيه: أن النبي</w:t>
      </w:r>
      <w:r>
        <w:sym w:font="Zar75 Symbols" w:char="F039"/>
      </w:r>
      <w:r>
        <w:rPr>
          <w:rFonts w:hint="cs"/>
          <w:rtl/>
        </w:rPr>
        <w:t xml:space="preserve"> </w:t>
      </w:r>
      <w:r w:rsidRPr="00A869BB">
        <w:rPr>
          <w:rtl/>
        </w:rPr>
        <w:t>ر</w:t>
      </w:r>
      <w:r>
        <w:rPr>
          <w:rFonts w:hint="cs"/>
          <w:rtl/>
        </w:rPr>
        <w:t>َ</w:t>
      </w:r>
      <w:r w:rsidRPr="00A869BB">
        <w:rPr>
          <w:rtl/>
        </w:rPr>
        <w:t>ش</w:t>
      </w:r>
      <w:r>
        <w:rPr>
          <w:rFonts w:hint="cs"/>
          <w:rtl/>
        </w:rPr>
        <w:t>ّ</w:t>
      </w:r>
      <w:r w:rsidRPr="00A869BB">
        <w:rPr>
          <w:rtl/>
        </w:rPr>
        <w:t xml:space="preserve"> على قبر ابنه إبراهيم، وأنه أول من ر</w:t>
      </w:r>
      <w:r>
        <w:rPr>
          <w:rFonts w:hint="cs"/>
          <w:rtl/>
        </w:rPr>
        <w:t>ُ</w:t>
      </w:r>
      <w:r w:rsidRPr="00A869BB">
        <w:rPr>
          <w:rtl/>
        </w:rPr>
        <w:t>ش</w:t>
      </w:r>
      <w:r>
        <w:rPr>
          <w:rFonts w:hint="cs"/>
          <w:rtl/>
        </w:rPr>
        <w:t>َّ</w:t>
      </w:r>
      <w:r w:rsidRPr="00A869BB">
        <w:rPr>
          <w:rtl/>
        </w:rPr>
        <w:t xml:space="preserve"> عليه. قال: ولا أعلم إلا أنه قال: وحثا عليه بيديه من التراب، وقال حين فرغ من دفنه عند رأسه: السلام عليكم</w:t>
      </w:r>
      <w:r>
        <w:rPr>
          <w:rFonts w:hint="cs"/>
          <w:rtl/>
        </w:rPr>
        <w:t>».</w:t>
      </w:r>
      <w:r>
        <w:rPr>
          <w:rStyle w:val="FootnoteReference"/>
          <w:rtl/>
        </w:rPr>
        <w:footnoteReference w:id="434"/>
      </w:r>
    </w:p>
    <w:p w:rsidR="0018581A" w:rsidRPr="00F532E9" w:rsidRDefault="0018581A" w:rsidP="0018581A">
      <w:pPr>
        <w:ind w:firstLine="360"/>
        <w:rPr>
          <w:rtl/>
        </w:rPr>
      </w:pPr>
      <w:r w:rsidRPr="00F532E9">
        <w:rPr>
          <w:rFonts w:hint="cs"/>
          <w:rtl/>
        </w:rPr>
        <w:t>[قلتُ: هذه الرواية رواها السمهودي في وفاء الوفا (3</w:t>
      </w:r>
      <w:r>
        <w:rPr>
          <w:rFonts w:hint="cs"/>
          <w:rtl/>
        </w:rPr>
        <w:t xml:space="preserve">: </w:t>
      </w:r>
      <w:r w:rsidRPr="00F532E9">
        <w:rPr>
          <w:rFonts w:hint="cs"/>
          <w:rtl/>
        </w:rPr>
        <w:t>268) مرفوعاً إلى محمد بن عمر. وروى الشافعي في كتاب الأم (1</w:t>
      </w:r>
      <w:r>
        <w:rPr>
          <w:rFonts w:hint="cs"/>
          <w:rtl/>
        </w:rPr>
        <w:t xml:space="preserve">: </w:t>
      </w:r>
      <w:r w:rsidRPr="00F532E9">
        <w:rPr>
          <w:rFonts w:hint="cs"/>
          <w:rtl/>
        </w:rPr>
        <w:t>273)</w:t>
      </w:r>
      <w:r w:rsidRPr="00983FE7">
        <w:rPr>
          <w:rFonts w:cs="Simplified Arabic" w:hint="cs"/>
          <w:color w:val="FF0000"/>
          <w:rtl/>
        </w:rPr>
        <w:t xml:space="preserve"> </w:t>
      </w:r>
      <w:r w:rsidRPr="00F532E9">
        <w:rPr>
          <w:rFonts w:hint="cs"/>
          <w:rtl/>
        </w:rPr>
        <w:t>عن إبراهيم بن محمد عن جعفر بن محمد عن أبيه عليهما السلام: أن</w:t>
      </w:r>
      <w:r>
        <w:rPr>
          <w:rFonts w:hint="cs"/>
          <w:rtl/>
        </w:rPr>
        <w:t>ّ</w:t>
      </w:r>
      <w:r w:rsidRPr="00F532E9">
        <w:rPr>
          <w:rFonts w:hint="cs"/>
          <w:rtl/>
        </w:rPr>
        <w:t xml:space="preserve"> النبي</w:t>
      </w:r>
      <w:r>
        <w:rPr>
          <w:rFonts w:hint="cs"/>
        </w:rPr>
        <w:sym w:font="Zar75 Symbols" w:char="F039"/>
      </w:r>
      <w:r w:rsidRPr="00F532E9">
        <w:rPr>
          <w:rFonts w:hint="cs"/>
          <w:rtl/>
        </w:rPr>
        <w:t xml:space="preserve"> رَشَّ على قبر ابنه إبراهيم ووضع عليه حصباء]</w:t>
      </w:r>
      <w:r>
        <w:rPr>
          <w:rFonts w:hint="cs"/>
          <w:rtl/>
        </w:rPr>
        <w:t>.</w:t>
      </w:r>
    </w:p>
    <w:p w:rsidR="0018581A" w:rsidRDefault="0018581A" w:rsidP="0018581A">
      <w:pPr>
        <w:rPr>
          <w:rtl/>
        </w:rPr>
      </w:pPr>
      <w:r>
        <w:rPr>
          <w:rFonts w:hint="cs"/>
          <w:rtl/>
          <w:lang w:bidi="fa-IR"/>
        </w:rPr>
        <w:t>«</w:t>
      </w:r>
      <w:r>
        <w:rPr>
          <w:rFonts w:hint="cs"/>
          <w:rtl/>
        </w:rPr>
        <w:t>[حدّثنا محمد بن يحيى قال: أخبرني محمد، أنه سمع عبد الله بن حسين بن علي يذكر، عن عكرمة بن مصعب العبدري، ...] وأخبرنا أيضاً عن عكرمة بن مصعب، عن محمد بن علي بن عمر أنه كان يقول: قبر فاطمة بنت رسول الله</w:t>
      </w:r>
      <w:r>
        <w:rPr>
          <w:rFonts w:hint="cs"/>
        </w:rPr>
        <w:sym w:font="Zar75 Symbols" w:char="F039"/>
      </w:r>
      <w:r>
        <w:rPr>
          <w:rFonts w:hint="cs"/>
          <w:rtl/>
        </w:rPr>
        <w:t xml:space="preserve"> زاوية دار عقيل اليمانية الشارعة في البقيع».</w:t>
      </w:r>
      <w:r>
        <w:rPr>
          <w:rStyle w:val="FootnoteReference"/>
          <w:rtl/>
        </w:rPr>
        <w:footnoteReference w:id="435"/>
      </w:r>
    </w:p>
    <w:p w:rsidR="0018581A" w:rsidRDefault="0018581A" w:rsidP="00F1463F">
      <w:pPr>
        <w:rPr>
          <w:rtl/>
        </w:rPr>
      </w:pPr>
      <w:r w:rsidRPr="00BF543E">
        <w:rPr>
          <w:rFonts w:hint="cs"/>
          <w:color w:val="FF0000"/>
          <w:rtl/>
        </w:rPr>
        <w:t xml:space="preserve"> </w:t>
      </w:r>
      <w:r w:rsidRPr="00B9780D">
        <w:rPr>
          <w:rFonts w:hint="cs"/>
          <w:rtl/>
        </w:rPr>
        <w:t>[قلتُ: هذا القول يُعارضه قول آخر يُفيد بدفن السيدة فاطمة الزهراء عليها السلام في منزلها الذي دخل فيما بعد في المسجد النبوي الشريف، بناءً على أخبار مروية عن أئمة أهل البيت عليهم السلام، منها الروايتان التاليتان المرويّتان عن الإمام جعفر الصادق</w:t>
      </w:r>
      <w:r w:rsidR="00F1463F">
        <w:rPr>
          <w:rFonts w:hint="cs"/>
        </w:rPr>
        <w:sym w:font="Zar75 Symbols" w:char="F037"/>
      </w:r>
      <w:r w:rsidRPr="00B9780D">
        <w:rPr>
          <w:rFonts w:hint="cs"/>
          <w:rtl/>
        </w:rPr>
        <w:t>؛ ومنها</w:t>
      </w:r>
      <w:r>
        <w:rPr>
          <w:rFonts w:hint="cs"/>
          <w:rtl/>
        </w:rPr>
        <w:t xml:space="preserve"> ما رُوي عن الإمام أبي الحسن علي بن موسى الرضا عليهما السلام من أنها </w:t>
      </w:r>
      <w:r>
        <w:rPr>
          <w:rFonts w:hint="cs"/>
          <w:rtl/>
          <w:lang w:bidi="fa-IR"/>
        </w:rPr>
        <w:t>«</w:t>
      </w:r>
      <w:r>
        <w:rPr>
          <w:rFonts w:hint="cs"/>
          <w:rtl/>
        </w:rPr>
        <w:t>دُفنت في بيتها فلما زادت بنو أمية في المسجد صارت في المسجد»، كما في الكافي للكليني (1: 461) وعيون أخبار الرضا عليه السلام، للشيخ الصدوق (1: 278)].</w:t>
      </w:r>
    </w:p>
    <w:p w:rsidR="0018581A" w:rsidRDefault="0018581A" w:rsidP="0018581A">
      <w:pPr>
        <w:rPr>
          <w:rtl/>
        </w:rPr>
      </w:pPr>
      <w:r>
        <w:rPr>
          <w:rFonts w:hint="cs"/>
          <w:rtl/>
          <w:lang w:bidi="fa-IR"/>
        </w:rPr>
        <w:t>«</w:t>
      </w:r>
      <w:r w:rsidRPr="00B055C4">
        <w:rPr>
          <w:rtl/>
        </w:rPr>
        <w:t>قال</w:t>
      </w:r>
      <w:r>
        <w:rPr>
          <w:rFonts w:hint="cs"/>
          <w:rtl/>
        </w:rPr>
        <w:t xml:space="preserve"> [أبو غسّان]:</w:t>
      </w:r>
      <w:r w:rsidRPr="00B055C4">
        <w:rPr>
          <w:rtl/>
        </w:rPr>
        <w:t xml:space="preserve"> وأخبرني عبد العزيز بن عمران، عن حم</w:t>
      </w:r>
      <w:r>
        <w:rPr>
          <w:rFonts w:hint="cs"/>
          <w:rtl/>
        </w:rPr>
        <w:t>ّ</w:t>
      </w:r>
      <w:r w:rsidRPr="00B055C4">
        <w:rPr>
          <w:rtl/>
        </w:rPr>
        <w:t xml:space="preserve">اد بن عيسى، عن جعفر </w:t>
      </w:r>
      <w:r w:rsidRPr="00B055C4">
        <w:rPr>
          <w:rtl/>
        </w:rPr>
        <w:lastRenderedPageBreak/>
        <w:t>بن محمد، عن أبيه قال: د</w:t>
      </w:r>
      <w:r>
        <w:rPr>
          <w:rFonts w:hint="cs"/>
          <w:rtl/>
        </w:rPr>
        <w:t>َ</w:t>
      </w:r>
      <w:r w:rsidRPr="00B055C4">
        <w:rPr>
          <w:rtl/>
        </w:rPr>
        <w:t>فن علي فاطمة ليلا</w:t>
      </w:r>
      <w:r>
        <w:rPr>
          <w:rFonts w:hint="cs"/>
          <w:rtl/>
        </w:rPr>
        <w:t>ً</w:t>
      </w:r>
      <w:r w:rsidRPr="00B055C4">
        <w:rPr>
          <w:rtl/>
        </w:rPr>
        <w:t xml:space="preserve"> في منزلها الذي دخل في المسجد، فقبرها عند باب المسجد المواجه دار أسماء بنت حسين بن عبد الله بن عبيد الله بن عباس</w:t>
      </w:r>
      <w:r>
        <w:rPr>
          <w:rFonts w:hint="cs"/>
          <w:rtl/>
        </w:rPr>
        <w:t>».</w:t>
      </w:r>
      <w:r>
        <w:rPr>
          <w:rStyle w:val="FootnoteReference"/>
          <w:rtl/>
        </w:rPr>
        <w:footnoteReference w:id="436"/>
      </w:r>
    </w:p>
    <w:p w:rsidR="0018581A" w:rsidRPr="00F532E9" w:rsidRDefault="0018581A" w:rsidP="0018581A">
      <w:pPr>
        <w:ind w:firstLine="360"/>
        <w:rPr>
          <w:rtl/>
        </w:rPr>
      </w:pPr>
      <w:r w:rsidRPr="00F532E9">
        <w:rPr>
          <w:rFonts w:hint="cs"/>
          <w:rtl/>
        </w:rPr>
        <w:t xml:space="preserve"> [قلتُ: علّق ابن شبّه على هذا الخبر قائلاً: «</w:t>
      </w:r>
      <w:r w:rsidRPr="00F532E9">
        <w:rPr>
          <w:rtl/>
        </w:rPr>
        <w:t>وأظن هذا الحديث غلطا</w:t>
      </w:r>
      <w:r w:rsidRPr="00F532E9">
        <w:rPr>
          <w:rFonts w:hint="cs"/>
          <w:rtl/>
        </w:rPr>
        <w:t>ً</w:t>
      </w:r>
      <w:r w:rsidRPr="00F532E9">
        <w:rPr>
          <w:rtl/>
        </w:rPr>
        <w:t>، ل</w:t>
      </w:r>
      <w:r w:rsidRPr="00F532E9">
        <w:rPr>
          <w:rFonts w:hint="cs"/>
          <w:rtl/>
        </w:rPr>
        <w:t>أ</w:t>
      </w:r>
      <w:r w:rsidRPr="00F532E9">
        <w:rPr>
          <w:rtl/>
        </w:rPr>
        <w:t>ن الثبت جاء في غير</w:t>
      </w:r>
      <w:r w:rsidRPr="00F532E9">
        <w:rPr>
          <w:rFonts w:hint="cs"/>
          <w:rtl/>
        </w:rPr>
        <w:t>ه.» وقد أشرنا أن الأخبار المروية عن أئمة أهل البيت عليهم السلام تقتضي دفن السيدة فاطمة الزهراء عليها السلام في منزلها في المسجد النبوي الشريف]</w:t>
      </w:r>
      <w:r>
        <w:rPr>
          <w:rFonts w:hint="cs"/>
          <w:rtl/>
        </w:rPr>
        <w:t>.</w:t>
      </w:r>
    </w:p>
    <w:p w:rsidR="0018581A" w:rsidRDefault="0018581A" w:rsidP="0018581A">
      <w:pPr>
        <w:rPr>
          <w:rtl/>
        </w:rPr>
      </w:pPr>
      <w:r>
        <w:rPr>
          <w:rFonts w:hint="cs"/>
          <w:rtl/>
        </w:rPr>
        <w:t>«</w:t>
      </w:r>
      <w:r w:rsidRPr="00B055C4">
        <w:rPr>
          <w:rtl/>
        </w:rPr>
        <w:t>حد</w:t>
      </w:r>
      <w:r>
        <w:rPr>
          <w:rFonts w:hint="cs"/>
          <w:rtl/>
        </w:rPr>
        <w:t>ّ</w:t>
      </w:r>
      <w:r w:rsidRPr="00B055C4">
        <w:rPr>
          <w:rtl/>
        </w:rPr>
        <w:t>ثنا أبو غس</w:t>
      </w:r>
      <w:r>
        <w:rPr>
          <w:rFonts w:hint="cs"/>
          <w:rtl/>
        </w:rPr>
        <w:t>ّ</w:t>
      </w:r>
      <w:r w:rsidRPr="00B055C4">
        <w:rPr>
          <w:rtl/>
        </w:rPr>
        <w:t>ان، عن عبد الله بن إبراهيم بن عبيد الله، أن جعفر بن محمد كان يقول: ق</w:t>
      </w:r>
      <w:r>
        <w:rPr>
          <w:rFonts w:hint="cs"/>
          <w:rtl/>
        </w:rPr>
        <w:t>ُ</w:t>
      </w:r>
      <w:r w:rsidRPr="00B055C4">
        <w:rPr>
          <w:rtl/>
        </w:rPr>
        <w:t>بر</w:t>
      </w:r>
      <w:r>
        <w:rPr>
          <w:rFonts w:hint="cs"/>
          <w:rtl/>
        </w:rPr>
        <w:t>َ</w:t>
      </w:r>
      <w:r w:rsidRPr="00B055C4">
        <w:rPr>
          <w:rtl/>
        </w:rPr>
        <w:t>ت</w:t>
      </w:r>
      <w:r>
        <w:rPr>
          <w:rFonts w:hint="cs"/>
          <w:rtl/>
        </w:rPr>
        <w:t>ْ</w:t>
      </w:r>
      <w:r w:rsidRPr="00B055C4">
        <w:rPr>
          <w:rtl/>
        </w:rPr>
        <w:t xml:space="preserve"> فاطمة في بيتها الذي أدخله عمر بن </w:t>
      </w:r>
      <w:r>
        <w:rPr>
          <w:rtl/>
        </w:rPr>
        <w:t>عبد العزيز في المسج</w:t>
      </w:r>
      <w:r>
        <w:rPr>
          <w:rFonts w:hint="cs"/>
          <w:rtl/>
        </w:rPr>
        <w:t>د».</w:t>
      </w:r>
      <w:r>
        <w:rPr>
          <w:rStyle w:val="FootnoteReference"/>
          <w:rtl/>
        </w:rPr>
        <w:footnoteReference w:id="437"/>
      </w:r>
    </w:p>
    <w:p w:rsidR="0018581A" w:rsidRDefault="0018581A" w:rsidP="00F1463F">
      <w:pPr>
        <w:rPr>
          <w:rtl/>
        </w:rPr>
      </w:pPr>
      <w:r>
        <w:rPr>
          <w:rFonts w:hint="cs"/>
          <w:rtl/>
        </w:rPr>
        <w:t>«</w:t>
      </w:r>
      <w:r w:rsidRPr="00DD0E34">
        <w:rPr>
          <w:rtl/>
        </w:rPr>
        <w:t>وأما فاطمة بنت أسد، أم</w:t>
      </w:r>
      <w:r w:rsidR="00F1463F">
        <w:rPr>
          <w:rFonts w:hint="cs"/>
          <w:rtl/>
        </w:rPr>
        <w:t>ّ</w:t>
      </w:r>
      <w:r w:rsidRPr="00DD0E34">
        <w:rPr>
          <w:rtl/>
        </w:rPr>
        <w:t xml:space="preserve"> علي بن أبي طالب، فإن</w:t>
      </w:r>
      <w:r w:rsidR="00F1463F">
        <w:rPr>
          <w:rFonts w:hint="cs"/>
          <w:rtl/>
        </w:rPr>
        <w:t>ّ</w:t>
      </w:r>
      <w:r w:rsidRPr="00DD0E34">
        <w:rPr>
          <w:rtl/>
        </w:rPr>
        <w:t xml:space="preserve"> عبد العزيز حد</w:t>
      </w:r>
      <w:r>
        <w:rPr>
          <w:rFonts w:hint="cs"/>
          <w:rtl/>
        </w:rPr>
        <w:t>ّ</w:t>
      </w:r>
      <w:r w:rsidRPr="00DD0E34">
        <w:rPr>
          <w:rtl/>
        </w:rPr>
        <w:t>ث عن عبد الله بن جعفر بن المسور بن مخرمة، عن عمرو بن ذبيان، عن محمد بن علي بن أبي طالب قال: لما استقر</w:t>
      </w:r>
      <w:r>
        <w:rPr>
          <w:rFonts w:hint="cs"/>
          <w:rtl/>
        </w:rPr>
        <w:t>ّ</w:t>
      </w:r>
      <w:r w:rsidRPr="00DD0E34">
        <w:rPr>
          <w:rtl/>
        </w:rPr>
        <w:t xml:space="preserve"> بفاطمة، وعلم بذلك رسول الله</w:t>
      </w:r>
      <w:r>
        <w:sym w:font="Zar75 Symbols" w:char="F039"/>
      </w:r>
      <w:r w:rsidRPr="00DD0E34">
        <w:rPr>
          <w:rtl/>
        </w:rPr>
        <w:t xml:space="preserve"> قال: إذا توفيت فأعلموني. فلما توفيت خرج رسول الله</w:t>
      </w:r>
      <w:r>
        <w:sym w:font="Zar75 Symbols" w:char="F039"/>
      </w:r>
      <w:r w:rsidRPr="00DD0E34">
        <w:rPr>
          <w:rtl/>
        </w:rPr>
        <w:t xml:space="preserve"> فأمر بقبرها، فحفر في موضع المسجد الذي يقال له اليوم قبر فاطمة</w:t>
      </w:r>
      <w:r>
        <w:rPr>
          <w:rFonts w:hint="cs"/>
          <w:rtl/>
        </w:rPr>
        <w:t>،</w:t>
      </w:r>
      <w:r w:rsidRPr="00DD0E34">
        <w:rPr>
          <w:rtl/>
        </w:rPr>
        <w:t xml:space="preserve"> ثم لحد لها</w:t>
      </w:r>
      <w:r>
        <w:rPr>
          <w:rFonts w:hint="cs"/>
          <w:rtl/>
        </w:rPr>
        <w:t xml:space="preserve"> </w:t>
      </w:r>
      <w:r w:rsidRPr="00DD0E34">
        <w:rPr>
          <w:rtl/>
        </w:rPr>
        <w:t>لحدا</w:t>
      </w:r>
      <w:r>
        <w:rPr>
          <w:rFonts w:hint="cs"/>
          <w:rtl/>
        </w:rPr>
        <w:t>ً</w:t>
      </w:r>
      <w:r w:rsidRPr="00DD0E34">
        <w:rPr>
          <w:rtl/>
        </w:rPr>
        <w:t>، ولم يضرح لها ضريحا</w:t>
      </w:r>
      <w:r w:rsidR="00F1463F">
        <w:rPr>
          <w:rFonts w:hint="cs"/>
          <w:rtl/>
        </w:rPr>
        <w:t>ً</w:t>
      </w:r>
      <w:r w:rsidRPr="00DD0E34">
        <w:rPr>
          <w:rtl/>
        </w:rPr>
        <w:t>، فلما فرغ منه نزل فاضطجع في اللحد وقرأ فيه القرآن، ثم نزع قميصه، فأمر أن تكفن فيه، ثم صل</w:t>
      </w:r>
      <w:r>
        <w:rPr>
          <w:rFonts w:hint="cs"/>
          <w:rtl/>
        </w:rPr>
        <w:t>ّ</w:t>
      </w:r>
      <w:r w:rsidRPr="00DD0E34">
        <w:rPr>
          <w:rtl/>
        </w:rPr>
        <w:t>ى عليها عند قبرها فكبر تسعا</w:t>
      </w:r>
      <w:r w:rsidR="00F1463F">
        <w:rPr>
          <w:rFonts w:hint="cs"/>
          <w:rtl/>
        </w:rPr>
        <w:t>ً</w:t>
      </w:r>
      <w:r w:rsidRPr="00DD0E34">
        <w:rPr>
          <w:rtl/>
        </w:rPr>
        <w:t xml:space="preserve"> وقال: ما </w:t>
      </w:r>
      <w:r w:rsidR="00F1463F">
        <w:rPr>
          <w:rFonts w:hint="cs"/>
          <w:rtl/>
        </w:rPr>
        <w:t>ا</w:t>
      </w:r>
      <w:r>
        <w:rPr>
          <w:rFonts w:hint="cs"/>
          <w:rtl/>
        </w:rPr>
        <w:t>ُ</w:t>
      </w:r>
      <w:r w:rsidRPr="00DD0E34">
        <w:rPr>
          <w:rtl/>
        </w:rPr>
        <w:t>عف</w:t>
      </w:r>
      <w:r>
        <w:rPr>
          <w:rFonts w:hint="cs"/>
          <w:rtl/>
        </w:rPr>
        <w:t>ِ</w:t>
      </w:r>
      <w:r w:rsidRPr="00DD0E34">
        <w:rPr>
          <w:rtl/>
        </w:rPr>
        <w:t>ي</w:t>
      </w:r>
      <w:r>
        <w:rPr>
          <w:rFonts w:hint="cs"/>
          <w:rtl/>
        </w:rPr>
        <w:t>َ</w:t>
      </w:r>
      <w:r w:rsidRPr="00DD0E34">
        <w:rPr>
          <w:rtl/>
        </w:rPr>
        <w:t xml:space="preserve"> أحد</w:t>
      </w:r>
      <w:r>
        <w:rPr>
          <w:rFonts w:hint="cs"/>
          <w:rtl/>
        </w:rPr>
        <w:t>ٌ</w:t>
      </w:r>
      <w:r w:rsidRPr="00DD0E34">
        <w:rPr>
          <w:rtl/>
        </w:rPr>
        <w:t xml:space="preserve"> من ضغطة القبر إلا</w:t>
      </w:r>
      <w:r w:rsidR="009D7B74">
        <w:rPr>
          <w:rFonts w:hint="cs"/>
          <w:rtl/>
        </w:rPr>
        <w:t>ّ</w:t>
      </w:r>
      <w:r w:rsidRPr="00DD0E34">
        <w:rPr>
          <w:rtl/>
        </w:rPr>
        <w:t xml:space="preserve"> فاطمة بنت أسد. قيل: يا رسول الله، ولا القاسم</w:t>
      </w:r>
      <w:r>
        <w:rPr>
          <w:rFonts w:hint="cs"/>
          <w:rtl/>
        </w:rPr>
        <w:t>؟</w:t>
      </w:r>
      <w:r w:rsidRPr="00DD0E34">
        <w:rPr>
          <w:rtl/>
        </w:rPr>
        <w:t xml:space="preserve"> قال: ولا إبراهيم. وكان إبراهيم أصغرهما</w:t>
      </w:r>
      <w:r>
        <w:rPr>
          <w:rFonts w:hint="cs"/>
          <w:rtl/>
        </w:rPr>
        <w:t>».</w:t>
      </w:r>
      <w:r>
        <w:rPr>
          <w:rStyle w:val="FootnoteReference"/>
          <w:rtl/>
        </w:rPr>
        <w:footnoteReference w:id="438"/>
      </w:r>
    </w:p>
    <w:p w:rsidR="0018581A" w:rsidRDefault="0018581A" w:rsidP="009D7B74">
      <w:pPr>
        <w:rPr>
          <w:rtl/>
        </w:rPr>
      </w:pPr>
      <w:r>
        <w:rPr>
          <w:rFonts w:hint="cs"/>
          <w:rtl/>
        </w:rPr>
        <w:t>«حدّثنا محمد بن بكار قال: حدّثنا حبان بن علي، عن سعد بن طريف، عن أبي</w:t>
      </w:r>
      <w:r w:rsidR="009D7B74">
        <w:rPr>
          <w:rFonts w:hint="eastAsia"/>
          <w:rtl/>
        </w:rPr>
        <w:t> </w:t>
      </w:r>
      <w:r>
        <w:rPr>
          <w:rFonts w:hint="cs"/>
          <w:rtl/>
        </w:rPr>
        <w:t>جعفر</w:t>
      </w:r>
      <w:r w:rsidR="009D7B74">
        <w:rPr>
          <w:rFonts w:hint="cs"/>
        </w:rPr>
        <w:sym w:font="Zar75 Symbols" w:char="F037"/>
      </w:r>
      <w:r>
        <w:rPr>
          <w:rFonts w:hint="cs"/>
          <w:rtl/>
        </w:rPr>
        <w:t>: أن</w:t>
      </w:r>
      <w:r w:rsidR="009D7B74">
        <w:rPr>
          <w:rFonts w:hint="cs"/>
          <w:rtl/>
        </w:rPr>
        <w:t>ّ</w:t>
      </w:r>
      <w:r>
        <w:rPr>
          <w:rFonts w:hint="cs"/>
          <w:rtl/>
        </w:rPr>
        <w:t xml:space="preserve"> فاطمة بنت رسول الله</w:t>
      </w:r>
      <w:r>
        <w:rPr>
          <w:rFonts w:hint="cs"/>
        </w:rPr>
        <w:sym w:font="Zar75 Symbols" w:char="F039"/>
      </w:r>
      <w:r>
        <w:rPr>
          <w:rFonts w:hint="cs"/>
          <w:rtl/>
        </w:rPr>
        <w:t xml:space="preserve"> كانت تزور قبر حمزة، تَرُمُّه وتُصْلِحُه، وقد تَعَلَّمَتْه بحَجَر».</w:t>
      </w:r>
      <w:r>
        <w:rPr>
          <w:rStyle w:val="FootnoteReference"/>
          <w:rtl/>
        </w:rPr>
        <w:footnoteReference w:id="439"/>
      </w:r>
    </w:p>
    <w:p w:rsidR="0018581A" w:rsidRDefault="0018581A" w:rsidP="0018581A">
      <w:pPr>
        <w:rPr>
          <w:rtl/>
        </w:rPr>
      </w:pPr>
      <w:r>
        <w:rPr>
          <w:rFonts w:hint="cs"/>
          <w:rtl/>
        </w:rPr>
        <w:lastRenderedPageBreak/>
        <w:t xml:space="preserve"> [قلتُ: روى ابن سعد في الطبقات الكبرى (3 : 19) مثل هذا الخبر قائلاً: «أخبرنا عبد الله بن نمير قال: أخبرنا زياد بن المنذر، عن أبي جعفر قال: كانت فاطمة تأتي قبر حمزة، تَرُمُّه وتُصْلِحُه</w:t>
      </w:r>
      <w:r>
        <w:rPr>
          <w:rFonts w:hint="cs"/>
          <w:rtl/>
          <w:lang w:bidi="fa-IR"/>
        </w:rPr>
        <w:t>»</w:t>
      </w:r>
      <w:r>
        <w:rPr>
          <w:rFonts w:hint="cs"/>
          <w:rtl/>
        </w:rPr>
        <w:t>].</w:t>
      </w:r>
    </w:p>
    <w:p w:rsidR="0018581A" w:rsidRDefault="0018581A" w:rsidP="0018581A">
      <w:pPr>
        <w:rPr>
          <w:rtl/>
        </w:rPr>
      </w:pPr>
      <w:r>
        <w:rPr>
          <w:rFonts w:hint="cs"/>
          <w:rtl/>
        </w:rPr>
        <w:t>«</w:t>
      </w:r>
      <w:r w:rsidRPr="008C279C">
        <w:rPr>
          <w:rtl/>
        </w:rPr>
        <w:t>حد</w:t>
      </w:r>
      <w:r>
        <w:rPr>
          <w:rFonts w:hint="cs"/>
          <w:rtl/>
        </w:rPr>
        <w:t>ّ</w:t>
      </w:r>
      <w:r w:rsidRPr="008C279C">
        <w:rPr>
          <w:rtl/>
        </w:rPr>
        <w:t>ثنا عبد الواحد بن غياث قال</w:t>
      </w:r>
      <w:r>
        <w:rPr>
          <w:rFonts w:hint="cs"/>
          <w:rtl/>
        </w:rPr>
        <w:t>:</w:t>
      </w:r>
      <w:r w:rsidRPr="008C279C">
        <w:rPr>
          <w:rtl/>
        </w:rPr>
        <w:t xml:space="preserve"> حد</w:t>
      </w:r>
      <w:r>
        <w:rPr>
          <w:rFonts w:hint="cs"/>
          <w:rtl/>
        </w:rPr>
        <w:t>ّ</w:t>
      </w:r>
      <w:r w:rsidRPr="008C279C">
        <w:rPr>
          <w:rtl/>
        </w:rPr>
        <w:t>ثنا حفص بن غياث، عن الح</w:t>
      </w:r>
      <w:r>
        <w:rPr>
          <w:rFonts w:hint="cs"/>
          <w:rtl/>
        </w:rPr>
        <w:t>َ</w:t>
      </w:r>
      <w:r w:rsidRPr="008C279C">
        <w:rPr>
          <w:rtl/>
        </w:rPr>
        <w:t>ج</w:t>
      </w:r>
      <w:r>
        <w:rPr>
          <w:rFonts w:hint="cs"/>
          <w:rtl/>
        </w:rPr>
        <w:t>ّ</w:t>
      </w:r>
      <w:r w:rsidRPr="008C279C">
        <w:rPr>
          <w:rtl/>
        </w:rPr>
        <w:t>اج بن أرطاة، عن أبي جعفر، عن جابر: أن رسول الله</w:t>
      </w:r>
      <w:r>
        <w:sym w:font="Zar75 Symbols" w:char="F039"/>
      </w:r>
      <w:r w:rsidRPr="008C279C">
        <w:rPr>
          <w:rtl/>
        </w:rPr>
        <w:t xml:space="preserve"> كان يلبس في العيدين ب</w:t>
      </w:r>
      <w:r>
        <w:rPr>
          <w:rFonts w:hint="cs"/>
          <w:rtl/>
        </w:rPr>
        <w:t>ُ</w:t>
      </w:r>
      <w:r w:rsidRPr="008C279C">
        <w:rPr>
          <w:rtl/>
        </w:rPr>
        <w:t>رد</w:t>
      </w:r>
      <w:r>
        <w:rPr>
          <w:rFonts w:hint="cs"/>
          <w:rtl/>
        </w:rPr>
        <w:t>َه</w:t>
      </w:r>
      <w:r w:rsidRPr="008C279C">
        <w:rPr>
          <w:rtl/>
        </w:rPr>
        <w:t xml:space="preserve"> ال</w:t>
      </w:r>
      <w:r>
        <w:rPr>
          <w:rFonts w:hint="cs"/>
          <w:rtl/>
        </w:rPr>
        <w:t>أ</w:t>
      </w:r>
      <w:r>
        <w:rPr>
          <w:rtl/>
        </w:rPr>
        <w:t>ح</w:t>
      </w:r>
      <w:r>
        <w:rPr>
          <w:rFonts w:hint="cs"/>
          <w:rtl/>
        </w:rPr>
        <w:t>مر».</w:t>
      </w:r>
      <w:r>
        <w:rPr>
          <w:rStyle w:val="FootnoteReference"/>
          <w:rtl/>
        </w:rPr>
        <w:footnoteReference w:id="440"/>
      </w:r>
    </w:p>
    <w:p w:rsidR="0018581A" w:rsidRDefault="0018581A" w:rsidP="0018581A">
      <w:pPr>
        <w:rPr>
          <w:rtl/>
        </w:rPr>
      </w:pPr>
      <w:r>
        <w:rPr>
          <w:rFonts w:hint="cs"/>
          <w:rtl/>
          <w:lang w:bidi="fa-IR"/>
        </w:rPr>
        <w:t>«</w:t>
      </w:r>
      <w:r w:rsidRPr="008C279C">
        <w:rPr>
          <w:rtl/>
        </w:rPr>
        <w:t>حد</w:t>
      </w:r>
      <w:r>
        <w:rPr>
          <w:rFonts w:hint="cs"/>
          <w:rtl/>
        </w:rPr>
        <w:t>ّ</w:t>
      </w:r>
      <w:r w:rsidRPr="008C279C">
        <w:rPr>
          <w:rtl/>
        </w:rPr>
        <w:t>ثنا محمد بن حاتم قال</w:t>
      </w:r>
      <w:r>
        <w:rPr>
          <w:rFonts w:hint="cs"/>
          <w:rtl/>
        </w:rPr>
        <w:t>:</w:t>
      </w:r>
      <w:r w:rsidRPr="008C279C">
        <w:rPr>
          <w:rtl/>
        </w:rPr>
        <w:t xml:space="preserve"> حد</w:t>
      </w:r>
      <w:r>
        <w:rPr>
          <w:rFonts w:hint="cs"/>
          <w:rtl/>
        </w:rPr>
        <w:t>ّ</w:t>
      </w:r>
      <w:r w:rsidRPr="008C279C">
        <w:rPr>
          <w:rtl/>
        </w:rPr>
        <w:t>ثنا هشيم، عن الحج</w:t>
      </w:r>
      <w:r>
        <w:rPr>
          <w:rFonts w:hint="cs"/>
          <w:rtl/>
        </w:rPr>
        <w:t>ّ</w:t>
      </w:r>
      <w:r w:rsidRPr="008C279C">
        <w:rPr>
          <w:rtl/>
        </w:rPr>
        <w:t>اج،</w:t>
      </w:r>
      <w:r w:rsidRPr="008C279C">
        <w:rPr>
          <w:rFonts w:hint="cs"/>
          <w:rtl/>
        </w:rPr>
        <w:t xml:space="preserve"> </w:t>
      </w:r>
      <w:r w:rsidRPr="008C279C">
        <w:rPr>
          <w:rtl/>
        </w:rPr>
        <w:t>عن أبي جعفر: أن النبي</w:t>
      </w:r>
      <w:r>
        <w:sym w:font="Zar75 Symbols" w:char="F039"/>
      </w:r>
      <w:r w:rsidRPr="008C279C">
        <w:rPr>
          <w:rtl/>
        </w:rPr>
        <w:t xml:space="preserve"> كان يلبس يوم الجمعة ب</w:t>
      </w:r>
      <w:r>
        <w:rPr>
          <w:rFonts w:hint="cs"/>
          <w:rtl/>
        </w:rPr>
        <w:t>ُ</w:t>
      </w:r>
      <w:r w:rsidRPr="008C279C">
        <w:rPr>
          <w:rtl/>
        </w:rPr>
        <w:t>رد</w:t>
      </w:r>
      <w:r>
        <w:rPr>
          <w:rFonts w:hint="cs"/>
          <w:rtl/>
        </w:rPr>
        <w:t>َه</w:t>
      </w:r>
      <w:r>
        <w:rPr>
          <w:rtl/>
        </w:rPr>
        <w:t xml:space="preserve"> ال</w:t>
      </w:r>
      <w:r>
        <w:rPr>
          <w:rFonts w:hint="cs"/>
          <w:rtl/>
        </w:rPr>
        <w:t>أ</w:t>
      </w:r>
      <w:r w:rsidRPr="008C279C">
        <w:rPr>
          <w:rtl/>
        </w:rPr>
        <w:t>حمر ويعتم</w:t>
      </w:r>
      <w:r>
        <w:rPr>
          <w:rFonts w:hint="cs"/>
          <w:rtl/>
        </w:rPr>
        <w:t>ُّ</w:t>
      </w:r>
      <w:r w:rsidRPr="008C279C">
        <w:rPr>
          <w:rtl/>
        </w:rPr>
        <w:t xml:space="preserve"> يوم العيدين</w:t>
      </w:r>
      <w:r>
        <w:rPr>
          <w:rFonts w:hint="cs"/>
          <w:rtl/>
        </w:rPr>
        <w:t>».</w:t>
      </w:r>
      <w:r>
        <w:rPr>
          <w:rStyle w:val="FootnoteReference"/>
          <w:rtl/>
        </w:rPr>
        <w:footnoteReference w:id="441"/>
      </w:r>
    </w:p>
    <w:p w:rsidR="0018581A" w:rsidRDefault="0018581A" w:rsidP="0018581A">
      <w:pPr>
        <w:rPr>
          <w:rtl/>
        </w:rPr>
      </w:pPr>
      <w:r>
        <w:rPr>
          <w:rFonts w:hint="cs"/>
          <w:rtl/>
        </w:rPr>
        <w:t>«</w:t>
      </w:r>
      <w:r w:rsidRPr="00A869BB">
        <w:rPr>
          <w:rtl/>
        </w:rPr>
        <w:t>حد</w:t>
      </w:r>
      <w:r>
        <w:rPr>
          <w:rFonts w:hint="cs"/>
          <w:rtl/>
        </w:rPr>
        <w:t>ّ</w:t>
      </w:r>
      <w:r w:rsidRPr="00A869BB">
        <w:rPr>
          <w:rtl/>
        </w:rPr>
        <w:t>ثنا ع</w:t>
      </w:r>
      <w:r>
        <w:rPr>
          <w:rFonts w:hint="cs"/>
          <w:rtl/>
        </w:rPr>
        <w:t>ُ</w:t>
      </w:r>
      <w:r w:rsidRPr="00A869BB">
        <w:rPr>
          <w:rtl/>
        </w:rPr>
        <w:t>بيد بن جياد قال</w:t>
      </w:r>
      <w:r>
        <w:rPr>
          <w:rFonts w:hint="cs"/>
          <w:rtl/>
        </w:rPr>
        <w:t>:</w:t>
      </w:r>
      <w:r w:rsidRPr="00A869BB">
        <w:rPr>
          <w:rtl/>
        </w:rPr>
        <w:t xml:space="preserve"> حد</w:t>
      </w:r>
      <w:r>
        <w:rPr>
          <w:rFonts w:hint="cs"/>
          <w:rtl/>
        </w:rPr>
        <w:t>ّ</w:t>
      </w:r>
      <w:r w:rsidRPr="00A869BB">
        <w:rPr>
          <w:rtl/>
        </w:rPr>
        <w:t>ثنا رجل</w:t>
      </w:r>
      <w:r>
        <w:rPr>
          <w:rFonts w:hint="cs"/>
          <w:rtl/>
        </w:rPr>
        <w:t>،</w:t>
      </w:r>
      <w:r w:rsidRPr="00A869BB">
        <w:rPr>
          <w:rtl/>
        </w:rPr>
        <w:t xml:space="preserve"> عن محمد بن أبان، عن جعفر بن محمد، عن أبيه: أن النبي</w:t>
      </w:r>
      <w:r>
        <w:sym w:font="Zar75 Symbols" w:char="F039"/>
      </w:r>
      <w:r w:rsidRPr="00A869BB">
        <w:rPr>
          <w:rtl/>
        </w:rPr>
        <w:t xml:space="preserve"> خرج يستسقي، فاستقبل القبلة وحو</w:t>
      </w:r>
      <w:r>
        <w:rPr>
          <w:rFonts w:hint="cs"/>
          <w:rtl/>
        </w:rPr>
        <w:t>ّ</w:t>
      </w:r>
      <w:r w:rsidRPr="00A869BB">
        <w:rPr>
          <w:rtl/>
        </w:rPr>
        <w:t>ل رداءه، وأومأ إلى الناس أن قوموا، فدعا قائما</w:t>
      </w:r>
      <w:r>
        <w:rPr>
          <w:rFonts w:hint="cs"/>
          <w:rtl/>
        </w:rPr>
        <w:t>ً</w:t>
      </w:r>
      <w:r w:rsidRPr="00A869BB">
        <w:rPr>
          <w:rtl/>
        </w:rPr>
        <w:t xml:space="preserve"> والناس قيام</w:t>
      </w:r>
      <w:r>
        <w:rPr>
          <w:rFonts w:hint="cs"/>
          <w:rtl/>
        </w:rPr>
        <w:t>ٌ.</w:t>
      </w:r>
      <w:r w:rsidRPr="00A869BB">
        <w:rPr>
          <w:rtl/>
        </w:rPr>
        <w:t xml:space="preserve"> قال </w:t>
      </w:r>
      <w:r>
        <w:rPr>
          <w:rtl/>
        </w:rPr>
        <w:t>محم</w:t>
      </w:r>
      <w:r>
        <w:rPr>
          <w:rFonts w:hint="cs"/>
          <w:rtl/>
        </w:rPr>
        <w:t xml:space="preserve">د: </w:t>
      </w:r>
      <w:r w:rsidRPr="00A869BB">
        <w:rPr>
          <w:rtl/>
        </w:rPr>
        <w:t>فقلت</w:t>
      </w:r>
      <w:r>
        <w:rPr>
          <w:rFonts w:hint="cs"/>
          <w:rtl/>
        </w:rPr>
        <w:t>ُ</w:t>
      </w:r>
      <w:r w:rsidRPr="00A869BB">
        <w:rPr>
          <w:rtl/>
        </w:rPr>
        <w:t xml:space="preserve"> لجعفر</w:t>
      </w:r>
      <w:r>
        <w:rPr>
          <w:rFonts w:hint="cs"/>
          <w:rtl/>
        </w:rPr>
        <w:t xml:space="preserve">: </w:t>
      </w:r>
      <w:r>
        <w:rPr>
          <w:rtl/>
        </w:rPr>
        <w:t>ما أراد بتحويل ردائه</w:t>
      </w:r>
      <w:r w:rsidRPr="00A869BB">
        <w:rPr>
          <w:rtl/>
        </w:rPr>
        <w:t>؟ قال: أن يتحو</w:t>
      </w:r>
      <w:r>
        <w:rPr>
          <w:rFonts w:hint="cs"/>
          <w:rtl/>
        </w:rPr>
        <w:t>ّ</w:t>
      </w:r>
      <w:r w:rsidRPr="00A869BB">
        <w:rPr>
          <w:rtl/>
        </w:rPr>
        <w:t>ل الق</w:t>
      </w:r>
      <w:r>
        <w:rPr>
          <w:rFonts w:hint="cs"/>
          <w:rtl/>
        </w:rPr>
        <w:t>َ</w:t>
      </w:r>
      <w:r w:rsidRPr="00A869BB">
        <w:rPr>
          <w:rtl/>
        </w:rPr>
        <w:t>ح</w:t>
      </w:r>
      <w:r>
        <w:rPr>
          <w:rFonts w:hint="cs"/>
          <w:rtl/>
        </w:rPr>
        <w:t>ْ</w:t>
      </w:r>
      <w:r w:rsidRPr="00A869BB">
        <w:rPr>
          <w:rtl/>
        </w:rPr>
        <w:t>ط</w:t>
      </w:r>
      <w:r>
        <w:rPr>
          <w:rFonts w:hint="cs"/>
          <w:rtl/>
        </w:rPr>
        <w:t>».</w:t>
      </w:r>
      <w:r>
        <w:rPr>
          <w:rStyle w:val="FootnoteReference"/>
          <w:rtl/>
        </w:rPr>
        <w:footnoteReference w:id="442"/>
      </w:r>
    </w:p>
    <w:p w:rsidR="0018581A" w:rsidRDefault="0018581A" w:rsidP="0018581A">
      <w:pPr>
        <w:rPr>
          <w:rtl/>
        </w:rPr>
      </w:pPr>
      <w:r>
        <w:rPr>
          <w:rFonts w:hint="cs"/>
          <w:rtl/>
        </w:rPr>
        <w:t>«حدّثنا يحيى بن سعيد، عن ابن جُرَيح، عن أبي جعفر: أن النبي</w:t>
      </w:r>
      <w:r>
        <w:rPr>
          <w:rFonts w:hint="cs"/>
        </w:rPr>
        <w:sym w:font="Zar75 Symbols" w:char="F039"/>
      </w:r>
      <w:r>
        <w:rPr>
          <w:rFonts w:hint="cs"/>
          <w:rtl/>
        </w:rPr>
        <w:t xml:space="preserve"> غُسِّلَ من بئر سعد بن خَيْثَمَة، بئر كان يُستَعْذَبُ له منها».</w:t>
      </w:r>
      <w:r>
        <w:rPr>
          <w:rStyle w:val="FootnoteReference"/>
          <w:rtl/>
        </w:rPr>
        <w:footnoteReference w:id="443"/>
      </w:r>
    </w:p>
    <w:p w:rsidR="0018581A" w:rsidRDefault="0018581A" w:rsidP="0018581A">
      <w:pPr>
        <w:rPr>
          <w:rtl/>
        </w:rPr>
      </w:pPr>
      <w:r>
        <w:rPr>
          <w:rFonts w:hint="cs"/>
          <w:rtl/>
        </w:rPr>
        <w:t>«حدّثنا أبو عاصم، عن ابن جُرَيح، عن أبي جعفر: أن النبي</w:t>
      </w:r>
      <w:r>
        <w:rPr>
          <w:rFonts w:hint="cs"/>
        </w:rPr>
        <w:sym w:font="Zar75 Symbols" w:char="F039"/>
      </w:r>
      <w:r>
        <w:rPr>
          <w:rFonts w:hint="cs"/>
          <w:rtl/>
        </w:rPr>
        <w:t xml:space="preserve"> غُسِّل من بئر سعد بن خيثمة، بئر يقال لها الغَرْس بقُباء، كان يشرب منها».</w:t>
      </w:r>
    </w:p>
    <w:p w:rsidR="0018581A" w:rsidRDefault="0018581A" w:rsidP="0018581A">
      <w:pPr>
        <w:rPr>
          <w:rtl/>
        </w:rPr>
      </w:pPr>
      <w:r>
        <w:rPr>
          <w:rFonts w:hint="cs"/>
          <w:rtl/>
        </w:rPr>
        <w:t>«</w:t>
      </w:r>
      <w:r w:rsidRPr="00395A91">
        <w:rPr>
          <w:rtl/>
        </w:rPr>
        <w:t>حد</w:t>
      </w:r>
      <w:r>
        <w:rPr>
          <w:rFonts w:hint="cs"/>
          <w:rtl/>
        </w:rPr>
        <w:t>ّ</w:t>
      </w:r>
      <w:r w:rsidRPr="00395A91">
        <w:rPr>
          <w:rtl/>
        </w:rPr>
        <w:t>ثنا موصل بن إسماعيل قال</w:t>
      </w:r>
      <w:r>
        <w:rPr>
          <w:rFonts w:hint="cs"/>
          <w:rtl/>
        </w:rPr>
        <w:t>:</w:t>
      </w:r>
      <w:r w:rsidRPr="00395A91">
        <w:rPr>
          <w:rtl/>
        </w:rPr>
        <w:t xml:space="preserve"> حد</w:t>
      </w:r>
      <w:r>
        <w:rPr>
          <w:rFonts w:hint="cs"/>
          <w:rtl/>
        </w:rPr>
        <w:t>ّ</w:t>
      </w:r>
      <w:r w:rsidRPr="00395A91">
        <w:rPr>
          <w:rtl/>
        </w:rPr>
        <w:t>ثنا سفيان، عن ابن ج</w:t>
      </w:r>
      <w:r>
        <w:rPr>
          <w:rFonts w:hint="cs"/>
          <w:rtl/>
        </w:rPr>
        <w:t>ُ</w:t>
      </w:r>
      <w:r w:rsidRPr="00395A91">
        <w:rPr>
          <w:rtl/>
        </w:rPr>
        <w:t>ر</w:t>
      </w:r>
      <w:r>
        <w:rPr>
          <w:rFonts w:hint="cs"/>
          <w:rtl/>
        </w:rPr>
        <w:t>َ</w:t>
      </w:r>
      <w:r w:rsidRPr="00395A91">
        <w:rPr>
          <w:rtl/>
        </w:rPr>
        <w:t>يج، عن أبي جعفر محمد بن علي قال: غ</w:t>
      </w:r>
      <w:r>
        <w:rPr>
          <w:rFonts w:hint="cs"/>
          <w:rtl/>
        </w:rPr>
        <w:t>ُ</w:t>
      </w:r>
      <w:r w:rsidRPr="00395A91">
        <w:rPr>
          <w:rtl/>
        </w:rPr>
        <w:t>س</w:t>
      </w:r>
      <w:r>
        <w:rPr>
          <w:rFonts w:hint="cs"/>
          <w:rtl/>
        </w:rPr>
        <w:t>ِّ</w:t>
      </w:r>
      <w:r w:rsidRPr="00395A91">
        <w:rPr>
          <w:rtl/>
        </w:rPr>
        <w:t>ل النبي</w:t>
      </w:r>
      <w:r>
        <w:sym w:font="Zar75 Symbols" w:char="F039"/>
      </w:r>
      <w:r w:rsidRPr="00395A91">
        <w:rPr>
          <w:rtl/>
        </w:rPr>
        <w:t xml:space="preserve"> من </w:t>
      </w:r>
      <w:r w:rsidRPr="001F2280">
        <w:rPr>
          <w:rtl/>
        </w:rPr>
        <w:t>بئر</w:t>
      </w:r>
      <w:r>
        <w:rPr>
          <w:rFonts w:hint="cs"/>
          <w:rtl/>
        </w:rPr>
        <w:t>‌</w:t>
      </w:r>
      <w:r w:rsidRPr="001F2280">
        <w:rPr>
          <w:rFonts w:hint="cs"/>
          <w:rtl/>
        </w:rPr>
        <w:t>ٍ</w:t>
      </w:r>
      <w:r w:rsidRPr="00395A91">
        <w:rPr>
          <w:rtl/>
        </w:rPr>
        <w:t xml:space="preserve"> ي</w:t>
      </w:r>
      <w:r>
        <w:rPr>
          <w:rFonts w:hint="cs"/>
          <w:rtl/>
        </w:rPr>
        <w:t>ُ</w:t>
      </w:r>
      <w:r w:rsidRPr="00395A91">
        <w:rPr>
          <w:rtl/>
        </w:rPr>
        <w:t>قال لها الغ</w:t>
      </w:r>
      <w:r>
        <w:rPr>
          <w:rFonts w:hint="cs"/>
          <w:rtl/>
        </w:rPr>
        <w:t>َ</w:t>
      </w:r>
      <w:r w:rsidRPr="00395A91">
        <w:rPr>
          <w:rtl/>
        </w:rPr>
        <w:t>ر</w:t>
      </w:r>
      <w:r>
        <w:rPr>
          <w:rFonts w:hint="cs"/>
          <w:rtl/>
        </w:rPr>
        <w:t>ْ</w:t>
      </w:r>
      <w:r w:rsidRPr="00395A91">
        <w:rPr>
          <w:rtl/>
        </w:rPr>
        <w:t>س كان يشرب منها</w:t>
      </w:r>
      <w:r>
        <w:rPr>
          <w:rFonts w:hint="cs"/>
          <w:rtl/>
        </w:rPr>
        <w:t>».</w:t>
      </w:r>
      <w:r>
        <w:rPr>
          <w:rStyle w:val="FootnoteReference"/>
          <w:rtl/>
        </w:rPr>
        <w:footnoteReference w:id="444"/>
      </w:r>
    </w:p>
    <w:p w:rsidR="0018581A" w:rsidRPr="00F532E9" w:rsidRDefault="0018581A" w:rsidP="0018581A">
      <w:pPr>
        <w:ind w:firstLine="360"/>
        <w:rPr>
          <w:rtl/>
        </w:rPr>
      </w:pPr>
      <w:r w:rsidRPr="00F532E9">
        <w:rPr>
          <w:rFonts w:hint="cs"/>
          <w:rtl/>
        </w:rPr>
        <w:lastRenderedPageBreak/>
        <w:t xml:space="preserve"> [قلتُ: روى ابن سعد في الطبقات الكبرى (2</w:t>
      </w:r>
      <w:r>
        <w:rPr>
          <w:rFonts w:hint="cs"/>
          <w:rtl/>
        </w:rPr>
        <w:t xml:space="preserve"> :</w:t>
      </w:r>
      <w:r w:rsidRPr="00F532E9">
        <w:rPr>
          <w:rFonts w:hint="cs"/>
          <w:rtl/>
        </w:rPr>
        <w:t xml:space="preserve"> 280) مثل هذين الخبرين مع زيادة عليهما، قائلاً: «أخبرنا إسماعيل بن إبراهيم الأسدي قال: أخبرنا ابن جُرَيح عن أبي جعفر محمد بن علي قال: غُسِل النبي</w:t>
      </w:r>
      <w:r>
        <w:rPr>
          <w:rFonts w:hint="cs"/>
        </w:rPr>
        <w:sym w:font="Zar75 Symbols" w:char="F039"/>
      </w:r>
      <w:r w:rsidRPr="00F532E9">
        <w:rPr>
          <w:rFonts w:hint="cs"/>
          <w:rtl/>
        </w:rPr>
        <w:t xml:space="preserve"> ثلاثَ غَسَلاتٍ بماءٍ وسِدْر</w:t>
      </w:r>
      <w:r>
        <w:rPr>
          <w:rFonts w:hint="cs"/>
          <w:rtl/>
        </w:rPr>
        <w:t>‌</w:t>
      </w:r>
      <w:r w:rsidRPr="00F532E9">
        <w:rPr>
          <w:rFonts w:hint="cs"/>
          <w:rtl/>
        </w:rPr>
        <w:t>ٍ، وغُسِلَ في قميص</w:t>
      </w:r>
      <w:r>
        <w:rPr>
          <w:rFonts w:hint="cs"/>
          <w:rtl/>
        </w:rPr>
        <w:t>‌</w:t>
      </w:r>
      <w:r w:rsidRPr="00F532E9">
        <w:rPr>
          <w:rFonts w:hint="cs"/>
          <w:rtl/>
        </w:rPr>
        <w:t>ٍ، وغُسلَ من بئر</w:t>
      </w:r>
      <w:r>
        <w:rPr>
          <w:rFonts w:hint="cs"/>
          <w:rtl/>
        </w:rPr>
        <w:t>‌</w:t>
      </w:r>
      <w:r w:rsidRPr="00F532E9">
        <w:rPr>
          <w:rFonts w:hint="cs"/>
          <w:rtl/>
        </w:rPr>
        <w:t>ٍ يقال لها الغَرْس لسعد بن خيثمة بقُباء، وكان يشرب منها. ووَليَ عليٌّ غَسلتَه والعباس يصبّ الماء والفضل محتضنُه يقول: أر</w:t>
      </w:r>
      <w:r>
        <w:rPr>
          <w:rFonts w:hint="cs"/>
          <w:rtl/>
        </w:rPr>
        <w:t>‌</w:t>
      </w:r>
      <w:r w:rsidRPr="00F532E9">
        <w:rPr>
          <w:rFonts w:hint="cs"/>
          <w:rtl/>
        </w:rPr>
        <w:t>ِحْني أر</w:t>
      </w:r>
      <w:r>
        <w:rPr>
          <w:rFonts w:hint="cs"/>
          <w:rtl/>
        </w:rPr>
        <w:t>‌</w:t>
      </w:r>
      <w:r w:rsidRPr="00F532E9">
        <w:rPr>
          <w:rFonts w:hint="cs"/>
          <w:rtl/>
        </w:rPr>
        <w:t>ِحْني قَطَعْتَ وَتيني! إنّي أجد شيئاً يتنزّل عَلَيّ! مرّتين»]</w:t>
      </w:r>
      <w:r>
        <w:rPr>
          <w:rFonts w:hint="cs"/>
          <w:rtl/>
        </w:rPr>
        <w:t>.</w:t>
      </w:r>
    </w:p>
    <w:p w:rsidR="0018581A" w:rsidRDefault="0018581A" w:rsidP="0018581A">
      <w:pPr>
        <w:rPr>
          <w:rtl/>
        </w:rPr>
      </w:pPr>
      <w:r>
        <w:rPr>
          <w:rFonts w:hint="cs"/>
          <w:rtl/>
        </w:rPr>
        <w:t>«</w:t>
      </w:r>
      <w:r w:rsidRPr="007E3DAD">
        <w:rPr>
          <w:rtl/>
        </w:rPr>
        <w:t>قال</w:t>
      </w:r>
      <w:r>
        <w:rPr>
          <w:rFonts w:hint="cs"/>
          <w:rtl/>
        </w:rPr>
        <w:t xml:space="preserve"> [حيّان بن بشر]:</w:t>
      </w:r>
      <w:r w:rsidRPr="007E3DAD">
        <w:rPr>
          <w:rtl/>
        </w:rPr>
        <w:t xml:space="preserve"> وحد</w:t>
      </w:r>
      <w:r>
        <w:rPr>
          <w:rFonts w:hint="cs"/>
          <w:rtl/>
        </w:rPr>
        <w:t>ّ</w:t>
      </w:r>
      <w:r w:rsidRPr="007E3DAD">
        <w:rPr>
          <w:rtl/>
        </w:rPr>
        <w:t>ثنا يحيى قال</w:t>
      </w:r>
      <w:r>
        <w:rPr>
          <w:rFonts w:hint="cs"/>
          <w:rtl/>
        </w:rPr>
        <w:t>:</w:t>
      </w:r>
      <w:r w:rsidRPr="007E3DAD">
        <w:rPr>
          <w:rtl/>
        </w:rPr>
        <w:t xml:space="preserve"> حد</w:t>
      </w:r>
      <w:r>
        <w:rPr>
          <w:rFonts w:hint="cs"/>
          <w:rtl/>
        </w:rPr>
        <w:t>ّ</w:t>
      </w:r>
      <w:r w:rsidRPr="007E3DAD">
        <w:rPr>
          <w:rtl/>
        </w:rPr>
        <w:t>ثنا حفص، عن جعفر، عن أبيه قال: قضى رسول الله</w:t>
      </w:r>
      <w:r>
        <w:sym w:font="Zar75 Symbols" w:char="F039"/>
      </w:r>
      <w:r w:rsidRPr="007E3DAD">
        <w:rPr>
          <w:rtl/>
        </w:rPr>
        <w:t xml:space="preserve"> في س</w:t>
      </w:r>
      <w:r>
        <w:rPr>
          <w:rFonts w:hint="cs"/>
          <w:rtl/>
        </w:rPr>
        <w:t>َ</w:t>
      </w:r>
      <w:r w:rsidRPr="007E3DAD">
        <w:rPr>
          <w:rtl/>
        </w:rPr>
        <w:t>ي</w:t>
      </w:r>
      <w:r>
        <w:rPr>
          <w:rFonts w:hint="cs"/>
          <w:rtl/>
        </w:rPr>
        <w:t>ْ</w:t>
      </w:r>
      <w:r w:rsidRPr="007E3DAD">
        <w:rPr>
          <w:rtl/>
        </w:rPr>
        <w:t>ل م</w:t>
      </w:r>
      <w:r>
        <w:rPr>
          <w:rFonts w:hint="cs"/>
          <w:rtl/>
        </w:rPr>
        <w:t>َ</w:t>
      </w:r>
      <w:r w:rsidRPr="007E3DAD">
        <w:rPr>
          <w:rtl/>
        </w:rPr>
        <w:t>ه</w:t>
      </w:r>
      <w:r>
        <w:rPr>
          <w:rFonts w:hint="cs"/>
          <w:rtl/>
        </w:rPr>
        <w:t>ْ</w:t>
      </w:r>
      <w:r w:rsidRPr="007E3DAD">
        <w:rPr>
          <w:rtl/>
        </w:rPr>
        <w:t>زور، أن</w:t>
      </w:r>
      <w:r>
        <w:rPr>
          <w:rFonts w:hint="cs"/>
          <w:rtl/>
        </w:rPr>
        <w:t>َّ</w:t>
      </w:r>
      <w:r w:rsidRPr="007E3DAD">
        <w:rPr>
          <w:rtl/>
        </w:rPr>
        <w:t xml:space="preserve"> ل</w:t>
      </w:r>
      <w:r>
        <w:rPr>
          <w:rFonts w:hint="cs"/>
          <w:rtl/>
        </w:rPr>
        <w:t>أ</w:t>
      </w:r>
      <w:r w:rsidRPr="007E3DAD">
        <w:rPr>
          <w:rtl/>
        </w:rPr>
        <w:t>هل النخل إلى العقبين، ول</w:t>
      </w:r>
      <w:r>
        <w:rPr>
          <w:rFonts w:hint="cs"/>
          <w:rtl/>
        </w:rPr>
        <w:t>أ</w:t>
      </w:r>
      <w:r w:rsidRPr="007E3DAD">
        <w:rPr>
          <w:rtl/>
        </w:rPr>
        <w:t>هل الزرع إلى الشراكين، ثم يرسلون الماء إلى من هو أسفل منهم</w:t>
      </w:r>
      <w:r>
        <w:rPr>
          <w:rFonts w:hint="cs"/>
          <w:rtl/>
        </w:rPr>
        <w:t>».</w:t>
      </w:r>
      <w:r>
        <w:rPr>
          <w:rStyle w:val="FootnoteReference"/>
          <w:rtl/>
        </w:rPr>
        <w:footnoteReference w:id="445"/>
      </w:r>
    </w:p>
    <w:p w:rsidR="0018581A" w:rsidRPr="00F532E9" w:rsidRDefault="0018581A" w:rsidP="0018581A">
      <w:pPr>
        <w:ind w:firstLine="360"/>
        <w:rPr>
          <w:rtl/>
        </w:rPr>
      </w:pPr>
      <w:r w:rsidRPr="00F532E9">
        <w:rPr>
          <w:rFonts w:hint="cs"/>
          <w:rtl/>
        </w:rPr>
        <w:t xml:space="preserve">«[قال أبو غسّان:] </w:t>
      </w:r>
      <w:r w:rsidRPr="00F532E9">
        <w:rPr>
          <w:rtl/>
        </w:rPr>
        <w:t>فحد</w:t>
      </w:r>
      <w:r w:rsidRPr="00F532E9">
        <w:rPr>
          <w:rFonts w:hint="cs"/>
          <w:rtl/>
        </w:rPr>
        <w:t>ّ</w:t>
      </w:r>
      <w:r w:rsidRPr="00F532E9">
        <w:rPr>
          <w:rtl/>
        </w:rPr>
        <w:t xml:space="preserve">ثني عبد العزيز بن عمران، عن أبان بن محمد البجلي، عن جعفر بن محمد، عن أبيه قال: كانت </w:t>
      </w:r>
      <w:r w:rsidRPr="00F532E9">
        <w:rPr>
          <w:rFonts w:hint="cs"/>
          <w:rtl/>
        </w:rPr>
        <w:t>«</w:t>
      </w:r>
      <w:r w:rsidRPr="00F532E9">
        <w:rPr>
          <w:rtl/>
        </w:rPr>
        <w:t>الدلال</w:t>
      </w:r>
      <w:r w:rsidRPr="00F532E9">
        <w:rPr>
          <w:rFonts w:hint="cs"/>
          <w:rtl/>
        </w:rPr>
        <w:t>»</w:t>
      </w:r>
      <w:r w:rsidRPr="00F532E9">
        <w:rPr>
          <w:rtl/>
        </w:rPr>
        <w:t xml:space="preserve"> لامرأة من بني النضير، وكان لها سلمان الفارسي، فكاتبته على أن ي</w:t>
      </w:r>
      <w:r w:rsidRPr="00F532E9">
        <w:rPr>
          <w:rFonts w:hint="cs"/>
          <w:rtl/>
        </w:rPr>
        <w:t>ُ</w:t>
      </w:r>
      <w:r w:rsidRPr="00F532E9">
        <w:rPr>
          <w:rtl/>
        </w:rPr>
        <w:t>ح</w:t>
      </w:r>
      <w:r w:rsidRPr="00F532E9">
        <w:rPr>
          <w:rFonts w:hint="cs"/>
          <w:rtl/>
        </w:rPr>
        <w:t>ْ</w:t>
      </w:r>
      <w:r w:rsidRPr="00F532E9">
        <w:rPr>
          <w:rtl/>
        </w:rPr>
        <w:t>ييها لها ثم هو ح</w:t>
      </w:r>
      <w:r w:rsidRPr="00F532E9">
        <w:rPr>
          <w:rFonts w:hint="cs"/>
          <w:rtl/>
        </w:rPr>
        <w:t>ُ</w:t>
      </w:r>
      <w:r w:rsidRPr="00F532E9">
        <w:rPr>
          <w:rtl/>
        </w:rPr>
        <w:t>ر</w:t>
      </w:r>
      <w:r w:rsidRPr="00F532E9">
        <w:rPr>
          <w:rFonts w:hint="cs"/>
          <w:rtl/>
        </w:rPr>
        <w:t>ٌّ</w:t>
      </w:r>
      <w:r w:rsidRPr="00F532E9">
        <w:rPr>
          <w:rtl/>
        </w:rPr>
        <w:t>، فأعلم ذلك النبي</w:t>
      </w:r>
      <w:r>
        <w:sym w:font="Zar75 Symbols" w:char="F039"/>
      </w:r>
      <w:r w:rsidRPr="00F532E9">
        <w:rPr>
          <w:rtl/>
        </w:rPr>
        <w:t>، فخرج إليها فج</w:t>
      </w:r>
      <w:r w:rsidRPr="00F532E9">
        <w:rPr>
          <w:rFonts w:hint="cs"/>
          <w:rtl/>
        </w:rPr>
        <w:t>َ</w:t>
      </w:r>
      <w:r w:rsidRPr="00F532E9">
        <w:rPr>
          <w:rtl/>
        </w:rPr>
        <w:t>ل</w:t>
      </w:r>
      <w:r w:rsidRPr="00F532E9">
        <w:rPr>
          <w:rFonts w:hint="cs"/>
          <w:rtl/>
        </w:rPr>
        <w:t>َ</w:t>
      </w:r>
      <w:r w:rsidRPr="00F532E9">
        <w:rPr>
          <w:rtl/>
        </w:rPr>
        <w:t>س على ف</w:t>
      </w:r>
      <w:r w:rsidRPr="00F532E9">
        <w:rPr>
          <w:rFonts w:hint="cs"/>
          <w:rtl/>
        </w:rPr>
        <w:t>َ</w:t>
      </w:r>
      <w:r w:rsidRPr="00F532E9">
        <w:rPr>
          <w:rtl/>
        </w:rPr>
        <w:t>قير</w:t>
      </w:r>
      <w:r>
        <w:rPr>
          <w:rFonts w:hint="cs"/>
          <w:rtl/>
        </w:rPr>
        <w:t>،</w:t>
      </w:r>
      <w:r w:rsidRPr="00E5148F">
        <w:rPr>
          <w:vertAlign w:val="superscript"/>
          <w:rtl/>
        </w:rPr>
        <w:footnoteReference w:id="446"/>
      </w:r>
      <w:r w:rsidRPr="00F532E9">
        <w:rPr>
          <w:rtl/>
        </w:rPr>
        <w:t xml:space="preserve"> ثم جعل يحمل إليه الو</w:t>
      </w:r>
      <w:r w:rsidRPr="00F532E9">
        <w:rPr>
          <w:rFonts w:hint="cs"/>
          <w:rtl/>
        </w:rPr>
        <w:t>َ</w:t>
      </w:r>
      <w:r w:rsidRPr="00F532E9">
        <w:rPr>
          <w:rtl/>
        </w:rPr>
        <w:t>د</w:t>
      </w:r>
      <w:r w:rsidRPr="00F532E9">
        <w:rPr>
          <w:rFonts w:hint="cs"/>
          <w:rtl/>
        </w:rPr>
        <w:t>ْ</w:t>
      </w:r>
      <w:r w:rsidRPr="00F532E9">
        <w:rPr>
          <w:rtl/>
        </w:rPr>
        <w:t>ي فيضعه بيده، فما ع</w:t>
      </w:r>
      <w:r w:rsidRPr="00F532E9">
        <w:rPr>
          <w:rFonts w:hint="cs"/>
          <w:rtl/>
        </w:rPr>
        <w:t>َ</w:t>
      </w:r>
      <w:r w:rsidRPr="00F532E9">
        <w:rPr>
          <w:rtl/>
        </w:rPr>
        <w:t>د</w:t>
      </w:r>
      <w:r w:rsidRPr="00F532E9">
        <w:rPr>
          <w:rFonts w:hint="cs"/>
          <w:rtl/>
        </w:rPr>
        <w:t>َ</w:t>
      </w:r>
      <w:r w:rsidRPr="00F532E9">
        <w:rPr>
          <w:rtl/>
        </w:rPr>
        <w:t>ت منها و</w:t>
      </w:r>
      <w:r w:rsidRPr="00F532E9">
        <w:rPr>
          <w:rFonts w:hint="cs"/>
          <w:rtl/>
        </w:rPr>
        <w:t>َ</w:t>
      </w:r>
      <w:r w:rsidRPr="00F532E9">
        <w:rPr>
          <w:rtl/>
        </w:rPr>
        <w:t>د</w:t>
      </w:r>
      <w:r w:rsidRPr="00F532E9">
        <w:rPr>
          <w:rFonts w:hint="cs"/>
          <w:rtl/>
        </w:rPr>
        <w:t>ْ</w:t>
      </w:r>
      <w:r w:rsidRPr="00F532E9">
        <w:rPr>
          <w:rtl/>
        </w:rPr>
        <w:t>ي</w:t>
      </w:r>
      <w:r w:rsidRPr="00F532E9">
        <w:rPr>
          <w:rFonts w:hint="cs"/>
          <w:rtl/>
        </w:rPr>
        <w:t>َ</w:t>
      </w:r>
      <w:r w:rsidRPr="00F532E9">
        <w:rPr>
          <w:rtl/>
        </w:rPr>
        <w:t>ة</w:t>
      </w:r>
      <w:r w:rsidRPr="00F532E9">
        <w:rPr>
          <w:rFonts w:hint="cs"/>
          <w:rtl/>
        </w:rPr>
        <w:t>ٌ</w:t>
      </w:r>
      <w:r w:rsidRPr="00F532E9">
        <w:rPr>
          <w:rtl/>
        </w:rPr>
        <w:t xml:space="preserve"> أن أطلعت. قال: ثم أفاءها الله على رسوله</w:t>
      </w:r>
      <w:r>
        <w:sym w:font="Zar75 Symbols" w:char="F039"/>
      </w:r>
      <w:r w:rsidRPr="00F532E9">
        <w:rPr>
          <w:rFonts w:hint="cs"/>
          <w:rtl/>
        </w:rPr>
        <w:t>»</w:t>
      </w:r>
      <w:r>
        <w:rPr>
          <w:rFonts w:hint="cs"/>
          <w:rtl/>
        </w:rPr>
        <w:t>.</w:t>
      </w:r>
      <w:r>
        <w:rPr>
          <w:rStyle w:val="FootnoteReference"/>
          <w:rtl/>
        </w:rPr>
        <w:footnoteReference w:id="447"/>
      </w:r>
    </w:p>
    <w:p w:rsidR="0018581A" w:rsidRPr="00983FE7" w:rsidRDefault="0018581A" w:rsidP="009D7B74">
      <w:pPr>
        <w:rPr>
          <w:rtl/>
        </w:rPr>
      </w:pPr>
      <w:r>
        <w:rPr>
          <w:rFonts w:hint="cs"/>
          <w:rtl/>
        </w:rPr>
        <w:t>«</w:t>
      </w:r>
      <w:r w:rsidRPr="00983FE7">
        <w:rPr>
          <w:rtl/>
        </w:rPr>
        <w:t>حد</w:t>
      </w:r>
      <w:r w:rsidRPr="00983FE7">
        <w:rPr>
          <w:rFonts w:hint="cs"/>
          <w:rtl/>
        </w:rPr>
        <w:t>ّ</w:t>
      </w:r>
      <w:r w:rsidRPr="00983FE7">
        <w:rPr>
          <w:rtl/>
        </w:rPr>
        <w:t>ثنا القعنبي</w:t>
      </w:r>
      <w:r w:rsidRPr="00983FE7">
        <w:rPr>
          <w:rFonts w:hint="cs"/>
          <w:rtl/>
        </w:rPr>
        <w:t>ّ،</w:t>
      </w:r>
      <w:r w:rsidRPr="00983FE7">
        <w:rPr>
          <w:rtl/>
        </w:rPr>
        <w:t xml:space="preserve"> قال</w:t>
      </w:r>
      <w:r w:rsidRPr="00983FE7">
        <w:rPr>
          <w:rFonts w:hint="cs"/>
          <w:rtl/>
        </w:rPr>
        <w:t>:</w:t>
      </w:r>
      <w:r w:rsidRPr="00983FE7">
        <w:rPr>
          <w:rtl/>
        </w:rPr>
        <w:t xml:space="preserve"> حد</w:t>
      </w:r>
      <w:r w:rsidRPr="00983FE7">
        <w:rPr>
          <w:rFonts w:hint="cs"/>
          <w:rtl/>
        </w:rPr>
        <w:t>ّ</w:t>
      </w:r>
      <w:r w:rsidRPr="00983FE7">
        <w:rPr>
          <w:rtl/>
        </w:rPr>
        <w:t>ثنا عبد العزيز بن محمد، عن محمد بن عمر، وعن أبي سلمة: أن فاطمة بنت رسول الله</w:t>
      </w:r>
      <w:r>
        <w:sym w:font="Zar75 Symbols" w:char="F039"/>
      </w:r>
      <w:r>
        <w:rPr>
          <w:rFonts w:hint="cs"/>
          <w:rtl/>
        </w:rPr>
        <w:t xml:space="preserve"> </w:t>
      </w:r>
      <w:r w:rsidRPr="00983FE7">
        <w:rPr>
          <w:rtl/>
        </w:rPr>
        <w:t>أتت أبا بكر</w:t>
      </w:r>
      <w:r>
        <w:rPr>
          <w:rFonts w:hint="cs"/>
          <w:rtl/>
        </w:rPr>
        <w:t>،</w:t>
      </w:r>
      <w:r w:rsidRPr="00983FE7">
        <w:rPr>
          <w:rtl/>
        </w:rPr>
        <w:t xml:space="preserve"> فذكرت له ما أفاء الله على رسوله بف</w:t>
      </w:r>
      <w:r w:rsidRPr="00983FE7">
        <w:rPr>
          <w:rFonts w:hint="cs"/>
          <w:rtl/>
        </w:rPr>
        <w:t>َ</w:t>
      </w:r>
      <w:r w:rsidRPr="00983FE7">
        <w:rPr>
          <w:rtl/>
        </w:rPr>
        <w:t>د</w:t>
      </w:r>
      <w:r w:rsidRPr="00983FE7">
        <w:rPr>
          <w:rFonts w:hint="cs"/>
          <w:rtl/>
        </w:rPr>
        <w:t>َ</w:t>
      </w:r>
      <w:r w:rsidRPr="00983FE7">
        <w:rPr>
          <w:rtl/>
        </w:rPr>
        <w:t>ك، فقال أبو بكر</w:t>
      </w:r>
      <w:r w:rsidRPr="00983FE7">
        <w:rPr>
          <w:rFonts w:hint="cs"/>
          <w:rtl/>
        </w:rPr>
        <w:t>: إ</w:t>
      </w:r>
      <w:r w:rsidRPr="00983FE7">
        <w:rPr>
          <w:rtl/>
        </w:rPr>
        <w:t>ن</w:t>
      </w:r>
      <w:r w:rsidRPr="00983FE7">
        <w:rPr>
          <w:rFonts w:hint="cs"/>
          <w:rtl/>
        </w:rPr>
        <w:t>ّ</w:t>
      </w:r>
      <w:r w:rsidRPr="00983FE7">
        <w:rPr>
          <w:rtl/>
        </w:rPr>
        <w:t>ي سمعت</w:t>
      </w:r>
      <w:r w:rsidRPr="00983FE7">
        <w:rPr>
          <w:rFonts w:hint="cs"/>
          <w:rtl/>
        </w:rPr>
        <w:t>ُ</w:t>
      </w:r>
      <w:r w:rsidRPr="00983FE7">
        <w:rPr>
          <w:rtl/>
        </w:rPr>
        <w:t xml:space="preserve"> النبي</w:t>
      </w:r>
      <w:r>
        <w:sym w:font="Zar75 Symbols" w:char="F039"/>
      </w:r>
      <w:r w:rsidRPr="00983FE7">
        <w:rPr>
          <w:rtl/>
        </w:rPr>
        <w:t xml:space="preserve"> يقول: </w:t>
      </w:r>
      <w:r w:rsidRPr="00983FE7">
        <w:rPr>
          <w:rFonts w:hint="cs"/>
          <w:rtl/>
          <w:lang w:bidi="fa-IR"/>
        </w:rPr>
        <w:t>«</w:t>
      </w:r>
      <w:r w:rsidRPr="00983FE7">
        <w:rPr>
          <w:rtl/>
        </w:rPr>
        <w:t>إن النبي لا يورث</w:t>
      </w:r>
      <w:r w:rsidRPr="00983FE7">
        <w:rPr>
          <w:rFonts w:hint="cs"/>
          <w:rtl/>
          <w:lang w:bidi="fa-IR"/>
        </w:rPr>
        <w:t>»</w:t>
      </w:r>
      <w:r w:rsidRPr="00983FE7">
        <w:rPr>
          <w:rtl/>
        </w:rPr>
        <w:t>، من كان النبي يعوله فأنا أعوله، ومن كان ينفق عليه فأنا أنفق عليه. قالت يا أبا بكر: أترثك بنات</w:t>
      </w:r>
      <w:r w:rsidRPr="00983FE7">
        <w:rPr>
          <w:rFonts w:hint="cs"/>
          <w:rtl/>
        </w:rPr>
        <w:t>ُ</w:t>
      </w:r>
      <w:r w:rsidRPr="00983FE7">
        <w:rPr>
          <w:rtl/>
        </w:rPr>
        <w:t>ك ولا تر</w:t>
      </w:r>
      <w:r>
        <w:rPr>
          <w:rFonts w:hint="cs"/>
          <w:rtl/>
        </w:rPr>
        <w:t>‌</w:t>
      </w:r>
      <w:r w:rsidRPr="00983FE7">
        <w:rPr>
          <w:rFonts w:hint="cs"/>
          <w:rtl/>
        </w:rPr>
        <w:t>ِ</w:t>
      </w:r>
      <w:r w:rsidRPr="00983FE7">
        <w:rPr>
          <w:rtl/>
        </w:rPr>
        <w:t>ث</w:t>
      </w:r>
      <w:r w:rsidRPr="00983FE7">
        <w:rPr>
          <w:rFonts w:hint="cs"/>
          <w:rtl/>
        </w:rPr>
        <w:t>ُ</w:t>
      </w:r>
      <w:r w:rsidRPr="00983FE7">
        <w:rPr>
          <w:rtl/>
        </w:rPr>
        <w:t xml:space="preserve"> </w:t>
      </w:r>
      <w:r w:rsidRPr="00983FE7">
        <w:rPr>
          <w:rtl/>
        </w:rPr>
        <w:lastRenderedPageBreak/>
        <w:t>رسول</w:t>
      </w:r>
      <w:r w:rsidR="009D7B74">
        <w:rPr>
          <w:rFonts w:hint="cs"/>
          <w:rtl/>
        </w:rPr>
        <w:t> </w:t>
      </w:r>
      <w:r w:rsidRPr="00983FE7">
        <w:rPr>
          <w:rtl/>
        </w:rPr>
        <w:t>الله</w:t>
      </w:r>
      <w:r>
        <w:sym w:font="Zar75 Symbols" w:char="F039"/>
      </w:r>
      <w:r w:rsidRPr="00983FE7">
        <w:rPr>
          <w:rFonts w:hint="cs"/>
          <w:rtl/>
        </w:rPr>
        <w:t xml:space="preserve"> </w:t>
      </w:r>
      <w:r w:rsidRPr="00983FE7">
        <w:rPr>
          <w:rtl/>
        </w:rPr>
        <w:t>بناته؟</w:t>
      </w:r>
      <w:r w:rsidRPr="00983FE7">
        <w:rPr>
          <w:rFonts w:hint="cs"/>
          <w:rtl/>
        </w:rPr>
        <w:t xml:space="preserve"> قال:</w:t>
      </w:r>
      <w:r w:rsidRPr="00983FE7">
        <w:rPr>
          <w:rtl/>
        </w:rPr>
        <w:t xml:space="preserve"> هو ذا</w:t>
      </w:r>
      <w:r>
        <w:rPr>
          <w:rFonts w:hint="cs"/>
          <w:rtl/>
        </w:rPr>
        <w:t>ك».</w:t>
      </w:r>
      <w:r>
        <w:rPr>
          <w:rStyle w:val="FootnoteReference"/>
          <w:rtl/>
        </w:rPr>
        <w:footnoteReference w:id="448"/>
      </w:r>
    </w:p>
    <w:p w:rsidR="0018581A" w:rsidRDefault="0018581A" w:rsidP="0018581A">
      <w:pPr>
        <w:rPr>
          <w:rtl/>
        </w:rPr>
      </w:pPr>
      <w:r>
        <w:rPr>
          <w:rFonts w:hint="cs"/>
          <w:rtl/>
        </w:rPr>
        <w:t>«</w:t>
      </w:r>
      <w:r w:rsidRPr="00853C20">
        <w:rPr>
          <w:rtl/>
        </w:rPr>
        <w:t>قال أبو غس</w:t>
      </w:r>
      <w:r>
        <w:rPr>
          <w:rFonts w:hint="cs"/>
          <w:rtl/>
        </w:rPr>
        <w:t>ّ</w:t>
      </w:r>
      <w:r w:rsidRPr="00853C20">
        <w:rPr>
          <w:rtl/>
        </w:rPr>
        <w:t>ان</w:t>
      </w:r>
      <w:r>
        <w:rPr>
          <w:rFonts w:hint="cs"/>
          <w:rtl/>
        </w:rPr>
        <w:t>:</w:t>
      </w:r>
      <w:r w:rsidRPr="00853C20">
        <w:rPr>
          <w:rtl/>
        </w:rPr>
        <w:t xml:space="preserve"> وأخبرني عبد العزيز بن عمران، عن سليمان بن بلال، عن جعفر بن محمد، عن أبيه قال: ب</w:t>
      </w:r>
      <w:r>
        <w:rPr>
          <w:rFonts w:hint="cs"/>
          <w:rtl/>
        </w:rPr>
        <w:t>ُ</w:t>
      </w:r>
      <w:r w:rsidRPr="00853C20">
        <w:rPr>
          <w:rtl/>
        </w:rPr>
        <w:t>ش</w:t>
      </w:r>
      <w:r>
        <w:rPr>
          <w:rFonts w:hint="cs"/>
          <w:rtl/>
        </w:rPr>
        <w:t>ِّ</w:t>
      </w:r>
      <w:r w:rsidRPr="00853C20">
        <w:rPr>
          <w:rtl/>
        </w:rPr>
        <w:t>ر علي بالب</w:t>
      </w:r>
      <w:r>
        <w:rPr>
          <w:rFonts w:hint="cs"/>
          <w:rtl/>
        </w:rPr>
        <w:t>ُ</w:t>
      </w:r>
      <w:r w:rsidRPr="00853C20">
        <w:rPr>
          <w:rtl/>
        </w:rPr>
        <w:t>غ</w:t>
      </w:r>
      <w:r>
        <w:rPr>
          <w:rFonts w:hint="cs"/>
          <w:rtl/>
        </w:rPr>
        <w:t>َ</w:t>
      </w:r>
      <w:r w:rsidRPr="00853C20">
        <w:rPr>
          <w:rtl/>
        </w:rPr>
        <w:t>ي</w:t>
      </w:r>
      <w:r>
        <w:rPr>
          <w:rFonts w:hint="cs"/>
          <w:rtl/>
        </w:rPr>
        <w:t>ْ</w:t>
      </w:r>
      <w:r w:rsidRPr="00853C20">
        <w:rPr>
          <w:rtl/>
        </w:rPr>
        <w:t>بغ</w:t>
      </w:r>
      <w:r>
        <w:rPr>
          <w:rFonts w:hint="cs"/>
          <w:rtl/>
        </w:rPr>
        <w:t>َ</w:t>
      </w:r>
      <w:r w:rsidRPr="00853C20">
        <w:rPr>
          <w:rtl/>
        </w:rPr>
        <w:t>ة حين ظهرت، فقال: تسر الوارث</w:t>
      </w:r>
      <w:r>
        <w:rPr>
          <w:rFonts w:hint="cs"/>
          <w:rtl/>
        </w:rPr>
        <w:t xml:space="preserve">. </w:t>
      </w:r>
      <w:r w:rsidRPr="00853C20">
        <w:rPr>
          <w:rtl/>
        </w:rPr>
        <w:t>ثم قال: هي صدقة على المساكين وابن السبيل وذي الحاجة ال</w:t>
      </w:r>
      <w:r>
        <w:rPr>
          <w:rFonts w:hint="cs"/>
          <w:rtl/>
        </w:rPr>
        <w:t>أ</w:t>
      </w:r>
      <w:r w:rsidRPr="00853C20">
        <w:rPr>
          <w:rtl/>
        </w:rPr>
        <w:t>قرب</w:t>
      </w:r>
      <w:r>
        <w:rPr>
          <w:rFonts w:hint="cs"/>
          <w:rtl/>
        </w:rPr>
        <w:t>».</w:t>
      </w:r>
      <w:r>
        <w:rPr>
          <w:rStyle w:val="FootnoteReference"/>
          <w:rtl/>
        </w:rPr>
        <w:footnoteReference w:id="449"/>
      </w:r>
    </w:p>
    <w:p w:rsidR="0018581A" w:rsidRDefault="0018581A" w:rsidP="0018581A">
      <w:pPr>
        <w:rPr>
          <w:rtl/>
        </w:rPr>
      </w:pPr>
      <w:r>
        <w:rPr>
          <w:rFonts w:hint="cs"/>
          <w:rtl/>
        </w:rPr>
        <w:t>«</w:t>
      </w:r>
      <w:r w:rsidRPr="00DF6EFA">
        <w:rPr>
          <w:rtl/>
        </w:rPr>
        <w:t>حد</w:t>
      </w:r>
      <w:r>
        <w:rPr>
          <w:rFonts w:hint="cs"/>
          <w:rtl/>
        </w:rPr>
        <w:t>ّ</w:t>
      </w:r>
      <w:r>
        <w:rPr>
          <w:rtl/>
        </w:rPr>
        <w:t>ثنا القعنبي</w:t>
      </w:r>
      <w:r>
        <w:rPr>
          <w:rFonts w:hint="cs"/>
          <w:rtl/>
        </w:rPr>
        <w:t>ّ،</w:t>
      </w:r>
      <w:r>
        <w:rPr>
          <w:rtl/>
        </w:rPr>
        <w:t xml:space="preserve"> قال</w:t>
      </w:r>
      <w:r>
        <w:rPr>
          <w:rFonts w:hint="cs"/>
          <w:rtl/>
        </w:rPr>
        <w:t>:</w:t>
      </w:r>
      <w:r w:rsidRPr="00DF6EFA">
        <w:rPr>
          <w:rtl/>
        </w:rPr>
        <w:t xml:space="preserve"> حد</w:t>
      </w:r>
      <w:r>
        <w:rPr>
          <w:rFonts w:hint="cs"/>
          <w:rtl/>
        </w:rPr>
        <w:t>ّ</w:t>
      </w:r>
      <w:r w:rsidRPr="00DF6EFA">
        <w:rPr>
          <w:rtl/>
        </w:rPr>
        <w:t>ثنا سليمان بن بلال</w:t>
      </w:r>
      <w:r>
        <w:rPr>
          <w:rFonts w:hint="cs"/>
          <w:rtl/>
        </w:rPr>
        <w:t>،</w:t>
      </w:r>
      <w:r w:rsidRPr="00DF6EFA">
        <w:rPr>
          <w:rtl/>
        </w:rPr>
        <w:t xml:space="preserve"> عن جعفر، عن أبيه: أن</w:t>
      </w:r>
      <w:r>
        <w:rPr>
          <w:rFonts w:hint="cs"/>
          <w:rtl/>
        </w:rPr>
        <w:t>ّ</w:t>
      </w:r>
      <w:r w:rsidRPr="00DF6EFA">
        <w:rPr>
          <w:rtl/>
        </w:rPr>
        <w:t xml:space="preserve"> عمر قطع لعلي ي</w:t>
      </w:r>
      <w:r>
        <w:rPr>
          <w:rFonts w:hint="cs"/>
          <w:rtl/>
        </w:rPr>
        <w:t>َ</w:t>
      </w:r>
      <w:r w:rsidRPr="00DF6EFA">
        <w:rPr>
          <w:rtl/>
        </w:rPr>
        <w:t>ن</w:t>
      </w:r>
      <w:r>
        <w:rPr>
          <w:rFonts w:hint="cs"/>
          <w:rtl/>
        </w:rPr>
        <w:t>ْ</w:t>
      </w:r>
      <w:r w:rsidRPr="00DF6EFA">
        <w:rPr>
          <w:rtl/>
        </w:rPr>
        <w:t>ب</w:t>
      </w:r>
      <w:r>
        <w:rPr>
          <w:rFonts w:hint="cs"/>
          <w:rtl/>
        </w:rPr>
        <w:t>ُ</w:t>
      </w:r>
      <w:r w:rsidRPr="00DF6EFA">
        <w:rPr>
          <w:rtl/>
        </w:rPr>
        <w:t>ع، ثم اشترى علي إلى قطيعة عمر أشياء فحفر فيها ع</w:t>
      </w:r>
      <w:r>
        <w:rPr>
          <w:rFonts w:hint="cs"/>
          <w:rtl/>
        </w:rPr>
        <w:t>َ</w:t>
      </w:r>
      <w:r w:rsidRPr="00DF6EFA">
        <w:rPr>
          <w:rtl/>
        </w:rPr>
        <w:t>ي</w:t>
      </w:r>
      <w:r>
        <w:rPr>
          <w:rFonts w:hint="cs"/>
          <w:rtl/>
        </w:rPr>
        <w:t>ْ</w:t>
      </w:r>
      <w:r w:rsidRPr="00DF6EFA">
        <w:rPr>
          <w:rtl/>
        </w:rPr>
        <w:t>نا</w:t>
      </w:r>
      <w:r>
        <w:rPr>
          <w:rFonts w:hint="cs"/>
          <w:rtl/>
        </w:rPr>
        <w:t>ً</w:t>
      </w:r>
      <w:r w:rsidRPr="00DF6EFA">
        <w:rPr>
          <w:rtl/>
        </w:rPr>
        <w:t>، فبينما هم يعملون فيها إذ انفجر عليهم مثل عنق الجزور من الماء، فأ</w:t>
      </w:r>
      <w:r>
        <w:rPr>
          <w:rFonts w:hint="cs"/>
          <w:rtl/>
        </w:rPr>
        <w:t>ُ</w:t>
      </w:r>
      <w:r w:rsidRPr="00DF6EFA">
        <w:rPr>
          <w:rtl/>
        </w:rPr>
        <w:t>ت</w:t>
      </w:r>
      <w:r>
        <w:rPr>
          <w:rFonts w:hint="cs"/>
          <w:rtl/>
        </w:rPr>
        <w:t>ِ</w:t>
      </w:r>
      <w:r w:rsidRPr="00DF6EFA">
        <w:rPr>
          <w:rtl/>
        </w:rPr>
        <w:t>ي</w:t>
      </w:r>
      <w:r>
        <w:rPr>
          <w:rFonts w:hint="cs"/>
          <w:rtl/>
        </w:rPr>
        <w:t>َ</w:t>
      </w:r>
      <w:r w:rsidRPr="00DF6EFA">
        <w:rPr>
          <w:rtl/>
        </w:rPr>
        <w:t xml:space="preserve"> علي فب</w:t>
      </w:r>
      <w:r>
        <w:rPr>
          <w:rFonts w:hint="cs"/>
          <w:rtl/>
        </w:rPr>
        <w:t>ُ</w:t>
      </w:r>
      <w:r w:rsidRPr="00DF6EFA">
        <w:rPr>
          <w:rtl/>
        </w:rPr>
        <w:t>ش</w:t>
      </w:r>
      <w:r>
        <w:rPr>
          <w:rFonts w:hint="cs"/>
          <w:rtl/>
        </w:rPr>
        <w:t>ّ</w:t>
      </w:r>
      <w:r w:rsidRPr="00DF6EFA">
        <w:rPr>
          <w:rtl/>
        </w:rPr>
        <w:t>ر بذلك، فقال: يسر الوارث. ثم تصد</w:t>
      </w:r>
      <w:r>
        <w:rPr>
          <w:rFonts w:hint="cs"/>
          <w:rtl/>
        </w:rPr>
        <w:t>ّ</w:t>
      </w:r>
      <w:r w:rsidRPr="00DF6EFA">
        <w:rPr>
          <w:rtl/>
        </w:rPr>
        <w:t>ق بها على الفقراء والمساكين، وفي سبيل الله، وأبناء السبيل القريب والبعيد، في السلم والحرب، ليوم تبيض</w:t>
      </w:r>
      <w:r>
        <w:rPr>
          <w:rFonts w:hint="cs"/>
          <w:rtl/>
        </w:rPr>
        <w:t>ّ</w:t>
      </w:r>
      <w:r w:rsidRPr="00DF6EFA">
        <w:rPr>
          <w:rtl/>
        </w:rPr>
        <w:t xml:space="preserve"> فيه وجوه وتسود</w:t>
      </w:r>
      <w:r>
        <w:rPr>
          <w:rFonts w:hint="cs"/>
          <w:rtl/>
        </w:rPr>
        <w:t>ّ</w:t>
      </w:r>
      <w:r w:rsidRPr="00DF6EFA">
        <w:rPr>
          <w:rtl/>
        </w:rPr>
        <w:t xml:space="preserve"> وجوه، ليصرف الله بها وجهي عن النار، ويصرف النار عن وجهي</w:t>
      </w:r>
      <w:r>
        <w:rPr>
          <w:rFonts w:hint="cs"/>
          <w:rtl/>
        </w:rPr>
        <w:t>».</w:t>
      </w:r>
      <w:r>
        <w:rPr>
          <w:rStyle w:val="FootnoteReference"/>
          <w:rtl/>
        </w:rPr>
        <w:footnoteReference w:id="450"/>
      </w:r>
    </w:p>
    <w:p w:rsidR="0018581A" w:rsidRPr="00F532E9" w:rsidRDefault="0018581A" w:rsidP="009D7B74">
      <w:pPr>
        <w:ind w:firstLine="360"/>
        <w:rPr>
          <w:rtl/>
        </w:rPr>
      </w:pPr>
      <w:r w:rsidRPr="00F532E9">
        <w:rPr>
          <w:rFonts w:hint="cs"/>
          <w:rtl/>
        </w:rPr>
        <w:t>«</w:t>
      </w:r>
      <w:r w:rsidRPr="00F532E9">
        <w:rPr>
          <w:rtl/>
        </w:rPr>
        <w:t>حد</w:t>
      </w:r>
      <w:r w:rsidRPr="00F532E9">
        <w:rPr>
          <w:rFonts w:hint="cs"/>
          <w:rtl/>
        </w:rPr>
        <w:t>ّ</w:t>
      </w:r>
      <w:r w:rsidRPr="00F532E9">
        <w:rPr>
          <w:rtl/>
        </w:rPr>
        <w:t>ثنا القعنبي</w:t>
      </w:r>
      <w:r w:rsidRPr="00F532E9">
        <w:rPr>
          <w:rFonts w:hint="cs"/>
          <w:rtl/>
        </w:rPr>
        <w:t>ّ</w:t>
      </w:r>
      <w:r w:rsidRPr="00F532E9">
        <w:rPr>
          <w:rtl/>
        </w:rPr>
        <w:t>، والحكم بن موسى</w:t>
      </w:r>
      <w:r w:rsidRPr="00F532E9">
        <w:rPr>
          <w:rFonts w:hint="cs"/>
          <w:rtl/>
        </w:rPr>
        <w:t>،</w:t>
      </w:r>
      <w:r w:rsidRPr="00F532E9">
        <w:rPr>
          <w:rtl/>
        </w:rPr>
        <w:t xml:space="preserve"> قالا</w:t>
      </w:r>
      <w:r w:rsidRPr="00F532E9">
        <w:rPr>
          <w:rFonts w:hint="cs"/>
          <w:rtl/>
        </w:rPr>
        <w:t>:</w:t>
      </w:r>
      <w:r w:rsidRPr="00F532E9">
        <w:rPr>
          <w:rtl/>
        </w:rPr>
        <w:t xml:space="preserve"> حد</w:t>
      </w:r>
      <w:r w:rsidRPr="00F532E9">
        <w:rPr>
          <w:rFonts w:hint="cs"/>
          <w:rtl/>
        </w:rPr>
        <w:t>ّ</w:t>
      </w:r>
      <w:r w:rsidRPr="00F532E9">
        <w:rPr>
          <w:rtl/>
        </w:rPr>
        <w:t>ثنا عيسى بن يونس</w:t>
      </w:r>
      <w:r w:rsidRPr="00F532E9">
        <w:rPr>
          <w:rFonts w:hint="cs"/>
          <w:rtl/>
        </w:rPr>
        <w:t>،</w:t>
      </w:r>
      <w:r w:rsidRPr="00F532E9">
        <w:rPr>
          <w:rtl/>
        </w:rPr>
        <w:t xml:space="preserve"> عن عمر بن عبد الله مولى غ</w:t>
      </w:r>
      <w:r w:rsidRPr="00F532E9">
        <w:rPr>
          <w:rFonts w:hint="cs"/>
          <w:rtl/>
        </w:rPr>
        <w:t>ُ</w:t>
      </w:r>
      <w:r w:rsidRPr="00F532E9">
        <w:rPr>
          <w:rtl/>
        </w:rPr>
        <w:t>ف</w:t>
      </w:r>
      <w:r w:rsidRPr="00F532E9">
        <w:rPr>
          <w:rFonts w:hint="cs"/>
          <w:rtl/>
        </w:rPr>
        <w:t>ْ</w:t>
      </w:r>
      <w:r w:rsidRPr="00F532E9">
        <w:rPr>
          <w:rtl/>
        </w:rPr>
        <w:t>ر</w:t>
      </w:r>
      <w:r w:rsidRPr="00F532E9">
        <w:rPr>
          <w:rFonts w:hint="cs"/>
          <w:rtl/>
        </w:rPr>
        <w:t>ة ق</w:t>
      </w:r>
      <w:r w:rsidRPr="00F532E9">
        <w:rPr>
          <w:rtl/>
        </w:rPr>
        <w:t>ال</w:t>
      </w:r>
      <w:r w:rsidRPr="00F532E9">
        <w:rPr>
          <w:rFonts w:hint="cs"/>
          <w:rtl/>
        </w:rPr>
        <w:t>:</w:t>
      </w:r>
      <w:r w:rsidRPr="00F532E9">
        <w:rPr>
          <w:rtl/>
        </w:rPr>
        <w:t xml:space="preserve"> حد</w:t>
      </w:r>
      <w:r w:rsidRPr="00F532E9">
        <w:rPr>
          <w:rFonts w:hint="cs"/>
          <w:rtl/>
        </w:rPr>
        <w:t>ّ</w:t>
      </w:r>
      <w:r w:rsidRPr="00F532E9">
        <w:rPr>
          <w:rtl/>
        </w:rPr>
        <w:t xml:space="preserve">ثني إبراهيم </w:t>
      </w:r>
      <w:r w:rsidRPr="00F532E9">
        <w:rPr>
          <w:rFonts w:hint="cs"/>
          <w:rtl/>
        </w:rPr>
        <w:t>[</w:t>
      </w:r>
      <w:r w:rsidRPr="00F532E9">
        <w:rPr>
          <w:rtl/>
        </w:rPr>
        <w:t>بن</w:t>
      </w:r>
      <w:bookmarkStart w:id="16" w:name="_ftn3"/>
      <w:r w:rsidRPr="00F532E9">
        <w:rPr>
          <w:rFonts w:hint="cs"/>
          <w:rtl/>
        </w:rPr>
        <w:t xml:space="preserve">] </w:t>
      </w:r>
      <w:r w:rsidRPr="00F532E9">
        <w:rPr>
          <w:rtl/>
        </w:rPr>
        <w:t>محمد من ولد علي</w:t>
      </w:r>
      <w:r w:rsidRPr="00F532E9">
        <w:rPr>
          <w:rFonts w:hint="cs"/>
          <w:rtl/>
        </w:rPr>
        <w:t>،</w:t>
      </w:r>
      <w:r w:rsidRPr="00F532E9">
        <w:rPr>
          <w:rtl/>
        </w:rPr>
        <w:t xml:space="preserve"> قال: كان </w:t>
      </w:r>
      <w:r w:rsidRPr="00F532E9">
        <w:rPr>
          <w:rFonts w:hint="cs"/>
          <w:rtl/>
        </w:rPr>
        <w:t>[</w:t>
      </w:r>
      <w:r w:rsidRPr="00F532E9">
        <w:rPr>
          <w:rtl/>
        </w:rPr>
        <w:t>علي</w:t>
      </w:r>
      <w:r w:rsidRPr="00F532E9">
        <w:rPr>
          <w:rFonts w:hint="cs"/>
          <w:rtl/>
        </w:rPr>
        <w:t>]</w:t>
      </w:r>
      <w:r>
        <w:rPr>
          <w:rFonts w:hint="cs"/>
          <w:rtl/>
        </w:rPr>
        <w:t>،</w:t>
      </w:r>
      <w:r w:rsidRPr="00E5148F">
        <w:rPr>
          <w:vertAlign w:val="superscript"/>
          <w:rtl/>
        </w:rPr>
        <w:footnoteReference w:id="451"/>
      </w:r>
      <w:r w:rsidRPr="00F532E9">
        <w:rPr>
          <w:rtl/>
        </w:rPr>
        <w:t xml:space="preserve"> </w:t>
      </w:r>
      <w:bookmarkEnd w:id="16"/>
      <w:r w:rsidRPr="00F532E9">
        <w:rPr>
          <w:rtl/>
        </w:rPr>
        <w:t>إذا نعت رسول</w:t>
      </w:r>
      <w:r w:rsidR="009D7B74">
        <w:rPr>
          <w:rFonts w:hint="cs"/>
          <w:rtl/>
        </w:rPr>
        <w:t> </w:t>
      </w:r>
      <w:r w:rsidRPr="00F532E9">
        <w:rPr>
          <w:rtl/>
        </w:rPr>
        <w:t>الله</w:t>
      </w:r>
      <w:r>
        <w:sym w:font="Zar75 Symbols" w:char="F039"/>
      </w:r>
      <w:r w:rsidRPr="00F532E9">
        <w:rPr>
          <w:rFonts w:hint="cs"/>
          <w:rtl/>
        </w:rPr>
        <w:t xml:space="preserve"> </w:t>
      </w:r>
      <w:r w:rsidRPr="00F532E9">
        <w:rPr>
          <w:rtl/>
        </w:rPr>
        <w:t>قال: لم يكن بالطويل الم</w:t>
      </w:r>
      <w:r w:rsidRPr="00F532E9">
        <w:rPr>
          <w:rFonts w:hint="cs"/>
          <w:rtl/>
        </w:rPr>
        <w:t>ُ</w:t>
      </w:r>
      <w:r w:rsidRPr="00F532E9">
        <w:rPr>
          <w:rtl/>
        </w:rPr>
        <w:t>م</w:t>
      </w:r>
      <w:r w:rsidRPr="00F532E9">
        <w:rPr>
          <w:rFonts w:hint="cs"/>
          <w:rtl/>
        </w:rPr>
        <w:t>َ</w:t>
      </w:r>
      <w:r w:rsidRPr="00F532E9">
        <w:rPr>
          <w:rtl/>
        </w:rPr>
        <w:t>غ</w:t>
      </w:r>
      <w:r w:rsidRPr="00F532E9">
        <w:rPr>
          <w:rFonts w:hint="cs"/>
          <w:rtl/>
        </w:rPr>
        <w:t>ّ</w:t>
      </w:r>
      <w:r w:rsidRPr="00F532E9">
        <w:rPr>
          <w:rtl/>
        </w:rPr>
        <w:t>ط</w:t>
      </w:r>
      <w:r w:rsidRPr="00F532E9">
        <w:rPr>
          <w:rFonts w:hint="cs"/>
          <w:rtl/>
        </w:rPr>
        <w:t>، و</w:t>
      </w:r>
      <w:r w:rsidRPr="00F532E9">
        <w:rPr>
          <w:rtl/>
        </w:rPr>
        <w:t>لا القصير المترد</w:t>
      </w:r>
      <w:r w:rsidRPr="00F532E9">
        <w:rPr>
          <w:rFonts w:hint="cs"/>
          <w:rtl/>
        </w:rPr>
        <w:t>ّ</w:t>
      </w:r>
      <w:r w:rsidRPr="00F532E9">
        <w:rPr>
          <w:rtl/>
        </w:rPr>
        <w:t>د، وكان رب</w:t>
      </w:r>
      <w:r w:rsidRPr="00F532E9">
        <w:rPr>
          <w:rFonts w:hint="cs"/>
          <w:rtl/>
        </w:rPr>
        <w:t>ْ</w:t>
      </w:r>
      <w:r w:rsidRPr="00F532E9">
        <w:rPr>
          <w:rtl/>
        </w:rPr>
        <w:t>عة</w:t>
      </w:r>
      <w:r w:rsidRPr="00F532E9">
        <w:rPr>
          <w:rFonts w:hint="cs"/>
          <w:rtl/>
        </w:rPr>
        <w:t>ً</w:t>
      </w:r>
      <w:r w:rsidRPr="00F532E9">
        <w:rPr>
          <w:rtl/>
        </w:rPr>
        <w:t xml:space="preserve"> من القوم، ولم يكن بالج</w:t>
      </w:r>
      <w:r w:rsidRPr="00F532E9">
        <w:rPr>
          <w:rFonts w:hint="cs"/>
          <w:rtl/>
        </w:rPr>
        <w:t>َ</w:t>
      </w:r>
      <w:r w:rsidRPr="00F532E9">
        <w:rPr>
          <w:rtl/>
        </w:rPr>
        <w:t>ع</w:t>
      </w:r>
      <w:r w:rsidRPr="00F532E9">
        <w:rPr>
          <w:rFonts w:hint="cs"/>
          <w:rtl/>
        </w:rPr>
        <w:t>ْ</w:t>
      </w:r>
      <w:r w:rsidRPr="00F532E9">
        <w:rPr>
          <w:rtl/>
        </w:rPr>
        <w:t>د الق</w:t>
      </w:r>
      <w:r w:rsidRPr="00F532E9">
        <w:rPr>
          <w:rFonts w:hint="cs"/>
          <w:rtl/>
        </w:rPr>
        <w:t>َ</w:t>
      </w:r>
      <w:r w:rsidRPr="00F532E9">
        <w:rPr>
          <w:rtl/>
        </w:rPr>
        <w:t>ط</w:t>
      </w:r>
      <w:r w:rsidRPr="00F532E9">
        <w:rPr>
          <w:rFonts w:hint="cs"/>
          <w:rtl/>
        </w:rPr>
        <w:t>َ</w:t>
      </w:r>
      <w:r w:rsidRPr="00F532E9">
        <w:rPr>
          <w:rtl/>
        </w:rPr>
        <w:t>ط ولا الس</w:t>
      </w:r>
      <w:r w:rsidRPr="00F532E9">
        <w:rPr>
          <w:rFonts w:hint="cs"/>
          <w:rtl/>
        </w:rPr>
        <w:t>ّ</w:t>
      </w:r>
      <w:r w:rsidRPr="00F532E9">
        <w:rPr>
          <w:rtl/>
        </w:rPr>
        <w:t>ب</w:t>
      </w:r>
      <w:r w:rsidRPr="00F532E9">
        <w:rPr>
          <w:rFonts w:hint="cs"/>
          <w:rtl/>
        </w:rPr>
        <w:t>ْ</w:t>
      </w:r>
      <w:r w:rsidRPr="00F532E9">
        <w:rPr>
          <w:rtl/>
        </w:rPr>
        <w:t>ط</w:t>
      </w:r>
      <w:r w:rsidRPr="00F532E9">
        <w:rPr>
          <w:rFonts w:hint="cs"/>
          <w:rtl/>
        </w:rPr>
        <w:t xml:space="preserve">، </w:t>
      </w:r>
      <w:r w:rsidRPr="00F532E9">
        <w:rPr>
          <w:rtl/>
        </w:rPr>
        <w:t>كان جعدا</w:t>
      </w:r>
      <w:r w:rsidRPr="00F532E9">
        <w:rPr>
          <w:rFonts w:hint="cs"/>
          <w:rtl/>
        </w:rPr>
        <w:t>ً</w:t>
      </w:r>
      <w:r w:rsidRPr="00F532E9">
        <w:rPr>
          <w:rtl/>
        </w:rPr>
        <w:t xml:space="preserve"> ر</w:t>
      </w:r>
      <w:r w:rsidRPr="00F532E9">
        <w:rPr>
          <w:rFonts w:hint="cs"/>
          <w:rtl/>
        </w:rPr>
        <w:t>َ</w:t>
      </w:r>
      <w:r w:rsidRPr="00F532E9">
        <w:rPr>
          <w:rtl/>
        </w:rPr>
        <w:t>ج</w:t>
      </w:r>
      <w:r w:rsidRPr="00F532E9">
        <w:rPr>
          <w:rFonts w:hint="cs"/>
          <w:rtl/>
        </w:rPr>
        <w:t>ِ</w:t>
      </w:r>
      <w:r w:rsidRPr="00F532E9">
        <w:rPr>
          <w:rtl/>
        </w:rPr>
        <w:t>لا</w:t>
      </w:r>
      <w:r w:rsidRPr="00F532E9">
        <w:rPr>
          <w:rFonts w:hint="cs"/>
          <w:rtl/>
        </w:rPr>
        <w:t xml:space="preserve">ً، </w:t>
      </w:r>
      <w:r w:rsidRPr="00F532E9">
        <w:rPr>
          <w:rtl/>
        </w:rPr>
        <w:t>ولم يكن بالم</w:t>
      </w:r>
      <w:r w:rsidRPr="00F532E9">
        <w:rPr>
          <w:rFonts w:hint="cs"/>
          <w:rtl/>
        </w:rPr>
        <w:t>ُ</w:t>
      </w:r>
      <w:r w:rsidRPr="00F532E9">
        <w:rPr>
          <w:rtl/>
        </w:rPr>
        <w:t>ط</w:t>
      </w:r>
      <w:r w:rsidRPr="00F532E9">
        <w:rPr>
          <w:rFonts w:hint="cs"/>
          <w:rtl/>
        </w:rPr>
        <w:t>َ</w:t>
      </w:r>
      <w:r w:rsidRPr="00F532E9">
        <w:rPr>
          <w:rtl/>
        </w:rPr>
        <w:t>ه</w:t>
      </w:r>
      <w:r w:rsidRPr="00F532E9">
        <w:rPr>
          <w:rFonts w:hint="cs"/>
          <w:rtl/>
        </w:rPr>
        <w:t>ّ</w:t>
      </w:r>
      <w:r w:rsidRPr="00F532E9">
        <w:rPr>
          <w:rtl/>
        </w:rPr>
        <w:t>م ولا الم</w:t>
      </w:r>
      <w:r w:rsidRPr="00F532E9">
        <w:rPr>
          <w:rFonts w:hint="cs"/>
          <w:rtl/>
        </w:rPr>
        <w:t>ُ</w:t>
      </w:r>
      <w:r w:rsidRPr="00F532E9">
        <w:rPr>
          <w:rtl/>
        </w:rPr>
        <w:t>ك</w:t>
      </w:r>
      <w:r w:rsidRPr="00F532E9">
        <w:rPr>
          <w:rFonts w:hint="cs"/>
          <w:rtl/>
        </w:rPr>
        <w:t>َ</w:t>
      </w:r>
      <w:r w:rsidRPr="00F532E9">
        <w:rPr>
          <w:rtl/>
        </w:rPr>
        <w:t>ل</w:t>
      </w:r>
      <w:r w:rsidRPr="00F532E9">
        <w:rPr>
          <w:rFonts w:hint="cs"/>
          <w:rtl/>
        </w:rPr>
        <w:t>ْ</w:t>
      </w:r>
      <w:r w:rsidRPr="00F532E9">
        <w:rPr>
          <w:rtl/>
        </w:rPr>
        <w:t>ثم، وكان في الوجه تدوير، أبيض م</w:t>
      </w:r>
      <w:r w:rsidRPr="00F532E9">
        <w:rPr>
          <w:rFonts w:hint="cs"/>
          <w:rtl/>
        </w:rPr>
        <w:t>ُ</w:t>
      </w:r>
      <w:r w:rsidRPr="00F532E9">
        <w:rPr>
          <w:rtl/>
        </w:rPr>
        <w:t>ش</w:t>
      </w:r>
      <w:r w:rsidRPr="00F532E9">
        <w:rPr>
          <w:rFonts w:hint="cs"/>
          <w:rtl/>
        </w:rPr>
        <w:t>ْ</w:t>
      </w:r>
      <w:r w:rsidRPr="00F532E9">
        <w:rPr>
          <w:rtl/>
        </w:rPr>
        <w:t>ر</w:t>
      </w:r>
      <w:r w:rsidRPr="00F532E9">
        <w:rPr>
          <w:rFonts w:hint="cs"/>
          <w:rtl/>
        </w:rPr>
        <w:t>َ</w:t>
      </w:r>
      <w:r w:rsidRPr="00F532E9">
        <w:rPr>
          <w:rtl/>
        </w:rPr>
        <w:t>ب، أدع</w:t>
      </w:r>
      <w:r w:rsidRPr="00F532E9">
        <w:rPr>
          <w:rFonts w:hint="cs"/>
          <w:rtl/>
        </w:rPr>
        <w:t>َ</w:t>
      </w:r>
      <w:r w:rsidRPr="00F532E9">
        <w:rPr>
          <w:rtl/>
        </w:rPr>
        <w:t>ج</w:t>
      </w:r>
      <w:r w:rsidRPr="00F532E9">
        <w:rPr>
          <w:rFonts w:hint="cs"/>
          <w:rtl/>
        </w:rPr>
        <w:t>َ</w:t>
      </w:r>
      <w:r w:rsidRPr="00F532E9">
        <w:rPr>
          <w:rtl/>
        </w:rPr>
        <w:t xml:space="preserve"> العينين، أهد</w:t>
      </w:r>
      <w:r w:rsidRPr="00F532E9">
        <w:rPr>
          <w:rFonts w:hint="cs"/>
          <w:rtl/>
        </w:rPr>
        <w:t>َ</w:t>
      </w:r>
      <w:r w:rsidRPr="00F532E9">
        <w:rPr>
          <w:rtl/>
        </w:rPr>
        <w:t>ب</w:t>
      </w:r>
      <w:r w:rsidRPr="00F532E9">
        <w:rPr>
          <w:rFonts w:hint="cs"/>
          <w:rtl/>
        </w:rPr>
        <w:t>َ</w:t>
      </w:r>
      <w:r w:rsidRPr="00F532E9">
        <w:rPr>
          <w:rtl/>
        </w:rPr>
        <w:t xml:space="preserve"> ال</w:t>
      </w:r>
      <w:r w:rsidRPr="00F532E9">
        <w:rPr>
          <w:rFonts w:hint="cs"/>
          <w:rtl/>
        </w:rPr>
        <w:t>أ</w:t>
      </w:r>
      <w:r w:rsidRPr="00F532E9">
        <w:rPr>
          <w:rtl/>
        </w:rPr>
        <w:t>شفار، جليل</w:t>
      </w:r>
      <w:r w:rsidRPr="00F532E9">
        <w:rPr>
          <w:rFonts w:hint="cs"/>
          <w:rtl/>
        </w:rPr>
        <w:t>َ</w:t>
      </w:r>
      <w:r w:rsidRPr="00F532E9">
        <w:rPr>
          <w:rtl/>
        </w:rPr>
        <w:t xml:space="preserve"> الم</w:t>
      </w:r>
      <w:r w:rsidRPr="00F532E9">
        <w:rPr>
          <w:rFonts w:hint="cs"/>
          <w:rtl/>
        </w:rPr>
        <w:t>ُ</w:t>
      </w:r>
      <w:r w:rsidRPr="00F532E9">
        <w:rPr>
          <w:rtl/>
        </w:rPr>
        <w:t>شاش</w:t>
      </w:r>
      <w:r>
        <w:rPr>
          <w:rFonts w:hint="cs"/>
          <w:rtl/>
        </w:rPr>
        <w:t>،</w:t>
      </w:r>
      <w:r w:rsidRPr="001C0ED6">
        <w:rPr>
          <w:vertAlign w:val="superscript"/>
          <w:rtl/>
        </w:rPr>
        <w:footnoteReference w:id="452"/>
      </w:r>
      <w:r w:rsidRPr="00F532E9">
        <w:rPr>
          <w:rtl/>
        </w:rPr>
        <w:t xml:space="preserve"> أجرد ذو م</w:t>
      </w:r>
      <w:r w:rsidRPr="00F532E9">
        <w:rPr>
          <w:rFonts w:hint="cs"/>
          <w:rtl/>
        </w:rPr>
        <w:t>َ</w:t>
      </w:r>
      <w:r w:rsidRPr="00F532E9">
        <w:rPr>
          <w:rtl/>
        </w:rPr>
        <w:t>س</w:t>
      </w:r>
      <w:r w:rsidRPr="00F532E9">
        <w:rPr>
          <w:rFonts w:hint="cs"/>
          <w:rtl/>
        </w:rPr>
        <w:t>ْ</w:t>
      </w:r>
      <w:r w:rsidRPr="00F532E9">
        <w:rPr>
          <w:rtl/>
        </w:rPr>
        <w:t>ر</w:t>
      </w:r>
      <w:r w:rsidRPr="00F532E9">
        <w:rPr>
          <w:rFonts w:hint="cs"/>
          <w:rtl/>
        </w:rPr>
        <w:t>ُ</w:t>
      </w:r>
      <w:r w:rsidRPr="00F532E9">
        <w:rPr>
          <w:rtl/>
        </w:rPr>
        <w:t>بة، ش</w:t>
      </w:r>
      <w:r w:rsidRPr="00F532E9">
        <w:rPr>
          <w:rFonts w:hint="cs"/>
          <w:rtl/>
        </w:rPr>
        <w:t>َ</w:t>
      </w:r>
      <w:r w:rsidRPr="00F532E9">
        <w:rPr>
          <w:rtl/>
        </w:rPr>
        <w:t>ث</w:t>
      </w:r>
      <w:r w:rsidRPr="00F532E9">
        <w:rPr>
          <w:rFonts w:hint="cs"/>
          <w:rtl/>
        </w:rPr>
        <w:t>ْ</w:t>
      </w:r>
      <w:r w:rsidRPr="00F532E9">
        <w:rPr>
          <w:rtl/>
        </w:rPr>
        <w:t>ن</w:t>
      </w:r>
      <w:r w:rsidRPr="00F532E9">
        <w:rPr>
          <w:rFonts w:hint="cs"/>
          <w:rtl/>
        </w:rPr>
        <w:t>َ</w:t>
      </w:r>
      <w:r w:rsidRPr="00F532E9">
        <w:rPr>
          <w:rtl/>
        </w:rPr>
        <w:t xml:space="preserve"> الكف</w:t>
      </w:r>
      <w:r w:rsidRPr="00F532E9">
        <w:rPr>
          <w:rFonts w:hint="cs"/>
          <w:rtl/>
        </w:rPr>
        <w:t>ّ</w:t>
      </w:r>
      <w:r w:rsidRPr="00F532E9">
        <w:rPr>
          <w:rtl/>
        </w:rPr>
        <w:t>ين والقدمين، إذا مشى تقل</w:t>
      </w:r>
      <w:r w:rsidRPr="00F532E9">
        <w:rPr>
          <w:rFonts w:hint="cs"/>
          <w:rtl/>
        </w:rPr>
        <w:t>ّ</w:t>
      </w:r>
      <w:r w:rsidRPr="00F532E9">
        <w:rPr>
          <w:rtl/>
        </w:rPr>
        <w:t>ع كأنما يمشي في ص</w:t>
      </w:r>
      <w:r w:rsidRPr="00F532E9">
        <w:rPr>
          <w:rFonts w:hint="cs"/>
          <w:rtl/>
        </w:rPr>
        <w:t>َ</w:t>
      </w:r>
      <w:r w:rsidRPr="00F532E9">
        <w:rPr>
          <w:rtl/>
        </w:rPr>
        <w:t>ب</w:t>
      </w:r>
      <w:r w:rsidRPr="00F532E9">
        <w:rPr>
          <w:rFonts w:hint="cs"/>
          <w:rtl/>
        </w:rPr>
        <w:t>َ</w:t>
      </w:r>
      <w:r w:rsidRPr="00F532E9">
        <w:rPr>
          <w:rtl/>
        </w:rPr>
        <w:t>ب، وإذا التفت التفت معا</w:t>
      </w:r>
      <w:r w:rsidRPr="00F532E9">
        <w:rPr>
          <w:rFonts w:hint="cs"/>
          <w:rtl/>
        </w:rPr>
        <w:t>ً</w:t>
      </w:r>
      <w:r w:rsidRPr="00F532E9">
        <w:rPr>
          <w:rtl/>
        </w:rPr>
        <w:t>، بين ك</w:t>
      </w:r>
      <w:r w:rsidRPr="00F532E9">
        <w:rPr>
          <w:rFonts w:hint="cs"/>
          <w:rtl/>
        </w:rPr>
        <w:t>َ</w:t>
      </w:r>
      <w:r w:rsidRPr="00F532E9">
        <w:rPr>
          <w:rtl/>
        </w:rPr>
        <w:t>ت</w:t>
      </w:r>
      <w:r w:rsidRPr="00F532E9">
        <w:rPr>
          <w:rFonts w:hint="cs"/>
          <w:rtl/>
        </w:rPr>
        <w:t>ِ</w:t>
      </w:r>
      <w:r w:rsidRPr="00F532E9">
        <w:rPr>
          <w:rtl/>
        </w:rPr>
        <w:t>ف</w:t>
      </w:r>
      <w:r w:rsidRPr="00F532E9">
        <w:rPr>
          <w:rFonts w:hint="cs"/>
          <w:rtl/>
        </w:rPr>
        <w:t>َ</w:t>
      </w:r>
      <w:r w:rsidRPr="00F532E9">
        <w:rPr>
          <w:rtl/>
        </w:rPr>
        <w:t>ي</w:t>
      </w:r>
      <w:r w:rsidRPr="00F532E9">
        <w:rPr>
          <w:rFonts w:hint="cs"/>
          <w:rtl/>
        </w:rPr>
        <w:t>ْ</w:t>
      </w:r>
      <w:r w:rsidRPr="00F532E9">
        <w:rPr>
          <w:rtl/>
        </w:rPr>
        <w:t>ه</w:t>
      </w:r>
      <w:r w:rsidRPr="00F532E9">
        <w:rPr>
          <w:rFonts w:hint="cs"/>
          <w:rtl/>
        </w:rPr>
        <w:t>ِ</w:t>
      </w:r>
      <w:r w:rsidRPr="00F532E9">
        <w:rPr>
          <w:rtl/>
        </w:rPr>
        <w:t xml:space="preserve"> خاتم النبو</w:t>
      </w:r>
      <w:r w:rsidRPr="00F532E9">
        <w:rPr>
          <w:rFonts w:hint="cs"/>
          <w:rtl/>
        </w:rPr>
        <w:t>ّ</w:t>
      </w:r>
      <w:r w:rsidRPr="00F532E9">
        <w:rPr>
          <w:rtl/>
        </w:rPr>
        <w:t>ة</w:t>
      </w:r>
      <w:r w:rsidRPr="00F532E9">
        <w:rPr>
          <w:rFonts w:hint="cs"/>
          <w:rtl/>
        </w:rPr>
        <w:t>،</w:t>
      </w:r>
      <w:r w:rsidRPr="00F532E9">
        <w:rPr>
          <w:rtl/>
        </w:rPr>
        <w:t xml:space="preserve"> وهو خاتم النبي</w:t>
      </w:r>
      <w:r w:rsidRPr="00F532E9">
        <w:rPr>
          <w:rFonts w:hint="cs"/>
          <w:rtl/>
        </w:rPr>
        <w:t>ّ</w:t>
      </w:r>
      <w:r w:rsidRPr="00F532E9">
        <w:rPr>
          <w:rtl/>
        </w:rPr>
        <w:t>ين، أجود الناس كف</w:t>
      </w:r>
      <w:r w:rsidRPr="00F532E9">
        <w:rPr>
          <w:rFonts w:hint="cs"/>
          <w:rtl/>
        </w:rPr>
        <w:t>ّ</w:t>
      </w:r>
      <w:r w:rsidRPr="00F532E9">
        <w:rPr>
          <w:rtl/>
        </w:rPr>
        <w:t>ا</w:t>
      </w:r>
      <w:r w:rsidRPr="00F532E9">
        <w:rPr>
          <w:rFonts w:hint="cs"/>
          <w:rtl/>
        </w:rPr>
        <w:t>ً</w:t>
      </w:r>
      <w:r w:rsidRPr="00F532E9">
        <w:rPr>
          <w:rtl/>
        </w:rPr>
        <w:t>، و</w:t>
      </w:r>
      <w:r w:rsidR="009D7B74">
        <w:rPr>
          <w:rFonts w:hint="cs"/>
          <w:rtl/>
        </w:rPr>
        <w:t xml:space="preserve"> </w:t>
      </w:r>
      <w:r w:rsidRPr="00F532E9">
        <w:rPr>
          <w:rtl/>
        </w:rPr>
        <w:t>أرحب و</w:t>
      </w:r>
      <w:r w:rsidR="009D7B74">
        <w:rPr>
          <w:rFonts w:hint="cs"/>
          <w:rtl/>
        </w:rPr>
        <w:t xml:space="preserve"> </w:t>
      </w:r>
      <w:r w:rsidRPr="00F532E9">
        <w:rPr>
          <w:rtl/>
        </w:rPr>
        <w:t>أجر</w:t>
      </w:r>
      <w:r w:rsidR="009D7B74">
        <w:rPr>
          <w:rFonts w:hint="cs"/>
          <w:rtl/>
        </w:rPr>
        <w:t>ا</w:t>
      </w:r>
      <w:r w:rsidRPr="00F532E9">
        <w:rPr>
          <w:rFonts w:hint="cs"/>
          <w:rtl/>
        </w:rPr>
        <w:t>ُ</w:t>
      </w:r>
      <w:r w:rsidRPr="00F532E9">
        <w:rPr>
          <w:rtl/>
        </w:rPr>
        <w:t xml:space="preserve"> الناس صدرا</w:t>
      </w:r>
      <w:r w:rsidRPr="00F532E9">
        <w:rPr>
          <w:rFonts w:hint="cs"/>
          <w:rtl/>
        </w:rPr>
        <w:t>ً</w:t>
      </w:r>
      <w:r w:rsidRPr="00F532E9">
        <w:rPr>
          <w:rtl/>
        </w:rPr>
        <w:t xml:space="preserve">، </w:t>
      </w:r>
      <w:r w:rsidRPr="00F532E9">
        <w:rPr>
          <w:rtl/>
        </w:rPr>
        <w:lastRenderedPageBreak/>
        <w:t>وأصدق الناس لهجة</w:t>
      </w:r>
      <w:r w:rsidRPr="00F532E9">
        <w:rPr>
          <w:rFonts w:hint="cs"/>
          <w:rtl/>
        </w:rPr>
        <w:t>ً</w:t>
      </w:r>
      <w:r w:rsidRPr="00F532E9">
        <w:rPr>
          <w:rtl/>
        </w:rPr>
        <w:t>، وأوفى الناس بذم</w:t>
      </w:r>
      <w:r w:rsidRPr="00F532E9">
        <w:rPr>
          <w:rFonts w:hint="cs"/>
          <w:rtl/>
        </w:rPr>
        <w:t>ّ</w:t>
      </w:r>
      <w:r w:rsidRPr="00F532E9">
        <w:rPr>
          <w:rtl/>
        </w:rPr>
        <w:t>ة، وأل</w:t>
      </w:r>
      <w:r w:rsidRPr="00F532E9">
        <w:rPr>
          <w:rFonts w:hint="cs"/>
          <w:rtl/>
        </w:rPr>
        <w:t>ْ</w:t>
      </w:r>
      <w:r w:rsidRPr="00F532E9">
        <w:rPr>
          <w:rtl/>
        </w:rPr>
        <w:t>ينهم عريكة</w:t>
      </w:r>
      <w:r w:rsidRPr="00F532E9">
        <w:rPr>
          <w:rFonts w:hint="cs"/>
          <w:rtl/>
        </w:rPr>
        <w:t>ً</w:t>
      </w:r>
      <w:r w:rsidRPr="00F532E9">
        <w:rPr>
          <w:rtl/>
        </w:rPr>
        <w:t>، وأكرمهم عشيرة</w:t>
      </w:r>
      <w:r w:rsidRPr="00F532E9">
        <w:rPr>
          <w:rFonts w:hint="cs"/>
          <w:rtl/>
        </w:rPr>
        <w:t>ً</w:t>
      </w:r>
      <w:r w:rsidRPr="00F532E9">
        <w:rPr>
          <w:rtl/>
        </w:rPr>
        <w:t>، من رآه بديهة</w:t>
      </w:r>
      <w:r w:rsidRPr="00F532E9">
        <w:rPr>
          <w:rFonts w:hint="cs"/>
          <w:rtl/>
        </w:rPr>
        <w:t>ً</w:t>
      </w:r>
      <w:r w:rsidRPr="00F532E9">
        <w:rPr>
          <w:rtl/>
        </w:rPr>
        <w:t xml:space="preserve"> هابه، ومن خالطه معرفة</w:t>
      </w:r>
      <w:r w:rsidRPr="00F532E9">
        <w:rPr>
          <w:rFonts w:hint="cs"/>
          <w:rtl/>
        </w:rPr>
        <w:t>ً</w:t>
      </w:r>
      <w:r w:rsidRPr="00F532E9">
        <w:rPr>
          <w:rtl/>
        </w:rPr>
        <w:t xml:space="preserve"> أحب</w:t>
      </w:r>
      <w:r w:rsidRPr="00F532E9">
        <w:rPr>
          <w:rFonts w:hint="cs"/>
          <w:rtl/>
        </w:rPr>
        <w:t>ّ</w:t>
      </w:r>
      <w:r w:rsidRPr="00F532E9">
        <w:rPr>
          <w:rtl/>
        </w:rPr>
        <w:t>ه، يقول ناعته: لم أر قبله ولا بعده مثله</w:t>
      </w:r>
      <w:r>
        <w:rPr>
          <w:rFonts w:hint="cs"/>
          <w:rtl/>
        </w:rPr>
        <w:t>،</w:t>
      </w:r>
      <w:r w:rsidRPr="00F532E9">
        <w:rPr>
          <w:rtl/>
        </w:rPr>
        <w:t xml:space="preserve"> صل</w:t>
      </w:r>
      <w:r w:rsidRPr="00F532E9">
        <w:rPr>
          <w:rFonts w:hint="cs"/>
          <w:rtl/>
        </w:rPr>
        <w:t>ّ</w:t>
      </w:r>
      <w:r w:rsidRPr="00F532E9">
        <w:rPr>
          <w:rtl/>
        </w:rPr>
        <w:t>ى الله عليه و</w:t>
      </w:r>
      <w:r>
        <w:rPr>
          <w:rFonts w:hint="cs"/>
          <w:rtl/>
        </w:rPr>
        <w:t>آله و</w:t>
      </w:r>
      <w:r w:rsidRPr="00F532E9">
        <w:rPr>
          <w:rtl/>
        </w:rPr>
        <w:t>سل</w:t>
      </w:r>
      <w:r w:rsidRPr="00F532E9">
        <w:rPr>
          <w:rFonts w:hint="cs"/>
          <w:rtl/>
        </w:rPr>
        <w:t>م»</w:t>
      </w:r>
      <w:r>
        <w:rPr>
          <w:rFonts w:hint="cs"/>
          <w:rtl/>
        </w:rPr>
        <w:t>.</w:t>
      </w:r>
      <w:r>
        <w:rPr>
          <w:rStyle w:val="FootnoteReference"/>
          <w:rtl/>
        </w:rPr>
        <w:footnoteReference w:id="453"/>
      </w:r>
    </w:p>
    <w:p w:rsidR="0018581A" w:rsidRDefault="0018581A" w:rsidP="0018581A">
      <w:pPr>
        <w:rPr>
          <w:rtl/>
        </w:rPr>
      </w:pPr>
      <w:r>
        <w:rPr>
          <w:rFonts w:hint="cs"/>
          <w:rtl/>
        </w:rPr>
        <w:t>[قلتُ: رواها ابن سعد في الطبقات الكبرى (1: 411ـ412) نقلاً عن سعيد بن منصور والحكم بن موسى بالطريق المذكور أعلاه].</w:t>
      </w:r>
    </w:p>
    <w:p w:rsidR="0018581A" w:rsidRPr="00F532E9" w:rsidRDefault="0018581A" w:rsidP="0018581A">
      <w:pPr>
        <w:ind w:firstLine="360"/>
        <w:rPr>
          <w:rtl/>
        </w:rPr>
      </w:pPr>
      <w:r w:rsidRPr="00F532E9">
        <w:rPr>
          <w:rFonts w:hint="cs"/>
          <w:rtl/>
        </w:rPr>
        <w:t>«</w:t>
      </w:r>
      <w:r w:rsidRPr="00F532E9">
        <w:rPr>
          <w:rtl/>
        </w:rPr>
        <w:t>حد</w:t>
      </w:r>
      <w:r w:rsidRPr="00F532E9">
        <w:rPr>
          <w:rFonts w:hint="cs"/>
          <w:rtl/>
        </w:rPr>
        <w:t>ّ</w:t>
      </w:r>
      <w:r w:rsidRPr="00F532E9">
        <w:rPr>
          <w:rtl/>
        </w:rPr>
        <w:t>ثنا حبان بن بشر</w:t>
      </w:r>
      <w:r w:rsidRPr="00F532E9">
        <w:rPr>
          <w:rFonts w:hint="cs"/>
          <w:rtl/>
        </w:rPr>
        <w:t>،</w:t>
      </w:r>
      <w:r w:rsidRPr="00F532E9">
        <w:rPr>
          <w:rtl/>
        </w:rPr>
        <w:t xml:space="preserve"> قال</w:t>
      </w:r>
      <w:r w:rsidRPr="00F532E9">
        <w:rPr>
          <w:rFonts w:hint="cs"/>
          <w:rtl/>
        </w:rPr>
        <w:t>:</w:t>
      </w:r>
      <w:r w:rsidRPr="00F532E9">
        <w:rPr>
          <w:rtl/>
        </w:rPr>
        <w:t xml:space="preserve"> حد</w:t>
      </w:r>
      <w:r w:rsidRPr="00F532E9">
        <w:rPr>
          <w:rFonts w:hint="cs"/>
          <w:rtl/>
        </w:rPr>
        <w:t>ّ</w:t>
      </w:r>
      <w:r w:rsidRPr="00F532E9">
        <w:rPr>
          <w:rtl/>
        </w:rPr>
        <w:t>ثنا جرير</w:t>
      </w:r>
      <w:r w:rsidRPr="00F532E9">
        <w:rPr>
          <w:rFonts w:hint="cs"/>
          <w:rtl/>
        </w:rPr>
        <w:t>،</w:t>
      </w:r>
      <w:r w:rsidRPr="00F532E9">
        <w:rPr>
          <w:rtl/>
        </w:rPr>
        <w:t xml:space="preserve"> عن أبي حباب، عن زبيد، عن أبيه، قال: جاء رجل إلى علي وهو في مسجد الكوفة يحتبي بحمائل سيفه</w:t>
      </w:r>
      <w:r w:rsidRPr="00F532E9">
        <w:rPr>
          <w:rFonts w:hint="cs"/>
          <w:rtl/>
        </w:rPr>
        <w:t>،</w:t>
      </w:r>
      <w:r w:rsidRPr="00F532E9">
        <w:rPr>
          <w:rtl/>
        </w:rPr>
        <w:t xml:space="preserve"> فقال</w:t>
      </w:r>
      <w:r w:rsidRPr="00F532E9">
        <w:rPr>
          <w:rFonts w:hint="cs"/>
          <w:rtl/>
        </w:rPr>
        <w:t>:</w:t>
      </w:r>
      <w:r w:rsidRPr="00F532E9">
        <w:rPr>
          <w:rtl/>
        </w:rPr>
        <w:t xml:space="preserve"> يا أمير المؤمنين</w:t>
      </w:r>
      <w:r w:rsidRPr="00F532E9">
        <w:rPr>
          <w:rFonts w:hint="cs"/>
          <w:rtl/>
        </w:rPr>
        <w:t>!</w:t>
      </w:r>
      <w:r w:rsidRPr="00F532E9">
        <w:rPr>
          <w:rtl/>
        </w:rPr>
        <w:t xml:space="preserve"> صف لي رسول الله</w:t>
      </w:r>
      <w:r>
        <w:sym w:font="Zar75 Symbols" w:char="F039"/>
      </w:r>
      <w:r w:rsidRPr="00F532E9">
        <w:rPr>
          <w:rFonts w:hint="cs"/>
          <w:rtl/>
        </w:rPr>
        <w:t>،</w:t>
      </w:r>
      <w:r w:rsidRPr="00F532E9">
        <w:rPr>
          <w:rtl/>
        </w:rPr>
        <w:t xml:space="preserve"> صفه كأني أنظر إليه</w:t>
      </w:r>
      <w:r w:rsidRPr="00F532E9">
        <w:rPr>
          <w:rFonts w:hint="cs"/>
          <w:rtl/>
        </w:rPr>
        <w:t>.</w:t>
      </w:r>
      <w:r w:rsidRPr="00F532E9">
        <w:rPr>
          <w:rtl/>
        </w:rPr>
        <w:t xml:space="preserve"> فقال: كان</w:t>
      </w:r>
      <w:r>
        <w:sym w:font="Zar75 Symbols" w:char="F039"/>
      </w:r>
      <w:r w:rsidRPr="00F532E9">
        <w:rPr>
          <w:rtl/>
        </w:rPr>
        <w:t xml:space="preserve"> أبيض</w:t>
      </w:r>
      <w:r w:rsidRPr="00F532E9">
        <w:rPr>
          <w:rFonts w:hint="cs"/>
          <w:rtl/>
        </w:rPr>
        <w:t>َ</w:t>
      </w:r>
      <w:r w:rsidRPr="00F532E9">
        <w:rPr>
          <w:rtl/>
        </w:rPr>
        <w:t xml:space="preserve"> اللون</w:t>
      </w:r>
      <w:r w:rsidRPr="00F532E9">
        <w:rPr>
          <w:rFonts w:hint="cs"/>
          <w:rtl/>
        </w:rPr>
        <w:t>،</w:t>
      </w:r>
      <w:r w:rsidRPr="00F532E9">
        <w:rPr>
          <w:rtl/>
        </w:rPr>
        <w:t xml:space="preserve"> م</w:t>
      </w:r>
      <w:r w:rsidRPr="00F532E9">
        <w:rPr>
          <w:rFonts w:hint="cs"/>
          <w:rtl/>
        </w:rPr>
        <w:t>ُ</w:t>
      </w:r>
      <w:r w:rsidRPr="00F532E9">
        <w:rPr>
          <w:rtl/>
        </w:rPr>
        <w:t>ش</w:t>
      </w:r>
      <w:r w:rsidRPr="00F532E9">
        <w:rPr>
          <w:rFonts w:hint="cs"/>
          <w:rtl/>
        </w:rPr>
        <w:t>ْ</w:t>
      </w:r>
      <w:r w:rsidRPr="00F532E9">
        <w:rPr>
          <w:rtl/>
        </w:rPr>
        <w:t>ر</w:t>
      </w:r>
      <w:r w:rsidRPr="00F532E9">
        <w:rPr>
          <w:rFonts w:hint="cs"/>
          <w:rtl/>
        </w:rPr>
        <w:t>َ</w:t>
      </w:r>
      <w:r w:rsidRPr="00F532E9">
        <w:rPr>
          <w:rtl/>
        </w:rPr>
        <w:t>با</w:t>
      </w:r>
      <w:r w:rsidRPr="00F532E9">
        <w:rPr>
          <w:rFonts w:hint="cs"/>
          <w:rtl/>
        </w:rPr>
        <w:t>ً</w:t>
      </w:r>
      <w:r w:rsidRPr="00F532E9">
        <w:rPr>
          <w:rtl/>
        </w:rPr>
        <w:t xml:space="preserve"> حمرة، أدعج</w:t>
      </w:r>
      <w:r w:rsidRPr="00F532E9">
        <w:rPr>
          <w:rFonts w:hint="cs"/>
          <w:rtl/>
        </w:rPr>
        <w:t>َ</w:t>
      </w:r>
      <w:r w:rsidRPr="00F532E9">
        <w:rPr>
          <w:rtl/>
        </w:rPr>
        <w:t xml:space="preserve"> العينين، سبط الشعر، دقيق الم</w:t>
      </w:r>
      <w:r w:rsidRPr="00F532E9">
        <w:rPr>
          <w:rFonts w:hint="cs"/>
          <w:rtl/>
        </w:rPr>
        <w:t>َ</w:t>
      </w:r>
      <w:r w:rsidRPr="00F532E9">
        <w:rPr>
          <w:rtl/>
        </w:rPr>
        <w:t>س</w:t>
      </w:r>
      <w:r w:rsidRPr="00F532E9">
        <w:rPr>
          <w:rFonts w:hint="cs"/>
          <w:rtl/>
        </w:rPr>
        <w:t>ْ</w:t>
      </w:r>
      <w:r w:rsidRPr="00F532E9">
        <w:rPr>
          <w:rtl/>
        </w:rPr>
        <w:t>ر</w:t>
      </w:r>
      <w:r w:rsidRPr="00F532E9">
        <w:rPr>
          <w:rFonts w:hint="cs"/>
          <w:rtl/>
        </w:rPr>
        <w:t>ُ</w:t>
      </w:r>
      <w:r w:rsidRPr="00F532E9">
        <w:rPr>
          <w:rtl/>
        </w:rPr>
        <w:t>بة، سهل الخد</w:t>
      </w:r>
      <w:r w:rsidRPr="00F532E9">
        <w:rPr>
          <w:rFonts w:hint="cs"/>
          <w:rtl/>
        </w:rPr>
        <w:t>ّ</w:t>
      </w:r>
      <w:r w:rsidRPr="00F532E9">
        <w:rPr>
          <w:rtl/>
        </w:rPr>
        <w:t>، كث</w:t>
      </w:r>
      <w:r w:rsidRPr="00F532E9">
        <w:rPr>
          <w:rFonts w:hint="cs"/>
          <w:rtl/>
        </w:rPr>
        <w:t>ّ</w:t>
      </w:r>
      <w:r w:rsidRPr="00F532E9">
        <w:rPr>
          <w:rtl/>
        </w:rPr>
        <w:t xml:space="preserve"> اللحية، ذا وفرة، كأن ع</w:t>
      </w:r>
      <w:r w:rsidRPr="00F532E9">
        <w:rPr>
          <w:rFonts w:hint="cs"/>
          <w:rtl/>
        </w:rPr>
        <w:t>ُ</w:t>
      </w:r>
      <w:r w:rsidRPr="00F532E9">
        <w:rPr>
          <w:rtl/>
        </w:rPr>
        <w:t>ن</w:t>
      </w:r>
      <w:r w:rsidRPr="00F532E9">
        <w:rPr>
          <w:rFonts w:hint="cs"/>
          <w:rtl/>
        </w:rPr>
        <w:t>ُ</w:t>
      </w:r>
      <w:r w:rsidRPr="00F532E9">
        <w:rPr>
          <w:rtl/>
        </w:rPr>
        <w:t>ق</w:t>
      </w:r>
      <w:r w:rsidRPr="00F532E9">
        <w:rPr>
          <w:rFonts w:hint="cs"/>
          <w:rtl/>
        </w:rPr>
        <w:t>َ</w:t>
      </w:r>
      <w:r w:rsidRPr="00F532E9">
        <w:rPr>
          <w:rtl/>
        </w:rPr>
        <w:t xml:space="preserve">ه </w:t>
      </w:r>
      <w:r w:rsidRPr="00F532E9">
        <w:rPr>
          <w:rFonts w:hint="cs"/>
          <w:rtl/>
        </w:rPr>
        <w:t>إ</w:t>
      </w:r>
      <w:r w:rsidRPr="00F532E9">
        <w:rPr>
          <w:rtl/>
        </w:rPr>
        <w:t>بريق فضة، وكان له شعر من ل</w:t>
      </w:r>
      <w:r w:rsidRPr="00F532E9">
        <w:rPr>
          <w:rFonts w:hint="cs"/>
          <w:rtl/>
        </w:rPr>
        <w:t>َ</w:t>
      </w:r>
      <w:r w:rsidRPr="00F532E9">
        <w:rPr>
          <w:rtl/>
        </w:rPr>
        <w:t>ب</w:t>
      </w:r>
      <w:r w:rsidRPr="00F532E9">
        <w:rPr>
          <w:rFonts w:hint="cs"/>
          <w:rtl/>
        </w:rPr>
        <w:t>ّ</w:t>
      </w:r>
      <w:r w:rsidRPr="00F532E9">
        <w:rPr>
          <w:rtl/>
        </w:rPr>
        <w:t>ته إلى س</w:t>
      </w:r>
      <w:r w:rsidRPr="00F532E9">
        <w:rPr>
          <w:rFonts w:hint="cs"/>
          <w:rtl/>
        </w:rPr>
        <w:t>ُ</w:t>
      </w:r>
      <w:r w:rsidRPr="00F532E9">
        <w:rPr>
          <w:rtl/>
        </w:rPr>
        <w:t>ر</w:t>
      </w:r>
      <w:r w:rsidRPr="00F532E9">
        <w:rPr>
          <w:rFonts w:hint="cs"/>
          <w:rtl/>
        </w:rPr>
        <w:t>ّ</w:t>
      </w:r>
      <w:r w:rsidRPr="00F532E9">
        <w:rPr>
          <w:rtl/>
        </w:rPr>
        <w:t>ته يجري كالقضيب، لم يكن في صدره ولا في بطنه شعر</w:t>
      </w:r>
      <w:r w:rsidRPr="00F532E9">
        <w:rPr>
          <w:rFonts w:hint="cs"/>
          <w:rtl/>
        </w:rPr>
        <w:t>ٌ</w:t>
      </w:r>
      <w:r w:rsidRPr="00F532E9">
        <w:rPr>
          <w:rtl/>
        </w:rPr>
        <w:t xml:space="preserve"> غيره</w:t>
      </w:r>
      <w:r w:rsidRPr="00F532E9">
        <w:rPr>
          <w:rFonts w:hint="cs"/>
          <w:rtl/>
        </w:rPr>
        <w:t xml:space="preserve">، </w:t>
      </w:r>
      <w:r w:rsidRPr="00F532E9">
        <w:rPr>
          <w:rtl/>
        </w:rPr>
        <w:t>كان ش</w:t>
      </w:r>
      <w:r w:rsidRPr="00F532E9">
        <w:rPr>
          <w:rFonts w:hint="cs"/>
          <w:rtl/>
        </w:rPr>
        <w:t>َ</w:t>
      </w:r>
      <w:r w:rsidRPr="00F532E9">
        <w:rPr>
          <w:rtl/>
        </w:rPr>
        <w:t>ثن</w:t>
      </w:r>
      <w:r w:rsidRPr="00F532E9">
        <w:rPr>
          <w:rFonts w:hint="cs"/>
          <w:rtl/>
        </w:rPr>
        <w:t>َ</w:t>
      </w:r>
      <w:r w:rsidRPr="00F532E9">
        <w:rPr>
          <w:rtl/>
        </w:rPr>
        <w:t xml:space="preserve"> الكف</w:t>
      </w:r>
      <w:r w:rsidRPr="00F532E9">
        <w:rPr>
          <w:rFonts w:hint="cs"/>
          <w:rtl/>
        </w:rPr>
        <w:t>ّ</w:t>
      </w:r>
      <w:r w:rsidRPr="00F532E9">
        <w:rPr>
          <w:rtl/>
        </w:rPr>
        <w:t xml:space="preserve"> والقدم، إذا مشى كأن</w:t>
      </w:r>
      <w:r w:rsidRPr="00F532E9">
        <w:rPr>
          <w:rFonts w:hint="cs"/>
          <w:rtl/>
        </w:rPr>
        <w:t>ّ</w:t>
      </w:r>
      <w:r w:rsidRPr="00F532E9">
        <w:rPr>
          <w:rtl/>
        </w:rPr>
        <w:t>ه ينحدر من ص</w:t>
      </w:r>
      <w:r w:rsidRPr="00F532E9">
        <w:rPr>
          <w:rFonts w:hint="cs"/>
          <w:rtl/>
        </w:rPr>
        <w:t>َ</w:t>
      </w:r>
      <w:r w:rsidRPr="00F532E9">
        <w:rPr>
          <w:rtl/>
        </w:rPr>
        <w:t>ب</w:t>
      </w:r>
      <w:r w:rsidRPr="00F532E9">
        <w:rPr>
          <w:rFonts w:hint="cs"/>
          <w:rtl/>
        </w:rPr>
        <w:t>َ</w:t>
      </w:r>
      <w:r w:rsidRPr="00F532E9">
        <w:rPr>
          <w:rtl/>
        </w:rPr>
        <w:t>ب</w:t>
      </w:r>
      <w:r>
        <w:rPr>
          <w:rFonts w:hint="cs"/>
          <w:rtl/>
        </w:rPr>
        <w:t>‌</w:t>
      </w:r>
      <w:r w:rsidRPr="00F532E9">
        <w:rPr>
          <w:rFonts w:hint="cs"/>
          <w:rtl/>
        </w:rPr>
        <w:t>ٍ</w:t>
      </w:r>
      <w:r w:rsidRPr="00F532E9">
        <w:rPr>
          <w:rtl/>
        </w:rPr>
        <w:t>، وإذا مشى</w:t>
      </w:r>
      <w:r>
        <w:rPr>
          <w:rFonts w:hint="cs"/>
          <w:rtl/>
        </w:rPr>
        <w:t>،</w:t>
      </w:r>
      <w:r w:rsidRPr="00294B23">
        <w:rPr>
          <w:vertAlign w:val="superscript"/>
          <w:rtl/>
        </w:rPr>
        <w:footnoteReference w:id="454"/>
      </w:r>
      <w:r w:rsidRPr="00F532E9">
        <w:rPr>
          <w:rtl/>
        </w:rPr>
        <w:t xml:space="preserve"> كأنما يتقل</w:t>
      </w:r>
      <w:r w:rsidRPr="00F532E9">
        <w:rPr>
          <w:rFonts w:hint="cs"/>
          <w:rtl/>
        </w:rPr>
        <w:t>ّ</w:t>
      </w:r>
      <w:r w:rsidRPr="00F532E9">
        <w:rPr>
          <w:rtl/>
        </w:rPr>
        <w:t>ع</w:t>
      </w:r>
      <w:r>
        <w:rPr>
          <w:rFonts w:hint="cs"/>
          <w:rtl/>
        </w:rPr>
        <w:t>،</w:t>
      </w:r>
      <w:r w:rsidRPr="00294B23">
        <w:rPr>
          <w:vertAlign w:val="superscript"/>
          <w:rtl/>
        </w:rPr>
        <w:footnoteReference w:id="455"/>
      </w:r>
      <w:r w:rsidRPr="00F532E9">
        <w:rPr>
          <w:rtl/>
        </w:rPr>
        <w:t xml:space="preserve"> من صخر</w:t>
      </w:r>
      <w:r>
        <w:rPr>
          <w:rFonts w:hint="cs"/>
          <w:rtl/>
        </w:rPr>
        <w:t>‌</w:t>
      </w:r>
      <w:r w:rsidRPr="00F532E9">
        <w:rPr>
          <w:rFonts w:hint="cs"/>
          <w:rtl/>
        </w:rPr>
        <w:t>ٍ</w:t>
      </w:r>
      <w:r w:rsidRPr="00F532E9">
        <w:rPr>
          <w:rtl/>
        </w:rPr>
        <w:t>، وإذا التفت التفت جميعا</w:t>
      </w:r>
      <w:r w:rsidRPr="00F532E9">
        <w:rPr>
          <w:rFonts w:hint="cs"/>
          <w:rtl/>
        </w:rPr>
        <w:t>ً</w:t>
      </w:r>
      <w:r w:rsidRPr="00F532E9">
        <w:rPr>
          <w:rtl/>
        </w:rPr>
        <w:t>، لم يكن بالقصير ولا بالطويل</w:t>
      </w:r>
      <w:r>
        <w:rPr>
          <w:rFonts w:hint="cs"/>
          <w:rtl/>
        </w:rPr>
        <w:t>،</w:t>
      </w:r>
      <w:r w:rsidRPr="00294B23">
        <w:rPr>
          <w:vertAlign w:val="superscript"/>
          <w:rtl/>
        </w:rPr>
        <w:footnoteReference w:id="456"/>
      </w:r>
      <w:r w:rsidRPr="00F532E9">
        <w:rPr>
          <w:rtl/>
        </w:rPr>
        <w:t xml:space="preserve"> كأن</w:t>
      </w:r>
      <w:r w:rsidRPr="00F532E9">
        <w:rPr>
          <w:rFonts w:hint="cs"/>
          <w:rtl/>
        </w:rPr>
        <w:t>ّ</w:t>
      </w:r>
      <w:r w:rsidRPr="00F532E9">
        <w:rPr>
          <w:rtl/>
        </w:rPr>
        <w:t xml:space="preserve"> ع</w:t>
      </w:r>
      <w:r w:rsidRPr="00F532E9">
        <w:rPr>
          <w:rFonts w:hint="cs"/>
          <w:rtl/>
        </w:rPr>
        <w:t>َ</w:t>
      </w:r>
      <w:r w:rsidRPr="00F532E9">
        <w:rPr>
          <w:rtl/>
        </w:rPr>
        <w:t>ر</w:t>
      </w:r>
      <w:r w:rsidRPr="00F532E9">
        <w:rPr>
          <w:rFonts w:hint="cs"/>
          <w:rtl/>
        </w:rPr>
        <w:t>َ</w:t>
      </w:r>
      <w:r w:rsidRPr="00F532E9">
        <w:rPr>
          <w:rtl/>
        </w:rPr>
        <w:t>ق</w:t>
      </w:r>
      <w:r w:rsidRPr="00F532E9">
        <w:rPr>
          <w:rFonts w:hint="cs"/>
          <w:rtl/>
        </w:rPr>
        <w:t>َ</w:t>
      </w:r>
      <w:r w:rsidRPr="00F532E9">
        <w:rPr>
          <w:rtl/>
        </w:rPr>
        <w:t>ه</w:t>
      </w:r>
      <w:r w:rsidRPr="00F532E9">
        <w:rPr>
          <w:rFonts w:hint="cs"/>
          <w:rtl/>
        </w:rPr>
        <w:t>ُ</w:t>
      </w:r>
      <w:r w:rsidRPr="00F532E9">
        <w:rPr>
          <w:rtl/>
        </w:rPr>
        <w:t xml:space="preserve"> في وجهه اللؤلؤ، وريح</w:t>
      </w:r>
      <w:r w:rsidRPr="00F532E9">
        <w:rPr>
          <w:rFonts w:hint="cs"/>
          <w:rtl/>
        </w:rPr>
        <w:t>ُ</w:t>
      </w:r>
      <w:r w:rsidRPr="00F532E9">
        <w:rPr>
          <w:rtl/>
        </w:rPr>
        <w:t xml:space="preserve"> ع</w:t>
      </w:r>
      <w:r w:rsidRPr="00F532E9">
        <w:rPr>
          <w:rFonts w:hint="cs"/>
          <w:rtl/>
        </w:rPr>
        <w:t>َ</w:t>
      </w:r>
      <w:r w:rsidRPr="00F532E9">
        <w:rPr>
          <w:rtl/>
        </w:rPr>
        <w:t>ر</w:t>
      </w:r>
      <w:r w:rsidRPr="00F532E9">
        <w:rPr>
          <w:rFonts w:hint="cs"/>
          <w:rtl/>
        </w:rPr>
        <w:t>َ</w:t>
      </w:r>
      <w:r w:rsidRPr="00F532E9">
        <w:rPr>
          <w:rtl/>
        </w:rPr>
        <w:t>قه أطيب من ريح المسك ال</w:t>
      </w:r>
      <w:r w:rsidRPr="00F532E9">
        <w:rPr>
          <w:rFonts w:hint="cs"/>
          <w:rtl/>
        </w:rPr>
        <w:t>أ</w:t>
      </w:r>
      <w:r w:rsidRPr="00F532E9">
        <w:rPr>
          <w:rtl/>
        </w:rPr>
        <w:t>ذفر</w:t>
      </w:r>
      <w:r w:rsidRPr="00F532E9">
        <w:rPr>
          <w:rFonts w:hint="cs"/>
          <w:rtl/>
        </w:rPr>
        <w:t>،</w:t>
      </w:r>
      <w:r w:rsidRPr="00F532E9">
        <w:rPr>
          <w:rtl/>
        </w:rPr>
        <w:t xml:space="preserve"> لم أر مثله قبله ولا بعد</w:t>
      </w:r>
      <w:r w:rsidRPr="00F532E9">
        <w:rPr>
          <w:rFonts w:hint="cs"/>
          <w:rtl/>
        </w:rPr>
        <w:t>ه»</w:t>
      </w:r>
      <w:r>
        <w:rPr>
          <w:rFonts w:hint="cs"/>
          <w:rtl/>
        </w:rPr>
        <w:t>.</w:t>
      </w:r>
      <w:r>
        <w:rPr>
          <w:rStyle w:val="FootnoteReference"/>
          <w:rtl/>
        </w:rPr>
        <w:footnoteReference w:id="457"/>
      </w:r>
    </w:p>
    <w:p w:rsidR="0018581A" w:rsidRDefault="0018581A" w:rsidP="0018581A">
      <w:pPr>
        <w:rPr>
          <w:rtl/>
        </w:rPr>
      </w:pPr>
      <w:r>
        <w:rPr>
          <w:rFonts w:hint="cs"/>
          <w:rtl/>
        </w:rPr>
        <w:t xml:space="preserve"> [قلتُ: رواها ابن سعد في الطبقات الكبرى (1: 410) نقلاً عن يعلى ومحمد ابنيْ عبيد الطنافسيان وعبيد الله بن موسى العبسي ومحمد بن عبد الله بن الزبير الأسدي عن مجمّع بن يحيى الأنصاري عن عبد الله بن عمران عن رجل من الأنصار].</w:t>
      </w:r>
    </w:p>
    <w:p w:rsidR="0018581A" w:rsidRPr="00F532E9" w:rsidRDefault="0018581A" w:rsidP="009D7B74">
      <w:pPr>
        <w:ind w:firstLine="360"/>
        <w:rPr>
          <w:rtl/>
        </w:rPr>
      </w:pPr>
      <w:r w:rsidRPr="00F532E9">
        <w:rPr>
          <w:rFonts w:hint="cs"/>
          <w:rtl/>
        </w:rPr>
        <w:lastRenderedPageBreak/>
        <w:t>«</w:t>
      </w:r>
      <w:r w:rsidRPr="00F532E9">
        <w:rPr>
          <w:rtl/>
        </w:rPr>
        <w:t>حد</w:t>
      </w:r>
      <w:r w:rsidRPr="00F532E9">
        <w:rPr>
          <w:rFonts w:hint="cs"/>
          <w:rtl/>
        </w:rPr>
        <w:t>ّ</w:t>
      </w:r>
      <w:r w:rsidRPr="00F532E9">
        <w:rPr>
          <w:rtl/>
        </w:rPr>
        <w:t>ثنا محمد بن حاتم</w:t>
      </w:r>
      <w:r w:rsidRPr="00F532E9">
        <w:rPr>
          <w:rFonts w:hint="cs"/>
          <w:rtl/>
        </w:rPr>
        <w:t>،</w:t>
      </w:r>
      <w:r w:rsidRPr="00F532E9">
        <w:rPr>
          <w:rtl/>
        </w:rPr>
        <w:t xml:space="preserve"> قال</w:t>
      </w:r>
      <w:r w:rsidRPr="00F532E9">
        <w:rPr>
          <w:rFonts w:hint="cs"/>
          <w:rtl/>
        </w:rPr>
        <w:t>:</w:t>
      </w:r>
      <w:r w:rsidRPr="00F532E9">
        <w:rPr>
          <w:rtl/>
        </w:rPr>
        <w:t xml:space="preserve"> حد</w:t>
      </w:r>
      <w:r w:rsidRPr="00F532E9">
        <w:rPr>
          <w:rFonts w:hint="cs"/>
          <w:rtl/>
        </w:rPr>
        <w:t>ّ</w:t>
      </w:r>
      <w:r w:rsidRPr="00F532E9">
        <w:rPr>
          <w:rtl/>
        </w:rPr>
        <w:t xml:space="preserve">ثنا </w:t>
      </w:r>
      <w:r w:rsidRPr="00F532E9">
        <w:rPr>
          <w:rFonts w:hint="cs"/>
          <w:rtl/>
        </w:rPr>
        <w:t>م</w:t>
      </w:r>
      <w:r w:rsidRPr="00F532E9">
        <w:rPr>
          <w:rtl/>
        </w:rPr>
        <w:t>سعدة</w:t>
      </w:r>
      <w:r>
        <w:rPr>
          <w:rFonts w:hint="cs"/>
          <w:rtl/>
        </w:rPr>
        <w:t>،</w:t>
      </w:r>
      <w:r w:rsidRPr="00C5753D">
        <w:rPr>
          <w:vertAlign w:val="superscript"/>
          <w:rtl/>
        </w:rPr>
        <w:footnoteReference w:id="458"/>
      </w:r>
      <w:r w:rsidRPr="00F532E9">
        <w:rPr>
          <w:rtl/>
        </w:rPr>
        <w:t xml:space="preserve"> بن </w:t>
      </w:r>
      <w:r w:rsidR="009D7B74">
        <w:rPr>
          <w:rFonts w:hint="cs"/>
          <w:rtl/>
        </w:rPr>
        <w:t>ا</w:t>
      </w:r>
      <w:r w:rsidRPr="00F532E9">
        <w:rPr>
          <w:rtl/>
        </w:rPr>
        <w:t>ليسع، عن جعفر بن محمد، عن أبيه</w:t>
      </w:r>
      <w:r w:rsidRPr="00F532E9">
        <w:rPr>
          <w:rFonts w:hint="cs"/>
          <w:rtl/>
        </w:rPr>
        <w:t xml:space="preserve">: </w:t>
      </w:r>
      <w:r w:rsidRPr="00F532E9">
        <w:rPr>
          <w:rtl/>
        </w:rPr>
        <w:t>أن النبي</w:t>
      </w:r>
      <w:r>
        <w:sym w:font="Zar75 Symbols" w:char="F039"/>
      </w:r>
      <w:r w:rsidRPr="00F532E9">
        <w:rPr>
          <w:rtl/>
        </w:rPr>
        <w:t xml:space="preserve"> ق</w:t>
      </w:r>
      <w:r w:rsidRPr="00F532E9">
        <w:rPr>
          <w:rFonts w:hint="cs"/>
          <w:rtl/>
        </w:rPr>
        <w:t>ُ</w:t>
      </w:r>
      <w:r w:rsidRPr="00F532E9">
        <w:rPr>
          <w:rtl/>
        </w:rPr>
        <w:t>بض</w:t>
      </w:r>
      <w:r w:rsidRPr="00F532E9">
        <w:rPr>
          <w:rFonts w:hint="cs"/>
          <w:rtl/>
        </w:rPr>
        <w:t>َ</w:t>
      </w:r>
      <w:r w:rsidRPr="00F532E9">
        <w:rPr>
          <w:rtl/>
        </w:rPr>
        <w:t xml:space="preserve"> وفي هذا الموضع في رأسه </w:t>
      </w:r>
      <w:r w:rsidRPr="00F532E9">
        <w:rPr>
          <w:rFonts w:hint="cs"/>
          <w:rtl/>
        </w:rPr>
        <w:t>ـ</w:t>
      </w:r>
      <w:r w:rsidRPr="00F532E9">
        <w:rPr>
          <w:rtl/>
        </w:rPr>
        <w:t xml:space="preserve"> يعني وسط الرأ</w:t>
      </w:r>
      <w:r w:rsidRPr="00F532E9">
        <w:rPr>
          <w:rFonts w:hint="cs"/>
          <w:rtl/>
        </w:rPr>
        <w:t xml:space="preserve">س ـ </w:t>
      </w:r>
      <w:r w:rsidRPr="00F532E9">
        <w:rPr>
          <w:rtl/>
        </w:rPr>
        <w:t>ردع حن</w:t>
      </w:r>
      <w:r w:rsidRPr="00F532E9">
        <w:rPr>
          <w:rFonts w:hint="cs"/>
          <w:rtl/>
        </w:rPr>
        <w:t>ّ</w:t>
      </w:r>
      <w:r w:rsidRPr="00F532E9">
        <w:rPr>
          <w:rtl/>
        </w:rPr>
        <w:t>اء</w:t>
      </w:r>
      <w:r w:rsidRPr="00F532E9">
        <w:rPr>
          <w:rFonts w:hint="cs"/>
          <w:rtl/>
        </w:rPr>
        <w:t>»</w:t>
      </w:r>
      <w:r>
        <w:rPr>
          <w:rFonts w:hint="cs"/>
          <w:rtl/>
        </w:rPr>
        <w:t>.</w:t>
      </w:r>
      <w:r>
        <w:rPr>
          <w:rStyle w:val="FootnoteReference"/>
          <w:rtl/>
        </w:rPr>
        <w:footnoteReference w:id="459"/>
      </w:r>
    </w:p>
    <w:p w:rsidR="0018581A" w:rsidRDefault="0018581A" w:rsidP="009D7B74">
      <w:pPr>
        <w:rPr>
          <w:rtl/>
          <w:lang w:bidi="fa-IR"/>
        </w:rPr>
      </w:pPr>
      <w:r>
        <w:rPr>
          <w:rFonts w:hint="cs"/>
          <w:rtl/>
        </w:rPr>
        <w:t>«</w:t>
      </w:r>
      <w:r w:rsidRPr="002E49F6">
        <w:rPr>
          <w:rtl/>
        </w:rPr>
        <w:t>حد</w:t>
      </w:r>
      <w:r>
        <w:rPr>
          <w:rFonts w:hint="cs"/>
          <w:rtl/>
        </w:rPr>
        <w:t>ّ</w:t>
      </w:r>
      <w:r>
        <w:rPr>
          <w:rtl/>
        </w:rPr>
        <w:t>ثنا فضل بن عبد الوهاب</w:t>
      </w:r>
      <w:r>
        <w:rPr>
          <w:rFonts w:hint="cs"/>
          <w:rtl/>
        </w:rPr>
        <w:t>،</w:t>
      </w:r>
      <w:r>
        <w:rPr>
          <w:rtl/>
        </w:rPr>
        <w:t xml:space="preserve"> قال</w:t>
      </w:r>
      <w:r>
        <w:rPr>
          <w:rFonts w:hint="cs"/>
          <w:rtl/>
        </w:rPr>
        <w:t>:</w:t>
      </w:r>
      <w:r w:rsidRPr="002E49F6">
        <w:rPr>
          <w:rtl/>
        </w:rPr>
        <w:t xml:space="preserve"> حد</w:t>
      </w:r>
      <w:r>
        <w:rPr>
          <w:rFonts w:hint="cs"/>
          <w:rtl/>
        </w:rPr>
        <w:t>ّ</w:t>
      </w:r>
      <w:r>
        <w:rPr>
          <w:rtl/>
        </w:rPr>
        <w:t>ثنا شريك عن س</w:t>
      </w:r>
      <w:r>
        <w:rPr>
          <w:rFonts w:hint="cs"/>
          <w:rtl/>
        </w:rPr>
        <w:t>ُ</w:t>
      </w:r>
      <w:r>
        <w:rPr>
          <w:rtl/>
        </w:rPr>
        <w:t>د</w:t>
      </w:r>
      <w:r>
        <w:rPr>
          <w:rFonts w:hint="cs"/>
          <w:rtl/>
        </w:rPr>
        <w:t>َ</w:t>
      </w:r>
      <w:r>
        <w:rPr>
          <w:rtl/>
        </w:rPr>
        <w:t xml:space="preserve">ير </w:t>
      </w:r>
      <w:r w:rsidRPr="002E49F6">
        <w:rPr>
          <w:rtl/>
        </w:rPr>
        <w:t>الصيرفي قال: قلت</w:t>
      </w:r>
      <w:r>
        <w:rPr>
          <w:rFonts w:hint="cs"/>
          <w:rtl/>
        </w:rPr>
        <w:t>ُ</w:t>
      </w:r>
      <w:r>
        <w:rPr>
          <w:rtl/>
        </w:rPr>
        <w:t xml:space="preserve"> لعمر بن علي: كان علي</w:t>
      </w:r>
      <w:r w:rsidR="009D7B74">
        <w:sym w:font="Zar75 Symbols" w:char="F037"/>
      </w:r>
      <w:r>
        <w:rPr>
          <w:rtl/>
        </w:rPr>
        <w:t xml:space="preserve"> لا يخضب</w:t>
      </w:r>
      <w:r w:rsidRPr="002E49F6">
        <w:rPr>
          <w:rtl/>
        </w:rPr>
        <w:t>؟ قال: قد خضب من هو خير</w:t>
      </w:r>
      <w:r>
        <w:rPr>
          <w:rFonts w:hint="cs"/>
          <w:rtl/>
        </w:rPr>
        <w:t>ٌ</w:t>
      </w:r>
      <w:r w:rsidRPr="002E49F6">
        <w:rPr>
          <w:rtl/>
        </w:rPr>
        <w:t xml:space="preserve"> من علي</w:t>
      </w:r>
      <w:r w:rsidR="009D7B74">
        <w:sym w:font="Zar75 Symbols" w:char="F037"/>
      </w:r>
      <w:r w:rsidRPr="002E49F6">
        <w:rPr>
          <w:rtl/>
        </w:rPr>
        <w:t xml:space="preserve">، </w:t>
      </w:r>
      <w:r>
        <w:rPr>
          <w:rtl/>
        </w:rPr>
        <w:t>خضب رسول</w:t>
      </w:r>
      <w:r w:rsidR="009D7B74">
        <w:rPr>
          <w:rFonts w:hint="cs"/>
          <w:rtl/>
        </w:rPr>
        <w:t> </w:t>
      </w:r>
      <w:r>
        <w:rPr>
          <w:rtl/>
        </w:rPr>
        <w:t>الله</w:t>
      </w:r>
      <w:r>
        <w:sym w:font="Zar75 Symbols" w:char="F039"/>
      </w:r>
      <w:r>
        <w:rPr>
          <w:rFonts w:hint="cs"/>
          <w:rtl/>
          <w:lang w:bidi="fa-IR"/>
        </w:rPr>
        <w:t>».</w:t>
      </w:r>
      <w:r>
        <w:rPr>
          <w:rStyle w:val="FootnoteReference"/>
          <w:rtl/>
          <w:lang w:bidi="fa-IR"/>
        </w:rPr>
        <w:footnoteReference w:id="460"/>
      </w:r>
    </w:p>
    <w:p w:rsidR="0018581A" w:rsidRPr="00F532E9" w:rsidRDefault="0018581A" w:rsidP="0018581A">
      <w:pPr>
        <w:ind w:firstLine="360"/>
        <w:rPr>
          <w:rtl/>
        </w:rPr>
      </w:pPr>
      <w:r w:rsidRPr="00F532E9">
        <w:rPr>
          <w:rFonts w:hint="cs"/>
          <w:rtl/>
        </w:rPr>
        <w:t>«</w:t>
      </w:r>
      <w:r w:rsidRPr="00F532E9">
        <w:rPr>
          <w:rtl/>
        </w:rPr>
        <w:t>حد</w:t>
      </w:r>
      <w:r w:rsidRPr="00F532E9">
        <w:rPr>
          <w:rFonts w:hint="cs"/>
          <w:rtl/>
        </w:rPr>
        <w:t>ّ</w:t>
      </w:r>
      <w:r w:rsidRPr="00F532E9">
        <w:rPr>
          <w:rtl/>
        </w:rPr>
        <w:t>ثنا سويد بن سعيد قال</w:t>
      </w:r>
      <w:r w:rsidRPr="00F532E9">
        <w:rPr>
          <w:rFonts w:hint="cs"/>
          <w:rtl/>
        </w:rPr>
        <w:t>:</w:t>
      </w:r>
      <w:r w:rsidRPr="00F532E9">
        <w:rPr>
          <w:rtl/>
        </w:rPr>
        <w:t xml:space="preserve"> حدثنا سفيان بن عيينة</w:t>
      </w:r>
      <w:r w:rsidRPr="00F532E9">
        <w:rPr>
          <w:rFonts w:hint="cs"/>
          <w:rtl/>
        </w:rPr>
        <w:t>،</w:t>
      </w:r>
      <w:r w:rsidRPr="00F532E9">
        <w:rPr>
          <w:rtl/>
        </w:rPr>
        <w:t xml:space="preserve"> عن جعفر بن محمد، عن أبيه في قوله</w:t>
      </w:r>
      <w:r>
        <w:rPr>
          <w:rFonts w:hint="cs"/>
          <w:rtl/>
        </w:rPr>
        <w:t xml:space="preserve"> تعالى: </w:t>
      </w:r>
      <w:r>
        <w:rPr>
          <w:rFonts w:hint="cs"/>
        </w:rPr>
        <w:sym w:font="Zar75 Symbols" w:char="F029"/>
      </w:r>
      <w:r w:rsidRPr="0018581A">
        <w:rPr>
          <w:rStyle w:val="Heading3Char"/>
          <w:rtl/>
        </w:rPr>
        <w:t>ل</w:t>
      </w:r>
      <w:r>
        <w:rPr>
          <w:rStyle w:val="Heading3Char"/>
          <w:rFonts w:hint="cs"/>
          <w:rtl/>
        </w:rPr>
        <w:t>َ</w:t>
      </w:r>
      <w:r w:rsidRPr="0018581A">
        <w:rPr>
          <w:rStyle w:val="Heading3Char"/>
          <w:rtl/>
        </w:rPr>
        <w:t>ق</w:t>
      </w:r>
      <w:r>
        <w:rPr>
          <w:rStyle w:val="Heading3Char"/>
          <w:rFonts w:hint="cs"/>
          <w:rtl/>
        </w:rPr>
        <w:t>َ</w:t>
      </w:r>
      <w:r w:rsidRPr="0018581A">
        <w:rPr>
          <w:rStyle w:val="Heading3Char"/>
          <w:rtl/>
        </w:rPr>
        <w:t>د</w:t>
      </w:r>
      <w:r>
        <w:rPr>
          <w:rStyle w:val="Heading3Char"/>
          <w:rFonts w:hint="cs"/>
          <w:rtl/>
        </w:rPr>
        <w:t>ْ</w:t>
      </w:r>
      <w:r w:rsidRPr="0018581A">
        <w:rPr>
          <w:rStyle w:val="Heading3Char"/>
          <w:rtl/>
        </w:rPr>
        <w:t xml:space="preserve"> ج</w:t>
      </w:r>
      <w:r>
        <w:rPr>
          <w:rStyle w:val="Heading3Char"/>
          <w:rFonts w:hint="cs"/>
          <w:rtl/>
        </w:rPr>
        <w:t>َ</w:t>
      </w:r>
      <w:r w:rsidRPr="0018581A">
        <w:rPr>
          <w:rStyle w:val="Heading3Char"/>
          <w:rtl/>
        </w:rPr>
        <w:t>اء</w:t>
      </w:r>
      <w:r>
        <w:rPr>
          <w:rStyle w:val="Heading3Char"/>
          <w:rFonts w:hint="cs"/>
          <w:rtl/>
        </w:rPr>
        <w:t>َ</w:t>
      </w:r>
      <w:r w:rsidRPr="0018581A">
        <w:rPr>
          <w:rStyle w:val="Heading3Char"/>
          <w:rtl/>
        </w:rPr>
        <w:t>ك</w:t>
      </w:r>
      <w:r>
        <w:rPr>
          <w:rStyle w:val="Heading3Char"/>
          <w:rFonts w:hint="cs"/>
          <w:rtl/>
        </w:rPr>
        <w:t>ُ</w:t>
      </w:r>
      <w:r w:rsidRPr="0018581A">
        <w:rPr>
          <w:rStyle w:val="Heading3Char"/>
          <w:rtl/>
        </w:rPr>
        <w:t>م</w:t>
      </w:r>
      <w:r>
        <w:rPr>
          <w:rStyle w:val="Heading3Char"/>
          <w:rFonts w:hint="cs"/>
          <w:rtl/>
        </w:rPr>
        <w:t>ْ</w:t>
      </w:r>
      <w:r w:rsidRPr="0018581A">
        <w:rPr>
          <w:rStyle w:val="Heading3Char"/>
          <w:rtl/>
        </w:rPr>
        <w:t xml:space="preserve"> ر</w:t>
      </w:r>
      <w:r>
        <w:rPr>
          <w:rStyle w:val="Heading3Char"/>
          <w:rFonts w:hint="cs"/>
          <w:rtl/>
        </w:rPr>
        <w:t>َ</w:t>
      </w:r>
      <w:r w:rsidRPr="0018581A">
        <w:rPr>
          <w:rStyle w:val="Heading3Char"/>
          <w:rtl/>
        </w:rPr>
        <w:t>س</w:t>
      </w:r>
      <w:r>
        <w:rPr>
          <w:rStyle w:val="Heading3Char"/>
          <w:rFonts w:hint="cs"/>
          <w:rtl/>
        </w:rPr>
        <w:t>ُ</w:t>
      </w:r>
      <w:r w:rsidRPr="0018581A">
        <w:rPr>
          <w:rStyle w:val="Heading3Char"/>
          <w:rtl/>
        </w:rPr>
        <w:t>ولٌ م</w:t>
      </w:r>
      <w:r>
        <w:rPr>
          <w:rStyle w:val="Heading3Char"/>
          <w:rFonts w:hint="cs"/>
          <w:rtl/>
        </w:rPr>
        <w:t>ِ</w:t>
      </w:r>
      <w:r w:rsidRPr="0018581A">
        <w:rPr>
          <w:rStyle w:val="Heading3Char"/>
          <w:rtl/>
        </w:rPr>
        <w:t>ن</w:t>
      </w:r>
      <w:r>
        <w:rPr>
          <w:rStyle w:val="Heading3Char"/>
          <w:rFonts w:hint="cs"/>
          <w:rtl/>
        </w:rPr>
        <w:t>ْ</w:t>
      </w:r>
      <w:r w:rsidRPr="0018581A">
        <w:rPr>
          <w:rStyle w:val="Heading3Char"/>
          <w:rtl/>
        </w:rPr>
        <w:t xml:space="preserve"> أ</w:t>
      </w:r>
      <w:r>
        <w:rPr>
          <w:rStyle w:val="Heading3Char"/>
          <w:rFonts w:hint="cs"/>
          <w:rtl/>
        </w:rPr>
        <w:t>َ</w:t>
      </w:r>
      <w:r w:rsidRPr="0018581A">
        <w:rPr>
          <w:rStyle w:val="Heading3Char"/>
          <w:rtl/>
        </w:rPr>
        <w:t>ن</w:t>
      </w:r>
      <w:r>
        <w:rPr>
          <w:rStyle w:val="Heading3Char"/>
          <w:rFonts w:hint="cs"/>
          <w:rtl/>
        </w:rPr>
        <w:t>ْ</w:t>
      </w:r>
      <w:r w:rsidRPr="0018581A">
        <w:rPr>
          <w:rStyle w:val="Heading3Char"/>
          <w:rtl/>
        </w:rPr>
        <w:t>ف</w:t>
      </w:r>
      <w:r>
        <w:rPr>
          <w:rStyle w:val="Heading3Char"/>
          <w:rFonts w:hint="cs"/>
          <w:rtl/>
        </w:rPr>
        <w:t>ُ</w:t>
      </w:r>
      <w:r w:rsidRPr="0018581A">
        <w:rPr>
          <w:rStyle w:val="Heading3Char"/>
          <w:rtl/>
        </w:rPr>
        <w:t>س</w:t>
      </w:r>
      <w:r>
        <w:rPr>
          <w:rStyle w:val="Heading3Char"/>
          <w:rFonts w:hint="cs"/>
          <w:rtl/>
        </w:rPr>
        <w:t>ِ</w:t>
      </w:r>
      <w:r w:rsidRPr="0018581A">
        <w:rPr>
          <w:rStyle w:val="Heading3Char"/>
          <w:rtl/>
        </w:rPr>
        <w:t>ك</w:t>
      </w:r>
      <w:r>
        <w:rPr>
          <w:rStyle w:val="Heading3Char"/>
          <w:rFonts w:hint="cs"/>
          <w:rtl/>
        </w:rPr>
        <w:t>ُ</w:t>
      </w:r>
      <w:r w:rsidRPr="0018581A">
        <w:rPr>
          <w:rStyle w:val="Heading3Char"/>
          <w:rtl/>
        </w:rPr>
        <w:t>م</w:t>
      </w:r>
      <w:r>
        <w:rPr>
          <w:rStyle w:val="Heading3Char"/>
          <w:rFonts w:hint="cs"/>
          <w:rtl/>
        </w:rPr>
        <w:t>ْ</w:t>
      </w:r>
      <w:r>
        <w:rPr>
          <w:rFonts w:hint="cs"/>
        </w:rPr>
        <w:sym w:font="Zar75 Symbols" w:char="F028"/>
      </w:r>
      <w:r>
        <w:rPr>
          <w:rFonts w:hint="cs"/>
          <w:rtl/>
        </w:rPr>
        <w:t>.</w:t>
      </w:r>
      <w:r w:rsidRPr="00780CEE">
        <w:rPr>
          <w:vertAlign w:val="superscript"/>
          <w:rtl/>
        </w:rPr>
        <w:footnoteReference w:id="461"/>
      </w:r>
      <w:r w:rsidRPr="00F532E9">
        <w:rPr>
          <w:rFonts w:hint="cs"/>
          <w:rtl/>
        </w:rPr>
        <w:t xml:space="preserve"> </w:t>
      </w:r>
      <w:r w:rsidRPr="00F532E9">
        <w:rPr>
          <w:rtl/>
        </w:rPr>
        <w:t>يقول: من نكاح لا من سفاح الجاهلي</w:t>
      </w:r>
      <w:r w:rsidRPr="00F532E9">
        <w:rPr>
          <w:rFonts w:hint="cs"/>
          <w:rtl/>
        </w:rPr>
        <w:t>ة»</w:t>
      </w:r>
      <w:r>
        <w:rPr>
          <w:rFonts w:hint="cs"/>
          <w:rtl/>
        </w:rPr>
        <w:t>.</w:t>
      </w:r>
      <w:r>
        <w:rPr>
          <w:rStyle w:val="FootnoteReference"/>
          <w:rtl/>
        </w:rPr>
        <w:footnoteReference w:id="462"/>
      </w:r>
    </w:p>
    <w:p w:rsidR="0018581A" w:rsidRDefault="0018581A" w:rsidP="0018581A">
      <w:pPr>
        <w:rPr>
          <w:rtl/>
        </w:rPr>
      </w:pPr>
      <w:r>
        <w:rPr>
          <w:rFonts w:hint="cs"/>
          <w:rtl/>
        </w:rPr>
        <w:t>«</w:t>
      </w:r>
      <w:r w:rsidRPr="00E345B8">
        <w:rPr>
          <w:rtl/>
        </w:rPr>
        <w:t>حد</w:t>
      </w:r>
      <w:r>
        <w:rPr>
          <w:rFonts w:hint="cs"/>
          <w:rtl/>
        </w:rPr>
        <w:t>ّ</w:t>
      </w:r>
      <w:r w:rsidRPr="00E345B8">
        <w:rPr>
          <w:rtl/>
        </w:rPr>
        <w:t>ثنا عيسى بن عبد الله بن محمد بن عمر بن علي قال</w:t>
      </w:r>
      <w:r>
        <w:rPr>
          <w:rFonts w:hint="cs"/>
          <w:rtl/>
        </w:rPr>
        <w:t>:</w:t>
      </w:r>
      <w:r w:rsidRPr="00E345B8">
        <w:rPr>
          <w:rtl/>
        </w:rPr>
        <w:t xml:space="preserve"> حد</w:t>
      </w:r>
      <w:r>
        <w:rPr>
          <w:rFonts w:hint="cs"/>
          <w:rtl/>
        </w:rPr>
        <w:t>ّ</w:t>
      </w:r>
      <w:r w:rsidRPr="00E345B8">
        <w:rPr>
          <w:rtl/>
        </w:rPr>
        <w:t>ثني أبي، عن أبيه، عن جد</w:t>
      </w:r>
      <w:r>
        <w:rPr>
          <w:rFonts w:hint="cs"/>
          <w:rtl/>
        </w:rPr>
        <w:t>ّ</w:t>
      </w:r>
      <w:r w:rsidRPr="00E345B8">
        <w:rPr>
          <w:rtl/>
        </w:rPr>
        <w:t>ه قال</w:t>
      </w:r>
      <w:r>
        <w:rPr>
          <w:rFonts w:hint="cs"/>
          <w:rtl/>
        </w:rPr>
        <w:t>:</w:t>
      </w:r>
      <w:r w:rsidRPr="00E345B8">
        <w:rPr>
          <w:rtl/>
        </w:rPr>
        <w:t xml:space="preserve"> قال العب</w:t>
      </w:r>
      <w:r>
        <w:rPr>
          <w:rFonts w:hint="cs"/>
          <w:rtl/>
        </w:rPr>
        <w:t>ّ</w:t>
      </w:r>
      <w:r w:rsidRPr="00E345B8">
        <w:rPr>
          <w:rtl/>
        </w:rPr>
        <w:t>اس: يا رسول الله، إن</w:t>
      </w:r>
      <w:r>
        <w:rPr>
          <w:rFonts w:hint="cs"/>
          <w:rtl/>
        </w:rPr>
        <w:t>ّ</w:t>
      </w:r>
      <w:r w:rsidRPr="00E345B8">
        <w:rPr>
          <w:rtl/>
        </w:rPr>
        <w:t xml:space="preserve"> قريشا</w:t>
      </w:r>
      <w:r>
        <w:rPr>
          <w:rFonts w:hint="cs"/>
          <w:rtl/>
        </w:rPr>
        <w:t>ً</w:t>
      </w:r>
      <w:r w:rsidRPr="00E345B8">
        <w:rPr>
          <w:rtl/>
        </w:rPr>
        <w:t xml:space="preserve"> تتلاقى بينها بوجوه لا تلقانا بها، فقال رسول الله</w:t>
      </w:r>
      <w:r>
        <w:sym w:font="Zar75 Symbols" w:char="F039"/>
      </w:r>
      <w:r w:rsidRPr="00E345B8">
        <w:rPr>
          <w:rtl/>
        </w:rPr>
        <w:t>: أما إن</w:t>
      </w:r>
      <w:r>
        <w:rPr>
          <w:rFonts w:hint="cs"/>
          <w:rtl/>
        </w:rPr>
        <w:t>ّ</w:t>
      </w:r>
      <w:r w:rsidRPr="00E345B8">
        <w:rPr>
          <w:rtl/>
        </w:rPr>
        <w:t xml:space="preserve"> الايمان لا يدخل أجوافهم حتى يحب</w:t>
      </w:r>
      <w:r>
        <w:rPr>
          <w:rFonts w:hint="cs"/>
          <w:rtl/>
        </w:rPr>
        <w:t>ّ</w:t>
      </w:r>
      <w:r w:rsidRPr="00E345B8">
        <w:rPr>
          <w:rtl/>
        </w:rPr>
        <w:t>وكم لي</w:t>
      </w:r>
      <w:r>
        <w:rPr>
          <w:rFonts w:hint="cs"/>
          <w:rtl/>
        </w:rPr>
        <w:t>».</w:t>
      </w:r>
      <w:r>
        <w:rPr>
          <w:rStyle w:val="FootnoteReference"/>
          <w:rtl/>
        </w:rPr>
        <w:footnoteReference w:id="463"/>
      </w:r>
    </w:p>
    <w:p w:rsidR="0018581A" w:rsidRDefault="0018581A" w:rsidP="0018581A">
      <w:pPr>
        <w:rPr>
          <w:rtl/>
        </w:rPr>
      </w:pPr>
      <w:r>
        <w:rPr>
          <w:rFonts w:hint="cs"/>
          <w:rtl/>
        </w:rPr>
        <w:t>«</w:t>
      </w:r>
      <w:r w:rsidRPr="000D118B">
        <w:rPr>
          <w:rtl/>
        </w:rPr>
        <w:t>حد</w:t>
      </w:r>
      <w:r>
        <w:rPr>
          <w:rFonts w:hint="cs"/>
          <w:rtl/>
        </w:rPr>
        <w:t>ّ</w:t>
      </w:r>
      <w:r w:rsidRPr="000D118B">
        <w:rPr>
          <w:rtl/>
        </w:rPr>
        <w:t>ث</w:t>
      </w:r>
      <w:r>
        <w:rPr>
          <w:rtl/>
        </w:rPr>
        <w:t>نا عيسى بن عبد الله بن محمد قال</w:t>
      </w:r>
      <w:r>
        <w:rPr>
          <w:rFonts w:hint="cs"/>
          <w:rtl/>
        </w:rPr>
        <w:t>:</w:t>
      </w:r>
      <w:r w:rsidRPr="000D118B">
        <w:rPr>
          <w:rtl/>
        </w:rPr>
        <w:t xml:space="preserve"> حد</w:t>
      </w:r>
      <w:r>
        <w:rPr>
          <w:rFonts w:hint="cs"/>
          <w:rtl/>
        </w:rPr>
        <w:t>ّ</w:t>
      </w:r>
      <w:r w:rsidRPr="000D118B">
        <w:rPr>
          <w:rtl/>
        </w:rPr>
        <w:t>ثني أبي، عن أبيه</w:t>
      </w:r>
      <w:r>
        <w:rPr>
          <w:rFonts w:hint="cs"/>
          <w:rtl/>
        </w:rPr>
        <w:t>،</w:t>
      </w:r>
      <w:r w:rsidRPr="000D118B">
        <w:rPr>
          <w:rtl/>
        </w:rPr>
        <w:t xml:space="preserve"> عن جد</w:t>
      </w:r>
      <w:r>
        <w:rPr>
          <w:rFonts w:hint="cs"/>
          <w:rtl/>
        </w:rPr>
        <w:t>ّ</w:t>
      </w:r>
      <w:r w:rsidRPr="000D118B">
        <w:rPr>
          <w:rtl/>
        </w:rPr>
        <w:t>ه، عن علي قال: قدم أبو عبيدة بمال</w:t>
      </w:r>
      <w:r>
        <w:rPr>
          <w:rFonts w:hint="cs"/>
          <w:rtl/>
        </w:rPr>
        <w:t>‌ٍ</w:t>
      </w:r>
      <w:r w:rsidRPr="000D118B">
        <w:rPr>
          <w:rtl/>
        </w:rPr>
        <w:t xml:space="preserve"> من البحرين، فدعا به رسول الله</w:t>
      </w:r>
      <w:r>
        <w:sym w:font="Zar75 Symbols" w:char="F039"/>
      </w:r>
      <w:r>
        <w:rPr>
          <w:rFonts w:hint="cs"/>
          <w:rtl/>
        </w:rPr>
        <w:t>،</w:t>
      </w:r>
      <w:r w:rsidRPr="000D118B">
        <w:rPr>
          <w:rtl/>
        </w:rPr>
        <w:t xml:space="preserve"> فج</w:t>
      </w:r>
      <w:r>
        <w:rPr>
          <w:rFonts w:hint="cs"/>
          <w:rtl/>
        </w:rPr>
        <w:t>ُ</w:t>
      </w:r>
      <w:r w:rsidRPr="000D118B">
        <w:rPr>
          <w:rtl/>
        </w:rPr>
        <w:t>ع</w:t>
      </w:r>
      <w:r>
        <w:rPr>
          <w:rFonts w:hint="cs"/>
          <w:rtl/>
        </w:rPr>
        <w:t>ِ</w:t>
      </w:r>
      <w:r w:rsidRPr="000D118B">
        <w:rPr>
          <w:rtl/>
        </w:rPr>
        <w:t>ل في المسجد، وألقى عليه ثوبا</w:t>
      </w:r>
      <w:r>
        <w:rPr>
          <w:rFonts w:hint="cs"/>
          <w:rtl/>
        </w:rPr>
        <w:t>ً</w:t>
      </w:r>
      <w:r w:rsidRPr="000D118B">
        <w:rPr>
          <w:rtl/>
        </w:rPr>
        <w:t>، وجعل يعطيه الناس، فأشار إلي</w:t>
      </w:r>
      <w:r>
        <w:rPr>
          <w:rFonts w:hint="cs"/>
          <w:rtl/>
        </w:rPr>
        <w:t>َّ</w:t>
      </w:r>
      <w:r w:rsidRPr="000D118B">
        <w:rPr>
          <w:rtl/>
        </w:rPr>
        <w:t xml:space="preserve"> عم</w:t>
      </w:r>
      <w:r>
        <w:rPr>
          <w:rFonts w:hint="cs"/>
          <w:rtl/>
        </w:rPr>
        <w:t>ّ</w:t>
      </w:r>
      <w:r w:rsidRPr="000D118B">
        <w:rPr>
          <w:rtl/>
        </w:rPr>
        <w:t xml:space="preserve">ه العباس أن قم بنا إليه، فقمنا فقلنا: يا </w:t>
      </w:r>
      <w:r w:rsidRPr="000D118B">
        <w:rPr>
          <w:rtl/>
        </w:rPr>
        <w:lastRenderedPageBreak/>
        <w:t>رسول الله، أعطيت</w:t>
      </w:r>
      <w:r>
        <w:rPr>
          <w:rFonts w:hint="cs"/>
          <w:rtl/>
        </w:rPr>
        <w:t>َ</w:t>
      </w:r>
      <w:r w:rsidRPr="000D118B">
        <w:rPr>
          <w:rtl/>
        </w:rPr>
        <w:t xml:space="preserve"> من هذا المال ولم ت</w:t>
      </w:r>
      <w:r>
        <w:rPr>
          <w:rFonts w:hint="cs"/>
          <w:rtl/>
        </w:rPr>
        <w:t>ُ</w:t>
      </w:r>
      <w:r>
        <w:rPr>
          <w:rtl/>
        </w:rPr>
        <w:t>عطنا منه شيئا</w:t>
      </w:r>
      <w:r>
        <w:rPr>
          <w:rFonts w:hint="cs"/>
          <w:rtl/>
        </w:rPr>
        <w:t>ً</w:t>
      </w:r>
      <w:r w:rsidRPr="000D118B">
        <w:rPr>
          <w:rtl/>
        </w:rPr>
        <w:t xml:space="preserve">؟ قال: إنما هي صدقة، والصدقة أوساخ </w:t>
      </w:r>
      <w:r>
        <w:rPr>
          <w:rtl/>
        </w:rPr>
        <w:t>الناس يتطه</w:t>
      </w:r>
      <w:r>
        <w:rPr>
          <w:rFonts w:hint="cs"/>
          <w:rtl/>
        </w:rPr>
        <w:t>ّ</w:t>
      </w:r>
      <w:r>
        <w:rPr>
          <w:rtl/>
        </w:rPr>
        <w:t>رون بها من ذنوبهم</w:t>
      </w:r>
      <w:r>
        <w:rPr>
          <w:rFonts w:hint="cs"/>
          <w:rtl/>
        </w:rPr>
        <w:t>.</w:t>
      </w:r>
      <w:r w:rsidRPr="000D118B">
        <w:rPr>
          <w:rtl/>
        </w:rPr>
        <w:t xml:space="preserve"> إن الصدقة لا تحل</w:t>
      </w:r>
      <w:r>
        <w:rPr>
          <w:rFonts w:hint="cs"/>
          <w:rtl/>
        </w:rPr>
        <w:t>ّ</w:t>
      </w:r>
      <w:r w:rsidRPr="000D118B">
        <w:rPr>
          <w:rtl/>
        </w:rPr>
        <w:t xml:space="preserve"> لمحمد</w:t>
      </w:r>
      <w:r>
        <w:rPr>
          <w:rFonts w:hint="cs"/>
          <w:rtl/>
        </w:rPr>
        <w:t>ٍ</w:t>
      </w:r>
      <w:r w:rsidRPr="000D118B">
        <w:rPr>
          <w:rtl/>
        </w:rPr>
        <w:t xml:space="preserve"> ولا لآل محمد. فقمنا فلما ولينا دعانا، فقال: ما ظن</w:t>
      </w:r>
      <w:r>
        <w:rPr>
          <w:rFonts w:hint="cs"/>
          <w:rtl/>
        </w:rPr>
        <w:t>ّ</w:t>
      </w:r>
      <w:r w:rsidRPr="000D118B">
        <w:rPr>
          <w:rtl/>
        </w:rPr>
        <w:t>كم بي غدا</w:t>
      </w:r>
      <w:r>
        <w:rPr>
          <w:rFonts w:hint="cs"/>
          <w:rtl/>
        </w:rPr>
        <w:t>ً</w:t>
      </w:r>
      <w:r w:rsidRPr="000D118B">
        <w:rPr>
          <w:rtl/>
        </w:rPr>
        <w:t xml:space="preserve"> إذا أحذت</w:t>
      </w:r>
      <w:r>
        <w:rPr>
          <w:rFonts w:hint="cs"/>
          <w:rtl/>
        </w:rPr>
        <w:t>ُ</w:t>
      </w:r>
      <w:r w:rsidRPr="000D118B">
        <w:rPr>
          <w:rtl/>
        </w:rPr>
        <w:t xml:space="preserve"> بباب الجنة، وهل تروني مناديا</w:t>
      </w:r>
      <w:r>
        <w:rPr>
          <w:rFonts w:hint="cs"/>
          <w:rtl/>
        </w:rPr>
        <w:t>ً</w:t>
      </w:r>
      <w:r w:rsidRPr="000D118B">
        <w:rPr>
          <w:rtl/>
        </w:rPr>
        <w:t xml:space="preserve"> سواكم، أو مؤثرا</w:t>
      </w:r>
      <w:r>
        <w:rPr>
          <w:rFonts w:hint="cs"/>
          <w:rtl/>
        </w:rPr>
        <w:t>ً</w:t>
      </w:r>
      <w:r w:rsidRPr="000D118B">
        <w:rPr>
          <w:rtl/>
        </w:rPr>
        <w:t xml:space="preserve"> عليكم غيركم</w:t>
      </w:r>
      <w:r>
        <w:rPr>
          <w:rFonts w:hint="cs"/>
          <w:rtl/>
        </w:rPr>
        <w:t>».</w:t>
      </w:r>
      <w:r>
        <w:rPr>
          <w:rStyle w:val="FootnoteReference"/>
          <w:rtl/>
        </w:rPr>
        <w:footnoteReference w:id="464"/>
      </w:r>
    </w:p>
    <w:p w:rsidR="0018581A" w:rsidRDefault="0018581A" w:rsidP="009D7B74">
      <w:pPr>
        <w:rPr>
          <w:rtl/>
        </w:rPr>
      </w:pPr>
      <w:r>
        <w:rPr>
          <w:rFonts w:hint="cs"/>
          <w:rtl/>
        </w:rPr>
        <w:t>«</w:t>
      </w:r>
      <w:r w:rsidRPr="000D118B">
        <w:rPr>
          <w:rtl/>
        </w:rPr>
        <w:t>حد</w:t>
      </w:r>
      <w:r>
        <w:rPr>
          <w:rFonts w:hint="cs"/>
          <w:rtl/>
        </w:rPr>
        <w:t>ّ</w:t>
      </w:r>
      <w:r w:rsidRPr="000D118B">
        <w:rPr>
          <w:rtl/>
        </w:rPr>
        <w:t>ثنا عيسى بن عبد الله بن محمد بن عمر بن علي قال، حد</w:t>
      </w:r>
      <w:r>
        <w:rPr>
          <w:rFonts w:hint="cs"/>
          <w:rtl/>
        </w:rPr>
        <w:t>ّ</w:t>
      </w:r>
      <w:r w:rsidRPr="000D118B">
        <w:rPr>
          <w:rtl/>
        </w:rPr>
        <w:t>ثني أبي، عن أبيه، عن جده، عن علي</w:t>
      </w:r>
      <w:r w:rsidR="009D7B74">
        <w:sym w:font="Zar75 Symbols" w:char="F037"/>
      </w:r>
      <w:r w:rsidRPr="000D118B">
        <w:rPr>
          <w:rtl/>
        </w:rPr>
        <w:t xml:space="preserve"> قال: كان رسول الله</w:t>
      </w:r>
      <w:r>
        <w:sym w:font="Zar75 Symbols" w:char="F039"/>
      </w:r>
      <w:r>
        <w:rPr>
          <w:rFonts w:hint="cs"/>
          <w:rtl/>
        </w:rPr>
        <w:t xml:space="preserve"> </w:t>
      </w:r>
      <w:r w:rsidRPr="000D118B">
        <w:rPr>
          <w:rtl/>
        </w:rPr>
        <w:t>يقسم الخمس بين بني عبد المطلب وبني عبد يغوث، ثم قسمه أبو بكر عليهم، وهو يسير، ثم قسمه عمر سنتين، ثم كل</w:t>
      </w:r>
      <w:r>
        <w:rPr>
          <w:rFonts w:hint="cs"/>
          <w:rtl/>
        </w:rPr>
        <w:t>ّ</w:t>
      </w:r>
      <w:r w:rsidRPr="000D118B">
        <w:rPr>
          <w:rtl/>
        </w:rPr>
        <w:t>م فيه علي</w:t>
      </w:r>
      <w:r>
        <w:rPr>
          <w:rFonts w:hint="cs"/>
          <w:rtl/>
        </w:rPr>
        <w:t>ّ</w:t>
      </w:r>
      <w:r w:rsidRPr="000D118B">
        <w:rPr>
          <w:rtl/>
        </w:rPr>
        <w:t>ا</w:t>
      </w:r>
      <w:r>
        <w:rPr>
          <w:rFonts w:hint="cs"/>
          <w:rtl/>
        </w:rPr>
        <w:t>ً</w:t>
      </w:r>
      <w:r w:rsidRPr="000D118B">
        <w:rPr>
          <w:rtl/>
        </w:rPr>
        <w:t xml:space="preserve"> عام</w:t>
      </w:r>
      <w:r>
        <w:rPr>
          <w:rFonts w:hint="cs"/>
          <w:rtl/>
        </w:rPr>
        <w:t>َ</w:t>
      </w:r>
      <w:r w:rsidRPr="000D118B">
        <w:rPr>
          <w:rtl/>
        </w:rPr>
        <w:t xml:space="preserve"> اشتد</w:t>
      </w:r>
      <w:r>
        <w:rPr>
          <w:rFonts w:hint="cs"/>
          <w:rtl/>
        </w:rPr>
        <w:t>ّ</w:t>
      </w:r>
      <w:r w:rsidRPr="000D118B">
        <w:rPr>
          <w:rtl/>
        </w:rPr>
        <w:t>ت فيه حال المسلمين فقال: أ</w:t>
      </w:r>
      <w:r>
        <w:rPr>
          <w:rFonts w:hint="cs"/>
          <w:rtl/>
        </w:rPr>
        <w:t>َ</w:t>
      </w:r>
      <w:r w:rsidRPr="000D118B">
        <w:rPr>
          <w:rtl/>
        </w:rPr>
        <w:t>رفقونا به</w:t>
      </w:r>
      <w:r>
        <w:rPr>
          <w:rFonts w:hint="cs"/>
          <w:rtl/>
        </w:rPr>
        <w:t>،</w:t>
      </w:r>
      <w:r w:rsidRPr="000D118B">
        <w:rPr>
          <w:rtl/>
        </w:rPr>
        <w:t xml:space="preserve"> فأ</w:t>
      </w:r>
      <w:r>
        <w:rPr>
          <w:rFonts w:hint="cs"/>
          <w:rtl/>
        </w:rPr>
        <w:t>َ</w:t>
      </w:r>
      <w:r w:rsidRPr="000D118B">
        <w:rPr>
          <w:rtl/>
        </w:rPr>
        <w:t>رفقه، فلما صار علي إلى منزله أرسل إليه العباس: أعطيت</w:t>
      </w:r>
      <w:r>
        <w:rPr>
          <w:rFonts w:hint="cs"/>
          <w:rtl/>
        </w:rPr>
        <w:t>ُ</w:t>
      </w:r>
      <w:r w:rsidRPr="000D118B">
        <w:rPr>
          <w:rtl/>
        </w:rPr>
        <w:t>موه الخمس؟ قال: نعم، قال: أم والله لا ي</w:t>
      </w:r>
      <w:r>
        <w:rPr>
          <w:rtl/>
        </w:rPr>
        <w:t>عطيكموه أحد حتى يعطيكموه رجل نب</w:t>
      </w:r>
      <w:r>
        <w:rPr>
          <w:rFonts w:hint="cs"/>
          <w:rtl/>
        </w:rPr>
        <w:t>ي».</w:t>
      </w:r>
      <w:r>
        <w:rPr>
          <w:rStyle w:val="FootnoteReference"/>
          <w:rtl/>
        </w:rPr>
        <w:footnoteReference w:id="465"/>
      </w:r>
    </w:p>
    <w:p w:rsidR="0018581A" w:rsidRDefault="0018581A" w:rsidP="0018581A">
      <w:pPr>
        <w:rPr>
          <w:rtl/>
        </w:rPr>
      </w:pPr>
      <w:r>
        <w:rPr>
          <w:rFonts w:hint="cs"/>
          <w:rtl/>
        </w:rPr>
        <w:t>«</w:t>
      </w:r>
      <w:r w:rsidRPr="00CC21A1">
        <w:rPr>
          <w:rtl/>
        </w:rPr>
        <w:t>حد</w:t>
      </w:r>
      <w:r>
        <w:rPr>
          <w:rFonts w:hint="cs"/>
          <w:rtl/>
        </w:rPr>
        <w:t>ّ</w:t>
      </w:r>
      <w:r w:rsidRPr="00CC21A1">
        <w:rPr>
          <w:rtl/>
        </w:rPr>
        <w:t>ثنا القعنبي، عن سليمان بن بلال، عن بلال، عن جعفر بن محمد</w:t>
      </w:r>
      <w:r>
        <w:rPr>
          <w:rFonts w:hint="cs"/>
          <w:rtl/>
        </w:rPr>
        <w:t>،</w:t>
      </w:r>
      <w:r w:rsidRPr="00CC21A1">
        <w:rPr>
          <w:rtl/>
        </w:rPr>
        <w:t xml:space="preserve"> عن أبيه، عن يزيد بن ه</w:t>
      </w:r>
      <w:r>
        <w:rPr>
          <w:rFonts w:hint="cs"/>
          <w:rtl/>
        </w:rPr>
        <w:t>ُ</w:t>
      </w:r>
      <w:r w:rsidRPr="00CC21A1">
        <w:rPr>
          <w:rtl/>
        </w:rPr>
        <w:t>رم</w:t>
      </w:r>
      <w:r>
        <w:rPr>
          <w:rFonts w:hint="cs"/>
          <w:rtl/>
        </w:rPr>
        <w:t>ُ</w:t>
      </w:r>
      <w:r w:rsidRPr="00CC21A1">
        <w:rPr>
          <w:rtl/>
        </w:rPr>
        <w:t>ز: أن نجدة كتب إلى</w:t>
      </w:r>
      <w:r>
        <w:rPr>
          <w:rtl/>
        </w:rPr>
        <w:t xml:space="preserve"> ابن عباس يسأله عن الخمس لمن هو</w:t>
      </w:r>
      <w:r w:rsidRPr="00CC21A1">
        <w:rPr>
          <w:rtl/>
        </w:rPr>
        <w:t>؟ فكتب إليه ابن عب</w:t>
      </w:r>
      <w:r>
        <w:rPr>
          <w:rtl/>
        </w:rPr>
        <w:t>اس: كتبت</w:t>
      </w:r>
      <w:r>
        <w:rPr>
          <w:rFonts w:hint="cs"/>
          <w:rtl/>
        </w:rPr>
        <w:t>َ</w:t>
      </w:r>
      <w:r>
        <w:rPr>
          <w:rtl/>
        </w:rPr>
        <w:t xml:space="preserve"> تسألني عن الخمس لمن هو</w:t>
      </w:r>
      <w:r w:rsidRPr="00CC21A1">
        <w:rPr>
          <w:rtl/>
        </w:rPr>
        <w:t>؟ وإن</w:t>
      </w:r>
      <w:r>
        <w:rPr>
          <w:rFonts w:hint="cs"/>
          <w:rtl/>
        </w:rPr>
        <w:t>ّ</w:t>
      </w:r>
      <w:r w:rsidRPr="00CC21A1">
        <w:rPr>
          <w:rtl/>
        </w:rPr>
        <w:t>ا نقول هو لنا، فأبى قومنا ذلك علينا</w:t>
      </w:r>
      <w:r>
        <w:rPr>
          <w:rFonts w:hint="cs"/>
          <w:rtl/>
        </w:rPr>
        <w:t>».</w:t>
      </w:r>
      <w:r>
        <w:rPr>
          <w:rStyle w:val="FootnoteReference"/>
          <w:rtl/>
        </w:rPr>
        <w:footnoteReference w:id="466"/>
      </w:r>
    </w:p>
    <w:p w:rsidR="0018581A" w:rsidRDefault="0018581A" w:rsidP="0018581A">
      <w:pPr>
        <w:rPr>
          <w:rtl/>
        </w:rPr>
      </w:pPr>
      <w:r>
        <w:rPr>
          <w:rFonts w:hint="cs"/>
          <w:rtl/>
        </w:rPr>
        <w:t xml:space="preserve"> [قلتُ: رواها ابن حنبل في مسنده (5 : 24) عن محمد بن ميمون الزعفراني عن الإمام الصادق</w:t>
      </w:r>
      <w:r>
        <w:rPr>
          <w:rFonts w:hint="cs"/>
        </w:rPr>
        <w:sym w:font="Zar75 Symbols" w:char="F037"/>
      </w:r>
      <w:r>
        <w:rPr>
          <w:rFonts w:hint="cs"/>
          <w:rtl/>
        </w:rPr>
        <w:t>].</w:t>
      </w:r>
    </w:p>
    <w:p w:rsidR="0018581A" w:rsidRPr="00F532E9" w:rsidRDefault="0018581A" w:rsidP="009D7B74">
      <w:pPr>
        <w:ind w:firstLine="360"/>
        <w:rPr>
          <w:rtl/>
        </w:rPr>
      </w:pPr>
      <w:r w:rsidRPr="00F532E9">
        <w:rPr>
          <w:rFonts w:hint="cs"/>
          <w:rtl/>
        </w:rPr>
        <w:t>«</w:t>
      </w:r>
      <w:r w:rsidRPr="00F532E9">
        <w:rPr>
          <w:rtl/>
        </w:rPr>
        <w:t>حد</w:t>
      </w:r>
      <w:r w:rsidRPr="00F532E9">
        <w:rPr>
          <w:rFonts w:hint="cs"/>
          <w:rtl/>
        </w:rPr>
        <w:t>ّ</w:t>
      </w:r>
      <w:r w:rsidRPr="00F532E9">
        <w:rPr>
          <w:rtl/>
        </w:rPr>
        <w:t>ثنا أبو داود</w:t>
      </w:r>
      <w:r w:rsidRPr="00F532E9">
        <w:rPr>
          <w:rFonts w:hint="cs"/>
          <w:rtl/>
        </w:rPr>
        <w:t>،</w:t>
      </w:r>
      <w:r w:rsidRPr="00F532E9">
        <w:rPr>
          <w:rtl/>
        </w:rPr>
        <w:t xml:space="preserve"> قال</w:t>
      </w:r>
      <w:r w:rsidRPr="00F532E9">
        <w:rPr>
          <w:rFonts w:hint="cs"/>
          <w:rtl/>
        </w:rPr>
        <w:t>:</w:t>
      </w:r>
      <w:r w:rsidRPr="00F532E9">
        <w:rPr>
          <w:rtl/>
        </w:rPr>
        <w:t xml:space="preserve"> حد</w:t>
      </w:r>
      <w:r w:rsidRPr="00F532E9">
        <w:rPr>
          <w:rFonts w:hint="cs"/>
          <w:rtl/>
        </w:rPr>
        <w:t>ّ</w:t>
      </w:r>
      <w:r w:rsidRPr="00F532E9">
        <w:rPr>
          <w:rtl/>
        </w:rPr>
        <w:t>ثنا عبد العزيز بن المختار</w:t>
      </w:r>
      <w:r w:rsidRPr="00F532E9">
        <w:rPr>
          <w:rFonts w:hint="cs"/>
          <w:rtl/>
        </w:rPr>
        <w:t>،</w:t>
      </w:r>
      <w:r w:rsidRPr="00F532E9">
        <w:rPr>
          <w:rtl/>
        </w:rPr>
        <w:t xml:space="preserve"> قال</w:t>
      </w:r>
      <w:r w:rsidRPr="00F532E9">
        <w:rPr>
          <w:rFonts w:hint="cs"/>
          <w:rtl/>
        </w:rPr>
        <w:t>:</w:t>
      </w:r>
      <w:r w:rsidRPr="00F532E9">
        <w:rPr>
          <w:rtl/>
        </w:rPr>
        <w:t xml:space="preserve"> حد</w:t>
      </w:r>
      <w:r w:rsidRPr="00F532E9">
        <w:rPr>
          <w:rFonts w:hint="cs"/>
          <w:rtl/>
        </w:rPr>
        <w:t>ّ</w:t>
      </w:r>
      <w:r w:rsidRPr="00F532E9">
        <w:rPr>
          <w:rtl/>
        </w:rPr>
        <w:t>ثنا عبد الله بن فيروز</w:t>
      </w:r>
      <w:r w:rsidRPr="00F532E9">
        <w:rPr>
          <w:rFonts w:hint="cs"/>
          <w:rtl/>
        </w:rPr>
        <w:t>،</w:t>
      </w:r>
      <w:r w:rsidRPr="00F532E9">
        <w:rPr>
          <w:rtl/>
        </w:rPr>
        <w:t xml:space="preserve"> قال</w:t>
      </w:r>
      <w:r w:rsidRPr="00F532E9">
        <w:rPr>
          <w:rFonts w:hint="cs"/>
          <w:rtl/>
        </w:rPr>
        <w:t>:</w:t>
      </w:r>
      <w:r w:rsidRPr="00F532E9">
        <w:rPr>
          <w:rtl/>
        </w:rPr>
        <w:t xml:space="preserve"> حد</w:t>
      </w:r>
      <w:r w:rsidRPr="00F532E9">
        <w:rPr>
          <w:rFonts w:hint="cs"/>
          <w:rtl/>
        </w:rPr>
        <w:t>ّ</w:t>
      </w:r>
      <w:r w:rsidRPr="00F532E9">
        <w:rPr>
          <w:rtl/>
        </w:rPr>
        <w:t xml:space="preserve">ثني حصين أبو ساسان ابن </w:t>
      </w:r>
      <w:r w:rsidRPr="00F532E9">
        <w:rPr>
          <w:rFonts w:hint="cs"/>
          <w:rtl/>
        </w:rPr>
        <w:t>[</w:t>
      </w:r>
      <w:r w:rsidRPr="00F532E9">
        <w:rPr>
          <w:rtl/>
        </w:rPr>
        <w:t>المنذر</w:t>
      </w:r>
      <w:r w:rsidRPr="00F532E9">
        <w:rPr>
          <w:rFonts w:hint="cs"/>
          <w:rtl/>
        </w:rPr>
        <w:t>]</w:t>
      </w:r>
      <w:r>
        <w:rPr>
          <w:rFonts w:hint="cs"/>
          <w:rtl/>
        </w:rPr>
        <w:t>،</w:t>
      </w:r>
      <w:r w:rsidRPr="00780CEE">
        <w:rPr>
          <w:vertAlign w:val="superscript"/>
          <w:rtl/>
        </w:rPr>
        <w:footnoteReference w:id="467"/>
      </w:r>
      <w:r w:rsidRPr="00F532E9">
        <w:rPr>
          <w:rFonts w:hint="cs"/>
          <w:rtl/>
        </w:rPr>
        <w:t xml:space="preserve"> </w:t>
      </w:r>
      <w:r w:rsidRPr="00F532E9">
        <w:rPr>
          <w:rtl/>
        </w:rPr>
        <w:t>الرقاشي: أنه سمع عليا</w:t>
      </w:r>
      <w:r w:rsidRPr="00F532E9">
        <w:rPr>
          <w:rFonts w:hint="cs"/>
          <w:rtl/>
        </w:rPr>
        <w:t>ً</w:t>
      </w:r>
      <w:r>
        <w:rPr>
          <w:rFonts w:hint="cs"/>
        </w:rPr>
        <w:sym w:font="Zar75 Symbols" w:char="F037"/>
      </w:r>
      <w:r w:rsidRPr="00F532E9">
        <w:rPr>
          <w:rtl/>
        </w:rPr>
        <w:t xml:space="preserve"> يقول: جلد </w:t>
      </w:r>
      <w:r w:rsidRPr="00F532E9">
        <w:rPr>
          <w:rtl/>
        </w:rPr>
        <w:lastRenderedPageBreak/>
        <w:t>رسول</w:t>
      </w:r>
      <w:r w:rsidR="009D7B74">
        <w:rPr>
          <w:rFonts w:hint="cs"/>
          <w:rtl/>
        </w:rPr>
        <w:t> </w:t>
      </w:r>
      <w:r w:rsidRPr="00F532E9">
        <w:rPr>
          <w:rtl/>
        </w:rPr>
        <w:t>الله</w:t>
      </w:r>
      <w:r>
        <w:sym w:font="Zar75 Symbols" w:char="F039"/>
      </w:r>
      <w:r w:rsidRPr="00F532E9">
        <w:rPr>
          <w:rtl/>
        </w:rPr>
        <w:t xml:space="preserve"> أربعين، وجلد أبو بكر أربعين، وجلد عمر ثمانين</w:t>
      </w:r>
      <w:r w:rsidRPr="00F532E9">
        <w:rPr>
          <w:rFonts w:hint="cs"/>
          <w:rtl/>
        </w:rPr>
        <w:t>»</w:t>
      </w:r>
      <w:r>
        <w:rPr>
          <w:rFonts w:hint="cs"/>
          <w:rtl/>
        </w:rPr>
        <w:t>.</w:t>
      </w:r>
      <w:r>
        <w:rPr>
          <w:rStyle w:val="FootnoteReference"/>
          <w:rtl/>
        </w:rPr>
        <w:footnoteReference w:id="468"/>
      </w:r>
    </w:p>
    <w:p w:rsidR="0018581A" w:rsidRDefault="0018581A" w:rsidP="0018581A">
      <w:pPr>
        <w:rPr>
          <w:rtl/>
        </w:rPr>
      </w:pPr>
      <w:r>
        <w:rPr>
          <w:rFonts w:hint="cs"/>
          <w:rtl/>
        </w:rPr>
        <w:t>«</w:t>
      </w:r>
      <w:r w:rsidRPr="00F4352D">
        <w:rPr>
          <w:rtl/>
        </w:rPr>
        <w:t>حد</w:t>
      </w:r>
      <w:r>
        <w:rPr>
          <w:rFonts w:hint="cs"/>
          <w:rtl/>
        </w:rPr>
        <w:t>ّ</w:t>
      </w:r>
      <w:r w:rsidRPr="00F4352D">
        <w:rPr>
          <w:rtl/>
        </w:rPr>
        <w:t>ثنا محمد بن حاتم</w:t>
      </w:r>
      <w:r>
        <w:rPr>
          <w:rFonts w:hint="cs"/>
          <w:rtl/>
        </w:rPr>
        <w:t>،</w:t>
      </w:r>
      <w:r w:rsidRPr="00F4352D">
        <w:rPr>
          <w:rtl/>
        </w:rPr>
        <w:t xml:space="preserve"> قال</w:t>
      </w:r>
      <w:r>
        <w:rPr>
          <w:rFonts w:hint="cs"/>
          <w:rtl/>
        </w:rPr>
        <w:t>:</w:t>
      </w:r>
      <w:r w:rsidRPr="00F4352D">
        <w:rPr>
          <w:rtl/>
        </w:rPr>
        <w:t xml:space="preserve"> حد</w:t>
      </w:r>
      <w:r>
        <w:rPr>
          <w:rFonts w:hint="cs"/>
          <w:rtl/>
        </w:rPr>
        <w:t>ّ</w:t>
      </w:r>
      <w:r w:rsidRPr="00F4352D">
        <w:rPr>
          <w:rtl/>
        </w:rPr>
        <w:t>ثنا إسماعيل بن إبراهيم</w:t>
      </w:r>
      <w:r>
        <w:rPr>
          <w:rFonts w:hint="cs"/>
          <w:rtl/>
        </w:rPr>
        <w:t>،</w:t>
      </w:r>
      <w:r w:rsidRPr="00F4352D">
        <w:rPr>
          <w:rtl/>
        </w:rPr>
        <w:t xml:space="preserve"> قال</w:t>
      </w:r>
      <w:r>
        <w:rPr>
          <w:rFonts w:hint="cs"/>
          <w:rtl/>
        </w:rPr>
        <w:t>:</w:t>
      </w:r>
      <w:r w:rsidRPr="00F4352D">
        <w:rPr>
          <w:rtl/>
        </w:rPr>
        <w:t xml:space="preserve"> حد</w:t>
      </w:r>
      <w:r>
        <w:rPr>
          <w:rFonts w:hint="cs"/>
          <w:rtl/>
        </w:rPr>
        <w:t>ّ</w:t>
      </w:r>
      <w:r w:rsidRPr="00F4352D">
        <w:rPr>
          <w:rtl/>
        </w:rPr>
        <w:t>ثنا سعيد بن أبي عروبة، عن عبد الله الداناج، عن حصين أبي ساسان، عن علي</w:t>
      </w:r>
      <w:r>
        <w:sym w:font="Zar75 Symbols" w:char="F037"/>
      </w:r>
      <w:r w:rsidRPr="00F4352D">
        <w:rPr>
          <w:rtl/>
        </w:rPr>
        <w:t xml:space="preserve"> قال: جلد النبي</w:t>
      </w:r>
      <w:r>
        <w:sym w:font="Zar75 Symbols" w:char="F039"/>
      </w:r>
      <w:r>
        <w:rPr>
          <w:rFonts w:hint="cs"/>
          <w:rtl/>
        </w:rPr>
        <w:t xml:space="preserve"> </w:t>
      </w:r>
      <w:r w:rsidRPr="00F4352D">
        <w:rPr>
          <w:rtl/>
        </w:rPr>
        <w:t>أربعين، وأبو بكر أربعين، وكملها عمر ثمانين</w:t>
      </w:r>
      <w:r>
        <w:rPr>
          <w:rFonts w:hint="cs"/>
          <w:rtl/>
        </w:rPr>
        <w:t>».</w:t>
      </w:r>
      <w:r>
        <w:rPr>
          <w:rStyle w:val="FootnoteReference"/>
          <w:rtl/>
        </w:rPr>
        <w:footnoteReference w:id="469"/>
      </w:r>
    </w:p>
    <w:p w:rsidR="0018581A" w:rsidRPr="00F532E9" w:rsidRDefault="0018581A" w:rsidP="0018581A">
      <w:pPr>
        <w:ind w:firstLine="360"/>
        <w:rPr>
          <w:rtl/>
        </w:rPr>
      </w:pPr>
      <w:r w:rsidRPr="00F532E9">
        <w:rPr>
          <w:rFonts w:hint="cs"/>
          <w:rtl/>
        </w:rPr>
        <w:t>«</w:t>
      </w:r>
      <w:r w:rsidRPr="00F532E9">
        <w:rPr>
          <w:rtl/>
        </w:rPr>
        <w:t>حد</w:t>
      </w:r>
      <w:r w:rsidRPr="00F532E9">
        <w:rPr>
          <w:rFonts w:hint="cs"/>
          <w:rtl/>
        </w:rPr>
        <w:t>ّ</w:t>
      </w:r>
      <w:r w:rsidRPr="00F532E9">
        <w:rPr>
          <w:rtl/>
        </w:rPr>
        <w:t>ثنا محمد بن عبد الله بن الزبير، وأبو حذيفة</w:t>
      </w:r>
      <w:r w:rsidRPr="00F532E9">
        <w:rPr>
          <w:rFonts w:hint="cs"/>
          <w:rtl/>
        </w:rPr>
        <w:t>،</w:t>
      </w:r>
      <w:r w:rsidRPr="00F532E9">
        <w:rPr>
          <w:rtl/>
        </w:rPr>
        <w:t xml:space="preserve"> قالا</w:t>
      </w:r>
      <w:r w:rsidRPr="00F532E9">
        <w:rPr>
          <w:rFonts w:hint="cs"/>
          <w:rtl/>
        </w:rPr>
        <w:t>:</w:t>
      </w:r>
      <w:r w:rsidRPr="00F532E9">
        <w:rPr>
          <w:rtl/>
        </w:rPr>
        <w:t xml:space="preserve"> حد</w:t>
      </w:r>
      <w:r w:rsidRPr="00F532E9">
        <w:rPr>
          <w:rFonts w:hint="cs"/>
          <w:rtl/>
        </w:rPr>
        <w:t>ّ</w:t>
      </w:r>
      <w:r w:rsidRPr="00F532E9">
        <w:rPr>
          <w:rtl/>
        </w:rPr>
        <w:t>ثنا سفيان، عن أبي ح</w:t>
      </w:r>
      <w:r w:rsidRPr="00F532E9">
        <w:rPr>
          <w:rFonts w:hint="cs"/>
          <w:rtl/>
        </w:rPr>
        <w:t>َ</w:t>
      </w:r>
      <w:r w:rsidRPr="00F532E9">
        <w:rPr>
          <w:rtl/>
        </w:rPr>
        <w:t>صين</w:t>
      </w:r>
      <w:r>
        <w:rPr>
          <w:rFonts w:hint="cs"/>
          <w:rtl/>
        </w:rPr>
        <w:t>،</w:t>
      </w:r>
      <w:r w:rsidRPr="00ED26FE">
        <w:rPr>
          <w:vertAlign w:val="superscript"/>
          <w:rtl/>
        </w:rPr>
        <w:footnoteReference w:id="470"/>
      </w:r>
      <w:r w:rsidRPr="00F532E9">
        <w:rPr>
          <w:rtl/>
        </w:rPr>
        <w:t xml:space="preserve"> عن عمير بن سعيد، عن علي</w:t>
      </w:r>
      <w:r>
        <w:sym w:font="Zar75 Symbols" w:char="F037"/>
      </w:r>
      <w:r w:rsidRPr="00F532E9">
        <w:rPr>
          <w:rtl/>
        </w:rPr>
        <w:t xml:space="preserve"> قال: ما كنت</w:t>
      </w:r>
      <w:r w:rsidRPr="00F532E9">
        <w:rPr>
          <w:rFonts w:hint="cs"/>
          <w:rtl/>
        </w:rPr>
        <w:t>ُ</w:t>
      </w:r>
      <w:r w:rsidRPr="00F532E9">
        <w:rPr>
          <w:rtl/>
        </w:rPr>
        <w:t xml:space="preserve"> م</w:t>
      </w:r>
      <w:r w:rsidRPr="00F532E9">
        <w:rPr>
          <w:rFonts w:hint="cs"/>
          <w:rtl/>
        </w:rPr>
        <w:t>ُ</w:t>
      </w:r>
      <w:r w:rsidRPr="00F532E9">
        <w:rPr>
          <w:rtl/>
        </w:rPr>
        <w:t>قيما</w:t>
      </w:r>
      <w:r w:rsidRPr="00F532E9">
        <w:rPr>
          <w:rFonts w:hint="cs"/>
          <w:rtl/>
        </w:rPr>
        <w:t>ً</w:t>
      </w:r>
      <w:r w:rsidRPr="00F532E9">
        <w:rPr>
          <w:rtl/>
        </w:rPr>
        <w:t xml:space="preserve"> ح</w:t>
      </w:r>
      <w:r w:rsidRPr="00F532E9">
        <w:rPr>
          <w:rFonts w:hint="cs"/>
          <w:rtl/>
        </w:rPr>
        <w:t>َ</w:t>
      </w:r>
      <w:r w:rsidRPr="00F532E9">
        <w:rPr>
          <w:rtl/>
        </w:rPr>
        <w:t>د</w:t>
      </w:r>
      <w:r w:rsidRPr="00F532E9">
        <w:rPr>
          <w:rFonts w:hint="cs"/>
          <w:rtl/>
        </w:rPr>
        <w:t>ّ</w:t>
      </w:r>
      <w:r w:rsidRPr="00F532E9">
        <w:rPr>
          <w:rtl/>
        </w:rPr>
        <w:t>ا</w:t>
      </w:r>
      <w:r w:rsidRPr="00F532E9">
        <w:rPr>
          <w:rFonts w:hint="cs"/>
          <w:rtl/>
        </w:rPr>
        <w:t>ً</w:t>
      </w:r>
      <w:r w:rsidRPr="00F532E9">
        <w:rPr>
          <w:rtl/>
        </w:rPr>
        <w:t xml:space="preserve"> على أحد فيموت ما</w:t>
      </w:r>
      <w:r w:rsidRPr="00F532E9">
        <w:rPr>
          <w:rFonts w:hint="cs"/>
          <w:rtl/>
        </w:rPr>
        <w:t xml:space="preserve"> </w:t>
      </w:r>
      <w:r w:rsidRPr="00F532E9">
        <w:rPr>
          <w:rtl/>
        </w:rPr>
        <w:t>حز</w:t>
      </w:r>
      <w:r w:rsidRPr="00F532E9">
        <w:rPr>
          <w:rFonts w:hint="cs"/>
          <w:rtl/>
        </w:rPr>
        <w:t>ّ</w:t>
      </w:r>
      <w:r w:rsidRPr="00F532E9">
        <w:rPr>
          <w:rtl/>
        </w:rPr>
        <w:t xml:space="preserve"> في نفسي إلا</w:t>
      </w:r>
      <w:r>
        <w:rPr>
          <w:rFonts w:hint="cs"/>
          <w:rtl/>
        </w:rPr>
        <w:t>ّ</w:t>
      </w:r>
      <w:r w:rsidRPr="00F532E9">
        <w:rPr>
          <w:rtl/>
        </w:rPr>
        <w:t xml:space="preserve"> الخمر</w:t>
      </w:r>
      <w:r w:rsidRPr="00F532E9">
        <w:rPr>
          <w:rFonts w:hint="cs"/>
          <w:rtl/>
        </w:rPr>
        <w:t>،</w:t>
      </w:r>
      <w:r w:rsidRPr="00F532E9">
        <w:rPr>
          <w:rtl/>
        </w:rPr>
        <w:t xml:space="preserve"> فإن</w:t>
      </w:r>
      <w:r>
        <w:rPr>
          <w:rFonts w:hint="cs"/>
          <w:rtl/>
        </w:rPr>
        <w:t>َّ</w:t>
      </w:r>
      <w:r w:rsidRPr="00F532E9">
        <w:rPr>
          <w:rtl/>
        </w:rPr>
        <w:t xml:space="preserve"> رسول الله لم ي</w:t>
      </w:r>
      <w:r w:rsidRPr="00F532E9">
        <w:rPr>
          <w:rFonts w:hint="cs"/>
          <w:rtl/>
        </w:rPr>
        <w:t>َ</w:t>
      </w:r>
      <w:r w:rsidRPr="00F532E9">
        <w:rPr>
          <w:rtl/>
        </w:rPr>
        <w:t>س</w:t>
      </w:r>
      <w:r w:rsidRPr="00F532E9">
        <w:rPr>
          <w:rFonts w:hint="cs"/>
          <w:rtl/>
        </w:rPr>
        <w:t>ُ</w:t>
      </w:r>
      <w:r w:rsidRPr="00F532E9">
        <w:rPr>
          <w:rtl/>
        </w:rPr>
        <w:t>ن</w:t>
      </w:r>
      <w:r w:rsidRPr="00F532E9">
        <w:rPr>
          <w:rFonts w:hint="cs"/>
          <w:rtl/>
        </w:rPr>
        <w:t>َّ</w:t>
      </w:r>
      <w:r w:rsidRPr="00F532E9">
        <w:rPr>
          <w:rtl/>
        </w:rPr>
        <w:t>ه</w:t>
      </w:r>
      <w:r w:rsidRPr="00F532E9">
        <w:rPr>
          <w:rFonts w:hint="cs"/>
          <w:rtl/>
        </w:rPr>
        <w:t>»</w:t>
      </w:r>
      <w:r>
        <w:rPr>
          <w:rFonts w:hint="cs"/>
          <w:rtl/>
        </w:rPr>
        <w:t>.</w:t>
      </w:r>
      <w:r>
        <w:rPr>
          <w:rStyle w:val="FootnoteReference"/>
          <w:rtl/>
        </w:rPr>
        <w:footnoteReference w:id="471"/>
      </w:r>
    </w:p>
    <w:p w:rsidR="0018581A" w:rsidRDefault="0018581A" w:rsidP="0018581A">
      <w:pPr>
        <w:rPr>
          <w:rtl/>
        </w:rPr>
      </w:pPr>
      <w:r>
        <w:rPr>
          <w:rFonts w:hint="cs"/>
          <w:rtl/>
        </w:rPr>
        <w:t>«</w:t>
      </w:r>
      <w:r w:rsidRPr="00F4352D">
        <w:rPr>
          <w:rtl/>
        </w:rPr>
        <w:t>حد</w:t>
      </w:r>
      <w:r>
        <w:rPr>
          <w:rFonts w:hint="cs"/>
          <w:rtl/>
        </w:rPr>
        <w:t>ّ</w:t>
      </w:r>
      <w:r w:rsidRPr="00F4352D">
        <w:rPr>
          <w:rtl/>
        </w:rPr>
        <w:t>ثنا عباس</w:t>
      </w:r>
      <w:r>
        <w:rPr>
          <w:rFonts w:hint="cs"/>
          <w:rtl/>
        </w:rPr>
        <w:t>،</w:t>
      </w:r>
      <w:r w:rsidRPr="00F4352D">
        <w:rPr>
          <w:rtl/>
        </w:rPr>
        <w:t xml:space="preserve"> قال</w:t>
      </w:r>
      <w:r>
        <w:rPr>
          <w:rFonts w:hint="cs"/>
          <w:rtl/>
        </w:rPr>
        <w:t>:</w:t>
      </w:r>
      <w:r w:rsidRPr="00F4352D">
        <w:rPr>
          <w:rtl/>
        </w:rPr>
        <w:t xml:space="preserve"> حد</w:t>
      </w:r>
      <w:r>
        <w:rPr>
          <w:rFonts w:hint="cs"/>
          <w:rtl/>
        </w:rPr>
        <w:t>ّ</w:t>
      </w:r>
      <w:r w:rsidRPr="00F4352D">
        <w:rPr>
          <w:rtl/>
        </w:rPr>
        <w:t>ثنا أبو عوانة، عن مطرف</w:t>
      </w:r>
      <w:r>
        <w:rPr>
          <w:rFonts w:hint="cs"/>
          <w:rtl/>
        </w:rPr>
        <w:t>،</w:t>
      </w:r>
      <w:r w:rsidRPr="00F4352D">
        <w:rPr>
          <w:rtl/>
        </w:rPr>
        <w:t xml:space="preserve"> قال</w:t>
      </w:r>
      <w:r>
        <w:rPr>
          <w:rFonts w:hint="cs"/>
          <w:rtl/>
        </w:rPr>
        <w:t>:</w:t>
      </w:r>
      <w:r w:rsidRPr="00F4352D">
        <w:rPr>
          <w:rtl/>
        </w:rPr>
        <w:t xml:space="preserve"> أنبأنا عمير بن سعيد النخعي</w:t>
      </w:r>
      <w:r>
        <w:rPr>
          <w:rFonts w:hint="cs"/>
          <w:rtl/>
        </w:rPr>
        <w:t>،</w:t>
      </w:r>
      <w:r w:rsidRPr="00F4352D">
        <w:rPr>
          <w:rtl/>
        </w:rPr>
        <w:t xml:space="preserve"> قال: سمعت</w:t>
      </w:r>
      <w:r>
        <w:rPr>
          <w:rFonts w:hint="cs"/>
          <w:rtl/>
        </w:rPr>
        <w:t>ُ</w:t>
      </w:r>
      <w:r w:rsidRPr="00F4352D">
        <w:rPr>
          <w:rtl/>
        </w:rPr>
        <w:t xml:space="preserve"> عليا</w:t>
      </w:r>
      <w:r>
        <w:rPr>
          <w:rFonts w:hint="cs"/>
          <w:rtl/>
        </w:rPr>
        <w:t>ً</w:t>
      </w:r>
      <w:r>
        <w:rPr>
          <w:rFonts w:hint="cs"/>
        </w:rPr>
        <w:sym w:font="Zar75 Symbols" w:char="F037"/>
      </w:r>
      <w:r w:rsidRPr="00F4352D">
        <w:rPr>
          <w:rtl/>
        </w:rPr>
        <w:t xml:space="preserve"> يقول</w:t>
      </w:r>
      <w:r>
        <w:rPr>
          <w:rFonts w:hint="cs"/>
          <w:rtl/>
        </w:rPr>
        <w:t>:</w:t>
      </w:r>
      <w:r w:rsidRPr="00F4352D">
        <w:rPr>
          <w:rtl/>
        </w:rPr>
        <w:t xml:space="preserve"> أيما رجل</w:t>
      </w:r>
      <w:r>
        <w:rPr>
          <w:rFonts w:hint="cs"/>
          <w:rtl/>
        </w:rPr>
        <w:t>‌ٍ</w:t>
      </w:r>
      <w:r w:rsidRPr="00F4352D">
        <w:rPr>
          <w:rtl/>
        </w:rPr>
        <w:t xml:space="preserve"> ج</w:t>
      </w:r>
      <w:r>
        <w:rPr>
          <w:rFonts w:hint="cs"/>
          <w:rtl/>
        </w:rPr>
        <w:t>ُ</w:t>
      </w:r>
      <w:r w:rsidRPr="00F4352D">
        <w:rPr>
          <w:rtl/>
        </w:rPr>
        <w:t>ل</w:t>
      </w:r>
      <w:r>
        <w:rPr>
          <w:rFonts w:hint="cs"/>
          <w:rtl/>
        </w:rPr>
        <w:t>ِ</w:t>
      </w:r>
      <w:r w:rsidRPr="00F4352D">
        <w:rPr>
          <w:rtl/>
        </w:rPr>
        <w:t>د حد</w:t>
      </w:r>
      <w:r>
        <w:rPr>
          <w:rFonts w:hint="cs"/>
          <w:rtl/>
        </w:rPr>
        <w:t>ًّ</w:t>
      </w:r>
      <w:r w:rsidRPr="00F4352D">
        <w:rPr>
          <w:rtl/>
        </w:rPr>
        <w:t>ا فمات فلا دية له</w:t>
      </w:r>
      <w:r>
        <w:rPr>
          <w:rFonts w:hint="cs"/>
          <w:rtl/>
        </w:rPr>
        <w:t>،</w:t>
      </w:r>
      <w:r>
        <w:rPr>
          <w:rtl/>
        </w:rPr>
        <w:t xml:space="preserve"> إلا</w:t>
      </w:r>
      <w:r>
        <w:rPr>
          <w:rFonts w:hint="cs"/>
          <w:rtl/>
        </w:rPr>
        <w:t>ّ</w:t>
      </w:r>
      <w:r>
        <w:rPr>
          <w:rtl/>
        </w:rPr>
        <w:t xml:space="preserve"> صاحب الخمر فإنما هو ش</w:t>
      </w:r>
      <w:r>
        <w:rPr>
          <w:rFonts w:hint="cs"/>
          <w:rtl/>
        </w:rPr>
        <w:t>يء</w:t>
      </w:r>
      <w:r w:rsidRPr="00F4352D">
        <w:rPr>
          <w:rtl/>
        </w:rPr>
        <w:t xml:space="preserve"> فعلناه</w:t>
      </w:r>
      <w:r>
        <w:rPr>
          <w:rFonts w:hint="cs"/>
          <w:rtl/>
        </w:rPr>
        <w:t>».</w:t>
      </w:r>
      <w:r>
        <w:rPr>
          <w:rStyle w:val="FootnoteReference"/>
          <w:rtl/>
        </w:rPr>
        <w:footnoteReference w:id="472"/>
      </w:r>
    </w:p>
    <w:p w:rsidR="0018581A" w:rsidRDefault="0018581A" w:rsidP="0018581A">
      <w:pPr>
        <w:rPr>
          <w:rtl/>
        </w:rPr>
      </w:pPr>
      <w:r>
        <w:rPr>
          <w:rFonts w:hint="cs"/>
          <w:rtl/>
        </w:rPr>
        <w:t>«</w:t>
      </w:r>
      <w:r w:rsidRPr="006D4E6A">
        <w:rPr>
          <w:rtl/>
        </w:rPr>
        <w:t>حد</w:t>
      </w:r>
      <w:r>
        <w:rPr>
          <w:rFonts w:hint="cs"/>
          <w:rtl/>
        </w:rPr>
        <w:t>ّ</w:t>
      </w:r>
      <w:r w:rsidRPr="006D4E6A">
        <w:rPr>
          <w:rtl/>
        </w:rPr>
        <w:t>ثنا عيسى بن عبد الله بن محمد بن عمر بن علي بن أبي طالب</w:t>
      </w:r>
      <w:r>
        <w:rPr>
          <w:rFonts w:hint="cs"/>
          <w:rtl/>
        </w:rPr>
        <w:t>،</w:t>
      </w:r>
      <w:r w:rsidRPr="006D4E6A">
        <w:rPr>
          <w:rtl/>
        </w:rPr>
        <w:t xml:space="preserve"> قال</w:t>
      </w:r>
      <w:r>
        <w:rPr>
          <w:rFonts w:hint="cs"/>
          <w:rtl/>
        </w:rPr>
        <w:t>:</w:t>
      </w:r>
      <w:r w:rsidRPr="006D4E6A">
        <w:rPr>
          <w:rtl/>
        </w:rPr>
        <w:t xml:space="preserve"> حد</w:t>
      </w:r>
      <w:r>
        <w:rPr>
          <w:rFonts w:hint="cs"/>
          <w:rtl/>
        </w:rPr>
        <w:t>ّ</w:t>
      </w:r>
      <w:r w:rsidRPr="006D4E6A">
        <w:rPr>
          <w:rtl/>
        </w:rPr>
        <w:t xml:space="preserve">ثني أبي، عن أبيه، عن علي </w:t>
      </w:r>
      <w:r>
        <w:rPr>
          <w:rFonts w:hint="cs"/>
          <w:rtl/>
        </w:rPr>
        <w:t>ا</w:t>
      </w:r>
      <w:r w:rsidRPr="006D4E6A">
        <w:rPr>
          <w:rtl/>
        </w:rPr>
        <w:t>بن أبي طالب</w:t>
      </w:r>
      <w:r>
        <w:sym w:font="Zar75 Symbols" w:char="F037"/>
      </w:r>
      <w:r w:rsidRPr="006D4E6A">
        <w:rPr>
          <w:rtl/>
        </w:rPr>
        <w:t xml:space="preserve"> قال: و</w:t>
      </w:r>
      <w:r>
        <w:rPr>
          <w:rFonts w:hint="cs"/>
          <w:rtl/>
        </w:rPr>
        <w:t>ُ</w:t>
      </w:r>
      <w:r>
        <w:rPr>
          <w:rtl/>
        </w:rPr>
        <w:t>لد لي غلام يوم قام عمر</w:t>
      </w:r>
      <w:r>
        <w:rPr>
          <w:rFonts w:hint="cs"/>
          <w:rtl/>
        </w:rPr>
        <w:t>،</w:t>
      </w:r>
      <w:r w:rsidRPr="006D4E6A">
        <w:rPr>
          <w:rtl/>
        </w:rPr>
        <w:t xml:space="preserve"> فغدوت عليه فقلت</w:t>
      </w:r>
      <w:r>
        <w:rPr>
          <w:rFonts w:hint="cs"/>
          <w:rtl/>
        </w:rPr>
        <w:t>ُ</w:t>
      </w:r>
      <w:r w:rsidRPr="006D4E6A">
        <w:rPr>
          <w:rtl/>
        </w:rPr>
        <w:t xml:space="preserve"> له: و</w:t>
      </w:r>
      <w:r>
        <w:rPr>
          <w:rFonts w:hint="cs"/>
          <w:rtl/>
        </w:rPr>
        <w:t>ُ</w:t>
      </w:r>
      <w:r w:rsidRPr="006D4E6A">
        <w:rPr>
          <w:rtl/>
        </w:rPr>
        <w:t>ل</w:t>
      </w:r>
      <w:r>
        <w:rPr>
          <w:rtl/>
        </w:rPr>
        <w:t>د لي غلام هذه الليلة، فقال: ممن</w:t>
      </w:r>
      <w:r w:rsidRPr="006D4E6A">
        <w:rPr>
          <w:rtl/>
        </w:rPr>
        <w:t>؟ قلت</w:t>
      </w:r>
      <w:r>
        <w:rPr>
          <w:rFonts w:hint="cs"/>
          <w:rtl/>
        </w:rPr>
        <w:t>ُ</w:t>
      </w:r>
      <w:r w:rsidRPr="006D4E6A">
        <w:rPr>
          <w:rtl/>
        </w:rPr>
        <w:t>: من التغلبية، قال: فهب لي اسمه، قلت</w:t>
      </w:r>
      <w:r>
        <w:rPr>
          <w:rFonts w:hint="cs"/>
          <w:rtl/>
        </w:rPr>
        <w:t>ُ</w:t>
      </w:r>
      <w:r w:rsidRPr="006D4E6A">
        <w:rPr>
          <w:rtl/>
        </w:rPr>
        <w:t>: نعم، قال: فقد سم</w:t>
      </w:r>
      <w:r>
        <w:rPr>
          <w:rFonts w:hint="cs"/>
          <w:rtl/>
        </w:rPr>
        <w:t>َّ</w:t>
      </w:r>
      <w:r w:rsidRPr="006D4E6A">
        <w:rPr>
          <w:rtl/>
        </w:rPr>
        <w:t>يت</w:t>
      </w:r>
      <w:r>
        <w:rPr>
          <w:rFonts w:hint="cs"/>
          <w:rtl/>
        </w:rPr>
        <w:t>ُ</w:t>
      </w:r>
      <w:r>
        <w:rPr>
          <w:rtl/>
        </w:rPr>
        <w:t>ه باسمي ونحلته غلامي موركا</w:t>
      </w:r>
      <w:r>
        <w:rPr>
          <w:rFonts w:hint="cs"/>
          <w:rtl/>
        </w:rPr>
        <w:t>ً ـ</w:t>
      </w:r>
      <w:r>
        <w:rPr>
          <w:rtl/>
        </w:rPr>
        <w:t xml:space="preserve"> </w:t>
      </w:r>
      <w:r w:rsidRPr="006D4E6A">
        <w:rPr>
          <w:rtl/>
        </w:rPr>
        <w:t>قال: وكان نوبيا</w:t>
      </w:r>
      <w:r>
        <w:rPr>
          <w:rFonts w:hint="cs"/>
          <w:rtl/>
        </w:rPr>
        <w:t>ً.</w:t>
      </w:r>
      <w:r w:rsidRPr="006D4E6A">
        <w:rPr>
          <w:rtl/>
        </w:rPr>
        <w:t xml:space="preserve"> قال: فأعتقه عمر بن علي بعد ذلك، فولده</w:t>
      </w:r>
      <w:r>
        <w:rPr>
          <w:rtl/>
        </w:rPr>
        <w:t xml:space="preserve"> اليوم موالي</w:t>
      </w:r>
      <w:r>
        <w:rPr>
          <w:rFonts w:hint="cs"/>
          <w:rtl/>
        </w:rPr>
        <w:t>ه».</w:t>
      </w:r>
      <w:r>
        <w:rPr>
          <w:rStyle w:val="FootnoteReference"/>
          <w:rtl/>
        </w:rPr>
        <w:footnoteReference w:id="473"/>
      </w:r>
    </w:p>
    <w:p w:rsidR="0018581A" w:rsidRDefault="0018581A" w:rsidP="0018581A">
      <w:pPr>
        <w:rPr>
          <w:rtl/>
        </w:rPr>
      </w:pPr>
      <w:r>
        <w:rPr>
          <w:rFonts w:hint="cs"/>
          <w:rtl/>
        </w:rPr>
        <w:t>«</w:t>
      </w:r>
      <w:r w:rsidRPr="00864E3E">
        <w:rPr>
          <w:rtl/>
        </w:rPr>
        <w:t>حد</w:t>
      </w:r>
      <w:r>
        <w:rPr>
          <w:rFonts w:hint="cs"/>
          <w:rtl/>
        </w:rPr>
        <w:t>ّ</w:t>
      </w:r>
      <w:r w:rsidRPr="00864E3E">
        <w:rPr>
          <w:rtl/>
        </w:rPr>
        <w:t xml:space="preserve">ثنا أحمد بن </w:t>
      </w:r>
      <w:r>
        <w:rPr>
          <w:rtl/>
        </w:rPr>
        <w:t>عيسى قال</w:t>
      </w:r>
      <w:r>
        <w:rPr>
          <w:rFonts w:hint="cs"/>
          <w:rtl/>
        </w:rPr>
        <w:t>:</w:t>
      </w:r>
      <w:r w:rsidRPr="00864E3E">
        <w:rPr>
          <w:rtl/>
        </w:rPr>
        <w:t xml:space="preserve"> حد</w:t>
      </w:r>
      <w:r>
        <w:rPr>
          <w:rFonts w:hint="cs"/>
          <w:rtl/>
        </w:rPr>
        <w:t>ّ</w:t>
      </w:r>
      <w:r w:rsidRPr="00864E3E">
        <w:rPr>
          <w:rtl/>
        </w:rPr>
        <w:t>ثنا عبد الله بن وهب قال</w:t>
      </w:r>
      <w:r>
        <w:rPr>
          <w:rFonts w:hint="cs"/>
          <w:rtl/>
        </w:rPr>
        <w:t>:</w:t>
      </w:r>
      <w:r w:rsidRPr="00864E3E">
        <w:rPr>
          <w:rtl/>
        </w:rPr>
        <w:t xml:space="preserve"> أخبرني مالك بن أنس، </w:t>
      </w:r>
      <w:r w:rsidRPr="00864E3E">
        <w:rPr>
          <w:rtl/>
        </w:rPr>
        <w:lastRenderedPageBreak/>
        <w:t>عن جعفر بن محمد، عن أبيه</w:t>
      </w:r>
      <w:r>
        <w:sym w:font="Zar75 Symbols" w:char="F038"/>
      </w:r>
      <w:r w:rsidRPr="00864E3E">
        <w:rPr>
          <w:rtl/>
        </w:rPr>
        <w:t xml:space="preserve"> قال: كان للمهاجرين مجلس في المسجد يجلسون فيه، فكان عمر يجلس معهم فيحد</w:t>
      </w:r>
      <w:r>
        <w:rPr>
          <w:rFonts w:hint="cs"/>
          <w:rtl/>
        </w:rPr>
        <w:t>ّ</w:t>
      </w:r>
      <w:r w:rsidRPr="00864E3E">
        <w:rPr>
          <w:rtl/>
        </w:rPr>
        <w:t>ثهم عما ينتهي إليه من أمر الآفاق، فجلس معهم يوما</w:t>
      </w:r>
      <w:r>
        <w:rPr>
          <w:rFonts w:hint="cs"/>
          <w:rtl/>
        </w:rPr>
        <w:t>ً</w:t>
      </w:r>
      <w:r w:rsidRPr="00864E3E">
        <w:rPr>
          <w:rtl/>
        </w:rPr>
        <w:t xml:space="preserve"> فقال: ما أدري كيف أصنع بالمجوس؟ فوثب عبد الرحمن بن عوف فقام قائما</w:t>
      </w:r>
      <w:r>
        <w:rPr>
          <w:rFonts w:hint="cs"/>
          <w:rtl/>
        </w:rPr>
        <w:t>ً</w:t>
      </w:r>
      <w:r w:rsidRPr="00864E3E">
        <w:rPr>
          <w:rtl/>
        </w:rPr>
        <w:t xml:space="preserve"> فقال</w:t>
      </w:r>
      <w:r>
        <w:rPr>
          <w:rFonts w:hint="cs"/>
          <w:rtl/>
        </w:rPr>
        <w:t>:</w:t>
      </w:r>
      <w:r w:rsidRPr="00864E3E">
        <w:rPr>
          <w:rtl/>
        </w:rPr>
        <w:t xml:space="preserve"> نشهد على رسول الله</w:t>
      </w:r>
      <w:r>
        <w:sym w:font="Zar75 Symbols" w:char="F039"/>
      </w:r>
      <w:r>
        <w:rPr>
          <w:rFonts w:hint="cs"/>
          <w:rtl/>
        </w:rPr>
        <w:t xml:space="preserve"> </w:t>
      </w:r>
      <w:r w:rsidRPr="00864E3E">
        <w:rPr>
          <w:rtl/>
        </w:rPr>
        <w:t>لقال: س</w:t>
      </w:r>
      <w:r>
        <w:rPr>
          <w:rFonts w:hint="cs"/>
          <w:rtl/>
        </w:rPr>
        <w:t>ُ</w:t>
      </w:r>
      <w:r w:rsidRPr="00864E3E">
        <w:rPr>
          <w:rtl/>
        </w:rPr>
        <w:t>ن</w:t>
      </w:r>
      <w:r>
        <w:rPr>
          <w:rFonts w:hint="cs"/>
          <w:rtl/>
        </w:rPr>
        <w:t>ّ</w:t>
      </w:r>
      <w:r w:rsidRPr="00864E3E">
        <w:rPr>
          <w:rtl/>
        </w:rPr>
        <w:t>وا بهم سن</w:t>
      </w:r>
      <w:r>
        <w:rPr>
          <w:rFonts w:hint="cs"/>
          <w:rtl/>
        </w:rPr>
        <w:t>ّ</w:t>
      </w:r>
      <w:r w:rsidRPr="00864E3E">
        <w:rPr>
          <w:rtl/>
        </w:rPr>
        <w:t>ة أهل الكتاب</w:t>
      </w:r>
      <w:r>
        <w:rPr>
          <w:rFonts w:hint="cs"/>
          <w:rtl/>
        </w:rPr>
        <w:t>».</w:t>
      </w:r>
      <w:r>
        <w:rPr>
          <w:rStyle w:val="FootnoteReference"/>
          <w:rtl/>
        </w:rPr>
        <w:footnoteReference w:id="474"/>
      </w:r>
    </w:p>
    <w:p w:rsidR="0018581A" w:rsidRDefault="0018581A" w:rsidP="0018581A">
      <w:pPr>
        <w:rPr>
          <w:rtl/>
        </w:rPr>
      </w:pPr>
      <w:r>
        <w:rPr>
          <w:rFonts w:hint="cs"/>
          <w:rtl/>
        </w:rPr>
        <w:t>«</w:t>
      </w:r>
      <w:r w:rsidRPr="007F1007">
        <w:rPr>
          <w:rtl/>
        </w:rPr>
        <w:t>حد</w:t>
      </w:r>
      <w:r>
        <w:rPr>
          <w:rFonts w:hint="cs"/>
          <w:rtl/>
        </w:rPr>
        <w:t>ّ</w:t>
      </w:r>
      <w:r w:rsidRPr="007F1007">
        <w:rPr>
          <w:rtl/>
        </w:rPr>
        <w:t>ثنا أبو داود قال</w:t>
      </w:r>
      <w:r>
        <w:rPr>
          <w:rFonts w:hint="cs"/>
          <w:rtl/>
        </w:rPr>
        <w:t>:</w:t>
      </w:r>
      <w:r w:rsidRPr="007F1007">
        <w:rPr>
          <w:rtl/>
        </w:rPr>
        <w:t xml:space="preserve"> حد</w:t>
      </w:r>
      <w:r>
        <w:rPr>
          <w:rFonts w:hint="cs"/>
          <w:rtl/>
        </w:rPr>
        <w:t>ّ</w:t>
      </w:r>
      <w:r w:rsidRPr="007F1007">
        <w:rPr>
          <w:rtl/>
        </w:rPr>
        <w:t>ثنا شعبة، عن الحكم قال</w:t>
      </w:r>
      <w:r>
        <w:rPr>
          <w:rFonts w:hint="cs"/>
          <w:rtl/>
        </w:rPr>
        <w:t>:</w:t>
      </w:r>
      <w:r w:rsidRPr="007F1007">
        <w:rPr>
          <w:rtl/>
        </w:rPr>
        <w:t xml:space="preserve"> سمعت</w:t>
      </w:r>
      <w:r>
        <w:rPr>
          <w:rFonts w:hint="cs"/>
          <w:rtl/>
        </w:rPr>
        <w:t>ُ</w:t>
      </w:r>
      <w:r w:rsidRPr="007F1007">
        <w:rPr>
          <w:rtl/>
        </w:rPr>
        <w:t xml:space="preserve"> علي بن الحسين يحد</w:t>
      </w:r>
      <w:r>
        <w:rPr>
          <w:rFonts w:hint="cs"/>
          <w:rtl/>
        </w:rPr>
        <w:t>ّ</w:t>
      </w:r>
      <w:r w:rsidRPr="007F1007">
        <w:rPr>
          <w:rtl/>
        </w:rPr>
        <w:t>ث عن مروان بن الحكم قال: شهدت</w:t>
      </w:r>
      <w:r>
        <w:rPr>
          <w:rFonts w:hint="cs"/>
          <w:rtl/>
        </w:rPr>
        <w:t>ُ</w:t>
      </w:r>
      <w:r w:rsidRPr="007F1007">
        <w:rPr>
          <w:rtl/>
        </w:rPr>
        <w:t xml:space="preserve"> علي</w:t>
      </w:r>
      <w:r>
        <w:rPr>
          <w:rFonts w:hint="cs"/>
          <w:rtl/>
        </w:rPr>
        <w:t>ًّ</w:t>
      </w:r>
      <w:r w:rsidRPr="007F1007">
        <w:rPr>
          <w:rtl/>
        </w:rPr>
        <w:t>ا</w:t>
      </w:r>
      <w:r>
        <w:sym w:font="Zar75 Symbols" w:char="F037"/>
      </w:r>
      <w:r w:rsidRPr="007F1007">
        <w:rPr>
          <w:rtl/>
        </w:rPr>
        <w:t xml:space="preserve"> وعثمان بين مكة والمدينة، فنهى عثمان عن الع</w:t>
      </w:r>
      <w:r>
        <w:rPr>
          <w:rFonts w:hint="cs"/>
          <w:rtl/>
        </w:rPr>
        <w:t>ُ</w:t>
      </w:r>
      <w:r w:rsidRPr="007F1007">
        <w:rPr>
          <w:rtl/>
        </w:rPr>
        <w:t>م</w:t>
      </w:r>
      <w:r>
        <w:rPr>
          <w:rFonts w:hint="cs"/>
          <w:rtl/>
        </w:rPr>
        <w:t>ْ</w:t>
      </w:r>
      <w:r w:rsidRPr="007F1007">
        <w:rPr>
          <w:rtl/>
        </w:rPr>
        <w:t>ر</w:t>
      </w:r>
      <w:r>
        <w:rPr>
          <w:rFonts w:hint="cs"/>
          <w:rtl/>
        </w:rPr>
        <w:t>َ</w:t>
      </w:r>
      <w:r w:rsidRPr="007F1007">
        <w:rPr>
          <w:rtl/>
        </w:rPr>
        <w:t>ة في أ</w:t>
      </w:r>
      <w:r>
        <w:rPr>
          <w:rFonts w:hint="cs"/>
          <w:rtl/>
        </w:rPr>
        <w:t>َ</w:t>
      </w:r>
      <w:r w:rsidRPr="007F1007">
        <w:rPr>
          <w:rtl/>
        </w:rPr>
        <w:t>ش</w:t>
      </w:r>
      <w:r>
        <w:rPr>
          <w:rFonts w:hint="cs"/>
          <w:rtl/>
        </w:rPr>
        <w:t>ْ</w:t>
      </w:r>
      <w:r w:rsidRPr="007F1007">
        <w:rPr>
          <w:rtl/>
        </w:rPr>
        <w:t>ه</w:t>
      </w:r>
      <w:r>
        <w:rPr>
          <w:rFonts w:hint="cs"/>
          <w:rtl/>
        </w:rPr>
        <w:t>ُ</w:t>
      </w:r>
      <w:r w:rsidRPr="007F1007">
        <w:rPr>
          <w:rtl/>
        </w:rPr>
        <w:t>ر الحج</w:t>
      </w:r>
      <w:r>
        <w:rPr>
          <w:rFonts w:hint="cs"/>
          <w:rtl/>
        </w:rPr>
        <w:t>ّ</w:t>
      </w:r>
      <w:r w:rsidRPr="007F1007">
        <w:rPr>
          <w:rtl/>
        </w:rPr>
        <w:t>، أو أن يجمع بينهما. فلما رأى ذلك علي</w:t>
      </w:r>
      <w:r>
        <w:rPr>
          <w:rFonts w:hint="cs"/>
          <w:rtl/>
        </w:rPr>
        <w:t>ٌّ</w:t>
      </w:r>
      <w:r w:rsidRPr="007F1007">
        <w:rPr>
          <w:rtl/>
        </w:rPr>
        <w:t xml:space="preserve"> أه</w:t>
      </w:r>
      <w:r>
        <w:rPr>
          <w:rFonts w:hint="cs"/>
          <w:rtl/>
        </w:rPr>
        <w:t>َ</w:t>
      </w:r>
      <w:r w:rsidRPr="007F1007">
        <w:rPr>
          <w:rtl/>
        </w:rPr>
        <w:t>ل</w:t>
      </w:r>
      <w:r>
        <w:rPr>
          <w:rFonts w:hint="cs"/>
          <w:rtl/>
        </w:rPr>
        <w:t>َّ</w:t>
      </w:r>
      <w:r w:rsidRPr="007F1007">
        <w:rPr>
          <w:rtl/>
        </w:rPr>
        <w:t xml:space="preserve"> بهما جميعا</w:t>
      </w:r>
      <w:r>
        <w:rPr>
          <w:rFonts w:hint="cs"/>
          <w:rtl/>
        </w:rPr>
        <w:t>ً</w:t>
      </w:r>
      <w:r w:rsidRPr="007F1007">
        <w:rPr>
          <w:rtl/>
        </w:rPr>
        <w:t>، وقال</w:t>
      </w:r>
      <w:r>
        <w:rPr>
          <w:rFonts w:hint="cs"/>
          <w:rtl/>
        </w:rPr>
        <w:t>:</w:t>
      </w:r>
      <w:r w:rsidRPr="007F1007">
        <w:rPr>
          <w:rtl/>
        </w:rPr>
        <w:t xml:space="preserve"> لب</w:t>
      </w:r>
      <w:r>
        <w:rPr>
          <w:rFonts w:hint="cs"/>
          <w:rtl/>
        </w:rPr>
        <w:t>َّ</w:t>
      </w:r>
      <w:r w:rsidRPr="007F1007">
        <w:rPr>
          <w:rtl/>
        </w:rPr>
        <w:t>ي</w:t>
      </w:r>
      <w:r>
        <w:rPr>
          <w:rFonts w:hint="cs"/>
          <w:rtl/>
        </w:rPr>
        <w:t>ْ</w:t>
      </w:r>
      <w:r w:rsidRPr="007F1007">
        <w:rPr>
          <w:rtl/>
        </w:rPr>
        <w:t>ك</w:t>
      </w:r>
      <w:r>
        <w:rPr>
          <w:rFonts w:hint="cs"/>
          <w:rtl/>
        </w:rPr>
        <w:t>َ</w:t>
      </w:r>
      <w:r w:rsidRPr="007F1007">
        <w:rPr>
          <w:rtl/>
        </w:rPr>
        <w:t xml:space="preserve"> بع</w:t>
      </w:r>
      <w:r>
        <w:rPr>
          <w:rFonts w:hint="cs"/>
          <w:rtl/>
        </w:rPr>
        <w:t>ُ</w:t>
      </w:r>
      <w:r w:rsidRPr="007F1007">
        <w:rPr>
          <w:rtl/>
        </w:rPr>
        <w:t>م</w:t>
      </w:r>
      <w:r>
        <w:rPr>
          <w:rFonts w:hint="cs"/>
          <w:rtl/>
        </w:rPr>
        <w:t>ْ</w:t>
      </w:r>
      <w:r w:rsidRPr="007F1007">
        <w:rPr>
          <w:rtl/>
        </w:rPr>
        <w:t>ر</w:t>
      </w:r>
      <w:r>
        <w:rPr>
          <w:rFonts w:hint="cs"/>
          <w:rtl/>
        </w:rPr>
        <w:t>َ</w:t>
      </w:r>
      <w:r w:rsidRPr="007F1007">
        <w:rPr>
          <w:rtl/>
        </w:rPr>
        <w:t>ة</w:t>
      </w:r>
      <w:r>
        <w:rPr>
          <w:rFonts w:hint="cs"/>
          <w:rtl/>
        </w:rPr>
        <w:t>ٍ</w:t>
      </w:r>
      <w:r w:rsidRPr="007F1007">
        <w:rPr>
          <w:rtl/>
        </w:rPr>
        <w:t xml:space="preserve"> وحج</w:t>
      </w:r>
      <w:r>
        <w:rPr>
          <w:rFonts w:hint="cs"/>
          <w:rtl/>
        </w:rPr>
        <w:t>ّ</w:t>
      </w:r>
      <w:r w:rsidRPr="007F1007">
        <w:rPr>
          <w:rtl/>
        </w:rPr>
        <w:t>ة</w:t>
      </w:r>
      <w:r>
        <w:rPr>
          <w:rFonts w:hint="cs"/>
          <w:rtl/>
        </w:rPr>
        <w:t>ٍ</w:t>
      </w:r>
      <w:r w:rsidRPr="007F1007">
        <w:rPr>
          <w:rtl/>
        </w:rPr>
        <w:t xml:space="preserve"> معا</w:t>
      </w:r>
      <w:r>
        <w:rPr>
          <w:rFonts w:hint="cs"/>
          <w:rtl/>
        </w:rPr>
        <w:t>ً</w:t>
      </w:r>
      <w:r w:rsidRPr="007F1007">
        <w:rPr>
          <w:rtl/>
        </w:rPr>
        <w:t>، فقال له عثمان</w:t>
      </w:r>
      <w:r>
        <w:rPr>
          <w:rtl/>
        </w:rPr>
        <w:t>: تراني أنهى عن ش</w:t>
      </w:r>
      <w:r>
        <w:rPr>
          <w:rFonts w:hint="cs"/>
          <w:rtl/>
        </w:rPr>
        <w:t>يء</w:t>
      </w:r>
      <w:r>
        <w:rPr>
          <w:rtl/>
        </w:rPr>
        <w:t xml:space="preserve"> وتفعله</w:t>
      </w:r>
      <w:r w:rsidRPr="007F1007">
        <w:rPr>
          <w:rtl/>
        </w:rPr>
        <w:t>؟ فقال: ما كنت ل</w:t>
      </w:r>
      <w:r>
        <w:rPr>
          <w:rFonts w:hint="cs"/>
          <w:rtl/>
        </w:rPr>
        <w:t>أ</w:t>
      </w:r>
      <w:r w:rsidRPr="007F1007">
        <w:rPr>
          <w:rtl/>
        </w:rPr>
        <w:t>د</w:t>
      </w:r>
      <w:r>
        <w:rPr>
          <w:rFonts w:hint="cs"/>
          <w:rtl/>
        </w:rPr>
        <w:t>َ</w:t>
      </w:r>
      <w:r w:rsidRPr="007F1007">
        <w:rPr>
          <w:rtl/>
        </w:rPr>
        <w:t>ع</w:t>
      </w:r>
      <w:r>
        <w:rPr>
          <w:rFonts w:hint="cs"/>
          <w:rtl/>
        </w:rPr>
        <w:t>َ</w:t>
      </w:r>
      <w:r w:rsidRPr="007F1007">
        <w:rPr>
          <w:rtl/>
        </w:rPr>
        <w:t xml:space="preserve"> سنة رسول الله</w:t>
      </w:r>
      <w:r>
        <w:sym w:font="Zar75 Symbols" w:char="F039"/>
      </w:r>
      <w:r>
        <w:rPr>
          <w:rFonts w:hint="cs"/>
          <w:rtl/>
        </w:rPr>
        <w:t xml:space="preserve"> </w:t>
      </w:r>
      <w:r>
        <w:rPr>
          <w:rtl/>
        </w:rPr>
        <w:t>ل</w:t>
      </w:r>
      <w:r>
        <w:rPr>
          <w:rFonts w:hint="cs"/>
          <w:rtl/>
        </w:rPr>
        <w:t>أ</w:t>
      </w:r>
      <w:r w:rsidRPr="007F1007">
        <w:rPr>
          <w:rtl/>
        </w:rPr>
        <w:t>حد</w:t>
      </w:r>
      <w:r>
        <w:rPr>
          <w:rFonts w:hint="cs"/>
          <w:rtl/>
        </w:rPr>
        <w:t>ٍ</w:t>
      </w:r>
      <w:r w:rsidRPr="007F1007">
        <w:rPr>
          <w:rtl/>
        </w:rPr>
        <w:t xml:space="preserve"> من الناس</w:t>
      </w:r>
      <w:r>
        <w:rPr>
          <w:rFonts w:hint="cs"/>
          <w:rtl/>
        </w:rPr>
        <w:t>».</w:t>
      </w:r>
      <w:r>
        <w:rPr>
          <w:rStyle w:val="FootnoteReference"/>
          <w:rtl/>
        </w:rPr>
        <w:footnoteReference w:id="475"/>
      </w:r>
    </w:p>
    <w:p w:rsidR="0018581A" w:rsidRPr="00F532E9" w:rsidRDefault="0018581A" w:rsidP="0018581A">
      <w:pPr>
        <w:ind w:firstLine="360"/>
        <w:rPr>
          <w:rtl/>
        </w:rPr>
      </w:pPr>
      <w:r w:rsidRPr="00F532E9">
        <w:rPr>
          <w:rFonts w:hint="cs"/>
          <w:rtl/>
        </w:rPr>
        <w:t>«</w:t>
      </w:r>
      <w:r w:rsidRPr="00F532E9">
        <w:rPr>
          <w:rtl/>
        </w:rPr>
        <w:t>وحد</w:t>
      </w:r>
      <w:r w:rsidRPr="00F532E9">
        <w:rPr>
          <w:rFonts w:hint="cs"/>
          <w:rtl/>
        </w:rPr>
        <w:t>ّ</w:t>
      </w:r>
      <w:r w:rsidRPr="00F532E9">
        <w:rPr>
          <w:rtl/>
        </w:rPr>
        <w:t>ثنا شعبة، عن عمرو بن مرة قال: سمعت</w:t>
      </w:r>
      <w:r w:rsidRPr="00F532E9">
        <w:rPr>
          <w:rFonts w:hint="cs"/>
          <w:rtl/>
        </w:rPr>
        <w:t>ُ</w:t>
      </w:r>
      <w:r w:rsidRPr="00F532E9">
        <w:rPr>
          <w:rtl/>
        </w:rPr>
        <w:t xml:space="preserve"> ...</w:t>
      </w:r>
      <w:r w:rsidRPr="00F532E9">
        <w:rPr>
          <w:rFonts w:hint="cs"/>
          <w:rtl/>
        </w:rPr>
        <w:t>.....</w:t>
      </w:r>
      <w:r>
        <w:rPr>
          <w:rFonts w:hint="cs"/>
          <w:rtl/>
        </w:rPr>
        <w:t>،</w:t>
      </w:r>
      <w:r w:rsidRPr="00801E1E">
        <w:rPr>
          <w:vertAlign w:val="superscript"/>
          <w:rtl/>
        </w:rPr>
        <w:footnoteReference w:id="476"/>
      </w:r>
      <w:r w:rsidRPr="00F532E9">
        <w:rPr>
          <w:rtl/>
        </w:rPr>
        <w:t xml:space="preserve"> وأتاه عثمان بع</w:t>
      </w:r>
      <w:r w:rsidRPr="00F532E9">
        <w:rPr>
          <w:rFonts w:hint="cs"/>
          <w:rtl/>
        </w:rPr>
        <w:t>ُ</w:t>
      </w:r>
      <w:r w:rsidRPr="00F532E9">
        <w:rPr>
          <w:rtl/>
        </w:rPr>
        <w:t>سفان، وما اجتمعا بعد</w:t>
      </w:r>
      <w:r w:rsidRPr="00F532E9">
        <w:rPr>
          <w:rFonts w:hint="cs"/>
          <w:rtl/>
        </w:rPr>
        <w:t>َ</w:t>
      </w:r>
      <w:r w:rsidRPr="00F532E9">
        <w:rPr>
          <w:rtl/>
        </w:rPr>
        <w:t xml:space="preserve">ها، فنهى عثمان أن يجمع بينهما </w:t>
      </w:r>
      <w:r w:rsidRPr="00F532E9">
        <w:rPr>
          <w:rFonts w:hint="cs"/>
          <w:rtl/>
        </w:rPr>
        <w:t>ـ</w:t>
      </w:r>
      <w:r w:rsidRPr="00F532E9">
        <w:rPr>
          <w:rtl/>
        </w:rPr>
        <w:t xml:space="preserve"> يعني الحج</w:t>
      </w:r>
      <w:r w:rsidRPr="00F532E9">
        <w:rPr>
          <w:rFonts w:hint="cs"/>
          <w:rtl/>
        </w:rPr>
        <w:t>ّ</w:t>
      </w:r>
      <w:r w:rsidRPr="00F532E9">
        <w:rPr>
          <w:rtl/>
        </w:rPr>
        <w:t xml:space="preserve"> والعمرة </w:t>
      </w:r>
      <w:r w:rsidRPr="00F532E9">
        <w:rPr>
          <w:rFonts w:hint="cs"/>
          <w:rtl/>
        </w:rPr>
        <w:t>ـ</w:t>
      </w:r>
      <w:r w:rsidRPr="00F532E9">
        <w:rPr>
          <w:rtl/>
        </w:rPr>
        <w:t xml:space="preserve"> فقال له علي</w:t>
      </w:r>
      <w:r>
        <w:sym w:font="Zar75 Symbols" w:char="F037"/>
      </w:r>
      <w:r w:rsidRPr="00F532E9">
        <w:rPr>
          <w:rtl/>
        </w:rPr>
        <w:t>: ما تريد</w:t>
      </w:r>
      <w:r w:rsidRPr="00F532E9">
        <w:rPr>
          <w:rFonts w:hint="cs"/>
          <w:rtl/>
        </w:rPr>
        <w:t>ُ</w:t>
      </w:r>
      <w:r w:rsidRPr="00F532E9">
        <w:rPr>
          <w:rtl/>
        </w:rPr>
        <w:t xml:space="preserve"> إلى ش</w:t>
      </w:r>
      <w:r w:rsidRPr="00F532E9">
        <w:rPr>
          <w:rFonts w:hint="cs"/>
          <w:rtl/>
        </w:rPr>
        <w:t>يء</w:t>
      </w:r>
      <w:r w:rsidRPr="00F532E9">
        <w:rPr>
          <w:rtl/>
        </w:rPr>
        <w:t xml:space="preserve"> ف</w:t>
      </w:r>
      <w:r w:rsidRPr="00F532E9">
        <w:rPr>
          <w:rFonts w:hint="cs"/>
          <w:rtl/>
        </w:rPr>
        <w:t>َ</w:t>
      </w:r>
      <w:r w:rsidRPr="00F532E9">
        <w:rPr>
          <w:rtl/>
        </w:rPr>
        <w:t>ع</w:t>
      </w:r>
      <w:r w:rsidRPr="00F532E9">
        <w:rPr>
          <w:rFonts w:hint="cs"/>
          <w:rtl/>
        </w:rPr>
        <w:t>َ</w:t>
      </w:r>
      <w:r w:rsidRPr="00F532E9">
        <w:rPr>
          <w:rtl/>
        </w:rPr>
        <w:t>ل</w:t>
      </w:r>
      <w:r w:rsidRPr="00F532E9">
        <w:rPr>
          <w:rFonts w:hint="cs"/>
          <w:rtl/>
        </w:rPr>
        <w:t>َ</w:t>
      </w:r>
      <w:r w:rsidRPr="00F532E9">
        <w:rPr>
          <w:rtl/>
        </w:rPr>
        <w:t>ه رسول الله</w:t>
      </w:r>
      <w:r>
        <w:sym w:font="Zar75 Symbols" w:char="F039"/>
      </w:r>
      <w:r w:rsidRPr="00F532E9">
        <w:rPr>
          <w:rFonts w:hint="cs"/>
          <w:rtl/>
        </w:rPr>
        <w:t xml:space="preserve"> </w:t>
      </w:r>
      <w:r w:rsidRPr="00F532E9">
        <w:rPr>
          <w:rtl/>
        </w:rPr>
        <w:t>تنهى عنه؟ قال: د</w:t>
      </w:r>
      <w:r w:rsidRPr="00F532E9">
        <w:rPr>
          <w:rFonts w:hint="cs"/>
          <w:rtl/>
        </w:rPr>
        <w:t>َ</w:t>
      </w:r>
      <w:r w:rsidRPr="00F532E9">
        <w:rPr>
          <w:rtl/>
        </w:rPr>
        <w:t>ع</w:t>
      </w:r>
      <w:r w:rsidRPr="00F532E9">
        <w:rPr>
          <w:rFonts w:hint="cs"/>
          <w:rtl/>
        </w:rPr>
        <w:t>ْ</w:t>
      </w:r>
      <w:r w:rsidRPr="00F532E9">
        <w:rPr>
          <w:rtl/>
        </w:rPr>
        <w:t xml:space="preserve"> ذا م</w:t>
      </w:r>
      <w:r w:rsidRPr="00F532E9">
        <w:rPr>
          <w:rFonts w:hint="cs"/>
          <w:rtl/>
        </w:rPr>
        <w:t>ِ</w:t>
      </w:r>
      <w:r w:rsidRPr="00F532E9">
        <w:rPr>
          <w:rtl/>
        </w:rPr>
        <w:t>نك</w:t>
      </w:r>
      <w:r w:rsidRPr="00F532E9">
        <w:rPr>
          <w:rFonts w:hint="cs"/>
          <w:rtl/>
        </w:rPr>
        <w:t>َ</w:t>
      </w:r>
      <w:r w:rsidRPr="00F532E9">
        <w:rPr>
          <w:rtl/>
        </w:rPr>
        <w:t>، قال: لا أد</w:t>
      </w:r>
      <w:r w:rsidRPr="00F532E9">
        <w:rPr>
          <w:rFonts w:hint="cs"/>
          <w:rtl/>
        </w:rPr>
        <w:t>َ</w:t>
      </w:r>
      <w:r w:rsidRPr="00F532E9">
        <w:rPr>
          <w:rtl/>
        </w:rPr>
        <w:t>ع</w:t>
      </w:r>
      <w:r w:rsidRPr="00F532E9">
        <w:rPr>
          <w:rFonts w:hint="cs"/>
          <w:rtl/>
        </w:rPr>
        <w:t>ُ</w:t>
      </w:r>
      <w:r w:rsidRPr="00F532E9">
        <w:rPr>
          <w:rtl/>
        </w:rPr>
        <w:t>ك من</w:t>
      </w:r>
      <w:r w:rsidRPr="00F532E9">
        <w:rPr>
          <w:rFonts w:hint="cs"/>
          <w:rtl/>
        </w:rPr>
        <w:t>ّ</w:t>
      </w:r>
      <w:r w:rsidRPr="00F532E9">
        <w:rPr>
          <w:rtl/>
        </w:rPr>
        <w:t>ي، فلما رأى ذلك علي أهل</w:t>
      </w:r>
      <w:r w:rsidRPr="00F532E9">
        <w:rPr>
          <w:rFonts w:hint="cs"/>
          <w:rtl/>
        </w:rPr>
        <w:t>ّ</w:t>
      </w:r>
      <w:r w:rsidRPr="00F532E9">
        <w:rPr>
          <w:rtl/>
        </w:rPr>
        <w:t xml:space="preserve"> بهما جميعا</w:t>
      </w:r>
      <w:r w:rsidRPr="00F532E9">
        <w:rPr>
          <w:rFonts w:hint="cs"/>
          <w:rtl/>
        </w:rPr>
        <w:t>ً»</w:t>
      </w:r>
      <w:r>
        <w:rPr>
          <w:rFonts w:hint="cs"/>
          <w:rtl/>
        </w:rPr>
        <w:t>.</w:t>
      </w:r>
      <w:r>
        <w:rPr>
          <w:rStyle w:val="FootnoteReference"/>
          <w:rtl/>
        </w:rPr>
        <w:footnoteReference w:id="477"/>
      </w:r>
    </w:p>
    <w:p w:rsidR="0018581A" w:rsidRDefault="0018581A" w:rsidP="009D7B74">
      <w:pPr>
        <w:rPr>
          <w:rtl/>
        </w:rPr>
      </w:pPr>
      <w:r>
        <w:rPr>
          <w:rFonts w:hint="cs"/>
          <w:rtl/>
        </w:rPr>
        <w:t>«</w:t>
      </w:r>
      <w:r w:rsidRPr="0007601D">
        <w:rPr>
          <w:rtl/>
        </w:rPr>
        <w:t>حد</w:t>
      </w:r>
      <w:r>
        <w:rPr>
          <w:rFonts w:hint="cs"/>
          <w:rtl/>
        </w:rPr>
        <w:t>ّ</w:t>
      </w:r>
      <w:r>
        <w:rPr>
          <w:rtl/>
        </w:rPr>
        <w:t>ثنا عمرو بن قسط قال</w:t>
      </w:r>
      <w:r>
        <w:rPr>
          <w:rFonts w:hint="cs"/>
          <w:rtl/>
        </w:rPr>
        <w:t>:</w:t>
      </w:r>
      <w:r w:rsidRPr="0007601D">
        <w:rPr>
          <w:rtl/>
        </w:rPr>
        <w:t xml:space="preserve"> حد</w:t>
      </w:r>
      <w:r>
        <w:rPr>
          <w:rFonts w:hint="cs"/>
          <w:rtl/>
        </w:rPr>
        <w:t>ّ</w:t>
      </w:r>
      <w:r w:rsidRPr="0007601D">
        <w:rPr>
          <w:rtl/>
        </w:rPr>
        <w:t>ثنا عبيد الله بن عمرو</w:t>
      </w:r>
      <w:r>
        <w:rPr>
          <w:rFonts w:hint="cs"/>
          <w:rtl/>
        </w:rPr>
        <w:t>،</w:t>
      </w:r>
      <w:r w:rsidRPr="0007601D">
        <w:rPr>
          <w:rtl/>
        </w:rPr>
        <w:t xml:space="preserve"> عن إسحاق بن راشد، عن أبي جعفر محمد بن علي</w:t>
      </w:r>
      <w:r>
        <w:sym w:font="Zar75 Symbols" w:char="F038"/>
      </w:r>
      <w:r w:rsidRPr="0007601D">
        <w:rPr>
          <w:rtl/>
        </w:rPr>
        <w:t xml:space="preserve"> قال: ل</w:t>
      </w:r>
      <w:r>
        <w:rPr>
          <w:rFonts w:hint="cs"/>
          <w:rtl/>
        </w:rPr>
        <w:t>َ</w:t>
      </w:r>
      <w:r w:rsidRPr="0007601D">
        <w:rPr>
          <w:rtl/>
        </w:rPr>
        <w:t>م</w:t>
      </w:r>
      <w:r>
        <w:rPr>
          <w:rFonts w:hint="cs"/>
          <w:rtl/>
        </w:rPr>
        <w:t>ّ</w:t>
      </w:r>
      <w:r w:rsidRPr="0007601D">
        <w:rPr>
          <w:rtl/>
        </w:rPr>
        <w:t>ا أ</w:t>
      </w:r>
      <w:r>
        <w:rPr>
          <w:rFonts w:hint="cs"/>
          <w:rtl/>
        </w:rPr>
        <w:t>ُ</w:t>
      </w:r>
      <w:r w:rsidRPr="0007601D">
        <w:rPr>
          <w:rtl/>
        </w:rPr>
        <w:t>ل</w:t>
      </w:r>
      <w:r>
        <w:rPr>
          <w:rFonts w:hint="cs"/>
          <w:rtl/>
        </w:rPr>
        <w:t>ِ</w:t>
      </w:r>
      <w:r w:rsidRPr="0007601D">
        <w:rPr>
          <w:rtl/>
        </w:rPr>
        <w:t>ح</w:t>
      </w:r>
      <w:r>
        <w:rPr>
          <w:rFonts w:hint="cs"/>
          <w:rtl/>
        </w:rPr>
        <w:t>َّ</w:t>
      </w:r>
      <w:r w:rsidRPr="0007601D">
        <w:rPr>
          <w:rtl/>
        </w:rPr>
        <w:t xml:space="preserve"> ع</w:t>
      </w:r>
      <w:r>
        <w:rPr>
          <w:rFonts w:hint="cs"/>
          <w:rtl/>
        </w:rPr>
        <w:t>َ</w:t>
      </w:r>
      <w:r w:rsidRPr="0007601D">
        <w:rPr>
          <w:rtl/>
        </w:rPr>
        <w:t>ل</w:t>
      </w:r>
      <w:r>
        <w:rPr>
          <w:rFonts w:hint="cs"/>
          <w:rtl/>
        </w:rPr>
        <w:t>ى</w:t>
      </w:r>
      <w:r w:rsidRPr="0007601D">
        <w:rPr>
          <w:rtl/>
        </w:rPr>
        <w:t xml:space="preserve"> عثمان</w:t>
      </w:r>
      <w:r w:rsidRPr="0007601D">
        <w:rPr>
          <w:rFonts w:hint="cs"/>
          <w:rtl/>
        </w:rPr>
        <w:t xml:space="preserve"> </w:t>
      </w:r>
      <w:r w:rsidRPr="0007601D">
        <w:rPr>
          <w:rtl/>
        </w:rPr>
        <w:t>بالر</w:t>
      </w:r>
      <w:r>
        <w:rPr>
          <w:rFonts w:hint="cs"/>
          <w:rtl/>
        </w:rPr>
        <w:t>َّ</w:t>
      </w:r>
      <w:r w:rsidRPr="0007601D">
        <w:rPr>
          <w:rtl/>
        </w:rPr>
        <w:t>مي أتيت</w:t>
      </w:r>
      <w:r>
        <w:rPr>
          <w:rFonts w:hint="cs"/>
          <w:rtl/>
        </w:rPr>
        <w:t>ُ</w:t>
      </w:r>
      <w:r w:rsidRPr="0007601D">
        <w:rPr>
          <w:rtl/>
        </w:rPr>
        <w:t xml:space="preserve"> علي</w:t>
      </w:r>
      <w:r>
        <w:rPr>
          <w:rFonts w:hint="cs"/>
          <w:rtl/>
        </w:rPr>
        <w:t>ّ</w:t>
      </w:r>
      <w:r w:rsidRPr="0007601D">
        <w:rPr>
          <w:rtl/>
        </w:rPr>
        <w:t>ا</w:t>
      </w:r>
      <w:r>
        <w:rPr>
          <w:rFonts w:hint="cs"/>
          <w:rtl/>
        </w:rPr>
        <w:t>ً</w:t>
      </w:r>
      <w:r w:rsidRPr="0007601D">
        <w:rPr>
          <w:rtl/>
        </w:rPr>
        <w:t xml:space="preserve"> فقلت</w:t>
      </w:r>
      <w:r>
        <w:rPr>
          <w:rFonts w:hint="cs"/>
          <w:rtl/>
        </w:rPr>
        <w:t>ُ:</w:t>
      </w:r>
      <w:r w:rsidRPr="0007601D">
        <w:rPr>
          <w:rtl/>
        </w:rPr>
        <w:t xml:space="preserve"> يا عم</w:t>
      </w:r>
      <w:r>
        <w:rPr>
          <w:rFonts w:hint="cs"/>
          <w:rtl/>
        </w:rPr>
        <w:t>ّ</w:t>
      </w:r>
      <w:r w:rsidRPr="0007601D">
        <w:rPr>
          <w:rtl/>
        </w:rPr>
        <w:t xml:space="preserve"> أ</w:t>
      </w:r>
      <w:r>
        <w:rPr>
          <w:rFonts w:hint="cs"/>
          <w:rtl/>
        </w:rPr>
        <w:t>َ</w:t>
      </w:r>
      <w:r w:rsidRPr="0007601D">
        <w:rPr>
          <w:rtl/>
        </w:rPr>
        <w:t>ه</w:t>
      </w:r>
      <w:r>
        <w:rPr>
          <w:rFonts w:hint="cs"/>
          <w:rtl/>
        </w:rPr>
        <w:t>ْ</w:t>
      </w:r>
      <w:r w:rsidRPr="0007601D">
        <w:rPr>
          <w:rtl/>
        </w:rPr>
        <w:t>ل</w:t>
      </w:r>
      <w:r>
        <w:rPr>
          <w:rFonts w:hint="cs"/>
          <w:rtl/>
        </w:rPr>
        <w:t>َ</w:t>
      </w:r>
      <w:r w:rsidRPr="0007601D">
        <w:rPr>
          <w:rtl/>
        </w:rPr>
        <w:t>ك</w:t>
      </w:r>
      <w:r>
        <w:rPr>
          <w:rFonts w:hint="cs"/>
          <w:rtl/>
        </w:rPr>
        <w:t>َ</w:t>
      </w:r>
      <w:r w:rsidRPr="0007601D">
        <w:rPr>
          <w:rtl/>
        </w:rPr>
        <w:t>ت</w:t>
      </w:r>
      <w:r>
        <w:rPr>
          <w:rFonts w:hint="cs"/>
          <w:rtl/>
        </w:rPr>
        <w:t>ْ</w:t>
      </w:r>
      <w:r w:rsidRPr="0007601D">
        <w:rPr>
          <w:rtl/>
        </w:rPr>
        <w:t>نا الحجارة. فقال: انطلق يا ابن أخي</w:t>
      </w:r>
      <w:r>
        <w:rPr>
          <w:rFonts w:hint="cs"/>
          <w:rtl/>
        </w:rPr>
        <w:t>،</w:t>
      </w:r>
      <w:r w:rsidRPr="0007601D">
        <w:rPr>
          <w:rtl/>
        </w:rPr>
        <w:t xml:space="preserve"> فخ</w:t>
      </w:r>
      <w:r>
        <w:rPr>
          <w:rFonts w:hint="cs"/>
          <w:rtl/>
        </w:rPr>
        <w:t>َ</w:t>
      </w:r>
      <w:r w:rsidRPr="0007601D">
        <w:rPr>
          <w:rtl/>
        </w:rPr>
        <w:t>ر</w:t>
      </w:r>
      <w:r>
        <w:rPr>
          <w:rFonts w:hint="cs"/>
          <w:rtl/>
        </w:rPr>
        <w:t>َ</w:t>
      </w:r>
      <w:r w:rsidRPr="0007601D">
        <w:rPr>
          <w:rtl/>
        </w:rPr>
        <w:t>ج</w:t>
      </w:r>
      <w:r>
        <w:rPr>
          <w:rFonts w:hint="cs"/>
          <w:rtl/>
        </w:rPr>
        <w:t>ْ</w:t>
      </w:r>
      <w:r w:rsidRPr="0007601D">
        <w:rPr>
          <w:rtl/>
        </w:rPr>
        <w:t>ت</w:t>
      </w:r>
      <w:r>
        <w:rPr>
          <w:rFonts w:hint="cs"/>
          <w:rtl/>
        </w:rPr>
        <w:t>ُ</w:t>
      </w:r>
      <w:r w:rsidRPr="0007601D">
        <w:rPr>
          <w:rtl/>
        </w:rPr>
        <w:t xml:space="preserve"> وخرج</w:t>
      </w:r>
      <w:r>
        <w:rPr>
          <w:rFonts w:hint="cs"/>
          <w:rtl/>
        </w:rPr>
        <w:t>َ</w:t>
      </w:r>
      <w:r w:rsidRPr="0007601D">
        <w:rPr>
          <w:rtl/>
        </w:rPr>
        <w:t xml:space="preserve"> معي فلم</w:t>
      </w:r>
      <w:r>
        <w:rPr>
          <w:rFonts w:hint="cs"/>
          <w:rtl/>
        </w:rPr>
        <w:t>ْ</w:t>
      </w:r>
      <w:r w:rsidRPr="0007601D">
        <w:rPr>
          <w:rtl/>
        </w:rPr>
        <w:t xml:space="preserve"> يزل ي</w:t>
      </w:r>
      <w:r>
        <w:rPr>
          <w:rFonts w:hint="cs"/>
          <w:rtl/>
        </w:rPr>
        <w:t>َ</w:t>
      </w:r>
      <w:r w:rsidRPr="0007601D">
        <w:rPr>
          <w:rtl/>
        </w:rPr>
        <w:t>رمي معه حتى ف</w:t>
      </w:r>
      <w:r>
        <w:rPr>
          <w:rFonts w:hint="cs"/>
          <w:rtl/>
        </w:rPr>
        <w:t>َ</w:t>
      </w:r>
      <w:r w:rsidRPr="0007601D">
        <w:rPr>
          <w:rtl/>
        </w:rPr>
        <w:t>تر منك</w:t>
      </w:r>
      <w:r>
        <w:rPr>
          <w:rFonts w:hint="cs"/>
          <w:rtl/>
        </w:rPr>
        <w:t>َ</w:t>
      </w:r>
      <w:r w:rsidRPr="0007601D">
        <w:rPr>
          <w:rtl/>
        </w:rPr>
        <w:t>باه، ثم قال: يا ابن أخي اجم</w:t>
      </w:r>
      <w:r>
        <w:rPr>
          <w:rFonts w:hint="cs"/>
          <w:rtl/>
        </w:rPr>
        <w:t>َ</w:t>
      </w:r>
      <w:r w:rsidRPr="0007601D">
        <w:rPr>
          <w:rtl/>
        </w:rPr>
        <w:t>ع إليك ح</w:t>
      </w:r>
      <w:r>
        <w:rPr>
          <w:rFonts w:hint="cs"/>
          <w:rtl/>
        </w:rPr>
        <w:t>َ</w:t>
      </w:r>
      <w:r w:rsidRPr="0007601D">
        <w:rPr>
          <w:rtl/>
        </w:rPr>
        <w:t>ش</w:t>
      </w:r>
      <w:r>
        <w:rPr>
          <w:rFonts w:hint="cs"/>
          <w:rtl/>
        </w:rPr>
        <w:t>َ</w:t>
      </w:r>
      <w:r w:rsidRPr="0007601D">
        <w:rPr>
          <w:rtl/>
        </w:rPr>
        <w:t>م</w:t>
      </w:r>
      <w:r>
        <w:rPr>
          <w:rFonts w:hint="cs"/>
          <w:rtl/>
        </w:rPr>
        <w:t>َ</w:t>
      </w:r>
      <w:r w:rsidRPr="0007601D">
        <w:rPr>
          <w:rtl/>
        </w:rPr>
        <w:t>ك وم</w:t>
      </w:r>
      <w:r>
        <w:rPr>
          <w:rFonts w:hint="cs"/>
          <w:rtl/>
        </w:rPr>
        <w:t>َ</w:t>
      </w:r>
      <w:r w:rsidRPr="0007601D">
        <w:rPr>
          <w:rtl/>
        </w:rPr>
        <w:t>ن</w:t>
      </w:r>
      <w:r>
        <w:rPr>
          <w:rFonts w:hint="cs"/>
          <w:rtl/>
        </w:rPr>
        <w:t>ْ</w:t>
      </w:r>
      <w:r w:rsidRPr="0007601D">
        <w:rPr>
          <w:rtl/>
        </w:rPr>
        <w:t xml:space="preserve"> كان منك بسبيل</w:t>
      </w:r>
      <w:r>
        <w:rPr>
          <w:rFonts w:hint="cs"/>
          <w:rtl/>
        </w:rPr>
        <w:t>‌ٍ</w:t>
      </w:r>
      <w:r w:rsidRPr="0007601D">
        <w:rPr>
          <w:rtl/>
        </w:rPr>
        <w:t xml:space="preserve"> ث</w:t>
      </w:r>
      <w:r>
        <w:rPr>
          <w:rFonts w:hint="cs"/>
          <w:rtl/>
        </w:rPr>
        <w:t>ُ</w:t>
      </w:r>
      <w:r w:rsidRPr="0007601D">
        <w:rPr>
          <w:rtl/>
        </w:rPr>
        <w:t>م</w:t>
      </w:r>
      <w:r>
        <w:rPr>
          <w:rFonts w:hint="cs"/>
          <w:rtl/>
        </w:rPr>
        <w:t>ّ</w:t>
      </w:r>
      <w:r w:rsidRPr="0007601D">
        <w:rPr>
          <w:rtl/>
        </w:rPr>
        <w:t xml:space="preserve"> ل</w:t>
      </w:r>
      <w:r>
        <w:rPr>
          <w:rFonts w:hint="cs"/>
          <w:rtl/>
        </w:rPr>
        <w:t>ِ</w:t>
      </w:r>
      <w:r w:rsidRPr="0007601D">
        <w:rPr>
          <w:rtl/>
        </w:rPr>
        <w:t>ي</w:t>
      </w:r>
      <w:r>
        <w:rPr>
          <w:rFonts w:hint="cs"/>
          <w:rtl/>
        </w:rPr>
        <w:t>َ</w:t>
      </w:r>
      <w:r w:rsidRPr="0007601D">
        <w:rPr>
          <w:rtl/>
        </w:rPr>
        <w:t>ك</w:t>
      </w:r>
      <w:r>
        <w:rPr>
          <w:rFonts w:hint="cs"/>
          <w:rtl/>
        </w:rPr>
        <w:t>ُ</w:t>
      </w:r>
      <w:r w:rsidRPr="0007601D">
        <w:rPr>
          <w:rtl/>
        </w:rPr>
        <w:t>ن</w:t>
      </w:r>
      <w:r>
        <w:rPr>
          <w:rFonts w:hint="cs"/>
          <w:rtl/>
        </w:rPr>
        <w:t>ْ</w:t>
      </w:r>
      <w:r w:rsidRPr="0007601D">
        <w:rPr>
          <w:rtl/>
        </w:rPr>
        <w:t xml:space="preserve"> هذا </w:t>
      </w:r>
      <w:r w:rsidRPr="0007601D">
        <w:rPr>
          <w:rtl/>
        </w:rPr>
        <w:lastRenderedPageBreak/>
        <w:t>ش</w:t>
      </w:r>
      <w:r>
        <w:rPr>
          <w:rFonts w:hint="cs"/>
          <w:rtl/>
        </w:rPr>
        <w:t>َ</w:t>
      </w:r>
      <w:r w:rsidRPr="0007601D">
        <w:rPr>
          <w:rtl/>
        </w:rPr>
        <w:t>أن</w:t>
      </w:r>
      <w:r>
        <w:rPr>
          <w:rtl/>
        </w:rPr>
        <w:t>ك</w:t>
      </w:r>
      <w:r>
        <w:rPr>
          <w:rFonts w:hint="cs"/>
          <w:rtl/>
        </w:rPr>
        <w:t>م».</w:t>
      </w:r>
      <w:r>
        <w:rPr>
          <w:rStyle w:val="FootnoteReference"/>
          <w:rtl/>
        </w:rPr>
        <w:footnoteReference w:id="478"/>
      </w:r>
    </w:p>
    <w:p w:rsidR="0018581A" w:rsidRPr="00A71307" w:rsidRDefault="0018581A" w:rsidP="0018581A">
      <w:pPr>
        <w:jc w:val="center"/>
        <w:rPr>
          <w:sz w:val="22"/>
          <w:szCs w:val="22"/>
        </w:rPr>
      </w:pPr>
      <w:r w:rsidRPr="00A71307">
        <w:rPr>
          <w:rFonts w:hint="cs"/>
          <w:sz w:val="22"/>
          <w:szCs w:val="22"/>
        </w:rPr>
        <w:sym w:font="Islamic Symbols" w:char="F0B6"/>
      </w:r>
      <w:r w:rsidRPr="00A71307">
        <w:rPr>
          <w:rFonts w:hint="cs"/>
          <w:sz w:val="22"/>
          <w:szCs w:val="22"/>
          <w:rtl/>
        </w:rPr>
        <w:t xml:space="preserve">     </w:t>
      </w:r>
      <w:r w:rsidRPr="00A71307">
        <w:rPr>
          <w:rFonts w:hint="cs"/>
          <w:sz w:val="22"/>
          <w:szCs w:val="22"/>
        </w:rPr>
        <w:sym w:font="Islamic Symbols" w:char="F0B6"/>
      </w:r>
      <w:r w:rsidRPr="00A71307">
        <w:rPr>
          <w:rFonts w:hint="cs"/>
          <w:sz w:val="22"/>
          <w:szCs w:val="22"/>
          <w:rtl/>
        </w:rPr>
        <w:t xml:space="preserve">     </w:t>
      </w:r>
      <w:r w:rsidRPr="00A71307">
        <w:rPr>
          <w:rFonts w:hint="cs"/>
          <w:sz w:val="22"/>
          <w:szCs w:val="22"/>
        </w:rPr>
        <w:sym w:font="Islamic Symbols" w:char="F0B6"/>
      </w:r>
    </w:p>
    <w:p w:rsidR="0018581A" w:rsidRPr="0018581A" w:rsidRDefault="0018581A" w:rsidP="0018581A">
      <w:pPr>
        <w:pStyle w:val="Heading2"/>
        <w:rPr>
          <w:rStyle w:val="Emphasis"/>
          <w:i w:val="0"/>
          <w:iCs w:val="0"/>
          <w:rtl/>
        </w:rPr>
      </w:pPr>
      <w:r w:rsidRPr="0018581A">
        <w:rPr>
          <w:rStyle w:val="Emphasis"/>
          <w:rFonts w:hint="cs"/>
          <w:i w:val="0"/>
          <w:iCs w:val="0"/>
          <w:rtl/>
        </w:rPr>
        <w:t>لائحة المصادر:</w:t>
      </w:r>
    </w:p>
    <w:p w:rsidR="0018581A" w:rsidRDefault="0018581A" w:rsidP="0018581A">
      <w:pPr>
        <w:ind w:firstLine="720"/>
      </w:pPr>
      <w:r>
        <w:rPr>
          <w:rFonts w:hint="cs"/>
          <w:rtl/>
        </w:rPr>
        <w:t>1. ابن أبي حاتم الرازي، عبد الرحمن بن محمد، الجرح والتعديل، حيدرآباد الدكن: مطبعة مجلس دائرة المعارف العثمانية، 1371هـ / 1952م.</w:t>
      </w:r>
    </w:p>
    <w:p w:rsidR="0018581A" w:rsidRDefault="0018581A" w:rsidP="0018581A">
      <w:pPr>
        <w:ind w:firstLine="720"/>
      </w:pPr>
      <w:r>
        <w:rPr>
          <w:rFonts w:hint="cs"/>
          <w:rtl/>
        </w:rPr>
        <w:t>2. ابن حنبل، أحمد بن محمد، مسند الإمام أحمد بن حنبل، تحقيق: شعيب الأرنؤوط وآخرون، بيروت: مؤسسة الرسالة، ط1، 1421هـ / 2001م.</w:t>
      </w:r>
    </w:p>
    <w:p w:rsidR="0018581A" w:rsidRDefault="0018581A" w:rsidP="0018581A">
      <w:r>
        <w:rPr>
          <w:rFonts w:hint="cs"/>
          <w:rtl/>
        </w:rPr>
        <w:t>3. ابن سعد، محمد بن سعد، الطبقات الكبرى، بيروت: دار بيروت، 1405هـ / 1985</w:t>
      </w:r>
      <w:r w:rsidR="009D7B74">
        <w:rPr>
          <w:rFonts w:hint="cs"/>
          <w:rtl/>
        </w:rPr>
        <w:t>م</w:t>
      </w:r>
      <w:r>
        <w:rPr>
          <w:rFonts w:hint="cs"/>
          <w:rtl/>
        </w:rPr>
        <w:t>.</w:t>
      </w:r>
    </w:p>
    <w:p w:rsidR="0018581A" w:rsidRDefault="009D7B74" w:rsidP="0018581A">
      <w:r>
        <w:rPr>
          <w:rFonts w:hint="cs"/>
          <w:rtl/>
        </w:rPr>
        <w:t xml:space="preserve">4. </w:t>
      </w:r>
      <w:r w:rsidR="0018581A">
        <w:rPr>
          <w:rFonts w:hint="cs"/>
          <w:rtl/>
        </w:rPr>
        <w:t>ابن شبّه، عمر بن زيد، تاريخ المدينة المنورة، تحقيق: فهيم محمد شلتوت، [د. م؛ د. ن؛ د. ت].</w:t>
      </w:r>
    </w:p>
    <w:p w:rsidR="0018581A" w:rsidRDefault="009D7B74" w:rsidP="0018581A">
      <w:r>
        <w:rPr>
          <w:rFonts w:hint="cs"/>
          <w:rtl/>
        </w:rPr>
        <w:t>5</w:t>
      </w:r>
      <w:r w:rsidR="0018581A">
        <w:rPr>
          <w:rFonts w:hint="cs"/>
          <w:rtl/>
        </w:rPr>
        <w:t>. ابن ماجة، محمد بن يزيد، سُنن، تحقيق: محمد فؤاد عبد الباقي، القاهرة: مطبعة دار إحياء الكتب العربية، [د. ت].</w:t>
      </w:r>
    </w:p>
    <w:p w:rsidR="0018581A" w:rsidRDefault="009D7B74" w:rsidP="0018581A">
      <w:r>
        <w:rPr>
          <w:rFonts w:hint="cs"/>
          <w:rtl/>
        </w:rPr>
        <w:t>6</w:t>
      </w:r>
      <w:r w:rsidR="0018581A">
        <w:rPr>
          <w:rFonts w:hint="cs"/>
          <w:rtl/>
        </w:rPr>
        <w:t>. ابن ماكولا، علي بن هبة الله، الإكمال في رفع الارتياب عن المؤتلف والمختلف، القاهرة: دار الكتاب الإسلامي، [د. ت].</w:t>
      </w:r>
    </w:p>
    <w:p w:rsidR="0018581A" w:rsidRDefault="009D7B74" w:rsidP="0018581A">
      <w:r>
        <w:rPr>
          <w:rFonts w:hint="cs"/>
          <w:rtl/>
        </w:rPr>
        <w:t>7</w:t>
      </w:r>
      <w:r w:rsidR="0018581A">
        <w:rPr>
          <w:rFonts w:hint="cs"/>
          <w:rtl/>
        </w:rPr>
        <w:t>. ابن منظور، محمد بن مكرّم، لسان العرب، القاهرة، دار المعارف.</w:t>
      </w:r>
    </w:p>
    <w:p w:rsidR="0018581A" w:rsidRDefault="009D7B74" w:rsidP="0018581A">
      <w:pPr>
        <w:rPr>
          <w:rtl/>
        </w:rPr>
      </w:pPr>
      <w:r>
        <w:rPr>
          <w:rFonts w:hint="cs"/>
          <w:rtl/>
        </w:rPr>
        <w:t>8</w:t>
      </w:r>
      <w:r w:rsidR="0018581A">
        <w:rPr>
          <w:rFonts w:hint="cs"/>
          <w:rtl/>
        </w:rPr>
        <w:t>. ابن النجار، محمد بن محمود، الدّرة الثمينة في أخبار المدينة، تحقيق: صلاح الدين شكر، المدينة المنورة: مركز بحوث ودراسات المدينة المنورة، ط1، 1427هـ / 2006م.</w:t>
      </w:r>
    </w:p>
    <w:p w:rsidR="0018581A" w:rsidRDefault="009D7B74" w:rsidP="0018581A">
      <w:r>
        <w:rPr>
          <w:rFonts w:hint="cs"/>
          <w:rtl/>
        </w:rPr>
        <w:t>9</w:t>
      </w:r>
      <w:r w:rsidR="0018581A">
        <w:rPr>
          <w:rFonts w:hint="cs"/>
          <w:rtl/>
        </w:rPr>
        <w:t>. ابن النديم، محمد بن إسحاق، الفهرست، طهران: جامعة</w:t>
      </w:r>
      <w:r w:rsidR="0018581A">
        <w:rPr>
          <w:rFonts w:hint="cs"/>
          <w:rtl/>
          <w:lang w:bidi="fa-IR"/>
        </w:rPr>
        <w:t xml:space="preserve"> طهران.</w:t>
      </w:r>
    </w:p>
    <w:p w:rsidR="0018581A" w:rsidRDefault="009D7B74" w:rsidP="0018581A">
      <w:r>
        <w:rPr>
          <w:rFonts w:hint="cs"/>
          <w:rtl/>
        </w:rPr>
        <w:t>10</w:t>
      </w:r>
      <w:r w:rsidR="0018581A">
        <w:rPr>
          <w:rFonts w:hint="cs"/>
          <w:rtl/>
        </w:rPr>
        <w:t xml:space="preserve">. الحاكم النيسابوري، محمد بن عبد الله، المستدرك على الصحيحين، حيدرآباد: </w:t>
      </w:r>
      <w:r w:rsidR="0018581A">
        <w:rPr>
          <w:rFonts w:hint="cs"/>
          <w:rtl/>
        </w:rPr>
        <w:lastRenderedPageBreak/>
        <w:t>مطبعة مجلس دائرة المعارف النظامية، ج3، 1341هـ.</w:t>
      </w:r>
    </w:p>
    <w:p w:rsidR="0018581A" w:rsidRDefault="0018581A" w:rsidP="009D7B74">
      <w:r>
        <w:rPr>
          <w:rFonts w:hint="cs"/>
          <w:rtl/>
        </w:rPr>
        <w:t>1</w:t>
      </w:r>
      <w:r w:rsidR="009D7B74">
        <w:rPr>
          <w:rFonts w:hint="cs"/>
          <w:rtl/>
        </w:rPr>
        <w:t>1</w:t>
      </w:r>
      <w:r>
        <w:rPr>
          <w:rFonts w:hint="cs"/>
          <w:rtl/>
        </w:rPr>
        <w:t>. الحربي، كتاب المناسك وأماكن طرق الحجّ ومعالم الجزيرة، تحقيق: حَمَد الجاسر، الرياض: دار اليمامة، ط2، 1401هـ / 1981م.</w:t>
      </w:r>
    </w:p>
    <w:p w:rsidR="0018581A" w:rsidRDefault="0018581A" w:rsidP="009D7B74">
      <w:r>
        <w:rPr>
          <w:rFonts w:hint="cs"/>
          <w:rtl/>
        </w:rPr>
        <w:t>1</w:t>
      </w:r>
      <w:r w:rsidR="009D7B74">
        <w:rPr>
          <w:rFonts w:hint="cs"/>
          <w:rtl/>
        </w:rPr>
        <w:t>2</w:t>
      </w:r>
      <w:r>
        <w:rPr>
          <w:rFonts w:hint="cs"/>
          <w:rtl/>
        </w:rPr>
        <w:t>. الزركلي، خير الدين، الأعلام، بيروت: دار العلم للملايين، ط15، 2002م.</w:t>
      </w:r>
    </w:p>
    <w:p w:rsidR="0018581A" w:rsidRDefault="0018581A" w:rsidP="009D7B74">
      <w:r>
        <w:rPr>
          <w:rFonts w:hint="cs"/>
          <w:rtl/>
        </w:rPr>
        <w:t>1</w:t>
      </w:r>
      <w:r w:rsidR="009D7B74">
        <w:rPr>
          <w:rFonts w:hint="cs"/>
          <w:rtl/>
        </w:rPr>
        <w:t>3</w:t>
      </w:r>
      <w:r>
        <w:rPr>
          <w:rFonts w:hint="cs"/>
          <w:rtl/>
        </w:rPr>
        <w:t>. السمهودي، علي بن عبد الله، وفاء الوفا بأخبار دار المصطفى، تحقيق: قاسم السامرائي، لندن: مؤسسة الفرقان للتراث الإسلامي، ط1، 1422هـ / 2001م.</w:t>
      </w:r>
    </w:p>
    <w:p w:rsidR="0018581A" w:rsidRDefault="0018581A" w:rsidP="009D7B74">
      <w:r>
        <w:rPr>
          <w:rFonts w:hint="cs"/>
          <w:rtl/>
        </w:rPr>
        <w:t>1</w:t>
      </w:r>
      <w:r w:rsidR="009D7B74">
        <w:rPr>
          <w:rFonts w:hint="cs"/>
          <w:rtl/>
        </w:rPr>
        <w:t>4</w:t>
      </w:r>
      <w:r>
        <w:rPr>
          <w:rFonts w:hint="cs"/>
          <w:rtl/>
        </w:rPr>
        <w:t>. الصدوق، محمد بن علي، عيون أخبار الرضا</w:t>
      </w:r>
      <w:r>
        <w:rPr>
          <w:rFonts w:hint="cs"/>
        </w:rPr>
        <w:sym w:font="Zar75 Symbols" w:char="F037"/>
      </w:r>
      <w:r>
        <w:rPr>
          <w:rFonts w:hint="cs"/>
          <w:rtl/>
        </w:rPr>
        <w:t>، قم: الشريف الرضي، ط1، 1378ش.</w:t>
      </w:r>
    </w:p>
    <w:p w:rsidR="0018581A" w:rsidRDefault="0018581A" w:rsidP="009D7B74">
      <w:r>
        <w:rPr>
          <w:rFonts w:hint="cs"/>
          <w:rtl/>
        </w:rPr>
        <w:t>1</w:t>
      </w:r>
      <w:r w:rsidR="009D7B74">
        <w:rPr>
          <w:rFonts w:hint="cs"/>
          <w:rtl/>
        </w:rPr>
        <w:t>5</w:t>
      </w:r>
      <w:r>
        <w:rPr>
          <w:rFonts w:hint="cs"/>
          <w:rtl/>
        </w:rPr>
        <w:t>. الطبراني، سليمان بن أحمد، المعجم الكبير، تحقيق: حمدي عبد المجيد السلفي، القاهرة: مكتبة ابن تيمية، [د. ت].</w:t>
      </w:r>
    </w:p>
    <w:p w:rsidR="0018581A" w:rsidRDefault="0018581A" w:rsidP="009D7B74">
      <w:r>
        <w:rPr>
          <w:rFonts w:hint="cs"/>
          <w:rtl/>
        </w:rPr>
        <w:t>1</w:t>
      </w:r>
      <w:r w:rsidR="009D7B74">
        <w:rPr>
          <w:rFonts w:hint="cs"/>
          <w:rtl/>
        </w:rPr>
        <w:t>6</w:t>
      </w:r>
      <w:r>
        <w:rPr>
          <w:rFonts w:hint="cs"/>
          <w:rtl/>
        </w:rPr>
        <w:t>. الطهراني، آقا بزرك، الذريعة إلى تصانيف الشيعة، قم: اسماعيليان، 1408هـ.</w:t>
      </w:r>
    </w:p>
    <w:p w:rsidR="0018581A" w:rsidRDefault="0018581A" w:rsidP="009D7B74">
      <w:r>
        <w:rPr>
          <w:rFonts w:hint="cs"/>
          <w:rtl/>
        </w:rPr>
        <w:t>1</w:t>
      </w:r>
      <w:r w:rsidR="009D7B74">
        <w:rPr>
          <w:rFonts w:hint="cs"/>
          <w:rtl/>
        </w:rPr>
        <w:t>7</w:t>
      </w:r>
      <w:r>
        <w:rPr>
          <w:rFonts w:hint="cs"/>
          <w:rtl/>
        </w:rPr>
        <w:t>. الفيروزآبادي، محمد بن يعقوب، المغانم المطابة في معالم طابة، المدينة المنورة: مركز بحوث ودراسات المدينة المنورة، ط1، 1423هـ / 2002م.</w:t>
      </w:r>
    </w:p>
    <w:p w:rsidR="0018581A" w:rsidRDefault="0018581A" w:rsidP="009D7B74">
      <w:r>
        <w:rPr>
          <w:rFonts w:hint="cs"/>
          <w:rtl/>
        </w:rPr>
        <w:t>1</w:t>
      </w:r>
      <w:r w:rsidR="009D7B74">
        <w:rPr>
          <w:rFonts w:hint="cs"/>
          <w:rtl/>
        </w:rPr>
        <w:t>8</w:t>
      </w:r>
      <w:r>
        <w:rPr>
          <w:rFonts w:hint="cs"/>
          <w:rtl/>
        </w:rPr>
        <w:t>. الكليني، محمد بن يعقوب، الكافي، تحقيق: علي اكبر الغفاري، بيروت: دار صعب ودار التعارف، ط3، 1401هـ.</w:t>
      </w:r>
    </w:p>
    <w:p w:rsidR="0018581A" w:rsidRDefault="0018581A" w:rsidP="009D7B74">
      <w:r>
        <w:rPr>
          <w:rFonts w:hint="cs"/>
          <w:rtl/>
        </w:rPr>
        <w:t>1</w:t>
      </w:r>
      <w:r w:rsidR="009D7B74">
        <w:rPr>
          <w:rFonts w:hint="cs"/>
          <w:rtl/>
        </w:rPr>
        <w:t>9</w:t>
      </w:r>
      <w:r>
        <w:rPr>
          <w:rFonts w:hint="cs"/>
          <w:rtl/>
        </w:rPr>
        <w:t>. المزّي، يوسف بن عبد الرحمن، تهذيب الكمال، تحقيق: أحمد علي عبيد وحسن أحمد آغا، بيروت: دار الفكر، ط1، 1414هـ / 1994م.</w:t>
      </w:r>
    </w:p>
    <w:p w:rsidR="0018581A" w:rsidRDefault="009D7B74" w:rsidP="0018581A">
      <w:r>
        <w:rPr>
          <w:rFonts w:hint="cs"/>
          <w:rtl/>
        </w:rPr>
        <w:t>20</w:t>
      </w:r>
      <w:r w:rsidR="0018581A">
        <w:rPr>
          <w:rFonts w:hint="cs"/>
          <w:rtl/>
        </w:rPr>
        <w:t>. المفيد، محمد بن محمد، الإرشاد في معرفة حجج الله على العباد، تحقيق: مؤسسة آل البيت</w:t>
      </w:r>
      <w:r w:rsidR="0018581A">
        <w:rPr>
          <w:rFonts w:hint="cs"/>
        </w:rPr>
        <w:sym w:font="Zar75 Symbols" w:char="F03A"/>
      </w:r>
      <w:r w:rsidR="0018581A">
        <w:rPr>
          <w:rFonts w:hint="cs"/>
          <w:rtl/>
        </w:rPr>
        <w:t xml:space="preserve"> لإحياء التراث، بيروت: مؤسسة آل البيت</w:t>
      </w:r>
      <w:r w:rsidR="0018581A">
        <w:rPr>
          <w:rFonts w:hint="cs"/>
        </w:rPr>
        <w:sym w:font="Zar75 Symbols" w:char="F03A"/>
      </w:r>
      <w:r w:rsidR="0018581A">
        <w:rPr>
          <w:rFonts w:hint="cs"/>
          <w:rtl/>
        </w:rPr>
        <w:t xml:space="preserve">  لإحياء التراث، ط1، 1416هـ / 1995م.</w:t>
      </w:r>
    </w:p>
    <w:p w:rsidR="0018581A" w:rsidRDefault="0018581A" w:rsidP="009D7B74">
      <w:pPr>
        <w:rPr>
          <w:rtl/>
        </w:rPr>
      </w:pPr>
      <w:r>
        <w:rPr>
          <w:rFonts w:hint="cs"/>
          <w:rtl/>
        </w:rPr>
        <w:t>2</w:t>
      </w:r>
      <w:r w:rsidR="009D7B74">
        <w:rPr>
          <w:rFonts w:hint="cs"/>
          <w:rtl/>
        </w:rPr>
        <w:t>1</w:t>
      </w:r>
      <w:r>
        <w:rPr>
          <w:rFonts w:hint="cs"/>
          <w:rtl/>
        </w:rPr>
        <w:t>. النجاشي، أحمد بن علي، رجال النجاشي، قم: مؤسسة النشر الإسلامي التابعة لجماعة المدرّسين، ط6، 1418ه</w:t>
      </w:r>
      <w:bookmarkStart w:id="17" w:name="_GoBack"/>
      <w:bookmarkEnd w:id="17"/>
      <w:r>
        <w:rPr>
          <w:rFonts w:hint="cs"/>
          <w:rtl/>
        </w:rPr>
        <w:t>ـ.</w:t>
      </w:r>
    </w:p>
    <w:sectPr w:rsidR="0018581A" w:rsidSect="00793A28">
      <w:headerReference w:type="default" r:id="rId229"/>
      <w:footnotePr>
        <w:numRestart w:val="eachPage"/>
      </w:footnotePr>
      <w:pgSz w:w="9923" w:h="13608" w:code="9"/>
      <w:pgMar w:top="1418" w:right="1418" w:bottom="1418" w:left="1418" w:header="720" w:footer="391" w:gutter="0"/>
      <w:cols w:space="720"/>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2D2" w:rsidRDefault="003272D2">
      <w:r>
        <w:separator/>
      </w:r>
    </w:p>
  </w:endnote>
  <w:endnote w:type="continuationSeparator" w:id="0">
    <w:p w:rsidR="003272D2" w:rsidRDefault="0032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bz-2 (Badr)">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2020603050405020304"/>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Badr">
    <w:panose1 w:val="00000500000000000000"/>
    <w:charset w:val="B2"/>
    <w:family w:val="auto"/>
    <w:pitch w:val="variable"/>
    <w:sig w:usb0="00002001"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dobe Arabic">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61002A87" w:usb1="80000000" w:usb2="00000008" w:usb3="00000000" w:csb0="000101FF" w:csb1="00000000"/>
  </w:font>
  <w:font w:name="B Naskh">
    <w:panose1 w:val="00000000000000000000"/>
    <w:charset w:val="B2"/>
    <w:family w:val="auto"/>
    <w:notTrueType/>
    <w:pitch w:val="default"/>
    <w:sig w:usb0="00002001" w:usb1="00000000" w:usb2="00000000" w:usb3="00000000" w:csb0="00000040" w:csb1="00000000"/>
  </w:font>
  <w:font w:name="Arabic11 BT">
    <w:panose1 w:val="00000000000000000000"/>
    <w:charset w:val="B2"/>
    <w:family w:val="auto"/>
    <w:pitch w:val="variable"/>
    <w:sig w:usb0="00002001" w:usb1="00000000" w:usb2="00000000" w:usb3="00000000" w:csb0="00000040" w:csb1="00000000"/>
  </w:font>
  <w:font w:name="Arabic Style">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A Suls">
    <w:panose1 w:val="00000000000000000000"/>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A Zar(A)">
    <w:panose1 w:val="000005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B Nazanin">
    <w:panose1 w:val="00000400000000000000"/>
    <w:charset w:val="B2"/>
    <w:family w:val="auto"/>
    <w:pitch w:val="variable"/>
    <w:sig w:usb0="00002001" w:usb1="80000000" w:usb2="00000008" w:usb3="00000000" w:csb0="00000040" w:csb1="00000000"/>
  </w:font>
  <w:font w:name="Noor_NazliBold">
    <w:altName w:val="Times New Roman"/>
    <w:panose1 w:val="00000000000000000000"/>
    <w:charset w:val="00"/>
    <w:family w:val="roman"/>
    <w:notTrueType/>
    <w:pitch w:val="default"/>
  </w:font>
  <w:font w:name="B Karim">
    <w:panose1 w:val="00000400000000000000"/>
    <w:charset w:val="B2"/>
    <w:family w:val="auto"/>
    <w:pitch w:val="variable"/>
    <w:sig w:usb0="00002001" w:usb1="80000000" w:usb2="00000008" w:usb3="00000000" w:csb0="00000040" w:csb1="00000000"/>
  </w:font>
  <w:font w:name="B Zar75 Symbols">
    <w:panose1 w:val="0000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A Zar(F)">
    <w:panose1 w:val="00000500000000000000"/>
    <w:charset w:val="B2"/>
    <w:family w:val="auto"/>
    <w:pitch w:val="variable"/>
    <w:sig w:usb0="00002001" w:usb1="00000000" w:usb2="00000000" w:usb3="00000000" w:csb0="00000040" w:csb1="00000000"/>
  </w:font>
  <w:font w:name="B Esfehan">
    <w:panose1 w:val="000007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Abz-1 (Lotus)">
    <w:panose1 w:val="000004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 w:name="PT Bold Heading">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limbach">
    <w:altName w:val="Times New Roman"/>
    <w:charset w:val="00"/>
    <w:family w:val="roman"/>
    <w:pitch w:val="variable"/>
  </w:font>
  <w:font w:name="Akhbar MT">
    <w:panose1 w:val="00000000000000000000"/>
    <w:charset w:val="B2"/>
    <w:family w:val="auto"/>
    <w:pitch w:val="variable"/>
    <w:sig w:usb0="00002001" w:usb1="00000000" w:usb2="00000000" w:usb3="00000000" w:csb0="00000040" w:csb1="00000000"/>
  </w:font>
  <w:font w:name="SimplifiedArabic,Bold">
    <w:altName w:val="Times New Roman"/>
    <w:panose1 w:val="00000000000000000000"/>
    <w:charset w:val="B2"/>
    <w:family w:val="auto"/>
    <w:notTrueType/>
    <w:pitch w:val="default"/>
    <w:sig w:usb0="00002000" w:usb1="00000000" w:usb2="00000000" w:usb3="00000000" w:csb0="00000040"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DecoType Naskh">
    <w:panose1 w:val="02010400000000000000"/>
    <w:charset w:val="B2"/>
    <w:family w:val="auto"/>
    <w:pitch w:val="variable"/>
    <w:sig w:usb0="00002001" w:usb1="80000000" w:usb2="00000008" w:usb3="00000000" w:csb0="00000040" w:csb1="00000000"/>
  </w:font>
  <w:font w:name="Arabic Transparent">
    <w:panose1 w:val="02010000000000000000"/>
    <w:charset w:val="B2"/>
    <w:family w:val="auto"/>
    <w:pitch w:val="variable"/>
    <w:sig w:usb0="00002001" w:usb1="00000000" w:usb2="00000000" w:usb3="00000000" w:csb0="00000040" w:csb1="00000000"/>
  </w:font>
  <w:font w:name="Angsana New">
    <w:panose1 w:val="02020603050405020304"/>
    <w:charset w:val="00"/>
    <w:family w:val="roman"/>
    <w:pitch w:val="variable"/>
    <w:sig w:usb0="01000003" w:usb1="00000000" w:usb2="00000000" w:usb3="00000000" w:csb0="00010001" w:csb1="00000000"/>
  </w:font>
  <w:font w:name="Traditional Arabic">
    <w:panose1 w:val="0201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DengXian">
    <w:altName w:val="等线"/>
    <w:charset w:val="86"/>
    <w:family w:val="modern"/>
    <w:pitch w:val="fixed"/>
    <w:sig w:usb0="00000001" w:usb1="080E0000" w:usb2="00000010" w:usb3="00000000" w:csb0="00040000" w:csb1="00000000"/>
  </w:font>
  <w:font w:name="Rafed Alaem">
    <w:altName w:val="Times New Roman"/>
    <w:charset w:val="B2"/>
    <w:family w:val="auto"/>
    <w:pitch w:val="variable"/>
    <w:sig w:usb0="00002000" w:usb1="00000000" w:usb2="00000000" w:usb3="00000000" w:csb0="00000040" w:csb1="00000000"/>
  </w:font>
  <w:font w:name="2  Arabic Style">
    <w:panose1 w:val="00000400000000000000"/>
    <w:charset w:val="B2"/>
    <w:family w:val="auto"/>
    <w:pitch w:val="variable"/>
    <w:sig w:usb0="00002001" w:usb1="80000000" w:usb2="00000008" w:usb3="00000000" w:csb0="00000040" w:csb1="00000000"/>
  </w:font>
  <w:font w:name="2  Karim">
    <w:panose1 w:val="00000400000000000000"/>
    <w:charset w:val="B2"/>
    <w:family w:val="auto"/>
    <w:pitch w:val="variable"/>
    <w:sig w:usb0="00002001" w:usb1="80000000" w:usb2="00000008" w:usb3="00000000" w:csb0="00000040" w:csb1="00000000"/>
  </w:font>
  <w:font w:name="AF_Jeddah">
    <w:panose1 w:val="00000000000000000000"/>
    <w:charset w:val="B2"/>
    <w:family w:val="auto"/>
    <w:pitch w:val="variable"/>
    <w:sig w:usb0="00002001" w:usb1="00000000" w:usb2="00000000" w:usb3="00000000" w:csb0="00000040" w:csb1="00000000"/>
  </w:font>
  <w:font w:name="2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Abutalib">
    <w:panose1 w:val="00000500000000000000"/>
    <w:charset w:val="B2"/>
    <w:family w:val="auto"/>
    <w:pitch w:val="variable"/>
    <w:sig w:usb0="00002001" w:usb1="00000000" w:usb2="00000000" w:usb3="00000000" w:csb0="00000040" w:csb1="00000000"/>
  </w:font>
  <w:font w:name="AGA Sindibad Outline">
    <w:panose1 w:val="00000000000000000000"/>
    <w:charset w:val="B2"/>
    <w:family w:val="auto"/>
    <w:pitch w:val="variable"/>
    <w:sig w:usb0="00002001" w:usb1="00000000" w:usb2="00000000" w:usb3="00000000" w:csb0="00000040" w:csb1="00000000"/>
  </w:font>
  <w:font w:name="ABUDHABIfont">
    <w:panose1 w:val="00000000000000000000"/>
    <w:charset w:val="00"/>
    <w:family w:val="auto"/>
    <w:pitch w:val="variable"/>
    <w:sig w:usb0="00000003" w:usb1="00000000" w:usb2="00000000" w:usb3="00000000" w:csb0="00000001" w:csb1="00000000"/>
  </w:font>
  <w:font w:name="Zar75 Symbols">
    <w:panose1 w:val="00000000000000000000"/>
    <w:charset w:val="02"/>
    <w:family w:val="auto"/>
    <w:pitch w:val="variable"/>
    <w:sig w:usb0="00000000" w:usb1="10000000" w:usb2="00000000" w:usb3="00000000" w:csb0="80000000" w:csb1="00000000"/>
  </w:font>
  <w:font w:name="AGA Abasan Outline">
    <w:panose1 w:val="00000000000000000000"/>
    <w:charset w:val="B2"/>
    <w:family w:val="auto"/>
    <w:pitch w:val="variable"/>
    <w:sig w:usb0="00002001" w:usb1="00000000" w:usb2="00000000" w:usb3="00000000" w:csb0="00000040" w:csb1="00000000"/>
  </w:font>
  <w:font w:name="DecoType Naskh Swashes">
    <w:panose1 w:val="02010400000000000000"/>
    <w:charset w:val="B2"/>
    <w:family w:val="auto"/>
    <w:pitch w:val="variable"/>
    <w:sig w:usb0="00002001" w:usb1="80000000" w:usb2="00000008" w:usb3="00000000" w:csb0="00000040" w:csb1="00000000"/>
  </w:font>
  <w:font w:name="2  Badr">
    <w:panose1 w:val="00000400000000000000"/>
    <w:charset w:val="B2"/>
    <w:family w:val="auto"/>
    <w:pitch w:val="variable"/>
    <w:sig w:usb0="00002001" w:usb1="80000000" w:usb2="00000008" w:usb3="00000000" w:csb0="00000040" w:csb1="00000000"/>
  </w:font>
  <w:font w:name="Noor_Titr">
    <w:altName w:val="B Tahoma"/>
    <w:charset w:val="00"/>
    <w:family w:val="auto"/>
    <w:pitch w:val="variable"/>
    <w:sig w:usb0="00000000" w:usb1="80002000" w:usb2="00000008" w:usb3="00000000" w:csb0="00000043" w:csb1="00000000"/>
  </w:font>
  <w:font w:name="Noor_Lotus">
    <w:altName w:val="Nesf"/>
    <w:charset w:val="00"/>
    <w:family w:val="auto"/>
    <w:pitch w:val="variable"/>
    <w:sig w:usb0="00000000" w:usb1="80002000" w:usb2="00000008" w:usb3="00000000" w:csb0="00000043" w:csb1="00000000"/>
  </w:font>
  <w:font w:name="Islamic Symbols">
    <w:panose1 w:val="05010101010101010101"/>
    <w:charset w:val="02"/>
    <w:family w:val="auto"/>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uthmanic">
    <w:altName w:val="Cambria"/>
    <w:panose1 w:val="00000000000000000000"/>
    <w:charset w:val="00"/>
    <w:family w:val="roman"/>
    <w:notTrueType/>
    <w:pitch w:val="default"/>
  </w:font>
  <w:font w:name="IE Nassim">
    <w:altName w:val="Cambria"/>
    <w:panose1 w:val="00000000000000000000"/>
    <w:charset w:val="00"/>
    <w:family w:val="roman"/>
    <w:notTrueType/>
    <w:pitch w:val="default"/>
  </w:font>
  <w:font w:name="Nassim">
    <w:altName w:val="Cambria"/>
    <w:panose1 w:val="00000000000000000000"/>
    <w:charset w:val="00"/>
    <w:family w:val="roman"/>
    <w:notTrueType/>
    <w:pitch w:val="default"/>
  </w:font>
  <w:font w:name="Amiri">
    <w:altName w:val="Cambria"/>
    <w:panose1 w:val="00000000000000000000"/>
    <w:charset w:val="00"/>
    <w:family w:val="roman"/>
    <w:notTrueType/>
    <w:pitch w:val="default"/>
  </w:font>
  <w:font w:name="Droid Arabic Naskh">
    <w:altName w:val="Cambria"/>
    <w:panose1 w:val="00000000000000000000"/>
    <w:charset w:val="00"/>
    <w:family w:val="roman"/>
    <w:notTrueType/>
    <w:pitch w:val="default"/>
  </w:font>
  <w:font w:name="Yakout W20 Bold">
    <w:altName w:val="Cambria"/>
    <w:panose1 w:val="00000000000000000000"/>
    <w:charset w:val="00"/>
    <w:family w:val="roman"/>
    <w:notTrueType/>
    <w:pitch w:val="default"/>
  </w:font>
  <w:font w:name="Kufi">
    <w:panose1 w:val="00000000000000000000"/>
    <w:charset w:val="B2"/>
    <w:family w:val="auto"/>
    <w:pitch w:val="variable"/>
    <w:sig w:usb0="00002001" w:usb1="00000000" w:usb2="00000000" w:usb3="00000000" w:csb0="00000040" w:csb1="00000000"/>
  </w:font>
  <w:font w:name="W_kufi">
    <w:charset w:val="00"/>
    <w:family w:val="auto"/>
    <w:pitch w:val="variable"/>
    <w:sig w:usb0="00002003" w:usb1="80000000" w:usb2="00000008" w:usb3="00000000" w:csb0="00000001" w:csb1="00000000"/>
  </w:font>
  <w:font w:name="Yaghout">
    <w:altName w:val="Times New Roman"/>
    <w:panose1 w:val="00000000000000000000"/>
    <w:charset w:val="00"/>
    <w:family w:val="auto"/>
    <w:notTrueType/>
    <w:pitch w:val="default"/>
    <w:sig w:usb0="00000003" w:usb1="00000000" w:usb2="00000000" w:usb3="00000000" w:csb0="00000001" w:csb1="00000000"/>
  </w:font>
  <w:font w:name="Karim">
    <w:panose1 w:val="00000400000000000000"/>
    <w:charset w:val="B2"/>
    <w:family w:val="auto"/>
    <w:pitch w:val="variable"/>
    <w:sig w:usb0="00002001" w:usb1="00000000" w:usb2="00000000" w:usb3="00000000" w:csb0="00000040" w:csb1="00000000"/>
  </w:font>
  <w:font w:name="Symbols">
    <w:altName w:val="Times New Roman"/>
    <w:panose1 w:val="00000000000000000000"/>
    <w:charset w:val="00"/>
    <w:family w:val="auto"/>
    <w:notTrueType/>
    <w:pitch w:val="default"/>
    <w:sig w:usb0="00000003" w:usb1="00000000" w:usb2="00000000" w:usb3="00000000" w:csb0="00000001" w:csb1="00000000"/>
  </w:font>
  <w:font w:name="ZTNR">
    <w:panose1 w:val="02020603050405020304"/>
    <w:charset w:val="00"/>
    <w:family w:val="roman"/>
    <w:pitch w:val="variable"/>
    <w:sig w:usb0="00000003" w:usb1="00000000" w:usb2="00000000" w:usb3="00000000" w:csb0="00000001" w:csb1="00000000"/>
  </w:font>
  <w:font w:name="FLTLight">
    <w:altName w:val="Cambria"/>
    <w:panose1 w:val="00000000000000000000"/>
    <w:charset w:val="00"/>
    <w:family w:val="roman"/>
    <w:notTrueType/>
    <w:pitch w:val="default"/>
  </w:font>
  <w:font w:name="Hafs">
    <w:altName w:val="Cambria"/>
    <w:panose1 w:val="00000000000000000000"/>
    <w:charset w:val="00"/>
    <w:family w:val="roman"/>
    <w:notTrueType/>
    <w:pitch w:val="default"/>
  </w:font>
  <w:font w:name="masdar-font">
    <w:altName w:val="Cambria"/>
    <w:panose1 w:val="00000000000000000000"/>
    <w:charset w:val="00"/>
    <w:family w:val="roman"/>
    <w:notTrueType/>
    <w:pitch w:val="default"/>
  </w:font>
  <w:font w:name="BoutrosJazirahTextLight">
    <w:altName w:val="Cambria"/>
    <w:panose1 w:val="00000000000000000000"/>
    <w:charset w:val="00"/>
    <w:family w:val="roman"/>
    <w:notTrueType/>
    <w:pitch w:val="default"/>
  </w:font>
  <w:font w:name="UTH">
    <w:altName w:val="Cambria"/>
    <w:panose1 w:val="00000000000000000000"/>
    <w:charset w:val="00"/>
    <w:family w:val="roman"/>
    <w:notTrueType/>
    <w:pitch w:val="default"/>
  </w:font>
  <w:font w:name="droid arabic kufi">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809" w:rsidRDefault="002548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809" w:rsidRDefault="002548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809" w:rsidRDefault="002548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81888494"/>
      <w:docPartObj>
        <w:docPartGallery w:val="Page Numbers (Bottom of Page)"/>
        <w:docPartUnique/>
      </w:docPartObj>
    </w:sdtPr>
    <w:sdtEndPr>
      <w:rPr>
        <w:noProof/>
      </w:rPr>
    </w:sdtEndPr>
    <w:sdtContent>
      <w:p w:rsidR="006A3954" w:rsidRDefault="006A3954" w:rsidP="006D3B13">
        <w:pPr>
          <w:pStyle w:val="Footer"/>
          <w:jc w:val="center"/>
        </w:pPr>
        <w:r w:rsidRPr="00F81928">
          <w:rPr>
            <w:rFonts w:hint="cs"/>
            <w:noProof/>
          </w:rPr>
          <w:drawing>
            <wp:anchor distT="0" distB="0" distL="114300" distR="114300" simplePos="0" relativeHeight="251661824" behindDoc="0" locked="0" layoutInCell="1" allowOverlap="1" wp14:anchorId="3AE728E2" wp14:editId="51184BDA">
              <wp:simplePos x="0" y="0"/>
              <wp:positionH relativeFrom="column">
                <wp:posOffset>2128520</wp:posOffset>
              </wp:positionH>
              <wp:positionV relativeFrom="paragraph">
                <wp:posOffset>-1270</wp:posOffset>
              </wp:positionV>
              <wp:extent cx="469985" cy="444500"/>
              <wp:effectExtent l="19050" t="0" r="25400" b="1651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1770" cy="4461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hint="cs"/>
            <w:rtl/>
          </w:rPr>
          <w:t xml:space="preserve">               </w:t>
        </w:r>
        <w:r>
          <w:fldChar w:fldCharType="begin"/>
        </w:r>
        <w:r>
          <w:instrText xml:space="preserve"> PAGE   \* MERGEFORMAT </w:instrText>
        </w:r>
        <w:r>
          <w:fldChar w:fldCharType="separate"/>
        </w:r>
        <w:r w:rsidR="00CF09B1">
          <w:rPr>
            <w:noProof/>
            <w:rtl/>
          </w:rPr>
          <w:t>302</w:t>
        </w:r>
        <w:r>
          <w:rPr>
            <w:noProof/>
          </w:rPr>
          <w:fldChar w:fldCharType="end"/>
        </w:r>
      </w:p>
    </w:sdtContent>
  </w:sdt>
  <w:p w:rsidR="006A3954" w:rsidRDefault="006A3954" w:rsidP="006D3B1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15130004"/>
      <w:docPartObj>
        <w:docPartGallery w:val="Page Numbers (Bottom of Page)"/>
        <w:docPartUnique/>
      </w:docPartObj>
    </w:sdtPr>
    <w:sdtEndPr>
      <w:rPr>
        <w:noProof/>
      </w:rPr>
    </w:sdtEndPr>
    <w:sdtContent>
      <w:p w:rsidR="006A3954" w:rsidRDefault="006A3954" w:rsidP="0026573B">
        <w:pPr>
          <w:pStyle w:val="Footer"/>
          <w:jc w:val="center"/>
        </w:pPr>
        <w:r w:rsidRPr="00F81928">
          <w:rPr>
            <w:rFonts w:hint="cs"/>
            <w:noProof/>
          </w:rPr>
          <w:drawing>
            <wp:anchor distT="0" distB="0" distL="114300" distR="114300" simplePos="0" relativeHeight="251656704" behindDoc="0" locked="0" layoutInCell="1" allowOverlap="1" wp14:anchorId="2C22DDA9" wp14:editId="509E72B6">
              <wp:simplePos x="0" y="0"/>
              <wp:positionH relativeFrom="column">
                <wp:posOffset>2128520</wp:posOffset>
              </wp:positionH>
              <wp:positionV relativeFrom="paragraph">
                <wp:posOffset>-1270</wp:posOffset>
              </wp:positionV>
              <wp:extent cx="469985" cy="444500"/>
              <wp:effectExtent l="19050" t="0" r="25400" b="1651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1770" cy="4461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hint="cs"/>
            <w:rtl/>
          </w:rPr>
          <w:t xml:space="preserve">               </w:t>
        </w:r>
        <w:r>
          <w:fldChar w:fldCharType="begin"/>
        </w:r>
        <w:r>
          <w:instrText xml:space="preserve"> PAGE   \* MERGEFORMAT </w:instrText>
        </w:r>
        <w:r>
          <w:fldChar w:fldCharType="separate"/>
        </w:r>
        <w:r w:rsidR="00CF09B1">
          <w:rPr>
            <w:noProof/>
            <w:rtl/>
          </w:rPr>
          <w:t>299</w:t>
        </w:r>
        <w:r>
          <w:rPr>
            <w:noProof/>
          </w:rPr>
          <w:fldChar w:fldCharType="end"/>
        </w:r>
      </w:p>
    </w:sdtContent>
  </w:sdt>
  <w:p w:rsidR="006A3954" w:rsidRDefault="006A3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2D2" w:rsidRDefault="003272D2" w:rsidP="0078642C">
      <w:pPr>
        <w:ind w:firstLine="0"/>
      </w:pPr>
      <w:r>
        <w:separator/>
      </w:r>
    </w:p>
  </w:footnote>
  <w:footnote w:type="continuationSeparator" w:id="0">
    <w:p w:rsidR="003272D2" w:rsidRDefault="003272D2">
      <w:r>
        <w:continuationSeparator/>
      </w:r>
    </w:p>
  </w:footnote>
  <w:footnote w:type="continuationNotice" w:id="1">
    <w:p w:rsidR="003272D2" w:rsidRDefault="003272D2"/>
  </w:footnote>
  <w:footnote w:id="2">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 xml:space="preserve">. </w:t>
      </w:r>
      <w:r w:rsidRPr="001E0C10">
        <w:rPr>
          <w:rFonts w:hint="cs"/>
          <w:rtl/>
          <w:lang w:bidi="fa-IR"/>
        </w:rPr>
        <w:t>الكافي 4</w:t>
      </w:r>
      <w:r>
        <w:rPr>
          <w:rFonts w:hint="cs"/>
          <w:rtl/>
          <w:lang w:bidi="fa-IR"/>
        </w:rPr>
        <w:t xml:space="preserve"> :</w:t>
      </w:r>
      <w:r w:rsidRPr="001E0C10">
        <w:rPr>
          <w:rFonts w:hint="cs"/>
          <w:rtl/>
          <w:lang w:bidi="fa-IR"/>
        </w:rPr>
        <w:t xml:space="preserve"> 271</w:t>
      </w:r>
      <w:r>
        <w:rPr>
          <w:rFonts w:hint="cs"/>
          <w:rtl/>
          <w:lang w:bidi="fa-IR"/>
        </w:rPr>
        <w:t xml:space="preserve"> ـ</w:t>
      </w:r>
      <w:r w:rsidRPr="001E0C10">
        <w:rPr>
          <w:rFonts w:hint="cs"/>
          <w:rtl/>
          <w:lang w:bidi="fa-IR"/>
        </w:rPr>
        <w:t xml:space="preserve"> 2؛ عنه </w:t>
      </w:r>
      <w:r w:rsidRPr="001E0C10">
        <w:rPr>
          <w:rFonts w:ascii="Noor_Titr" w:hAnsi="Noor_Titr" w:hint="cs"/>
          <w:rtl/>
          <w:lang w:bidi="fa-IR"/>
        </w:rPr>
        <w:t>وسائل الشيعة</w:t>
      </w:r>
      <w:r>
        <w:rPr>
          <w:rFonts w:ascii="Noor_Titr" w:hAnsi="Noor_Titr" w:hint="cs"/>
          <w:rtl/>
          <w:lang w:bidi="fa-IR"/>
        </w:rPr>
        <w:t xml:space="preserve"> </w:t>
      </w:r>
      <w:r w:rsidRPr="001E0C10">
        <w:rPr>
          <w:rFonts w:ascii="Noor_Titr" w:hAnsi="Noor_Titr" w:hint="cs"/>
          <w:rtl/>
          <w:lang w:bidi="fa-IR"/>
        </w:rPr>
        <w:t>‌11</w:t>
      </w:r>
      <w:r>
        <w:rPr>
          <w:rFonts w:ascii="Noor_Titr" w:hAnsi="Noor_Titr" w:hint="cs"/>
          <w:rtl/>
          <w:lang w:bidi="fa-IR"/>
        </w:rPr>
        <w:t xml:space="preserve"> : </w:t>
      </w:r>
      <w:r w:rsidRPr="001E0C10">
        <w:rPr>
          <w:rFonts w:ascii="Noor_Titr" w:hAnsi="Noor_Titr" w:hint="cs"/>
          <w:rtl/>
          <w:lang w:bidi="fa-IR"/>
        </w:rPr>
        <w:t>21‌</w:t>
      </w:r>
      <w:r w:rsidRPr="001E0C10">
        <w:rPr>
          <w:rFonts w:hint="cs"/>
          <w:rtl/>
          <w:lang w:bidi="fa-IR"/>
        </w:rPr>
        <w:t>، ح14140</w:t>
      </w:r>
      <w:r>
        <w:rPr>
          <w:rFonts w:hint="cs"/>
          <w:rtl/>
          <w:lang w:bidi="fa-IR"/>
        </w:rPr>
        <w:t>ـ</w:t>
      </w:r>
      <w:r w:rsidRPr="001E0C10">
        <w:rPr>
          <w:rFonts w:hint="cs"/>
          <w:rtl/>
          <w:lang w:bidi="fa-IR"/>
        </w:rPr>
        <w:t>3</w:t>
      </w:r>
      <w:r>
        <w:rPr>
          <w:rFonts w:hint="cs"/>
          <w:rtl/>
          <w:lang w:bidi="fa-IR"/>
        </w:rPr>
        <w:t xml:space="preserve"> </w:t>
      </w:r>
      <w:r w:rsidRPr="001E0C10">
        <w:rPr>
          <w:rFonts w:hint="cs"/>
          <w:rtl/>
          <w:lang w:bidi="fa-IR"/>
        </w:rPr>
        <w:t>.</w:t>
      </w:r>
    </w:p>
  </w:footnote>
  <w:footnote w:id="3">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 xml:space="preserve">. </w:t>
      </w:r>
      <w:r w:rsidRPr="001E0C10">
        <w:rPr>
          <w:rFonts w:ascii="Noor_Titr" w:hAnsi="Noor_Titr" w:hint="cs"/>
          <w:rtl/>
          <w:lang w:bidi="fa-IR"/>
        </w:rPr>
        <w:t>جواهر الكلام</w:t>
      </w:r>
      <w:r>
        <w:rPr>
          <w:rFonts w:ascii="Noor_Titr" w:hAnsi="Noor_Titr" w:hint="cs"/>
          <w:rtl/>
          <w:lang w:bidi="fa-IR"/>
        </w:rPr>
        <w:t>،</w:t>
      </w:r>
      <w:r w:rsidRPr="001E0C10">
        <w:rPr>
          <w:rFonts w:ascii="Noor_Titr" w:hAnsi="Noor_Titr" w:hint="cs"/>
          <w:rtl/>
          <w:lang w:bidi="fa-IR"/>
        </w:rPr>
        <w:t xml:space="preserve"> في شرح شرائع الإسلام</w:t>
      </w:r>
      <w:r>
        <w:rPr>
          <w:rFonts w:ascii="Noor_Titr" w:hAnsi="Noor_Titr" w:hint="cs"/>
          <w:rtl/>
          <w:lang w:bidi="fa-IR"/>
        </w:rPr>
        <w:t xml:space="preserve"> </w:t>
      </w:r>
      <w:r w:rsidRPr="001E0C10">
        <w:rPr>
          <w:rFonts w:ascii="Noor_Titr" w:hAnsi="Noor_Titr" w:hint="cs"/>
          <w:rtl/>
          <w:lang w:bidi="fa-IR"/>
        </w:rPr>
        <w:t>‌17</w:t>
      </w:r>
      <w:r>
        <w:rPr>
          <w:rFonts w:ascii="Noor_Titr" w:hAnsi="Noor_Titr" w:hint="cs"/>
          <w:rtl/>
          <w:lang w:bidi="fa-IR"/>
        </w:rPr>
        <w:t xml:space="preserve"> :</w:t>
      </w:r>
      <w:r w:rsidRPr="001E0C10">
        <w:rPr>
          <w:rFonts w:ascii="Noor_Titr" w:hAnsi="Noor_Titr" w:hint="cs"/>
          <w:rtl/>
          <w:lang w:bidi="fa-IR"/>
        </w:rPr>
        <w:t xml:space="preserve"> 222‌.</w:t>
      </w:r>
    </w:p>
  </w:footnote>
  <w:footnote w:id="4">
    <w:p w:rsidR="006A3954" w:rsidRPr="001E0C10" w:rsidRDefault="006A3954" w:rsidP="00B90E18">
      <w:pPr>
        <w:pStyle w:val="ListParagraph"/>
      </w:pPr>
      <w:r w:rsidRPr="001E0C10">
        <w:rPr>
          <w:rStyle w:val="FootnoteReference"/>
          <w:vertAlign w:val="baseline"/>
        </w:rPr>
        <w:footnoteRef/>
      </w:r>
      <w:r w:rsidRPr="001E0C10">
        <w:rPr>
          <w:rFonts w:hint="cs"/>
          <w:rtl/>
        </w:rPr>
        <w:t xml:space="preserve">. </w:t>
      </w:r>
      <w:r>
        <w:rPr>
          <w:rFonts w:ascii="Noor_Titr" w:hAnsi="Noor_Titr" w:hint="cs"/>
          <w:rtl/>
        </w:rPr>
        <w:t>المصدر نفسه</w:t>
      </w:r>
      <w:r w:rsidRPr="001E0C10">
        <w:rPr>
          <w:rFonts w:ascii="Noor_Titr" w:hAnsi="Noor_Titr" w:hint="cs"/>
          <w:rtl/>
        </w:rPr>
        <w:t>‌.</w:t>
      </w:r>
    </w:p>
  </w:footnote>
  <w:footnote w:id="5">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tl/>
        </w:rPr>
        <w:t xml:space="preserve"> </w:t>
      </w:r>
      <w:r w:rsidRPr="001E0C10">
        <w:rPr>
          <w:rFonts w:hint="cs"/>
          <w:rtl/>
        </w:rPr>
        <w:t xml:space="preserve">. </w:t>
      </w:r>
      <w:r w:rsidRPr="001E0C10">
        <w:rPr>
          <w:rFonts w:hint="cs"/>
          <w:rtl/>
          <w:lang w:bidi="fa-IR"/>
        </w:rPr>
        <w:t>سور</w:t>
      </w:r>
      <w:r>
        <w:rPr>
          <w:rFonts w:hint="cs"/>
          <w:rtl/>
          <w:lang w:bidi="fa-IR"/>
        </w:rPr>
        <w:t>ة</w:t>
      </w:r>
      <w:r w:rsidRPr="001E0C10">
        <w:rPr>
          <w:rFonts w:hint="cs"/>
          <w:rtl/>
          <w:lang w:bidi="fa-IR"/>
        </w:rPr>
        <w:t xml:space="preserve"> آل‌عمران</w:t>
      </w:r>
      <w:r>
        <w:rPr>
          <w:rFonts w:hint="cs"/>
          <w:rtl/>
          <w:lang w:bidi="fa-IR"/>
        </w:rPr>
        <w:t xml:space="preserve"> : </w:t>
      </w:r>
      <w:r w:rsidRPr="001E0C10">
        <w:rPr>
          <w:rFonts w:hint="cs"/>
          <w:rtl/>
          <w:lang w:bidi="fa-IR"/>
        </w:rPr>
        <w:t>97.</w:t>
      </w:r>
    </w:p>
  </w:footnote>
  <w:footnote w:id="6">
    <w:p w:rsidR="006A3954" w:rsidRPr="001E0C10" w:rsidRDefault="006A3954" w:rsidP="00F81190">
      <w:pPr>
        <w:pStyle w:val="ListParagraph"/>
      </w:pPr>
      <w:r w:rsidRPr="001E0C10">
        <w:rPr>
          <w:rStyle w:val="FootnoteReference"/>
          <w:vertAlign w:val="baseline"/>
        </w:rPr>
        <w:footnoteRef/>
      </w:r>
      <w:r w:rsidRPr="001E0C10">
        <w:rPr>
          <w:rtl/>
        </w:rPr>
        <w:t xml:space="preserve"> </w:t>
      </w:r>
      <w:r w:rsidRPr="001E0C10">
        <w:rPr>
          <w:rFonts w:hint="cs"/>
          <w:rtl/>
        </w:rPr>
        <w:t xml:space="preserve">. </w:t>
      </w:r>
      <w:r w:rsidRPr="001E0C10">
        <w:rPr>
          <w:rFonts w:ascii="Noor_Titr" w:hAnsi="Noor_Titr" w:hint="cs"/>
          <w:rtl/>
        </w:rPr>
        <w:t>الكافي (ط - الإسلامية) ‌4</w:t>
      </w:r>
      <w:r>
        <w:rPr>
          <w:rFonts w:ascii="Noor_Titr" w:hAnsi="Noor_Titr" w:hint="cs"/>
          <w:rtl/>
        </w:rPr>
        <w:t xml:space="preserve"> </w:t>
      </w:r>
      <w:r w:rsidRPr="001E0C10">
        <w:rPr>
          <w:rFonts w:ascii="Noor_Titr" w:hAnsi="Noor_Titr" w:hint="cs"/>
          <w:rtl/>
        </w:rPr>
        <w:t>: 265‌، ح1.</w:t>
      </w:r>
    </w:p>
  </w:footnote>
  <w:footnote w:id="7">
    <w:p w:rsidR="006A3954" w:rsidRPr="001E0C10" w:rsidRDefault="006A3954" w:rsidP="00F81190">
      <w:pPr>
        <w:pStyle w:val="ListParagraph"/>
        <w:rPr>
          <w:rFonts w:ascii="Noor_Titr" w:hAnsi="Noor_Titr"/>
        </w:rPr>
      </w:pPr>
      <w:r w:rsidRPr="001E0C10">
        <w:rPr>
          <w:rStyle w:val="FootnoteReference"/>
          <w:vertAlign w:val="baseline"/>
        </w:rPr>
        <w:footnoteRef/>
      </w:r>
      <w:r w:rsidRPr="001E0C10">
        <w:rPr>
          <w:rtl/>
        </w:rPr>
        <w:t xml:space="preserve"> </w:t>
      </w:r>
      <w:r w:rsidRPr="001E0C10">
        <w:rPr>
          <w:rFonts w:hint="cs"/>
          <w:rtl/>
        </w:rPr>
        <w:t xml:space="preserve">. </w:t>
      </w:r>
      <w:r w:rsidRPr="001E0C10">
        <w:rPr>
          <w:rFonts w:ascii="Noor_Titr" w:hAnsi="Noor_Titr" w:hint="cs"/>
          <w:rtl/>
        </w:rPr>
        <w:t>سور</w:t>
      </w:r>
      <w:r>
        <w:rPr>
          <w:rFonts w:ascii="Noor_Titr" w:hAnsi="Noor_Titr" w:hint="cs"/>
          <w:rtl/>
        </w:rPr>
        <w:t>ة</w:t>
      </w:r>
      <w:r w:rsidRPr="001E0C10">
        <w:rPr>
          <w:rFonts w:ascii="Noor_Titr" w:hAnsi="Noor_Titr" w:hint="cs"/>
          <w:rtl/>
        </w:rPr>
        <w:t xml:space="preserve"> </w:t>
      </w:r>
      <w:r>
        <w:rPr>
          <w:rFonts w:ascii="Noor_Titr" w:hAnsi="Noor_Titr" w:hint="cs"/>
          <w:rtl/>
        </w:rPr>
        <w:t>ال</w:t>
      </w:r>
      <w:r w:rsidRPr="001E0C10">
        <w:rPr>
          <w:rFonts w:ascii="Noor_Titr" w:hAnsi="Noor_Titr" w:hint="cs"/>
          <w:rtl/>
        </w:rPr>
        <w:t>توب</w:t>
      </w:r>
      <w:r>
        <w:rPr>
          <w:rFonts w:ascii="Noor_Titr" w:hAnsi="Noor_Titr" w:hint="cs"/>
          <w:rtl/>
        </w:rPr>
        <w:t>ة :</w:t>
      </w:r>
      <w:r w:rsidRPr="001E0C10">
        <w:rPr>
          <w:rFonts w:ascii="Noor_Titr" w:hAnsi="Noor_Titr" w:hint="cs"/>
          <w:rtl/>
        </w:rPr>
        <w:t>37</w:t>
      </w:r>
      <w:r>
        <w:rPr>
          <w:rFonts w:ascii="Noor_Titr" w:hAnsi="Noor_Titr" w:hint="cs"/>
          <w:rtl/>
        </w:rPr>
        <w:t xml:space="preserve"> </w:t>
      </w:r>
      <w:r w:rsidRPr="001E0C10">
        <w:rPr>
          <w:rFonts w:ascii="Noor_Titr" w:hAnsi="Noor_Titr" w:hint="cs"/>
          <w:rtl/>
        </w:rPr>
        <w:t>.</w:t>
      </w:r>
    </w:p>
  </w:footnote>
  <w:footnote w:id="8">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w:t>
      </w:r>
      <w:r w:rsidRPr="001E0C10">
        <w:rPr>
          <w:rFonts w:hint="cs"/>
          <w:rtl/>
          <w:lang w:bidi="fa-IR"/>
        </w:rPr>
        <w:t xml:space="preserve"> </w:t>
      </w:r>
      <w:r w:rsidRPr="001E0C10">
        <w:rPr>
          <w:rFonts w:ascii="Noor_Titr" w:hAnsi="Noor_Titr" w:hint="cs"/>
          <w:rtl/>
          <w:lang w:bidi="fa-IR"/>
        </w:rPr>
        <w:t>معتمد العروة الوثقى‌</w:t>
      </w:r>
      <w:r>
        <w:rPr>
          <w:rFonts w:ascii="Noor_Titr" w:hAnsi="Noor_Titr" w:hint="cs"/>
          <w:rtl/>
          <w:lang w:bidi="fa-IR"/>
        </w:rPr>
        <w:t xml:space="preserve"> </w:t>
      </w:r>
      <w:r w:rsidRPr="001E0C10">
        <w:rPr>
          <w:rFonts w:ascii="Noor_Titr" w:hAnsi="Noor_Titr" w:hint="cs"/>
          <w:rtl/>
          <w:lang w:bidi="fa-IR"/>
        </w:rPr>
        <w:t>1</w:t>
      </w:r>
      <w:r>
        <w:rPr>
          <w:rFonts w:ascii="Noor_Titr" w:hAnsi="Noor_Titr" w:hint="cs"/>
          <w:rtl/>
          <w:lang w:bidi="fa-IR"/>
        </w:rPr>
        <w:t xml:space="preserve"> : </w:t>
      </w:r>
      <w:r w:rsidRPr="001E0C10">
        <w:rPr>
          <w:rFonts w:ascii="Noor_Titr" w:hAnsi="Noor_Titr" w:hint="cs"/>
          <w:rtl/>
          <w:lang w:bidi="fa-IR"/>
        </w:rPr>
        <w:t>16</w:t>
      </w:r>
      <w:r>
        <w:rPr>
          <w:rFonts w:ascii="Noor_Titr" w:hAnsi="Noor_Titr" w:hint="cs"/>
          <w:rtl/>
          <w:lang w:bidi="fa-IR"/>
        </w:rPr>
        <w:t xml:space="preserve"> </w:t>
      </w:r>
      <w:r w:rsidRPr="001E0C10">
        <w:rPr>
          <w:rFonts w:ascii="Noor_Titr" w:hAnsi="Noor_Titr" w:hint="cs"/>
          <w:rtl/>
          <w:lang w:bidi="fa-IR"/>
        </w:rPr>
        <w:t>‌</w:t>
      </w:r>
      <w:r w:rsidRPr="001E0C10">
        <w:rPr>
          <w:rFonts w:hint="cs"/>
          <w:rtl/>
          <w:lang w:bidi="fa-IR"/>
        </w:rPr>
        <w:t>.</w:t>
      </w:r>
    </w:p>
  </w:footnote>
  <w:footnote w:id="9">
    <w:p w:rsidR="006A3954" w:rsidRPr="001E0C10" w:rsidRDefault="006A3954" w:rsidP="00F81190">
      <w:pPr>
        <w:pStyle w:val="ListParagraph"/>
        <w:rPr>
          <w:rFonts w:ascii="A Zar(A)"/>
        </w:rPr>
      </w:pPr>
      <w:r w:rsidRPr="001E0C10">
        <w:rPr>
          <w:rStyle w:val="FootnoteReference"/>
          <w:vertAlign w:val="baseline"/>
        </w:rPr>
        <w:footnoteRef/>
      </w:r>
      <w:r w:rsidRPr="001E0C10">
        <w:rPr>
          <w:rFonts w:hint="cs"/>
          <w:rtl/>
        </w:rPr>
        <w:t xml:space="preserve">. </w:t>
      </w:r>
      <w:r w:rsidRPr="001E0C10">
        <w:rPr>
          <w:rFonts w:ascii="A Zar(A)" w:hint="cs"/>
          <w:rtl/>
        </w:rPr>
        <w:t>تفس</w:t>
      </w:r>
      <w:r>
        <w:rPr>
          <w:rFonts w:ascii="A Zar(A)" w:hint="cs"/>
          <w:rtl/>
        </w:rPr>
        <w:t>ي</w:t>
      </w:r>
      <w:r w:rsidRPr="001E0C10">
        <w:rPr>
          <w:rFonts w:ascii="A Zar(A)" w:hint="cs"/>
          <w:rtl/>
        </w:rPr>
        <w:t>ر الراز</w:t>
      </w:r>
      <w:r>
        <w:rPr>
          <w:rFonts w:ascii="A Zar(A)" w:hint="cs"/>
          <w:rtl/>
        </w:rPr>
        <w:t>ي</w:t>
      </w:r>
      <w:r w:rsidRPr="001E0C10">
        <w:rPr>
          <w:rFonts w:ascii="A Zar(A)" w:hint="cs"/>
          <w:rtl/>
        </w:rPr>
        <w:t xml:space="preserve"> (مفات</w:t>
      </w:r>
      <w:r>
        <w:rPr>
          <w:rFonts w:ascii="A Zar(A)" w:hint="cs"/>
          <w:rtl/>
        </w:rPr>
        <w:t>ي</w:t>
      </w:r>
      <w:r w:rsidRPr="001E0C10">
        <w:rPr>
          <w:rFonts w:ascii="A Zar(A)" w:hint="cs"/>
          <w:rtl/>
        </w:rPr>
        <w:t>ح الغ</w:t>
      </w:r>
      <w:r>
        <w:rPr>
          <w:rFonts w:ascii="A Zar(A)" w:hint="cs"/>
          <w:rtl/>
        </w:rPr>
        <w:t>ي</w:t>
      </w:r>
      <w:r w:rsidRPr="001E0C10">
        <w:rPr>
          <w:rFonts w:ascii="A Zar(A)" w:hint="cs"/>
          <w:rtl/>
        </w:rPr>
        <w:t>ب)</w:t>
      </w:r>
      <w:r>
        <w:rPr>
          <w:rFonts w:ascii="A Zar(A)" w:hint="cs"/>
          <w:rtl/>
        </w:rPr>
        <w:t xml:space="preserve"> </w:t>
      </w:r>
      <w:r w:rsidRPr="001E0C10">
        <w:rPr>
          <w:rFonts w:ascii="A Zar(A)" w:hint="cs"/>
          <w:rtl/>
        </w:rPr>
        <w:t>16</w:t>
      </w:r>
      <w:r>
        <w:rPr>
          <w:rFonts w:ascii="A Zar(A)" w:hint="cs"/>
          <w:rtl/>
        </w:rPr>
        <w:t xml:space="preserve"> : </w:t>
      </w:r>
      <w:r w:rsidRPr="001E0C10">
        <w:rPr>
          <w:rFonts w:ascii="A Zar(A)" w:hint="cs"/>
          <w:rtl/>
        </w:rPr>
        <w:t>44</w:t>
      </w:r>
      <w:r>
        <w:rPr>
          <w:rFonts w:ascii="A Zar(A)" w:hint="cs"/>
          <w:rtl/>
        </w:rPr>
        <w:t xml:space="preserve"> </w:t>
      </w:r>
      <w:r w:rsidRPr="001E0C10">
        <w:rPr>
          <w:rFonts w:ascii="A Zar(A)" w:hint="cs"/>
          <w:rtl/>
        </w:rPr>
        <w:t>.</w:t>
      </w:r>
    </w:p>
  </w:footnote>
  <w:footnote w:id="10">
    <w:p w:rsidR="006A3954" w:rsidRPr="0012230F" w:rsidRDefault="006A3954" w:rsidP="00F81190">
      <w:pPr>
        <w:pStyle w:val="ListParagraph"/>
        <w:rPr>
          <w:lang w:bidi="fa-IR"/>
        </w:rPr>
      </w:pPr>
      <w:r w:rsidRPr="0012230F">
        <w:rPr>
          <w:rStyle w:val="FootnoteReference"/>
          <w:vertAlign w:val="baseline"/>
        </w:rPr>
        <w:footnoteRef/>
      </w:r>
      <w:r>
        <w:rPr>
          <w:rFonts w:hint="cs"/>
          <w:rtl/>
        </w:rPr>
        <w:t>. إنّ &lt;النسيء&gt;هنا هو الفعل بمعنى المصدر، لا الفعل بمعنى المفعول،</w:t>
      </w:r>
      <w:r w:rsidRPr="0012230F">
        <w:rPr>
          <w:rtl/>
        </w:rPr>
        <w:t xml:space="preserve"> </w:t>
      </w:r>
      <w:r>
        <w:rPr>
          <w:rFonts w:hint="cs"/>
          <w:rtl/>
        </w:rPr>
        <w:t xml:space="preserve">فإن كان بمعنى المفعول يصير المعنى هكذا: إنّ نفس الشهر </w:t>
      </w:r>
      <w:r>
        <w:rPr>
          <w:rFonts w:hint="cs"/>
        </w:rPr>
        <w:sym w:font="Zar75 Symbols" w:char="F029"/>
      </w:r>
      <w:r>
        <w:rPr>
          <w:rFonts w:hint="cs"/>
          <w:rtl/>
        </w:rPr>
        <w:t>زيادة في الكفر</w:t>
      </w:r>
      <w:r>
        <w:rPr>
          <w:rFonts w:hint="cs"/>
        </w:rPr>
        <w:sym w:font="Zar75 Symbols" w:char="F028"/>
      </w:r>
      <w:r>
        <w:rPr>
          <w:rFonts w:hint="cs"/>
          <w:rtl/>
        </w:rPr>
        <w:t xml:space="preserve">، والحال ليس كذلك، بل المعنى: إنّ هذا التأخير (على صورة المعنى المصدري)، </w:t>
      </w:r>
      <w:r>
        <w:rPr>
          <w:rFonts w:hint="cs"/>
        </w:rPr>
        <w:sym w:font="Zar75 Symbols" w:char="F029"/>
      </w:r>
      <w:r>
        <w:rPr>
          <w:rFonts w:hint="cs"/>
          <w:rtl/>
        </w:rPr>
        <w:t>زيادة في الكفر</w:t>
      </w:r>
      <w:r>
        <w:rPr>
          <w:rFonts w:hint="cs"/>
        </w:rPr>
        <w:sym w:font="Zar75 Symbols" w:char="F028"/>
      </w:r>
      <w:r>
        <w:rPr>
          <w:rFonts w:hint="cs"/>
          <w:rtl/>
        </w:rPr>
        <w:t>.</w:t>
      </w:r>
    </w:p>
  </w:footnote>
  <w:footnote w:id="11">
    <w:p w:rsidR="006A3954" w:rsidRPr="00426719" w:rsidRDefault="006A3954" w:rsidP="00F81190">
      <w:pPr>
        <w:pStyle w:val="ListParagraph"/>
        <w:rPr>
          <w:lang w:bidi="fa-IR"/>
        </w:rPr>
      </w:pPr>
      <w:r w:rsidRPr="00426719">
        <w:rPr>
          <w:rStyle w:val="FootnoteReference"/>
          <w:vertAlign w:val="baseline"/>
        </w:rPr>
        <w:footnoteRef/>
      </w:r>
      <w:r>
        <w:rPr>
          <w:rFonts w:hint="cs"/>
          <w:rtl/>
        </w:rPr>
        <w:t>. سورة</w:t>
      </w:r>
      <w:r>
        <w:rPr>
          <w:rtl/>
        </w:rPr>
        <w:t xml:space="preserve"> البقرة : 217 </w:t>
      </w:r>
      <w:r>
        <w:rPr>
          <w:rFonts w:hint="cs"/>
          <w:rtl/>
        </w:rPr>
        <w:t>.</w:t>
      </w:r>
      <w:r w:rsidRPr="00426719">
        <w:rPr>
          <w:rtl/>
        </w:rPr>
        <w:t xml:space="preserve"> </w:t>
      </w:r>
    </w:p>
  </w:footnote>
  <w:footnote w:id="12">
    <w:p w:rsidR="006A3954" w:rsidRPr="007C05A8" w:rsidRDefault="006A3954" w:rsidP="00F81190">
      <w:pPr>
        <w:pStyle w:val="ListParagraph"/>
        <w:rPr>
          <w:lang w:bidi="fa-IR"/>
        </w:rPr>
      </w:pPr>
      <w:r w:rsidRPr="007C05A8">
        <w:rPr>
          <w:rStyle w:val="FootnoteReference"/>
          <w:vertAlign w:val="baseline"/>
        </w:rPr>
        <w:footnoteRef/>
      </w:r>
      <w:r>
        <w:rPr>
          <w:rFonts w:hint="cs"/>
          <w:rtl/>
        </w:rPr>
        <w:t>.</w:t>
      </w:r>
      <w:r w:rsidRPr="007C05A8">
        <w:rPr>
          <w:rFonts w:hint="cs"/>
          <w:rtl/>
        </w:rPr>
        <w:t xml:space="preserve"> </w:t>
      </w:r>
      <w:r w:rsidRPr="007563CF">
        <w:rPr>
          <w:rFonts w:hint="cs"/>
          <w:rtl/>
        </w:rPr>
        <w:t>تفس</w:t>
      </w:r>
      <w:r>
        <w:rPr>
          <w:rFonts w:hint="cs"/>
          <w:rtl/>
        </w:rPr>
        <w:t>ي</w:t>
      </w:r>
      <w:r w:rsidRPr="007563CF">
        <w:rPr>
          <w:rFonts w:hint="cs"/>
          <w:rtl/>
        </w:rPr>
        <w:t>ر الم</w:t>
      </w:r>
      <w:r>
        <w:rPr>
          <w:rFonts w:hint="cs"/>
          <w:rtl/>
        </w:rPr>
        <w:t>ي</w:t>
      </w:r>
      <w:r w:rsidRPr="007563CF">
        <w:rPr>
          <w:rFonts w:hint="cs"/>
          <w:rtl/>
        </w:rPr>
        <w:t>زان</w:t>
      </w:r>
      <w:r>
        <w:rPr>
          <w:rFonts w:hint="cs"/>
          <w:rtl/>
        </w:rPr>
        <w:t>، العلامة الطباطبايي</w:t>
      </w:r>
      <w:r w:rsidRPr="007563CF">
        <w:rPr>
          <w:rFonts w:hint="cs"/>
          <w:rtl/>
        </w:rPr>
        <w:t xml:space="preserve"> 9</w:t>
      </w:r>
      <w:r>
        <w:rPr>
          <w:rFonts w:hint="cs"/>
          <w:rtl/>
        </w:rPr>
        <w:t xml:space="preserve"> :</w:t>
      </w:r>
      <w:r w:rsidRPr="007563CF">
        <w:rPr>
          <w:rFonts w:hint="cs"/>
          <w:rtl/>
        </w:rPr>
        <w:t xml:space="preserve"> </w:t>
      </w:r>
      <w:r>
        <w:rPr>
          <w:rFonts w:hint="cs"/>
          <w:rtl/>
        </w:rPr>
        <w:t xml:space="preserve">271ـ272 </w:t>
      </w:r>
      <w:r w:rsidRPr="007563CF">
        <w:rPr>
          <w:rFonts w:hint="cs"/>
          <w:rtl/>
        </w:rPr>
        <w:t>.</w:t>
      </w:r>
    </w:p>
  </w:footnote>
  <w:footnote w:id="13">
    <w:p w:rsidR="006A3954" w:rsidRPr="001E0C10" w:rsidRDefault="006A3954" w:rsidP="00AA7D37">
      <w:pPr>
        <w:pStyle w:val="ListParagraph"/>
        <w:rPr>
          <w:rFonts w:ascii="A Zar(A)"/>
        </w:rPr>
      </w:pPr>
      <w:r w:rsidRPr="001E0C10">
        <w:rPr>
          <w:rStyle w:val="FootnoteReference"/>
          <w:vertAlign w:val="baseline"/>
        </w:rPr>
        <w:footnoteRef/>
      </w:r>
      <w:r w:rsidRPr="001E0C10">
        <w:rPr>
          <w:rtl/>
        </w:rPr>
        <w:t xml:space="preserve"> </w:t>
      </w:r>
      <w:r w:rsidRPr="001E0C10">
        <w:rPr>
          <w:rFonts w:hint="cs"/>
          <w:rtl/>
        </w:rPr>
        <w:t xml:space="preserve">. </w:t>
      </w:r>
      <w:r>
        <w:rPr>
          <w:rFonts w:ascii="A Zar(A)" w:hint="cs"/>
          <w:rtl/>
        </w:rPr>
        <w:t>المصدر نفسه 9 : 275 .</w:t>
      </w:r>
    </w:p>
  </w:footnote>
  <w:footnote w:id="14">
    <w:p w:rsidR="006A3954" w:rsidRPr="001E0C10" w:rsidRDefault="006A3954" w:rsidP="00F81190">
      <w:pPr>
        <w:pStyle w:val="ListParagraph"/>
        <w:rPr>
          <w:rFonts w:ascii="Noor_Titr" w:hAnsi="Noor_Titr"/>
        </w:rPr>
      </w:pPr>
      <w:r w:rsidRPr="001E0C10">
        <w:rPr>
          <w:rStyle w:val="FootnoteReference"/>
          <w:vertAlign w:val="baseline"/>
        </w:rPr>
        <w:footnoteRef/>
      </w:r>
      <w:r w:rsidRPr="001E0C10">
        <w:rPr>
          <w:rtl/>
        </w:rPr>
        <w:t xml:space="preserve"> </w:t>
      </w:r>
      <w:r w:rsidRPr="001E0C10">
        <w:rPr>
          <w:rFonts w:hint="cs"/>
          <w:rtl/>
        </w:rPr>
        <w:t xml:space="preserve">. </w:t>
      </w:r>
      <w:r w:rsidRPr="001E0C10">
        <w:rPr>
          <w:rFonts w:ascii="Noor_Titr" w:hAnsi="Noor_Titr" w:hint="cs"/>
          <w:rtl/>
        </w:rPr>
        <w:t>سور</w:t>
      </w:r>
      <w:r>
        <w:rPr>
          <w:rFonts w:ascii="Noor_Titr" w:hAnsi="Noor_Titr" w:hint="cs"/>
          <w:rtl/>
        </w:rPr>
        <w:t>ة</w:t>
      </w:r>
      <w:r w:rsidRPr="001E0C10">
        <w:rPr>
          <w:rFonts w:ascii="Noor_Titr" w:hAnsi="Noor_Titr" w:hint="cs"/>
          <w:rtl/>
        </w:rPr>
        <w:t xml:space="preserve"> </w:t>
      </w:r>
      <w:r>
        <w:rPr>
          <w:rFonts w:ascii="Noor_Titr" w:hAnsi="Noor_Titr" w:hint="cs"/>
          <w:rtl/>
        </w:rPr>
        <w:t>ال</w:t>
      </w:r>
      <w:r w:rsidRPr="001E0C10">
        <w:rPr>
          <w:rFonts w:ascii="Noor_Titr" w:hAnsi="Noor_Titr" w:hint="cs"/>
          <w:rtl/>
        </w:rPr>
        <w:t>توبه</w:t>
      </w:r>
      <w:r>
        <w:rPr>
          <w:rFonts w:ascii="Noor_Titr" w:hAnsi="Noor_Titr" w:hint="cs"/>
          <w:rtl/>
        </w:rPr>
        <w:t xml:space="preserve"> : </w:t>
      </w:r>
      <w:r w:rsidRPr="001E0C10">
        <w:rPr>
          <w:rFonts w:ascii="Noor_Titr" w:hAnsi="Noor_Titr" w:hint="cs"/>
          <w:rtl/>
        </w:rPr>
        <w:t>37</w:t>
      </w:r>
      <w:r>
        <w:rPr>
          <w:rFonts w:ascii="Noor_Titr" w:hAnsi="Noor_Titr" w:hint="cs"/>
          <w:rtl/>
        </w:rPr>
        <w:t xml:space="preserve"> </w:t>
      </w:r>
      <w:r w:rsidRPr="001E0C10">
        <w:rPr>
          <w:rFonts w:ascii="Noor_Titr" w:hAnsi="Noor_Titr" w:hint="cs"/>
          <w:rtl/>
        </w:rPr>
        <w:t>.</w:t>
      </w:r>
    </w:p>
  </w:footnote>
  <w:footnote w:id="15">
    <w:p w:rsidR="006A3954" w:rsidRPr="00E80470" w:rsidRDefault="006A3954" w:rsidP="00F81190">
      <w:pPr>
        <w:pStyle w:val="ListParagraph"/>
        <w:rPr>
          <w:lang w:bidi="fa-IR"/>
        </w:rPr>
      </w:pPr>
      <w:r w:rsidRPr="00E80470">
        <w:rPr>
          <w:rStyle w:val="FootnoteReference"/>
          <w:vertAlign w:val="baseline"/>
        </w:rPr>
        <w:footnoteRef/>
      </w:r>
      <w:r>
        <w:rPr>
          <w:rFonts w:hint="cs"/>
          <w:rtl/>
        </w:rPr>
        <w:t>.</w:t>
      </w:r>
      <w:r w:rsidRPr="00E80470">
        <w:rPr>
          <w:rtl/>
        </w:rPr>
        <w:t xml:space="preserve"> </w:t>
      </w:r>
      <w:r>
        <w:rPr>
          <w:rFonts w:hint="cs"/>
          <w:rtl/>
        </w:rPr>
        <w:t>تفسير الميزان، العلامة الطباطبائي 9 : 275 ـ‌ 277 .</w:t>
      </w:r>
    </w:p>
  </w:footnote>
  <w:footnote w:id="16">
    <w:p w:rsidR="006A3954" w:rsidRPr="001E0C10" w:rsidRDefault="006A3954" w:rsidP="00F81190">
      <w:pPr>
        <w:pStyle w:val="ListParagraph"/>
        <w:rPr>
          <w:rFonts w:ascii="Noor_Titr" w:hAnsi="Noor_Titr"/>
        </w:rPr>
      </w:pPr>
      <w:r w:rsidRPr="001E0C10">
        <w:rPr>
          <w:rStyle w:val="FootnoteReference"/>
          <w:vertAlign w:val="baseline"/>
        </w:rPr>
        <w:footnoteRef/>
      </w:r>
      <w:r w:rsidRPr="001E0C10">
        <w:rPr>
          <w:rtl/>
        </w:rPr>
        <w:t xml:space="preserve"> </w:t>
      </w:r>
      <w:r w:rsidRPr="001E0C10">
        <w:rPr>
          <w:rFonts w:hint="cs"/>
          <w:rtl/>
        </w:rPr>
        <w:t xml:space="preserve">. </w:t>
      </w:r>
      <w:r w:rsidRPr="001E0C10">
        <w:rPr>
          <w:rFonts w:ascii="Noor_Titr" w:hAnsi="Noor_Titr" w:hint="cs"/>
          <w:rtl/>
        </w:rPr>
        <w:t>سور</w:t>
      </w:r>
      <w:r>
        <w:rPr>
          <w:rFonts w:ascii="Noor_Titr" w:hAnsi="Noor_Titr" w:hint="cs"/>
          <w:rtl/>
        </w:rPr>
        <w:t>ة</w:t>
      </w:r>
      <w:r w:rsidRPr="001E0C10">
        <w:rPr>
          <w:rFonts w:ascii="Noor_Titr" w:hAnsi="Noor_Titr" w:hint="cs"/>
          <w:rtl/>
        </w:rPr>
        <w:t xml:space="preserve"> </w:t>
      </w:r>
      <w:r>
        <w:rPr>
          <w:rFonts w:ascii="Noor_Titr" w:hAnsi="Noor_Titr" w:hint="cs"/>
          <w:rtl/>
        </w:rPr>
        <w:t>ال</w:t>
      </w:r>
      <w:r w:rsidRPr="001E0C10">
        <w:rPr>
          <w:rFonts w:ascii="Noor_Titr" w:hAnsi="Noor_Titr" w:hint="cs"/>
          <w:rtl/>
        </w:rPr>
        <w:t>توب</w:t>
      </w:r>
      <w:r>
        <w:rPr>
          <w:rFonts w:ascii="Noor_Titr" w:hAnsi="Noor_Titr" w:hint="cs"/>
          <w:rtl/>
        </w:rPr>
        <w:t>ة :</w:t>
      </w:r>
      <w:r w:rsidRPr="001E0C10">
        <w:rPr>
          <w:rFonts w:ascii="Noor_Titr" w:hAnsi="Noor_Titr" w:hint="cs"/>
          <w:rtl/>
        </w:rPr>
        <w:t>37</w:t>
      </w:r>
      <w:r>
        <w:rPr>
          <w:rFonts w:ascii="Noor_Titr" w:hAnsi="Noor_Titr" w:hint="cs"/>
          <w:rtl/>
        </w:rPr>
        <w:t xml:space="preserve"> </w:t>
      </w:r>
      <w:r w:rsidRPr="001E0C10">
        <w:rPr>
          <w:rFonts w:ascii="Noor_Titr" w:hAnsi="Noor_Titr" w:hint="cs"/>
          <w:rtl/>
        </w:rPr>
        <w:t>.</w:t>
      </w:r>
    </w:p>
  </w:footnote>
  <w:footnote w:id="17">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w:t>
      </w:r>
      <w:r w:rsidRPr="001E0C10">
        <w:rPr>
          <w:rFonts w:hint="cs"/>
          <w:rtl/>
          <w:lang w:bidi="fa-IR"/>
        </w:rPr>
        <w:t xml:space="preserve"> </w:t>
      </w:r>
      <w:r w:rsidRPr="001E0C10">
        <w:rPr>
          <w:rFonts w:ascii="Noor_Titr" w:hAnsi="Noor_Titr" w:hint="cs"/>
          <w:rtl/>
          <w:lang w:bidi="fa-IR"/>
        </w:rPr>
        <w:t>معتمد العروة الوثقى‌</w:t>
      </w:r>
      <w:r>
        <w:rPr>
          <w:rFonts w:ascii="Noor_Titr" w:hAnsi="Noor_Titr" w:hint="cs"/>
          <w:rtl/>
          <w:lang w:bidi="fa-IR"/>
        </w:rPr>
        <w:t xml:space="preserve"> </w:t>
      </w:r>
      <w:r w:rsidRPr="001E0C10">
        <w:rPr>
          <w:rFonts w:ascii="Noor_Titr" w:hAnsi="Noor_Titr" w:hint="cs"/>
          <w:rtl/>
          <w:lang w:bidi="fa-IR"/>
        </w:rPr>
        <w:t>1</w:t>
      </w:r>
      <w:r>
        <w:rPr>
          <w:rFonts w:ascii="Noor_Titr" w:hAnsi="Noor_Titr" w:hint="cs"/>
          <w:rtl/>
          <w:lang w:bidi="fa-IR"/>
        </w:rPr>
        <w:t xml:space="preserve"> : </w:t>
      </w:r>
      <w:r w:rsidRPr="001E0C10">
        <w:rPr>
          <w:rFonts w:ascii="Noor_Titr" w:hAnsi="Noor_Titr" w:hint="cs"/>
          <w:rtl/>
          <w:lang w:bidi="fa-IR"/>
        </w:rPr>
        <w:t>16</w:t>
      </w:r>
      <w:r>
        <w:rPr>
          <w:rFonts w:ascii="Noor_Titr" w:hAnsi="Noor_Titr" w:hint="cs"/>
          <w:rtl/>
          <w:lang w:bidi="fa-IR"/>
        </w:rPr>
        <w:t xml:space="preserve"> </w:t>
      </w:r>
      <w:r w:rsidRPr="001E0C10">
        <w:rPr>
          <w:rFonts w:ascii="Noor_Titr" w:hAnsi="Noor_Titr" w:hint="cs"/>
          <w:rtl/>
          <w:lang w:bidi="fa-IR"/>
        </w:rPr>
        <w:t>‌</w:t>
      </w:r>
      <w:r w:rsidRPr="001E0C10">
        <w:rPr>
          <w:rFonts w:hint="cs"/>
          <w:rtl/>
          <w:lang w:bidi="fa-IR"/>
        </w:rPr>
        <w:t>.</w:t>
      </w:r>
    </w:p>
  </w:footnote>
  <w:footnote w:id="18">
    <w:p w:rsidR="006A3954" w:rsidRPr="001E0C10" w:rsidRDefault="006A3954" w:rsidP="00AC3CBA">
      <w:pPr>
        <w:pStyle w:val="ListParagraph"/>
        <w:rPr>
          <w:lang w:bidi="fa-IR"/>
        </w:rPr>
      </w:pPr>
      <w:r w:rsidRPr="001E0C10">
        <w:rPr>
          <w:rStyle w:val="FootnoteReference"/>
          <w:rFonts w:cs="2  Badr"/>
          <w:vertAlign w:val="baseline"/>
        </w:rPr>
        <w:footnoteRef/>
      </w:r>
      <w:r w:rsidRPr="001E0C10">
        <w:rPr>
          <w:rFonts w:hint="cs"/>
          <w:rtl/>
        </w:rPr>
        <w:t xml:space="preserve">. </w:t>
      </w:r>
      <w:r>
        <w:rPr>
          <w:rFonts w:hint="cs"/>
        </w:rPr>
        <w:sym w:font="Zar75 Symbols" w:char="F029"/>
      </w:r>
      <w:r w:rsidRPr="00AC3CBA">
        <w:rPr>
          <w:rStyle w:val="Heading3Char"/>
          <w:rFonts w:hint="cs"/>
          <w:sz w:val="30"/>
          <w:szCs w:val="30"/>
          <w:rtl/>
        </w:rPr>
        <w:t>إنَّ عِدَّةَ الشُّهُور عِنْدَ اللهِ اثْنَا عَشَرَ شَهْراً فِي كِتَابِ اللهِ يَوْمَ خَلَقَ السَّمَاوَاتِ وَ الْأَرْضَ مِنْهَا أرْبَعَةٌ حُرُمٌ...</w:t>
      </w:r>
      <w:r>
        <w:rPr>
          <w:rFonts w:hint="cs"/>
          <w:lang w:bidi="fa-IR"/>
        </w:rPr>
        <w:sym w:font="Zar75 Symbols" w:char="F028"/>
      </w:r>
      <w:r>
        <w:rPr>
          <w:rFonts w:hint="cs"/>
          <w:rtl/>
          <w:lang w:bidi="fa-IR"/>
        </w:rPr>
        <w:t>،</w:t>
      </w:r>
      <w:r w:rsidRPr="001E0C10">
        <w:rPr>
          <w:rFonts w:hint="cs"/>
          <w:rtl/>
          <w:lang w:bidi="fa-IR"/>
        </w:rPr>
        <w:t xml:space="preserve"> سور</w:t>
      </w:r>
      <w:r>
        <w:rPr>
          <w:rFonts w:hint="cs"/>
          <w:rtl/>
          <w:lang w:bidi="fa-IR"/>
        </w:rPr>
        <w:t>ة</w:t>
      </w:r>
      <w:r w:rsidRPr="001E0C10">
        <w:rPr>
          <w:rFonts w:hint="cs"/>
          <w:rtl/>
          <w:lang w:bidi="fa-IR"/>
        </w:rPr>
        <w:t xml:space="preserve"> </w:t>
      </w:r>
      <w:r>
        <w:rPr>
          <w:rFonts w:hint="cs"/>
          <w:rtl/>
          <w:lang w:bidi="fa-IR"/>
        </w:rPr>
        <w:t>ال</w:t>
      </w:r>
      <w:r w:rsidRPr="001E0C10">
        <w:rPr>
          <w:rFonts w:hint="cs"/>
          <w:rtl/>
          <w:lang w:bidi="fa-IR"/>
        </w:rPr>
        <w:t>توب</w:t>
      </w:r>
      <w:r>
        <w:rPr>
          <w:rFonts w:hint="cs"/>
          <w:rtl/>
          <w:lang w:bidi="fa-IR"/>
        </w:rPr>
        <w:t>ة :</w:t>
      </w:r>
      <w:r w:rsidRPr="001E0C10">
        <w:rPr>
          <w:rFonts w:hint="cs"/>
          <w:rtl/>
          <w:lang w:bidi="fa-IR"/>
        </w:rPr>
        <w:t xml:space="preserve"> 36.</w:t>
      </w:r>
    </w:p>
  </w:footnote>
  <w:footnote w:id="19">
    <w:p w:rsidR="006A3954" w:rsidRPr="001E0C10" w:rsidRDefault="006A3954" w:rsidP="00F81190">
      <w:pPr>
        <w:pStyle w:val="ListParagraph"/>
      </w:pPr>
      <w:r w:rsidRPr="001E0C10">
        <w:rPr>
          <w:rStyle w:val="FootnoteReference"/>
          <w:vertAlign w:val="baseline"/>
        </w:rPr>
        <w:footnoteRef/>
      </w:r>
      <w:r w:rsidRPr="001E0C10">
        <w:rPr>
          <w:rtl/>
        </w:rPr>
        <w:t xml:space="preserve"> </w:t>
      </w:r>
      <w:r w:rsidRPr="001E0C10">
        <w:rPr>
          <w:rFonts w:hint="cs"/>
          <w:rtl/>
        </w:rPr>
        <w:t xml:space="preserve">. </w:t>
      </w:r>
      <w:r w:rsidRPr="001E0C10">
        <w:rPr>
          <w:rFonts w:ascii="Noor_Titr" w:hAnsi="Noor_Titr" w:hint="cs"/>
          <w:rtl/>
        </w:rPr>
        <w:t xml:space="preserve">تفصيل الشريعة في شرح تحرير الوسيلة </w:t>
      </w:r>
      <w:r>
        <w:rPr>
          <w:rFonts w:ascii="Noor_Titr" w:hAnsi="Noor_Titr" w:hint="cs"/>
          <w:rtl/>
        </w:rPr>
        <w:t>،</w:t>
      </w:r>
      <w:r w:rsidRPr="001E0C10">
        <w:rPr>
          <w:rFonts w:ascii="Noor_Titr" w:hAnsi="Noor_Titr" w:hint="cs"/>
          <w:rtl/>
        </w:rPr>
        <w:t xml:space="preserve"> الحج</w:t>
      </w:r>
      <w:r>
        <w:rPr>
          <w:rFonts w:ascii="Noor_Titr" w:hAnsi="Noor_Titr" w:hint="cs"/>
          <w:rtl/>
        </w:rPr>
        <w:t xml:space="preserve"> </w:t>
      </w:r>
      <w:r w:rsidRPr="001E0C10">
        <w:rPr>
          <w:rFonts w:ascii="Noor_Titr" w:hAnsi="Noor_Titr" w:hint="cs"/>
          <w:rtl/>
        </w:rPr>
        <w:t>‌1</w:t>
      </w:r>
      <w:r>
        <w:rPr>
          <w:rFonts w:ascii="Noor_Titr" w:hAnsi="Noor_Titr" w:hint="cs"/>
          <w:rtl/>
        </w:rPr>
        <w:t xml:space="preserve"> </w:t>
      </w:r>
      <w:r w:rsidRPr="001E0C10">
        <w:rPr>
          <w:rFonts w:ascii="Noor_Titr" w:hAnsi="Noor_Titr" w:hint="cs"/>
          <w:rtl/>
        </w:rPr>
        <w:t>: 19</w:t>
      </w:r>
      <w:r>
        <w:rPr>
          <w:rFonts w:ascii="Noor_Titr" w:hAnsi="Noor_Titr" w:hint="cs"/>
          <w:rtl/>
        </w:rPr>
        <w:t>ـ</w:t>
      </w:r>
      <w:r w:rsidRPr="001E0C10">
        <w:rPr>
          <w:rFonts w:ascii="Noor_Titr" w:hAnsi="Noor_Titr" w:hint="cs"/>
          <w:rtl/>
        </w:rPr>
        <w:t>20</w:t>
      </w:r>
      <w:r>
        <w:rPr>
          <w:rFonts w:ascii="Noor_Titr" w:hAnsi="Noor_Titr" w:hint="cs"/>
          <w:rtl/>
        </w:rPr>
        <w:t xml:space="preserve"> </w:t>
      </w:r>
      <w:r w:rsidRPr="001E0C10">
        <w:rPr>
          <w:rFonts w:ascii="Noor_Titr" w:hAnsi="Noor_Titr" w:hint="cs"/>
          <w:rtl/>
        </w:rPr>
        <w:t>.</w:t>
      </w:r>
    </w:p>
  </w:footnote>
  <w:footnote w:id="20">
    <w:p w:rsidR="006A3954" w:rsidRPr="0000439C" w:rsidRDefault="006A3954" w:rsidP="00F81190">
      <w:pPr>
        <w:pStyle w:val="ListParagraph"/>
        <w:rPr>
          <w:lang w:bidi="fa-IR"/>
        </w:rPr>
      </w:pPr>
      <w:r w:rsidRPr="0000439C">
        <w:rPr>
          <w:rStyle w:val="FootnoteReference"/>
          <w:vertAlign w:val="baseline"/>
        </w:rPr>
        <w:footnoteRef/>
      </w:r>
      <w:r w:rsidRPr="0000439C">
        <w:rPr>
          <w:rFonts w:hint="cs"/>
          <w:rtl/>
        </w:rPr>
        <w:t>. المستمس</w:t>
      </w:r>
      <w:r>
        <w:rPr>
          <w:rFonts w:hint="cs"/>
          <w:rtl/>
        </w:rPr>
        <w:t>ك</w:t>
      </w:r>
      <w:r w:rsidRPr="0000439C">
        <w:rPr>
          <w:rFonts w:hint="cs"/>
          <w:rtl/>
        </w:rPr>
        <w:t xml:space="preserve"> ف</w:t>
      </w:r>
      <w:r>
        <w:rPr>
          <w:rFonts w:hint="cs"/>
          <w:rtl/>
        </w:rPr>
        <w:t>ي</w:t>
      </w:r>
      <w:r w:rsidRPr="0000439C">
        <w:rPr>
          <w:rFonts w:hint="cs"/>
          <w:rtl/>
        </w:rPr>
        <w:t xml:space="preserve"> شرح العروة  10</w:t>
      </w:r>
      <w:r>
        <w:rPr>
          <w:rFonts w:hint="cs"/>
          <w:rtl/>
        </w:rPr>
        <w:t xml:space="preserve"> : </w:t>
      </w:r>
      <w:r w:rsidRPr="0000439C">
        <w:rPr>
          <w:rFonts w:hint="cs"/>
          <w:rtl/>
        </w:rPr>
        <w:t xml:space="preserve"> 8</w:t>
      </w:r>
      <w:r>
        <w:rPr>
          <w:rFonts w:hint="cs"/>
          <w:rtl/>
        </w:rPr>
        <w:t xml:space="preserve"> </w:t>
      </w:r>
      <w:r w:rsidRPr="0000439C">
        <w:rPr>
          <w:rFonts w:hint="cs"/>
          <w:rtl/>
        </w:rPr>
        <w:t>.</w:t>
      </w:r>
    </w:p>
  </w:footnote>
  <w:footnote w:id="21">
    <w:p w:rsidR="006A3954" w:rsidRPr="00DA7D4B" w:rsidRDefault="006A3954" w:rsidP="00F81190">
      <w:pPr>
        <w:pStyle w:val="ListParagraph"/>
      </w:pPr>
      <w:r w:rsidRPr="00DA7D4B">
        <w:rPr>
          <w:rStyle w:val="FootnoteReference"/>
          <w:vertAlign w:val="baseline"/>
        </w:rPr>
        <w:footnoteRef/>
      </w:r>
      <w:r w:rsidRPr="00DA7D4B">
        <w:rPr>
          <w:rFonts w:hint="cs"/>
          <w:rtl/>
        </w:rPr>
        <w:t xml:space="preserve">. </w:t>
      </w:r>
      <w:r w:rsidRPr="00DA7D4B">
        <w:rPr>
          <w:rFonts w:hint="cs"/>
          <w:b/>
          <w:bCs/>
          <w:i/>
          <w:iCs/>
          <w:rtl/>
        </w:rPr>
        <w:t>نکت</w:t>
      </w:r>
      <w:r>
        <w:rPr>
          <w:rFonts w:hint="cs"/>
          <w:b/>
          <w:bCs/>
          <w:i/>
          <w:iCs/>
          <w:rtl/>
        </w:rPr>
        <w:t>ة</w:t>
      </w:r>
      <w:r w:rsidRPr="00DA7D4B">
        <w:rPr>
          <w:rFonts w:hint="cs"/>
          <w:b/>
          <w:bCs/>
          <w:i/>
          <w:iCs/>
          <w:rtl/>
        </w:rPr>
        <w:t>:</w:t>
      </w:r>
      <w:r w:rsidRPr="00DA7D4B">
        <w:rPr>
          <w:rFonts w:hint="cs"/>
          <w:rtl/>
        </w:rPr>
        <w:t xml:space="preserve"> </w:t>
      </w:r>
      <w:r>
        <w:rPr>
          <w:rFonts w:hint="cs"/>
          <w:rtl/>
        </w:rPr>
        <w:t>يحمل</w:t>
      </w:r>
      <w:r w:rsidRPr="00DA7D4B">
        <w:rPr>
          <w:rFonts w:hint="cs"/>
          <w:rtl/>
        </w:rPr>
        <w:t xml:space="preserve"> «فرضَ» </w:t>
      </w:r>
      <w:r>
        <w:rPr>
          <w:rFonts w:hint="cs"/>
          <w:rtl/>
        </w:rPr>
        <w:t>في الروايات بالمستحبّ المؤكد يعني هذا العمل الاستحبابي</w:t>
      </w:r>
      <w:r w:rsidRPr="00DA7D4B">
        <w:rPr>
          <w:rFonts w:hint="cs"/>
          <w:rtl/>
        </w:rPr>
        <w:t xml:space="preserve"> </w:t>
      </w:r>
      <w:r>
        <w:rPr>
          <w:rFonts w:hint="cs"/>
          <w:rtl/>
        </w:rPr>
        <w:t>كان مهماً عند الشارع؛ قال ال</w:t>
      </w:r>
      <w:r w:rsidRPr="00DA7D4B">
        <w:rPr>
          <w:rFonts w:hint="cs"/>
          <w:rtl/>
        </w:rPr>
        <w:t xml:space="preserve">محقق </w:t>
      </w:r>
      <w:r>
        <w:rPr>
          <w:rFonts w:hint="cs"/>
          <w:rtl/>
        </w:rPr>
        <w:t>في</w:t>
      </w:r>
      <w:r w:rsidRPr="00DA7D4B">
        <w:rPr>
          <w:rFonts w:hint="cs"/>
          <w:rtl/>
        </w:rPr>
        <w:t xml:space="preserve"> </w:t>
      </w:r>
      <w:r>
        <w:rPr>
          <w:rFonts w:hint="cs"/>
          <w:rtl/>
        </w:rPr>
        <w:t>ال</w:t>
      </w:r>
      <w:r w:rsidRPr="00DA7D4B">
        <w:rPr>
          <w:rFonts w:hint="cs"/>
          <w:rtl/>
        </w:rPr>
        <w:t>معتبر: «ومعنی فرض</w:t>
      </w:r>
      <w:r>
        <w:rPr>
          <w:rFonts w:hint="cs"/>
          <w:rtl/>
        </w:rPr>
        <w:t>:</w:t>
      </w:r>
      <w:r w:rsidRPr="00DA7D4B">
        <w:rPr>
          <w:rFonts w:hint="cs"/>
          <w:rtl/>
        </w:rPr>
        <w:t xml:space="preserve"> قدّر و ب</w:t>
      </w:r>
      <w:r>
        <w:rPr>
          <w:rFonts w:hint="cs"/>
          <w:rtl/>
        </w:rPr>
        <w:t>ي</w:t>
      </w:r>
      <w:r w:rsidRPr="00DA7D4B">
        <w:rPr>
          <w:rFonts w:hint="cs"/>
          <w:rtl/>
        </w:rPr>
        <w:t xml:space="preserve">ّنَ لا بمعنی </w:t>
      </w:r>
      <w:r>
        <w:rPr>
          <w:rFonts w:hint="cs"/>
          <w:rtl/>
        </w:rPr>
        <w:t>أ</w:t>
      </w:r>
      <w:r w:rsidRPr="00DA7D4B">
        <w:rPr>
          <w:rFonts w:hint="cs"/>
          <w:rtl/>
        </w:rPr>
        <w:t>وجبَ»</w:t>
      </w:r>
      <w:r>
        <w:rPr>
          <w:rFonts w:hint="cs"/>
          <w:rtl/>
        </w:rPr>
        <w:t>.</w:t>
      </w:r>
    </w:p>
  </w:footnote>
  <w:footnote w:id="22">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tl/>
        </w:rPr>
        <w:t xml:space="preserve"> </w:t>
      </w:r>
      <w:r w:rsidRPr="001E0C10">
        <w:rPr>
          <w:rFonts w:hint="cs"/>
          <w:rtl/>
        </w:rPr>
        <w:t xml:space="preserve">. </w:t>
      </w:r>
      <w:r w:rsidRPr="001E0C10">
        <w:rPr>
          <w:rFonts w:ascii="Noor_Titr" w:hAnsi="Noor_Titr" w:hint="cs"/>
          <w:rtl/>
          <w:lang w:bidi="fa-IR"/>
        </w:rPr>
        <w:t>تفصيل الشريعة في شرح تحرير الوسيلة</w:t>
      </w:r>
      <w:r>
        <w:rPr>
          <w:rFonts w:ascii="Noor_Titr" w:hAnsi="Noor_Titr" w:hint="cs"/>
          <w:rtl/>
          <w:lang w:bidi="fa-IR"/>
        </w:rPr>
        <w:t>،</w:t>
      </w:r>
      <w:r w:rsidRPr="001E0C10">
        <w:rPr>
          <w:rFonts w:ascii="Noor_Titr" w:hAnsi="Noor_Titr" w:hint="cs"/>
          <w:rtl/>
          <w:lang w:bidi="fa-IR"/>
        </w:rPr>
        <w:t xml:space="preserve"> الحج</w:t>
      </w:r>
      <w:r>
        <w:rPr>
          <w:rFonts w:ascii="Noor_Titr" w:hAnsi="Noor_Titr" w:hint="cs"/>
          <w:rtl/>
          <w:lang w:bidi="fa-IR"/>
        </w:rPr>
        <w:t xml:space="preserve"> </w:t>
      </w:r>
      <w:r w:rsidRPr="001E0C10">
        <w:rPr>
          <w:rFonts w:ascii="Noor_Titr" w:hAnsi="Noor_Titr" w:hint="cs"/>
          <w:rtl/>
          <w:lang w:bidi="fa-IR"/>
        </w:rPr>
        <w:t>‌1</w:t>
      </w:r>
      <w:r>
        <w:rPr>
          <w:rFonts w:ascii="Noor_Titr" w:hAnsi="Noor_Titr" w:hint="cs"/>
          <w:rtl/>
          <w:lang w:bidi="fa-IR"/>
        </w:rPr>
        <w:t xml:space="preserve"> </w:t>
      </w:r>
      <w:r w:rsidRPr="001E0C10">
        <w:rPr>
          <w:rFonts w:ascii="Noor_Titr" w:hAnsi="Noor_Titr" w:hint="cs"/>
          <w:rtl/>
          <w:lang w:bidi="fa-IR"/>
        </w:rPr>
        <w:t>: 18‌</w:t>
      </w:r>
      <w:r>
        <w:rPr>
          <w:rFonts w:ascii="Noor_Titr" w:hAnsi="Noor_Titr" w:hint="cs"/>
          <w:rtl/>
          <w:lang w:bidi="fa-IR"/>
        </w:rPr>
        <w:t xml:space="preserve"> </w:t>
      </w:r>
      <w:r w:rsidRPr="001E0C10">
        <w:rPr>
          <w:rFonts w:hint="cs"/>
          <w:rtl/>
          <w:lang w:bidi="fa-IR"/>
        </w:rPr>
        <w:t>.</w:t>
      </w:r>
    </w:p>
  </w:footnote>
  <w:footnote w:id="23">
    <w:p w:rsidR="006A3954" w:rsidRPr="001E0C10" w:rsidRDefault="006A3954" w:rsidP="00F81190">
      <w:pPr>
        <w:pStyle w:val="ListParagraph"/>
      </w:pPr>
      <w:r w:rsidRPr="001E0C10">
        <w:rPr>
          <w:rStyle w:val="FootnoteReference"/>
          <w:vertAlign w:val="baseline"/>
        </w:rPr>
        <w:footnoteRef/>
      </w:r>
      <w:r w:rsidRPr="001E0C10">
        <w:rPr>
          <w:rtl/>
        </w:rPr>
        <w:t xml:space="preserve"> </w:t>
      </w:r>
      <w:r w:rsidRPr="001E0C10">
        <w:rPr>
          <w:rFonts w:hint="cs"/>
          <w:rtl/>
        </w:rPr>
        <w:t xml:space="preserve">. </w:t>
      </w:r>
      <w:r w:rsidRPr="001E0C10">
        <w:rPr>
          <w:rFonts w:ascii="Noor_Titr" w:hAnsi="Noor_Titr" w:hint="cs"/>
          <w:rtl/>
        </w:rPr>
        <w:t>تهذيب الأحكام،</w:t>
      </w:r>
      <w:r>
        <w:rPr>
          <w:rFonts w:ascii="Noor_Titr" w:hAnsi="Noor_Titr" w:hint="cs"/>
          <w:rtl/>
        </w:rPr>
        <w:t xml:space="preserve"> الشيخ الطوسي</w:t>
      </w:r>
      <w:r w:rsidRPr="00583613">
        <w:rPr>
          <w:rFonts w:hint="cs"/>
        </w:rPr>
        <w:sym w:font="Zar75 Symbols" w:char="F031"/>
      </w:r>
      <w:r>
        <w:rPr>
          <w:rFonts w:hint="cs"/>
          <w:rtl/>
        </w:rPr>
        <w:t xml:space="preserve"> </w:t>
      </w:r>
      <w:r w:rsidRPr="001E0C10">
        <w:rPr>
          <w:rFonts w:ascii="Noor_Titr" w:hAnsi="Noor_Titr" w:hint="cs"/>
          <w:rtl/>
        </w:rPr>
        <w:t>‌5</w:t>
      </w:r>
      <w:r>
        <w:rPr>
          <w:rFonts w:ascii="Noor_Titr" w:hAnsi="Noor_Titr" w:hint="cs"/>
          <w:rtl/>
        </w:rPr>
        <w:t xml:space="preserve"> </w:t>
      </w:r>
      <w:r w:rsidRPr="001E0C10">
        <w:rPr>
          <w:rFonts w:ascii="Noor_Titr" w:hAnsi="Noor_Titr" w:hint="cs"/>
          <w:rtl/>
        </w:rPr>
        <w:t>: 17‌</w:t>
      </w:r>
      <w:r>
        <w:rPr>
          <w:rFonts w:ascii="Noor_Titr" w:hAnsi="Noor_Titr" w:hint="cs"/>
          <w:rtl/>
        </w:rPr>
        <w:t xml:space="preserve"> ـ </w:t>
      </w:r>
      <w:r w:rsidRPr="001E0C10">
        <w:rPr>
          <w:rFonts w:ascii="Noor_Titr" w:hAnsi="Noor_Titr" w:hint="cs"/>
          <w:rtl/>
        </w:rPr>
        <w:t>16</w:t>
      </w:r>
      <w:r>
        <w:rPr>
          <w:rFonts w:ascii="Noor_Titr" w:hAnsi="Noor_Titr" w:hint="cs"/>
          <w:rtl/>
        </w:rPr>
        <w:t xml:space="preserve"> </w:t>
      </w:r>
      <w:r w:rsidRPr="001E0C10">
        <w:rPr>
          <w:rFonts w:ascii="Noor_Titr" w:hAnsi="Noor_Titr" w:hint="cs"/>
          <w:rtl/>
        </w:rPr>
        <w:t>.</w:t>
      </w:r>
    </w:p>
  </w:footnote>
  <w:footnote w:id="24">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 xml:space="preserve">. </w:t>
      </w:r>
      <w:r w:rsidRPr="001E0C10">
        <w:rPr>
          <w:rFonts w:ascii="Noor_Titr" w:hAnsi="Noor_Titr" w:hint="cs"/>
          <w:rtl/>
          <w:lang w:bidi="fa-IR"/>
        </w:rPr>
        <w:t>المعتمد في شرح المناسك</w:t>
      </w:r>
      <w:r>
        <w:rPr>
          <w:rFonts w:ascii="Noor_Titr" w:hAnsi="Noor_Titr" w:hint="cs"/>
          <w:rtl/>
          <w:lang w:bidi="fa-IR"/>
        </w:rPr>
        <w:t xml:space="preserve"> </w:t>
      </w:r>
      <w:r w:rsidRPr="001E0C10">
        <w:rPr>
          <w:rFonts w:ascii="Noor_Titr" w:hAnsi="Noor_Titr" w:hint="cs"/>
          <w:rtl/>
          <w:lang w:bidi="fa-IR"/>
        </w:rPr>
        <w:t>‌3</w:t>
      </w:r>
      <w:r>
        <w:rPr>
          <w:rFonts w:ascii="Noor_Titr" w:hAnsi="Noor_Titr" w:hint="cs"/>
          <w:rtl/>
          <w:lang w:bidi="fa-IR"/>
        </w:rPr>
        <w:t xml:space="preserve"> </w:t>
      </w:r>
      <w:r w:rsidRPr="001E0C10">
        <w:rPr>
          <w:rFonts w:ascii="Noor_Titr" w:hAnsi="Noor_Titr" w:hint="cs"/>
          <w:rtl/>
          <w:lang w:bidi="fa-IR"/>
        </w:rPr>
        <w:t>: 12</w:t>
      </w:r>
      <w:r>
        <w:rPr>
          <w:rFonts w:ascii="Noor_Titr" w:hAnsi="Noor_Titr" w:hint="cs"/>
          <w:rtl/>
          <w:lang w:bidi="fa-IR"/>
        </w:rPr>
        <w:t xml:space="preserve"> </w:t>
      </w:r>
      <w:r w:rsidRPr="001E0C10">
        <w:rPr>
          <w:rFonts w:ascii="Noor_Titr" w:hAnsi="Noor_Titr" w:hint="cs"/>
          <w:rtl/>
          <w:lang w:bidi="fa-IR"/>
        </w:rPr>
        <w:t>‌</w:t>
      </w:r>
      <w:r w:rsidRPr="001E0C10">
        <w:rPr>
          <w:rFonts w:hint="cs"/>
          <w:rtl/>
          <w:lang w:bidi="fa-IR"/>
        </w:rPr>
        <w:t>.</w:t>
      </w:r>
    </w:p>
  </w:footnote>
  <w:footnote w:id="25">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 xml:space="preserve">. </w:t>
      </w:r>
      <w:r w:rsidRPr="001E0C10">
        <w:rPr>
          <w:rFonts w:ascii="Noor_Titr" w:hAnsi="Noor_Titr" w:hint="cs"/>
          <w:rtl/>
          <w:lang w:bidi="fa-IR"/>
        </w:rPr>
        <w:t>معتمد العروة الوثقى</w:t>
      </w:r>
      <w:r>
        <w:rPr>
          <w:rFonts w:ascii="Noor_Titr" w:hAnsi="Noor_Titr" w:hint="cs"/>
          <w:rtl/>
          <w:lang w:bidi="fa-IR"/>
        </w:rPr>
        <w:t xml:space="preserve"> </w:t>
      </w:r>
      <w:r w:rsidRPr="001E0C10">
        <w:rPr>
          <w:rFonts w:ascii="Noor_Titr" w:hAnsi="Noor_Titr" w:hint="cs"/>
          <w:rtl/>
          <w:lang w:bidi="fa-IR"/>
        </w:rPr>
        <w:t>‌1</w:t>
      </w:r>
      <w:r>
        <w:rPr>
          <w:rFonts w:ascii="Noor_Titr" w:hAnsi="Noor_Titr" w:hint="cs"/>
          <w:rtl/>
          <w:lang w:bidi="fa-IR"/>
        </w:rPr>
        <w:t xml:space="preserve"> </w:t>
      </w:r>
      <w:r w:rsidRPr="001E0C10">
        <w:rPr>
          <w:rFonts w:ascii="Noor_Titr" w:hAnsi="Noor_Titr" w:hint="cs"/>
          <w:rtl/>
          <w:lang w:bidi="fa-IR"/>
        </w:rPr>
        <w:t>: 15</w:t>
      </w:r>
      <w:r>
        <w:rPr>
          <w:rFonts w:ascii="Noor_Titr" w:hAnsi="Noor_Titr" w:hint="cs"/>
          <w:rtl/>
          <w:lang w:bidi="fa-IR"/>
        </w:rPr>
        <w:t xml:space="preserve"> </w:t>
      </w:r>
      <w:r w:rsidRPr="001E0C10">
        <w:rPr>
          <w:rFonts w:ascii="Noor_Titr" w:hAnsi="Noor_Titr" w:hint="cs"/>
          <w:rtl/>
          <w:lang w:bidi="fa-IR"/>
        </w:rPr>
        <w:t>‌.</w:t>
      </w:r>
    </w:p>
  </w:footnote>
  <w:footnote w:id="26">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tl/>
        </w:rPr>
        <w:t xml:space="preserve"> </w:t>
      </w:r>
      <w:r w:rsidRPr="001E0C10">
        <w:rPr>
          <w:rFonts w:hint="cs"/>
          <w:rtl/>
        </w:rPr>
        <w:t xml:space="preserve">. </w:t>
      </w:r>
      <w:r w:rsidRPr="001E0C10">
        <w:rPr>
          <w:rFonts w:ascii="Noor_Titr" w:hAnsi="Noor_Titr" w:hint="cs"/>
          <w:rtl/>
          <w:lang w:bidi="fa-IR"/>
        </w:rPr>
        <w:t xml:space="preserve">تفصيل الشريعة في شرح تحرير الوسيلة </w:t>
      </w:r>
      <w:r>
        <w:rPr>
          <w:rFonts w:ascii="Noor_Titr" w:hAnsi="Noor_Titr" w:hint="cs"/>
          <w:rtl/>
          <w:lang w:bidi="fa-IR"/>
        </w:rPr>
        <w:t>ـ</w:t>
      </w:r>
      <w:r w:rsidRPr="001E0C10">
        <w:rPr>
          <w:rFonts w:ascii="Noor_Titr" w:hAnsi="Noor_Titr" w:hint="cs"/>
          <w:rtl/>
          <w:lang w:bidi="fa-IR"/>
        </w:rPr>
        <w:t xml:space="preserve"> الحج</w:t>
      </w:r>
      <w:r>
        <w:rPr>
          <w:rFonts w:ascii="Noor_Titr" w:hAnsi="Noor_Titr" w:hint="cs"/>
          <w:rtl/>
          <w:lang w:bidi="fa-IR"/>
        </w:rPr>
        <w:t xml:space="preserve"> </w:t>
      </w:r>
      <w:r w:rsidRPr="001E0C10">
        <w:rPr>
          <w:rFonts w:ascii="Noor_Titr" w:hAnsi="Noor_Titr" w:hint="cs"/>
          <w:rtl/>
          <w:lang w:bidi="fa-IR"/>
        </w:rPr>
        <w:t>‌1</w:t>
      </w:r>
      <w:r>
        <w:rPr>
          <w:rFonts w:ascii="Noor_Titr" w:hAnsi="Noor_Titr" w:hint="cs"/>
          <w:rtl/>
          <w:lang w:bidi="fa-IR"/>
        </w:rPr>
        <w:t xml:space="preserve"> : </w:t>
      </w:r>
      <w:r w:rsidRPr="001E0C10">
        <w:rPr>
          <w:rFonts w:ascii="Noor_Titr" w:hAnsi="Noor_Titr" w:hint="cs"/>
          <w:rtl/>
          <w:lang w:bidi="fa-IR"/>
        </w:rPr>
        <w:t>19</w:t>
      </w:r>
      <w:r>
        <w:rPr>
          <w:rFonts w:ascii="Noor_Titr" w:hAnsi="Noor_Titr" w:hint="cs"/>
          <w:rtl/>
          <w:lang w:bidi="fa-IR"/>
        </w:rPr>
        <w:t xml:space="preserve"> </w:t>
      </w:r>
      <w:r w:rsidRPr="001E0C10">
        <w:rPr>
          <w:rFonts w:ascii="Noor_Titr" w:hAnsi="Noor_Titr" w:hint="cs"/>
          <w:rtl/>
          <w:lang w:bidi="fa-IR"/>
        </w:rPr>
        <w:t>‌</w:t>
      </w:r>
      <w:r w:rsidRPr="001E0C10">
        <w:rPr>
          <w:rFonts w:hint="cs"/>
          <w:rtl/>
          <w:lang w:bidi="fa-IR"/>
        </w:rPr>
        <w:t>.</w:t>
      </w:r>
    </w:p>
  </w:footnote>
  <w:footnote w:id="27">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tl/>
        </w:rPr>
        <w:t xml:space="preserve"> </w:t>
      </w:r>
      <w:r w:rsidRPr="001E0C10">
        <w:rPr>
          <w:rFonts w:hint="cs"/>
          <w:rtl/>
        </w:rPr>
        <w:t xml:space="preserve">. </w:t>
      </w:r>
      <w:r w:rsidRPr="001E0C10">
        <w:rPr>
          <w:rFonts w:hint="cs"/>
          <w:rtl/>
          <w:lang w:bidi="fa-IR"/>
        </w:rPr>
        <w:t>الكافي 4</w:t>
      </w:r>
      <w:r>
        <w:rPr>
          <w:rFonts w:hint="cs"/>
          <w:rtl/>
          <w:lang w:bidi="fa-IR"/>
        </w:rPr>
        <w:t xml:space="preserve"> :</w:t>
      </w:r>
      <w:r w:rsidRPr="001E0C10">
        <w:rPr>
          <w:rFonts w:hint="cs"/>
          <w:rtl/>
          <w:lang w:bidi="fa-IR"/>
        </w:rPr>
        <w:t xml:space="preserve"> 265</w:t>
      </w:r>
      <w:r>
        <w:rPr>
          <w:rFonts w:hint="cs"/>
          <w:rtl/>
          <w:lang w:bidi="fa-IR"/>
        </w:rPr>
        <w:t>ـ</w:t>
      </w:r>
      <w:r w:rsidRPr="001E0C10">
        <w:rPr>
          <w:rFonts w:hint="cs"/>
          <w:rtl/>
          <w:lang w:bidi="fa-IR"/>
        </w:rPr>
        <w:t xml:space="preserve"> 5؛ عنه </w:t>
      </w:r>
      <w:r w:rsidRPr="001E0C10">
        <w:rPr>
          <w:rFonts w:ascii="Noor_Titr" w:hAnsi="Noor_Titr" w:hint="cs"/>
          <w:rtl/>
          <w:lang w:bidi="fa-IR"/>
        </w:rPr>
        <w:t>وسائل الشيعة</w:t>
      </w:r>
      <w:r>
        <w:rPr>
          <w:rFonts w:ascii="Noor_Titr" w:hAnsi="Noor_Titr" w:hint="cs"/>
          <w:rtl/>
          <w:lang w:bidi="fa-IR"/>
        </w:rPr>
        <w:t xml:space="preserve"> </w:t>
      </w:r>
      <w:r w:rsidRPr="001E0C10">
        <w:rPr>
          <w:rFonts w:ascii="Noor_Titr" w:hAnsi="Noor_Titr" w:hint="cs"/>
          <w:rtl/>
          <w:lang w:bidi="fa-IR"/>
        </w:rPr>
        <w:t>‌11</w:t>
      </w:r>
      <w:r>
        <w:rPr>
          <w:rFonts w:ascii="Noor_Titr" w:hAnsi="Noor_Titr" w:hint="cs"/>
          <w:rtl/>
          <w:lang w:bidi="fa-IR"/>
        </w:rPr>
        <w:t xml:space="preserve"> : </w:t>
      </w:r>
      <w:r w:rsidRPr="001E0C10">
        <w:rPr>
          <w:rFonts w:ascii="Noor_Titr" w:hAnsi="Noor_Titr" w:hint="cs"/>
          <w:rtl/>
          <w:lang w:bidi="fa-IR"/>
        </w:rPr>
        <w:t>16‌</w:t>
      </w:r>
      <w:r w:rsidRPr="001E0C10">
        <w:rPr>
          <w:rFonts w:hint="cs"/>
          <w:rtl/>
          <w:lang w:bidi="fa-IR"/>
        </w:rPr>
        <w:t>، ح14128</w:t>
      </w:r>
      <w:r>
        <w:rPr>
          <w:rFonts w:hint="cs"/>
          <w:rtl/>
          <w:lang w:bidi="fa-IR"/>
        </w:rPr>
        <w:t>ـ</w:t>
      </w:r>
      <w:r w:rsidRPr="001E0C10">
        <w:rPr>
          <w:rFonts w:hint="cs"/>
          <w:rtl/>
          <w:lang w:bidi="fa-IR"/>
        </w:rPr>
        <w:t>1</w:t>
      </w:r>
      <w:r>
        <w:rPr>
          <w:rFonts w:hint="cs"/>
          <w:rtl/>
          <w:lang w:bidi="fa-IR"/>
        </w:rPr>
        <w:t xml:space="preserve"> </w:t>
      </w:r>
      <w:r w:rsidRPr="001E0C10">
        <w:rPr>
          <w:rFonts w:hint="cs"/>
          <w:rtl/>
          <w:lang w:bidi="fa-IR"/>
        </w:rPr>
        <w:t>.</w:t>
      </w:r>
    </w:p>
  </w:footnote>
  <w:footnote w:id="28">
    <w:p w:rsidR="006A3954" w:rsidRPr="00766FFD" w:rsidRDefault="006A3954" w:rsidP="00F81190">
      <w:pPr>
        <w:pStyle w:val="ListParagraph"/>
      </w:pPr>
      <w:r w:rsidRPr="00766FFD">
        <w:rPr>
          <w:rStyle w:val="FootnoteReference"/>
          <w:vertAlign w:val="baseline"/>
        </w:rPr>
        <w:footnoteRef/>
      </w:r>
      <w:r w:rsidRPr="00766FFD">
        <w:rPr>
          <w:rFonts w:hint="cs"/>
          <w:rtl/>
        </w:rPr>
        <w:t xml:space="preserve">. </w:t>
      </w:r>
      <w:r>
        <w:rPr>
          <w:rFonts w:hint="cs"/>
          <w:rtl/>
        </w:rPr>
        <w:t>قلت</w:t>
      </w:r>
      <w:r w:rsidRPr="00766FFD">
        <w:rPr>
          <w:rFonts w:hint="cs"/>
          <w:rtl/>
        </w:rPr>
        <w:t xml:space="preserve">: </w:t>
      </w:r>
      <w:r>
        <w:rPr>
          <w:rFonts w:hint="cs"/>
          <w:rtl/>
        </w:rPr>
        <w:t xml:space="preserve">إذا كان التكليف </w:t>
      </w:r>
      <w:r w:rsidRPr="00766FFD">
        <w:rPr>
          <w:rFonts w:hint="cs"/>
          <w:rtl/>
        </w:rPr>
        <w:t>م</w:t>
      </w:r>
      <w:r>
        <w:rPr>
          <w:rFonts w:hint="cs"/>
          <w:rtl/>
        </w:rPr>
        <w:t>قيّداً</w:t>
      </w:r>
      <w:r w:rsidRPr="00766FFD">
        <w:rPr>
          <w:rFonts w:hint="cs"/>
          <w:rtl/>
        </w:rPr>
        <w:t xml:space="preserve"> </w:t>
      </w:r>
      <w:r>
        <w:rPr>
          <w:rFonts w:hint="cs"/>
          <w:rtl/>
        </w:rPr>
        <w:t>ب</w:t>
      </w:r>
      <w:r w:rsidRPr="00766FFD">
        <w:rPr>
          <w:rFonts w:hint="cs"/>
          <w:rtl/>
        </w:rPr>
        <w:t xml:space="preserve">زمان، </w:t>
      </w:r>
      <w:r>
        <w:rPr>
          <w:rFonts w:hint="cs"/>
          <w:rtl/>
        </w:rPr>
        <w:t>فال</w:t>
      </w:r>
      <w:r w:rsidRPr="00766FFD">
        <w:rPr>
          <w:rFonts w:hint="cs"/>
          <w:rtl/>
        </w:rPr>
        <w:t>عص</w:t>
      </w:r>
      <w:r>
        <w:rPr>
          <w:rFonts w:hint="cs"/>
          <w:rtl/>
        </w:rPr>
        <w:t>ي</w:t>
      </w:r>
      <w:r w:rsidRPr="00766FFD">
        <w:rPr>
          <w:rFonts w:hint="cs"/>
          <w:rtl/>
        </w:rPr>
        <w:t>ان مسقط</w:t>
      </w:r>
      <w:r>
        <w:rPr>
          <w:rFonts w:hint="cs"/>
          <w:rtl/>
        </w:rPr>
        <w:t xml:space="preserve"> للتكليف</w:t>
      </w:r>
      <w:r w:rsidRPr="00766FFD">
        <w:rPr>
          <w:rFonts w:hint="cs"/>
          <w:rtl/>
        </w:rPr>
        <w:t>. مثل</w:t>
      </w:r>
      <w:r>
        <w:rPr>
          <w:rFonts w:hint="cs"/>
          <w:rtl/>
        </w:rPr>
        <w:t>اً</w:t>
      </w:r>
      <w:r w:rsidRPr="00766FFD">
        <w:rPr>
          <w:rFonts w:hint="cs"/>
          <w:rtl/>
        </w:rPr>
        <w:t xml:space="preserve">؛ </w:t>
      </w:r>
      <w:r>
        <w:rPr>
          <w:rFonts w:hint="cs"/>
          <w:rtl/>
        </w:rPr>
        <w:t xml:space="preserve">إن </w:t>
      </w:r>
      <w:r w:rsidRPr="00766FFD">
        <w:rPr>
          <w:rFonts w:hint="cs"/>
          <w:rtl/>
        </w:rPr>
        <w:t>نذر</w:t>
      </w:r>
      <w:r>
        <w:rPr>
          <w:rFonts w:hint="cs"/>
          <w:rtl/>
        </w:rPr>
        <w:t>ت أن تصوم يوم الاثنين</w:t>
      </w:r>
      <w:r w:rsidRPr="00766FFD">
        <w:rPr>
          <w:rFonts w:hint="cs"/>
          <w:rtl/>
        </w:rPr>
        <w:t xml:space="preserve">، </w:t>
      </w:r>
      <w:r>
        <w:rPr>
          <w:rFonts w:hint="cs"/>
          <w:rtl/>
        </w:rPr>
        <w:t xml:space="preserve">فجاء ذلك اليوم </w:t>
      </w:r>
      <w:r w:rsidRPr="00766FFD">
        <w:rPr>
          <w:rFonts w:hint="cs"/>
          <w:rtl/>
        </w:rPr>
        <w:t>و</w:t>
      </w:r>
      <w:r>
        <w:rPr>
          <w:rFonts w:hint="cs"/>
          <w:rtl/>
        </w:rPr>
        <w:t>لم تصم</w:t>
      </w:r>
      <w:r w:rsidRPr="00766FFD">
        <w:rPr>
          <w:rFonts w:hint="cs"/>
          <w:rtl/>
        </w:rPr>
        <w:t xml:space="preserve">، </w:t>
      </w:r>
      <w:r>
        <w:rPr>
          <w:rFonts w:hint="cs"/>
          <w:rtl/>
        </w:rPr>
        <w:t>لم يقل فقيه بأن تصوم في الأسبوع القادم يوم الاثنين</w:t>
      </w:r>
      <w:r w:rsidRPr="00766FFD">
        <w:rPr>
          <w:rFonts w:hint="cs"/>
          <w:rtl/>
        </w:rPr>
        <w:t xml:space="preserve">؛ </w:t>
      </w:r>
      <w:r>
        <w:rPr>
          <w:rFonts w:hint="cs"/>
          <w:rtl/>
        </w:rPr>
        <w:t>لأنه سقط التكليف بالعصيان</w:t>
      </w:r>
      <w:r w:rsidRPr="00766FFD">
        <w:rPr>
          <w:rFonts w:hint="cs"/>
          <w:rtl/>
        </w:rPr>
        <w:t xml:space="preserve">. </w:t>
      </w:r>
      <w:r>
        <w:rPr>
          <w:rFonts w:hint="cs"/>
          <w:rtl/>
        </w:rPr>
        <w:t xml:space="preserve">وأما في باب الحج فنفس وجوب الحج </w:t>
      </w:r>
      <w:r w:rsidRPr="00766FFD">
        <w:rPr>
          <w:rFonts w:hint="cs"/>
          <w:rtl/>
        </w:rPr>
        <w:t xml:space="preserve">مطلب، </w:t>
      </w:r>
      <w:r>
        <w:rPr>
          <w:rFonts w:hint="cs"/>
          <w:rtl/>
        </w:rPr>
        <w:t>وال</w:t>
      </w:r>
      <w:r w:rsidRPr="00766FFD">
        <w:rPr>
          <w:rFonts w:hint="cs"/>
          <w:rtl/>
        </w:rPr>
        <w:t>مطلب</w:t>
      </w:r>
      <w:r>
        <w:rPr>
          <w:rFonts w:hint="cs"/>
          <w:rtl/>
        </w:rPr>
        <w:t xml:space="preserve"> الآخر</w:t>
      </w:r>
      <w:r w:rsidRPr="00766FFD">
        <w:rPr>
          <w:rFonts w:hint="cs"/>
          <w:rtl/>
        </w:rPr>
        <w:t xml:space="preserve"> وجوب </w:t>
      </w:r>
      <w:r>
        <w:rPr>
          <w:rFonts w:hint="cs"/>
          <w:rtl/>
        </w:rPr>
        <w:t>ال</w:t>
      </w:r>
      <w:r w:rsidRPr="00766FFD">
        <w:rPr>
          <w:rFonts w:hint="cs"/>
          <w:rtl/>
        </w:rPr>
        <w:t xml:space="preserve">حجّ </w:t>
      </w:r>
      <w:r>
        <w:rPr>
          <w:rFonts w:hint="cs"/>
          <w:rtl/>
        </w:rPr>
        <w:t>في هذه</w:t>
      </w:r>
      <w:r w:rsidRPr="00766FFD">
        <w:rPr>
          <w:rFonts w:hint="cs"/>
          <w:rtl/>
        </w:rPr>
        <w:t xml:space="preserve"> </w:t>
      </w:r>
      <w:r>
        <w:rPr>
          <w:rFonts w:hint="cs"/>
          <w:rtl/>
        </w:rPr>
        <w:t>ال</w:t>
      </w:r>
      <w:r w:rsidRPr="00766FFD">
        <w:rPr>
          <w:rFonts w:hint="cs"/>
          <w:rtl/>
        </w:rPr>
        <w:t>سن</w:t>
      </w:r>
      <w:r>
        <w:rPr>
          <w:rFonts w:hint="cs"/>
          <w:rtl/>
        </w:rPr>
        <w:t>ة</w:t>
      </w:r>
      <w:r w:rsidRPr="00766FFD">
        <w:rPr>
          <w:rFonts w:hint="cs"/>
          <w:rtl/>
        </w:rPr>
        <w:t xml:space="preserve">. </w:t>
      </w:r>
      <w:r>
        <w:rPr>
          <w:rFonts w:hint="cs"/>
          <w:rtl/>
        </w:rPr>
        <w:t>فإن قلنا إنّ الحجّ</w:t>
      </w:r>
      <w:r w:rsidRPr="00766FFD">
        <w:rPr>
          <w:rFonts w:hint="cs"/>
          <w:rtl/>
        </w:rPr>
        <w:t xml:space="preserve"> </w:t>
      </w:r>
      <w:r>
        <w:rPr>
          <w:rFonts w:hint="cs"/>
          <w:rtl/>
        </w:rPr>
        <w:t xml:space="preserve">واجب </w:t>
      </w:r>
      <w:r w:rsidRPr="00766FFD">
        <w:rPr>
          <w:rFonts w:hint="cs"/>
          <w:rtl/>
        </w:rPr>
        <w:t>«ف</w:t>
      </w:r>
      <w:r>
        <w:rPr>
          <w:rFonts w:hint="cs"/>
          <w:rtl/>
        </w:rPr>
        <w:t>ي</w:t>
      </w:r>
      <w:r w:rsidRPr="00766FFD">
        <w:rPr>
          <w:rFonts w:hint="cs"/>
          <w:rtl/>
        </w:rPr>
        <w:t xml:space="preserve"> سنة الاستطاعة»، </w:t>
      </w:r>
      <w:r>
        <w:rPr>
          <w:rFonts w:hint="cs"/>
          <w:rtl/>
        </w:rPr>
        <w:t xml:space="preserve">فمن استطاع </w:t>
      </w:r>
      <w:r w:rsidRPr="00766FFD">
        <w:rPr>
          <w:rFonts w:hint="cs"/>
          <w:rtl/>
        </w:rPr>
        <w:t>و</w:t>
      </w:r>
      <w:r>
        <w:rPr>
          <w:rFonts w:hint="cs"/>
          <w:rtl/>
        </w:rPr>
        <w:t>لم ي</w:t>
      </w:r>
      <w:r w:rsidRPr="00766FFD">
        <w:rPr>
          <w:rFonts w:hint="cs"/>
          <w:rtl/>
        </w:rPr>
        <w:t xml:space="preserve">حج، سقط </w:t>
      </w:r>
      <w:r>
        <w:rPr>
          <w:rFonts w:hint="cs"/>
          <w:rtl/>
        </w:rPr>
        <w:t>عنه الحجّ</w:t>
      </w:r>
      <w:r w:rsidRPr="00766FFD">
        <w:rPr>
          <w:rFonts w:hint="cs"/>
          <w:rtl/>
        </w:rPr>
        <w:t xml:space="preserve">، </w:t>
      </w:r>
      <w:r>
        <w:rPr>
          <w:rFonts w:hint="cs"/>
          <w:rtl/>
        </w:rPr>
        <w:t xml:space="preserve">وفي السنة القادمة فإن </w:t>
      </w:r>
      <w:r w:rsidRPr="00766FFD">
        <w:rPr>
          <w:rFonts w:hint="cs"/>
          <w:rtl/>
        </w:rPr>
        <w:t>استطاع جد</w:t>
      </w:r>
      <w:r>
        <w:rPr>
          <w:rFonts w:hint="cs"/>
          <w:rtl/>
        </w:rPr>
        <w:t>ي</w:t>
      </w:r>
      <w:r w:rsidRPr="00766FFD">
        <w:rPr>
          <w:rFonts w:hint="cs"/>
          <w:rtl/>
        </w:rPr>
        <w:t>دا</w:t>
      </w:r>
      <w:r>
        <w:rPr>
          <w:rFonts w:hint="cs"/>
          <w:rtl/>
        </w:rPr>
        <w:t>ً</w:t>
      </w:r>
      <w:r w:rsidRPr="00766FFD">
        <w:rPr>
          <w:rFonts w:hint="cs"/>
          <w:rtl/>
        </w:rPr>
        <w:t xml:space="preserve"> </w:t>
      </w:r>
      <w:r>
        <w:rPr>
          <w:rFonts w:hint="cs"/>
          <w:rtl/>
        </w:rPr>
        <w:t>وجب الحجّ عليه، فإن لم ي</w:t>
      </w:r>
      <w:r w:rsidRPr="00766FFD">
        <w:rPr>
          <w:rFonts w:hint="cs"/>
          <w:rtl/>
        </w:rPr>
        <w:t xml:space="preserve">ستطع </w:t>
      </w:r>
      <w:r>
        <w:rPr>
          <w:rFonts w:hint="cs"/>
          <w:rtl/>
        </w:rPr>
        <w:t>فمع</w:t>
      </w:r>
      <w:r w:rsidRPr="00766FFD">
        <w:rPr>
          <w:rFonts w:hint="cs"/>
          <w:rtl/>
        </w:rPr>
        <w:t xml:space="preserve"> </w:t>
      </w:r>
      <w:r>
        <w:rPr>
          <w:rFonts w:hint="cs"/>
          <w:rtl/>
        </w:rPr>
        <w:t>ال</w:t>
      </w:r>
      <w:r w:rsidRPr="00766FFD">
        <w:rPr>
          <w:rFonts w:hint="cs"/>
          <w:rtl/>
        </w:rPr>
        <w:t>عص</w:t>
      </w:r>
      <w:r>
        <w:rPr>
          <w:rFonts w:hint="cs"/>
          <w:rtl/>
        </w:rPr>
        <w:t>ي</w:t>
      </w:r>
      <w:r w:rsidRPr="00766FFD">
        <w:rPr>
          <w:rFonts w:hint="cs"/>
          <w:rtl/>
        </w:rPr>
        <w:t xml:space="preserve">ان </w:t>
      </w:r>
      <w:r>
        <w:rPr>
          <w:rFonts w:hint="cs"/>
          <w:rtl/>
        </w:rPr>
        <w:t>ي</w:t>
      </w:r>
      <w:r w:rsidRPr="00766FFD">
        <w:rPr>
          <w:rFonts w:hint="cs"/>
          <w:rtl/>
        </w:rPr>
        <w:t xml:space="preserve">سقط </w:t>
      </w:r>
      <w:r>
        <w:rPr>
          <w:rFonts w:hint="cs"/>
          <w:rtl/>
        </w:rPr>
        <w:t>عنه الحجّ.</w:t>
      </w:r>
    </w:p>
  </w:footnote>
  <w:footnote w:id="29">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 xml:space="preserve">. </w:t>
      </w:r>
      <w:r w:rsidRPr="001E0C10">
        <w:rPr>
          <w:rFonts w:hint="cs"/>
          <w:rtl/>
          <w:lang w:bidi="fa-IR"/>
        </w:rPr>
        <w:t>الكافي 4</w:t>
      </w:r>
      <w:r>
        <w:rPr>
          <w:rFonts w:hint="cs"/>
          <w:rtl/>
          <w:lang w:bidi="fa-IR"/>
        </w:rPr>
        <w:t xml:space="preserve"> :</w:t>
      </w:r>
      <w:r w:rsidRPr="001E0C10">
        <w:rPr>
          <w:rFonts w:hint="cs"/>
          <w:rtl/>
          <w:lang w:bidi="fa-IR"/>
        </w:rPr>
        <w:t xml:space="preserve"> 265</w:t>
      </w:r>
      <w:r>
        <w:rPr>
          <w:rFonts w:hint="cs"/>
          <w:rtl/>
          <w:lang w:bidi="fa-IR"/>
        </w:rPr>
        <w:t>ـ</w:t>
      </w:r>
      <w:r w:rsidRPr="001E0C10">
        <w:rPr>
          <w:rFonts w:hint="cs"/>
          <w:rtl/>
          <w:lang w:bidi="fa-IR"/>
        </w:rPr>
        <w:t xml:space="preserve"> 5؛ عنه </w:t>
      </w:r>
      <w:r w:rsidRPr="001E0C10">
        <w:rPr>
          <w:rFonts w:ascii="Noor_Titr" w:hAnsi="Noor_Titr" w:hint="cs"/>
          <w:rtl/>
          <w:lang w:bidi="fa-IR"/>
        </w:rPr>
        <w:t>وسائل الشيعة</w:t>
      </w:r>
      <w:r>
        <w:rPr>
          <w:rFonts w:ascii="Noor_Titr" w:hAnsi="Noor_Titr" w:hint="cs"/>
          <w:rtl/>
          <w:lang w:bidi="fa-IR"/>
        </w:rPr>
        <w:t xml:space="preserve"> </w:t>
      </w:r>
      <w:r w:rsidRPr="001E0C10">
        <w:rPr>
          <w:rFonts w:ascii="Noor_Titr" w:hAnsi="Noor_Titr" w:hint="cs"/>
          <w:rtl/>
          <w:lang w:bidi="fa-IR"/>
        </w:rPr>
        <w:t>‌11</w:t>
      </w:r>
      <w:r>
        <w:rPr>
          <w:rFonts w:ascii="Noor_Titr" w:hAnsi="Noor_Titr" w:hint="cs"/>
          <w:rtl/>
          <w:lang w:bidi="fa-IR"/>
        </w:rPr>
        <w:t xml:space="preserve"> </w:t>
      </w:r>
      <w:r w:rsidRPr="001E0C10">
        <w:rPr>
          <w:rFonts w:ascii="Noor_Titr" w:hAnsi="Noor_Titr" w:hint="cs"/>
          <w:rtl/>
          <w:lang w:bidi="fa-IR"/>
        </w:rPr>
        <w:t>: 16‌</w:t>
      </w:r>
      <w:r w:rsidRPr="001E0C10">
        <w:rPr>
          <w:rFonts w:hint="cs"/>
          <w:rtl/>
          <w:lang w:bidi="fa-IR"/>
        </w:rPr>
        <w:t>، ح14128</w:t>
      </w:r>
      <w:r>
        <w:rPr>
          <w:rFonts w:hint="cs"/>
          <w:rtl/>
          <w:lang w:bidi="fa-IR"/>
        </w:rPr>
        <w:t>ـ</w:t>
      </w:r>
      <w:r w:rsidRPr="001E0C10">
        <w:rPr>
          <w:rFonts w:hint="cs"/>
          <w:rtl/>
          <w:lang w:bidi="fa-IR"/>
        </w:rPr>
        <w:t>1</w:t>
      </w:r>
      <w:r>
        <w:rPr>
          <w:rFonts w:hint="cs"/>
          <w:rtl/>
          <w:lang w:bidi="fa-IR"/>
        </w:rPr>
        <w:t xml:space="preserve"> </w:t>
      </w:r>
      <w:r w:rsidRPr="001E0C10">
        <w:rPr>
          <w:rFonts w:hint="cs"/>
          <w:rtl/>
          <w:lang w:bidi="fa-IR"/>
        </w:rPr>
        <w:t>.</w:t>
      </w:r>
    </w:p>
  </w:footnote>
  <w:footnote w:id="30">
    <w:p w:rsidR="006A3954" w:rsidRPr="001E0C10" w:rsidRDefault="006A3954" w:rsidP="00F81190">
      <w:pPr>
        <w:pStyle w:val="ListParagraph"/>
      </w:pPr>
      <w:r w:rsidRPr="001E0C10">
        <w:rPr>
          <w:rStyle w:val="FootnoteReference"/>
          <w:vertAlign w:val="baseline"/>
        </w:rPr>
        <w:footnoteRef/>
      </w:r>
      <w:r w:rsidRPr="001E0C10">
        <w:rPr>
          <w:rFonts w:hint="cs"/>
          <w:rtl/>
        </w:rPr>
        <w:t>. سور</w:t>
      </w:r>
      <w:r>
        <w:rPr>
          <w:rFonts w:hint="cs"/>
          <w:rtl/>
        </w:rPr>
        <w:t>ة</w:t>
      </w:r>
      <w:r w:rsidRPr="001E0C10">
        <w:rPr>
          <w:rFonts w:hint="cs"/>
          <w:rtl/>
        </w:rPr>
        <w:t xml:space="preserve"> </w:t>
      </w:r>
      <w:r>
        <w:rPr>
          <w:rFonts w:hint="cs"/>
          <w:rtl/>
        </w:rPr>
        <w:t>ال</w:t>
      </w:r>
      <w:r w:rsidRPr="001E0C10">
        <w:rPr>
          <w:rFonts w:hint="cs"/>
          <w:rtl/>
        </w:rPr>
        <w:t>مائد</w:t>
      </w:r>
      <w:r>
        <w:rPr>
          <w:rFonts w:hint="cs"/>
          <w:rtl/>
        </w:rPr>
        <w:t xml:space="preserve">ة : </w:t>
      </w:r>
      <w:r w:rsidRPr="001E0C10">
        <w:rPr>
          <w:rFonts w:hint="cs"/>
          <w:rtl/>
        </w:rPr>
        <w:t>6</w:t>
      </w:r>
      <w:r>
        <w:rPr>
          <w:rFonts w:hint="cs"/>
          <w:rtl/>
        </w:rPr>
        <w:t xml:space="preserve"> </w:t>
      </w:r>
      <w:r w:rsidRPr="001E0C10">
        <w:rPr>
          <w:rFonts w:hint="cs"/>
          <w:rtl/>
        </w:rPr>
        <w:t>.</w:t>
      </w:r>
    </w:p>
  </w:footnote>
  <w:footnote w:id="31">
    <w:p w:rsidR="006A3954" w:rsidRPr="001E0C10" w:rsidRDefault="006A3954" w:rsidP="00F81190">
      <w:pPr>
        <w:pStyle w:val="ListParagraph"/>
      </w:pPr>
      <w:r w:rsidRPr="001E0C10">
        <w:rPr>
          <w:rStyle w:val="FootnoteReference"/>
          <w:vertAlign w:val="baseline"/>
        </w:rPr>
        <w:footnoteRef/>
      </w:r>
      <w:r w:rsidRPr="001E0C10">
        <w:rPr>
          <w:rFonts w:hint="cs"/>
          <w:rtl/>
        </w:rPr>
        <w:t xml:space="preserve">. </w:t>
      </w:r>
      <w:r w:rsidRPr="001E0C10">
        <w:rPr>
          <w:rFonts w:ascii="Noor_Titr" w:hAnsi="Noor_Titr" w:hint="cs"/>
          <w:rtl/>
        </w:rPr>
        <w:t>جامع المدارك في شرح مختصر النافع</w:t>
      </w:r>
      <w:r>
        <w:rPr>
          <w:rFonts w:ascii="Noor_Titr" w:hAnsi="Noor_Titr" w:hint="cs"/>
          <w:rtl/>
        </w:rPr>
        <w:t xml:space="preserve"> </w:t>
      </w:r>
      <w:r w:rsidRPr="001E0C10">
        <w:rPr>
          <w:rFonts w:ascii="Noor_Titr" w:hAnsi="Noor_Titr" w:hint="cs"/>
          <w:rtl/>
        </w:rPr>
        <w:t>‌2</w:t>
      </w:r>
      <w:r>
        <w:rPr>
          <w:rFonts w:ascii="Noor_Titr" w:hAnsi="Noor_Titr" w:hint="cs"/>
          <w:rtl/>
        </w:rPr>
        <w:t xml:space="preserve"> </w:t>
      </w:r>
      <w:r w:rsidRPr="001E0C10">
        <w:rPr>
          <w:rFonts w:ascii="Noor_Titr" w:hAnsi="Noor_Titr" w:hint="cs"/>
          <w:rtl/>
        </w:rPr>
        <w:t>: 255</w:t>
      </w:r>
      <w:r>
        <w:rPr>
          <w:rFonts w:ascii="Noor_Titr" w:hAnsi="Noor_Titr" w:hint="cs"/>
          <w:rtl/>
        </w:rPr>
        <w:t xml:space="preserve"> ـ </w:t>
      </w:r>
      <w:r w:rsidRPr="001E0C10">
        <w:rPr>
          <w:rFonts w:ascii="Noor_Titr" w:hAnsi="Noor_Titr" w:hint="cs"/>
          <w:rtl/>
        </w:rPr>
        <w:t>254</w:t>
      </w:r>
      <w:r>
        <w:rPr>
          <w:rFonts w:ascii="Noor_Titr" w:hAnsi="Noor_Titr" w:hint="cs"/>
          <w:rtl/>
        </w:rPr>
        <w:t xml:space="preserve"> </w:t>
      </w:r>
      <w:r w:rsidRPr="001E0C10">
        <w:rPr>
          <w:rFonts w:ascii="Noor_Titr" w:hAnsi="Noor_Titr" w:hint="cs"/>
          <w:rtl/>
        </w:rPr>
        <w:t>.</w:t>
      </w:r>
    </w:p>
  </w:footnote>
  <w:footnote w:id="32">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 xml:space="preserve">. </w:t>
      </w:r>
      <w:r w:rsidRPr="001E0C10">
        <w:rPr>
          <w:rFonts w:ascii="Noor_Titr" w:hAnsi="Noor_Titr" w:hint="cs"/>
          <w:rtl/>
          <w:lang w:bidi="fa-IR"/>
        </w:rPr>
        <w:t xml:space="preserve">تفصيل الشريعة في شرح تحرير الوسيلة </w:t>
      </w:r>
      <w:r>
        <w:rPr>
          <w:rFonts w:ascii="Noor_Titr" w:hAnsi="Noor_Titr" w:hint="cs"/>
          <w:rtl/>
          <w:lang w:bidi="fa-IR"/>
        </w:rPr>
        <w:t>ـ</w:t>
      </w:r>
      <w:r w:rsidRPr="001E0C10">
        <w:rPr>
          <w:rFonts w:ascii="Noor_Titr" w:hAnsi="Noor_Titr" w:hint="cs"/>
          <w:rtl/>
          <w:lang w:bidi="fa-IR"/>
        </w:rPr>
        <w:t xml:space="preserve"> الحج</w:t>
      </w:r>
      <w:r>
        <w:rPr>
          <w:rFonts w:ascii="Noor_Titr" w:hAnsi="Noor_Titr" w:hint="cs"/>
          <w:rtl/>
          <w:lang w:bidi="fa-IR"/>
        </w:rPr>
        <w:t xml:space="preserve"> </w:t>
      </w:r>
      <w:r w:rsidRPr="001E0C10">
        <w:rPr>
          <w:rFonts w:ascii="Noor_Titr" w:hAnsi="Noor_Titr" w:hint="cs"/>
          <w:rtl/>
          <w:lang w:bidi="fa-IR"/>
        </w:rPr>
        <w:t>‌1</w:t>
      </w:r>
      <w:r>
        <w:rPr>
          <w:rFonts w:ascii="Noor_Titr" w:hAnsi="Noor_Titr" w:hint="cs"/>
          <w:rtl/>
          <w:lang w:bidi="fa-IR"/>
        </w:rPr>
        <w:t xml:space="preserve"> : </w:t>
      </w:r>
      <w:r w:rsidRPr="001E0C10">
        <w:rPr>
          <w:rFonts w:ascii="Noor_Titr" w:hAnsi="Noor_Titr" w:hint="cs"/>
          <w:rtl/>
          <w:lang w:bidi="fa-IR"/>
        </w:rPr>
        <w:t>19</w:t>
      </w:r>
      <w:r>
        <w:rPr>
          <w:rFonts w:ascii="Noor_Titr" w:hAnsi="Noor_Titr" w:hint="cs"/>
          <w:rtl/>
          <w:lang w:bidi="fa-IR"/>
        </w:rPr>
        <w:t xml:space="preserve"> </w:t>
      </w:r>
      <w:r w:rsidRPr="001E0C10">
        <w:rPr>
          <w:rFonts w:ascii="Noor_Titr" w:hAnsi="Noor_Titr" w:hint="cs"/>
          <w:rtl/>
          <w:lang w:bidi="fa-IR"/>
        </w:rPr>
        <w:t>‌</w:t>
      </w:r>
      <w:r w:rsidRPr="001E0C10">
        <w:rPr>
          <w:rFonts w:hint="cs"/>
          <w:rtl/>
          <w:lang w:bidi="fa-IR"/>
        </w:rPr>
        <w:t>.</w:t>
      </w:r>
    </w:p>
  </w:footnote>
  <w:footnote w:id="33">
    <w:p w:rsidR="006A3954" w:rsidRPr="001E0C10" w:rsidRDefault="006A3954" w:rsidP="00F81190">
      <w:pPr>
        <w:pStyle w:val="ListParagraph"/>
      </w:pPr>
      <w:r w:rsidRPr="001E0C10">
        <w:rPr>
          <w:rStyle w:val="FootnoteReference"/>
          <w:vertAlign w:val="baseline"/>
        </w:rPr>
        <w:footnoteRef/>
      </w:r>
      <w:r w:rsidRPr="001E0C10">
        <w:rPr>
          <w:rFonts w:hint="cs"/>
          <w:rtl/>
        </w:rPr>
        <w:t xml:space="preserve">. </w:t>
      </w:r>
      <w:r w:rsidRPr="001E0C10">
        <w:rPr>
          <w:rFonts w:ascii="Noor_Titr" w:hAnsi="Noor_Titr" w:hint="cs"/>
          <w:rtl/>
        </w:rPr>
        <w:t xml:space="preserve">تفصيل الشريعة في شرح تحرير الوسيلة </w:t>
      </w:r>
      <w:r>
        <w:rPr>
          <w:rFonts w:ascii="Noor_Titr" w:hAnsi="Noor_Titr" w:hint="cs"/>
          <w:rtl/>
        </w:rPr>
        <w:t>ـ</w:t>
      </w:r>
      <w:r w:rsidRPr="001E0C10">
        <w:rPr>
          <w:rFonts w:ascii="Noor_Titr" w:hAnsi="Noor_Titr" w:hint="cs"/>
          <w:rtl/>
        </w:rPr>
        <w:t xml:space="preserve"> الحج</w:t>
      </w:r>
      <w:r>
        <w:rPr>
          <w:rFonts w:ascii="Noor_Titr" w:hAnsi="Noor_Titr" w:hint="cs"/>
          <w:rtl/>
        </w:rPr>
        <w:t xml:space="preserve"> </w:t>
      </w:r>
      <w:r w:rsidRPr="001E0C10">
        <w:rPr>
          <w:rFonts w:ascii="Noor_Titr" w:hAnsi="Noor_Titr" w:hint="cs"/>
          <w:rtl/>
        </w:rPr>
        <w:t>‌1</w:t>
      </w:r>
      <w:r>
        <w:rPr>
          <w:rFonts w:ascii="Noor_Titr" w:hAnsi="Noor_Titr" w:hint="cs"/>
          <w:rtl/>
        </w:rPr>
        <w:t xml:space="preserve"> </w:t>
      </w:r>
      <w:r w:rsidRPr="001E0C10">
        <w:rPr>
          <w:rFonts w:ascii="Noor_Titr" w:hAnsi="Noor_Titr" w:hint="cs"/>
          <w:rtl/>
        </w:rPr>
        <w:t>: 21‌</w:t>
      </w:r>
      <w:r>
        <w:rPr>
          <w:rFonts w:ascii="Noor_Titr" w:hAnsi="Noor_Titr" w:hint="cs"/>
          <w:rtl/>
        </w:rPr>
        <w:t>ـ</w:t>
      </w:r>
      <w:r w:rsidRPr="001E0C10">
        <w:rPr>
          <w:rFonts w:ascii="Noor_Titr" w:hAnsi="Noor_Titr" w:hint="cs"/>
          <w:rtl/>
        </w:rPr>
        <w:t>20</w:t>
      </w:r>
      <w:r>
        <w:rPr>
          <w:rFonts w:ascii="Noor_Titr" w:hAnsi="Noor_Titr" w:hint="cs"/>
          <w:rtl/>
        </w:rPr>
        <w:t xml:space="preserve"> </w:t>
      </w:r>
      <w:r w:rsidRPr="001E0C10">
        <w:rPr>
          <w:rFonts w:ascii="Noor_Titr" w:hAnsi="Noor_Titr" w:hint="cs"/>
          <w:rtl/>
        </w:rPr>
        <w:t>.</w:t>
      </w:r>
    </w:p>
  </w:footnote>
  <w:footnote w:id="34">
    <w:p w:rsidR="006A3954" w:rsidRPr="001E0C10" w:rsidRDefault="006A3954" w:rsidP="00F81190">
      <w:pPr>
        <w:pStyle w:val="ListParagraph"/>
        <w:rPr>
          <w:lang w:bidi="fa-IR"/>
        </w:rPr>
      </w:pPr>
      <w:r w:rsidRPr="001E0C10">
        <w:rPr>
          <w:rStyle w:val="FootnoteReference"/>
          <w:rFonts w:cs="2  Badr"/>
          <w:vertAlign w:val="baseline"/>
        </w:rPr>
        <w:footnoteRef/>
      </w:r>
      <w:r w:rsidRPr="001E0C10">
        <w:rPr>
          <w:rFonts w:hint="cs"/>
          <w:rtl/>
        </w:rPr>
        <w:t xml:space="preserve">. </w:t>
      </w:r>
      <w:r w:rsidRPr="001E0C10">
        <w:rPr>
          <w:rFonts w:hint="cs"/>
          <w:rtl/>
          <w:lang w:bidi="fa-IR"/>
        </w:rPr>
        <w:t>سوره آل‌عمران، آ</w:t>
      </w:r>
      <w:r>
        <w:rPr>
          <w:rFonts w:hint="cs"/>
          <w:rtl/>
          <w:lang w:bidi="fa-IR"/>
        </w:rPr>
        <w:t xml:space="preserve">ية : </w:t>
      </w:r>
      <w:r w:rsidRPr="001E0C10">
        <w:rPr>
          <w:rFonts w:hint="cs"/>
          <w:rtl/>
          <w:lang w:bidi="fa-IR"/>
        </w:rPr>
        <w:t>97.</w:t>
      </w:r>
    </w:p>
  </w:footnote>
  <w:footnote w:id="35">
    <w:p w:rsidR="006A3954" w:rsidRPr="001E0C10" w:rsidRDefault="006A3954" w:rsidP="00F81190">
      <w:pPr>
        <w:pStyle w:val="ListParagraph"/>
      </w:pPr>
      <w:r w:rsidRPr="001E0C10">
        <w:rPr>
          <w:rStyle w:val="FootnoteReference"/>
          <w:vertAlign w:val="baseline"/>
        </w:rPr>
        <w:footnoteRef/>
      </w:r>
      <w:r w:rsidRPr="001E0C10">
        <w:rPr>
          <w:rFonts w:hint="cs"/>
          <w:rtl/>
        </w:rPr>
        <w:t xml:space="preserve">. </w:t>
      </w:r>
      <w:r w:rsidRPr="001E0C10">
        <w:rPr>
          <w:rFonts w:ascii="Noor_Titr" w:hAnsi="Noor_Titr" w:hint="cs"/>
          <w:rtl/>
        </w:rPr>
        <w:t xml:space="preserve">الكافي (ط </w:t>
      </w:r>
      <w:r>
        <w:rPr>
          <w:rFonts w:ascii="Noor_Titr" w:hAnsi="Noor_Titr" w:hint="cs"/>
          <w:rtl/>
        </w:rPr>
        <w:t>ـ</w:t>
      </w:r>
      <w:r w:rsidRPr="001E0C10">
        <w:rPr>
          <w:rFonts w:ascii="Noor_Titr" w:hAnsi="Noor_Titr" w:hint="cs"/>
          <w:rtl/>
        </w:rPr>
        <w:t xml:space="preserve"> الإسلامية)</w:t>
      </w:r>
      <w:r>
        <w:rPr>
          <w:rFonts w:ascii="Noor_Titr" w:hAnsi="Noor_Titr" w:hint="cs"/>
          <w:rtl/>
        </w:rPr>
        <w:t xml:space="preserve"> </w:t>
      </w:r>
      <w:r w:rsidRPr="001E0C10">
        <w:rPr>
          <w:rFonts w:ascii="Noor_Titr" w:hAnsi="Noor_Titr" w:hint="cs"/>
          <w:rtl/>
        </w:rPr>
        <w:t>‌4</w:t>
      </w:r>
      <w:r>
        <w:rPr>
          <w:rFonts w:ascii="Noor_Titr" w:hAnsi="Noor_Titr" w:hint="cs"/>
          <w:rtl/>
        </w:rPr>
        <w:t xml:space="preserve"> </w:t>
      </w:r>
      <w:r w:rsidRPr="001E0C10">
        <w:rPr>
          <w:rFonts w:ascii="Noor_Titr" w:hAnsi="Noor_Titr" w:hint="cs"/>
          <w:rtl/>
        </w:rPr>
        <w:t>: 265‌، ح1</w:t>
      </w:r>
      <w:r>
        <w:rPr>
          <w:rFonts w:ascii="Noor_Titr" w:hAnsi="Noor_Titr" w:hint="cs"/>
          <w:rtl/>
        </w:rPr>
        <w:t xml:space="preserve"> </w:t>
      </w:r>
      <w:r w:rsidRPr="001E0C10">
        <w:rPr>
          <w:rFonts w:ascii="Noor_Titr" w:hAnsi="Noor_Titr" w:hint="cs"/>
          <w:rtl/>
        </w:rPr>
        <w:t>.</w:t>
      </w:r>
    </w:p>
  </w:footnote>
  <w:footnote w:id="36">
    <w:p w:rsidR="006A3954" w:rsidRDefault="006A3954" w:rsidP="00F81190">
      <w:pPr>
        <w:pStyle w:val="ListParagraph"/>
        <w:rPr>
          <w:rtl/>
        </w:rPr>
      </w:pPr>
      <w:r w:rsidRPr="00AC2691">
        <w:rPr>
          <w:rtl/>
        </w:rPr>
        <w:footnoteRef/>
      </w:r>
      <w:r w:rsidRPr="00AC2691">
        <w:rPr>
          <w:rFonts w:hint="cs"/>
          <w:rtl/>
        </w:rPr>
        <w:t>. سورة الصافات</w:t>
      </w:r>
      <w:r>
        <w:rPr>
          <w:rFonts w:hint="cs"/>
          <w:rtl/>
        </w:rPr>
        <w:t xml:space="preserve"> : 99 ـ 111 .</w:t>
      </w:r>
    </w:p>
  </w:footnote>
  <w:footnote w:id="37">
    <w:p w:rsidR="006A3954" w:rsidRPr="006104DB" w:rsidRDefault="006A3954" w:rsidP="00F81190">
      <w:pPr>
        <w:pStyle w:val="ListParagraph"/>
        <w:rPr>
          <w:rtl/>
        </w:rPr>
      </w:pPr>
      <w:r w:rsidRPr="006104DB">
        <w:rPr>
          <w:rStyle w:val="FootnoteReference"/>
          <w:vertAlign w:val="baseline"/>
          <w:rtl/>
        </w:rPr>
        <w:footnoteRef/>
      </w:r>
      <w:r w:rsidRPr="006104DB">
        <w:rPr>
          <w:rFonts w:hint="cs"/>
          <w:rtl/>
        </w:rPr>
        <w:t xml:space="preserve"> . سورة لقمان : 25 ؛ وهذا الإقرار متكرر كما في سورة العنكبوت : 61 ؛ وسورة الزمر : 38 ؛ وسورة الزخرف : 9.</w:t>
      </w:r>
    </w:p>
  </w:footnote>
  <w:footnote w:id="38">
    <w:p w:rsidR="006A3954" w:rsidRPr="008D3643" w:rsidRDefault="006A3954" w:rsidP="00F81190">
      <w:pPr>
        <w:pStyle w:val="ListParagraph"/>
        <w:rPr>
          <w:rtl/>
        </w:rPr>
      </w:pPr>
      <w:r w:rsidRPr="006104DB">
        <w:rPr>
          <w:rStyle w:val="FootnoteReference"/>
          <w:vertAlign w:val="baseline"/>
          <w:rtl/>
        </w:rPr>
        <w:footnoteRef/>
      </w:r>
      <w:r w:rsidRPr="006104DB">
        <w:rPr>
          <w:rFonts w:hint="cs"/>
          <w:rtl/>
        </w:rPr>
        <w:t xml:space="preserve"> . سورة</w:t>
      </w:r>
      <w:r w:rsidRPr="008D3643">
        <w:rPr>
          <w:rFonts w:hint="cs"/>
          <w:rtl/>
        </w:rPr>
        <w:t xml:space="preserve"> الطور</w:t>
      </w:r>
      <w:r>
        <w:rPr>
          <w:rFonts w:hint="cs"/>
          <w:rtl/>
        </w:rPr>
        <w:t xml:space="preserve"> </w:t>
      </w:r>
      <w:r w:rsidRPr="008D3643">
        <w:rPr>
          <w:rFonts w:hint="cs"/>
          <w:rtl/>
        </w:rPr>
        <w:t>: 35</w:t>
      </w:r>
      <w:r>
        <w:rPr>
          <w:rFonts w:hint="cs"/>
          <w:rtl/>
        </w:rPr>
        <w:t xml:space="preserve"> </w:t>
      </w:r>
      <w:r w:rsidRPr="008D3643">
        <w:rPr>
          <w:rFonts w:hint="cs"/>
          <w:rtl/>
        </w:rPr>
        <w:t>.</w:t>
      </w:r>
    </w:p>
  </w:footnote>
  <w:footnote w:id="39">
    <w:p w:rsidR="006A3954" w:rsidRPr="006104DB" w:rsidRDefault="006A3954" w:rsidP="00F81190">
      <w:pPr>
        <w:pStyle w:val="ListParagraph"/>
        <w:rPr>
          <w:rtl/>
        </w:rPr>
      </w:pPr>
      <w:r w:rsidRPr="006104DB">
        <w:rPr>
          <w:rStyle w:val="FootnoteReference"/>
          <w:vertAlign w:val="baseline"/>
          <w:rtl/>
        </w:rPr>
        <w:footnoteRef/>
      </w:r>
      <w:r w:rsidRPr="006104DB">
        <w:rPr>
          <w:rFonts w:hint="cs"/>
          <w:rtl/>
        </w:rPr>
        <w:t xml:space="preserve"> . سورة طه : 49 ـ50 .</w:t>
      </w:r>
    </w:p>
  </w:footnote>
  <w:footnote w:id="40">
    <w:p w:rsidR="006A3954" w:rsidRPr="006104DB" w:rsidRDefault="006A3954" w:rsidP="00F81190">
      <w:pPr>
        <w:pStyle w:val="ListParagraph"/>
        <w:rPr>
          <w:rtl/>
        </w:rPr>
      </w:pPr>
      <w:r w:rsidRPr="006104DB">
        <w:rPr>
          <w:rStyle w:val="FootnoteReference"/>
          <w:vertAlign w:val="baseline"/>
          <w:rtl/>
        </w:rPr>
        <w:footnoteRef/>
      </w:r>
      <w:r w:rsidRPr="006104DB">
        <w:rPr>
          <w:rFonts w:hint="cs"/>
          <w:rtl/>
        </w:rPr>
        <w:t xml:space="preserve"> . سورة الملك: 14 .</w:t>
      </w:r>
    </w:p>
  </w:footnote>
  <w:footnote w:id="41">
    <w:p w:rsidR="006A3954" w:rsidRPr="006104DB" w:rsidRDefault="006A3954" w:rsidP="00F81190">
      <w:pPr>
        <w:pStyle w:val="ListParagraph"/>
        <w:rPr>
          <w:rtl/>
        </w:rPr>
      </w:pPr>
      <w:r w:rsidRPr="006104DB">
        <w:rPr>
          <w:rStyle w:val="FootnoteReference"/>
          <w:vertAlign w:val="baseline"/>
          <w:rtl/>
        </w:rPr>
        <w:footnoteRef/>
      </w:r>
      <w:r w:rsidRPr="006104DB">
        <w:rPr>
          <w:rFonts w:hint="cs"/>
          <w:rtl/>
        </w:rPr>
        <w:t xml:space="preserve"> . سورة البقرة : 21 .</w:t>
      </w:r>
    </w:p>
  </w:footnote>
  <w:footnote w:id="42">
    <w:p w:rsidR="006A3954" w:rsidRPr="006104DB" w:rsidRDefault="006A3954" w:rsidP="00F81190">
      <w:pPr>
        <w:pStyle w:val="ListParagraph"/>
        <w:rPr>
          <w:rtl/>
        </w:rPr>
      </w:pPr>
      <w:r w:rsidRPr="006104DB">
        <w:rPr>
          <w:rStyle w:val="FootnoteReference"/>
          <w:vertAlign w:val="baseline"/>
          <w:rtl/>
        </w:rPr>
        <w:footnoteRef/>
      </w:r>
      <w:r w:rsidRPr="006104DB">
        <w:rPr>
          <w:rFonts w:hint="cs"/>
          <w:rtl/>
        </w:rPr>
        <w:t xml:space="preserve"> . سورة الأعلى : 1.</w:t>
      </w:r>
    </w:p>
  </w:footnote>
  <w:footnote w:id="43">
    <w:p w:rsidR="006A3954" w:rsidRPr="006104DB" w:rsidRDefault="006A3954" w:rsidP="00800386">
      <w:pPr>
        <w:pStyle w:val="ListParagraph"/>
        <w:rPr>
          <w:rtl/>
        </w:rPr>
      </w:pPr>
      <w:r w:rsidRPr="006104DB">
        <w:rPr>
          <w:rStyle w:val="FootnoteReference"/>
          <w:vertAlign w:val="baseline"/>
          <w:rtl/>
        </w:rPr>
        <w:footnoteRef/>
      </w:r>
      <w:r w:rsidRPr="006104DB">
        <w:rPr>
          <w:rFonts w:hint="cs"/>
          <w:rtl/>
        </w:rPr>
        <w:t xml:space="preserve"> . </w:t>
      </w:r>
      <w:r>
        <w:rPr>
          <w:rFonts w:hint="cs"/>
          <w:rtl/>
        </w:rPr>
        <w:t xml:space="preserve">سورة الأعلى </w:t>
      </w:r>
      <w:r w:rsidRPr="006104DB">
        <w:rPr>
          <w:rFonts w:hint="cs"/>
          <w:rtl/>
        </w:rPr>
        <w:t>: 2 ـ 3.</w:t>
      </w:r>
    </w:p>
  </w:footnote>
  <w:footnote w:id="44">
    <w:p w:rsidR="006A3954" w:rsidRPr="003701A5" w:rsidRDefault="006A3954" w:rsidP="00F81190">
      <w:pPr>
        <w:pStyle w:val="ListParagraph"/>
        <w:rPr>
          <w:rtl/>
        </w:rPr>
      </w:pPr>
      <w:r w:rsidRPr="006104DB">
        <w:rPr>
          <w:rStyle w:val="FootnoteReference"/>
          <w:vertAlign w:val="baseline"/>
          <w:rtl/>
        </w:rPr>
        <w:footnoteRef/>
      </w:r>
      <w:r w:rsidRPr="006104DB">
        <w:rPr>
          <w:rFonts w:hint="cs"/>
          <w:rtl/>
        </w:rPr>
        <w:t xml:space="preserve"> . سورة الأنعام : 57.</w:t>
      </w:r>
    </w:p>
  </w:footnote>
  <w:footnote w:id="45">
    <w:p w:rsidR="006A3954" w:rsidRPr="0029416F" w:rsidRDefault="006A3954" w:rsidP="00F81190">
      <w:pPr>
        <w:pStyle w:val="ListParagraph"/>
        <w:rPr>
          <w:rtl/>
        </w:rPr>
      </w:pPr>
      <w:r w:rsidRPr="0029416F">
        <w:rPr>
          <w:rStyle w:val="FootnoteReference"/>
          <w:vertAlign w:val="baseline"/>
          <w:rtl/>
        </w:rPr>
        <w:footnoteRef/>
      </w:r>
      <w:r w:rsidRPr="0029416F">
        <w:rPr>
          <w:rFonts w:hint="cs"/>
          <w:rtl/>
        </w:rPr>
        <w:t>. سورة يوسف : 67.</w:t>
      </w:r>
    </w:p>
  </w:footnote>
  <w:footnote w:id="46">
    <w:p w:rsidR="006A3954" w:rsidRPr="0029416F" w:rsidRDefault="006A3954" w:rsidP="00800386">
      <w:pPr>
        <w:pStyle w:val="ListParagraph"/>
        <w:rPr>
          <w:rtl/>
        </w:rPr>
      </w:pPr>
      <w:r w:rsidRPr="0029416F">
        <w:rPr>
          <w:rStyle w:val="FootnoteReference"/>
          <w:vertAlign w:val="baseline"/>
          <w:rtl/>
        </w:rPr>
        <w:footnoteRef/>
      </w:r>
      <w:r w:rsidRPr="0029416F">
        <w:rPr>
          <w:rFonts w:hint="cs"/>
          <w:rtl/>
        </w:rPr>
        <w:t>. سورة يوسف</w:t>
      </w:r>
      <w:r>
        <w:rPr>
          <w:rFonts w:hint="cs"/>
          <w:rtl/>
        </w:rPr>
        <w:t xml:space="preserve"> </w:t>
      </w:r>
      <w:r w:rsidRPr="0029416F">
        <w:rPr>
          <w:rFonts w:hint="cs"/>
          <w:rtl/>
        </w:rPr>
        <w:t>: 40 .</w:t>
      </w:r>
    </w:p>
  </w:footnote>
  <w:footnote w:id="47">
    <w:p w:rsidR="006A3954" w:rsidRDefault="006A3954" w:rsidP="00F81190">
      <w:pPr>
        <w:pStyle w:val="ListParagraph"/>
        <w:rPr>
          <w:rtl/>
        </w:rPr>
      </w:pPr>
      <w:r w:rsidRPr="0029416F">
        <w:rPr>
          <w:rStyle w:val="FootnoteReference"/>
          <w:vertAlign w:val="baseline"/>
          <w:rtl/>
        </w:rPr>
        <w:footnoteRef/>
      </w:r>
      <w:r w:rsidRPr="0029416F">
        <w:rPr>
          <w:rFonts w:hint="cs"/>
          <w:rtl/>
        </w:rPr>
        <w:t>. سورة الأحزاب : 36 .</w:t>
      </w:r>
    </w:p>
  </w:footnote>
  <w:footnote w:id="48">
    <w:p w:rsidR="006A3954" w:rsidRPr="00076F6F" w:rsidRDefault="006A3954" w:rsidP="00F81190">
      <w:pPr>
        <w:pStyle w:val="ListParagraph"/>
        <w:rPr>
          <w:rtl/>
        </w:rPr>
      </w:pPr>
      <w:r w:rsidRPr="00076F6F">
        <w:rPr>
          <w:rStyle w:val="FootnoteReference"/>
          <w:vertAlign w:val="baseline"/>
          <w:rtl/>
        </w:rPr>
        <w:footnoteRef/>
      </w:r>
      <w:r w:rsidRPr="00076F6F">
        <w:rPr>
          <w:rFonts w:hint="cs"/>
          <w:rtl/>
        </w:rPr>
        <w:t>. سورة آل عمران : 96 .</w:t>
      </w:r>
    </w:p>
  </w:footnote>
  <w:footnote w:id="49">
    <w:p w:rsidR="006A3954" w:rsidRPr="003701A5" w:rsidRDefault="006A3954" w:rsidP="00F81190">
      <w:pPr>
        <w:pStyle w:val="ListParagraph"/>
        <w:rPr>
          <w:rtl/>
        </w:rPr>
      </w:pPr>
      <w:r w:rsidRPr="00076F6F">
        <w:rPr>
          <w:rStyle w:val="FootnoteReference"/>
          <w:vertAlign w:val="baseline"/>
          <w:rtl/>
        </w:rPr>
        <w:footnoteRef/>
      </w:r>
      <w:r w:rsidRPr="00076F6F">
        <w:rPr>
          <w:rFonts w:hint="cs"/>
          <w:rtl/>
        </w:rPr>
        <w:t>. سورة البقرة : 126 .</w:t>
      </w:r>
    </w:p>
  </w:footnote>
  <w:footnote w:id="50">
    <w:p w:rsidR="006A3954" w:rsidRPr="003701A5" w:rsidRDefault="006A3954" w:rsidP="00F81190">
      <w:pPr>
        <w:pStyle w:val="ListParagraph"/>
        <w:rPr>
          <w:rtl/>
        </w:rPr>
      </w:pPr>
      <w:r w:rsidRPr="009E3A33">
        <w:rPr>
          <w:rtl/>
        </w:rPr>
        <w:footnoteRef/>
      </w:r>
      <w:r w:rsidRPr="009E3A33">
        <w:rPr>
          <w:rFonts w:hint="cs"/>
          <w:rtl/>
        </w:rPr>
        <w:t>. سورة</w:t>
      </w:r>
      <w:r w:rsidRPr="003701A5">
        <w:rPr>
          <w:rFonts w:hint="cs"/>
          <w:rtl/>
        </w:rPr>
        <w:t xml:space="preserve"> إبراهيم</w:t>
      </w:r>
      <w:r>
        <w:rPr>
          <w:rFonts w:hint="cs"/>
          <w:rtl/>
        </w:rPr>
        <w:t xml:space="preserve"> </w:t>
      </w:r>
      <w:r w:rsidRPr="003701A5">
        <w:rPr>
          <w:rFonts w:hint="cs"/>
          <w:rtl/>
        </w:rPr>
        <w:t>: 35</w:t>
      </w:r>
      <w:r>
        <w:rPr>
          <w:rFonts w:hint="cs"/>
          <w:rtl/>
        </w:rPr>
        <w:t xml:space="preserve"> </w:t>
      </w:r>
      <w:r w:rsidRPr="003701A5">
        <w:rPr>
          <w:rFonts w:hint="cs"/>
          <w:rtl/>
        </w:rPr>
        <w:t>.</w:t>
      </w:r>
    </w:p>
  </w:footnote>
  <w:footnote w:id="51">
    <w:p w:rsidR="006A3954" w:rsidRPr="0091379A" w:rsidRDefault="006A3954" w:rsidP="00F81190">
      <w:pPr>
        <w:pStyle w:val="ListParagraph"/>
        <w:rPr>
          <w:rtl/>
        </w:rPr>
      </w:pPr>
      <w:r w:rsidRPr="0091379A">
        <w:rPr>
          <w:rStyle w:val="FootnoteReference"/>
          <w:vertAlign w:val="baseline"/>
          <w:rtl/>
        </w:rPr>
        <w:footnoteRef/>
      </w:r>
      <w:r w:rsidRPr="0091379A">
        <w:rPr>
          <w:rFonts w:hint="cs"/>
          <w:rtl/>
        </w:rPr>
        <w:t>. ن. ف : 37 .</w:t>
      </w:r>
    </w:p>
  </w:footnote>
  <w:footnote w:id="52">
    <w:p w:rsidR="006A3954" w:rsidRPr="0091379A" w:rsidRDefault="006A3954" w:rsidP="005F47EA">
      <w:pPr>
        <w:pStyle w:val="ListParagraph"/>
        <w:rPr>
          <w:rtl/>
        </w:rPr>
      </w:pPr>
      <w:r w:rsidRPr="0091379A">
        <w:rPr>
          <w:rStyle w:val="FootnoteReference"/>
          <w:vertAlign w:val="baseline"/>
          <w:rtl/>
        </w:rPr>
        <w:footnoteRef/>
      </w:r>
      <w:r w:rsidRPr="0091379A">
        <w:rPr>
          <w:rFonts w:hint="cs"/>
          <w:rtl/>
        </w:rPr>
        <w:t>. وهذا يعطينا أنّ في كلّ مشروع لابد</w:t>
      </w:r>
      <w:r>
        <w:rPr>
          <w:rFonts w:hint="cs"/>
          <w:rtl/>
        </w:rPr>
        <w:t>ّ</w:t>
      </w:r>
      <w:r w:rsidRPr="0091379A">
        <w:rPr>
          <w:rFonts w:hint="cs"/>
          <w:rtl/>
        </w:rPr>
        <w:t xml:space="preserve"> من أن ينتهي إلى إقامة الصلاة لهذه الآية ولقوله تعالى في سورة الحجّ آية 41: </w:t>
      </w:r>
      <w:r>
        <w:rPr>
          <w:rFonts w:hint="cs"/>
        </w:rPr>
        <w:sym w:font="Zar75 Symbols" w:char="F029"/>
      </w:r>
      <w:r w:rsidRPr="0091379A">
        <w:rPr>
          <w:rStyle w:val="Heading3Char"/>
          <w:rFonts w:hint="cs"/>
          <w:sz w:val="20"/>
          <w:szCs w:val="24"/>
          <w:rtl/>
        </w:rPr>
        <w:t>الَّذِينَ إِنْ مَكَّنَّاهُمْ فِي الْأَرْضِ أَقَامُوا الصَّلَاةَ وَآَتَوُا الزَّكَاةَ وَأَمَرُوا بِالْمَعْرُوفِ وَنَهَوْا عَنِ الْمُنْكَرِ وَلِلهِ عَاقِبَةُ الْأُمُورِ</w:t>
      </w:r>
      <w:r>
        <w:rPr>
          <w:rFonts w:hint="cs"/>
        </w:rPr>
        <w:sym w:font="Zar75 Symbols" w:char="F028"/>
      </w:r>
      <w:r>
        <w:rPr>
          <w:rFonts w:hint="cs"/>
          <w:rtl/>
        </w:rPr>
        <w:t>.</w:t>
      </w:r>
      <w:r w:rsidRPr="0091379A">
        <w:rPr>
          <w:rFonts w:hint="cs"/>
          <w:rtl/>
        </w:rPr>
        <w:t xml:space="preserve"> وإقامة الصلاة لا بمعنى أداء الصلاة.</w:t>
      </w:r>
    </w:p>
  </w:footnote>
  <w:footnote w:id="53">
    <w:p w:rsidR="006A3954" w:rsidRPr="003701A5" w:rsidRDefault="006A3954" w:rsidP="00F81190">
      <w:pPr>
        <w:pStyle w:val="ListParagraph"/>
        <w:rPr>
          <w:rtl/>
        </w:rPr>
      </w:pPr>
      <w:r w:rsidRPr="0091379A">
        <w:rPr>
          <w:rStyle w:val="FootnoteReference"/>
          <w:vertAlign w:val="baseline"/>
          <w:rtl/>
        </w:rPr>
        <w:footnoteRef/>
      </w:r>
      <w:r w:rsidRPr="0091379A">
        <w:rPr>
          <w:rFonts w:hint="cs"/>
          <w:rtl/>
        </w:rPr>
        <w:t>. سيأتي أنّ من مشروعه الطواف أيضاً.</w:t>
      </w:r>
    </w:p>
  </w:footnote>
  <w:footnote w:id="54">
    <w:p w:rsidR="006A3954" w:rsidRDefault="006A3954" w:rsidP="00F81190">
      <w:pPr>
        <w:pStyle w:val="ListParagraph"/>
        <w:rPr>
          <w:rtl/>
        </w:rPr>
      </w:pPr>
      <w:r w:rsidRPr="009E3A33">
        <w:rPr>
          <w:rtl/>
        </w:rPr>
        <w:footnoteRef/>
      </w:r>
      <w:r w:rsidRPr="009E3A33">
        <w:rPr>
          <w:rFonts w:hint="cs"/>
          <w:rtl/>
        </w:rPr>
        <w:t>. في</w:t>
      </w:r>
      <w:r w:rsidRPr="003701A5">
        <w:rPr>
          <w:rFonts w:hint="cs"/>
          <w:rtl/>
        </w:rPr>
        <w:t xml:space="preserve"> من</w:t>
      </w:r>
      <w:r>
        <w:rPr>
          <w:rFonts w:hint="cs"/>
          <w:rtl/>
        </w:rPr>
        <w:t xml:space="preserve"> لا يحضره الفقيه، للشيخ الصدوق  2 : 519 ، باب نوادر الحج، ح1. روي عن بكير بن أعين، عن أخيه زرارة قال: قلت لأبي عبد الله</w:t>
      </w:r>
      <w:r>
        <w:rPr>
          <w:rFonts w:hint="cs"/>
        </w:rPr>
        <w:sym w:font="Zar75 Symbols" w:char="F037"/>
      </w:r>
      <w:r>
        <w:rPr>
          <w:rFonts w:hint="cs"/>
          <w:rtl/>
        </w:rPr>
        <w:t>: جعلني الله فداك أسألك في الحجّ منذ أربعين عاماً فتفتيني، فقال: &lt;</w:t>
      </w:r>
      <w:r>
        <w:rPr>
          <w:rFonts w:hint="cs"/>
          <w:b/>
          <w:bCs/>
          <w:rtl/>
        </w:rPr>
        <w:t>يا زرارة بيت يحج قبل آدم عليه السلام بألفي عام تريد أن تفنى مسائله في أربعين عاماً&gt;</w:t>
      </w:r>
      <w:r>
        <w:rPr>
          <w:rFonts w:hint="cs"/>
          <w:rtl/>
        </w:rPr>
        <w:t>.</w:t>
      </w:r>
    </w:p>
  </w:footnote>
  <w:footnote w:id="55">
    <w:p w:rsidR="006A3954" w:rsidRPr="00A71AF5" w:rsidRDefault="006A3954" w:rsidP="00F81190">
      <w:pPr>
        <w:pStyle w:val="ListParagraph"/>
        <w:rPr>
          <w:rtl/>
        </w:rPr>
      </w:pPr>
      <w:r w:rsidRPr="00A71AF5">
        <w:rPr>
          <w:rStyle w:val="FootnoteReference"/>
          <w:vertAlign w:val="baseline"/>
          <w:rtl/>
        </w:rPr>
        <w:footnoteRef/>
      </w:r>
      <w:r w:rsidRPr="00A71AF5">
        <w:rPr>
          <w:rFonts w:hint="cs"/>
          <w:rtl/>
        </w:rPr>
        <w:t>. سورة البقرة : 127 .</w:t>
      </w:r>
    </w:p>
  </w:footnote>
  <w:footnote w:id="56">
    <w:p w:rsidR="006A3954" w:rsidRPr="008422FC" w:rsidRDefault="006A3954" w:rsidP="00F81190">
      <w:pPr>
        <w:pStyle w:val="ListParagraph"/>
        <w:rPr>
          <w:rtl/>
        </w:rPr>
      </w:pPr>
      <w:r w:rsidRPr="00A71AF5">
        <w:rPr>
          <w:rStyle w:val="FootnoteReference"/>
          <w:vertAlign w:val="baseline"/>
          <w:rtl/>
        </w:rPr>
        <w:footnoteRef/>
      </w:r>
      <w:r w:rsidRPr="00A71AF5">
        <w:rPr>
          <w:rFonts w:hint="cs"/>
          <w:rtl/>
        </w:rPr>
        <w:t>. سورة الحج : 27</w:t>
      </w:r>
      <w:r>
        <w:rPr>
          <w:rFonts w:hint="cs"/>
          <w:rtl/>
        </w:rPr>
        <w:t xml:space="preserve"> ـ</w:t>
      </w:r>
      <w:r w:rsidRPr="00A71AF5">
        <w:rPr>
          <w:rFonts w:hint="cs"/>
          <w:rtl/>
        </w:rPr>
        <w:t xml:space="preserve"> 29 .</w:t>
      </w:r>
    </w:p>
  </w:footnote>
  <w:footnote w:id="57">
    <w:p w:rsidR="006A3954" w:rsidRPr="00431AA4" w:rsidRDefault="006A3954" w:rsidP="009E3A33">
      <w:pPr>
        <w:pStyle w:val="ListParagraph"/>
        <w:rPr>
          <w:rtl/>
        </w:rPr>
      </w:pPr>
      <w:r w:rsidRPr="00431AA4">
        <w:rPr>
          <w:rStyle w:val="FootnoteReference"/>
          <w:vertAlign w:val="baseline"/>
          <w:rtl/>
        </w:rPr>
        <w:footnoteRef/>
      </w:r>
      <w:r w:rsidRPr="00431AA4">
        <w:rPr>
          <w:rFonts w:hint="cs"/>
          <w:rtl/>
        </w:rPr>
        <w:t xml:space="preserve">. معلومات كما في سورة الحجّ في الآية 28 : </w:t>
      </w:r>
      <w:r w:rsidRPr="00431AA4">
        <w:rPr>
          <w:rFonts w:hint="cs"/>
        </w:rPr>
        <w:sym w:font="Zar75 Symbols" w:char="F029"/>
      </w:r>
      <w:r w:rsidRPr="00431AA4">
        <w:rPr>
          <w:rStyle w:val="Heading3Char"/>
          <w:rFonts w:hint="cs"/>
          <w:sz w:val="24"/>
          <w:szCs w:val="24"/>
          <w:rtl/>
        </w:rPr>
        <w:t>وَيَذْكُرُوا اسْمَ اللهِ فِي أَيَّامٍ مَعْلُومَاتٍ</w:t>
      </w:r>
      <w:r w:rsidRPr="00431AA4">
        <w:rPr>
          <w:rFonts w:hint="cs"/>
        </w:rPr>
        <w:sym w:font="Zar75 Symbols" w:char="F028"/>
      </w:r>
      <w:r w:rsidRPr="00431AA4">
        <w:rPr>
          <w:rFonts w:hint="cs"/>
          <w:rtl/>
        </w:rPr>
        <w:t xml:space="preserve">، معدودات كما في سورة البقرة في الآية 203: </w:t>
      </w:r>
      <w:r w:rsidRPr="00431AA4">
        <w:rPr>
          <w:rFonts w:hint="cs"/>
        </w:rPr>
        <w:sym w:font="Zar75 Symbols" w:char="F029"/>
      </w:r>
      <w:r w:rsidRPr="00431AA4">
        <w:rPr>
          <w:rStyle w:val="Heading3Char"/>
          <w:rFonts w:hint="cs"/>
          <w:sz w:val="24"/>
          <w:szCs w:val="24"/>
          <w:rtl/>
        </w:rPr>
        <w:t>وَاذْكُرُوا اللهَ فِي أَيَّامٍ مَعْدُودَاتٍ</w:t>
      </w:r>
      <w:r w:rsidRPr="00431AA4">
        <w:rPr>
          <w:rFonts w:hint="cs"/>
        </w:rPr>
        <w:sym w:font="Zar75 Symbols" w:char="F028"/>
      </w:r>
      <w:r w:rsidRPr="00431AA4">
        <w:rPr>
          <w:rFonts w:hint="cs"/>
          <w:rtl/>
        </w:rPr>
        <w:t>.</w:t>
      </w:r>
    </w:p>
  </w:footnote>
  <w:footnote w:id="58">
    <w:p w:rsidR="006A3954" w:rsidRPr="00431AA4" w:rsidRDefault="006A3954" w:rsidP="00F81190">
      <w:pPr>
        <w:pStyle w:val="ListParagraph"/>
        <w:rPr>
          <w:rtl/>
        </w:rPr>
      </w:pPr>
      <w:r w:rsidRPr="00431AA4">
        <w:rPr>
          <w:rStyle w:val="FootnoteReference"/>
          <w:vertAlign w:val="baseline"/>
          <w:rtl/>
        </w:rPr>
        <w:footnoteRef/>
      </w:r>
      <w:r w:rsidRPr="00431AA4">
        <w:rPr>
          <w:rFonts w:hint="cs"/>
          <w:rtl/>
        </w:rPr>
        <w:t>. سورة البقرة : 125 .</w:t>
      </w:r>
    </w:p>
  </w:footnote>
  <w:footnote w:id="59">
    <w:p w:rsidR="006A3954" w:rsidRPr="008422FC" w:rsidRDefault="006A3954" w:rsidP="00F81190">
      <w:pPr>
        <w:pStyle w:val="ListParagraph"/>
        <w:rPr>
          <w:rtl/>
        </w:rPr>
      </w:pPr>
      <w:r w:rsidRPr="00431AA4">
        <w:rPr>
          <w:rStyle w:val="FootnoteReference"/>
          <w:vertAlign w:val="baseline"/>
          <w:rtl/>
        </w:rPr>
        <w:footnoteRef/>
      </w:r>
      <w:r w:rsidRPr="00431AA4">
        <w:rPr>
          <w:rFonts w:hint="cs"/>
          <w:rtl/>
        </w:rPr>
        <w:t>. سورة الحج : 26 .</w:t>
      </w:r>
    </w:p>
  </w:footnote>
  <w:footnote w:id="60">
    <w:p w:rsidR="006A3954" w:rsidRPr="00076F6F" w:rsidRDefault="006A3954" w:rsidP="00F81190">
      <w:pPr>
        <w:pStyle w:val="ListParagraph"/>
        <w:rPr>
          <w:rtl/>
        </w:rPr>
      </w:pPr>
      <w:r w:rsidRPr="00076F6F">
        <w:rPr>
          <w:rStyle w:val="FootnoteReference"/>
          <w:vertAlign w:val="baseline"/>
          <w:rtl/>
        </w:rPr>
        <w:footnoteRef/>
      </w:r>
      <w:r w:rsidRPr="00076F6F">
        <w:rPr>
          <w:rFonts w:hint="cs"/>
          <w:rtl/>
        </w:rPr>
        <w:t>. سورة آل عمران : 96 ـ 97 .</w:t>
      </w:r>
    </w:p>
  </w:footnote>
  <w:footnote w:id="61">
    <w:p w:rsidR="006A3954" w:rsidRDefault="006A3954" w:rsidP="00F81190">
      <w:pPr>
        <w:pStyle w:val="ListParagraph"/>
        <w:rPr>
          <w:rtl/>
        </w:rPr>
      </w:pPr>
      <w:r w:rsidRPr="00076F6F">
        <w:rPr>
          <w:rStyle w:val="FootnoteReference"/>
          <w:vertAlign w:val="baseline"/>
          <w:rtl/>
        </w:rPr>
        <w:footnoteRef/>
      </w:r>
      <w:r w:rsidRPr="00076F6F">
        <w:rPr>
          <w:rFonts w:hint="cs"/>
          <w:rtl/>
        </w:rPr>
        <w:t>. سورة البقرة : 158 .</w:t>
      </w:r>
    </w:p>
  </w:footnote>
  <w:footnote w:id="62">
    <w:p w:rsidR="006A3954" w:rsidRPr="00076F6F" w:rsidRDefault="006A3954" w:rsidP="00F81190">
      <w:pPr>
        <w:pStyle w:val="ListParagraph"/>
        <w:rPr>
          <w:rtl/>
        </w:rPr>
      </w:pPr>
      <w:r w:rsidRPr="00076F6F">
        <w:rPr>
          <w:rStyle w:val="FootnoteReference"/>
          <w:vertAlign w:val="baseline"/>
          <w:rtl/>
        </w:rPr>
        <w:footnoteRef/>
      </w:r>
      <w:r w:rsidRPr="00076F6F">
        <w:rPr>
          <w:rFonts w:hint="cs"/>
          <w:rtl/>
        </w:rPr>
        <w:t>. وسائل الشيعة 13 : 481 ب5 من أبواب السعي، ح6.</w:t>
      </w:r>
    </w:p>
  </w:footnote>
  <w:footnote w:id="63">
    <w:p w:rsidR="006A3954" w:rsidRPr="00076F6F" w:rsidRDefault="006A3954" w:rsidP="00F81190">
      <w:pPr>
        <w:pStyle w:val="ListParagraph"/>
        <w:rPr>
          <w:rtl/>
        </w:rPr>
      </w:pPr>
      <w:r w:rsidRPr="00076F6F">
        <w:rPr>
          <w:rStyle w:val="FootnoteReference"/>
          <w:vertAlign w:val="baseline"/>
          <w:rtl/>
        </w:rPr>
        <w:footnoteRef/>
      </w:r>
      <w:r w:rsidRPr="00076F6F">
        <w:rPr>
          <w:rFonts w:hint="cs"/>
          <w:rtl/>
        </w:rPr>
        <w:t>. سورة البقرة : 197.</w:t>
      </w:r>
    </w:p>
  </w:footnote>
  <w:footnote w:id="64">
    <w:p w:rsidR="006A3954" w:rsidRPr="008422FC" w:rsidRDefault="006A3954" w:rsidP="00174141">
      <w:pPr>
        <w:pStyle w:val="ListParagraph"/>
        <w:rPr>
          <w:rtl/>
        </w:rPr>
      </w:pPr>
      <w:r w:rsidRPr="00076F6F">
        <w:rPr>
          <w:rStyle w:val="FootnoteReference"/>
          <w:vertAlign w:val="baseline"/>
          <w:rtl/>
        </w:rPr>
        <w:footnoteRef/>
      </w:r>
      <w:r w:rsidRPr="00076F6F">
        <w:rPr>
          <w:rFonts w:hint="cs"/>
          <w:rtl/>
        </w:rPr>
        <w:t xml:space="preserve">. ففي نهج البلاغة: </w:t>
      </w:r>
      <w:r>
        <w:rPr>
          <w:rFonts w:hint="cs"/>
          <w:rtl/>
        </w:rPr>
        <w:t>&lt;</w:t>
      </w:r>
      <w:r w:rsidRPr="00076F6F">
        <w:rPr>
          <w:rFonts w:hint="cs"/>
          <w:rtl/>
        </w:rPr>
        <w:t>فاعتبروا بما كان من فعل الله بإبليس إذ أحبط عمله الطويل وجهده الجهيد، وكان قد عبد الله ستة آلاف سنة لا يدرى أمن سنيّ الدنيا أم سنيّ الآخرة _ عن كبر ساعة واحدة</w:t>
      </w:r>
      <w:r>
        <w:rPr>
          <w:rFonts w:hint="cs"/>
          <w:rtl/>
        </w:rPr>
        <w:t>&gt;</w:t>
      </w:r>
      <w:r w:rsidRPr="00076F6F">
        <w:rPr>
          <w:rFonts w:hint="cs"/>
          <w:rtl/>
        </w:rPr>
        <w:t>. نهج البلاغة: 38، 39 (الخطبة القاصعة).</w:t>
      </w:r>
    </w:p>
  </w:footnote>
  <w:footnote w:id="65">
    <w:p w:rsidR="006A3954" w:rsidRDefault="006A3954" w:rsidP="00F81190">
      <w:pPr>
        <w:pStyle w:val="ListParagraph"/>
        <w:rPr>
          <w:rtl/>
          <w:lang w:bidi="ar-BH"/>
        </w:rPr>
      </w:pPr>
      <w:r w:rsidRPr="008422FC">
        <w:rPr>
          <w:rtl/>
        </w:rPr>
        <w:footnoteRef/>
      </w:r>
      <w:r w:rsidRPr="008422FC">
        <w:rPr>
          <w:rFonts w:hint="cs"/>
          <w:rtl/>
        </w:rPr>
        <w:t xml:space="preserve"> . الكافي</w:t>
      </w:r>
      <w:r>
        <w:rPr>
          <w:rFonts w:hint="cs"/>
          <w:rtl/>
        </w:rPr>
        <w:t>، للكليني 1 : 175، باب طبقات الأنبياء و</w:t>
      </w:r>
      <w:r w:rsidRPr="008422FC">
        <w:rPr>
          <w:rFonts w:hint="cs"/>
          <w:rtl/>
        </w:rPr>
        <w:t>الرسل والأئمة</w:t>
      </w:r>
      <w:r w:rsidRPr="008422FC">
        <w:rPr>
          <w:rFonts w:hint="cs"/>
        </w:rPr>
        <w:sym w:font="Zar75 Symbols" w:char="F03A"/>
      </w:r>
      <w:r w:rsidRPr="008422FC">
        <w:rPr>
          <w:rFonts w:hint="cs"/>
          <w:rtl/>
        </w:rPr>
        <w:t>، ح2</w:t>
      </w:r>
      <w:r>
        <w:rPr>
          <w:rFonts w:hint="cs"/>
          <w:rtl/>
        </w:rPr>
        <w:t xml:space="preserve"> </w:t>
      </w:r>
      <w:r w:rsidRPr="008422FC">
        <w:rPr>
          <w:rFonts w:hint="cs"/>
          <w:rtl/>
        </w:rPr>
        <w:t>.</w:t>
      </w:r>
    </w:p>
  </w:footnote>
  <w:footnote w:id="66">
    <w:p w:rsidR="006A3954" w:rsidRPr="001606BB" w:rsidRDefault="006A3954" w:rsidP="00F81190">
      <w:pPr>
        <w:pStyle w:val="ListParagraph"/>
        <w:rPr>
          <w:lang w:bidi="fa-IR"/>
        </w:rPr>
      </w:pPr>
      <w:r w:rsidRPr="001606BB">
        <w:rPr>
          <w:rStyle w:val="FootnoteReference"/>
          <w:vertAlign w:val="baseline"/>
        </w:rPr>
        <w:footnoteRef/>
      </w:r>
      <w:r w:rsidRPr="001606BB">
        <w:rPr>
          <w:rFonts w:hint="cs"/>
          <w:rtl/>
        </w:rPr>
        <w:t>.</w:t>
      </w:r>
      <w:r>
        <w:rPr>
          <w:rFonts w:hint="cs"/>
          <w:rtl/>
        </w:rPr>
        <w:t xml:space="preserve"> سورة مريم : 37 .</w:t>
      </w:r>
    </w:p>
  </w:footnote>
  <w:footnote w:id="67">
    <w:p w:rsidR="006A3954" w:rsidRPr="00371BD0" w:rsidRDefault="006A3954" w:rsidP="00F81190">
      <w:pPr>
        <w:pStyle w:val="ListParagraph"/>
        <w:rPr>
          <w:lang w:bidi="fa-IR"/>
        </w:rPr>
      </w:pPr>
      <w:r w:rsidRPr="00371BD0">
        <w:rPr>
          <w:rStyle w:val="FootnoteReference"/>
          <w:vertAlign w:val="baseline"/>
        </w:rPr>
        <w:footnoteRef/>
      </w:r>
      <w:r>
        <w:rPr>
          <w:rFonts w:hint="cs"/>
          <w:rtl/>
        </w:rPr>
        <w:t>.</w:t>
      </w:r>
      <w:r w:rsidRPr="00371BD0">
        <w:rPr>
          <w:rtl/>
        </w:rPr>
        <w:t xml:space="preserve"> </w:t>
      </w:r>
      <w:r>
        <w:rPr>
          <w:rFonts w:hint="cs"/>
          <w:rtl/>
        </w:rPr>
        <w:t xml:space="preserve">الأمالي، الشيخ الطوسي : 222؛ بحار الأنوار، العلامة المجلسي28: 42؛ </w:t>
      </w:r>
      <w:r w:rsidRPr="00371BD0">
        <w:rPr>
          <w:rtl/>
        </w:rPr>
        <w:t>مسند أحمد بن حنبل 4</w:t>
      </w:r>
      <w:r>
        <w:rPr>
          <w:rFonts w:hint="cs"/>
          <w:rtl/>
        </w:rPr>
        <w:t xml:space="preserve"> :</w:t>
      </w:r>
      <w:r w:rsidRPr="00371BD0">
        <w:rPr>
          <w:rtl/>
        </w:rPr>
        <w:t xml:space="preserve"> 154</w:t>
      </w:r>
      <w:r>
        <w:rPr>
          <w:rFonts w:hint="cs"/>
          <w:rtl/>
        </w:rPr>
        <w:t>.</w:t>
      </w:r>
    </w:p>
  </w:footnote>
  <w:footnote w:id="68">
    <w:p w:rsidR="006A3954" w:rsidRPr="008609B7" w:rsidRDefault="006A3954" w:rsidP="00F81190">
      <w:pPr>
        <w:pStyle w:val="ListParagraph"/>
        <w:rPr>
          <w:lang w:bidi="fa-IR"/>
        </w:rPr>
      </w:pPr>
      <w:r w:rsidRPr="008609B7">
        <w:rPr>
          <w:rStyle w:val="FootnoteReference"/>
          <w:vertAlign w:val="baseline"/>
        </w:rPr>
        <w:footnoteRef/>
      </w:r>
      <w:r>
        <w:rPr>
          <w:rFonts w:hint="cs"/>
          <w:rtl/>
        </w:rPr>
        <w:t>. سورة آل عمران : 96 .</w:t>
      </w:r>
    </w:p>
  </w:footnote>
  <w:footnote w:id="69">
    <w:p w:rsidR="006A3954" w:rsidRDefault="006A3954" w:rsidP="00F81190">
      <w:pPr>
        <w:pStyle w:val="ListParagraph"/>
        <w:rPr>
          <w:lang w:bidi="fa-IR"/>
        </w:rPr>
      </w:pPr>
      <w:r w:rsidRPr="008609B7">
        <w:footnoteRef/>
      </w:r>
      <w:r>
        <w:rPr>
          <w:rFonts w:hint="cs"/>
          <w:rtl/>
        </w:rPr>
        <w:t>.</w:t>
      </w:r>
      <w:r w:rsidRPr="008609B7">
        <w:rPr>
          <w:rtl/>
        </w:rPr>
        <w:t xml:space="preserve"> </w:t>
      </w:r>
      <w:r>
        <w:rPr>
          <w:rFonts w:hint="cs"/>
          <w:rtl/>
        </w:rPr>
        <w:t xml:space="preserve">سورة </w:t>
      </w:r>
      <w:r w:rsidRPr="008609B7">
        <w:rPr>
          <w:rFonts w:hint="cs"/>
          <w:rtl/>
        </w:rPr>
        <w:t>آل</w:t>
      </w:r>
      <w:r w:rsidRPr="00796C9E">
        <w:rPr>
          <w:rFonts w:hint="cs"/>
          <w:rtl/>
        </w:rPr>
        <w:t xml:space="preserve"> عمران : 97 .</w:t>
      </w:r>
    </w:p>
  </w:footnote>
  <w:footnote w:id="70">
    <w:p w:rsidR="006A3954" w:rsidRPr="00001419" w:rsidRDefault="006A3954" w:rsidP="00F81190">
      <w:pPr>
        <w:pStyle w:val="ListParagraph"/>
        <w:rPr>
          <w:rtl/>
          <w:lang w:bidi="fa-IR"/>
        </w:rPr>
      </w:pPr>
      <w:r>
        <w:rPr>
          <w:rFonts w:hint="cs"/>
          <w:rtl/>
        </w:rPr>
        <w:t>2</w:t>
      </w:r>
      <w:r w:rsidRPr="00001419">
        <w:rPr>
          <w:rFonts w:hint="cs"/>
          <w:rtl/>
        </w:rPr>
        <w:t>. آل عمران : 96 .</w:t>
      </w:r>
    </w:p>
  </w:footnote>
  <w:footnote w:id="71">
    <w:p w:rsidR="006A3954" w:rsidRDefault="006A3954" w:rsidP="00F81190">
      <w:pPr>
        <w:pStyle w:val="ListParagraph"/>
        <w:rPr>
          <w:lang w:bidi="fa-IR"/>
        </w:rPr>
      </w:pPr>
      <w:r w:rsidRPr="00092202">
        <w:footnoteRef/>
      </w:r>
      <w:r w:rsidRPr="00092202">
        <w:rPr>
          <w:rFonts w:hint="cs"/>
          <w:rtl/>
        </w:rPr>
        <w:t>.</w:t>
      </w:r>
      <w:r w:rsidRPr="00796C9E">
        <w:rPr>
          <w:rFonts w:hint="cs"/>
          <w:rtl/>
        </w:rPr>
        <w:t xml:space="preserve"> انظر الميزان في تفسير القرآن</w:t>
      </w:r>
      <w:r>
        <w:rPr>
          <w:rFonts w:hint="cs"/>
          <w:rtl/>
        </w:rPr>
        <w:t xml:space="preserve"> للعلامة الطباطبائي؛</w:t>
      </w:r>
      <w:r w:rsidRPr="00796C9E">
        <w:rPr>
          <w:rFonts w:hint="cs"/>
          <w:rtl/>
        </w:rPr>
        <w:t xml:space="preserve"> أسباب النزول</w:t>
      </w:r>
      <w:r>
        <w:rPr>
          <w:rFonts w:hint="cs"/>
          <w:rtl/>
        </w:rPr>
        <w:t>،</w:t>
      </w:r>
      <w:r w:rsidRPr="00796C9E">
        <w:rPr>
          <w:rFonts w:hint="cs"/>
          <w:rtl/>
        </w:rPr>
        <w:t xml:space="preserve"> للواحدي</w:t>
      </w:r>
      <w:r>
        <w:rPr>
          <w:rFonts w:hint="cs"/>
          <w:rtl/>
        </w:rPr>
        <w:t>؛</w:t>
      </w:r>
      <w:r w:rsidRPr="00796C9E">
        <w:rPr>
          <w:rFonts w:hint="cs"/>
          <w:rtl/>
        </w:rPr>
        <w:t xml:space="preserve"> تفسير مجمع البيان للشيخ الطبرسي</w:t>
      </w:r>
      <w:r>
        <w:rPr>
          <w:rFonts w:hint="cs"/>
          <w:rtl/>
        </w:rPr>
        <w:t>؛</w:t>
      </w:r>
      <w:r w:rsidRPr="00796C9E">
        <w:rPr>
          <w:rFonts w:hint="cs"/>
          <w:rtl/>
        </w:rPr>
        <w:t xml:space="preserve"> </w:t>
      </w:r>
      <w:r w:rsidRPr="00796C9E">
        <w:rPr>
          <w:rtl/>
        </w:rPr>
        <w:t xml:space="preserve">التفسير الكبير </w:t>
      </w:r>
      <w:r w:rsidRPr="00796C9E">
        <w:rPr>
          <w:rFonts w:hint="cs"/>
          <w:rtl/>
        </w:rPr>
        <w:t>ل</w:t>
      </w:r>
      <w:r w:rsidRPr="00796C9E">
        <w:rPr>
          <w:rtl/>
        </w:rPr>
        <w:t>لرازي (ت 606 هـ)</w:t>
      </w:r>
      <w:r w:rsidRPr="00796C9E">
        <w:rPr>
          <w:rFonts w:hint="cs"/>
          <w:rtl/>
        </w:rPr>
        <w:t xml:space="preserve"> وغيرها: الآية. بتصرف بسيط .</w:t>
      </w:r>
    </w:p>
  </w:footnote>
  <w:footnote w:id="72">
    <w:p w:rsidR="006A3954" w:rsidRPr="00695B82" w:rsidRDefault="006A3954" w:rsidP="00F81190">
      <w:pPr>
        <w:pStyle w:val="ListParagraph"/>
        <w:rPr>
          <w:lang w:bidi="fa-IR"/>
        </w:rPr>
      </w:pPr>
      <w:r w:rsidRPr="00695B82">
        <w:rPr>
          <w:rStyle w:val="FootnoteReference"/>
          <w:vertAlign w:val="baseline"/>
        </w:rPr>
        <w:footnoteRef/>
      </w:r>
      <w:r>
        <w:rPr>
          <w:rFonts w:hint="cs"/>
          <w:rtl/>
        </w:rPr>
        <w:t xml:space="preserve">. </w:t>
      </w:r>
      <w:r w:rsidRPr="00796C9E">
        <w:rPr>
          <w:rFonts w:ascii="Simplified Arabic" w:hAnsi="Simplified Arabic"/>
          <w:rtl/>
        </w:rPr>
        <w:t>سورة مريم</w:t>
      </w:r>
      <w:r w:rsidRPr="00796C9E">
        <w:rPr>
          <w:rFonts w:ascii="Simplified Arabic" w:hAnsi="Simplified Arabic" w:hint="cs"/>
          <w:rtl/>
        </w:rPr>
        <w:t xml:space="preserve"> : 58 </w:t>
      </w:r>
      <w:r>
        <w:rPr>
          <w:rFonts w:ascii="Simplified Arabic" w:hAnsi="Simplified Arabic" w:hint="cs"/>
          <w:rtl/>
        </w:rPr>
        <w:t>.</w:t>
      </w:r>
      <w:r w:rsidRPr="00695B82">
        <w:rPr>
          <w:rtl/>
        </w:rPr>
        <w:t xml:space="preserve"> </w:t>
      </w:r>
    </w:p>
  </w:footnote>
  <w:footnote w:id="73">
    <w:p w:rsidR="006A3954" w:rsidRDefault="006A3954" w:rsidP="00F81190">
      <w:pPr>
        <w:pStyle w:val="ListParagraph"/>
        <w:rPr>
          <w:lang w:bidi="fa-IR"/>
        </w:rPr>
      </w:pPr>
      <w:r w:rsidRPr="00695B82">
        <w:footnoteRef/>
      </w:r>
      <w:r>
        <w:rPr>
          <w:rFonts w:hint="cs"/>
          <w:rtl/>
        </w:rPr>
        <w:t>.</w:t>
      </w:r>
      <w:r w:rsidRPr="00695B82">
        <w:rPr>
          <w:rtl/>
        </w:rPr>
        <w:t xml:space="preserve"> </w:t>
      </w:r>
      <w:r w:rsidRPr="00695B82">
        <w:rPr>
          <w:rFonts w:hint="cs"/>
          <w:rtl/>
        </w:rPr>
        <w:t xml:space="preserve">انظر في هذا كله الواحدي في تفسيره : البسيط، وفي الهامش: </w:t>
      </w:r>
      <w:r w:rsidRPr="00695B82">
        <w:rPr>
          <w:shd w:val="clear" w:color="auto" w:fill="FFFFFF"/>
          <w:rtl/>
        </w:rPr>
        <w:t xml:space="preserve">جزء من أثر طويل، أخرجه الأزرقي في </w:t>
      </w:r>
      <w:r>
        <w:rPr>
          <w:rFonts w:hint="cs"/>
          <w:shd w:val="clear" w:color="auto" w:fill="FFFFFF"/>
          <w:rtl/>
        </w:rPr>
        <w:t>&lt;</w:t>
      </w:r>
      <w:r w:rsidRPr="00695B82">
        <w:rPr>
          <w:shd w:val="clear" w:color="auto" w:fill="FFFFFF"/>
          <w:rtl/>
        </w:rPr>
        <w:t>أخبار مكة</w:t>
      </w:r>
      <w:r>
        <w:rPr>
          <w:rFonts w:hint="cs"/>
          <w:shd w:val="clear" w:color="auto" w:fill="FFFFFF"/>
          <w:rtl/>
        </w:rPr>
        <w:t>&gt;</w:t>
      </w:r>
      <w:r w:rsidRPr="00695B82">
        <w:rPr>
          <w:shd w:val="clear" w:color="auto" w:fill="FFFFFF"/>
          <w:rtl/>
        </w:rPr>
        <w:t xml:space="preserve"> 1</w:t>
      </w:r>
      <w:r w:rsidRPr="00695B82">
        <w:rPr>
          <w:rFonts w:hint="cs"/>
          <w:shd w:val="clear" w:color="auto" w:fill="FFFFFF"/>
          <w:rtl/>
        </w:rPr>
        <w:t>،</w:t>
      </w:r>
      <w:r w:rsidRPr="00695B82">
        <w:rPr>
          <w:shd w:val="clear" w:color="auto" w:fill="FFFFFF"/>
          <w:rtl/>
        </w:rPr>
        <w:t xml:space="preserve"> 32 </w:t>
      </w:r>
      <w:r>
        <w:rPr>
          <w:shd w:val="clear" w:color="auto" w:fill="FFFFFF"/>
          <w:rtl/>
        </w:rPr>
        <w:t>–</w:t>
      </w:r>
      <w:r w:rsidRPr="00695B82">
        <w:rPr>
          <w:shd w:val="clear" w:color="auto" w:fill="FFFFFF"/>
          <w:rtl/>
        </w:rPr>
        <w:t xml:space="preserve"> 34</w:t>
      </w:r>
      <w:r>
        <w:rPr>
          <w:rFonts w:hint="cs"/>
          <w:shd w:val="clear" w:color="auto" w:fill="FFFFFF"/>
          <w:rtl/>
        </w:rPr>
        <w:t xml:space="preserve">؛ </w:t>
      </w:r>
      <w:r w:rsidRPr="00695B82">
        <w:rPr>
          <w:shd w:val="clear" w:color="auto" w:fill="FFFFFF"/>
          <w:rtl/>
        </w:rPr>
        <w:t xml:space="preserve">وورد في </w:t>
      </w:r>
      <w:r>
        <w:rPr>
          <w:rFonts w:hint="cs"/>
          <w:shd w:val="clear" w:color="auto" w:fill="FFFFFF"/>
          <w:rtl/>
        </w:rPr>
        <w:t>&lt;</w:t>
      </w:r>
      <w:r w:rsidRPr="00695B82">
        <w:rPr>
          <w:shd w:val="clear" w:color="auto" w:fill="FFFFFF"/>
          <w:rtl/>
        </w:rPr>
        <w:t>تفسير البغوي</w:t>
      </w:r>
      <w:r>
        <w:rPr>
          <w:rFonts w:hint="cs"/>
          <w:shd w:val="clear" w:color="auto" w:fill="FFFFFF"/>
          <w:rtl/>
        </w:rPr>
        <w:t>&gt;</w:t>
      </w:r>
      <w:r w:rsidRPr="00695B82">
        <w:rPr>
          <w:shd w:val="clear" w:color="auto" w:fill="FFFFFF"/>
          <w:rtl/>
        </w:rPr>
        <w:t xml:space="preserve"> 2</w:t>
      </w:r>
      <w:r w:rsidRPr="00695B82">
        <w:rPr>
          <w:rFonts w:hint="cs"/>
          <w:shd w:val="clear" w:color="auto" w:fill="FFFFFF"/>
          <w:rtl/>
        </w:rPr>
        <w:t>،</w:t>
      </w:r>
      <w:r w:rsidRPr="00695B82">
        <w:rPr>
          <w:shd w:val="clear" w:color="auto" w:fill="FFFFFF"/>
          <w:rtl/>
        </w:rPr>
        <w:t xml:space="preserve"> 70</w:t>
      </w:r>
      <w:r>
        <w:rPr>
          <w:rFonts w:hint="cs"/>
          <w:shd w:val="clear" w:color="auto" w:fill="FFFFFF"/>
          <w:rtl/>
        </w:rPr>
        <w:t xml:space="preserve">؛ </w:t>
      </w:r>
      <w:r w:rsidRPr="00695B82">
        <w:rPr>
          <w:rFonts w:hint="cs"/>
          <w:shd w:val="clear" w:color="auto" w:fill="FFFFFF"/>
          <w:rtl/>
        </w:rPr>
        <w:t>وكنز العرفان للسيوري 1 ؛ 259</w:t>
      </w:r>
      <w:r>
        <w:rPr>
          <w:rFonts w:hint="cs"/>
          <w:shd w:val="clear" w:color="auto" w:fill="FFFFFF"/>
          <w:rtl/>
        </w:rPr>
        <w:t>؛</w:t>
      </w:r>
      <w:r w:rsidRPr="00695B82">
        <w:rPr>
          <w:rFonts w:hint="cs"/>
          <w:shd w:val="clear" w:color="auto" w:fill="FFFFFF"/>
          <w:rtl/>
        </w:rPr>
        <w:t xml:space="preserve"> ومجمع البيان للطبرسي</w:t>
      </w:r>
      <w:r>
        <w:rPr>
          <w:rFonts w:hint="cs"/>
          <w:shd w:val="clear" w:color="auto" w:fill="FFFFFF"/>
          <w:rtl/>
        </w:rPr>
        <w:t>؛</w:t>
      </w:r>
      <w:r w:rsidRPr="00695B82">
        <w:rPr>
          <w:shd w:val="clear" w:color="auto" w:fill="FFFFFF"/>
          <w:rtl/>
        </w:rPr>
        <w:t xml:space="preserve"> </w:t>
      </w:r>
      <w:r w:rsidRPr="00695B82">
        <w:rPr>
          <w:rFonts w:hint="cs"/>
          <w:shd w:val="clear" w:color="auto" w:fill="FFFFFF"/>
          <w:rtl/>
        </w:rPr>
        <w:t>والبحث الروائي في تفسير الميزان للسيد الطباطبائي</w:t>
      </w:r>
      <w:r>
        <w:rPr>
          <w:rFonts w:hint="cs"/>
          <w:shd w:val="clear" w:color="auto" w:fill="FFFFFF"/>
          <w:rtl/>
        </w:rPr>
        <w:t>؛</w:t>
      </w:r>
      <w:r w:rsidRPr="00695B82">
        <w:rPr>
          <w:rFonts w:hint="cs"/>
          <w:shd w:val="clear" w:color="auto" w:fill="FFFFFF"/>
          <w:rtl/>
        </w:rPr>
        <w:t xml:space="preserve"> و</w:t>
      </w:r>
      <w:r w:rsidRPr="00695B82">
        <w:rPr>
          <w:rtl/>
        </w:rPr>
        <w:t>تفسير معالم التنزيل</w:t>
      </w:r>
      <w:r w:rsidRPr="00695B82">
        <w:rPr>
          <w:rFonts w:hint="cs"/>
          <w:rtl/>
        </w:rPr>
        <w:t>،</w:t>
      </w:r>
      <w:r w:rsidRPr="00695B82">
        <w:rPr>
          <w:rtl/>
        </w:rPr>
        <w:t xml:space="preserve"> البغوي (ت516 هـ)</w:t>
      </w:r>
      <w:r>
        <w:rPr>
          <w:rFonts w:hint="cs"/>
          <w:rtl/>
        </w:rPr>
        <w:t>؛</w:t>
      </w:r>
      <w:r w:rsidRPr="00695B82">
        <w:rPr>
          <w:rtl/>
        </w:rPr>
        <w:t xml:space="preserve"> </w:t>
      </w:r>
      <w:r w:rsidRPr="00695B82">
        <w:rPr>
          <w:rFonts w:hint="cs"/>
          <w:rtl/>
        </w:rPr>
        <w:t>و</w:t>
      </w:r>
      <w:r w:rsidRPr="00695B82">
        <w:rPr>
          <w:rtl/>
        </w:rPr>
        <w:t>تفسير البحر المحيط</w:t>
      </w:r>
      <w:r w:rsidRPr="00695B82">
        <w:rPr>
          <w:rFonts w:hint="cs"/>
          <w:rtl/>
        </w:rPr>
        <w:t xml:space="preserve">، </w:t>
      </w:r>
      <w:r>
        <w:rPr>
          <w:rFonts w:hint="cs"/>
          <w:rtl/>
        </w:rPr>
        <w:t>أ</w:t>
      </w:r>
      <w:r w:rsidRPr="00695B82">
        <w:rPr>
          <w:rtl/>
        </w:rPr>
        <w:t>بوحيان (ت 754 هـ)</w:t>
      </w:r>
      <w:r>
        <w:rPr>
          <w:rFonts w:hint="cs"/>
          <w:rtl/>
        </w:rPr>
        <w:t>؛</w:t>
      </w:r>
      <w:r w:rsidRPr="00695B82">
        <w:rPr>
          <w:rFonts w:hint="cs"/>
          <w:rtl/>
        </w:rPr>
        <w:t xml:space="preserve"> و</w:t>
      </w:r>
      <w:r w:rsidRPr="00695B82">
        <w:rPr>
          <w:rtl/>
        </w:rPr>
        <w:t>تفسير مفاتيح الغيب، التفسير الكبير</w:t>
      </w:r>
      <w:r w:rsidRPr="00695B82">
        <w:rPr>
          <w:rFonts w:hint="cs"/>
          <w:rtl/>
        </w:rPr>
        <w:t xml:space="preserve">، </w:t>
      </w:r>
      <w:r w:rsidRPr="00695B82">
        <w:rPr>
          <w:rtl/>
        </w:rPr>
        <w:t>الرازي (ت 606 هـ)</w:t>
      </w:r>
      <w:r w:rsidRPr="00695B82">
        <w:rPr>
          <w:rFonts w:hint="cs"/>
          <w:rtl/>
        </w:rPr>
        <w:t xml:space="preserve"> وله كلام مفصل، ذكرنا شيئاً يسيراً ملخصاً</w:t>
      </w:r>
      <w:r>
        <w:rPr>
          <w:rFonts w:hint="cs"/>
          <w:rtl/>
        </w:rPr>
        <w:t xml:space="preserve"> </w:t>
      </w:r>
      <w:r w:rsidRPr="00695B82">
        <w:rPr>
          <w:rFonts w:hint="cs"/>
          <w:rtl/>
        </w:rPr>
        <w:t>منه: الآية .</w:t>
      </w:r>
    </w:p>
  </w:footnote>
  <w:footnote w:id="74">
    <w:p w:rsidR="006A3954" w:rsidRPr="00695B82" w:rsidRDefault="006A3954" w:rsidP="00F81190">
      <w:pPr>
        <w:pStyle w:val="ListParagraph"/>
        <w:rPr>
          <w:lang w:bidi="fa-IR"/>
        </w:rPr>
      </w:pPr>
      <w:r w:rsidRPr="00695B82">
        <w:rPr>
          <w:rStyle w:val="FootnoteReference"/>
          <w:vertAlign w:val="baseline"/>
        </w:rPr>
        <w:footnoteRef/>
      </w:r>
      <w:r>
        <w:rPr>
          <w:rFonts w:hint="cs"/>
          <w:rtl/>
        </w:rPr>
        <w:t>. سورة</w:t>
      </w:r>
      <w:r w:rsidRPr="00695B82">
        <w:rPr>
          <w:rtl/>
        </w:rPr>
        <w:t xml:space="preserve"> </w:t>
      </w:r>
      <w:r w:rsidRPr="00695B82">
        <w:rPr>
          <w:rFonts w:hint="cs"/>
          <w:rtl/>
        </w:rPr>
        <w:t>الحج : 22 .</w:t>
      </w:r>
    </w:p>
  </w:footnote>
  <w:footnote w:id="75">
    <w:p w:rsidR="006A3954" w:rsidRDefault="006A3954" w:rsidP="00F81190">
      <w:pPr>
        <w:pStyle w:val="ListParagraph"/>
        <w:rPr>
          <w:lang w:bidi="fa-IR"/>
        </w:rPr>
      </w:pPr>
      <w:r w:rsidRPr="009B313B">
        <w:footnoteRef/>
      </w:r>
      <w:r>
        <w:rPr>
          <w:rFonts w:hint="cs"/>
          <w:rtl/>
        </w:rPr>
        <w:t>.</w:t>
      </w:r>
      <w:r w:rsidRPr="009B313B">
        <w:rPr>
          <w:rtl/>
        </w:rPr>
        <w:t xml:space="preserve"> </w:t>
      </w:r>
      <w:r w:rsidRPr="009B313B">
        <w:rPr>
          <w:rFonts w:hint="cs"/>
          <w:rtl/>
        </w:rPr>
        <w:t>انظر</w:t>
      </w:r>
      <w:r w:rsidRPr="00796C9E">
        <w:rPr>
          <w:rFonts w:hint="cs"/>
          <w:rtl/>
        </w:rPr>
        <w:t xml:space="preserve"> </w:t>
      </w:r>
      <w:r w:rsidRPr="00796C9E">
        <w:rPr>
          <w:rtl/>
        </w:rPr>
        <w:t>تفسير الدر المصون</w:t>
      </w:r>
      <w:r w:rsidRPr="00796C9E">
        <w:rPr>
          <w:rFonts w:hint="cs"/>
          <w:rtl/>
        </w:rPr>
        <w:t xml:space="preserve">، </w:t>
      </w:r>
      <w:r w:rsidRPr="00796C9E">
        <w:rPr>
          <w:rtl/>
        </w:rPr>
        <w:t>السمين الحلبي (ت 756 هـ)</w:t>
      </w:r>
      <w:r>
        <w:rPr>
          <w:rFonts w:hint="cs"/>
          <w:rtl/>
        </w:rPr>
        <w:t>؛</w:t>
      </w:r>
      <w:r w:rsidRPr="00796C9E">
        <w:rPr>
          <w:rFonts w:hint="cs"/>
          <w:rtl/>
        </w:rPr>
        <w:t xml:space="preserve"> والتفسير البسيط للواحدي</w:t>
      </w:r>
      <w:r>
        <w:rPr>
          <w:rFonts w:hint="cs"/>
          <w:rtl/>
        </w:rPr>
        <w:t>؛</w:t>
      </w:r>
      <w:r w:rsidRPr="00796C9E">
        <w:rPr>
          <w:rFonts w:hint="cs"/>
          <w:rtl/>
        </w:rPr>
        <w:t xml:space="preserve"> ومجمع البيان للطبرسي وغيرها: الآية .</w:t>
      </w:r>
    </w:p>
  </w:footnote>
  <w:footnote w:id="76">
    <w:p w:rsidR="006A3954" w:rsidRPr="00DF4FE9" w:rsidRDefault="006A3954" w:rsidP="00F81190">
      <w:pPr>
        <w:pStyle w:val="ListParagraph"/>
        <w:rPr>
          <w:lang w:bidi="fa-IR"/>
        </w:rPr>
      </w:pPr>
      <w:r w:rsidRPr="00DF4FE9">
        <w:rPr>
          <w:rStyle w:val="FootnoteReference"/>
          <w:vertAlign w:val="baseline"/>
        </w:rPr>
        <w:footnoteRef/>
      </w:r>
      <w:r>
        <w:rPr>
          <w:rFonts w:hint="cs"/>
          <w:rtl/>
        </w:rPr>
        <w:t>.</w:t>
      </w:r>
      <w:r w:rsidRPr="00DF4FE9">
        <w:rPr>
          <w:rFonts w:hint="cs"/>
          <w:rtl/>
        </w:rPr>
        <w:t xml:space="preserve"> </w:t>
      </w:r>
      <w:r w:rsidRPr="00796C9E">
        <w:rPr>
          <w:rFonts w:hint="cs"/>
          <w:rtl/>
        </w:rPr>
        <w:t>التحرير والتنوير</w:t>
      </w:r>
      <w:r>
        <w:rPr>
          <w:rFonts w:hint="cs"/>
          <w:rtl/>
        </w:rPr>
        <w:t>؛</w:t>
      </w:r>
      <w:r w:rsidRPr="00796C9E">
        <w:rPr>
          <w:rFonts w:hint="cs"/>
          <w:rtl/>
        </w:rPr>
        <w:t xml:space="preserve"> </w:t>
      </w:r>
      <w:r w:rsidRPr="00796C9E">
        <w:rPr>
          <w:rFonts w:hint="cs"/>
          <w:rtl/>
          <w:lang w:bidi="ar-IQ"/>
        </w:rPr>
        <w:t xml:space="preserve">وانظرمجمع البيان وغيرهما </w:t>
      </w:r>
      <w:r w:rsidRPr="00796C9E">
        <w:rPr>
          <w:rFonts w:hint="cs"/>
          <w:rtl/>
        </w:rPr>
        <w:t>: الآيات .</w:t>
      </w:r>
    </w:p>
  </w:footnote>
  <w:footnote w:id="77">
    <w:p w:rsidR="006A3954" w:rsidRPr="00DF4FE9" w:rsidRDefault="006A3954" w:rsidP="00F81190">
      <w:pPr>
        <w:pStyle w:val="ListParagraph"/>
        <w:rPr>
          <w:lang w:bidi="fa-IR"/>
        </w:rPr>
      </w:pPr>
      <w:r w:rsidRPr="00DF4FE9">
        <w:rPr>
          <w:rStyle w:val="FootnoteReference"/>
          <w:vertAlign w:val="baseline"/>
        </w:rPr>
        <w:footnoteRef/>
      </w:r>
      <w:r>
        <w:rPr>
          <w:rFonts w:hint="cs"/>
          <w:rtl/>
        </w:rPr>
        <w:t>.</w:t>
      </w:r>
      <w:r w:rsidRPr="00DF4FE9">
        <w:rPr>
          <w:rtl/>
        </w:rPr>
        <w:t xml:space="preserve"> </w:t>
      </w:r>
      <w:r w:rsidRPr="00796C9E">
        <w:rPr>
          <w:rFonts w:hint="cs"/>
          <w:rtl/>
        </w:rPr>
        <w:t xml:space="preserve">تفسير التحرير والتنوير </w:t>
      </w:r>
      <w:r>
        <w:rPr>
          <w:rFonts w:hint="cs"/>
          <w:rtl/>
        </w:rPr>
        <w:t>؛</w:t>
      </w:r>
      <w:r w:rsidRPr="00796C9E">
        <w:rPr>
          <w:rFonts w:hint="cs"/>
          <w:rtl/>
        </w:rPr>
        <w:t xml:space="preserve"> و</w:t>
      </w:r>
      <w:r w:rsidRPr="00796C9E">
        <w:rPr>
          <w:rtl/>
        </w:rPr>
        <w:t xml:space="preserve">تفسير الكشاف </w:t>
      </w:r>
      <w:r w:rsidRPr="00796C9E">
        <w:rPr>
          <w:rFonts w:hint="cs"/>
          <w:rtl/>
        </w:rPr>
        <w:t>ل</w:t>
      </w:r>
      <w:r w:rsidRPr="00796C9E">
        <w:rPr>
          <w:rtl/>
        </w:rPr>
        <w:t>لزمخشري (ت 538 هـ)</w:t>
      </w:r>
      <w:r w:rsidRPr="00796C9E">
        <w:rPr>
          <w:rFonts w:hint="cs"/>
          <w:rtl/>
        </w:rPr>
        <w:t xml:space="preserve"> وغيرهما : الآية .</w:t>
      </w:r>
    </w:p>
  </w:footnote>
  <w:footnote w:id="78">
    <w:p w:rsidR="006A3954" w:rsidRPr="00AB4A70" w:rsidRDefault="006A3954" w:rsidP="00F81190">
      <w:pPr>
        <w:pStyle w:val="ListParagraph"/>
        <w:rPr>
          <w:lang w:bidi="fa-IR"/>
        </w:rPr>
      </w:pPr>
      <w:r w:rsidRPr="00AB4A70">
        <w:rPr>
          <w:rStyle w:val="FootnoteReference"/>
          <w:vertAlign w:val="baseline"/>
        </w:rPr>
        <w:footnoteRef/>
      </w:r>
      <w:r>
        <w:rPr>
          <w:rFonts w:hint="cs"/>
          <w:rtl/>
        </w:rPr>
        <w:t>.</w:t>
      </w:r>
      <w:r w:rsidRPr="00AB4A70">
        <w:rPr>
          <w:rtl/>
        </w:rPr>
        <w:t xml:space="preserve"> </w:t>
      </w:r>
      <w:r>
        <w:rPr>
          <w:rFonts w:hint="cs"/>
          <w:rtl/>
        </w:rPr>
        <w:t xml:space="preserve">سورة </w:t>
      </w:r>
      <w:r w:rsidRPr="00AB4A70">
        <w:rPr>
          <w:rFonts w:hint="cs"/>
          <w:rtl/>
        </w:rPr>
        <w:t>العنكبوت : 67 .</w:t>
      </w:r>
    </w:p>
  </w:footnote>
  <w:footnote w:id="79">
    <w:p w:rsidR="006A3954" w:rsidRDefault="006A3954" w:rsidP="00F81190">
      <w:pPr>
        <w:pStyle w:val="ListParagraph"/>
        <w:rPr>
          <w:lang w:bidi="fa-IR"/>
        </w:rPr>
      </w:pPr>
      <w:r w:rsidRPr="00702D16">
        <w:rPr>
          <w:rStyle w:val="FootnoteReference"/>
          <w:vertAlign w:val="baseline"/>
        </w:rPr>
        <w:footnoteRef/>
      </w:r>
      <w:r>
        <w:rPr>
          <w:rFonts w:hint="cs"/>
          <w:rtl/>
        </w:rPr>
        <w:t>.</w:t>
      </w:r>
      <w:r w:rsidRPr="00702D16">
        <w:rPr>
          <w:rFonts w:hint="cs"/>
          <w:rtl/>
        </w:rPr>
        <w:t xml:space="preserve"> انظر</w:t>
      </w:r>
      <w:r w:rsidRPr="00702D16">
        <w:rPr>
          <w:rtl/>
        </w:rPr>
        <w:t xml:space="preserve"> حقائق التفسير</w:t>
      </w:r>
      <w:r w:rsidRPr="00702D16">
        <w:rPr>
          <w:rFonts w:hint="cs"/>
          <w:rtl/>
        </w:rPr>
        <w:t xml:space="preserve">، </w:t>
      </w:r>
      <w:r w:rsidRPr="00702D16">
        <w:rPr>
          <w:rtl/>
        </w:rPr>
        <w:t>السلمي (ت 412 هـ)</w:t>
      </w:r>
      <w:r w:rsidRPr="00702D16">
        <w:rPr>
          <w:rFonts w:hint="cs"/>
          <w:rtl/>
        </w:rPr>
        <w:t xml:space="preserve"> : الآية .</w:t>
      </w:r>
    </w:p>
  </w:footnote>
  <w:footnote w:id="80">
    <w:p w:rsidR="006A3954" w:rsidRDefault="006A3954" w:rsidP="00F81190">
      <w:pPr>
        <w:pStyle w:val="ListParagraph"/>
        <w:rPr>
          <w:lang w:bidi="fa-IR"/>
        </w:rPr>
      </w:pPr>
      <w:r w:rsidRPr="00702D16">
        <w:rPr>
          <w:rStyle w:val="FootnoteReference"/>
          <w:vertAlign w:val="baseline"/>
        </w:rPr>
        <w:footnoteRef/>
      </w:r>
      <w:r>
        <w:rPr>
          <w:rFonts w:hint="cs"/>
          <w:rtl/>
        </w:rPr>
        <w:t>.</w:t>
      </w:r>
      <w:r w:rsidRPr="00702D16">
        <w:rPr>
          <w:rtl/>
        </w:rPr>
        <w:t xml:space="preserve"> </w:t>
      </w:r>
      <w:r>
        <w:rPr>
          <w:rFonts w:hint="cs"/>
          <w:rtl/>
        </w:rPr>
        <w:t xml:space="preserve">سورة </w:t>
      </w:r>
      <w:r w:rsidRPr="00702D16">
        <w:rPr>
          <w:rFonts w:hint="cs"/>
          <w:rtl/>
        </w:rPr>
        <w:t>البقرة : 127 .</w:t>
      </w:r>
    </w:p>
  </w:footnote>
  <w:footnote w:id="81">
    <w:p w:rsidR="006A3954" w:rsidRPr="00F86CA8" w:rsidRDefault="006A3954" w:rsidP="00F81190">
      <w:pPr>
        <w:pStyle w:val="ListParagraph"/>
        <w:rPr>
          <w:lang w:bidi="fa-IR"/>
        </w:rPr>
      </w:pPr>
      <w:r w:rsidRPr="00F86CA8">
        <w:rPr>
          <w:rStyle w:val="FootnoteReference"/>
          <w:vertAlign w:val="baseline"/>
        </w:rPr>
        <w:footnoteRef/>
      </w:r>
      <w:r>
        <w:rPr>
          <w:rFonts w:hint="cs"/>
          <w:rtl/>
        </w:rPr>
        <w:t>. سورة الحج : 27 ـ 30 .</w:t>
      </w:r>
      <w:r w:rsidRPr="00F86CA8">
        <w:rPr>
          <w:rtl/>
        </w:rPr>
        <w:t xml:space="preserve"> </w:t>
      </w:r>
    </w:p>
  </w:footnote>
  <w:footnote w:id="82">
    <w:p w:rsidR="006A3954" w:rsidRPr="00F86CA8" w:rsidRDefault="006A3954" w:rsidP="00F81190">
      <w:pPr>
        <w:pStyle w:val="ListParagraph"/>
        <w:rPr>
          <w:lang w:bidi="fa-IR"/>
        </w:rPr>
      </w:pPr>
      <w:r w:rsidRPr="00F86CA8">
        <w:rPr>
          <w:rStyle w:val="FootnoteReference"/>
          <w:vertAlign w:val="baseline"/>
        </w:rPr>
        <w:footnoteRef/>
      </w:r>
      <w:r>
        <w:rPr>
          <w:rFonts w:hint="cs"/>
          <w:rtl/>
        </w:rPr>
        <w:t xml:space="preserve">. سورة </w:t>
      </w:r>
      <w:r w:rsidRPr="00F86CA8">
        <w:rPr>
          <w:rFonts w:hint="cs"/>
          <w:rtl/>
        </w:rPr>
        <w:t>البقرة : 196 .</w:t>
      </w:r>
    </w:p>
  </w:footnote>
  <w:footnote w:id="83">
    <w:p w:rsidR="006A3954" w:rsidRPr="00F86CA8" w:rsidRDefault="006A3954" w:rsidP="00F81190">
      <w:pPr>
        <w:pStyle w:val="ListParagraph"/>
        <w:rPr>
          <w:lang w:bidi="fa-IR"/>
        </w:rPr>
      </w:pPr>
      <w:r w:rsidRPr="00F86CA8">
        <w:rPr>
          <w:rStyle w:val="FootnoteReference"/>
          <w:vertAlign w:val="baseline"/>
        </w:rPr>
        <w:footnoteRef/>
      </w:r>
      <w:r>
        <w:rPr>
          <w:rFonts w:hint="cs"/>
          <w:rtl/>
        </w:rPr>
        <w:t>. سورة</w:t>
      </w:r>
      <w:r w:rsidRPr="00F86CA8">
        <w:rPr>
          <w:rtl/>
        </w:rPr>
        <w:t xml:space="preserve"> </w:t>
      </w:r>
      <w:r w:rsidRPr="00F86CA8">
        <w:rPr>
          <w:rFonts w:hint="cs"/>
          <w:rtl/>
        </w:rPr>
        <w:t>البقرة : 158 .</w:t>
      </w:r>
    </w:p>
  </w:footnote>
  <w:footnote w:id="84">
    <w:p w:rsidR="006A3954" w:rsidRPr="00F86CA8" w:rsidRDefault="006A3954" w:rsidP="00F81190">
      <w:pPr>
        <w:pStyle w:val="ListParagraph"/>
        <w:rPr>
          <w:lang w:bidi="fa-IR"/>
        </w:rPr>
      </w:pPr>
      <w:r w:rsidRPr="00F86CA8">
        <w:rPr>
          <w:rStyle w:val="FootnoteReference"/>
          <w:vertAlign w:val="baseline"/>
        </w:rPr>
        <w:footnoteRef/>
      </w:r>
      <w:r>
        <w:rPr>
          <w:rFonts w:hint="cs"/>
          <w:rtl/>
        </w:rPr>
        <w:t>. سورة</w:t>
      </w:r>
      <w:r w:rsidRPr="00F86CA8">
        <w:rPr>
          <w:rtl/>
        </w:rPr>
        <w:t xml:space="preserve"> البقرة : 12</w:t>
      </w:r>
      <w:r w:rsidRPr="00F86CA8">
        <w:rPr>
          <w:rFonts w:hint="cs"/>
          <w:rtl/>
        </w:rPr>
        <w:t>5</w:t>
      </w:r>
      <w:r>
        <w:rPr>
          <w:rFonts w:hint="cs"/>
          <w:rtl/>
        </w:rPr>
        <w:t xml:space="preserve"> .</w:t>
      </w:r>
    </w:p>
  </w:footnote>
  <w:footnote w:id="85">
    <w:p w:rsidR="006A3954" w:rsidRPr="00F86CA8" w:rsidRDefault="006A3954" w:rsidP="00F81190">
      <w:pPr>
        <w:pStyle w:val="ListParagraph"/>
        <w:rPr>
          <w:lang w:bidi="fa-IR"/>
        </w:rPr>
      </w:pPr>
      <w:r w:rsidRPr="00F86CA8">
        <w:footnoteRef/>
      </w:r>
      <w:r>
        <w:rPr>
          <w:rFonts w:hint="cs"/>
          <w:rtl/>
        </w:rPr>
        <w:t>.</w:t>
      </w:r>
      <w:r w:rsidRPr="00F86CA8">
        <w:rPr>
          <w:rtl/>
        </w:rPr>
        <w:t xml:space="preserve"> </w:t>
      </w:r>
      <w:r>
        <w:rPr>
          <w:rFonts w:hint="cs"/>
          <w:rtl/>
        </w:rPr>
        <w:t xml:space="preserve">سورة </w:t>
      </w:r>
      <w:r w:rsidRPr="00F86CA8">
        <w:rPr>
          <w:rtl/>
        </w:rPr>
        <w:t>الحج : 26 .</w:t>
      </w:r>
    </w:p>
  </w:footnote>
  <w:footnote w:id="86">
    <w:p w:rsidR="006A3954" w:rsidRPr="00481B4B" w:rsidRDefault="006A3954" w:rsidP="00F81190">
      <w:pPr>
        <w:pStyle w:val="ListParagraph"/>
        <w:rPr>
          <w:lang w:bidi="fa-IR"/>
        </w:rPr>
      </w:pPr>
      <w:r w:rsidRPr="00481B4B">
        <w:rPr>
          <w:rStyle w:val="FootnoteReference"/>
          <w:vertAlign w:val="baseline"/>
        </w:rPr>
        <w:footnoteRef/>
      </w:r>
      <w:r>
        <w:rPr>
          <w:rFonts w:hint="cs"/>
          <w:rtl/>
        </w:rPr>
        <w:t>. سورة</w:t>
      </w:r>
      <w:r w:rsidRPr="00481B4B">
        <w:rPr>
          <w:rtl/>
        </w:rPr>
        <w:t xml:space="preserve"> </w:t>
      </w:r>
      <w:r w:rsidRPr="00481B4B">
        <w:rPr>
          <w:rFonts w:hint="cs"/>
          <w:rtl/>
        </w:rPr>
        <w:t>آل عمران : 97 .</w:t>
      </w:r>
    </w:p>
  </w:footnote>
  <w:footnote w:id="87">
    <w:p w:rsidR="006A3954" w:rsidRDefault="006A3954" w:rsidP="00001BD0">
      <w:pPr>
        <w:pStyle w:val="ListParagraph"/>
        <w:rPr>
          <w:lang w:bidi="fa-IR"/>
        </w:rPr>
      </w:pPr>
      <w:r w:rsidRPr="00907FAB">
        <w:footnoteRef/>
      </w:r>
      <w:r>
        <w:rPr>
          <w:rFonts w:hint="cs"/>
          <w:rtl/>
        </w:rPr>
        <w:t>.</w:t>
      </w:r>
      <w:r w:rsidRPr="00907FAB">
        <w:rPr>
          <w:rtl/>
        </w:rPr>
        <w:t xml:space="preserve"> </w:t>
      </w:r>
      <w:r w:rsidRPr="00796C9E">
        <w:rPr>
          <w:rtl/>
        </w:rPr>
        <w:t>تفسير الجامع</w:t>
      </w:r>
      <w:r w:rsidRPr="00796C9E">
        <w:rPr>
          <w:rFonts w:hint="cs"/>
          <w:rtl/>
        </w:rPr>
        <w:t>،</w:t>
      </w:r>
      <w:r w:rsidRPr="00796C9E">
        <w:rPr>
          <w:rtl/>
        </w:rPr>
        <w:t xml:space="preserve"> القرطبي</w:t>
      </w:r>
      <w:r>
        <w:rPr>
          <w:rFonts w:hint="cs"/>
          <w:rtl/>
        </w:rPr>
        <w:t>؛</w:t>
      </w:r>
      <w:r w:rsidRPr="00796C9E">
        <w:rPr>
          <w:rFonts w:hint="cs"/>
          <w:rtl/>
        </w:rPr>
        <w:t xml:space="preserve"> </w:t>
      </w:r>
      <w:r w:rsidRPr="00796C9E">
        <w:rPr>
          <w:rtl/>
        </w:rPr>
        <w:t>تفسير التحرير والتنوير</w:t>
      </w:r>
      <w:r w:rsidRPr="00796C9E">
        <w:rPr>
          <w:rFonts w:hint="cs"/>
          <w:rtl/>
        </w:rPr>
        <w:t>: الآية</w:t>
      </w:r>
      <w:r>
        <w:rPr>
          <w:rFonts w:hint="cs"/>
          <w:rtl/>
        </w:rPr>
        <w:t xml:space="preserve">؛ </w:t>
      </w:r>
      <w:r w:rsidRPr="00796C9E">
        <w:rPr>
          <w:rtl/>
        </w:rPr>
        <w:t>التفسير الكبير/ الرازي</w:t>
      </w:r>
      <w:r>
        <w:rPr>
          <w:rFonts w:hint="cs"/>
          <w:rtl/>
        </w:rPr>
        <w:t>،</w:t>
      </w:r>
      <w:r w:rsidRPr="00796C9E">
        <w:rPr>
          <w:rFonts w:hint="cs"/>
          <w:rtl/>
        </w:rPr>
        <w:t xml:space="preserve"> وبقية كلامه يأتي في جزء الآية الأخير</w:t>
      </w:r>
      <w:r>
        <w:rPr>
          <w:rFonts w:hint="cs"/>
          <w:rtl/>
        </w:rPr>
        <w:t>؛</w:t>
      </w:r>
      <w:r w:rsidRPr="00796C9E">
        <w:rPr>
          <w:rtl/>
        </w:rPr>
        <w:t xml:space="preserve"> تفسير الكشاف</w:t>
      </w:r>
      <w:r>
        <w:rPr>
          <w:rFonts w:hint="cs"/>
          <w:rtl/>
        </w:rPr>
        <w:t>؛</w:t>
      </w:r>
      <w:r w:rsidRPr="00796C9E">
        <w:rPr>
          <w:rFonts w:hint="cs"/>
          <w:rtl/>
        </w:rPr>
        <w:t xml:space="preserve"> </w:t>
      </w:r>
      <w:r w:rsidRPr="00796C9E">
        <w:rPr>
          <w:rtl/>
        </w:rPr>
        <w:t>تفسير مدارك التنزيل وحقائق التأويل/ النسفي (ت710هـ)</w:t>
      </w:r>
      <w:r>
        <w:rPr>
          <w:rFonts w:hint="cs"/>
          <w:rtl/>
        </w:rPr>
        <w:t>؛</w:t>
      </w:r>
      <w:r w:rsidRPr="00796C9E">
        <w:rPr>
          <w:rFonts w:ascii="Nassim" w:hAnsi="Nassim" w:hint="cs"/>
          <w:shd w:val="clear" w:color="auto" w:fill="FFFFFF"/>
          <w:rtl/>
        </w:rPr>
        <w:t xml:space="preserve"> وانظر كنز العرفان في فقه القرآن</w:t>
      </w:r>
      <w:r>
        <w:rPr>
          <w:rFonts w:ascii="Nassim" w:hAnsi="Nassim" w:hint="cs"/>
          <w:shd w:val="clear" w:color="auto" w:fill="FFFFFF"/>
          <w:rtl/>
        </w:rPr>
        <w:t>،</w:t>
      </w:r>
      <w:r w:rsidRPr="00796C9E">
        <w:rPr>
          <w:rFonts w:ascii="Nassim" w:hAnsi="Nassim" w:hint="cs"/>
          <w:shd w:val="clear" w:color="auto" w:fill="FFFFFF"/>
          <w:rtl/>
        </w:rPr>
        <w:t xml:space="preserve"> للشيخ السيوري (ت826هجرية) 1</w:t>
      </w:r>
      <w:r>
        <w:rPr>
          <w:rFonts w:ascii="Nassim" w:hAnsi="Nassim" w:hint="cs"/>
          <w:shd w:val="clear" w:color="auto" w:fill="FFFFFF"/>
          <w:rtl/>
        </w:rPr>
        <w:t xml:space="preserve"> </w:t>
      </w:r>
      <w:r w:rsidRPr="00796C9E">
        <w:rPr>
          <w:rFonts w:ascii="Nassim" w:hAnsi="Nassim" w:hint="cs"/>
          <w:shd w:val="clear" w:color="auto" w:fill="FFFFFF"/>
          <w:rtl/>
        </w:rPr>
        <w:t>: 267 .</w:t>
      </w:r>
    </w:p>
  </w:footnote>
  <w:footnote w:id="88">
    <w:p w:rsidR="006A3954" w:rsidRPr="00234490" w:rsidRDefault="006A3954" w:rsidP="00F81190">
      <w:pPr>
        <w:pStyle w:val="ListParagraph"/>
        <w:rPr>
          <w:lang w:bidi="fa-IR"/>
        </w:rPr>
      </w:pPr>
      <w:r w:rsidRPr="00234490">
        <w:rPr>
          <w:rStyle w:val="FootnoteReference"/>
          <w:vertAlign w:val="baseline"/>
        </w:rPr>
        <w:footnoteRef/>
      </w:r>
      <w:r>
        <w:rPr>
          <w:rFonts w:hint="cs"/>
          <w:rtl/>
        </w:rPr>
        <w:t>.</w:t>
      </w:r>
      <w:r w:rsidRPr="00234490">
        <w:rPr>
          <w:rtl/>
        </w:rPr>
        <w:t xml:space="preserve"> </w:t>
      </w:r>
      <w:r>
        <w:rPr>
          <w:rFonts w:hint="cs"/>
          <w:rtl/>
        </w:rPr>
        <w:t>سورة المائدة : 97 .</w:t>
      </w:r>
    </w:p>
  </w:footnote>
  <w:footnote w:id="89">
    <w:p w:rsidR="006A3954" w:rsidRDefault="006A3954" w:rsidP="003C19C6">
      <w:pPr>
        <w:pStyle w:val="ListParagraph"/>
        <w:rPr>
          <w:lang w:bidi="fa-IR"/>
        </w:rPr>
      </w:pPr>
      <w:r w:rsidRPr="00234490">
        <w:footnoteRef/>
      </w:r>
      <w:r>
        <w:rPr>
          <w:rFonts w:hint="cs"/>
          <w:rtl/>
        </w:rPr>
        <w:t>.</w:t>
      </w:r>
      <w:r w:rsidRPr="00234490">
        <w:rPr>
          <w:rtl/>
        </w:rPr>
        <w:t xml:space="preserve"> </w:t>
      </w:r>
      <w:r w:rsidRPr="00234490">
        <w:rPr>
          <w:rFonts w:hint="cs"/>
          <w:rtl/>
        </w:rPr>
        <w:t>سورة</w:t>
      </w:r>
      <w:r w:rsidRPr="00234490">
        <w:rPr>
          <w:rStyle w:val="Strong"/>
          <w:rFonts w:ascii="Arial" w:hAnsi="Arial" w:hint="cs"/>
          <w:b w:val="0"/>
          <w:bCs w:val="0"/>
          <w:bdr w:val="none" w:sz="0" w:space="0" w:color="auto" w:frame="1"/>
          <w:shd w:val="clear" w:color="auto" w:fill="FFFFFF"/>
          <w:rtl/>
        </w:rPr>
        <w:t xml:space="preserve"> البقرة : 125 . </w:t>
      </w:r>
    </w:p>
  </w:footnote>
  <w:footnote w:id="90">
    <w:p w:rsidR="006A3954" w:rsidRPr="003B50EE" w:rsidRDefault="006A3954" w:rsidP="00F81190">
      <w:pPr>
        <w:pStyle w:val="ListParagraph"/>
        <w:rPr>
          <w:lang w:bidi="fa-IR"/>
        </w:rPr>
      </w:pPr>
      <w:r w:rsidRPr="003B50EE">
        <w:rPr>
          <w:rStyle w:val="FootnoteReference"/>
          <w:vertAlign w:val="baseline"/>
        </w:rPr>
        <w:footnoteRef/>
      </w:r>
      <w:r>
        <w:rPr>
          <w:rFonts w:hint="cs"/>
          <w:rtl/>
        </w:rPr>
        <w:t>.</w:t>
      </w:r>
      <w:r w:rsidRPr="003B50EE">
        <w:rPr>
          <w:rtl/>
        </w:rPr>
        <w:t xml:space="preserve"> </w:t>
      </w:r>
      <w:r>
        <w:rPr>
          <w:rFonts w:hint="cs"/>
          <w:rtl/>
        </w:rPr>
        <w:t>سورة الأنبياء : 94 .</w:t>
      </w:r>
    </w:p>
  </w:footnote>
  <w:footnote w:id="91">
    <w:p w:rsidR="006A3954" w:rsidRDefault="006A3954" w:rsidP="00F81190">
      <w:pPr>
        <w:pStyle w:val="ListParagraph"/>
        <w:rPr>
          <w:lang w:bidi="fa-IR"/>
        </w:rPr>
      </w:pPr>
      <w:r w:rsidRPr="00AB16A1">
        <w:footnoteRef/>
      </w:r>
      <w:r>
        <w:rPr>
          <w:rFonts w:hint="cs"/>
          <w:rtl/>
        </w:rPr>
        <w:t>.</w:t>
      </w:r>
      <w:r w:rsidRPr="00AB16A1">
        <w:rPr>
          <w:rtl/>
        </w:rPr>
        <w:t xml:space="preserve"> </w:t>
      </w:r>
      <w:r w:rsidRPr="00AB16A1">
        <w:rPr>
          <w:rFonts w:hint="cs"/>
          <w:rtl/>
        </w:rPr>
        <w:t>سورة</w:t>
      </w:r>
      <w:r w:rsidRPr="00796C9E">
        <w:rPr>
          <w:rFonts w:hint="cs"/>
          <w:rtl/>
        </w:rPr>
        <w:t xml:space="preserve"> آل عمران : 176 . </w:t>
      </w:r>
    </w:p>
  </w:footnote>
  <w:footnote w:id="92">
    <w:p w:rsidR="006A3954" w:rsidRDefault="006A3954" w:rsidP="00F81190">
      <w:pPr>
        <w:pStyle w:val="ListParagraph"/>
        <w:rPr>
          <w:lang w:bidi="fa-IR"/>
        </w:rPr>
      </w:pPr>
      <w:r w:rsidRPr="00AB16A1">
        <w:footnoteRef/>
      </w:r>
      <w:r>
        <w:rPr>
          <w:rFonts w:hint="cs"/>
          <w:rtl/>
        </w:rPr>
        <w:t>.</w:t>
      </w:r>
      <w:r w:rsidRPr="00AB16A1">
        <w:rPr>
          <w:rtl/>
        </w:rPr>
        <w:t xml:space="preserve"> </w:t>
      </w:r>
      <w:r w:rsidRPr="00AB16A1">
        <w:rPr>
          <w:rFonts w:hint="cs"/>
          <w:rtl/>
        </w:rPr>
        <w:t>سورة</w:t>
      </w:r>
      <w:r w:rsidRPr="00796C9E">
        <w:rPr>
          <w:rFonts w:hint="cs"/>
          <w:rtl/>
        </w:rPr>
        <w:t xml:space="preserve"> محمد : 32 .</w:t>
      </w:r>
    </w:p>
  </w:footnote>
  <w:footnote w:id="93">
    <w:p w:rsidR="006A3954" w:rsidRDefault="006A3954" w:rsidP="00F81190">
      <w:pPr>
        <w:pStyle w:val="ListParagraph"/>
        <w:rPr>
          <w:lang w:bidi="fa-IR"/>
        </w:rPr>
      </w:pPr>
      <w:r w:rsidRPr="00AB16A1">
        <w:footnoteRef/>
      </w:r>
      <w:r>
        <w:rPr>
          <w:rFonts w:hint="cs"/>
          <w:rtl/>
        </w:rPr>
        <w:t>.</w:t>
      </w:r>
      <w:r w:rsidRPr="00AB16A1">
        <w:rPr>
          <w:rtl/>
        </w:rPr>
        <w:t xml:space="preserve"> </w:t>
      </w:r>
      <w:r w:rsidRPr="00AB16A1">
        <w:rPr>
          <w:rFonts w:hint="cs"/>
          <w:rtl/>
        </w:rPr>
        <w:t>سورة</w:t>
      </w:r>
      <w:r w:rsidRPr="00796C9E">
        <w:rPr>
          <w:rFonts w:hint="cs"/>
          <w:rtl/>
        </w:rPr>
        <w:t xml:space="preserve"> الإسراء : 99 .</w:t>
      </w:r>
    </w:p>
  </w:footnote>
  <w:footnote w:id="94">
    <w:p w:rsidR="006A3954" w:rsidRDefault="006A3954" w:rsidP="00F81190">
      <w:pPr>
        <w:pStyle w:val="ListParagraph"/>
        <w:rPr>
          <w:lang w:bidi="fa-IR"/>
        </w:rPr>
      </w:pPr>
      <w:r w:rsidRPr="00E549A7">
        <w:footnoteRef/>
      </w:r>
      <w:r>
        <w:rPr>
          <w:rFonts w:hint="cs"/>
          <w:rtl/>
        </w:rPr>
        <w:t>.</w:t>
      </w:r>
      <w:r w:rsidRPr="00E549A7">
        <w:rPr>
          <w:rtl/>
        </w:rPr>
        <w:t xml:space="preserve"> </w:t>
      </w:r>
      <w:r w:rsidRPr="00E549A7">
        <w:rPr>
          <w:rFonts w:hint="cs"/>
          <w:rtl/>
        </w:rPr>
        <w:t>سورة</w:t>
      </w:r>
      <w:r>
        <w:rPr>
          <w:rFonts w:hint="cs"/>
          <w:shd w:val="clear" w:color="auto" w:fill="FFFFFF"/>
          <w:rtl/>
        </w:rPr>
        <w:t xml:space="preserve"> </w:t>
      </w:r>
      <w:r w:rsidRPr="00AB16A1">
        <w:rPr>
          <w:rFonts w:hint="cs"/>
          <w:shd w:val="clear" w:color="auto" w:fill="FFFFFF"/>
          <w:rtl/>
        </w:rPr>
        <w:t>الروم : 44 .</w:t>
      </w:r>
    </w:p>
  </w:footnote>
  <w:footnote w:id="95">
    <w:p w:rsidR="006A3954" w:rsidRDefault="006A3954" w:rsidP="00F81190">
      <w:pPr>
        <w:pStyle w:val="ListParagraph"/>
        <w:rPr>
          <w:lang w:bidi="fa-IR"/>
        </w:rPr>
      </w:pPr>
      <w:r w:rsidRPr="00E549A7">
        <w:footnoteRef/>
      </w:r>
      <w:r>
        <w:rPr>
          <w:rFonts w:hint="cs"/>
          <w:rtl/>
        </w:rPr>
        <w:t>.</w:t>
      </w:r>
      <w:r w:rsidRPr="00E549A7">
        <w:rPr>
          <w:rtl/>
        </w:rPr>
        <w:t xml:space="preserve"> تفسير</w:t>
      </w:r>
      <w:r w:rsidRPr="00796C9E">
        <w:rPr>
          <w:rtl/>
        </w:rPr>
        <w:t xml:space="preserve"> مجمع البيان في تفسير القرآن</w:t>
      </w:r>
      <w:r w:rsidRPr="00796C9E">
        <w:rPr>
          <w:rFonts w:hint="cs"/>
          <w:rtl/>
        </w:rPr>
        <w:t>،</w:t>
      </w:r>
      <w:r w:rsidRPr="00796C9E">
        <w:rPr>
          <w:rtl/>
        </w:rPr>
        <w:t xml:space="preserve"> الطبرسي (ت 548 هـ)</w:t>
      </w:r>
      <w:r>
        <w:rPr>
          <w:rFonts w:hint="cs"/>
          <w:rtl/>
        </w:rPr>
        <w:t>؛</w:t>
      </w:r>
      <w:r w:rsidRPr="00796C9E">
        <w:rPr>
          <w:rtl/>
        </w:rPr>
        <w:t xml:space="preserve"> تفسير مفاتيح الغيب، التفسير الكبير</w:t>
      </w:r>
      <w:r w:rsidRPr="00796C9E">
        <w:rPr>
          <w:rFonts w:hint="cs"/>
          <w:rtl/>
        </w:rPr>
        <w:t xml:space="preserve">، </w:t>
      </w:r>
      <w:r w:rsidRPr="00796C9E">
        <w:rPr>
          <w:rtl/>
        </w:rPr>
        <w:t>الرازي (ت 606 هـ)</w:t>
      </w:r>
      <w:r>
        <w:rPr>
          <w:rFonts w:hint="cs"/>
          <w:rtl/>
        </w:rPr>
        <w:t>؛</w:t>
      </w:r>
      <w:r w:rsidRPr="00796C9E">
        <w:rPr>
          <w:rFonts w:hint="cs"/>
          <w:rtl/>
        </w:rPr>
        <w:t xml:space="preserve"> و</w:t>
      </w:r>
      <w:r w:rsidRPr="00796C9E">
        <w:rPr>
          <w:rtl/>
        </w:rPr>
        <w:t>تفسير الجامع ل</w:t>
      </w:r>
      <w:r>
        <w:rPr>
          <w:rFonts w:hint="cs"/>
          <w:rtl/>
        </w:rPr>
        <w:t>أ</w:t>
      </w:r>
      <w:r w:rsidRPr="00796C9E">
        <w:rPr>
          <w:rtl/>
        </w:rPr>
        <w:t>حكام القرآن</w:t>
      </w:r>
      <w:r w:rsidRPr="00796C9E">
        <w:rPr>
          <w:rFonts w:hint="cs"/>
          <w:rtl/>
        </w:rPr>
        <w:t>،</w:t>
      </w:r>
      <w:r w:rsidRPr="00796C9E">
        <w:rPr>
          <w:rtl/>
        </w:rPr>
        <w:t xml:space="preserve"> القرطبي (ت671هـ)</w:t>
      </w:r>
      <w:r w:rsidRPr="00796C9E">
        <w:rPr>
          <w:rFonts w:hint="cs"/>
          <w:rtl/>
        </w:rPr>
        <w:t xml:space="preserve"> الآية 6 البقرة</w:t>
      </w:r>
      <w:r>
        <w:rPr>
          <w:rFonts w:hint="cs"/>
          <w:rtl/>
        </w:rPr>
        <w:t>.</w:t>
      </w:r>
    </w:p>
  </w:footnote>
  <w:footnote w:id="96">
    <w:p w:rsidR="006A3954" w:rsidRDefault="006A3954" w:rsidP="00F81190">
      <w:pPr>
        <w:pStyle w:val="ListParagraph"/>
        <w:rPr>
          <w:lang w:bidi="fa-IR"/>
        </w:rPr>
      </w:pPr>
      <w:r w:rsidRPr="00545900">
        <w:footnoteRef/>
      </w:r>
      <w:r>
        <w:rPr>
          <w:rFonts w:hint="cs"/>
          <w:rtl/>
        </w:rPr>
        <w:t>.</w:t>
      </w:r>
      <w:r w:rsidRPr="00545900">
        <w:rPr>
          <w:rtl/>
        </w:rPr>
        <w:t xml:space="preserve"> </w:t>
      </w:r>
      <w:r w:rsidRPr="00545900">
        <w:rPr>
          <w:rFonts w:hint="cs"/>
          <w:rtl/>
        </w:rPr>
        <w:t xml:space="preserve">انظر في هذا كلّه مصادر اللغة ومنها كتاب العين، </w:t>
      </w:r>
      <w:r w:rsidRPr="00545900">
        <w:rPr>
          <w:rtl/>
        </w:rPr>
        <w:t>مَقَاييس اللغة لأَبي الْحُسَيْن أحْمَدَ بْن فَارس بْن زَكَريَّا</w:t>
      </w:r>
      <w:r w:rsidRPr="00545900">
        <w:rPr>
          <w:rFonts w:hint="cs"/>
          <w:rtl/>
        </w:rPr>
        <w:t xml:space="preserve">(ت395) : كفر، ولسان العرب لابن منظور: كفر؛ والزاهر في معاني كلمات الناس؛ أبو بكر الأنباري </w:t>
      </w:r>
      <w:r w:rsidRPr="00545900">
        <w:rPr>
          <w:rtl/>
        </w:rPr>
        <w:t>(المتوفى: 328هـ)</w:t>
      </w:r>
      <w:r w:rsidRPr="00545900">
        <w:rPr>
          <w:rFonts w:hint="cs"/>
          <w:rtl/>
        </w:rPr>
        <w:t xml:space="preserve"> 1 : 129ـ 128؛ المعجم الاشتقاقي المؤصل للدكتور محمد حسن حسن جبل : 1907ـ1909؛ ومفردات القرآن، لعبد الحميد الفراهي (ت1349هـ ): 306؛ مفردات القرآن، للراغب الأصفهاني: كفر؛ </w:t>
      </w:r>
      <w:r w:rsidRPr="00545900">
        <w:rPr>
          <w:rtl/>
        </w:rPr>
        <w:t>الموسوعة الفقهية</w:t>
      </w:r>
      <w:r w:rsidRPr="00545900">
        <w:rPr>
          <w:rFonts w:hint="cs"/>
          <w:rtl/>
        </w:rPr>
        <w:t xml:space="preserve"> الكويتية 35 : 14؛ العروة الوثقى، للسيد كاظم اليزدي 1 : 67 .</w:t>
      </w:r>
    </w:p>
  </w:footnote>
  <w:footnote w:id="97">
    <w:p w:rsidR="006A3954" w:rsidRDefault="006A3954" w:rsidP="00F81190">
      <w:pPr>
        <w:pStyle w:val="ListParagraph"/>
        <w:rPr>
          <w:lang w:bidi="fa-IR"/>
        </w:rPr>
      </w:pPr>
      <w:r w:rsidRPr="004F2A6B">
        <w:footnoteRef/>
      </w:r>
      <w:r>
        <w:rPr>
          <w:rFonts w:hint="cs"/>
          <w:rtl/>
        </w:rPr>
        <w:t>.</w:t>
      </w:r>
      <w:r w:rsidRPr="004F2A6B">
        <w:rPr>
          <w:rtl/>
        </w:rPr>
        <w:t xml:space="preserve"> </w:t>
      </w:r>
      <w:r w:rsidRPr="004F2A6B">
        <w:rPr>
          <w:rFonts w:hint="cs"/>
          <w:rtl/>
        </w:rPr>
        <w:t>سورة</w:t>
      </w:r>
      <w:r>
        <w:rPr>
          <w:rFonts w:hint="cs"/>
          <w:shd w:val="clear" w:color="auto" w:fill="FFFFFF"/>
          <w:rtl/>
        </w:rPr>
        <w:t xml:space="preserve"> </w:t>
      </w:r>
      <w:r w:rsidRPr="00796C9E">
        <w:rPr>
          <w:shd w:val="clear" w:color="auto" w:fill="FFFFFF"/>
          <w:rtl/>
        </w:rPr>
        <w:t>يوسف : 108</w:t>
      </w:r>
      <w:r w:rsidRPr="00796C9E">
        <w:rPr>
          <w:shd w:val="clear" w:color="auto" w:fill="FFFFFF"/>
        </w:rPr>
        <w:t xml:space="preserve"> </w:t>
      </w:r>
      <w:r>
        <w:rPr>
          <w:rFonts w:hint="cs"/>
          <w:shd w:val="clear" w:color="auto" w:fill="FFFFFF"/>
          <w:rtl/>
        </w:rPr>
        <w:t>.</w:t>
      </w:r>
    </w:p>
  </w:footnote>
  <w:footnote w:id="98">
    <w:p w:rsidR="006A3954" w:rsidRDefault="006A3954" w:rsidP="00F81190">
      <w:pPr>
        <w:pStyle w:val="ListParagraph"/>
        <w:rPr>
          <w:lang w:bidi="fa-IR"/>
        </w:rPr>
      </w:pPr>
      <w:r w:rsidRPr="00282C17">
        <w:footnoteRef/>
      </w:r>
      <w:r>
        <w:rPr>
          <w:rFonts w:hint="cs"/>
          <w:rtl/>
        </w:rPr>
        <w:t>.</w:t>
      </w:r>
      <w:r w:rsidRPr="00282C17">
        <w:rPr>
          <w:rtl/>
        </w:rPr>
        <w:t xml:space="preserve"> </w:t>
      </w:r>
      <w:r w:rsidRPr="00282C17">
        <w:rPr>
          <w:rStyle w:val="ListParagraphChar"/>
          <w:rFonts w:hint="cs"/>
          <w:rtl/>
        </w:rPr>
        <w:t xml:space="preserve">سورة </w:t>
      </w:r>
      <w:r w:rsidRPr="00282C17">
        <w:rPr>
          <w:rStyle w:val="ListParagraphChar"/>
          <w:rtl/>
        </w:rPr>
        <w:t>النساء :</w:t>
      </w:r>
      <w:r>
        <w:rPr>
          <w:rStyle w:val="ListParagraphChar"/>
          <w:rFonts w:hint="cs"/>
          <w:rtl/>
        </w:rPr>
        <w:t xml:space="preserve"> </w:t>
      </w:r>
      <w:r w:rsidRPr="00282C17">
        <w:rPr>
          <w:rStyle w:val="ListParagraphChar"/>
          <w:rFonts w:hint="cs"/>
          <w:rtl/>
        </w:rPr>
        <w:t>1</w:t>
      </w:r>
      <w:r w:rsidRPr="00282C17">
        <w:rPr>
          <w:rStyle w:val="ListParagraphChar"/>
        </w:rPr>
        <w:t xml:space="preserve"> </w:t>
      </w:r>
      <w:r w:rsidRPr="00282C17">
        <w:rPr>
          <w:rStyle w:val="ListParagraphChar"/>
          <w:rFonts w:hint="cs"/>
          <w:rtl/>
        </w:rPr>
        <w:t>.</w:t>
      </w:r>
    </w:p>
  </w:footnote>
  <w:footnote w:id="99">
    <w:p w:rsidR="006A3954" w:rsidRDefault="006A3954" w:rsidP="00F81190">
      <w:pPr>
        <w:pStyle w:val="ListParagraph"/>
        <w:rPr>
          <w:lang w:bidi="fa-IR"/>
        </w:rPr>
      </w:pPr>
      <w:r w:rsidRPr="00282C17">
        <w:footnoteRef/>
      </w:r>
      <w:r>
        <w:rPr>
          <w:rFonts w:hint="cs"/>
          <w:rtl/>
        </w:rPr>
        <w:t>.</w:t>
      </w:r>
      <w:r w:rsidRPr="00282C17">
        <w:rPr>
          <w:rtl/>
        </w:rPr>
        <w:t xml:space="preserve"> </w:t>
      </w:r>
      <w:r w:rsidRPr="00282C17">
        <w:rPr>
          <w:rFonts w:hint="cs"/>
          <w:rtl/>
        </w:rPr>
        <w:t>سورة</w:t>
      </w:r>
      <w:r>
        <w:rPr>
          <w:rFonts w:hint="cs"/>
          <w:shd w:val="clear" w:color="auto" w:fill="FFFFFF"/>
          <w:rtl/>
        </w:rPr>
        <w:t xml:space="preserve"> </w:t>
      </w:r>
      <w:r w:rsidRPr="00796C9E">
        <w:rPr>
          <w:shd w:val="clear" w:color="auto" w:fill="FFFFFF"/>
          <w:rtl/>
        </w:rPr>
        <w:t>آل عمران</w:t>
      </w:r>
      <w:r>
        <w:rPr>
          <w:rFonts w:hint="cs"/>
          <w:shd w:val="clear" w:color="auto" w:fill="FFFFFF"/>
          <w:rtl/>
        </w:rPr>
        <w:t xml:space="preserve"> </w:t>
      </w:r>
      <w:r w:rsidRPr="00796C9E">
        <w:rPr>
          <w:shd w:val="clear" w:color="auto" w:fill="FFFFFF"/>
          <w:rtl/>
        </w:rPr>
        <w:t>: 102</w:t>
      </w:r>
      <w:r>
        <w:rPr>
          <w:rFonts w:hint="cs"/>
          <w:shd w:val="clear" w:color="auto" w:fill="FFFFFF"/>
          <w:rtl/>
        </w:rPr>
        <w:t>ـ</w:t>
      </w:r>
      <w:r w:rsidRPr="00796C9E">
        <w:rPr>
          <w:shd w:val="clear" w:color="auto" w:fill="FFFFFF"/>
          <w:rtl/>
        </w:rPr>
        <w:t>103</w:t>
      </w:r>
      <w:r w:rsidRPr="00796C9E">
        <w:rPr>
          <w:shd w:val="clear" w:color="auto" w:fill="FFFFFF"/>
        </w:rPr>
        <w:t xml:space="preserve"> </w:t>
      </w:r>
      <w:r>
        <w:rPr>
          <w:rFonts w:hint="cs"/>
          <w:shd w:val="clear" w:color="auto" w:fill="FFFFFF"/>
          <w:rtl/>
        </w:rPr>
        <w:t>.</w:t>
      </w:r>
    </w:p>
  </w:footnote>
  <w:footnote w:id="100">
    <w:p w:rsidR="006A3954" w:rsidRDefault="006A3954" w:rsidP="00F81190">
      <w:pPr>
        <w:pStyle w:val="ListParagraph"/>
        <w:rPr>
          <w:lang w:bidi="fa-IR"/>
        </w:rPr>
      </w:pPr>
      <w:r w:rsidRPr="0091534E">
        <w:footnoteRef/>
      </w:r>
      <w:r>
        <w:rPr>
          <w:rFonts w:hint="cs"/>
          <w:rtl/>
        </w:rPr>
        <w:t>.</w:t>
      </w:r>
      <w:r w:rsidRPr="0091534E">
        <w:rPr>
          <w:rtl/>
        </w:rPr>
        <w:t xml:space="preserve"> </w:t>
      </w:r>
      <w:r w:rsidRPr="0091534E">
        <w:rPr>
          <w:rFonts w:hint="cs"/>
          <w:rtl/>
        </w:rPr>
        <w:t>سورة</w:t>
      </w:r>
      <w:r w:rsidRPr="00796C9E">
        <w:rPr>
          <w:shd w:val="clear" w:color="auto" w:fill="FFFFFF"/>
          <w:rtl/>
        </w:rPr>
        <w:t xml:space="preserve"> الحجرات : 13</w:t>
      </w:r>
      <w:r w:rsidRPr="00796C9E">
        <w:rPr>
          <w:shd w:val="clear" w:color="auto" w:fill="FFFFFF"/>
        </w:rPr>
        <w:t xml:space="preserve"> </w:t>
      </w:r>
      <w:r>
        <w:rPr>
          <w:rFonts w:hint="cs"/>
          <w:shd w:val="clear" w:color="auto" w:fill="FFFFFF"/>
          <w:rtl/>
        </w:rPr>
        <w:t>.</w:t>
      </w:r>
    </w:p>
  </w:footnote>
  <w:footnote w:id="101">
    <w:p w:rsidR="006A3954" w:rsidRDefault="006A3954" w:rsidP="00F81190">
      <w:pPr>
        <w:pStyle w:val="ListParagraph"/>
        <w:rPr>
          <w:lang w:bidi="fa-IR"/>
        </w:rPr>
      </w:pPr>
      <w:r w:rsidRPr="0091534E">
        <w:footnoteRef/>
      </w:r>
      <w:r w:rsidRPr="0091534E">
        <w:rPr>
          <w:rtl/>
        </w:rPr>
        <w:t xml:space="preserve"> </w:t>
      </w:r>
      <w:r>
        <w:rPr>
          <w:rFonts w:hint="cs"/>
          <w:rtl/>
        </w:rPr>
        <w:t xml:space="preserve">. </w:t>
      </w:r>
      <w:r w:rsidRPr="0091534E">
        <w:rPr>
          <w:rFonts w:hint="cs"/>
          <w:rtl/>
        </w:rPr>
        <w:t>سورة</w:t>
      </w:r>
      <w:r w:rsidRPr="00796C9E">
        <w:rPr>
          <w:rFonts w:hint="cs"/>
          <w:shd w:val="clear" w:color="auto" w:fill="FFFFFF"/>
          <w:rtl/>
        </w:rPr>
        <w:t xml:space="preserve"> الروم : 22 .</w:t>
      </w:r>
    </w:p>
  </w:footnote>
  <w:footnote w:id="102">
    <w:p w:rsidR="006A3954" w:rsidRDefault="006A3954" w:rsidP="00F81190">
      <w:pPr>
        <w:pStyle w:val="ListParagraph"/>
        <w:rPr>
          <w:lang w:bidi="fa-IR"/>
        </w:rPr>
      </w:pPr>
      <w:r w:rsidRPr="00EC2B44">
        <w:footnoteRef/>
      </w:r>
      <w:r>
        <w:rPr>
          <w:rFonts w:hint="cs"/>
          <w:rtl/>
        </w:rPr>
        <w:t>.</w:t>
      </w:r>
      <w:r w:rsidRPr="00EC2B44">
        <w:rPr>
          <w:rtl/>
        </w:rPr>
        <w:t xml:space="preserve"> </w:t>
      </w:r>
      <w:r w:rsidRPr="00EC2B44">
        <w:rPr>
          <w:rFonts w:hint="cs"/>
          <w:rtl/>
        </w:rPr>
        <w:t>سورة</w:t>
      </w:r>
      <w:r>
        <w:rPr>
          <w:rFonts w:hint="cs"/>
          <w:shd w:val="clear" w:color="auto" w:fill="FFFFFF"/>
          <w:rtl/>
        </w:rPr>
        <w:t xml:space="preserve"> </w:t>
      </w:r>
      <w:r w:rsidRPr="00796C9E">
        <w:rPr>
          <w:rFonts w:hint="eastAsia"/>
          <w:shd w:val="clear" w:color="auto" w:fill="FFFFFF"/>
          <w:rtl/>
        </w:rPr>
        <w:t>المجادلة</w:t>
      </w:r>
      <w:r w:rsidRPr="00796C9E">
        <w:rPr>
          <w:shd w:val="clear" w:color="auto" w:fill="FFFFFF"/>
          <w:rtl/>
        </w:rPr>
        <w:t xml:space="preserve"> : 11</w:t>
      </w:r>
      <w:r>
        <w:rPr>
          <w:rFonts w:hint="cs"/>
          <w:shd w:val="clear" w:color="auto" w:fill="FFFFFF"/>
          <w:rtl/>
        </w:rPr>
        <w:t xml:space="preserve"> .</w:t>
      </w:r>
    </w:p>
  </w:footnote>
  <w:footnote w:id="103">
    <w:p w:rsidR="006A3954" w:rsidRDefault="006A3954" w:rsidP="00F81190">
      <w:pPr>
        <w:pStyle w:val="ListParagraph"/>
        <w:rPr>
          <w:lang w:bidi="fa-IR"/>
        </w:rPr>
      </w:pPr>
      <w:r w:rsidRPr="00EC2B44">
        <w:footnoteRef/>
      </w:r>
      <w:r>
        <w:rPr>
          <w:rFonts w:hint="cs"/>
          <w:rtl/>
        </w:rPr>
        <w:t>.</w:t>
      </w:r>
      <w:r w:rsidRPr="00EC2B44">
        <w:rPr>
          <w:rtl/>
        </w:rPr>
        <w:t xml:space="preserve"> </w:t>
      </w:r>
      <w:r>
        <w:rPr>
          <w:rFonts w:hint="cs"/>
          <w:shd w:val="clear" w:color="auto" w:fill="FFFFFF"/>
          <w:rtl/>
        </w:rPr>
        <w:t xml:space="preserve">سورة </w:t>
      </w:r>
      <w:r w:rsidRPr="00796C9E">
        <w:rPr>
          <w:rFonts w:hint="cs"/>
          <w:shd w:val="clear" w:color="auto" w:fill="FFFFFF"/>
          <w:rtl/>
        </w:rPr>
        <w:t>الزخرف : 32 .</w:t>
      </w:r>
    </w:p>
  </w:footnote>
  <w:footnote w:id="104">
    <w:p w:rsidR="006A3954" w:rsidRPr="00EC2B44" w:rsidRDefault="006A3954" w:rsidP="00F81190">
      <w:pPr>
        <w:pStyle w:val="ListParagraph"/>
        <w:rPr>
          <w:lang w:bidi="fa-IR"/>
        </w:rPr>
      </w:pPr>
      <w:r w:rsidRPr="00EC2B44">
        <w:footnoteRef/>
      </w:r>
      <w:r>
        <w:rPr>
          <w:rFonts w:hint="cs"/>
          <w:rtl/>
        </w:rPr>
        <w:t>.</w:t>
      </w:r>
      <w:r w:rsidRPr="00EC2B44">
        <w:rPr>
          <w:rtl/>
        </w:rPr>
        <w:t xml:space="preserve"> </w:t>
      </w:r>
      <w:r>
        <w:rPr>
          <w:rFonts w:hint="cs"/>
          <w:shd w:val="clear" w:color="auto" w:fill="FFFFFF"/>
          <w:rtl/>
        </w:rPr>
        <w:t>سورة</w:t>
      </w:r>
      <w:r w:rsidRPr="00796C9E">
        <w:rPr>
          <w:rFonts w:hint="cs"/>
          <w:shd w:val="clear" w:color="auto" w:fill="FFFFFF"/>
          <w:rtl/>
        </w:rPr>
        <w:t xml:space="preserve"> يوسف : 67 .</w:t>
      </w:r>
    </w:p>
  </w:footnote>
  <w:footnote w:id="105">
    <w:p w:rsidR="006A3954" w:rsidRDefault="006A3954" w:rsidP="00F81190">
      <w:pPr>
        <w:pStyle w:val="ListParagraph"/>
        <w:rPr>
          <w:lang w:bidi="fa-IR"/>
        </w:rPr>
      </w:pPr>
      <w:r w:rsidRPr="00EC2B44">
        <w:footnoteRef/>
      </w:r>
      <w:r>
        <w:rPr>
          <w:rFonts w:hint="cs"/>
          <w:rtl/>
        </w:rPr>
        <w:t>.</w:t>
      </w:r>
      <w:r w:rsidRPr="00EC2B44">
        <w:rPr>
          <w:rtl/>
        </w:rPr>
        <w:t xml:space="preserve"> </w:t>
      </w:r>
      <w:r w:rsidRPr="00EC2B44">
        <w:rPr>
          <w:rFonts w:hint="cs"/>
          <w:rtl/>
        </w:rPr>
        <w:t>سورة</w:t>
      </w:r>
      <w:r>
        <w:rPr>
          <w:rFonts w:hint="cs"/>
          <w:shd w:val="clear" w:color="auto" w:fill="FFFFFF"/>
          <w:rtl/>
        </w:rPr>
        <w:t xml:space="preserve"> </w:t>
      </w:r>
      <w:r w:rsidRPr="00796C9E">
        <w:rPr>
          <w:rFonts w:hint="eastAsia"/>
          <w:shd w:val="clear" w:color="auto" w:fill="FFFFFF"/>
          <w:rtl/>
        </w:rPr>
        <w:t>يونس</w:t>
      </w:r>
      <w:r w:rsidRPr="00796C9E">
        <w:rPr>
          <w:shd w:val="clear" w:color="auto" w:fill="FFFFFF"/>
          <w:rtl/>
        </w:rPr>
        <w:t xml:space="preserve"> : 99</w:t>
      </w:r>
      <w:r w:rsidRPr="00796C9E">
        <w:rPr>
          <w:shd w:val="clear" w:color="auto" w:fill="FFFFFF"/>
        </w:rPr>
        <w:t xml:space="preserve"> </w:t>
      </w:r>
      <w:r>
        <w:rPr>
          <w:rFonts w:hint="cs"/>
          <w:shd w:val="clear" w:color="auto" w:fill="FFFFFF"/>
          <w:rtl/>
        </w:rPr>
        <w:t>.</w:t>
      </w:r>
    </w:p>
  </w:footnote>
  <w:footnote w:id="106">
    <w:p w:rsidR="006A3954" w:rsidRDefault="006A3954" w:rsidP="00F81190">
      <w:pPr>
        <w:pStyle w:val="ListParagraph"/>
        <w:rPr>
          <w:lang w:bidi="fa-IR"/>
        </w:rPr>
      </w:pPr>
      <w:r w:rsidRPr="00592529">
        <w:footnoteRef/>
      </w:r>
      <w:r>
        <w:rPr>
          <w:rFonts w:hint="cs"/>
          <w:rtl/>
        </w:rPr>
        <w:t>.</w:t>
      </w:r>
      <w:r w:rsidRPr="00592529">
        <w:rPr>
          <w:rtl/>
        </w:rPr>
        <w:t xml:space="preserve"> </w:t>
      </w:r>
      <w:r w:rsidRPr="00592529">
        <w:rPr>
          <w:rFonts w:hint="cs"/>
          <w:rtl/>
        </w:rPr>
        <w:t xml:space="preserve">سورة </w:t>
      </w:r>
      <w:r w:rsidRPr="00592529">
        <w:rPr>
          <w:rFonts w:hint="eastAsia"/>
          <w:rtl/>
        </w:rPr>
        <w:t>القصص</w:t>
      </w:r>
      <w:r w:rsidRPr="00796C9E">
        <w:rPr>
          <w:shd w:val="clear" w:color="auto" w:fill="FFFFFF"/>
          <w:rtl/>
        </w:rPr>
        <w:t xml:space="preserve"> : 56</w:t>
      </w:r>
      <w:r w:rsidRPr="00796C9E">
        <w:rPr>
          <w:shd w:val="clear" w:color="auto" w:fill="FFFFFF"/>
        </w:rPr>
        <w:t xml:space="preserve"> </w:t>
      </w:r>
      <w:r>
        <w:rPr>
          <w:rFonts w:hint="cs"/>
          <w:shd w:val="clear" w:color="auto" w:fill="FFFFFF"/>
          <w:rtl/>
        </w:rPr>
        <w:t>.</w:t>
      </w:r>
    </w:p>
  </w:footnote>
  <w:footnote w:id="107">
    <w:p w:rsidR="006A3954" w:rsidRDefault="006A3954" w:rsidP="00F81190">
      <w:pPr>
        <w:pStyle w:val="ListParagraph"/>
        <w:rPr>
          <w:lang w:bidi="fa-IR"/>
        </w:rPr>
      </w:pPr>
      <w:r w:rsidRPr="00342409">
        <w:footnoteRef/>
      </w:r>
      <w:r>
        <w:rPr>
          <w:rFonts w:hint="cs"/>
          <w:rtl/>
        </w:rPr>
        <w:t>.</w:t>
      </w:r>
      <w:r w:rsidRPr="00342409">
        <w:rPr>
          <w:rtl/>
        </w:rPr>
        <w:t xml:space="preserve"> </w:t>
      </w:r>
      <w:r w:rsidRPr="00342409">
        <w:rPr>
          <w:rFonts w:hint="cs"/>
          <w:rtl/>
        </w:rPr>
        <w:t>سورة</w:t>
      </w:r>
      <w:r>
        <w:rPr>
          <w:rFonts w:hint="cs"/>
          <w:shd w:val="clear" w:color="auto" w:fill="FFFFFF"/>
          <w:rtl/>
        </w:rPr>
        <w:t xml:space="preserve"> </w:t>
      </w:r>
      <w:r w:rsidRPr="00796C9E">
        <w:rPr>
          <w:rFonts w:hint="eastAsia"/>
          <w:shd w:val="clear" w:color="auto" w:fill="FFFFFF"/>
          <w:rtl/>
        </w:rPr>
        <w:t>هود</w:t>
      </w:r>
      <w:r w:rsidRPr="00796C9E">
        <w:rPr>
          <w:shd w:val="clear" w:color="auto" w:fill="FFFFFF"/>
          <w:rtl/>
        </w:rPr>
        <w:t xml:space="preserve"> : 118</w:t>
      </w:r>
      <w:r>
        <w:rPr>
          <w:rFonts w:hint="cs"/>
          <w:shd w:val="clear" w:color="auto" w:fill="FFFFFF"/>
          <w:rtl/>
        </w:rPr>
        <w:t xml:space="preserve"> ـ </w:t>
      </w:r>
      <w:r w:rsidRPr="00796C9E">
        <w:rPr>
          <w:shd w:val="clear" w:color="auto" w:fill="FFFFFF"/>
          <w:rtl/>
        </w:rPr>
        <w:t>119</w:t>
      </w:r>
      <w:r>
        <w:rPr>
          <w:rFonts w:hint="cs"/>
          <w:shd w:val="clear" w:color="auto" w:fill="FFFFFF"/>
          <w:rtl/>
        </w:rPr>
        <w:t xml:space="preserve"> .</w:t>
      </w:r>
    </w:p>
  </w:footnote>
  <w:footnote w:id="108">
    <w:p w:rsidR="006A3954" w:rsidRDefault="006A3954" w:rsidP="00F81190">
      <w:pPr>
        <w:pStyle w:val="ListParagraph"/>
        <w:rPr>
          <w:lang w:bidi="fa-IR"/>
        </w:rPr>
      </w:pPr>
      <w:r w:rsidRPr="0070434C">
        <w:rPr>
          <w:rStyle w:val="ListParagraphChar"/>
        </w:rPr>
        <w:footnoteRef/>
      </w:r>
      <w:r>
        <w:rPr>
          <w:rStyle w:val="ListParagraphChar"/>
          <w:rFonts w:hint="cs"/>
          <w:rtl/>
        </w:rPr>
        <w:t>.</w:t>
      </w:r>
      <w:r w:rsidRPr="0070434C">
        <w:rPr>
          <w:rStyle w:val="ListParagraphChar"/>
          <w:rtl/>
        </w:rPr>
        <w:t xml:space="preserve"> </w:t>
      </w:r>
      <w:r w:rsidRPr="0070434C">
        <w:rPr>
          <w:rStyle w:val="ListParagraphChar"/>
          <w:rFonts w:hint="cs"/>
          <w:rtl/>
        </w:rPr>
        <w:t xml:space="preserve">سورة </w:t>
      </w:r>
      <w:r w:rsidRPr="0070434C">
        <w:rPr>
          <w:rStyle w:val="ListParagraphChar"/>
          <w:rtl/>
        </w:rPr>
        <w:t>القمر : 49</w:t>
      </w:r>
      <w:r w:rsidRPr="0070434C">
        <w:rPr>
          <w:rStyle w:val="ListParagraphChar"/>
          <w:rFonts w:hint="cs"/>
          <w:rtl/>
        </w:rPr>
        <w:t xml:space="preserve"> .</w:t>
      </w:r>
    </w:p>
  </w:footnote>
  <w:footnote w:id="109">
    <w:p w:rsidR="006A3954" w:rsidRDefault="006A3954" w:rsidP="00F81190">
      <w:pPr>
        <w:pStyle w:val="ListParagraph"/>
        <w:rPr>
          <w:lang w:bidi="fa-IR"/>
        </w:rPr>
      </w:pPr>
      <w:r w:rsidRPr="0070434C">
        <w:rPr>
          <w:rStyle w:val="FootnoteReference"/>
          <w:vertAlign w:val="baseline"/>
        </w:rPr>
        <w:footnoteRef/>
      </w:r>
      <w:r>
        <w:rPr>
          <w:rFonts w:hint="cs"/>
          <w:rtl/>
        </w:rPr>
        <w:t>.</w:t>
      </w:r>
      <w:r w:rsidRPr="0070434C">
        <w:rPr>
          <w:rtl/>
        </w:rPr>
        <w:t xml:space="preserve"> </w:t>
      </w:r>
      <w:r w:rsidRPr="0070434C">
        <w:rPr>
          <w:rFonts w:hint="cs"/>
          <w:rtl/>
        </w:rPr>
        <w:t>سورة</w:t>
      </w:r>
      <w:r w:rsidRPr="0070434C">
        <w:rPr>
          <w:rtl/>
        </w:rPr>
        <w:t xml:space="preserve"> النمل : 64</w:t>
      </w:r>
      <w:r w:rsidRPr="0070434C">
        <w:t xml:space="preserve"> </w:t>
      </w:r>
      <w:r w:rsidRPr="0070434C">
        <w:rPr>
          <w:rFonts w:hint="cs"/>
          <w:rtl/>
        </w:rPr>
        <w:t>.</w:t>
      </w:r>
    </w:p>
  </w:footnote>
  <w:footnote w:id="110">
    <w:p w:rsidR="006A3954" w:rsidRPr="0041000B" w:rsidRDefault="006A3954" w:rsidP="00F81190">
      <w:pPr>
        <w:pStyle w:val="ListParagraph"/>
        <w:rPr>
          <w:lang w:bidi="fa-IR"/>
        </w:rPr>
      </w:pPr>
      <w:r w:rsidRPr="0041000B">
        <w:rPr>
          <w:rStyle w:val="FootnoteReference"/>
          <w:vertAlign w:val="baseline"/>
        </w:rPr>
        <w:footnoteRef/>
      </w:r>
      <w:r w:rsidRPr="0041000B">
        <w:rPr>
          <w:rtl/>
        </w:rPr>
        <w:t xml:space="preserve"> </w:t>
      </w:r>
      <w:r w:rsidRPr="0041000B">
        <w:rPr>
          <w:rFonts w:hint="cs"/>
          <w:rtl/>
        </w:rPr>
        <w:t>. سورة النحل : 125 .</w:t>
      </w:r>
    </w:p>
  </w:footnote>
  <w:footnote w:id="111">
    <w:p w:rsidR="006A3954" w:rsidRDefault="006A3954" w:rsidP="00F81190">
      <w:pPr>
        <w:pStyle w:val="ListParagraph"/>
        <w:rPr>
          <w:lang w:bidi="fa-IR"/>
        </w:rPr>
      </w:pPr>
      <w:r w:rsidRPr="0041000B">
        <w:rPr>
          <w:rStyle w:val="FootnoteReference"/>
          <w:vertAlign w:val="baseline"/>
        </w:rPr>
        <w:footnoteRef/>
      </w:r>
      <w:r>
        <w:rPr>
          <w:rFonts w:hint="cs"/>
          <w:rtl/>
        </w:rPr>
        <w:t>.</w:t>
      </w:r>
      <w:r w:rsidRPr="0041000B">
        <w:rPr>
          <w:rtl/>
        </w:rPr>
        <w:t xml:space="preserve"> </w:t>
      </w:r>
      <w:r w:rsidRPr="0041000B">
        <w:rPr>
          <w:rFonts w:hint="cs"/>
          <w:rtl/>
        </w:rPr>
        <w:t>سورة العنكبوت</w:t>
      </w:r>
      <w:r w:rsidRPr="00796C9E">
        <w:rPr>
          <w:rFonts w:hint="cs"/>
          <w:shd w:val="clear" w:color="auto" w:fill="FFFFFF"/>
          <w:rtl/>
        </w:rPr>
        <w:t xml:space="preserve"> : 46 .</w:t>
      </w:r>
    </w:p>
  </w:footnote>
  <w:footnote w:id="112">
    <w:p w:rsidR="006A3954" w:rsidRPr="0041000B" w:rsidRDefault="006A3954" w:rsidP="00F81190">
      <w:pPr>
        <w:pStyle w:val="ListParagraph"/>
        <w:rPr>
          <w:lang w:bidi="fa-IR"/>
        </w:rPr>
      </w:pPr>
      <w:r w:rsidRPr="0041000B">
        <w:footnoteRef/>
      </w:r>
      <w:r>
        <w:rPr>
          <w:rFonts w:hint="cs"/>
          <w:rtl/>
        </w:rPr>
        <w:t>.</w:t>
      </w:r>
      <w:r w:rsidRPr="0041000B">
        <w:rPr>
          <w:rtl/>
        </w:rPr>
        <w:t xml:space="preserve"> </w:t>
      </w:r>
      <w:r w:rsidRPr="0041000B">
        <w:rPr>
          <w:rFonts w:hint="cs"/>
          <w:rtl/>
        </w:rPr>
        <w:t>سورة</w:t>
      </w:r>
      <w:r>
        <w:rPr>
          <w:rFonts w:hint="cs"/>
          <w:shd w:val="clear" w:color="auto" w:fill="FFFFFF"/>
          <w:rtl/>
        </w:rPr>
        <w:t xml:space="preserve"> </w:t>
      </w:r>
      <w:r w:rsidRPr="00796C9E">
        <w:rPr>
          <w:rFonts w:hint="cs"/>
          <w:shd w:val="clear" w:color="auto" w:fill="FFFFFF"/>
          <w:rtl/>
        </w:rPr>
        <w:t>النحل : 125 .</w:t>
      </w:r>
    </w:p>
  </w:footnote>
  <w:footnote w:id="113">
    <w:p w:rsidR="006A3954" w:rsidRDefault="006A3954" w:rsidP="00F81190">
      <w:pPr>
        <w:pStyle w:val="ListParagraph"/>
        <w:rPr>
          <w:lang w:bidi="fa-IR"/>
        </w:rPr>
      </w:pPr>
      <w:r w:rsidRPr="00E613E9">
        <w:footnoteRef/>
      </w:r>
      <w:r>
        <w:rPr>
          <w:rFonts w:hint="cs"/>
          <w:rtl/>
        </w:rPr>
        <w:t>.</w:t>
      </w:r>
      <w:r w:rsidRPr="00E613E9">
        <w:rPr>
          <w:rtl/>
        </w:rPr>
        <w:t xml:space="preserve"> </w:t>
      </w:r>
      <w:r>
        <w:rPr>
          <w:rFonts w:hint="cs"/>
          <w:shd w:val="clear" w:color="auto" w:fill="FFFFFF"/>
          <w:rtl/>
        </w:rPr>
        <w:t>سورة</w:t>
      </w:r>
      <w:r w:rsidRPr="00796C9E">
        <w:rPr>
          <w:rFonts w:hint="cs"/>
          <w:shd w:val="clear" w:color="auto" w:fill="FFFFFF"/>
          <w:rtl/>
        </w:rPr>
        <w:t xml:space="preserve"> الحج : 69 .</w:t>
      </w:r>
    </w:p>
  </w:footnote>
  <w:footnote w:id="114">
    <w:p w:rsidR="006A3954" w:rsidRDefault="006A3954" w:rsidP="00F81190">
      <w:pPr>
        <w:pStyle w:val="ListParagraph"/>
        <w:rPr>
          <w:lang w:bidi="fa-IR"/>
        </w:rPr>
      </w:pPr>
      <w:r w:rsidRPr="00E613E9">
        <w:footnoteRef/>
      </w:r>
      <w:r>
        <w:rPr>
          <w:rFonts w:hint="cs"/>
          <w:rtl/>
        </w:rPr>
        <w:t>.</w:t>
      </w:r>
      <w:r w:rsidRPr="00E613E9">
        <w:rPr>
          <w:rtl/>
        </w:rPr>
        <w:t xml:space="preserve"> </w:t>
      </w:r>
      <w:r w:rsidRPr="00E613E9">
        <w:rPr>
          <w:rFonts w:hint="cs"/>
          <w:rtl/>
        </w:rPr>
        <w:t>سورة</w:t>
      </w:r>
      <w:r>
        <w:rPr>
          <w:rFonts w:hint="cs"/>
          <w:rtl/>
        </w:rPr>
        <w:t xml:space="preserve"> </w:t>
      </w:r>
      <w:r w:rsidRPr="00796C9E">
        <w:rPr>
          <w:rFonts w:hint="cs"/>
          <w:rtl/>
        </w:rPr>
        <w:t>البقرة 34 .</w:t>
      </w:r>
    </w:p>
  </w:footnote>
  <w:footnote w:id="115">
    <w:p w:rsidR="006A3954" w:rsidRDefault="006A3954" w:rsidP="00F81190">
      <w:pPr>
        <w:pStyle w:val="ListParagraph"/>
        <w:rPr>
          <w:lang w:bidi="fa-IR"/>
        </w:rPr>
      </w:pPr>
      <w:r w:rsidRPr="00E613E9">
        <w:footnoteRef/>
      </w:r>
      <w:r>
        <w:rPr>
          <w:rFonts w:hint="cs"/>
          <w:rtl/>
        </w:rPr>
        <w:t>.</w:t>
      </w:r>
      <w:r w:rsidRPr="00E613E9">
        <w:rPr>
          <w:rtl/>
        </w:rPr>
        <w:t xml:space="preserve"> </w:t>
      </w:r>
      <w:r w:rsidRPr="00E613E9">
        <w:rPr>
          <w:rFonts w:hint="cs"/>
          <w:rtl/>
        </w:rPr>
        <w:t>سورة</w:t>
      </w:r>
      <w:r w:rsidRPr="00796C9E">
        <w:rPr>
          <w:rStyle w:val="Emphasis"/>
          <w:rFonts w:ascii="Arial" w:eastAsiaTheme="majorEastAsia" w:hAnsi="Arial" w:hint="cs"/>
          <w:b/>
          <w:bCs/>
          <w:i w:val="0"/>
          <w:iCs w:val="0"/>
          <w:shd w:val="clear" w:color="auto" w:fill="FFFFFF"/>
          <w:rtl/>
        </w:rPr>
        <w:t xml:space="preserve"> </w:t>
      </w:r>
      <w:r w:rsidRPr="00796C9E">
        <w:rPr>
          <w:rFonts w:hint="cs"/>
          <w:rtl/>
        </w:rPr>
        <w:t>يونس : 19 .</w:t>
      </w:r>
    </w:p>
  </w:footnote>
  <w:footnote w:id="116">
    <w:p w:rsidR="006A3954" w:rsidRDefault="006A3954" w:rsidP="00F81190">
      <w:pPr>
        <w:pStyle w:val="ListParagraph"/>
        <w:rPr>
          <w:lang w:bidi="fa-IR"/>
        </w:rPr>
      </w:pPr>
      <w:r w:rsidRPr="00E613E9">
        <w:footnoteRef/>
      </w:r>
      <w:r>
        <w:rPr>
          <w:rFonts w:hint="cs"/>
          <w:rtl/>
        </w:rPr>
        <w:t>.</w:t>
      </w:r>
      <w:r w:rsidRPr="00E613E9">
        <w:rPr>
          <w:rtl/>
        </w:rPr>
        <w:t xml:space="preserve"> </w:t>
      </w:r>
      <w:r w:rsidRPr="00E613E9">
        <w:rPr>
          <w:rFonts w:hint="cs"/>
          <w:rtl/>
        </w:rPr>
        <w:t>سورة البقرة : 213</w:t>
      </w:r>
      <w:r w:rsidRPr="00E613E9">
        <w:rPr>
          <w:rStyle w:val="Emphasis"/>
          <w:rFonts w:ascii="Arial" w:eastAsiaTheme="majorEastAsia" w:hAnsi="Arial" w:hint="cs"/>
          <w:i w:val="0"/>
          <w:iCs w:val="0"/>
          <w:shd w:val="clear" w:color="auto" w:fill="FFFFFF"/>
          <w:rtl/>
        </w:rPr>
        <w:t xml:space="preserve"> </w:t>
      </w:r>
      <w:r>
        <w:rPr>
          <w:rStyle w:val="Emphasis"/>
          <w:rFonts w:ascii="Arial" w:eastAsiaTheme="majorEastAsia" w:hAnsi="Arial" w:hint="cs"/>
          <w:i w:val="0"/>
          <w:iCs w:val="0"/>
          <w:shd w:val="clear" w:color="auto" w:fill="FFFFFF"/>
          <w:rtl/>
        </w:rPr>
        <w:t xml:space="preserve">؛ </w:t>
      </w:r>
      <w:r w:rsidRPr="00796C9E">
        <w:rPr>
          <w:rFonts w:hint="cs"/>
          <w:rtl/>
        </w:rPr>
        <w:t>انظر أقوالهم وأدلتها في كتب التفسير للآيتين، لم نذكرها خوف الإطالة .</w:t>
      </w:r>
    </w:p>
  </w:footnote>
  <w:footnote w:id="117">
    <w:p w:rsidR="006A3954" w:rsidRDefault="006A3954" w:rsidP="00F81190">
      <w:pPr>
        <w:pStyle w:val="ListParagraph"/>
        <w:rPr>
          <w:lang w:bidi="fa-IR"/>
        </w:rPr>
      </w:pPr>
      <w:r w:rsidRPr="00B60E6D">
        <w:footnoteRef/>
      </w:r>
      <w:r>
        <w:rPr>
          <w:rFonts w:hint="cs"/>
          <w:rtl/>
        </w:rPr>
        <w:t>.</w:t>
      </w:r>
      <w:r w:rsidRPr="00B60E6D">
        <w:rPr>
          <w:rtl/>
        </w:rPr>
        <w:t xml:space="preserve"> </w:t>
      </w:r>
      <w:r w:rsidRPr="00796C9E">
        <w:rPr>
          <w:shd w:val="clear" w:color="auto" w:fill="FFFFFF"/>
          <w:rtl/>
        </w:rPr>
        <w:t xml:space="preserve">سورة العنكبوت : 14 </w:t>
      </w:r>
      <w:r w:rsidRPr="00796C9E">
        <w:rPr>
          <w:rFonts w:hint="cs"/>
          <w:shd w:val="clear" w:color="auto" w:fill="FFFFFF"/>
          <w:rtl/>
        </w:rPr>
        <w:t>.</w:t>
      </w:r>
    </w:p>
  </w:footnote>
  <w:footnote w:id="118">
    <w:p w:rsidR="006A3954" w:rsidRDefault="006A3954" w:rsidP="00F81190">
      <w:pPr>
        <w:pStyle w:val="ListParagraph"/>
        <w:rPr>
          <w:lang w:bidi="fa-IR"/>
        </w:rPr>
      </w:pPr>
      <w:r w:rsidRPr="00B60E6D">
        <w:rPr>
          <w:rStyle w:val="ListParagraphChar"/>
        </w:rPr>
        <w:footnoteRef/>
      </w:r>
      <w:r>
        <w:rPr>
          <w:rStyle w:val="ListParagraphChar"/>
          <w:rFonts w:hint="cs"/>
          <w:rtl/>
        </w:rPr>
        <w:t>.</w:t>
      </w:r>
      <w:r w:rsidRPr="00B60E6D">
        <w:rPr>
          <w:rStyle w:val="ListParagraphChar"/>
          <w:rtl/>
        </w:rPr>
        <w:t xml:space="preserve"> </w:t>
      </w:r>
      <w:r w:rsidRPr="00B60E6D">
        <w:rPr>
          <w:rStyle w:val="ListParagraphChar"/>
          <w:rFonts w:hint="cs"/>
          <w:rtl/>
        </w:rPr>
        <w:t>سورة</w:t>
      </w:r>
      <w:r>
        <w:rPr>
          <w:rFonts w:hint="cs"/>
          <w:rtl/>
        </w:rPr>
        <w:t xml:space="preserve"> </w:t>
      </w:r>
      <w:r w:rsidRPr="00796C9E">
        <w:rPr>
          <w:rFonts w:hint="cs"/>
          <w:rtl/>
        </w:rPr>
        <w:t>نوح : 27</w:t>
      </w:r>
      <w:r>
        <w:rPr>
          <w:rFonts w:hint="cs"/>
          <w:rtl/>
        </w:rPr>
        <w:t xml:space="preserve"> ـ </w:t>
      </w:r>
      <w:r w:rsidRPr="00796C9E">
        <w:rPr>
          <w:rFonts w:hint="cs"/>
          <w:rtl/>
        </w:rPr>
        <w:t>28</w:t>
      </w:r>
      <w:r>
        <w:rPr>
          <w:rFonts w:hint="cs"/>
          <w:rtl/>
        </w:rPr>
        <w:t xml:space="preserve"> .</w:t>
      </w:r>
    </w:p>
  </w:footnote>
  <w:footnote w:id="119">
    <w:p w:rsidR="006A3954" w:rsidRDefault="006A3954" w:rsidP="00F81190">
      <w:pPr>
        <w:pStyle w:val="ListParagraph"/>
        <w:rPr>
          <w:lang w:bidi="fa-IR"/>
        </w:rPr>
      </w:pPr>
      <w:r w:rsidRPr="004D6ACD">
        <w:footnoteRef/>
      </w:r>
      <w:r>
        <w:rPr>
          <w:rFonts w:hint="cs"/>
          <w:rtl/>
        </w:rPr>
        <w:t>.</w:t>
      </w:r>
      <w:r w:rsidRPr="004D6ACD">
        <w:rPr>
          <w:rtl/>
        </w:rPr>
        <w:t xml:space="preserve"> </w:t>
      </w:r>
      <w:r w:rsidRPr="004D6ACD">
        <w:rPr>
          <w:rFonts w:hint="cs"/>
          <w:rtl/>
        </w:rPr>
        <w:t>سورة</w:t>
      </w:r>
      <w:r w:rsidRPr="00796C9E">
        <w:rPr>
          <w:rFonts w:hint="cs"/>
          <w:rtl/>
          <w:lang w:bidi="ar-IQ"/>
        </w:rPr>
        <w:t xml:space="preserve"> المؤمنون : 32 .</w:t>
      </w:r>
    </w:p>
  </w:footnote>
  <w:footnote w:id="120">
    <w:p w:rsidR="006A3954" w:rsidRDefault="006A3954" w:rsidP="00F81190">
      <w:pPr>
        <w:pStyle w:val="ListParagraph"/>
        <w:rPr>
          <w:lang w:bidi="fa-IR"/>
        </w:rPr>
      </w:pPr>
      <w:r w:rsidRPr="004D6ACD">
        <w:footnoteRef/>
      </w:r>
      <w:r>
        <w:rPr>
          <w:rFonts w:hint="cs"/>
          <w:rtl/>
        </w:rPr>
        <w:t>.</w:t>
      </w:r>
      <w:r w:rsidRPr="004D6ACD">
        <w:rPr>
          <w:rtl/>
        </w:rPr>
        <w:t xml:space="preserve"> </w:t>
      </w:r>
      <w:r w:rsidRPr="004D6ACD">
        <w:rPr>
          <w:rFonts w:hint="cs"/>
          <w:rtl/>
        </w:rPr>
        <w:t>سورة</w:t>
      </w:r>
      <w:r w:rsidRPr="004D6ACD">
        <w:rPr>
          <w:rStyle w:val="ListParagraphChar"/>
          <w:rFonts w:hint="cs"/>
          <w:rtl/>
        </w:rPr>
        <w:t xml:space="preserve"> النساء : 36</w:t>
      </w:r>
      <w:r>
        <w:rPr>
          <w:rStyle w:val="ListParagraphChar"/>
          <w:rFonts w:hint="cs"/>
          <w:rtl/>
        </w:rPr>
        <w:t xml:space="preserve"> .</w:t>
      </w:r>
    </w:p>
  </w:footnote>
  <w:footnote w:id="121">
    <w:p w:rsidR="006A3954" w:rsidRDefault="006A3954" w:rsidP="00F81190">
      <w:pPr>
        <w:pStyle w:val="ListParagraph"/>
        <w:rPr>
          <w:lang w:bidi="fa-IR"/>
        </w:rPr>
      </w:pPr>
      <w:r w:rsidRPr="004D6ACD">
        <w:footnoteRef/>
      </w:r>
      <w:r>
        <w:rPr>
          <w:rFonts w:hint="cs"/>
          <w:rtl/>
        </w:rPr>
        <w:t>.</w:t>
      </w:r>
      <w:r w:rsidRPr="004D6ACD">
        <w:rPr>
          <w:rtl/>
        </w:rPr>
        <w:t xml:space="preserve"> </w:t>
      </w:r>
      <w:r w:rsidRPr="004D6ACD">
        <w:rPr>
          <w:rFonts w:hint="cs"/>
          <w:rtl/>
        </w:rPr>
        <w:t>سورة الأعراف : 59 .</w:t>
      </w:r>
    </w:p>
  </w:footnote>
  <w:footnote w:id="122">
    <w:p w:rsidR="006A3954" w:rsidRDefault="006A3954" w:rsidP="00F81190">
      <w:pPr>
        <w:pStyle w:val="ListParagraph"/>
        <w:rPr>
          <w:lang w:bidi="fa-IR"/>
        </w:rPr>
      </w:pPr>
      <w:r w:rsidRPr="004D6ACD">
        <w:footnoteRef/>
      </w:r>
      <w:r>
        <w:rPr>
          <w:rFonts w:hint="cs"/>
          <w:rtl/>
        </w:rPr>
        <w:t>.</w:t>
      </w:r>
      <w:r w:rsidRPr="004D6ACD">
        <w:rPr>
          <w:rtl/>
        </w:rPr>
        <w:t xml:space="preserve"> </w:t>
      </w:r>
      <w:r>
        <w:rPr>
          <w:rFonts w:ascii="Simplified Arabic" w:hAnsi="Simplified Arabic" w:hint="cs"/>
          <w:rtl/>
        </w:rPr>
        <w:t>سورة</w:t>
      </w:r>
      <w:r w:rsidRPr="00E613E9">
        <w:rPr>
          <w:rFonts w:hint="cs"/>
          <w:rtl/>
        </w:rPr>
        <w:t xml:space="preserve"> هود : 50 .</w:t>
      </w:r>
    </w:p>
  </w:footnote>
  <w:footnote w:id="123">
    <w:p w:rsidR="006A3954" w:rsidRDefault="006A3954" w:rsidP="00F81190">
      <w:pPr>
        <w:pStyle w:val="ListParagraph"/>
        <w:rPr>
          <w:lang w:bidi="fa-IR"/>
        </w:rPr>
      </w:pPr>
      <w:r w:rsidRPr="00054D74">
        <w:footnoteRef/>
      </w:r>
      <w:r w:rsidRPr="00054D74">
        <w:rPr>
          <w:rtl/>
        </w:rPr>
        <w:t xml:space="preserve"> </w:t>
      </w:r>
      <w:r w:rsidRPr="00054D74">
        <w:rPr>
          <w:rFonts w:hint="cs"/>
          <w:rtl/>
        </w:rPr>
        <w:t>سورة</w:t>
      </w:r>
      <w:r>
        <w:rPr>
          <w:rFonts w:hint="cs"/>
          <w:rtl/>
        </w:rPr>
        <w:t xml:space="preserve"> </w:t>
      </w:r>
      <w:r w:rsidRPr="00E613E9">
        <w:rPr>
          <w:rFonts w:hint="cs"/>
          <w:rtl/>
        </w:rPr>
        <w:t xml:space="preserve">الأعراف : 73 </w:t>
      </w:r>
      <w:r>
        <w:rPr>
          <w:rFonts w:hint="cs"/>
          <w:rtl/>
        </w:rPr>
        <w:t>؛</w:t>
      </w:r>
      <w:r w:rsidRPr="00E613E9">
        <w:rPr>
          <w:rFonts w:hint="cs"/>
          <w:rtl/>
        </w:rPr>
        <w:t xml:space="preserve"> </w:t>
      </w:r>
      <w:r>
        <w:rPr>
          <w:rFonts w:hint="cs"/>
          <w:rtl/>
        </w:rPr>
        <w:t xml:space="preserve">سورة </w:t>
      </w:r>
      <w:r w:rsidRPr="00E613E9">
        <w:rPr>
          <w:rFonts w:hint="cs"/>
          <w:rtl/>
        </w:rPr>
        <w:t>هود : 61</w:t>
      </w:r>
      <w:r>
        <w:rPr>
          <w:rFonts w:hint="cs"/>
          <w:rtl/>
        </w:rPr>
        <w:t xml:space="preserve"> .</w:t>
      </w:r>
    </w:p>
  </w:footnote>
  <w:footnote w:id="124">
    <w:p w:rsidR="006A3954" w:rsidRDefault="006A3954" w:rsidP="00F81190">
      <w:pPr>
        <w:pStyle w:val="ListParagraph"/>
        <w:rPr>
          <w:lang w:bidi="fa-IR"/>
        </w:rPr>
      </w:pPr>
      <w:r w:rsidRPr="00054D74">
        <w:footnoteRef/>
      </w:r>
      <w:r>
        <w:rPr>
          <w:rFonts w:hint="cs"/>
          <w:rtl/>
        </w:rPr>
        <w:t>.</w:t>
      </w:r>
      <w:r w:rsidRPr="00054D74">
        <w:rPr>
          <w:rtl/>
        </w:rPr>
        <w:t xml:space="preserve"> </w:t>
      </w:r>
      <w:r w:rsidRPr="00054D74">
        <w:rPr>
          <w:rFonts w:hint="cs"/>
          <w:rtl/>
        </w:rPr>
        <w:t>سورة</w:t>
      </w:r>
      <w:r>
        <w:rPr>
          <w:rFonts w:hint="cs"/>
          <w:rtl/>
          <w:lang w:bidi="ar-IQ"/>
        </w:rPr>
        <w:t xml:space="preserve"> </w:t>
      </w:r>
      <w:r w:rsidRPr="00E613E9">
        <w:rPr>
          <w:rFonts w:hint="cs"/>
          <w:rtl/>
          <w:lang w:bidi="ar-IQ"/>
        </w:rPr>
        <w:t>العنكبوت : 16 .</w:t>
      </w:r>
    </w:p>
  </w:footnote>
  <w:footnote w:id="125">
    <w:p w:rsidR="006A3954" w:rsidRDefault="006A3954" w:rsidP="00F81190">
      <w:pPr>
        <w:pStyle w:val="ListParagraph"/>
        <w:rPr>
          <w:lang w:bidi="fa-IR"/>
        </w:rPr>
      </w:pPr>
      <w:r w:rsidRPr="00054D74">
        <w:footnoteRef/>
      </w:r>
      <w:r>
        <w:rPr>
          <w:rFonts w:hint="cs"/>
          <w:rtl/>
        </w:rPr>
        <w:t>.</w:t>
      </w:r>
      <w:r w:rsidRPr="00054D74">
        <w:rPr>
          <w:rtl/>
        </w:rPr>
        <w:t xml:space="preserve"> </w:t>
      </w:r>
      <w:r w:rsidRPr="00054D74">
        <w:rPr>
          <w:rFonts w:hint="cs"/>
          <w:rtl/>
        </w:rPr>
        <w:t>سورة</w:t>
      </w:r>
      <w:r>
        <w:rPr>
          <w:rFonts w:hint="cs"/>
          <w:rtl/>
        </w:rPr>
        <w:t xml:space="preserve"> </w:t>
      </w:r>
      <w:r w:rsidRPr="00E613E9">
        <w:rPr>
          <w:rFonts w:hint="cs"/>
          <w:rtl/>
        </w:rPr>
        <w:t>الأعراف : 85 .</w:t>
      </w:r>
    </w:p>
  </w:footnote>
  <w:footnote w:id="126">
    <w:p w:rsidR="006A3954" w:rsidRDefault="006A3954" w:rsidP="00F81190">
      <w:pPr>
        <w:pStyle w:val="ListParagraph"/>
        <w:rPr>
          <w:lang w:bidi="fa-IR"/>
        </w:rPr>
      </w:pPr>
      <w:r w:rsidRPr="00915459">
        <w:footnoteRef/>
      </w:r>
      <w:r>
        <w:rPr>
          <w:rFonts w:hint="cs"/>
          <w:rtl/>
        </w:rPr>
        <w:t>.</w:t>
      </w:r>
      <w:r w:rsidRPr="00915459">
        <w:rPr>
          <w:rtl/>
        </w:rPr>
        <w:t xml:space="preserve"> </w:t>
      </w:r>
      <w:r w:rsidRPr="00915459">
        <w:rPr>
          <w:rFonts w:hint="cs"/>
          <w:rtl/>
        </w:rPr>
        <w:t>سورة</w:t>
      </w:r>
      <w:r w:rsidRPr="00915459">
        <w:rPr>
          <w:rFonts w:ascii="Simplified Arabic" w:hAnsi="Simplified Arabic" w:hint="cs"/>
          <w:rtl/>
        </w:rPr>
        <w:t xml:space="preserve"> </w:t>
      </w:r>
      <w:r w:rsidRPr="00796C9E">
        <w:rPr>
          <w:rFonts w:hint="cs"/>
          <w:rtl/>
        </w:rPr>
        <w:t>المائدة : 73 .</w:t>
      </w:r>
    </w:p>
  </w:footnote>
  <w:footnote w:id="127">
    <w:p w:rsidR="006A3954" w:rsidRDefault="006A3954" w:rsidP="00F81190">
      <w:pPr>
        <w:pStyle w:val="ListParagraph"/>
        <w:rPr>
          <w:lang w:bidi="fa-IR"/>
        </w:rPr>
      </w:pPr>
      <w:r w:rsidRPr="00915459">
        <w:footnoteRef/>
      </w:r>
      <w:r>
        <w:rPr>
          <w:rFonts w:hint="cs"/>
          <w:rtl/>
        </w:rPr>
        <w:t>.</w:t>
      </w:r>
      <w:r w:rsidRPr="00915459">
        <w:rPr>
          <w:rtl/>
        </w:rPr>
        <w:t xml:space="preserve"> </w:t>
      </w:r>
      <w:r w:rsidRPr="00915459">
        <w:rPr>
          <w:rFonts w:hint="cs"/>
          <w:rtl/>
        </w:rPr>
        <w:t>سورة</w:t>
      </w:r>
      <w:r w:rsidRPr="00796C9E">
        <w:rPr>
          <w:rFonts w:hint="cs"/>
          <w:shd w:val="clear" w:color="auto" w:fill="F5FFFA"/>
          <w:rtl/>
        </w:rPr>
        <w:t xml:space="preserve"> الأنبياء : 25 .</w:t>
      </w:r>
    </w:p>
  </w:footnote>
  <w:footnote w:id="128">
    <w:p w:rsidR="006A3954" w:rsidRPr="009D2FF5" w:rsidRDefault="006A3954" w:rsidP="00F81190">
      <w:pPr>
        <w:pStyle w:val="ListParagraph"/>
        <w:rPr>
          <w:lang w:bidi="fa-IR"/>
        </w:rPr>
      </w:pPr>
      <w:r w:rsidRPr="009D2FF5">
        <w:rPr>
          <w:rStyle w:val="FootnoteReference"/>
          <w:vertAlign w:val="baseline"/>
        </w:rPr>
        <w:footnoteRef/>
      </w:r>
      <w:r>
        <w:rPr>
          <w:rFonts w:hint="cs"/>
          <w:rtl/>
        </w:rPr>
        <w:t>. سورة التوبة : 54 .</w:t>
      </w:r>
    </w:p>
  </w:footnote>
  <w:footnote w:id="129">
    <w:p w:rsidR="006A3954" w:rsidRDefault="006A3954" w:rsidP="00F81190">
      <w:pPr>
        <w:pStyle w:val="ListParagraph"/>
        <w:rPr>
          <w:lang w:bidi="fa-IR"/>
        </w:rPr>
      </w:pPr>
      <w:r w:rsidRPr="009D2FF5">
        <w:footnoteRef/>
      </w:r>
      <w:r w:rsidRPr="009D2FF5">
        <w:rPr>
          <w:rtl/>
        </w:rPr>
        <w:t xml:space="preserve"> </w:t>
      </w:r>
      <w:r w:rsidRPr="009D2FF5">
        <w:rPr>
          <w:rFonts w:hint="cs"/>
          <w:rtl/>
        </w:rPr>
        <w:t>سورة</w:t>
      </w:r>
      <w:r>
        <w:rPr>
          <w:rFonts w:hint="cs"/>
          <w:rtl/>
        </w:rPr>
        <w:t xml:space="preserve"> التوبة : 74 .</w:t>
      </w:r>
    </w:p>
  </w:footnote>
  <w:footnote w:id="130">
    <w:p w:rsidR="006A3954" w:rsidRDefault="006A3954" w:rsidP="00F81190">
      <w:pPr>
        <w:pStyle w:val="ListParagraph"/>
        <w:rPr>
          <w:lang w:bidi="fa-IR"/>
        </w:rPr>
      </w:pPr>
      <w:r w:rsidRPr="00915459">
        <w:footnoteRef/>
      </w:r>
      <w:r>
        <w:rPr>
          <w:rFonts w:hint="cs"/>
          <w:rtl/>
        </w:rPr>
        <w:t>.</w:t>
      </w:r>
      <w:r w:rsidRPr="00915459">
        <w:rPr>
          <w:rtl/>
        </w:rPr>
        <w:t xml:space="preserve"> </w:t>
      </w:r>
      <w:r w:rsidRPr="00915459">
        <w:rPr>
          <w:rFonts w:hint="cs"/>
          <w:rtl/>
        </w:rPr>
        <w:t>سورة</w:t>
      </w:r>
      <w:r>
        <w:rPr>
          <w:rStyle w:val="Emphasis"/>
          <w:rFonts w:ascii="Arial" w:eastAsiaTheme="majorEastAsia" w:hAnsi="Arial" w:hint="cs"/>
          <w:i w:val="0"/>
          <w:iCs w:val="0"/>
          <w:shd w:val="clear" w:color="auto" w:fill="FFFFFF"/>
          <w:rtl/>
        </w:rPr>
        <w:t xml:space="preserve"> </w:t>
      </w:r>
      <w:r w:rsidRPr="00E613E9">
        <w:rPr>
          <w:rStyle w:val="Emphasis"/>
          <w:rFonts w:ascii="Arial" w:eastAsiaTheme="majorEastAsia" w:hAnsi="Arial" w:hint="cs"/>
          <w:i w:val="0"/>
          <w:iCs w:val="0"/>
          <w:shd w:val="clear" w:color="auto" w:fill="FFFFFF"/>
          <w:rtl/>
        </w:rPr>
        <w:t>هود : 40 .</w:t>
      </w:r>
    </w:p>
  </w:footnote>
  <w:footnote w:id="131">
    <w:p w:rsidR="006A3954" w:rsidRDefault="006A3954" w:rsidP="00F81190">
      <w:pPr>
        <w:pStyle w:val="ListParagraph"/>
        <w:rPr>
          <w:lang w:bidi="fa-IR"/>
        </w:rPr>
      </w:pPr>
      <w:r w:rsidRPr="009D2FF5">
        <w:footnoteRef/>
      </w:r>
      <w:r>
        <w:rPr>
          <w:rFonts w:hint="cs"/>
          <w:rtl/>
        </w:rPr>
        <w:t>.</w:t>
      </w:r>
      <w:r w:rsidRPr="009D2FF5">
        <w:rPr>
          <w:rtl/>
        </w:rPr>
        <w:t xml:space="preserve"> </w:t>
      </w:r>
      <w:r w:rsidRPr="009D2FF5">
        <w:rPr>
          <w:rFonts w:hint="cs"/>
          <w:rtl/>
        </w:rPr>
        <w:t>سورة</w:t>
      </w:r>
      <w:r w:rsidRPr="00796C9E">
        <w:rPr>
          <w:rFonts w:hint="cs"/>
          <w:rtl/>
        </w:rPr>
        <w:t xml:space="preserve"> البقرة : 285 .</w:t>
      </w:r>
    </w:p>
  </w:footnote>
  <w:footnote w:id="132">
    <w:p w:rsidR="006A3954" w:rsidRDefault="006A3954" w:rsidP="00F81190">
      <w:pPr>
        <w:pStyle w:val="ListParagraph"/>
        <w:rPr>
          <w:lang w:bidi="fa-IR"/>
        </w:rPr>
      </w:pPr>
      <w:r w:rsidRPr="009D2FF5">
        <w:footnoteRef/>
      </w:r>
      <w:r>
        <w:rPr>
          <w:rFonts w:hint="cs"/>
          <w:rtl/>
        </w:rPr>
        <w:t>.</w:t>
      </w:r>
      <w:r w:rsidRPr="009D2FF5">
        <w:rPr>
          <w:rtl/>
        </w:rPr>
        <w:t xml:space="preserve"> </w:t>
      </w:r>
      <w:r>
        <w:rPr>
          <w:rStyle w:val="sora"/>
          <w:rFonts w:ascii="Amiri" w:hAnsi="Amiri" w:hint="cs"/>
          <w:shd w:val="clear" w:color="auto" w:fill="FFFFFF"/>
          <w:rtl/>
        </w:rPr>
        <w:t>سورة</w:t>
      </w:r>
      <w:r w:rsidRPr="00E613E9">
        <w:rPr>
          <w:rStyle w:val="sora"/>
          <w:rFonts w:ascii="Amiri" w:hAnsi="Amiri" w:hint="cs"/>
          <w:shd w:val="clear" w:color="auto" w:fill="FFFFFF"/>
          <w:rtl/>
        </w:rPr>
        <w:t xml:space="preserve"> النساء : 136</w:t>
      </w:r>
      <w:r>
        <w:rPr>
          <w:rStyle w:val="sora"/>
          <w:rFonts w:ascii="Amiri" w:hAnsi="Amiri" w:hint="cs"/>
          <w:shd w:val="clear" w:color="auto" w:fill="FFFFFF"/>
          <w:rtl/>
        </w:rPr>
        <w:t xml:space="preserve"> </w:t>
      </w:r>
      <w:r w:rsidRPr="00E613E9">
        <w:rPr>
          <w:rStyle w:val="sora"/>
          <w:rFonts w:ascii="Amiri" w:hAnsi="Amiri" w:hint="cs"/>
          <w:shd w:val="clear" w:color="auto" w:fill="FFFFFF"/>
          <w:rtl/>
        </w:rPr>
        <w:t>.</w:t>
      </w:r>
    </w:p>
  </w:footnote>
  <w:footnote w:id="133">
    <w:p w:rsidR="006A3954" w:rsidRDefault="006A3954" w:rsidP="00F81190">
      <w:pPr>
        <w:pStyle w:val="ListParagraph"/>
        <w:rPr>
          <w:lang w:bidi="fa-IR"/>
        </w:rPr>
      </w:pPr>
      <w:r w:rsidRPr="009D2FF5">
        <w:footnoteRef/>
      </w:r>
      <w:r>
        <w:rPr>
          <w:rFonts w:hint="cs"/>
          <w:rtl/>
        </w:rPr>
        <w:t>.</w:t>
      </w:r>
      <w:r w:rsidRPr="009D2FF5">
        <w:rPr>
          <w:rtl/>
        </w:rPr>
        <w:t xml:space="preserve"> </w:t>
      </w:r>
      <w:r w:rsidRPr="009D2FF5">
        <w:rPr>
          <w:rFonts w:hint="cs"/>
          <w:rtl/>
        </w:rPr>
        <w:t>سورة النساء</w:t>
      </w:r>
      <w:r w:rsidRPr="00796C9E">
        <w:rPr>
          <w:rFonts w:hint="cs"/>
          <w:rtl/>
        </w:rPr>
        <w:t xml:space="preserve"> : 150</w:t>
      </w:r>
      <w:r>
        <w:rPr>
          <w:rFonts w:hint="cs"/>
          <w:rtl/>
        </w:rPr>
        <w:t>ـ</w:t>
      </w:r>
      <w:r w:rsidRPr="00796C9E">
        <w:rPr>
          <w:rFonts w:hint="cs"/>
          <w:rtl/>
        </w:rPr>
        <w:t>151</w:t>
      </w:r>
      <w:r>
        <w:rPr>
          <w:rFonts w:hint="cs"/>
          <w:rtl/>
        </w:rPr>
        <w:t xml:space="preserve"> </w:t>
      </w:r>
      <w:r w:rsidRPr="00796C9E">
        <w:rPr>
          <w:rFonts w:hint="cs"/>
          <w:rtl/>
        </w:rPr>
        <w:t>.</w:t>
      </w:r>
    </w:p>
  </w:footnote>
  <w:footnote w:id="134">
    <w:p w:rsidR="006A3954" w:rsidRDefault="006A3954" w:rsidP="00F81190">
      <w:pPr>
        <w:pStyle w:val="ListParagraph"/>
        <w:rPr>
          <w:lang w:bidi="fa-IR"/>
        </w:rPr>
      </w:pPr>
      <w:r w:rsidRPr="00EC47D2">
        <w:footnoteRef/>
      </w:r>
      <w:r>
        <w:rPr>
          <w:rFonts w:hint="cs"/>
          <w:rtl/>
        </w:rPr>
        <w:t>.</w:t>
      </w:r>
      <w:r w:rsidRPr="00EC47D2">
        <w:rPr>
          <w:rtl/>
        </w:rPr>
        <w:t xml:space="preserve"> </w:t>
      </w:r>
      <w:r w:rsidRPr="00EC47D2">
        <w:rPr>
          <w:rFonts w:hint="cs"/>
          <w:rtl/>
        </w:rPr>
        <w:t>سورة</w:t>
      </w:r>
      <w:r>
        <w:rPr>
          <w:rFonts w:hint="cs"/>
          <w:rtl/>
        </w:rPr>
        <w:t xml:space="preserve"> </w:t>
      </w:r>
      <w:r w:rsidRPr="00796C9E">
        <w:rPr>
          <w:rFonts w:hint="cs"/>
          <w:rtl/>
        </w:rPr>
        <w:t xml:space="preserve">المؤمنون </w:t>
      </w:r>
      <w:r>
        <w:rPr>
          <w:rFonts w:hint="cs"/>
          <w:rtl/>
        </w:rPr>
        <w:t>:</w:t>
      </w:r>
      <w:r w:rsidRPr="00796C9E">
        <w:rPr>
          <w:rFonts w:hint="cs"/>
          <w:rtl/>
        </w:rPr>
        <w:t>81</w:t>
      </w:r>
      <w:r>
        <w:rPr>
          <w:rFonts w:hint="cs"/>
          <w:rtl/>
        </w:rPr>
        <w:t xml:space="preserve"> ـ </w:t>
      </w:r>
      <w:r w:rsidRPr="00796C9E">
        <w:rPr>
          <w:rFonts w:hint="cs"/>
          <w:rtl/>
        </w:rPr>
        <w:t>83 .</w:t>
      </w:r>
    </w:p>
  </w:footnote>
  <w:footnote w:id="135">
    <w:p w:rsidR="006A3954" w:rsidRDefault="006A3954" w:rsidP="00F81190">
      <w:pPr>
        <w:pStyle w:val="ListParagraph"/>
        <w:rPr>
          <w:lang w:bidi="fa-IR"/>
        </w:rPr>
      </w:pPr>
      <w:r w:rsidRPr="00EC47D2">
        <w:footnoteRef/>
      </w:r>
      <w:r>
        <w:rPr>
          <w:rFonts w:hint="cs"/>
          <w:rtl/>
        </w:rPr>
        <w:t>.</w:t>
      </w:r>
      <w:r w:rsidRPr="00EC47D2">
        <w:rPr>
          <w:rtl/>
        </w:rPr>
        <w:t xml:space="preserve"> </w:t>
      </w:r>
      <w:r w:rsidRPr="00EC47D2">
        <w:rPr>
          <w:rFonts w:hint="cs"/>
          <w:rtl/>
        </w:rPr>
        <w:t>سورة</w:t>
      </w:r>
      <w:r w:rsidRPr="00796C9E">
        <w:rPr>
          <w:rFonts w:hint="cs"/>
          <w:rtl/>
        </w:rPr>
        <w:t xml:space="preserve"> المؤمنون : 33</w:t>
      </w:r>
      <w:r>
        <w:rPr>
          <w:rFonts w:hint="cs"/>
          <w:rtl/>
        </w:rPr>
        <w:t xml:space="preserve"> ـ </w:t>
      </w:r>
      <w:r w:rsidRPr="00796C9E">
        <w:rPr>
          <w:rFonts w:hint="cs"/>
          <w:rtl/>
        </w:rPr>
        <w:t>37 .</w:t>
      </w:r>
    </w:p>
  </w:footnote>
  <w:footnote w:id="136">
    <w:p w:rsidR="006A3954" w:rsidRDefault="006A3954" w:rsidP="00F81190">
      <w:pPr>
        <w:pStyle w:val="ListParagraph"/>
        <w:rPr>
          <w:lang w:bidi="fa-IR"/>
        </w:rPr>
      </w:pPr>
      <w:r w:rsidRPr="007D2A7E">
        <w:footnoteRef/>
      </w:r>
      <w:r>
        <w:rPr>
          <w:rFonts w:hint="cs"/>
          <w:rtl/>
        </w:rPr>
        <w:t>.</w:t>
      </w:r>
      <w:r w:rsidRPr="007D2A7E">
        <w:rPr>
          <w:rtl/>
        </w:rPr>
        <w:t xml:space="preserve"> </w:t>
      </w:r>
      <w:r w:rsidRPr="007D2A7E">
        <w:rPr>
          <w:rFonts w:hint="cs"/>
          <w:rtl/>
        </w:rPr>
        <w:t>سورة</w:t>
      </w:r>
      <w:r>
        <w:rPr>
          <w:rFonts w:hint="cs"/>
          <w:rtl/>
          <w:lang w:bidi="fa-IR"/>
        </w:rPr>
        <w:t xml:space="preserve"> سبإ : 7 .</w:t>
      </w:r>
    </w:p>
  </w:footnote>
  <w:footnote w:id="137">
    <w:p w:rsidR="006A3954" w:rsidRDefault="006A3954" w:rsidP="00F81190">
      <w:pPr>
        <w:pStyle w:val="ListParagraph"/>
        <w:rPr>
          <w:lang w:bidi="fa-IR"/>
        </w:rPr>
      </w:pPr>
      <w:r w:rsidRPr="00F907B4">
        <w:footnoteRef/>
      </w:r>
      <w:r>
        <w:rPr>
          <w:rFonts w:hint="cs"/>
          <w:rtl/>
        </w:rPr>
        <w:t>.</w:t>
      </w:r>
      <w:r w:rsidRPr="00F907B4">
        <w:rPr>
          <w:rtl/>
        </w:rPr>
        <w:t xml:space="preserve"> </w:t>
      </w:r>
      <w:r w:rsidRPr="00F907B4">
        <w:rPr>
          <w:rFonts w:hint="cs"/>
          <w:rtl/>
        </w:rPr>
        <w:t>انظر</w:t>
      </w:r>
      <w:r w:rsidRPr="00796C9E">
        <w:rPr>
          <w:rFonts w:hint="cs"/>
          <w:rtl/>
        </w:rPr>
        <w:t xml:space="preserve"> الآية 7 سورة سبإ</w:t>
      </w:r>
      <w:r>
        <w:rPr>
          <w:rFonts w:hint="cs"/>
          <w:rtl/>
        </w:rPr>
        <w:t>؛</w:t>
      </w:r>
      <w:r w:rsidRPr="00796C9E">
        <w:rPr>
          <w:rFonts w:hint="cs"/>
          <w:rtl/>
        </w:rPr>
        <w:t xml:space="preserve"> وتفسيرمجمع البيان</w:t>
      </w:r>
      <w:r>
        <w:rPr>
          <w:rFonts w:hint="cs"/>
          <w:rtl/>
        </w:rPr>
        <w:t>،</w:t>
      </w:r>
      <w:r w:rsidRPr="00796C9E">
        <w:rPr>
          <w:rFonts w:hint="cs"/>
          <w:rtl/>
        </w:rPr>
        <w:t xml:space="preserve"> للشيخ الطبرسي؛ بتصرف</w:t>
      </w:r>
      <w:r>
        <w:rPr>
          <w:rFonts w:hint="cs"/>
          <w:rtl/>
        </w:rPr>
        <w:t>.</w:t>
      </w:r>
    </w:p>
  </w:footnote>
  <w:footnote w:id="138">
    <w:p w:rsidR="006A3954" w:rsidRDefault="006A3954" w:rsidP="00F81190">
      <w:pPr>
        <w:pStyle w:val="ListParagraph"/>
        <w:rPr>
          <w:lang w:bidi="fa-IR"/>
        </w:rPr>
      </w:pPr>
      <w:r w:rsidRPr="00AC1419">
        <w:footnoteRef/>
      </w:r>
      <w:r>
        <w:rPr>
          <w:rFonts w:hint="cs"/>
          <w:rtl/>
        </w:rPr>
        <w:t>.</w:t>
      </w:r>
      <w:r w:rsidRPr="00AC1419">
        <w:rPr>
          <w:rtl/>
        </w:rPr>
        <w:t xml:space="preserve"> </w:t>
      </w:r>
      <w:r w:rsidRPr="00AC1419">
        <w:rPr>
          <w:rFonts w:hint="cs"/>
          <w:rtl/>
        </w:rPr>
        <w:t>سورة</w:t>
      </w:r>
      <w:r w:rsidRPr="00AC1419">
        <w:rPr>
          <w:rFonts w:hint="cs"/>
          <w:rtl/>
          <w:lang w:bidi="ar-IQ"/>
        </w:rPr>
        <w:t xml:space="preserve"> الكهف : 110 .</w:t>
      </w:r>
    </w:p>
  </w:footnote>
  <w:footnote w:id="139">
    <w:p w:rsidR="006A3954" w:rsidRDefault="006A3954" w:rsidP="00F81190">
      <w:pPr>
        <w:pStyle w:val="ListParagraph"/>
        <w:rPr>
          <w:lang w:bidi="fa-IR"/>
        </w:rPr>
      </w:pPr>
      <w:r w:rsidRPr="00882CB8">
        <w:footnoteRef/>
      </w:r>
      <w:r>
        <w:rPr>
          <w:rFonts w:hint="cs"/>
          <w:rtl/>
        </w:rPr>
        <w:t>.</w:t>
      </w:r>
      <w:r w:rsidRPr="00882CB8">
        <w:rPr>
          <w:rtl/>
        </w:rPr>
        <w:t xml:space="preserve"> </w:t>
      </w:r>
      <w:r w:rsidRPr="00882CB8">
        <w:rPr>
          <w:rFonts w:hint="cs"/>
          <w:rtl/>
        </w:rPr>
        <w:t>سورة</w:t>
      </w:r>
      <w:r w:rsidRPr="00796C9E">
        <w:rPr>
          <w:shd w:val="clear" w:color="auto" w:fill="FFFFFF"/>
          <w:rtl/>
          <w:lang w:eastAsia="en-AU"/>
        </w:rPr>
        <w:t xml:space="preserve"> التغابن</w:t>
      </w:r>
      <w:r w:rsidRPr="00796C9E">
        <w:rPr>
          <w:rFonts w:hint="cs"/>
          <w:shd w:val="clear" w:color="auto" w:fill="FFFFFF"/>
          <w:rtl/>
          <w:lang w:eastAsia="en-AU"/>
        </w:rPr>
        <w:t xml:space="preserve"> : 2</w:t>
      </w:r>
      <w:r w:rsidRPr="00796C9E">
        <w:rPr>
          <w:shd w:val="clear" w:color="auto" w:fill="FFFFFF"/>
          <w:rtl/>
          <w:lang w:eastAsia="en-AU"/>
        </w:rPr>
        <w:t xml:space="preserve">  </w:t>
      </w:r>
      <w:r w:rsidRPr="00796C9E">
        <w:rPr>
          <w:rFonts w:hint="cs"/>
          <w:shd w:val="clear" w:color="auto" w:fill="FFFFFF"/>
          <w:rtl/>
          <w:lang w:eastAsia="en-AU"/>
        </w:rPr>
        <w:t>.</w:t>
      </w:r>
    </w:p>
  </w:footnote>
  <w:footnote w:id="140">
    <w:p w:rsidR="006A3954" w:rsidRDefault="006A3954" w:rsidP="00F81190">
      <w:pPr>
        <w:pStyle w:val="ListParagraph"/>
        <w:rPr>
          <w:lang w:bidi="fa-IR"/>
        </w:rPr>
      </w:pPr>
      <w:r w:rsidRPr="00882CB8">
        <w:footnoteRef/>
      </w:r>
      <w:r>
        <w:rPr>
          <w:rFonts w:hint="cs"/>
          <w:rtl/>
        </w:rPr>
        <w:t>.</w:t>
      </w:r>
      <w:r w:rsidRPr="00882CB8">
        <w:rPr>
          <w:rtl/>
        </w:rPr>
        <w:t xml:space="preserve"> </w:t>
      </w:r>
      <w:r w:rsidRPr="00882CB8">
        <w:rPr>
          <w:rFonts w:hint="cs"/>
          <w:rtl/>
        </w:rPr>
        <w:t>سورة</w:t>
      </w:r>
      <w:r w:rsidRPr="00796C9E">
        <w:rPr>
          <w:rFonts w:hint="cs"/>
          <w:rtl/>
        </w:rPr>
        <w:t xml:space="preserve"> الإنسان : 3 .</w:t>
      </w:r>
    </w:p>
  </w:footnote>
  <w:footnote w:id="141">
    <w:p w:rsidR="006A3954" w:rsidRDefault="006A3954" w:rsidP="00F81190">
      <w:pPr>
        <w:pStyle w:val="ListParagraph"/>
        <w:rPr>
          <w:lang w:bidi="fa-IR"/>
        </w:rPr>
      </w:pPr>
      <w:r w:rsidRPr="00882CB8">
        <w:footnoteRef/>
      </w:r>
      <w:r>
        <w:rPr>
          <w:rFonts w:hint="cs"/>
          <w:rtl/>
        </w:rPr>
        <w:t>.</w:t>
      </w:r>
      <w:r w:rsidRPr="00882CB8">
        <w:rPr>
          <w:rtl/>
        </w:rPr>
        <w:t xml:space="preserve"> </w:t>
      </w:r>
      <w:r w:rsidRPr="00882CB8">
        <w:rPr>
          <w:rFonts w:hint="cs"/>
          <w:rtl/>
        </w:rPr>
        <w:t>س</w:t>
      </w:r>
      <w:r>
        <w:rPr>
          <w:rFonts w:hint="cs"/>
          <w:shd w:val="clear" w:color="auto" w:fill="FFFFFF"/>
          <w:rtl/>
          <w:lang w:eastAsia="en-AU"/>
        </w:rPr>
        <w:t>ورة</w:t>
      </w:r>
      <w:r w:rsidRPr="00796C9E">
        <w:rPr>
          <w:shd w:val="clear" w:color="auto" w:fill="FFFFFF"/>
          <w:rtl/>
          <w:lang w:eastAsia="en-AU"/>
        </w:rPr>
        <w:t xml:space="preserve"> الزمر</w:t>
      </w:r>
      <w:r w:rsidRPr="00796C9E">
        <w:rPr>
          <w:rFonts w:hint="cs"/>
          <w:shd w:val="clear" w:color="auto" w:fill="FFFFFF"/>
          <w:rtl/>
          <w:lang w:eastAsia="en-AU"/>
        </w:rPr>
        <w:t>:</w:t>
      </w:r>
      <w:r w:rsidRPr="00796C9E">
        <w:rPr>
          <w:shd w:val="clear" w:color="auto" w:fill="FFFFFF"/>
          <w:rtl/>
          <w:lang w:eastAsia="en-AU"/>
        </w:rPr>
        <w:t xml:space="preserve"> 58 </w:t>
      </w:r>
      <w:r>
        <w:rPr>
          <w:rFonts w:hint="cs"/>
          <w:shd w:val="clear" w:color="auto" w:fill="FFFFFF"/>
          <w:rtl/>
          <w:lang w:eastAsia="en-AU"/>
        </w:rPr>
        <w:t>ـ</w:t>
      </w:r>
      <w:r w:rsidRPr="00796C9E">
        <w:rPr>
          <w:shd w:val="clear" w:color="auto" w:fill="FFFFFF"/>
          <w:rtl/>
          <w:lang w:eastAsia="en-AU"/>
        </w:rPr>
        <w:t xml:space="preserve"> 59 </w:t>
      </w:r>
      <w:r w:rsidRPr="00796C9E">
        <w:rPr>
          <w:rFonts w:hint="cs"/>
          <w:shd w:val="clear" w:color="auto" w:fill="FFFFFF"/>
          <w:rtl/>
          <w:lang w:eastAsia="en-AU"/>
        </w:rPr>
        <w:t>.</w:t>
      </w:r>
    </w:p>
  </w:footnote>
  <w:footnote w:id="142">
    <w:p w:rsidR="006A3954" w:rsidRDefault="006A3954" w:rsidP="00F81190">
      <w:pPr>
        <w:pStyle w:val="ListParagraph"/>
        <w:rPr>
          <w:lang w:bidi="fa-IR"/>
        </w:rPr>
      </w:pPr>
      <w:r w:rsidRPr="00047E3C">
        <w:footnoteRef/>
      </w:r>
      <w:r>
        <w:rPr>
          <w:rFonts w:hint="cs"/>
          <w:rtl/>
        </w:rPr>
        <w:t>.</w:t>
      </w:r>
      <w:r w:rsidRPr="00047E3C">
        <w:rPr>
          <w:rtl/>
        </w:rPr>
        <w:t xml:space="preserve"> </w:t>
      </w:r>
      <w:r w:rsidRPr="00047E3C">
        <w:rPr>
          <w:rFonts w:hint="cs"/>
          <w:rtl/>
        </w:rPr>
        <w:t>سورة</w:t>
      </w:r>
      <w:r w:rsidRPr="00796C9E">
        <w:rPr>
          <w:shd w:val="clear" w:color="auto" w:fill="FFFFFF"/>
          <w:rtl/>
          <w:lang w:eastAsia="en-AU"/>
        </w:rPr>
        <w:t xml:space="preserve"> الروم</w:t>
      </w:r>
      <w:r w:rsidRPr="00796C9E">
        <w:rPr>
          <w:rFonts w:hint="cs"/>
          <w:shd w:val="clear" w:color="auto" w:fill="FFFFFF"/>
          <w:rtl/>
          <w:lang w:eastAsia="en-AU"/>
        </w:rPr>
        <w:t>:</w:t>
      </w:r>
      <w:r w:rsidRPr="00796C9E">
        <w:rPr>
          <w:shd w:val="clear" w:color="auto" w:fill="FFFFFF"/>
          <w:rtl/>
          <w:lang w:eastAsia="en-AU"/>
        </w:rPr>
        <w:t xml:space="preserve"> 44 </w:t>
      </w:r>
      <w:r w:rsidRPr="00796C9E">
        <w:rPr>
          <w:rFonts w:hint="cs"/>
          <w:shd w:val="clear" w:color="auto" w:fill="FFFFFF"/>
          <w:rtl/>
          <w:lang w:eastAsia="en-AU"/>
        </w:rPr>
        <w:t>.</w:t>
      </w:r>
    </w:p>
  </w:footnote>
  <w:footnote w:id="143">
    <w:p w:rsidR="006A3954" w:rsidRDefault="006A3954" w:rsidP="00F81190">
      <w:pPr>
        <w:pStyle w:val="ListParagraph"/>
        <w:rPr>
          <w:lang w:bidi="fa-IR"/>
        </w:rPr>
      </w:pPr>
      <w:r w:rsidRPr="00540B75">
        <w:footnoteRef/>
      </w:r>
      <w:r>
        <w:rPr>
          <w:rFonts w:hint="cs"/>
          <w:rtl/>
        </w:rPr>
        <w:t>.</w:t>
      </w:r>
      <w:r w:rsidRPr="00540B75">
        <w:rPr>
          <w:rtl/>
        </w:rPr>
        <w:t xml:space="preserve"> </w:t>
      </w:r>
      <w:r w:rsidRPr="00540B75">
        <w:rPr>
          <w:rFonts w:hint="cs"/>
          <w:rtl/>
        </w:rPr>
        <w:t>سورة</w:t>
      </w:r>
      <w:r w:rsidRPr="00796C9E">
        <w:rPr>
          <w:shd w:val="clear" w:color="auto" w:fill="FFFFFF"/>
          <w:rtl/>
          <w:lang w:eastAsia="en-AU"/>
        </w:rPr>
        <w:t xml:space="preserve"> الزمر</w:t>
      </w:r>
      <w:r w:rsidRPr="00796C9E">
        <w:rPr>
          <w:rFonts w:hint="cs"/>
          <w:shd w:val="clear" w:color="auto" w:fill="FFFFFF"/>
          <w:rtl/>
          <w:lang w:eastAsia="en-AU"/>
        </w:rPr>
        <w:t>:</w:t>
      </w:r>
      <w:r w:rsidRPr="00796C9E">
        <w:rPr>
          <w:shd w:val="clear" w:color="auto" w:fill="FFFFFF"/>
          <w:rtl/>
          <w:lang w:eastAsia="en-AU"/>
        </w:rPr>
        <w:t xml:space="preserve"> 73 </w:t>
      </w:r>
      <w:r w:rsidRPr="00796C9E">
        <w:rPr>
          <w:rFonts w:hint="cs"/>
          <w:shd w:val="clear" w:color="auto" w:fill="FFFFFF"/>
          <w:rtl/>
          <w:lang w:eastAsia="en-AU"/>
        </w:rPr>
        <w:t>.</w:t>
      </w:r>
    </w:p>
  </w:footnote>
  <w:footnote w:id="144">
    <w:p w:rsidR="006A3954" w:rsidRPr="00540B75" w:rsidRDefault="006A3954" w:rsidP="00F81190">
      <w:pPr>
        <w:pStyle w:val="ListParagraph"/>
        <w:rPr>
          <w:lang w:bidi="fa-IR"/>
        </w:rPr>
      </w:pPr>
      <w:r w:rsidRPr="00540B75">
        <w:footnoteRef/>
      </w:r>
      <w:r>
        <w:rPr>
          <w:rFonts w:hint="cs"/>
          <w:rtl/>
        </w:rPr>
        <w:t>.</w:t>
      </w:r>
      <w:r w:rsidRPr="00540B75">
        <w:rPr>
          <w:rtl/>
        </w:rPr>
        <w:t xml:space="preserve"> </w:t>
      </w:r>
      <w:r w:rsidRPr="00540B75">
        <w:rPr>
          <w:rFonts w:hint="cs"/>
          <w:rtl/>
        </w:rPr>
        <w:t>سورة</w:t>
      </w:r>
      <w:r>
        <w:rPr>
          <w:rFonts w:hint="cs"/>
          <w:shd w:val="clear" w:color="auto" w:fill="FFFFFF"/>
          <w:rtl/>
          <w:lang w:eastAsia="en-AU"/>
        </w:rPr>
        <w:t xml:space="preserve"> </w:t>
      </w:r>
      <w:r w:rsidRPr="00796C9E">
        <w:rPr>
          <w:shd w:val="clear" w:color="auto" w:fill="FFFFFF"/>
          <w:rtl/>
          <w:lang w:eastAsia="en-AU"/>
        </w:rPr>
        <w:t>الزمر</w:t>
      </w:r>
      <w:r w:rsidRPr="00796C9E">
        <w:rPr>
          <w:rFonts w:hint="cs"/>
          <w:shd w:val="clear" w:color="auto" w:fill="FFFFFF"/>
          <w:rtl/>
          <w:lang w:eastAsia="en-AU"/>
        </w:rPr>
        <w:t xml:space="preserve">: </w:t>
      </w:r>
      <w:r w:rsidRPr="00796C9E">
        <w:rPr>
          <w:shd w:val="clear" w:color="auto" w:fill="FFFFFF"/>
          <w:rtl/>
          <w:lang w:eastAsia="en-AU"/>
        </w:rPr>
        <w:t xml:space="preserve"> 71 </w:t>
      </w:r>
      <w:r w:rsidRPr="00796C9E">
        <w:rPr>
          <w:rFonts w:hint="cs"/>
          <w:shd w:val="clear" w:color="auto" w:fill="FFFFFF"/>
          <w:rtl/>
          <w:lang w:eastAsia="en-AU"/>
        </w:rPr>
        <w:t>.</w:t>
      </w:r>
    </w:p>
  </w:footnote>
  <w:footnote w:id="145">
    <w:p w:rsidR="006A3954" w:rsidRDefault="006A3954" w:rsidP="00F81190">
      <w:pPr>
        <w:pStyle w:val="ListParagraph"/>
        <w:rPr>
          <w:lang w:bidi="fa-IR"/>
        </w:rPr>
      </w:pPr>
      <w:r w:rsidRPr="00540B75">
        <w:rPr>
          <w:rStyle w:val="ListParagraphChar"/>
        </w:rPr>
        <w:footnoteRef/>
      </w:r>
      <w:r>
        <w:rPr>
          <w:rStyle w:val="ListParagraphChar"/>
          <w:rFonts w:hint="cs"/>
          <w:rtl/>
        </w:rPr>
        <w:t>.</w:t>
      </w:r>
      <w:r w:rsidRPr="00540B75">
        <w:rPr>
          <w:rStyle w:val="ListParagraphChar"/>
          <w:rtl/>
        </w:rPr>
        <w:t xml:space="preserve"> </w:t>
      </w:r>
      <w:r w:rsidRPr="00540B75">
        <w:rPr>
          <w:rStyle w:val="ListParagraphChar"/>
          <w:rFonts w:hint="cs"/>
          <w:rtl/>
        </w:rPr>
        <w:t xml:space="preserve">سورة </w:t>
      </w:r>
      <w:r w:rsidRPr="00540B75">
        <w:rPr>
          <w:rStyle w:val="ListParagraphChar"/>
          <w:rtl/>
        </w:rPr>
        <w:t>النساء</w:t>
      </w:r>
      <w:r w:rsidRPr="00796C9E">
        <w:rPr>
          <w:rFonts w:ascii="Yakout W20 Bold" w:hAnsi="Yakout W20 Bold"/>
          <w:shd w:val="clear" w:color="auto" w:fill="FFFFFF"/>
          <w:rtl/>
        </w:rPr>
        <w:t xml:space="preserve"> </w:t>
      </w:r>
      <w:r w:rsidRPr="00796C9E">
        <w:rPr>
          <w:rFonts w:ascii="Yakout W20 Bold" w:hAnsi="Yakout W20 Bold" w:hint="cs"/>
          <w:shd w:val="clear" w:color="auto" w:fill="FFFFFF"/>
          <w:rtl/>
        </w:rPr>
        <w:t>: 155 .</w:t>
      </w:r>
    </w:p>
  </w:footnote>
  <w:footnote w:id="146">
    <w:p w:rsidR="006A3954" w:rsidRDefault="006A3954" w:rsidP="00F81190">
      <w:pPr>
        <w:pStyle w:val="ListParagraph"/>
        <w:rPr>
          <w:lang w:bidi="fa-IR"/>
        </w:rPr>
      </w:pPr>
      <w:r w:rsidRPr="00876A07">
        <w:rPr>
          <w:rStyle w:val="ListParagraphChar"/>
        </w:rPr>
        <w:footnoteRef/>
      </w:r>
      <w:r>
        <w:rPr>
          <w:rStyle w:val="ListParagraphChar"/>
          <w:rFonts w:hint="cs"/>
          <w:rtl/>
        </w:rPr>
        <w:t>.</w:t>
      </w:r>
      <w:r w:rsidRPr="00876A07">
        <w:rPr>
          <w:rStyle w:val="ListParagraphChar"/>
          <w:rtl/>
        </w:rPr>
        <w:t xml:space="preserve"> </w:t>
      </w:r>
      <w:r w:rsidRPr="00876A07">
        <w:rPr>
          <w:rStyle w:val="ListParagraphChar"/>
          <w:rFonts w:hint="cs"/>
          <w:rtl/>
        </w:rPr>
        <w:t>سورة</w:t>
      </w:r>
      <w:r>
        <w:rPr>
          <w:rFonts w:hint="cs"/>
          <w:shd w:val="clear" w:color="auto" w:fill="FFFFFF"/>
          <w:rtl/>
        </w:rPr>
        <w:t xml:space="preserve"> </w:t>
      </w:r>
      <w:r w:rsidRPr="00796C9E">
        <w:rPr>
          <w:shd w:val="clear" w:color="auto" w:fill="FFFFFF"/>
          <w:rtl/>
        </w:rPr>
        <w:t>ال</w:t>
      </w:r>
      <w:r>
        <w:rPr>
          <w:rFonts w:hint="cs"/>
          <w:shd w:val="clear" w:color="auto" w:fill="FFFFFF"/>
          <w:rtl/>
        </w:rPr>
        <w:t>تغابن</w:t>
      </w:r>
      <w:r w:rsidRPr="00796C9E">
        <w:rPr>
          <w:rFonts w:hint="cs"/>
          <w:shd w:val="clear" w:color="auto" w:fill="FFFFFF"/>
          <w:rtl/>
        </w:rPr>
        <w:t xml:space="preserve"> :</w:t>
      </w:r>
      <w:r>
        <w:rPr>
          <w:rFonts w:hint="cs"/>
          <w:shd w:val="clear" w:color="auto" w:fill="FFFFFF"/>
          <w:rtl/>
        </w:rPr>
        <w:t xml:space="preserve"> </w:t>
      </w:r>
      <w:r w:rsidRPr="00796C9E">
        <w:rPr>
          <w:rFonts w:hint="cs"/>
          <w:shd w:val="clear" w:color="auto" w:fill="FFFFFF"/>
          <w:rtl/>
        </w:rPr>
        <w:t>10 .</w:t>
      </w:r>
    </w:p>
  </w:footnote>
  <w:footnote w:id="147">
    <w:p w:rsidR="006A3954" w:rsidRDefault="006A3954" w:rsidP="00F81190">
      <w:pPr>
        <w:pStyle w:val="ListParagraph"/>
        <w:rPr>
          <w:lang w:bidi="fa-IR"/>
        </w:rPr>
      </w:pPr>
      <w:r w:rsidRPr="00876A07">
        <w:footnoteRef/>
      </w:r>
      <w:r>
        <w:rPr>
          <w:rFonts w:hint="cs"/>
          <w:rtl/>
        </w:rPr>
        <w:t>.</w:t>
      </w:r>
      <w:r w:rsidRPr="00876A07">
        <w:rPr>
          <w:rtl/>
        </w:rPr>
        <w:t xml:space="preserve"> </w:t>
      </w:r>
      <w:r w:rsidRPr="00876A07">
        <w:rPr>
          <w:rFonts w:hint="cs"/>
          <w:rtl/>
        </w:rPr>
        <w:t>سورة</w:t>
      </w:r>
      <w:r w:rsidRPr="00796C9E">
        <w:rPr>
          <w:rFonts w:hint="cs"/>
          <w:rtl/>
        </w:rPr>
        <w:t xml:space="preserve"> البقرة : 42 .</w:t>
      </w:r>
    </w:p>
  </w:footnote>
  <w:footnote w:id="148">
    <w:p w:rsidR="006A3954" w:rsidRPr="00876A07" w:rsidRDefault="006A3954" w:rsidP="00F81190">
      <w:pPr>
        <w:pStyle w:val="ListParagraph"/>
        <w:rPr>
          <w:lang w:bidi="fa-IR"/>
        </w:rPr>
      </w:pPr>
      <w:r w:rsidRPr="00876A07">
        <w:rPr>
          <w:rStyle w:val="FootnoteReference"/>
          <w:vertAlign w:val="baseline"/>
        </w:rPr>
        <w:footnoteRef/>
      </w:r>
      <w:r>
        <w:rPr>
          <w:rFonts w:hint="cs"/>
          <w:rtl/>
        </w:rPr>
        <w:t>.</w:t>
      </w:r>
      <w:r w:rsidRPr="00876A07">
        <w:rPr>
          <w:rtl/>
        </w:rPr>
        <w:t xml:space="preserve"> </w:t>
      </w:r>
      <w:r w:rsidRPr="00876A07">
        <w:rPr>
          <w:rFonts w:hint="cs"/>
          <w:rtl/>
        </w:rPr>
        <w:t>سورة آل عمران : 71 .</w:t>
      </w:r>
    </w:p>
  </w:footnote>
  <w:footnote w:id="149">
    <w:p w:rsidR="006A3954" w:rsidRDefault="006A3954" w:rsidP="00F81190">
      <w:pPr>
        <w:pStyle w:val="ListParagraph"/>
        <w:rPr>
          <w:lang w:bidi="fa-IR"/>
        </w:rPr>
      </w:pPr>
      <w:r w:rsidRPr="00932A04">
        <w:footnoteRef/>
      </w:r>
      <w:r>
        <w:rPr>
          <w:rFonts w:hint="cs"/>
          <w:rtl/>
        </w:rPr>
        <w:t>.</w:t>
      </w:r>
      <w:r w:rsidRPr="00932A04">
        <w:rPr>
          <w:rtl/>
        </w:rPr>
        <w:t xml:space="preserve"> </w:t>
      </w:r>
      <w:r w:rsidRPr="00932A04">
        <w:rPr>
          <w:rFonts w:hint="cs"/>
          <w:rtl/>
        </w:rPr>
        <w:t>معاجم</w:t>
      </w:r>
      <w:r w:rsidRPr="00796C9E">
        <w:rPr>
          <w:rFonts w:hint="cs"/>
          <w:rtl/>
          <w:lang w:eastAsia="en-AU" w:bidi="ar-IQ"/>
        </w:rPr>
        <w:t xml:space="preserve"> اللغة، و</w:t>
      </w:r>
      <w:r w:rsidRPr="00796C9E">
        <w:rPr>
          <w:rFonts w:ascii="Simplified Arabic" w:hAnsi="Simplified Arabic"/>
          <w:rtl/>
        </w:rPr>
        <w:t>تفسير البحر المحيط</w:t>
      </w:r>
      <w:r>
        <w:rPr>
          <w:rFonts w:ascii="Simplified Arabic" w:hAnsi="Simplified Arabic" w:hint="cs"/>
          <w:rtl/>
        </w:rPr>
        <w:t>،</w:t>
      </w:r>
      <w:r w:rsidRPr="00796C9E">
        <w:rPr>
          <w:rFonts w:ascii="Simplified Arabic" w:hAnsi="Simplified Arabic"/>
          <w:rtl/>
        </w:rPr>
        <w:t xml:space="preserve"> </w:t>
      </w:r>
      <w:r w:rsidRPr="00796C9E">
        <w:rPr>
          <w:rFonts w:ascii="Simplified Arabic" w:hAnsi="Simplified Arabic" w:hint="cs"/>
          <w:rtl/>
        </w:rPr>
        <w:t>أ</w:t>
      </w:r>
      <w:r w:rsidRPr="00796C9E">
        <w:rPr>
          <w:rFonts w:ascii="Simplified Arabic" w:hAnsi="Simplified Arabic"/>
          <w:rtl/>
        </w:rPr>
        <w:t>بو حيان (ت754 هـ)</w:t>
      </w:r>
      <w:r>
        <w:rPr>
          <w:rFonts w:ascii="Simplified Arabic" w:hAnsi="Simplified Arabic" w:hint="cs"/>
          <w:rtl/>
        </w:rPr>
        <w:t>؛</w:t>
      </w:r>
      <w:r w:rsidRPr="00796C9E">
        <w:rPr>
          <w:rFonts w:hint="cs"/>
          <w:rtl/>
          <w:lang w:eastAsia="en-AU" w:bidi="ar-IQ"/>
        </w:rPr>
        <w:t xml:space="preserve"> نهج البلاغة: الخطبة:50 .</w:t>
      </w:r>
    </w:p>
  </w:footnote>
  <w:footnote w:id="150">
    <w:p w:rsidR="006A3954" w:rsidRDefault="006A3954" w:rsidP="00F81190">
      <w:pPr>
        <w:pStyle w:val="ListParagraph"/>
        <w:rPr>
          <w:lang w:bidi="fa-IR"/>
        </w:rPr>
      </w:pPr>
      <w:r w:rsidRPr="000F33D9">
        <w:footnoteRef/>
      </w:r>
      <w:r w:rsidRPr="000F33D9">
        <w:rPr>
          <w:rtl/>
        </w:rPr>
        <w:t xml:space="preserve"> </w:t>
      </w:r>
      <w:r w:rsidRPr="000F33D9">
        <w:rPr>
          <w:rFonts w:hint="cs"/>
          <w:rtl/>
        </w:rPr>
        <w:t>سورة</w:t>
      </w:r>
      <w:r>
        <w:rPr>
          <w:rFonts w:hint="cs"/>
          <w:rtl/>
        </w:rPr>
        <w:t xml:space="preserve"> </w:t>
      </w:r>
      <w:r w:rsidRPr="00796C9E">
        <w:rPr>
          <w:rFonts w:hint="cs"/>
          <w:rtl/>
        </w:rPr>
        <w:t>الأعراف : 157 .</w:t>
      </w:r>
    </w:p>
  </w:footnote>
  <w:footnote w:id="151">
    <w:p w:rsidR="006A3954" w:rsidRDefault="006A3954" w:rsidP="00F81190">
      <w:pPr>
        <w:pStyle w:val="ListParagraph"/>
        <w:rPr>
          <w:lang w:bidi="fa-IR"/>
        </w:rPr>
      </w:pPr>
      <w:r w:rsidRPr="0041724E">
        <w:footnoteRef/>
      </w:r>
      <w:r>
        <w:rPr>
          <w:rFonts w:hint="cs"/>
          <w:rtl/>
        </w:rPr>
        <w:t>.</w:t>
      </w:r>
      <w:r w:rsidRPr="0041724E">
        <w:rPr>
          <w:rtl/>
        </w:rPr>
        <w:t xml:space="preserve"> </w:t>
      </w:r>
      <w:r w:rsidRPr="0041724E">
        <w:rPr>
          <w:rFonts w:hint="cs"/>
          <w:rtl/>
        </w:rPr>
        <w:t>سورة</w:t>
      </w:r>
      <w:r>
        <w:rPr>
          <w:rFonts w:hint="cs"/>
          <w:rtl/>
        </w:rPr>
        <w:t xml:space="preserve"> </w:t>
      </w:r>
      <w:r w:rsidRPr="00796C9E">
        <w:rPr>
          <w:rFonts w:hint="cs"/>
          <w:rtl/>
        </w:rPr>
        <w:t>البقرة : 146 .</w:t>
      </w:r>
    </w:p>
  </w:footnote>
  <w:footnote w:id="152">
    <w:p w:rsidR="006A3954" w:rsidRDefault="006A3954" w:rsidP="00F81190">
      <w:pPr>
        <w:pStyle w:val="ListParagraph"/>
        <w:rPr>
          <w:lang w:bidi="fa-IR"/>
        </w:rPr>
      </w:pPr>
      <w:r w:rsidRPr="00C44429">
        <w:footnoteRef/>
      </w:r>
      <w:r>
        <w:rPr>
          <w:rFonts w:hint="cs"/>
          <w:rtl/>
        </w:rPr>
        <w:t>.</w:t>
      </w:r>
      <w:r w:rsidRPr="00C44429">
        <w:rPr>
          <w:rtl/>
        </w:rPr>
        <w:t xml:space="preserve"> تفسير</w:t>
      </w:r>
      <w:r w:rsidRPr="00796C9E">
        <w:rPr>
          <w:rtl/>
        </w:rPr>
        <w:t xml:space="preserve"> جامع البيان في تفسير القرآن</w:t>
      </w:r>
      <w:r w:rsidRPr="00796C9E">
        <w:rPr>
          <w:rFonts w:hint="cs"/>
          <w:rtl/>
        </w:rPr>
        <w:t>،</w:t>
      </w:r>
      <w:r w:rsidRPr="00796C9E">
        <w:rPr>
          <w:rtl/>
        </w:rPr>
        <w:t xml:space="preserve"> الطبري (ت310 هـ)</w:t>
      </w:r>
      <w:r w:rsidRPr="00796C9E">
        <w:rPr>
          <w:rFonts w:hint="cs"/>
          <w:rtl/>
        </w:rPr>
        <w:t xml:space="preserve"> : الآية .</w:t>
      </w:r>
    </w:p>
  </w:footnote>
  <w:footnote w:id="153">
    <w:p w:rsidR="006A3954" w:rsidRDefault="006A3954" w:rsidP="00F81190">
      <w:pPr>
        <w:pStyle w:val="ListParagraph"/>
        <w:rPr>
          <w:lang w:bidi="fa-IR"/>
        </w:rPr>
      </w:pPr>
      <w:r w:rsidRPr="00C44429">
        <w:footnoteRef/>
      </w:r>
      <w:r>
        <w:rPr>
          <w:rFonts w:hint="cs"/>
          <w:rtl/>
        </w:rPr>
        <w:t>.</w:t>
      </w:r>
      <w:r w:rsidRPr="00C44429">
        <w:rPr>
          <w:rtl/>
        </w:rPr>
        <w:t xml:space="preserve"> </w:t>
      </w:r>
      <w:r w:rsidRPr="00C44429">
        <w:rPr>
          <w:rFonts w:hint="cs"/>
          <w:rtl/>
        </w:rPr>
        <w:t>سورة</w:t>
      </w:r>
      <w:r>
        <w:rPr>
          <w:rFonts w:hint="cs"/>
          <w:rtl/>
        </w:rPr>
        <w:t xml:space="preserve"> </w:t>
      </w:r>
      <w:r w:rsidRPr="00796C9E">
        <w:rPr>
          <w:rFonts w:hint="cs"/>
          <w:rtl/>
        </w:rPr>
        <w:t>آل عمران : 71 .</w:t>
      </w:r>
    </w:p>
  </w:footnote>
  <w:footnote w:id="154">
    <w:p w:rsidR="006A3954" w:rsidRDefault="006A3954" w:rsidP="00F81190">
      <w:pPr>
        <w:pStyle w:val="ListParagraph"/>
        <w:rPr>
          <w:lang w:bidi="fa-IR"/>
        </w:rPr>
      </w:pPr>
      <w:r w:rsidRPr="00044CE0">
        <w:footnoteRef/>
      </w:r>
      <w:r>
        <w:rPr>
          <w:rFonts w:hint="cs"/>
          <w:rtl/>
        </w:rPr>
        <w:t>.</w:t>
      </w:r>
      <w:r w:rsidRPr="00044CE0">
        <w:rPr>
          <w:rtl/>
        </w:rPr>
        <w:t xml:space="preserve"> تفسير</w:t>
      </w:r>
      <w:r w:rsidRPr="00796C9E">
        <w:rPr>
          <w:rtl/>
        </w:rPr>
        <w:t xml:space="preserve"> البحر المحيط</w:t>
      </w:r>
      <w:r w:rsidRPr="00796C9E">
        <w:rPr>
          <w:rFonts w:hint="cs"/>
          <w:rtl/>
        </w:rPr>
        <w:t>،</w:t>
      </w:r>
      <w:r w:rsidRPr="00796C9E">
        <w:rPr>
          <w:rtl/>
        </w:rPr>
        <w:t xml:space="preserve"> </w:t>
      </w:r>
      <w:r>
        <w:rPr>
          <w:rFonts w:hint="cs"/>
          <w:rtl/>
        </w:rPr>
        <w:t>أ</w:t>
      </w:r>
      <w:r w:rsidRPr="00796C9E">
        <w:rPr>
          <w:rtl/>
        </w:rPr>
        <w:t>بو حيان (ت 754 هـ)</w:t>
      </w:r>
      <w:r>
        <w:rPr>
          <w:rFonts w:hint="cs"/>
          <w:rtl/>
        </w:rPr>
        <w:t xml:space="preserve"> .</w:t>
      </w:r>
    </w:p>
  </w:footnote>
  <w:footnote w:id="155">
    <w:p w:rsidR="006A3954" w:rsidRDefault="006A3954" w:rsidP="00F81190">
      <w:pPr>
        <w:pStyle w:val="ListParagraph"/>
        <w:rPr>
          <w:lang w:bidi="fa-IR"/>
        </w:rPr>
      </w:pPr>
      <w:r w:rsidRPr="00745450">
        <w:footnoteRef/>
      </w:r>
      <w:r>
        <w:rPr>
          <w:rFonts w:hint="cs"/>
          <w:rtl/>
        </w:rPr>
        <w:t>.</w:t>
      </w:r>
      <w:r w:rsidRPr="00745450">
        <w:rPr>
          <w:rtl/>
        </w:rPr>
        <w:t xml:space="preserve"> </w:t>
      </w:r>
      <w:r w:rsidRPr="00745450">
        <w:rPr>
          <w:rFonts w:hint="cs"/>
          <w:rtl/>
        </w:rPr>
        <w:t>سورة</w:t>
      </w:r>
      <w:r>
        <w:rPr>
          <w:rFonts w:hint="cs"/>
          <w:rtl/>
        </w:rPr>
        <w:t xml:space="preserve"> </w:t>
      </w:r>
      <w:r w:rsidRPr="00796C9E">
        <w:rPr>
          <w:rFonts w:hint="cs"/>
          <w:rtl/>
        </w:rPr>
        <w:t>الأنعام : 20 .</w:t>
      </w:r>
    </w:p>
  </w:footnote>
  <w:footnote w:id="156">
    <w:p w:rsidR="006A3954" w:rsidRDefault="006A3954" w:rsidP="00F81190">
      <w:pPr>
        <w:pStyle w:val="ListParagraph"/>
        <w:rPr>
          <w:lang w:bidi="fa-IR"/>
        </w:rPr>
      </w:pPr>
      <w:r w:rsidRPr="00745450">
        <w:footnoteRef/>
      </w:r>
      <w:r>
        <w:rPr>
          <w:rFonts w:hint="cs"/>
          <w:rtl/>
        </w:rPr>
        <w:t>.</w:t>
      </w:r>
      <w:r w:rsidRPr="00745450">
        <w:rPr>
          <w:rtl/>
        </w:rPr>
        <w:t xml:space="preserve"> </w:t>
      </w:r>
      <w:r w:rsidRPr="00745450">
        <w:rPr>
          <w:rFonts w:hint="cs"/>
          <w:rtl/>
        </w:rPr>
        <w:t>سورة</w:t>
      </w:r>
      <w:r>
        <w:rPr>
          <w:rFonts w:hint="cs"/>
          <w:rtl/>
        </w:rPr>
        <w:t xml:space="preserve"> </w:t>
      </w:r>
      <w:r w:rsidRPr="00796C9E">
        <w:rPr>
          <w:rFonts w:hint="cs"/>
          <w:rtl/>
        </w:rPr>
        <w:t>البقرة : 159 .</w:t>
      </w:r>
    </w:p>
  </w:footnote>
  <w:footnote w:id="157">
    <w:p w:rsidR="006A3954" w:rsidRDefault="006A3954" w:rsidP="00F81190">
      <w:pPr>
        <w:pStyle w:val="ListParagraph"/>
        <w:rPr>
          <w:lang w:bidi="fa-IR"/>
        </w:rPr>
      </w:pPr>
      <w:r w:rsidRPr="00745450">
        <w:footnoteRef/>
      </w:r>
      <w:r>
        <w:rPr>
          <w:rFonts w:hint="cs"/>
          <w:rtl/>
        </w:rPr>
        <w:t>.</w:t>
      </w:r>
      <w:r w:rsidRPr="00745450">
        <w:rPr>
          <w:rtl/>
        </w:rPr>
        <w:t xml:space="preserve"> </w:t>
      </w:r>
      <w:r w:rsidRPr="00745450">
        <w:rPr>
          <w:rFonts w:hint="cs"/>
          <w:rtl/>
        </w:rPr>
        <w:t>سورة</w:t>
      </w:r>
      <w:r w:rsidRPr="00796C9E">
        <w:rPr>
          <w:rFonts w:hint="cs"/>
          <w:rtl/>
        </w:rPr>
        <w:t xml:space="preserve"> البقرة : 140 .</w:t>
      </w:r>
    </w:p>
  </w:footnote>
  <w:footnote w:id="158">
    <w:p w:rsidR="006A3954" w:rsidRPr="00745450" w:rsidRDefault="006A3954" w:rsidP="00F81190">
      <w:pPr>
        <w:pStyle w:val="ListParagraph"/>
        <w:rPr>
          <w:lang w:bidi="fa-IR"/>
        </w:rPr>
      </w:pPr>
      <w:r w:rsidRPr="00745450">
        <w:rPr>
          <w:rStyle w:val="FootnoteReference"/>
          <w:vertAlign w:val="baseline"/>
        </w:rPr>
        <w:footnoteRef/>
      </w:r>
      <w:r w:rsidRPr="00745450">
        <w:rPr>
          <w:rtl/>
        </w:rPr>
        <w:t xml:space="preserve"> </w:t>
      </w:r>
      <w:r w:rsidRPr="00745450">
        <w:rPr>
          <w:rFonts w:hint="cs"/>
          <w:rtl/>
        </w:rPr>
        <w:t>.</w:t>
      </w:r>
      <w:r>
        <w:rPr>
          <w:rFonts w:hint="cs"/>
          <w:rtl/>
        </w:rPr>
        <w:t xml:space="preserve"> </w:t>
      </w:r>
      <w:r w:rsidRPr="00745450">
        <w:rPr>
          <w:rStyle w:val="ListParagraphChar"/>
          <w:rFonts w:hint="cs"/>
          <w:rtl/>
        </w:rPr>
        <w:t>انظر تفسير مجمع البيان</w:t>
      </w:r>
      <w:r>
        <w:rPr>
          <w:rStyle w:val="ListParagraphChar"/>
          <w:rFonts w:hint="cs"/>
          <w:rtl/>
        </w:rPr>
        <w:t>،</w:t>
      </w:r>
      <w:r w:rsidRPr="00745450">
        <w:rPr>
          <w:rStyle w:val="ListParagraphChar"/>
          <w:rFonts w:hint="cs"/>
          <w:rtl/>
        </w:rPr>
        <w:t xml:space="preserve"> للطبرسي: الآيتان. بتلخيص .</w:t>
      </w:r>
    </w:p>
  </w:footnote>
  <w:footnote w:id="159">
    <w:p w:rsidR="006A3954" w:rsidRDefault="006A3954" w:rsidP="00F81190">
      <w:pPr>
        <w:pStyle w:val="ListParagraph"/>
        <w:rPr>
          <w:lang w:bidi="fa-IR"/>
        </w:rPr>
      </w:pPr>
      <w:r w:rsidRPr="00427F96">
        <w:footnoteRef/>
      </w:r>
      <w:r>
        <w:rPr>
          <w:rFonts w:hint="cs"/>
          <w:rtl/>
        </w:rPr>
        <w:t>.</w:t>
      </w:r>
      <w:r w:rsidRPr="00427F96">
        <w:rPr>
          <w:rtl/>
        </w:rPr>
        <w:t xml:space="preserve"> </w:t>
      </w:r>
      <w:r w:rsidRPr="00427F96">
        <w:rPr>
          <w:rFonts w:hint="cs"/>
          <w:rtl/>
        </w:rPr>
        <w:t>سورة</w:t>
      </w:r>
      <w:r w:rsidRPr="00796C9E">
        <w:rPr>
          <w:rFonts w:hint="cs"/>
          <w:rtl/>
        </w:rPr>
        <w:t xml:space="preserve"> الجاثية : 23 .</w:t>
      </w:r>
    </w:p>
  </w:footnote>
  <w:footnote w:id="160">
    <w:p w:rsidR="006A3954" w:rsidRPr="005650E8" w:rsidRDefault="006A3954" w:rsidP="00F81190">
      <w:pPr>
        <w:pStyle w:val="ListParagraph"/>
        <w:rPr>
          <w:rtl/>
        </w:rPr>
      </w:pPr>
      <w:r w:rsidRPr="005650E8">
        <w:rPr>
          <w:rFonts w:hint="cs"/>
          <w:rtl/>
        </w:rPr>
        <w:t>1. كمال الدين، الشيخ الصدوق : 238؛ بحار الأنوار 29 : 340؛ مسند الرضا</w:t>
      </w:r>
      <w:r w:rsidRPr="003D0F4B">
        <w:sym w:font="Zar75 Symbols" w:char="F037"/>
      </w:r>
      <w:r w:rsidRPr="005650E8">
        <w:rPr>
          <w:rFonts w:hint="cs"/>
          <w:rtl/>
        </w:rPr>
        <w:t>، داود بن سليمان الغازي : 203.</w:t>
      </w:r>
    </w:p>
  </w:footnote>
  <w:footnote w:id="161">
    <w:p w:rsidR="006A3954" w:rsidRPr="00C831B2" w:rsidRDefault="006A3954" w:rsidP="00F81190">
      <w:pPr>
        <w:pStyle w:val="ListParagraph"/>
        <w:rPr>
          <w:sz w:val="20"/>
          <w:szCs w:val="20"/>
        </w:rPr>
      </w:pPr>
      <w:r w:rsidRPr="005650E8">
        <w:rPr>
          <w:rFonts w:hint="cs"/>
          <w:rtl/>
        </w:rPr>
        <w:t>2. أنظر التاج الجامع للأصول في أحاديث الرسول</w:t>
      </w:r>
      <w:r w:rsidRPr="003D0F4B">
        <w:sym w:font="Zar75 Symbols" w:char="F039"/>
      </w:r>
      <w:r w:rsidRPr="005650E8">
        <w:rPr>
          <w:rFonts w:hint="cs"/>
          <w:rtl/>
        </w:rPr>
        <w:t xml:space="preserve"> للشيخ منصور علي ناصف، من علماء الأزهر الشريف1: 47 ؛ كتاب الإسلام والإيمان. و3: 348 كتاب الفضائل، وغيره من المصادر.</w:t>
      </w:r>
    </w:p>
  </w:footnote>
  <w:footnote w:id="162">
    <w:p w:rsidR="006A3954" w:rsidRDefault="006A3954" w:rsidP="00F81190">
      <w:pPr>
        <w:pStyle w:val="ListParagraph"/>
        <w:rPr>
          <w:lang w:bidi="fa-IR"/>
        </w:rPr>
      </w:pPr>
      <w:r w:rsidRPr="00DA418E">
        <w:footnoteRef/>
      </w:r>
      <w:r>
        <w:rPr>
          <w:rFonts w:hint="cs"/>
          <w:rtl/>
        </w:rPr>
        <w:t>.</w:t>
      </w:r>
      <w:r w:rsidRPr="00DA418E">
        <w:rPr>
          <w:rtl/>
        </w:rPr>
        <w:t xml:space="preserve"> </w:t>
      </w:r>
      <w:r w:rsidRPr="00DA418E">
        <w:rPr>
          <w:rFonts w:hint="cs"/>
          <w:rtl/>
        </w:rPr>
        <w:t>تحف</w:t>
      </w:r>
      <w:r>
        <w:rPr>
          <w:rFonts w:hint="cs"/>
          <w:rtl/>
          <w:lang w:bidi="fa-IR"/>
        </w:rPr>
        <w:t xml:space="preserve"> العقول عن آل الرسول</w:t>
      </w:r>
      <w:r>
        <w:rPr>
          <w:rFonts w:hint="cs"/>
          <w:lang w:bidi="fa-IR"/>
        </w:rPr>
        <w:sym w:font="Zar75 Symbols" w:char="F039"/>
      </w:r>
      <w:r>
        <w:rPr>
          <w:rFonts w:hint="cs"/>
          <w:rtl/>
          <w:lang w:bidi="fa-IR"/>
        </w:rPr>
        <w:t xml:space="preserve"> : 428 ، الهامش .</w:t>
      </w:r>
    </w:p>
  </w:footnote>
  <w:footnote w:id="163">
    <w:p w:rsidR="006A3954" w:rsidRDefault="006A3954" w:rsidP="00F81190">
      <w:pPr>
        <w:pStyle w:val="ListParagraph"/>
        <w:rPr>
          <w:lang w:bidi="fa-IR"/>
        </w:rPr>
      </w:pPr>
      <w:r w:rsidRPr="00DA418E">
        <w:footnoteRef/>
      </w:r>
      <w:r>
        <w:rPr>
          <w:rFonts w:hint="cs"/>
          <w:rtl/>
        </w:rPr>
        <w:t>.</w:t>
      </w:r>
      <w:r w:rsidRPr="00DA418E">
        <w:rPr>
          <w:rtl/>
        </w:rPr>
        <w:t xml:space="preserve"> </w:t>
      </w:r>
      <w:r w:rsidRPr="00DA418E">
        <w:rPr>
          <w:rFonts w:hint="cs"/>
          <w:rtl/>
        </w:rPr>
        <w:t>تفسير</w:t>
      </w:r>
      <w:r>
        <w:rPr>
          <w:rFonts w:hint="cs"/>
          <w:rtl/>
          <w:lang w:bidi="fa-IR"/>
        </w:rPr>
        <w:t xml:space="preserve"> جوامع الجامع، الفيض الكاشاني</w:t>
      </w:r>
      <w:r>
        <w:rPr>
          <w:rFonts w:hint="cs"/>
          <w:lang w:bidi="fa-IR"/>
        </w:rPr>
        <w:sym w:font="Zar75 Symbols" w:char="F031"/>
      </w:r>
      <w:r>
        <w:rPr>
          <w:rFonts w:hint="cs"/>
          <w:rtl/>
          <w:lang w:bidi="fa-IR"/>
        </w:rPr>
        <w:t xml:space="preserve"> 1 : 97  نقلاً عن الإصابة</w:t>
      </w:r>
      <w:r>
        <w:rPr>
          <w:rtl/>
          <w:lang w:bidi="fa-IR"/>
        </w:rPr>
        <w:t xml:space="preserve"> </w:t>
      </w:r>
      <w:r>
        <w:rPr>
          <w:rFonts w:hint="cs"/>
          <w:rtl/>
          <w:lang w:bidi="fa-IR"/>
        </w:rPr>
        <w:t>: ت</w:t>
      </w:r>
      <w:r>
        <w:rPr>
          <w:rtl/>
          <w:lang w:bidi="fa-IR"/>
        </w:rPr>
        <w:t xml:space="preserve"> 4955 </w:t>
      </w:r>
      <w:r>
        <w:rPr>
          <w:rFonts w:hint="cs"/>
          <w:rtl/>
          <w:lang w:bidi="fa-IR"/>
        </w:rPr>
        <w:t>؛</w:t>
      </w:r>
      <w:r>
        <w:rPr>
          <w:rtl/>
          <w:lang w:bidi="fa-IR"/>
        </w:rPr>
        <w:t xml:space="preserve"> </w:t>
      </w:r>
      <w:r>
        <w:rPr>
          <w:rFonts w:hint="cs"/>
          <w:rtl/>
          <w:lang w:bidi="fa-IR"/>
        </w:rPr>
        <w:t>وغاية</w:t>
      </w:r>
      <w:r>
        <w:rPr>
          <w:rtl/>
          <w:lang w:bidi="fa-IR"/>
        </w:rPr>
        <w:t xml:space="preserve"> </w:t>
      </w:r>
      <w:r>
        <w:rPr>
          <w:rFonts w:hint="cs"/>
          <w:rtl/>
          <w:lang w:bidi="fa-IR"/>
        </w:rPr>
        <w:t>النهاية 1</w:t>
      </w:r>
      <w:r>
        <w:rPr>
          <w:rtl/>
          <w:lang w:bidi="fa-IR"/>
        </w:rPr>
        <w:t xml:space="preserve"> : 458 </w:t>
      </w:r>
      <w:r>
        <w:rPr>
          <w:rFonts w:hint="cs"/>
          <w:rtl/>
          <w:lang w:bidi="fa-IR"/>
        </w:rPr>
        <w:t xml:space="preserve"> ؛</w:t>
      </w:r>
      <w:r>
        <w:rPr>
          <w:rtl/>
          <w:lang w:bidi="fa-IR"/>
        </w:rPr>
        <w:t xml:space="preserve"> </w:t>
      </w:r>
      <w:r>
        <w:rPr>
          <w:rFonts w:hint="cs"/>
          <w:rtl/>
          <w:lang w:bidi="fa-IR"/>
        </w:rPr>
        <w:t>والبدء</w:t>
      </w:r>
      <w:r>
        <w:rPr>
          <w:rtl/>
          <w:lang w:bidi="fa-IR"/>
        </w:rPr>
        <w:t xml:space="preserve"> </w:t>
      </w:r>
      <w:r>
        <w:rPr>
          <w:rFonts w:hint="cs"/>
          <w:rtl/>
          <w:lang w:bidi="fa-IR"/>
        </w:rPr>
        <w:t>والتاريخ 5</w:t>
      </w:r>
      <w:r>
        <w:rPr>
          <w:rtl/>
          <w:lang w:bidi="fa-IR"/>
        </w:rPr>
        <w:t xml:space="preserve"> : 97 </w:t>
      </w:r>
      <w:r>
        <w:rPr>
          <w:rFonts w:hint="cs"/>
          <w:rtl/>
          <w:lang w:bidi="fa-IR"/>
        </w:rPr>
        <w:t xml:space="preserve"> ؛</w:t>
      </w:r>
      <w:r>
        <w:rPr>
          <w:rtl/>
          <w:lang w:bidi="fa-IR"/>
        </w:rPr>
        <w:t xml:space="preserve"> </w:t>
      </w:r>
      <w:r>
        <w:rPr>
          <w:rFonts w:hint="cs"/>
          <w:rtl/>
          <w:lang w:bidi="fa-IR"/>
        </w:rPr>
        <w:t>وصفة</w:t>
      </w:r>
      <w:r>
        <w:rPr>
          <w:rtl/>
          <w:lang w:bidi="fa-IR"/>
        </w:rPr>
        <w:t xml:space="preserve"> </w:t>
      </w:r>
      <w:r>
        <w:rPr>
          <w:rFonts w:hint="cs"/>
          <w:rtl/>
          <w:lang w:bidi="fa-IR"/>
        </w:rPr>
        <w:t>الصفوة 1</w:t>
      </w:r>
      <w:r>
        <w:rPr>
          <w:rtl/>
          <w:lang w:bidi="fa-IR"/>
        </w:rPr>
        <w:t xml:space="preserve"> : 154 </w:t>
      </w:r>
      <w:r>
        <w:rPr>
          <w:rFonts w:hint="cs"/>
          <w:rtl/>
          <w:lang w:bidi="fa-IR"/>
        </w:rPr>
        <w:t>؛</w:t>
      </w:r>
      <w:r>
        <w:rPr>
          <w:rtl/>
          <w:lang w:bidi="fa-IR"/>
        </w:rPr>
        <w:t xml:space="preserve"> </w:t>
      </w:r>
      <w:r>
        <w:rPr>
          <w:rFonts w:hint="cs"/>
          <w:rtl/>
          <w:lang w:bidi="fa-IR"/>
        </w:rPr>
        <w:t>وحلية</w:t>
      </w:r>
      <w:r>
        <w:rPr>
          <w:rtl/>
          <w:lang w:bidi="fa-IR"/>
        </w:rPr>
        <w:t xml:space="preserve"> </w:t>
      </w:r>
      <w:r>
        <w:rPr>
          <w:rFonts w:hint="cs"/>
          <w:rtl/>
          <w:lang w:bidi="fa-IR"/>
        </w:rPr>
        <w:t>الأولياء 1</w:t>
      </w:r>
      <w:r>
        <w:rPr>
          <w:rtl/>
          <w:lang w:bidi="fa-IR"/>
        </w:rPr>
        <w:t xml:space="preserve"> : 124 </w:t>
      </w:r>
      <w:r>
        <w:rPr>
          <w:rFonts w:hint="cs"/>
          <w:rtl/>
          <w:lang w:bidi="fa-IR"/>
        </w:rPr>
        <w:t>.</w:t>
      </w:r>
    </w:p>
  </w:footnote>
  <w:footnote w:id="164">
    <w:p w:rsidR="006A3954" w:rsidRPr="00386C0A" w:rsidRDefault="006A3954" w:rsidP="00F81190">
      <w:pPr>
        <w:pStyle w:val="ListParagraph"/>
        <w:rPr>
          <w:lang w:bidi="fa-IR"/>
        </w:rPr>
      </w:pPr>
      <w:r w:rsidRPr="00F6241C">
        <w:footnoteRef/>
      </w:r>
      <w:r w:rsidRPr="00F6241C">
        <w:rPr>
          <w:rFonts w:hint="cs"/>
          <w:rtl/>
        </w:rPr>
        <w:t>. أعلام</w:t>
      </w:r>
      <w:r>
        <w:rPr>
          <w:rFonts w:hint="cs"/>
          <w:rtl/>
        </w:rPr>
        <w:t xml:space="preserve"> القرآن حرف العين 3 / 26 : 1 .</w:t>
      </w:r>
    </w:p>
  </w:footnote>
  <w:footnote w:id="165">
    <w:p w:rsidR="006A3954" w:rsidRDefault="006A3954" w:rsidP="00F81190">
      <w:pPr>
        <w:pStyle w:val="ListParagraph"/>
        <w:rPr>
          <w:lang w:bidi="fa-IR"/>
        </w:rPr>
      </w:pPr>
      <w:r w:rsidRPr="007F100F">
        <w:footnoteRef/>
      </w:r>
      <w:r>
        <w:rPr>
          <w:rFonts w:hint="cs"/>
          <w:rtl/>
        </w:rPr>
        <w:t>.</w:t>
      </w:r>
      <w:r w:rsidRPr="007F100F">
        <w:rPr>
          <w:rtl/>
        </w:rPr>
        <w:t xml:space="preserve"> </w:t>
      </w:r>
      <w:r w:rsidRPr="007F100F">
        <w:rPr>
          <w:rFonts w:hint="cs"/>
          <w:rtl/>
        </w:rPr>
        <w:t>نقد</w:t>
      </w:r>
      <w:r>
        <w:rPr>
          <w:rFonts w:hint="cs"/>
          <w:rtl/>
          <w:lang w:bidi="fa-IR"/>
        </w:rPr>
        <w:t xml:space="preserve"> الرجال، التفرشي 3 : 142 .</w:t>
      </w:r>
    </w:p>
  </w:footnote>
  <w:footnote w:id="166">
    <w:p w:rsidR="006A3954" w:rsidRPr="001921D0" w:rsidRDefault="006A3954" w:rsidP="001921D0">
      <w:pPr>
        <w:pStyle w:val="ListParagraph"/>
      </w:pPr>
      <w:r w:rsidRPr="001921D0">
        <w:footnoteRef/>
      </w:r>
      <w:r w:rsidRPr="001921D0">
        <w:rPr>
          <w:rFonts w:hint="cs"/>
          <w:rtl/>
        </w:rPr>
        <w:t>. تفسير الصافي 2 : 333 .</w:t>
      </w:r>
    </w:p>
  </w:footnote>
  <w:footnote w:id="167">
    <w:p w:rsidR="006A3954" w:rsidRDefault="006A3954" w:rsidP="001921D0">
      <w:pPr>
        <w:pStyle w:val="ListParagraph"/>
        <w:rPr>
          <w:lang w:bidi="fa-IR"/>
        </w:rPr>
      </w:pPr>
      <w:r w:rsidRPr="001921D0">
        <w:rPr>
          <w:rStyle w:val="FootnoteReference"/>
          <w:vertAlign w:val="baseline"/>
        </w:rPr>
        <w:footnoteRef/>
      </w:r>
      <w:r w:rsidRPr="001921D0">
        <w:rPr>
          <w:rFonts w:hint="cs"/>
          <w:rtl/>
        </w:rPr>
        <w:t>.</w:t>
      </w:r>
      <w:r w:rsidRPr="001921D0">
        <w:rPr>
          <w:rtl/>
        </w:rPr>
        <w:t xml:space="preserve"> </w:t>
      </w:r>
      <w:r w:rsidRPr="001921D0">
        <w:rPr>
          <w:rFonts w:hint="cs"/>
          <w:rtl/>
        </w:rPr>
        <w:t>الأمالي</w:t>
      </w:r>
      <w:r>
        <w:rPr>
          <w:rFonts w:hint="cs"/>
          <w:rtl/>
          <w:lang w:bidi="fa-IR"/>
        </w:rPr>
        <w:t>، الشيخ الصدوق : 590 .</w:t>
      </w:r>
    </w:p>
  </w:footnote>
  <w:footnote w:id="168">
    <w:p w:rsidR="006A3954" w:rsidRDefault="006A3954" w:rsidP="00F81190">
      <w:pPr>
        <w:pStyle w:val="ListParagraph"/>
        <w:rPr>
          <w:lang w:bidi="fa-IR"/>
        </w:rPr>
      </w:pPr>
      <w:r w:rsidRPr="006B6819">
        <w:footnoteRef/>
      </w:r>
      <w:r>
        <w:rPr>
          <w:rFonts w:hint="cs"/>
          <w:rtl/>
        </w:rPr>
        <w:t>.</w:t>
      </w:r>
      <w:r w:rsidRPr="006B6819">
        <w:rPr>
          <w:rtl/>
        </w:rPr>
        <w:t xml:space="preserve"> </w:t>
      </w:r>
      <w:r w:rsidRPr="006B6819">
        <w:rPr>
          <w:rFonts w:hint="cs"/>
          <w:rtl/>
        </w:rPr>
        <w:t>كفاية الأثر</w:t>
      </w:r>
      <w:r>
        <w:rPr>
          <w:rFonts w:hint="cs"/>
          <w:rtl/>
          <w:lang w:bidi="fa-IR"/>
        </w:rPr>
        <w:t>، الخزاز القمي : 23 .</w:t>
      </w:r>
    </w:p>
  </w:footnote>
  <w:footnote w:id="169">
    <w:p w:rsidR="006A3954" w:rsidRDefault="006A3954" w:rsidP="00F81190">
      <w:pPr>
        <w:pStyle w:val="ListParagraph"/>
        <w:rPr>
          <w:lang w:bidi="fa-IR"/>
        </w:rPr>
      </w:pPr>
      <w:r w:rsidRPr="006B6819">
        <w:footnoteRef/>
      </w:r>
      <w:r>
        <w:rPr>
          <w:rFonts w:hint="cs"/>
          <w:rtl/>
        </w:rPr>
        <w:t>.</w:t>
      </w:r>
      <w:r w:rsidRPr="006B6819">
        <w:rPr>
          <w:rtl/>
        </w:rPr>
        <w:t xml:space="preserve"> </w:t>
      </w:r>
      <w:r w:rsidRPr="006B6819">
        <w:rPr>
          <w:rFonts w:hint="cs"/>
          <w:rtl/>
        </w:rPr>
        <w:t>وسائل</w:t>
      </w:r>
      <w:r>
        <w:rPr>
          <w:rFonts w:hint="cs"/>
          <w:rtl/>
          <w:lang w:bidi="fa-IR"/>
        </w:rPr>
        <w:t xml:space="preserve"> الشيعة 6 : 225 .</w:t>
      </w:r>
    </w:p>
  </w:footnote>
  <w:footnote w:id="170">
    <w:p w:rsidR="006A3954" w:rsidRDefault="006A3954" w:rsidP="00F81190">
      <w:pPr>
        <w:pStyle w:val="ListParagraph"/>
        <w:rPr>
          <w:lang w:bidi="fa-IR"/>
        </w:rPr>
      </w:pPr>
      <w:r w:rsidRPr="0065391F">
        <w:footnoteRef/>
      </w:r>
      <w:r>
        <w:rPr>
          <w:rFonts w:hint="cs"/>
          <w:rtl/>
        </w:rPr>
        <w:t>.</w:t>
      </w:r>
      <w:r w:rsidRPr="0065391F">
        <w:rPr>
          <w:rtl/>
        </w:rPr>
        <w:t xml:space="preserve"> </w:t>
      </w:r>
      <w:r w:rsidRPr="0065391F">
        <w:rPr>
          <w:rFonts w:hint="cs"/>
          <w:rtl/>
        </w:rPr>
        <w:t>مستدرك</w:t>
      </w:r>
      <w:r>
        <w:rPr>
          <w:rFonts w:hint="cs"/>
          <w:rtl/>
          <w:lang w:bidi="fa-IR"/>
        </w:rPr>
        <w:t xml:space="preserve"> الوسائل، النوري الطبرسي 4 : 387 .</w:t>
      </w:r>
    </w:p>
  </w:footnote>
  <w:footnote w:id="171">
    <w:p w:rsidR="006A3954" w:rsidRDefault="006A3954" w:rsidP="00F81190">
      <w:pPr>
        <w:pStyle w:val="ListParagraph"/>
        <w:rPr>
          <w:lang w:bidi="fa-IR"/>
        </w:rPr>
      </w:pPr>
      <w:r w:rsidRPr="0065391F">
        <w:footnoteRef/>
      </w:r>
      <w:r>
        <w:rPr>
          <w:rFonts w:hint="cs"/>
          <w:rtl/>
        </w:rPr>
        <w:t>.</w:t>
      </w:r>
      <w:r w:rsidRPr="0065391F">
        <w:rPr>
          <w:rtl/>
        </w:rPr>
        <w:t xml:space="preserve"> </w:t>
      </w:r>
      <w:r w:rsidRPr="0065391F">
        <w:rPr>
          <w:rFonts w:hint="cs"/>
          <w:rtl/>
        </w:rPr>
        <w:t>مستدرك</w:t>
      </w:r>
      <w:r>
        <w:rPr>
          <w:rFonts w:hint="cs"/>
          <w:rtl/>
          <w:lang w:bidi="fa-IR"/>
        </w:rPr>
        <w:t xml:space="preserve"> الوسائل، النوري الطبرسي 12 : 202 .</w:t>
      </w:r>
    </w:p>
  </w:footnote>
  <w:footnote w:id="172">
    <w:p w:rsidR="006A3954" w:rsidRDefault="006A3954" w:rsidP="00F81190">
      <w:pPr>
        <w:pStyle w:val="ListParagraph"/>
        <w:rPr>
          <w:lang w:bidi="fa-IR"/>
        </w:rPr>
      </w:pPr>
      <w:r w:rsidRPr="0065391F">
        <w:footnoteRef/>
      </w:r>
      <w:r>
        <w:rPr>
          <w:rFonts w:hint="cs"/>
          <w:rtl/>
        </w:rPr>
        <w:t>.</w:t>
      </w:r>
      <w:r w:rsidRPr="0065391F">
        <w:rPr>
          <w:rtl/>
        </w:rPr>
        <w:t xml:space="preserve"> </w:t>
      </w:r>
      <w:r w:rsidRPr="0065391F">
        <w:rPr>
          <w:rFonts w:hint="cs"/>
          <w:rtl/>
        </w:rPr>
        <w:t>الأمالي</w:t>
      </w:r>
      <w:r>
        <w:rPr>
          <w:rFonts w:hint="cs"/>
          <w:rtl/>
          <w:lang w:bidi="fa-IR"/>
        </w:rPr>
        <w:t>، الشيخ الطوسي : 249 .</w:t>
      </w:r>
    </w:p>
  </w:footnote>
  <w:footnote w:id="173">
    <w:p w:rsidR="006A3954" w:rsidRDefault="006A3954" w:rsidP="00F81190">
      <w:pPr>
        <w:pStyle w:val="ListParagraph"/>
        <w:rPr>
          <w:lang w:bidi="fa-IR"/>
        </w:rPr>
      </w:pPr>
      <w:r w:rsidRPr="00E224CE">
        <w:footnoteRef/>
      </w:r>
      <w:r>
        <w:rPr>
          <w:rFonts w:hint="cs"/>
          <w:rtl/>
        </w:rPr>
        <w:t>.</w:t>
      </w:r>
      <w:r w:rsidRPr="00E224CE">
        <w:rPr>
          <w:rtl/>
        </w:rPr>
        <w:t xml:space="preserve"> </w:t>
      </w:r>
      <w:r w:rsidRPr="00E224CE">
        <w:rPr>
          <w:rFonts w:hint="cs"/>
          <w:rtl/>
        </w:rPr>
        <w:t>معجم</w:t>
      </w:r>
      <w:r>
        <w:rPr>
          <w:rFonts w:hint="cs"/>
          <w:rtl/>
          <w:lang w:bidi="fa-IR"/>
        </w:rPr>
        <w:t xml:space="preserve"> الرجال والحديث، الأنصاري 2 : 126 .</w:t>
      </w:r>
    </w:p>
  </w:footnote>
  <w:footnote w:id="174">
    <w:p w:rsidR="006A3954" w:rsidRDefault="006A3954" w:rsidP="00F81190">
      <w:pPr>
        <w:pStyle w:val="ListParagraph"/>
        <w:rPr>
          <w:lang w:bidi="fa-IR"/>
        </w:rPr>
      </w:pPr>
      <w:r w:rsidRPr="00E224CE">
        <w:footnoteRef/>
      </w:r>
      <w:r>
        <w:rPr>
          <w:rFonts w:hint="cs"/>
          <w:rtl/>
        </w:rPr>
        <w:t>.</w:t>
      </w:r>
      <w:r w:rsidRPr="00E224CE">
        <w:rPr>
          <w:rtl/>
        </w:rPr>
        <w:t xml:space="preserve"> </w:t>
      </w:r>
      <w:r w:rsidRPr="00E224CE">
        <w:rPr>
          <w:rFonts w:hint="cs"/>
          <w:rtl/>
        </w:rPr>
        <w:t>معجم الرجال</w:t>
      </w:r>
      <w:r>
        <w:rPr>
          <w:rFonts w:hint="cs"/>
          <w:rtl/>
          <w:lang w:bidi="fa-IR"/>
        </w:rPr>
        <w:t xml:space="preserve"> والحديث، الأنصاري 2 : 182 .</w:t>
      </w:r>
    </w:p>
  </w:footnote>
  <w:footnote w:id="175">
    <w:p w:rsidR="006A3954" w:rsidRDefault="006A3954" w:rsidP="00F81190">
      <w:pPr>
        <w:pStyle w:val="ListParagraph"/>
        <w:rPr>
          <w:lang w:bidi="fa-IR"/>
        </w:rPr>
      </w:pPr>
      <w:r w:rsidRPr="00E224CE">
        <w:footnoteRef/>
      </w:r>
      <w:r>
        <w:rPr>
          <w:rFonts w:hint="cs"/>
          <w:rtl/>
        </w:rPr>
        <w:t>.</w:t>
      </w:r>
      <w:r w:rsidRPr="00E224CE">
        <w:rPr>
          <w:rtl/>
        </w:rPr>
        <w:t xml:space="preserve"> </w:t>
      </w:r>
      <w:r w:rsidRPr="00E224CE">
        <w:rPr>
          <w:rFonts w:hint="cs"/>
          <w:rtl/>
        </w:rPr>
        <w:t>بحار</w:t>
      </w:r>
      <w:r>
        <w:rPr>
          <w:rFonts w:hint="cs"/>
          <w:rtl/>
          <w:lang w:bidi="fa-IR"/>
        </w:rPr>
        <w:t xml:space="preserve"> الأنوار، العلامة المجلسي 92 : 279 .</w:t>
      </w:r>
    </w:p>
  </w:footnote>
  <w:footnote w:id="176">
    <w:p w:rsidR="006A3954" w:rsidRDefault="006A3954" w:rsidP="00F81190">
      <w:pPr>
        <w:pStyle w:val="ListParagraph"/>
        <w:rPr>
          <w:lang w:bidi="fa-IR"/>
        </w:rPr>
      </w:pPr>
      <w:r w:rsidRPr="00E224CE">
        <w:footnoteRef/>
      </w:r>
      <w:r>
        <w:rPr>
          <w:rFonts w:hint="cs"/>
          <w:rtl/>
        </w:rPr>
        <w:t>.</w:t>
      </w:r>
      <w:r w:rsidRPr="00E224CE">
        <w:rPr>
          <w:rtl/>
        </w:rPr>
        <w:t xml:space="preserve"> </w:t>
      </w:r>
      <w:r w:rsidRPr="00E224CE">
        <w:rPr>
          <w:rFonts w:hint="cs"/>
          <w:rtl/>
        </w:rPr>
        <w:t>الدرجات</w:t>
      </w:r>
      <w:r>
        <w:rPr>
          <w:rFonts w:hint="cs"/>
          <w:rtl/>
          <w:lang w:bidi="fa-IR"/>
        </w:rPr>
        <w:t xml:space="preserve"> الرفيعة في طبقات الشيعة، السيدعلي‌خان‌المدني‌الشيرازي : 250 .</w:t>
      </w:r>
    </w:p>
  </w:footnote>
  <w:footnote w:id="177">
    <w:p w:rsidR="006A3954" w:rsidRDefault="006A3954" w:rsidP="00F81190">
      <w:pPr>
        <w:pStyle w:val="ListParagraph"/>
        <w:rPr>
          <w:lang w:bidi="fa-IR"/>
        </w:rPr>
      </w:pPr>
      <w:r w:rsidRPr="001240A4">
        <w:footnoteRef/>
      </w:r>
      <w:r>
        <w:rPr>
          <w:rFonts w:hint="cs"/>
          <w:rtl/>
        </w:rPr>
        <w:t>.</w:t>
      </w:r>
      <w:r w:rsidRPr="001240A4">
        <w:rPr>
          <w:rtl/>
        </w:rPr>
        <w:t xml:space="preserve"> </w:t>
      </w:r>
      <w:r w:rsidRPr="001240A4">
        <w:rPr>
          <w:rFonts w:hint="cs"/>
          <w:rtl/>
        </w:rPr>
        <w:t>مستدركات</w:t>
      </w:r>
      <w:r>
        <w:rPr>
          <w:rFonts w:hint="cs"/>
          <w:rtl/>
          <w:lang w:bidi="fa-IR"/>
        </w:rPr>
        <w:t xml:space="preserve"> علم رجال الحديث، الشيخ علي النمازي الشاهرودي 1 : 26 .</w:t>
      </w:r>
    </w:p>
  </w:footnote>
  <w:footnote w:id="178">
    <w:p w:rsidR="006A3954" w:rsidRDefault="006A3954" w:rsidP="00F81190">
      <w:pPr>
        <w:pStyle w:val="ListParagraph"/>
        <w:rPr>
          <w:lang w:bidi="fa-IR"/>
        </w:rPr>
      </w:pPr>
      <w:r w:rsidRPr="00E224CE">
        <w:footnoteRef/>
      </w:r>
      <w:r>
        <w:rPr>
          <w:rFonts w:hint="cs"/>
          <w:rtl/>
        </w:rPr>
        <w:t>.</w:t>
      </w:r>
      <w:r w:rsidRPr="00E224CE">
        <w:rPr>
          <w:rtl/>
        </w:rPr>
        <w:t xml:space="preserve"> </w:t>
      </w:r>
      <w:r w:rsidRPr="00E224CE">
        <w:rPr>
          <w:rFonts w:hint="cs"/>
          <w:rtl/>
        </w:rPr>
        <w:t>معجم</w:t>
      </w:r>
      <w:r>
        <w:rPr>
          <w:rFonts w:hint="cs"/>
          <w:rtl/>
          <w:lang w:bidi="fa-IR"/>
        </w:rPr>
        <w:t xml:space="preserve"> رجال الحديث، السيد الخوئي 11 : 346 .</w:t>
      </w:r>
    </w:p>
  </w:footnote>
  <w:footnote w:id="179">
    <w:p w:rsidR="006A3954" w:rsidRDefault="006A3954" w:rsidP="00F81190">
      <w:pPr>
        <w:pStyle w:val="ListParagraph"/>
        <w:rPr>
          <w:lang w:bidi="fa-IR"/>
        </w:rPr>
      </w:pPr>
      <w:r w:rsidRPr="007E55DB">
        <w:footnoteRef/>
      </w:r>
      <w:r>
        <w:rPr>
          <w:rFonts w:hint="cs"/>
          <w:rtl/>
        </w:rPr>
        <w:t>.</w:t>
      </w:r>
      <w:r w:rsidRPr="007E55DB">
        <w:rPr>
          <w:rtl/>
        </w:rPr>
        <w:t xml:space="preserve"> </w:t>
      </w:r>
      <w:r w:rsidRPr="007E55DB">
        <w:rPr>
          <w:rFonts w:hint="cs"/>
          <w:rtl/>
        </w:rPr>
        <w:t>خاتمة</w:t>
      </w:r>
      <w:r>
        <w:rPr>
          <w:rFonts w:hint="cs"/>
          <w:rtl/>
          <w:lang w:bidi="fa-IR"/>
        </w:rPr>
        <w:t xml:space="preserve"> المستدرك، الميرزا حسين النوري 5 :</w:t>
      </w:r>
      <w:r>
        <w:rPr>
          <w:rtl/>
          <w:lang w:bidi="fa-IR"/>
        </w:rPr>
        <w:t xml:space="preserve"> 39</w:t>
      </w:r>
      <w:r>
        <w:rPr>
          <w:rFonts w:hint="cs"/>
          <w:rtl/>
          <w:lang w:bidi="fa-IR"/>
        </w:rPr>
        <w:t>4 .</w:t>
      </w:r>
    </w:p>
  </w:footnote>
  <w:footnote w:id="180">
    <w:p w:rsidR="006A3954" w:rsidRDefault="006A3954" w:rsidP="00F81190">
      <w:pPr>
        <w:pStyle w:val="ListParagraph"/>
        <w:rPr>
          <w:lang w:bidi="fa-IR"/>
        </w:rPr>
      </w:pPr>
      <w:r w:rsidRPr="004E60BA">
        <w:footnoteRef/>
      </w:r>
      <w:r>
        <w:rPr>
          <w:rFonts w:hint="cs"/>
          <w:rtl/>
        </w:rPr>
        <w:t>.</w:t>
      </w:r>
      <w:r w:rsidRPr="004E60BA">
        <w:rPr>
          <w:rtl/>
        </w:rPr>
        <w:t xml:space="preserve"> </w:t>
      </w:r>
      <w:r w:rsidRPr="004E60BA">
        <w:rPr>
          <w:rFonts w:hint="cs"/>
          <w:rtl/>
        </w:rPr>
        <w:t>الغيبة</w:t>
      </w:r>
      <w:r>
        <w:rPr>
          <w:rFonts w:hint="cs"/>
          <w:rtl/>
          <w:lang w:bidi="fa-IR"/>
        </w:rPr>
        <w:t xml:space="preserve"> النعماني 6 : 4 .</w:t>
      </w:r>
    </w:p>
  </w:footnote>
  <w:footnote w:id="181">
    <w:p w:rsidR="006A3954" w:rsidRDefault="006A3954" w:rsidP="00F81190">
      <w:pPr>
        <w:pStyle w:val="ListParagraph"/>
        <w:rPr>
          <w:lang w:bidi="fa-IR"/>
        </w:rPr>
      </w:pPr>
      <w:r w:rsidRPr="004E60BA">
        <w:footnoteRef/>
      </w:r>
      <w:r>
        <w:rPr>
          <w:rFonts w:hint="cs"/>
          <w:rtl/>
        </w:rPr>
        <w:t>.</w:t>
      </w:r>
      <w:r w:rsidRPr="004E60BA">
        <w:rPr>
          <w:rtl/>
        </w:rPr>
        <w:t xml:space="preserve"> </w:t>
      </w:r>
      <w:r w:rsidRPr="004E60BA">
        <w:rPr>
          <w:rFonts w:hint="cs"/>
          <w:rtl/>
        </w:rPr>
        <w:t>بحار</w:t>
      </w:r>
      <w:r>
        <w:rPr>
          <w:rFonts w:hint="cs"/>
          <w:rtl/>
          <w:lang w:bidi="fa-IR"/>
        </w:rPr>
        <w:t xml:space="preserve"> الأنوار 79 : 26 نقلاً عن التهذيب</w:t>
      </w:r>
      <w:r>
        <w:rPr>
          <w:rtl/>
          <w:lang w:bidi="fa-IR"/>
        </w:rPr>
        <w:t xml:space="preserve"> 1 </w:t>
      </w:r>
      <w:r>
        <w:rPr>
          <w:rFonts w:hint="cs"/>
          <w:rtl/>
          <w:lang w:bidi="fa-IR"/>
        </w:rPr>
        <w:t>:</w:t>
      </w:r>
      <w:r>
        <w:rPr>
          <w:rtl/>
          <w:lang w:bidi="fa-IR"/>
        </w:rPr>
        <w:t>130</w:t>
      </w:r>
      <w:r>
        <w:rPr>
          <w:rFonts w:hint="cs"/>
          <w:rtl/>
          <w:lang w:bidi="fa-IR"/>
        </w:rPr>
        <w:t xml:space="preserve"> ؛</w:t>
      </w:r>
      <w:r>
        <w:rPr>
          <w:rtl/>
          <w:lang w:bidi="fa-IR"/>
        </w:rPr>
        <w:t xml:space="preserve"> </w:t>
      </w:r>
      <w:r>
        <w:rPr>
          <w:rFonts w:hint="cs"/>
          <w:rtl/>
          <w:lang w:bidi="fa-IR"/>
        </w:rPr>
        <w:t>رجال</w:t>
      </w:r>
      <w:r>
        <w:rPr>
          <w:rtl/>
          <w:lang w:bidi="fa-IR"/>
        </w:rPr>
        <w:t xml:space="preserve"> </w:t>
      </w:r>
      <w:r>
        <w:rPr>
          <w:rFonts w:hint="cs"/>
          <w:rtl/>
          <w:lang w:bidi="fa-IR"/>
        </w:rPr>
        <w:t>الكشي</w:t>
      </w:r>
      <w:r>
        <w:rPr>
          <w:rtl/>
          <w:lang w:bidi="fa-IR"/>
        </w:rPr>
        <w:t xml:space="preserve"> </w:t>
      </w:r>
      <w:r>
        <w:rPr>
          <w:rFonts w:hint="cs"/>
          <w:rtl/>
          <w:lang w:bidi="fa-IR"/>
        </w:rPr>
        <w:t>:</w:t>
      </w:r>
      <w:r>
        <w:rPr>
          <w:rtl/>
          <w:lang w:bidi="fa-IR"/>
        </w:rPr>
        <w:t>330</w:t>
      </w:r>
      <w:r>
        <w:rPr>
          <w:rFonts w:hint="cs"/>
          <w:rtl/>
          <w:lang w:bidi="fa-IR"/>
        </w:rPr>
        <w:t xml:space="preserve"> </w:t>
      </w:r>
      <w:r>
        <w:rPr>
          <w:rtl/>
          <w:lang w:bidi="fa-IR"/>
        </w:rPr>
        <w:t>.</w:t>
      </w:r>
    </w:p>
  </w:footnote>
  <w:footnote w:id="182">
    <w:p w:rsidR="006A3954" w:rsidRDefault="006A3954" w:rsidP="00F81190">
      <w:pPr>
        <w:pStyle w:val="ListParagraph"/>
        <w:rPr>
          <w:lang w:bidi="fa-IR"/>
        </w:rPr>
      </w:pPr>
      <w:r w:rsidRPr="004E60BA">
        <w:footnoteRef/>
      </w:r>
      <w:r>
        <w:rPr>
          <w:rFonts w:hint="cs"/>
          <w:rtl/>
        </w:rPr>
        <w:t>.</w:t>
      </w:r>
      <w:r w:rsidRPr="004E60BA">
        <w:rPr>
          <w:rtl/>
        </w:rPr>
        <w:t xml:space="preserve"> </w:t>
      </w:r>
      <w:r w:rsidRPr="004E60BA">
        <w:rPr>
          <w:rFonts w:hint="cs"/>
          <w:rtl/>
        </w:rPr>
        <w:t>رجال النجاشي</w:t>
      </w:r>
      <w:r>
        <w:rPr>
          <w:rFonts w:hint="cs"/>
          <w:rtl/>
          <w:lang w:bidi="fa-IR"/>
        </w:rPr>
        <w:t xml:space="preserve"> : 446 .</w:t>
      </w:r>
    </w:p>
  </w:footnote>
  <w:footnote w:id="183">
    <w:p w:rsidR="006A3954" w:rsidRDefault="006A3954" w:rsidP="00F81190">
      <w:pPr>
        <w:pStyle w:val="ListParagraph"/>
        <w:rPr>
          <w:lang w:bidi="fa-IR"/>
        </w:rPr>
      </w:pPr>
      <w:r w:rsidRPr="004E60BA">
        <w:footnoteRef/>
      </w:r>
      <w:r>
        <w:rPr>
          <w:rFonts w:hint="cs"/>
          <w:rtl/>
        </w:rPr>
        <w:t>.</w:t>
      </w:r>
      <w:r w:rsidRPr="004E60BA">
        <w:rPr>
          <w:rtl/>
        </w:rPr>
        <w:t xml:space="preserve"> </w:t>
      </w:r>
      <w:r w:rsidRPr="004E60BA">
        <w:rPr>
          <w:rFonts w:hint="cs"/>
          <w:rtl/>
        </w:rPr>
        <w:t>اختيار</w:t>
      </w:r>
      <w:r>
        <w:rPr>
          <w:rFonts w:hint="cs"/>
          <w:rtl/>
          <w:lang w:bidi="fa-IR"/>
        </w:rPr>
        <w:t xml:space="preserve"> معرفة الرجال، الشيخ الطوسي 2 : 624 .</w:t>
      </w:r>
    </w:p>
  </w:footnote>
  <w:footnote w:id="184">
    <w:p w:rsidR="006A3954" w:rsidRDefault="006A3954" w:rsidP="00F81190">
      <w:pPr>
        <w:pStyle w:val="ListParagraph"/>
        <w:rPr>
          <w:lang w:bidi="fa-IR"/>
        </w:rPr>
      </w:pPr>
      <w:r w:rsidRPr="002A72F9">
        <w:footnoteRef/>
      </w:r>
      <w:r>
        <w:rPr>
          <w:rFonts w:hint="cs"/>
          <w:rtl/>
        </w:rPr>
        <w:t>.</w:t>
      </w:r>
      <w:r w:rsidRPr="002A72F9">
        <w:rPr>
          <w:rtl/>
        </w:rPr>
        <w:t xml:space="preserve"> </w:t>
      </w:r>
      <w:r w:rsidRPr="002A72F9">
        <w:rPr>
          <w:rFonts w:hint="cs"/>
          <w:rtl/>
        </w:rPr>
        <w:t>خلاصة</w:t>
      </w:r>
      <w:r>
        <w:rPr>
          <w:rFonts w:hint="cs"/>
          <w:rtl/>
          <w:lang w:bidi="fa-IR"/>
        </w:rPr>
        <w:t xml:space="preserve"> الأقوال، العلامة الحلّي: 298 .</w:t>
      </w:r>
    </w:p>
  </w:footnote>
  <w:footnote w:id="185">
    <w:p w:rsidR="006A3954" w:rsidRDefault="006A3954" w:rsidP="00F81190">
      <w:pPr>
        <w:pStyle w:val="ListParagraph"/>
        <w:rPr>
          <w:lang w:bidi="fa-IR"/>
        </w:rPr>
      </w:pPr>
      <w:r w:rsidRPr="006F4F5C">
        <w:footnoteRef/>
      </w:r>
      <w:r>
        <w:rPr>
          <w:rFonts w:hint="cs"/>
          <w:rtl/>
        </w:rPr>
        <w:t>.</w:t>
      </w:r>
      <w:r w:rsidRPr="006F4F5C">
        <w:rPr>
          <w:rtl/>
        </w:rPr>
        <w:t xml:space="preserve"> </w:t>
      </w:r>
      <w:r w:rsidRPr="006F4F5C">
        <w:rPr>
          <w:rFonts w:hint="cs"/>
          <w:rtl/>
        </w:rPr>
        <w:t>التحرير</w:t>
      </w:r>
      <w:r>
        <w:rPr>
          <w:rFonts w:hint="cs"/>
          <w:rtl/>
          <w:lang w:bidi="fa-IR"/>
        </w:rPr>
        <w:t xml:space="preserve"> الطاووسي، حسن بن زين الدين العاملي: 620 .</w:t>
      </w:r>
    </w:p>
  </w:footnote>
  <w:footnote w:id="186">
    <w:p w:rsidR="006A3954" w:rsidRDefault="006A3954" w:rsidP="00F81190">
      <w:pPr>
        <w:pStyle w:val="ListParagraph"/>
        <w:rPr>
          <w:lang w:bidi="fa-IR"/>
        </w:rPr>
      </w:pPr>
      <w:r w:rsidRPr="00CF44A9">
        <w:footnoteRef/>
      </w:r>
      <w:r>
        <w:rPr>
          <w:rFonts w:hint="cs"/>
          <w:rtl/>
        </w:rPr>
        <w:t>.</w:t>
      </w:r>
      <w:r w:rsidRPr="00CF44A9">
        <w:rPr>
          <w:rtl/>
        </w:rPr>
        <w:t xml:space="preserve"> </w:t>
      </w:r>
      <w:r w:rsidRPr="00CF44A9">
        <w:rPr>
          <w:rFonts w:hint="cs"/>
          <w:rtl/>
        </w:rPr>
        <w:t>نقد الرجال</w:t>
      </w:r>
      <w:r>
        <w:rPr>
          <w:rFonts w:hint="cs"/>
          <w:rtl/>
          <w:lang w:bidi="fa-IR"/>
        </w:rPr>
        <w:t>، التفرشي 5 : 113 .</w:t>
      </w:r>
    </w:p>
  </w:footnote>
  <w:footnote w:id="187">
    <w:p w:rsidR="006A3954" w:rsidRDefault="006A3954" w:rsidP="00F81190">
      <w:pPr>
        <w:pStyle w:val="ListParagraph"/>
        <w:rPr>
          <w:lang w:bidi="fa-IR"/>
        </w:rPr>
      </w:pPr>
      <w:r w:rsidRPr="00A453EB">
        <w:footnoteRef/>
      </w:r>
      <w:r>
        <w:rPr>
          <w:rFonts w:hint="cs"/>
          <w:rtl/>
        </w:rPr>
        <w:t>.</w:t>
      </w:r>
      <w:r w:rsidRPr="00A453EB">
        <w:rPr>
          <w:rtl/>
        </w:rPr>
        <w:t xml:space="preserve"> </w:t>
      </w:r>
      <w:r>
        <w:rPr>
          <w:rFonts w:hint="cs"/>
          <w:rtl/>
          <w:lang w:bidi="fa-IR"/>
        </w:rPr>
        <w:t>سفينة</w:t>
      </w:r>
      <w:r>
        <w:rPr>
          <w:rtl/>
          <w:lang w:bidi="fa-IR"/>
        </w:rPr>
        <w:t xml:space="preserve"> </w:t>
      </w:r>
      <w:r>
        <w:rPr>
          <w:rFonts w:hint="cs"/>
          <w:rtl/>
          <w:lang w:bidi="fa-IR"/>
        </w:rPr>
        <w:t>البحار</w:t>
      </w:r>
      <w:r>
        <w:rPr>
          <w:rtl/>
          <w:lang w:bidi="fa-IR"/>
        </w:rPr>
        <w:t xml:space="preserve"> 1: 141</w:t>
      </w:r>
      <w:r>
        <w:rPr>
          <w:rFonts w:hint="cs"/>
          <w:rtl/>
          <w:lang w:bidi="fa-IR"/>
        </w:rPr>
        <w:t xml:space="preserve"> .</w:t>
      </w:r>
    </w:p>
  </w:footnote>
  <w:footnote w:id="188">
    <w:p w:rsidR="006A3954" w:rsidRDefault="006A3954" w:rsidP="00F81190">
      <w:pPr>
        <w:pStyle w:val="ListParagraph"/>
        <w:rPr>
          <w:lang w:bidi="fa-IR"/>
        </w:rPr>
      </w:pPr>
      <w:r w:rsidRPr="00A453EB">
        <w:footnoteRef/>
      </w:r>
      <w:r>
        <w:rPr>
          <w:rFonts w:hint="cs"/>
          <w:rtl/>
        </w:rPr>
        <w:t>.</w:t>
      </w:r>
      <w:r w:rsidRPr="00A453EB">
        <w:rPr>
          <w:rtl/>
        </w:rPr>
        <w:t xml:space="preserve"> </w:t>
      </w:r>
      <w:r w:rsidRPr="00A453EB">
        <w:rPr>
          <w:rFonts w:hint="cs"/>
          <w:rtl/>
        </w:rPr>
        <w:t>بحار</w:t>
      </w:r>
      <w:r>
        <w:rPr>
          <w:rtl/>
          <w:lang w:bidi="fa-IR"/>
        </w:rPr>
        <w:t xml:space="preserve"> </w:t>
      </w:r>
      <w:r>
        <w:rPr>
          <w:rFonts w:hint="cs"/>
          <w:rtl/>
          <w:lang w:bidi="fa-IR"/>
        </w:rPr>
        <w:t>الأنوار، العلامة المجلسي</w:t>
      </w:r>
      <w:r>
        <w:rPr>
          <w:rtl/>
          <w:lang w:bidi="fa-IR"/>
        </w:rPr>
        <w:t xml:space="preserve"> 65</w:t>
      </w:r>
      <w:r>
        <w:rPr>
          <w:rFonts w:hint="cs"/>
          <w:rtl/>
          <w:lang w:bidi="fa-IR"/>
        </w:rPr>
        <w:t xml:space="preserve"> </w:t>
      </w:r>
      <w:r>
        <w:rPr>
          <w:rtl/>
          <w:lang w:bidi="fa-IR"/>
        </w:rPr>
        <w:t xml:space="preserve">: 130 </w:t>
      </w:r>
      <w:r>
        <w:rPr>
          <w:rFonts w:hint="cs"/>
          <w:rtl/>
          <w:lang w:bidi="fa-IR"/>
        </w:rPr>
        <w:t>،</w:t>
      </w:r>
      <w:r>
        <w:rPr>
          <w:rtl/>
          <w:lang w:bidi="fa-IR"/>
        </w:rPr>
        <w:t xml:space="preserve"> 98</w:t>
      </w:r>
      <w:r>
        <w:rPr>
          <w:rFonts w:hint="cs"/>
          <w:rtl/>
          <w:lang w:bidi="fa-IR"/>
        </w:rPr>
        <w:t xml:space="preserve"> </w:t>
      </w:r>
      <w:r>
        <w:rPr>
          <w:rtl/>
          <w:lang w:bidi="fa-IR"/>
        </w:rPr>
        <w:t>: 195</w:t>
      </w:r>
      <w:r>
        <w:rPr>
          <w:rFonts w:hint="cs"/>
          <w:rtl/>
          <w:lang w:bidi="fa-IR"/>
        </w:rPr>
        <w:t xml:space="preserve"> .</w:t>
      </w:r>
    </w:p>
  </w:footnote>
  <w:footnote w:id="189">
    <w:p w:rsidR="006A3954" w:rsidRDefault="006A3954" w:rsidP="00F81190">
      <w:pPr>
        <w:pStyle w:val="ListParagraph"/>
        <w:rPr>
          <w:lang w:bidi="fa-IR"/>
        </w:rPr>
      </w:pPr>
      <w:r w:rsidRPr="00A453EB">
        <w:footnoteRef/>
      </w:r>
      <w:r>
        <w:rPr>
          <w:rFonts w:hint="cs"/>
          <w:rtl/>
        </w:rPr>
        <w:t>.</w:t>
      </w:r>
      <w:r w:rsidRPr="00A453EB">
        <w:rPr>
          <w:rtl/>
        </w:rPr>
        <w:t xml:space="preserve"> </w:t>
      </w:r>
      <w:r w:rsidRPr="00A453EB">
        <w:rPr>
          <w:rFonts w:hint="cs"/>
          <w:rtl/>
        </w:rPr>
        <w:t>الغدير</w:t>
      </w:r>
      <w:r>
        <w:rPr>
          <w:rFonts w:hint="cs"/>
          <w:rtl/>
          <w:lang w:bidi="fa-IR"/>
        </w:rPr>
        <w:t>، العلامة الأميني</w:t>
      </w:r>
      <w:r>
        <w:rPr>
          <w:rtl/>
          <w:lang w:bidi="fa-IR"/>
        </w:rPr>
        <w:t xml:space="preserve"> 1: 21</w:t>
      </w:r>
      <w:r>
        <w:rPr>
          <w:rFonts w:hint="cs"/>
          <w:rtl/>
          <w:lang w:bidi="fa-IR"/>
        </w:rPr>
        <w:t xml:space="preserve"> .</w:t>
      </w:r>
    </w:p>
  </w:footnote>
  <w:footnote w:id="190">
    <w:p w:rsidR="006A3954" w:rsidRDefault="006A3954" w:rsidP="00F81190">
      <w:pPr>
        <w:pStyle w:val="ListParagraph"/>
        <w:rPr>
          <w:lang w:bidi="fa-IR"/>
        </w:rPr>
      </w:pPr>
      <w:r w:rsidRPr="0013449F">
        <w:footnoteRef/>
      </w:r>
      <w:r>
        <w:rPr>
          <w:rFonts w:hint="cs"/>
          <w:rtl/>
        </w:rPr>
        <w:t xml:space="preserve">. </w:t>
      </w:r>
      <w:r w:rsidRPr="0013449F">
        <w:rPr>
          <w:rFonts w:hint="cs"/>
          <w:rtl/>
        </w:rPr>
        <w:t>مروج</w:t>
      </w:r>
      <w:r w:rsidRPr="00A453EB">
        <w:rPr>
          <w:rtl/>
        </w:rPr>
        <w:t xml:space="preserve"> </w:t>
      </w:r>
      <w:r w:rsidRPr="00A453EB">
        <w:rPr>
          <w:rFonts w:hint="cs"/>
          <w:rtl/>
        </w:rPr>
        <w:t>الذهب</w:t>
      </w:r>
      <w:r w:rsidRPr="00A453EB">
        <w:rPr>
          <w:rtl/>
        </w:rPr>
        <w:t xml:space="preserve"> 3: 115</w:t>
      </w:r>
      <w:r>
        <w:rPr>
          <w:rFonts w:hint="cs"/>
          <w:rtl/>
        </w:rPr>
        <w:t xml:space="preserve"> ؛</w:t>
      </w:r>
      <w:r w:rsidRPr="00A453EB">
        <w:rPr>
          <w:rtl/>
        </w:rPr>
        <w:t xml:space="preserve"> </w:t>
      </w:r>
      <w:r w:rsidRPr="00A453EB">
        <w:rPr>
          <w:rFonts w:hint="cs"/>
          <w:rtl/>
        </w:rPr>
        <w:t>الغدير</w:t>
      </w:r>
      <w:r w:rsidRPr="00A453EB">
        <w:rPr>
          <w:rtl/>
        </w:rPr>
        <w:t xml:space="preserve"> 1: 21</w:t>
      </w:r>
      <w:r>
        <w:rPr>
          <w:rFonts w:hint="cs"/>
          <w:rtl/>
        </w:rPr>
        <w:t xml:space="preserve"> ؛ </w:t>
      </w:r>
      <w:r>
        <w:rPr>
          <w:rFonts w:hint="cs"/>
          <w:rtl/>
          <w:lang w:bidi="fa-IR"/>
        </w:rPr>
        <w:t>موسوعة عاشوراء، جواد المحدثي 1 : 143 .</w:t>
      </w:r>
    </w:p>
  </w:footnote>
  <w:footnote w:id="191">
    <w:p w:rsidR="006A3954" w:rsidRDefault="006A3954" w:rsidP="00F81190">
      <w:pPr>
        <w:pStyle w:val="ListParagraph"/>
        <w:rPr>
          <w:lang w:bidi="fa-IR"/>
        </w:rPr>
      </w:pPr>
      <w:r w:rsidRPr="00F7141C">
        <w:footnoteRef/>
      </w:r>
      <w:r>
        <w:rPr>
          <w:rFonts w:hint="cs"/>
          <w:rtl/>
        </w:rPr>
        <w:t>.</w:t>
      </w:r>
      <w:r w:rsidRPr="00F7141C">
        <w:rPr>
          <w:rtl/>
        </w:rPr>
        <w:t xml:space="preserve"> </w:t>
      </w:r>
      <w:r>
        <w:rPr>
          <w:rFonts w:hint="cs"/>
          <w:rtl/>
        </w:rPr>
        <w:t xml:space="preserve">بحار الأنوار 98 : 196 ؛ </w:t>
      </w:r>
      <w:r w:rsidRPr="00F7141C">
        <w:rPr>
          <w:rFonts w:hint="cs"/>
          <w:rtl/>
        </w:rPr>
        <w:t>م</w:t>
      </w:r>
      <w:r>
        <w:rPr>
          <w:rFonts w:hint="cs"/>
          <w:rtl/>
        </w:rPr>
        <w:t>ست</w:t>
      </w:r>
      <w:r w:rsidRPr="00F7141C">
        <w:rPr>
          <w:rFonts w:hint="cs"/>
          <w:rtl/>
        </w:rPr>
        <w:t>در</w:t>
      </w:r>
      <w:r>
        <w:rPr>
          <w:rFonts w:hint="cs"/>
          <w:rtl/>
        </w:rPr>
        <w:t>ك</w:t>
      </w:r>
      <w:r>
        <w:rPr>
          <w:rFonts w:hint="cs"/>
          <w:rtl/>
          <w:lang w:bidi="fa-IR"/>
        </w:rPr>
        <w:t xml:space="preserve"> الوسائل 12 : 108 .</w:t>
      </w:r>
    </w:p>
  </w:footnote>
  <w:footnote w:id="192">
    <w:p w:rsidR="006A3954" w:rsidRDefault="006A3954" w:rsidP="00F81190">
      <w:pPr>
        <w:pStyle w:val="ListParagraph"/>
        <w:rPr>
          <w:lang w:bidi="fa-IR"/>
        </w:rPr>
      </w:pPr>
      <w:r w:rsidRPr="00F7141C">
        <w:footnoteRef/>
      </w:r>
      <w:r>
        <w:rPr>
          <w:rFonts w:hint="cs"/>
          <w:rtl/>
        </w:rPr>
        <w:t>.</w:t>
      </w:r>
      <w:r w:rsidRPr="00F7141C">
        <w:rPr>
          <w:rtl/>
        </w:rPr>
        <w:t xml:space="preserve"> </w:t>
      </w:r>
      <w:r w:rsidRPr="00F7141C">
        <w:rPr>
          <w:rFonts w:hint="cs"/>
          <w:rtl/>
        </w:rPr>
        <w:t>اختيار</w:t>
      </w:r>
      <w:r>
        <w:rPr>
          <w:rFonts w:hint="cs"/>
          <w:rtl/>
          <w:lang w:bidi="fa-IR"/>
        </w:rPr>
        <w:t xml:space="preserve"> معرفة الرجال، الشيخ الطوسي 1 : 205 ـ 209 .</w:t>
      </w:r>
    </w:p>
  </w:footnote>
  <w:footnote w:id="193">
    <w:p w:rsidR="006A3954" w:rsidRPr="001921D0" w:rsidRDefault="006A3954" w:rsidP="001921D0">
      <w:pPr>
        <w:pStyle w:val="ListParagraph"/>
      </w:pPr>
      <w:r w:rsidRPr="001921D0">
        <w:footnoteRef/>
      </w:r>
      <w:r w:rsidRPr="001921D0">
        <w:rPr>
          <w:rFonts w:hint="cs"/>
          <w:rtl/>
        </w:rPr>
        <w:t>.</w:t>
      </w:r>
      <w:r w:rsidRPr="001921D0">
        <w:rPr>
          <w:rtl/>
        </w:rPr>
        <w:t xml:space="preserve"> </w:t>
      </w:r>
      <w:r w:rsidRPr="001921D0">
        <w:rPr>
          <w:rFonts w:hint="cs"/>
          <w:rtl/>
        </w:rPr>
        <w:t>سلسلة أئمة أهل البيت</w:t>
      </w:r>
      <w:r w:rsidRPr="001921D0">
        <w:rPr>
          <w:rFonts w:hint="cs"/>
        </w:rPr>
        <w:sym w:font="Zar75 Symbols" w:char="F03A"/>
      </w:r>
      <w:r w:rsidRPr="001921D0">
        <w:rPr>
          <w:rFonts w:hint="cs"/>
          <w:rtl/>
        </w:rPr>
        <w:t xml:space="preserve"> 8 : 7 .</w:t>
      </w:r>
    </w:p>
  </w:footnote>
  <w:footnote w:id="194">
    <w:p w:rsidR="006A3954" w:rsidRDefault="006A3954" w:rsidP="001921D0">
      <w:pPr>
        <w:pStyle w:val="ListParagraph"/>
        <w:rPr>
          <w:lang w:bidi="fa-IR"/>
        </w:rPr>
      </w:pPr>
      <w:r w:rsidRPr="001921D0">
        <w:rPr>
          <w:rStyle w:val="FootnoteReference"/>
          <w:vertAlign w:val="baseline"/>
        </w:rPr>
        <w:footnoteRef/>
      </w:r>
      <w:r w:rsidRPr="001921D0">
        <w:rPr>
          <w:rFonts w:hint="cs"/>
          <w:rtl/>
        </w:rPr>
        <w:t>.</w:t>
      </w:r>
      <w:r w:rsidRPr="001921D0">
        <w:rPr>
          <w:rtl/>
        </w:rPr>
        <w:t xml:space="preserve"> </w:t>
      </w:r>
      <w:r w:rsidRPr="001921D0">
        <w:rPr>
          <w:rFonts w:hint="cs"/>
          <w:rtl/>
        </w:rPr>
        <w:t>مرآة</w:t>
      </w:r>
      <w:r w:rsidRPr="00EA57A6">
        <w:rPr>
          <w:rtl/>
        </w:rPr>
        <w:t xml:space="preserve"> </w:t>
      </w:r>
      <w:r w:rsidRPr="00EA57A6">
        <w:rPr>
          <w:rFonts w:hint="cs"/>
          <w:rtl/>
        </w:rPr>
        <w:t>العقول</w:t>
      </w:r>
      <w:r>
        <w:rPr>
          <w:rtl/>
          <w:lang w:bidi="fa-IR"/>
        </w:rPr>
        <w:t xml:space="preserve"> </w:t>
      </w:r>
      <w:r>
        <w:rPr>
          <w:rFonts w:hint="cs"/>
          <w:rtl/>
          <w:lang w:bidi="fa-IR"/>
        </w:rPr>
        <w:t>في</w:t>
      </w:r>
      <w:r>
        <w:rPr>
          <w:rtl/>
          <w:lang w:bidi="fa-IR"/>
        </w:rPr>
        <w:t xml:space="preserve"> </w:t>
      </w:r>
      <w:r>
        <w:rPr>
          <w:rFonts w:hint="cs"/>
          <w:rtl/>
          <w:lang w:bidi="fa-IR"/>
        </w:rPr>
        <w:t>شرح</w:t>
      </w:r>
      <w:r>
        <w:rPr>
          <w:rtl/>
          <w:lang w:bidi="fa-IR"/>
        </w:rPr>
        <w:t xml:space="preserve"> </w:t>
      </w:r>
      <w:r>
        <w:rPr>
          <w:rFonts w:hint="cs"/>
          <w:rtl/>
          <w:lang w:bidi="fa-IR"/>
        </w:rPr>
        <w:t>أخبار</w:t>
      </w:r>
      <w:r>
        <w:rPr>
          <w:rtl/>
          <w:lang w:bidi="fa-IR"/>
        </w:rPr>
        <w:t xml:space="preserve"> </w:t>
      </w:r>
      <w:r>
        <w:rPr>
          <w:rFonts w:hint="cs"/>
          <w:rtl/>
          <w:lang w:bidi="fa-IR"/>
        </w:rPr>
        <w:t>آل</w:t>
      </w:r>
      <w:r>
        <w:rPr>
          <w:rtl/>
          <w:lang w:bidi="fa-IR"/>
        </w:rPr>
        <w:t xml:space="preserve"> </w:t>
      </w:r>
      <w:r>
        <w:rPr>
          <w:rFonts w:hint="cs"/>
          <w:rtl/>
          <w:lang w:bidi="fa-IR"/>
        </w:rPr>
        <w:t xml:space="preserve">الرسول، العلامة المجلسي </w:t>
      </w:r>
      <w:r>
        <w:rPr>
          <w:rtl/>
          <w:lang w:bidi="fa-IR"/>
        </w:rPr>
        <w:t>11</w:t>
      </w:r>
      <w:r>
        <w:rPr>
          <w:rFonts w:hint="cs"/>
          <w:rtl/>
          <w:lang w:bidi="fa-IR"/>
        </w:rPr>
        <w:t xml:space="preserve"> :</w:t>
      </w:r>
      <w:r>
        <w:rPr>
          <w:rtl/>
          <w:lang w:bidi="fa-IR"/>
        </w:rPr>
        <w:t xml:space="preserve"> 98</w:t>
      </w:r>
      <w:r>
        <w:rPr>
          <w:rFonts w:hint="cs"/>
          <w:rtl/>
          <w:lang w:bidi="fa-IR"/>
        </w:rPr>
        <w:t xml:space="preserve"> .</w:t>
      </w:r>
    </w:p>
  </w:footnote>
  <w:footnote w:id="195">
    <w:p w:rsidR="006A3954" w:rsidRDefault="006A3954" w:rsidP="00F81190">
      <w:pPr>
        <w:pStyle w:val="ListParagraph"/>
        <w:rPr>
          <w:lang w:bidi="fa-IR"/>
        </w:rPr>
      </w:pPr>
      <w:r w:rsidRPr="007E7BC2">
        <w:footnoteRef/>
      </w:r>
      <w:r>
        <w:rPr>
          <w:rFonts w:hint="cs"/>
          <w:rtl/>
        </w:rPr>
        <w:t>.</w:t>
      </w:r>
      <w:r w:rsidRPr="007E7BC2">
        <w:rPr>
          <w:rtl/>
        </w:rPr>
        <w:t xml:space="preserve"> </w:t>
      </w:r>
      <w:r w:rsidRPr="007E7BC2">
        <w:rPr>
          <w:rFonts w:hint="cs"/>
          <w:rtl/>
        </w:rPr>
        <w:t>الفوائد</w:t>
      </w:r>
      <w:r>
        <w:rPr>
          <w:rFonts w:hint="cs"/>
          <w:rtl/>
          <w:lang w:bidi="fa-IR"/>
        </w:rPr>
        <w:t xml:space="preserve"> الرجالية، السيد مهدي بحرالعلوم 2 : 135 الهامش .</w:t>
      </w:r>
    </w:p>
  </w:footnote>
  <w:footnote w:id="196">
    <w:p w:rsidR="006A3954" w:rsidRDefault="006A3954" w:rsidP="00F81190">
      <w:pPr>
        <w:pStyle w:val="ListParagraph"/>
        <w:rPr>
          <w:lang w:bidi="fa-IR"/>
        </w:rPr>
      </w:pPr>
      <w:r w:rsidRPr="001745CE">
        <w:footnoteRef/>
      </w:r>
      <w:r>
        <w:rPr>
          <w:rFonts w:hint="cs"/>
          <w:rtl/>
        </w:rPr>
        <w:t>.</w:t>
      </w:r>
      <w:r w:rsidRPr="001745CE">
        <w:rPr>
          <w:rtl/>
        </w:rPr>
        <w:t xml:space="preserve"> </w:t>
      </w:r>
      <w:r w:rsidRPr="001745CE">
        <w:rPr>
          <w:rFonts w:hint="cs"/>
          <w:rtl/>
        </w:rPr>
        <w:t>الكافي 4 : 560 ـ 562</w:t>
      </w:r>
      <w:r>
        <w:rPr>
          <w:rFonts w:hint="cs"/>
          <w:rtl/>
        </w:rPr>
        <w:t xml:space="preserve"> </w:t>
      </w:r>
      <w:r w:rsidRPr="001745CE">
        <w:rPr>
          <w:rFonts w:hint="cs"/>
          <w:rtl/>
        </w:rPr>
        <w:t>.</w:t>
      </w:r>
    </w:p>
  </w:footnote>
  <w:footnote w:id="197">
    <w:p w:rsidR="006A3954" w:rsidRDefault="006A3954" w:rsidP="00F81190">
      <w:pPr>
        <w:pStyle w:val="ListParagraph"/>
        <w:rPr>
          <w:lang w:bidi="fa-IR"/>
        </w:rPr>
      </w:pPr>
      <w:r w:rsidRPr="005641CC">
        <w:footnoteRef/>
      </w:r>
      <w:r>
        <w:rPr>
          <w:rFonts w:hint="cs"/>
          <w:rtl/>
        </w:rPr>
        <w:t>.</w:t>
      </w:r>
      <w:r w:rsidRPr="005641CC">
        <w:rPr>
          <w:rtl/>
        </w:rPr>
        <w:t xml:space="preserve"> </w:t>
      </w:r>
      <w:r w:rsidRPr="005641CC">
        <w:rPr>
          <w:rFonts w:hint="cs"/>
          <w:rtl/>
        </w:rPr>
        <w:t>مستدرك</w:t>
      </w:r>
      <w:r>
        <w:rPr>
          <w:rFonts w:hint="cs"/>
          <w:rtl/>
        </w:rPr>
        <w:t xml:space="preserve"> الوسائل 10 : 350 .</w:t>
      </w:r>
    </w:p>
  </w:footnote>
  <w:footnote w:id="198">
    <w:p w:rsidR="006A3954" w:rsidRDefault="006A3954" w:rsidP="00F81190">
      <w:pPr>
        <w:pStyle w:val="ListParagraph"/>
        <w:rPr>
          <w:lang w:bidi="fa-IR"/>
        </w:rPr>
      </w:pPr>
      <w:r w:rsidRPr="002D73D2">
        <w:footnoteRef/>
      </w:r>
      <w:r>
        <w:rPr>
          <w:rFonts w:hint="cs"/>
          <w:rtl/>
        </w:rPr>
        <w:t>.</w:t>
      </w:r>
      <w:r w:rsidRPr="002D73D2">
        <w:rPr>
          <w:rtl/>
        </w:rPr>
        <w:t xml:space="preserve"> </w:t>
      </w:r>
      <w:r w:rsidRPr="002D73D2">
        <w:rPr>
          <w:rFonts w:hint="cs"/>
          <w:rtl/>
        </w:rPr>
        <w:t>من</w:t>
      </w:r>
      <w:r>
        <w:rPr>
          <w:rFonts w:hint="cs"/>
          <w:rtl/>
          <w:lang w:bidi="fa-IR"/>
        </w:rPr>
        <w:t xml:space="preserve"> لايحضره الفقيه، الشيخ الصدوق 2 : 561 الهامش .</w:t>
      </w:r>
    </w:p>
  </w:footnote>
  <w:footnote w:id="199">
    <w:p w:rsidR="006A3954" w:rsidRPr="001921D0" w:rsidRDefault="006A3954" w:rsidP="001921D0">
      <w:pPr>
        <w:pStyle w:val="ListParagraph"/>
      </w:pPr>
      <w:r w:rsidRPr="001921D0">
        <w:footnoteRef/>
      </w:r>
      <w:r w:rsidRPr="001921D0">
        <w:rPr>
          <w:rFonts w:hint="cs"/>
          <w:rtl/>
        </w:rPr>
        <w:t>.</w:t>
      </w:r>
      <w:r w:rsidRPr="001921D0">
        <w:rPr>
          <w:rtl/>
        </w:rPr>
        <w:t xml:space="preserve"> معجم البلدان 3 : 432 .</w:t>
      </w:r>
    </w:p>
  </w:footnote>
  <w:footnote w:id="200">
    <w:p w:rsidR="006A3954" w:rsidRDefault="006A3954" w:rsidP="001921D0">
      <w:pPr>
        <w:pStyle w:val="ListParagraph"/>
        <w:rPr>
          <w:lang w:bidi="fa-IR"/>
        </w:rPr>
      </w:pPr>
      <w:r w:rsidRPr="001921D0">
        <w:rPr>
          <w:rStyle w:val="FootnoteReference"/>
          <w:vertAlign w:val="baseline"/>
        </w:rPr>
        <w:footnoteRef/>
      </w:r>
      <w:r w:rsidRPr="001921D0">
        <w:rPr>
          <w:rFonts w:hint="cs"/>
          <w:rtl/>
        </w:rPr>
        <w:t>.</w:t>
      </w:r>
      <w:r w:rsidRPr="001921D0">
        <w:rPr>
          <w:rtl/>
        </w:rPr>
        <w:t xml:space="preserve"> معجم</w:t>
      </w:r>
      <w:r>
        <w:rPr>
          <w:rtl/>
          <w:lang w:bidi="fa-IR"/>
        </w:rPr>
        <w:t xml:space="preserve"> البلدان 2 : 86 .</w:t>
      </w:r>
    </w:p>
  </w:footnote>
  <w:footnote w:id="201">
    <w:p w:rsidR="006A3954" w:rsidRDefault="006A3954" w:rsidP="00F81190">
      <w:pPr>
        <w:pStyle w:val="ListParagraph"/>
        <w:rPr>
          <w:lang w:bidi="fa-IR"/>
        </w:rPr>
      </w:pPr>
      <w:r w:rsidRPr="00DD3962">
        <w:footnoteRef/>
      </w:r>
      <w:r w:rsidRPr="00DD3962">
        <w:rPr>
          <w:rFonts w:hint="cs"/>
          <w:rtl/>
        </w:rPr>
        <w:t>. الكافي</w:t>
      </w:r>
      <w:r>
        <w:rPr>
          <w:rFonts w:hint="cs"/>
          <w:rtl/>
        </w:rPr>
        <w:t xml:space="preserve"> 4 : 564 .</w:t>
      </w:r>
    </w:p>
  </w:footnote>
  <w:footnote w:id="202">
    <w:p w:rsidR="006A3954" w:rsidRPr="000A7C04" w:rsidRDefault="006A3954" w:rsidP="00F81190">
      <w:pPr>
        <w:pStyle w:val="ListParagraph"/>
      </w:pPr>
      <w:r w:rsidRPr="000A7C04">
        <w:footnoteRef/>
      </w:r>
      <w:r w:rsidRPr="000A7C04">
        <w:rPr>
          <w:rFonts w:hint="cs"/>
          <w:rtl/>
        </w:rPr>
        <w:t>.</w:t>
      </w:r>
      <w:r w:rsidRPr="000A7C04">
        <w:rPr>
          <w:rtl/>
        </w:rPr>
        <w:t xml:space="preserve"> معجم البلدان 3 : 3 .</w:t>
      </w:r>
    </w:p>
  </w:footnote>
  <w:footnote w:id="203">
    <w:p w:rsidR="006A3954" w:rsidRPr="000A7C04" w:rsidRDefault="006A3954" w:rsidP="00F81190">
      <w:pPr>
        <w:pStyle w:val="ListParagraph"/>
      </w:pPr>
      <w:r w:rsidRPr="000A7C04">
        <w:footnoteRef/>
      </w:r>
      <w:r w:rsidRPr="000A7C04">
        <w:rPr>
          <w:rFonts w:hint="cs"/>
          <w:rtl/>
        </w:rPr>
        <w:t>.</w:t>
      </w:r>
      <w:r w:rsidRPr="000A7C04">
        <w:rPr>
          <w:rtl/>
        </w:rPr>
        <w:t xml:space="preserve"> معجم البلدان</w:t>
      </w:r>
      <w:r w:rsidRPr="000A7C04">
        <w:rPr>
          <w:rFonts w:hint="cs"/>
          <w:rtl/>
        </w:rPr>
        <w:t xml:space="preserve"> </w:t>
      </w:r>
      <w:r w:rsidRPr="000A7C04">
        <w:rPr>
          <w:rtl/>
        </w:rPr>
        <w:t>5 : 354 .</w:t>
      </w:r>
    </w:p>
  </w:footnote>
  <w:footnote w:id="204">
    <w:p w:rsidR="006A3954" w:rsidRPr="000A7C04" w:rsidRDefault="006A3954" w:rsidP="00F81190">
      <w:pPr>
        <w:pStyle w:val="ListParagraph"/>
      </w:pPr>
      <w:r w:rsidRPr="000A7C04">
        <w:footnoteRef/>
      </w:r>
      <w:r w:rsidRPr="000A7C04">
        <w:rPr>
          <w:rFonts w:hint="cs"/>
          <w:rtl/>
        </w:rPr>
        <w:t>.</w:t>
      </w:r>
      <w:r w:rsidRPr="000A7C04">
        <w:rPr>
          <w:rtl/>
        </w:rPr>
        <w:t xml:space="preserve"> معجم البلدان 4 : 114 .</w:t>
      </w:r>
    </w:p>
  </w:footnote>
  <w:footnote w:id="205">
    <w:p w:rsidR="006A3954" w:rsidRPr="000A7C04" w:rsidRDefault="006A3954" w:rsidP="00F81190">
      <w:pPr>
        <w:pStyle w:val="ListParagraph"/>
      </w:pPr>
      <w:r w:rsidRPr="000A7C04">
        <w:rPr>
          <w:rStyle w:val="FootnoteReference"/>
          <w:vertAlign w:val="baseline"/>
        </w:rPr>
        <w:footnoteRef/>
      </w:r>
      <w:r w:rsidRPr="000A7C04">
        <w:rPr>
          <w:rFonts w:hint="cs"/>
          <w:rtl/>
        </w:rPr>
        <w:t>.</w:t>
      </w:r>
      <w:r w:rsidRPr="000A7C04">
        <w:rPr>
          <w:rtl/>
        </w:rPr>
        <w:t xml:space="preserve"> معجم البلدان</w:t>
      </w:r>
      <w:r w:rsidRPr="000A7C04">
        <w:rPr>
          <w:rFonts w:hint="cs"/>
          <w:rtl/>
        </w:rPr>
        <w:t xml:space="preserve"> </w:t>
      </w:r>
      <w:r w:rsidRPr="000A7C04">
        <w:rPr>
          <w:rtl/>
        </w:rPr>
        <w:t>5 : 298 .</w:t>
      </w:r>
    </w:p>
  </w:footnote>
  <w:footnote w:id="206">
    <w:p w:rsidR="006A3954" w:rsidRPr="000A7C04" w:rsidRDefault="006A3954" w:rsidP="00F81190">
      <w:pPr>
        <w:pStyle w:val="ListParagraph"/>
      </w:pPr>
      <w:r w:rsidRPr="000A7C04">
        <w:footnoteRef/>
      </w:r>
      <w:r w:rsidRPr="000A7C04">
        <w:rPr>
          <w:rFonts w:hint="cs"/>
          <w:rtl/>
        </w:rPr>
        <w:t>.</w:t>
      </w:r>
      <w:r w:rsidRPr="000A7C04">
        <w:rPr>
          <w:rtl/>
        </w:rPr>
        <w:t xml:space="preserve"> </w:t>
      </w:r>
      <w:r w:rsidRPr="000A7C04">
        <w:rPr>
          <w:rFonts w:hint="cs"/>
          <w:rtl/>
        </w:rPr>
        <w:t>مناقب الإمام أميرالمؤمنين</w:t>
      </w:r>
      <w:r w:rsidRPr="000A7C04">
        <w:rPr>
          <w:rFonts w:hint="cs"/>
        </w:rPr>
        <w:sym w:font="Zar75 Symbols" w:char="F037"/>
      </w:r>
      <w:r w:rsidRPr="000A7C04">
        <w:rPr>
          <w:rFonts w:hint="cs"/>
          <w:rtl/>
        </w:rPr>
        <w:t>، محمد بن سليمان الكوفي 1 : 536 .</w:t>
      </w:r>
    </w:p>
  </w:footnote>
  <w:footnote w:id="207">
    <w:p w:rsidR="006A3954" w:rsidRDefault="006A3954" w:rsidP="00F81190">
      <w:pPr>
        <w:pStyle w:val="ListParagraph"/>
        <w:rPr>
          <w:lang w:bidi="fa-IR"/>
        </w:rPr>
      </w:pPr>
      <w:r w:rsidRPr="000A7C04">
        <w:rPr>
          <w:rStyle w:val="FootnoteReference"/>
          <w:vertAlign w:val="baseline"/>
        </w:rPr>
        <w:footnoteRef/>
      </w:r>
      <w:r w:rsidRPr="000A7C04">
        <w:rPr>
          <w:rFonts w:hint="cs"/>
          <w:rtl/>
        </w:rPr>
        <w:t>.</w:t>
      </w:r>
      <w:r w:rsidRPr="000A7C04">
        <w:rPr>
          <w:rtl/>
        </w:rPr>
        <w:t xml:space="preserve"> </w:t>
      </w:r>
      <w:r w:rsidRPr="000A7C04">
        <w:rPr>
          <w:rFonts w:hint="cs"/>
          <w:rtl/>
        </w:rPr>
        <w:t>تفسير الميزان</w:t>
      </w:r>
      <w:r>
        <w:rPr>
          <w:rFonts w:hint="cs"/>
          <w:rtl/>
          <w:lang w:bidi="fa-IR"/>
        </w:rPr>
        <w:t>، العلامة الطباطبائي 9 : 368 .</w:t>
      </w:r>
    </w:p>
  </w:footnote>
  <w:footnote w:id="208">
    <w:p w:rsidR="006A3954" w:rsidRPr="000A7C04" w:rsidRDefault="006A3954" w:rsidP="00F81190">
      <w:pPr>
        <w:pStyle w:val="ListParagraph"/>
      </w:pPr>
      <w:r w:rsidRPr="000A7C04">
        <w:footnoteRef/>
      </w:r>
      <w:r w:rsidRPr="000A7C04">
        <w:rPr>
          <w:rFonts w:hint="cs"/>
          <w:rtl/>
        </w:rPr>
        <w:t>.</w:t>
      </w:r>
      <w:r w:rsidRPr="000A7C04">
        <w:rPr>
          <w:rtl/>
        </w:rPr>
        <w:t xml:space="preserve"> </w:t>
      </w:r>
      <w:r w:rsidRPr="000A7C04">
        <w:rPr>
          <w:rFonts w:hint="cs"/>
          <w:rtl/>
        </w:rPr>
        <w:t>معالم المدرستين، السيد مرتضى العسكري 2 : 261 .</w:t>
      </w:r>
    </w:p>
  </w:footnote>
  <w:footnote w:id="209">
    <w:p w:rsidR="006A3954" w:rsidRPr="00025C56" w:rsidRDefault="006A3954" w:rsidP="00F81190">
      <w:pPr>
        <w:pStyle w:val="ListParagraph"/>
        <w:rPr>
          <w:lang w:bidi="fa-IR"/>
        </w:rPr>
      </w:pPr>
      <w:r w:rsidRPr="000A7C04">
        <w:rPr>
          <w:rStyle w:val="FootnoteReference"/>
          <w:vertAlign w:val="baseline"/>
        </w:rPr>
        <w:footnoteRef/>
      </w:r>
      <w:r w:rsidRPr="000A7C04">
        <w:rPr>
          <w:rtl/>
        </w:rPr>
        <w:t xml:space="preserve"> </w:t>
      </w:r>
      <w:r w:rsidRPr="000A7C04">
        <w:rPr>
          <w:rFonts w:hint="cs"/>
          <w:rtl/>
        </w:rPr>
        <w:t>. المبسوط</w:t>
      </w:r>
      <w:r>
        <w:rPr>
          <w:rFonts w:hint="cs"/>
          <w:rtl/>
        </w:rPr>
        <w:t>، الشيخ الطوسي</w:t>
      </w:r>
      <w:r>
        <w:rPr>
          <w:rFonts w:hint="cs"/>
        </w:rPr>
        <w:sym w:font="Zar75 Symbols" w:char="F031"/>
      </w:r>
      <w:r>
        <w:rPr>
          <w:rFonts w:hint="cs"/>
          <w:rtl/>
        </w:rPr>
        <w:t xml:space="preserve"> 1 : 386 .</w:t>
      </w:r>
    </w:p>
  </w:footnote>
  <w:footnote w:id="210">
    <w:p w:rsidR="006A3954" w:rsidRPr="00025C56" w:rsidRDefault="006A3954" w:rsidP="00F81190">
      <w:pPr>
        <w:pStyle w:val="ListParagraph"/>
        <w:rPr>
          <w:lang w:bidi="fa-IR"/>
        </w:rPr>
      </w:pPr>
      <w:r w:rsidRPr="00844656">
        <w:footnoteRef/>
      </w:r>
      <w:r w:rsidRPr="00844656">
        <w:rPr>
          <w:rFonts w:hint="cs"/>
          <w:rtl/>
        </w:rPr>
        <w:t>. تذكرة الفقهاء</w:t>
      </w:r>
      <w:r>
        <w:rPr>
          <w:rFonts w:hint="cs"/>
          <w:rtl/>
        </w:rPr>
        <w:t>، العلامة الحلّي</w:t>
      </w:r>
      <w:r>
        <w:rPr>
          <w:rFonts w:hint="cs"/>
        </w:rPr>
        <w:sym w:font="Zar75 Symbols" w:char="F031"/>
      </w:r>
      <w:r>
        <w:rPr>
          <w:rFonts w:hint="cs"/>
          <w:rtl/>
        </w:rPr>
        <w:t xml:space="preserve">  1 : 403 .</w:t>
      </w:r>
      <w:r w:rsidRPr="00025C56">
        <w:rPr>
          <w:rtl/>
        </w:rPr>
        <w:t xml:space="preserve"> </w:t>
      </w:r>
    </w:p>
  </w:footnote>
  <w:footnote w:id="211">
    <w:p w:rsidR="006A3954" w:rsidRPr="007B4B58" w:rsidRDefault="006A3954" w:rsidP="00F81190">
      <w:pPr>
        <w:pStyle w:val="ListParagraph"/>
        <w:rPr>
          <w:lang w:bidi="fa-IR"/>
        </w:rPr>
      </w:pPr>
      <w:r w:rsidRPr="00E14CC4">
        <w:footnoteRef/>
      </w:r>
      <w:r w:rsidRPr="00E14CC4">
        <w:rPr>
          <w:rtl/>
        </w:rPr>
        <w:t xml:space="preserve"> </w:t>
      </w:r>
      <w:r w:rsidRPr="00E14CC4">
        <w:rPr>
          <w:rFonts w:hint="cs"/>
          <w:rtl/>
        </w:rPr>
        <w:t>. الكافي</w:t>
      </w:r>
      <w:r>
        <w:rPr>
          <w:rFonts w:hint="cs"/>
          <w:rtl/>
        </w:rPr>
        <w:t xml:space="preserve"> 4 : 561 .</w:t>
      </w:r>
    </w:p>
  </w:footnote>
  <w:footnote w:id="212">
    <w:p w:rsidR="006A3954" w:rsidRDefault="006A3954" w:rsidP="005E3888">
      <w:pPr>
        <w:pStyle w:val="ListParagraph"/>
        <w:rPr>
          <w:lang w:bidi="fa-IR"/>
        </w:rPr>
      </w:pPr>
      <w:r w:rsidRPr="005E3888">
        <w:footnoteRef/>
      </w:r>
      <w:r>
        <w:rPr>
          <w:rFonts w:hint="cs"/>
          <w:rtl/>
        </w:rPr>
        <w:t>.</w:t>
      </w:r>
      <w:r w:rsidRPr="005E3888">
        <w:rPr>
          <w:rtl/>
        </w:rPr>
        <w:t xml:space="preserve"> المساجد</w:t>
      </w:r>
      <w:r>
        <w:rPr>
          <w:shd w:val="clear" w:color="auto" w:fill="FFFFFF"/>
          <w:rtl/>
        </w:rPr>
        <w:t xml:space="preserve"> الأثرية في المدينة النبوية</w:t>
      </w:r>
      <w:r>
        <w:rPr>
          <w:rFonts w:hint="cs"/>
          <w:shd w:val="clear" w:color="auto" w:fill="FFFFFF"/>
          <w:rtl/>
        </w:rPr>
        <w:t xml:space="preserve"> </w:t>
      </w:r>
      <w:r>
        <w:rPr>
          <w:shd w:val="clear" w:color="auto" w:fill="FFFFFF"/>
          <w:rtl/>
        </w:rPr>
        <w:t xml:space="preserve">محمّد إلياس عبد الغني </w:t>
      </w:r>
      <w:r>
        <w:rPr>
          <w:rFonts w:hint="cs"/>
          <w:shd w:val="clear" w:color="auto" w:fill="FFFFFF"/>
          <w:rtl/>
        </w:rPr>
        <w:t>:</w:t>
      </w:r>
      <w:r>
        <w:rPr>
          <w:shd w:val="clear" w:color="auto" w:fill="FFFFFF"/>
          <w:rtl/>
        </w:rPr>
        <w:t xml:space="preserve"> 111- 118</w:t>
      </w:r>
      <w:r>
        <w:rPr>
          <w:rFonts w:hint="cs"/>
          <w:shd w:val="clear" w:color="auto" w:fill="FFFFFF"/>
          <w:rtl/>
        </w:rPr>
        <w:t xml:space="preserve">، </w:t>
      </w:r>
      <w:r>
        <w:rPr>
          <w:shd w:val="clear" w:color="auto" w:fill="FFFFFF"/>
          <w:rtl/>
        </w:rPr>
        <w:t>مطابع الرشيد ط1/1418ه</w:t>
      </w:r>
      <w:r>
        <w:rPr>
          <w:rFonts w:hint="cs"/>
          <w:shd w:val="clear" w:color="auto" w:fill="FFFFFF"/>
          <w:rtl/>
        </w:rPr>
        <w:t>ـ .</w:t>
      </w:r>
    </w:p>
  </w:footnote>
  <w:footnote w:id="213">
    <w:p w:rsidR="006A3954" w:rsidRDefault="006A3954" w:rsidP="005E3888">
      <w:pPr>
        <w:pStyle w:val="ListParagraph"/>
        <w:rPr>
          <w:lang w:bidi="fa-IR"/>
        </w:rPr>
      </w:pPr>
      <w:r w:rsidRPr="005E3888">
        <w:footnoteRef/>
      </w:r>
      <w:r>
        <w:rPr>
          <w:rFonts w:hint="cs"/>
          <w:rtl/>
        </w:rPr>
        <w:t>.</w:t>
      </w:r>
      <w:r w:rsidRPr="005E3888">
        <w:rPr>
          <w:rtl/>
        </w:rPr>
        <w:t xml:space="preserve"> رسائل</w:t>
      </w:r>
      <w:r w:rsidRPr="005E3888">
        <w:rPr>
          <w:rStyle w:val="ListParagraphChar"/>
          <w:rtl/>
        </w:rPr>
        <w:t xml:space="preserve"> في آثار المدينة النبوية</w:t>
      </w:r>
      <w:r>
        <w:rPr>
          <w:rStyle w:val="ListParagraphChar"/>
          <w:rFonts w:hint="cs"/>
          <w:rtl/>
        </w:rPr>
        <w:t xml:space="preserve"> </w:t>
      </w:r>
      <w:r w:rsidRPr="005E3888">
        <w:rPr>
          <w:rStyle w:val="ListParagraphChar"/>
          <w:rtl/>
        </w:rPr>
        <w:t>غازي بن سالم التمّام</w:t>
      </w:r>
      <w:r>
        <w:rPr>
          <w:rStyle w:val="ListParagraphChar"/>
          <w:rFonts w:hint="cs"/>
          <w:rtl/>
        </w:rPr>
        <w:t xml:space="preserve"> :</w:t>
      </w:r>
      <w:r w:rsidRPr="005E3888">
        <w:rPr>
          <w:rStyle w:val="ListParagraphChar"/>
          <w:rtl/>
        </w:rPr>
        <w:t xml:space="preserve"> 41</w:t>
      </w:r>
      <w:r>
        <w:rPr>
          <w:rStyle w:val="ListParagraphChar"/>
          <w:rFonts w:hint="cs"/>
          <w:rtl/>
        </w:rPr>
        <w:t>ـ</w:t>
      </w:r>
      <w:r w:rsidRPr="005E3888">
        <w:rPr>
          <w:rStyle w:val="ListParagraphChar"/>
          <w:rtl/>
        </w:rPr>
        <w:t>42</w:t>
      </w:r>
      <w:r>
        <w:rPr>
          <w:rStyle w:val="ListParagraphChar"/>
          <w:rFonts w:hint="cs"/>
          <w:rtl/>
        </w:rPr>
        <w:t xml:space="preserve"> </w:t>
      </w:r>
      <w:r w:rsidRPr="005E3888">
        <w:rPr>
          <w:rStyle w:val="ListParagraphChar"/>
          <w:rtl/>
        </w:rPr>
        <w:t>ط1/ 1421ه</w:t>
      </w:r>
      <w:r>
        <w:rPr>
          <w:rStyle w:val="ListParagraphChar"/>
          <w:rFonts w:hint="cs"/>
          <w:rtl/>
        </w:rPr>
        <w:t>ـ .</w:t>
      </w:r>
    </w:p>
  </w:footnote>
  <w:footnote w:id="214">
    <w:p w:rsidR="006A3954" w:rsidRDefault="006A3954" w:rsidP="00F81190">
      <w:pPr>
        <w:pStyle w:val="ListParagraph"/>
        <w:rPr>
          <w:lang w:bidi="fa-IR"/>
        </w:rPr>
      </w:pPr>
      <w:r w:rsidRPr="00DA0EC0">
        <w:footnoteRef/>
      </w:r>
      <w:r>
        <w:rPr>
          <w:rFonts w:hint="cs"/>
          <w:rtl/>
        </w:rPr>
        <w:t>.</w:t>
      </w:r>
      <w:r w:rsidRPr="00DA0EC0">
        <w:rPr>
          <w:rtl/>
        </w:rPr>
        <w:t xml:space="preserve"> </w:t>
      </w:r>
      <w:r w:rsidRPr="00DA0EC0">
        <w:rPr>
          <w:rFonts w:hint="cs"/>
          <w:rtl/>
        </w:rPr>
        <w:t>هداية</w:t>
      </w:r>
      <w:r>
        <w:rPr>
          <w:rFonts w:hint="cs"/>
          <w:rtl/>
        </w:rPr>
        <w:t xml:space="preserve"> الأمة إلى أحكام الأئمة، الحر العاملي 6 : 312 .</w:t>
      </w:r>
    </w:p>
  </w:footnote>
  <w:footnote w:id="215">
    <w:p w:rsidR="006A3954" w:rsidRDefault="006A3954" w:rsidP="00F81190">
      <w:pPr>
        <w:pStyle w:val="ListParagraph"/>
        <w:rPr>
          <w:lang w:bidi="fa-IR"/>
        </w:rPr>
      </w:pPr>
      <w:r w:rsidRPr="00D81844">
        <w:footnoteRef/>
      </w:r>
      <w:r>
        <w:rPr>
          <w:rFonts w:hint="cs"/>
          <w:rtl/>
        </w:rPr>
        <w:t>.</w:t>
      </w:r>
      <w:r w:rsidRPr="00D81844">
        <w:rPr>
          <w:rtl/>
        </w:rPr>
        <w:t xml:space="preserve"> </w:t>
      </w:r>
      <w:r w:rsidRPr="00D81844">
        <w:rPr>
          <w:rFonts w:hint="cs"/>
          <w:rtl/>
        </w:rPr>
        <w:t>بحارالأنوار</w:t>
      </w:r>
      <w:r>
        <w:rPr>
          <w:rFonts w:hint="cs"/>
          <w:rtl/>
        </w:rPr>
        <w:t>، العلامة المجلسي 97 : 157 ؛ جامع أحاديث الشيعة، السيد البروجردي 12 : 516 .</w:t>
      </w:r>
    </w:p>
  </w:footnote>
  <w:footnote w:id="216">
    <w:p w:rsidR="006A3954" w:rsidRDefault="006A3954" w:rsidP="00F81190">
      <w:pPr>
        <w:pStyle w:val="ListParagraph"/>
        <w:rPr>
          <w:lang w:bidi="fa-IR"/>
        </w:rPr>
      </w:pPr>
      <w:r w:rsidRPr="00D81844">
        <w:footnoteRef/>
      </w:r>
      <w:r>
        <w:rPr>
          <w:rFonts w:hint="cs"/>
          <w:rtl/>
        </w:rPr>
        <w:t>.</w:t>
      </w:r>
      <w:r w:rsidRPr="00D81844">
        <w:rPr>
          <w:rtl/>
        </w:rPr>
        <w:t xml:space="preserve"> </w:t>
      </w:r>
      <w:r w:rsidRPr="00D81844">
        <w:rPr>
          <w:rFonts w:hint="cs"/>
          <w:rtl/>
        </w:rPr>
        <w:t>مرآة</w:t>
      </w:r>
      <w:r>
        <w:rPr>
          <w:rFonts w:hint="cs"/>
          <w:rtl/>
          <w:lang w:bidi="fa-IR"/>
        </w:rPr>
        <w:t xml:space="preserve"> العقول، العلامة المجلسي 18 : 263.</w:t>
      </w:r>
    </w:p>
  </w:footnote>
  <w:footnote w:id="217">
    <w:p w:rsidR="006A3954" w:rsidRDefault="006A3954" w:rsidP="00883B6B">
      <w:pPr>
        <w:pStyle w:val="ListParagraph"/>
        <w:rPr>
          <w:lang w:bidi="fa-IR"/>
        </w:rPr>
      </w:pPr>
      <w:r w:rsidRPr="00D81844">
        <w:footnoteRef/>
      </w:r>
      <w:r>
        <w:rPr>
          <w:rFonts w:hint="cs"/>
          <w:rtl/>
        </w:rPr>
        <w:t>.</w:t>
      </w:r>
      <w:r w:rsidRPr="00D81844">
        <w:rPr>
          <w:rtl/>
        </w:rPr>
        <w:t xml:space="preserve"> </w:t>
      </w:r>
      <w:r w:rsidRPr="00D81844">
        <w:rPr>
          <w:rFonts w:hint="cs"/>
          <w:rtl/>
        </w:rPr>
        <w:t>الإيقاظ</w:t>
      </w:r>
      <w:r>
        <w:rPr>
          <w:rFonts w:hint="cs"/>
          <w:rtl/>
          <w:lang w:bidi="fa-IR"/>
        </w:rPr>
        <w:t>، الحرّ العاملي : 224 .</w:t>
      </w:r>
    </w:p>
  </w:footnote>
  <w:footnote w:id="218">
    <w:p w:rsidR="006A3954" w:rsidRDefault="006A3954" w:rsidP="00F81190">
      <w:pPr>
        <w:pStyle w:val="ListParagraph"/>
        <w:rPr>
          <w:lang w:bidi="fa-IR"/>
        </w:rPr>
      </w:pPr>
      <w:r w:rsidRPr="00D81844">
        <w:footnoteRef/>
      </w:r>
      <w:r>
        <w:rPr>
          <w:rFonts w:hint="cs"/>
          <w:rtl/>
        </w:rPr>
        <w:t>.</w:t>
      </w:r>
      <w:r w:rsidRPr="00D81844">
        <w:rPr>
          <w:rtl/>
        </w:rPr>
        <w:t xml:space="preserve"> </w:t>
      </w:r>
      <w:r w:rsidRPr="00D81844">
        <w:rPr>
          <w:rFonts w:hint="cs"/>
          <w:rtl/>
        </w:rPr>
        <w:t>الأنوار</w:t>
      </w:r>
      <w:r>
        <w:rPr>
          <w:rFonts w:hint="cs"/>
          <w:rtl/>
          <w:lang w:bidi="fa-IR"/>
        </w:rPr>
        <w:t xml:space="preserve"> الساطعة، الشيخ جواد بن عباس كربلائي 1 : 13 .</w:t>
      </w:r>
    </w:p>
  </w:footnote>
  <w:footnote w:id="219">
    <w:p w:rsidR="006A3954" w:rsidRDefault="006A3954" w:rsidP="00F81190">
      <w:pPr>
        <w:pStyle w:val="ListParagraph"/>
        <w:rPr>
          <w:lang w:bidi="fa-IR"/>
        </w:rPr>
      </w:pPr>
      <w:r w:rsidRPr="00D81844">
        <w:footnoteRef/>
      </w:r>
      <w:r>
        <w:rPr>
          <w:rFonts w:hint="cs"/>
          <w:rtl/>
        </w:rPr>
        <w:t>.</w:t>
      </w:r>
      <w:r w:rsidRPr="00D81844">
        <w:rPr>
          <w:rtl/>
        </w:rPr>
        <w:t xml:space="preserve"> </w:t>
      </w:r>
      <w:r w:rsidRPr="00D81844">
        <w:rPr>
          <w:rFonts w:hint="cs"/>
          <w:rtl/>
        </w:rPr>
        <w:t>الأنوار</w:t>
      </w:r>
      <w:r>
        <w:rPr>
          <w:rFonts w:hint="cs"/>
          <w:rtl/>
          <w:lang w:bidi="fa-IR"/>
        </w:rPr>
        <w:t xml:space="preserve"> الساطعة، الشيخ جواد بن عباس كربلائي 5 : 553 .</w:t>
      </w:r>
    </w:p>
  </w:footnote>
  <w:footnote w:id="220">
    <w:p w:rsidR="006A3954" w:rsidRPr="00D81844" w:rsidRDefault="006A3954" w:rsidP="000A614A">
      <w:pPr>
        <w:pStyle w:val="ListParagraph"/>
        <w:rPr>
          <w:lang w:bidi="fa-IR"/>
        </w:rPr>
      </w:pPr>
      <w:r w:rsidRPr="00D81844">
        <w:rPr>
          <w:rStyle w:val="FootnoteReference"/>
          <w:vertAlign w:val="baseline"/>
        </w:rPr>
        <w:footnoteRef/>
      </w:r>
      <w:r>
        <w:rPr>
          <w:rFonts w:hint="cs"/>
          <w:rtl/>
        </w:rPr>
        <w:t xml:space="preserve">. </w:t>
      </w:r>
      <w:r>
        <w:rPr>
          <w:rFonts w:hint="cs"/>
          <w:rtl/>
          <w:lang w:bidi="fa-IR"/>
        </w:rPr>
        <w:t>بحار الأنوار، العلامة المجلسي 97 : 162ـ160.</w:t>
      </w:r>
    </w:p>
  </w:footnote>
  <w:footnote w:id="221">
    <w:p w:rsidR="006A3954" w:rsidRPr="0038004C" w:rsidRDefault="006A3954" w:rsidP="00CF5762">
      <w:pPr>
        <w:pStyle w:val="ListParagraph"/>
        <w:rPr>
          <w:rtl/>
        </w:rPr>
      </w:pPr>
      <w:r w:rsidRPr="0038004C">
        <w:rPr>
          <w:rStyle w:val="FootnoteReference"/>
          <w:vertAlign w:val="baseline"/>
        </w:rPr>
        <w:footnoteRef/>
      </w:r>
      <w:r w:rsidRPr="0038004C">
        <w:rPr>
          <w:rtl/>
        </w:rPr>
        <w:t xml:space="preserve">. </w:t>
      </w:r>
      <w:r w:rsidRPr="0038004C">
        <w:rPr>
          <w:rFonts w:hint="eastAsia"/>
          <w:rtl/>
        </w:rPr>
        <w:t>بنَّ،</w:t>
      </w:r>
      <w:r w:rsidRPr="0038004C">
        <w:rPr>
          <w:rtl/>
        </w:rPr>
        <w:t xml:space="preserve"> </w:t>
      </w:r>
      <w:r w:rsidRPr="0038004C">
        <w:rPr>
          <w:rFonts w:hint="eastAsia"/>
          <w:rtl/>
        </w:rPr>
        <w:t>بكَسْر</w:t>
      </w:r>
      <w:r w:rsidRPr="0038004C">
        <w:rPr>
          <w:rtl/>
        </w:rPr>
        <w:t xml:space="preserve"> </w:t>
      </w:r>
      <w:r w:rsidRPr="0038004C">
        <w:rPr>
          <w:rFonts w:hint="cs"/>
          <w:rtl/>
        </w:rPr>
        <w:t>ا</w:t>
      </w:r>
      <w:r w:rsidRPr="0038004C">
        <w:rPr>
          <w:rFonts w:hint="eastAsia"/>
          <w:rtl/>
        </w:rPr>
        <w:t>لْباءِ</w:t>
      </w:r>
      <w:r w:rsidRPr="0038004C">
        <w:rPr>
          <w:rtl/>
        </w:rPr>
        <w:t xml:space="preserve"> </w:t>
      </w:r>
      <w:r w:rsidRPr="0038004C">
        <w:rPr>
          <w:rFonts w:hint="eastAsia"/>
          <w:rtl/>
        </w:rPr>
        <w:t>وَتَشْدِيْدِ</w:t>
      </w:r>
      <w:r w:rsidRPr="0038004C">
        <w:rPr>
          <w:rtl/>
        </w:rPr>
        <w:t xml:space="preserve"> </w:t>
      </w:r>
      <w:r w:rsidRPr="0038004C">
        <w:rPr>
          <w:rFonts w:hint="cs"/>
          <w:rtl/>
        </w:rPr>
        <w:t>ا</w:t>
      </w:r>
      <w:r w:rsidRPr="0038004C">
        <w:rPr>
          <w:rFonts w:hint="eastAsia"/>
          <w:rtl/>
        </w:rPr>
        <w:t>لنُّوْن</w:t>
      </w:r>
      <w:r w:rsidRPr="0038004C">
        <w:rPr>
          <w:rtl/>
        </w:rPr>
        <w:t xml:space="preserve"> </w:t>
      </w:r>
      <w:r w:rsidRPr="0038004C">
        <w:rPr>
          <w:rFonts w:hint="cs"/>
          <w:rtl/>
        </w:rPr>
        <w:t>ا</w:t>
      </w:r>
      <w:r w:rsidRPr="0038004C">
        <w:rPr>
          <w:rFonts w:hint="eastAsia"/>
          <w:rtl/>
        </w:rPr>
        <w:t>لْمَفْتُوْحَة</w:t>
      </w:r>
      <w:r w:rsidRPr="0038004C">
        <w:rPr>
          <w:rtl/>
        </w:rPr>
        <w:t xml:space="preserve">: </w:t>
      </w:r>
      <w:r w:rsidRPr="0038004C">
        <w:rPr>
          <w:rFonts w:hint="eastAsia"/>
          <w:rtl/>
        </w:rPr>
        <w:t>بَعُدْنَ</w:t>
      </w:r>
      <w:r w:rsidRPr="0038004C">
        <w:rPr>
          <w:rtl/>
        </w:rPr>
        <w:t>.</w:t>
      </w:r>
    </w:p>
  </w:footnote>
  <w:footnote w:id="222">
    <w:p w:rsidR="006A3954" w:rsidRPr="0038004C" w:rsidRDefault="006A3954" w:rsidP="0038004C">
      <w:pPr>
        <w:pStyle w:val="ListParagraph"/>
        <w:rPr>
          <w:rtl/>
        </w:rPr>
      </w:pPr>
      <w:r w:rsidRPr="0038004C">
        <w:rPr>
          <w:rStyle w:val="FootnoteReference"/>
          <w:vertAlign w:val="baseline"/>
        </w:rPr>
        <w:footnoteRef/>
      </w:r>
      <w:r w:rsidRPr="0038004C">
        <w:rPr>
          <w:rtl/>
        </w:rPr>
        <w:t xml:space="preserve">. </w:t>
      </w:r>
      <w:r w:rsidRPr="0038004C">
        <w:rPr>
          <w:rFonts w:hint="eastAsia"/>
          <w:rtl/>
        </w:rPr>
        <w:t>مَنْفُوْس</w:t>
      </w:r>
      <w:r w:rsidRPr="0038004C">
        <w:rPr>
          <w:rtl/>
        </w:rPr>
        <w:t xml:space="preserve"> </w:t>
      </w:r>
      <w:r w:rsidRPr="0038004C">
        <w:rPr>
          <w:rFonts w:hint="cs"/>
          <w:rtl/>
        </w:rPr>
        <w:t>ا</w:t>
      </w:r>
      <w:r w:rsidRPr="0038004C">
        <w:rPr>
          <w:rFonts w:hint="eastAsia"/>
          <w:rtl/>
        </w:rPr>
        <w:t>لْوُعاةِ</w:t>
      </w:r>
      <w:r w:rsidRPr="0038004C">
        <w:rPr>
          <w:rtl/>
        </w:rPr>
        <w:t xml:space="preserve">: </w:t>
      </w:r>
      <w:r w:rsidRPr="0038004C">
        <w:rPr>
          <w:rFonts w:hint="eastAsia"/>
          <w:rtl/>
        </w:rPr>
        <w:t>الذي</w:t>
      </w:r>
      <w:r w:rsidRPr="0038004C">
        <w:rPr>
          <w:rtl/>
        </w:rPr>
        <w:t xml:space="preserve"> </w:t>
      </w:r>
      <w:r w:rsidRPr="0038004C">
        <w:rPr>
          <w:rFonts w:hint="eastAsia"/>
          <w:rtl/>
        </w:rPr>
        <w:t>يَتَنافَسُ</w:t>
      </w:r>
      <w:r w:rsidRPr="0038004C">
        <w:rPr>
          <w:rtl/>
        </w:rPr>
        <w:t xml:space="preserve"> </w:t>
      </w:r>
      <w:r w:rsidRPr="0038004C">
        <w:rPr>
          <w:rFonts w:hint="cs"/>
          <w:rtl/>
        </w:rPr>
        <w:t>ا</w:t>
      </w:r>
      <w:r w:rsidRPr="0038004C">
        <w:rPr>
          <w:rFonts w:hint="eastAsia"/>
          <w:rtl/>
        </w:rPr>
        <w:t>لْوُعاةُ</w:t>
      </w:r>
      <w:r w:rsidRPr="0038004C">
        <w:rPr>
          <w:rtl/>
        </w:rPr>
        <w:t xml:space="preserve"> </w:t>
      </w:r>
      <w:r w:rsidRPr="0038004C">
        <w:rPr>
          <w:rFonts w:hint="eastAsia"/>
          <w:rtl/>
        </w:rPr>
        <w:t>فِيْهِ</w:t>
      </w:r>
      <w:r w:rsidRPr="0038004C">
        <w:rPr>
          <w:rtl/>
        </w:rPr>
        <w:t xml:space="preserve"> </w:t>
      </w:r>
      <w:r w:rsidRPr="0038004C">
        <w:rPr>
          <w:rFonts w:hint="eastAsia"/>
          <w:rtl/>
        </w:rPr>
        <w:t>وَيَرْغَبُوْنَ</w:t>
      </w:r>
      <w:r w:rsidRPr="0038004C">
        <w:rPr>
          <w:rtl/>
        </w:rPr>
        <w:t xml:space="preserve"> </w:t>
      </w:r>
      <w:r w:rsidRPr="0038004C">
        <w:rPr>
          <w:rFonts w:hint="eastAsia"/>
          <w:rtl/>
        </w:rPr>
        <w:t>في</w:t>
      </w:r>
      <w:r w:rsidRPr="0038004C">
        <w:rPr>
          <w:rtl/>
        </w:rPr>
        <w:t xml:space="preserve"> </w:t>
      </w:r>
      <w:r w:rsidRPr="0038004C">
        <w:rPr>
          <w:rFonts w:hint="cs"/>
          <w:rtl/>
        </w:rPr>
        <w:t>ا</w:t>
      </w:r>
      <w:r w:rsidRPr="0038004C">
        <w:rPr>
          <w:rFonts w:hint="eastAsia"/>
          <w:rtl/>
        </w:rPr>
        <w:t>قْتِنائِهِ</w:t>
      </w:r>
      <w:r w:rsidRPr="0038004C">
        <w:rPr>
          <w:rtl/>
        </w:rPr>
        <w:t>.</w:t>
      </w:r>
    </w:p>
  </w:footnote>
  <w:footnote w:id="223">
    <w:p w:rsidR="006A3954" w:rsidRPr="0038004C" w:rsidRDefault="006A3954" w:rsidP="00152885">
      <w:pPr>
        <w:pStyle w:val="ListParagraph"/>
        <w:rPr>
          <w:rtl/>
        </w:rPr>
      </w:pPr>
      <w:r w:rsidRPr="0038004C">
        <w:rPr>
          <w:rStyle w:val="FootnoteReference"/>
          <w:vertAlign w:val="baseline"/>
        </w:rPr>
        <w:footnoteRef/>
      </w:r>
      <w:r w:rsidRPr="0038004C">
        <w:rPr>
          <w:rtl/>
        </w:rPr>
        <w:t xml:space="preserve">. </w:t>
      </w:r>
      <w:r w:rsidRPr="0038004C">
        <w:rPr>
          <w:rFonts w:hint="cs"/>
          <w:rtl/>
        </w:rPr>
        <w:t>ا</w:t>
      </w:r>
      <w:r w:rsidRPr="0038004C">
        <w:rPr>
          <w:rFonts w:hint="eastAsia"/>
          <w:rtl/>
        </w:rPr>
        <w:t>لْعَيالِمُ</w:t>
      </w:r>
      <w:r w:rsidRPr="0038004C">
        <w:rPr>
          <w:rtl/>
        </w:rPr>
        <w:t xml:space="preserve">: </w:t>
      </w:r>
      <w:r w:rsidRPr="0038004C">
        <w:rPr>
          <w:rFonts w:hint="eastAsia"/>
          <w:rtl/>
        </w:rPr>
        <w:t>جَمْعُ</w:t>
      </w:r>
      <w:r w:rsidRPr="0038004C">
        <w:rPr>
          <w:rtl/>
        </w:rPr>
        <w:t xml:space="preserve"> </w:t>
      </w:r>
      <w:r w:rsidRPr="0038004C">
        <w:rPr>
          <w:rFonts w:hint="cs"/>
          <w:rtl/>
        </w:rPr>
        <w:t>ا</w:t>
      </w:r>
      <w:r w:rsidRPr="0038004C">
        <w:rPr>
          <w:rFonts w:hint="eastAsia"/>
          <w:rtl/>
        </w:rPr>
        <w:t>لْعَيْلَم،</w:t>
      </w:r>
      <w:r w:rsidRPr="0038004C">
        <w:rPr>
          <w:rtl/>
        </w:rPr>
        <w:t xml:space="preserve"> </w:t>
      </w:r>
      <w:r w:rsidRPr="0038004C">
        <w:rPr>
          <w:rFonts w:hint="eastAsia"/>
          <w:rtl/>
        </w:rPr>
        <w:t>بتَقْدِيْم</w:t>
      </w:r>
      <w:r w:rsidRPr="0038004C">
        <w:rPr>
          <w:rtl/>
        </w:rPr>
        <w:t xml:space="preserve"> </w:t>
      </w:r>
      <w:r w:rsidRPr="0038004C">
        <w:rPr>
          <w:rFonts w:hint="cs"/>
          <w:rtl/>
        </w:rPr>
        <w:t>ا</w:t>
      </w:r>
      <w:r w:rsidRPr="0038004C">
        <w:rPr>
          <w:rFonts w:hint="eastAsia"/>
          <w:rtl/>
        </w:rPr>
        <w:t>لْياءِ</w:t>
      </w:r>
      <w:r w:rsidRPr="0038004C">
        <w:rPr>
          <w:rtl/>
        </w:rPr>
        <w:t xml:space="preserve"> </w:t>
      </w:r>
      <w:r w:rsidRPr="0038004C">
        <w:rPr>
          <w:rFonts w:hint="eastAsia"/>
          <w:rtl/>
        </w:rPr>
        <w:t>عَلى</w:t>
      </w:r>
      <w:r w:rsidRPr="0038004C">
        <w:rPr>
          <w:rtl/>
        </w:rPr>
        <w:t xml:space="preserve"> </w:t>
      </w:r>
      <w:r w:rsidRPr="0038004C">
        <w:rPr>
          <w:rFonts w:hint="cs"/>
          <w:rtl/>
        </w:rPr>
        <w:t>ا</w:t>
      </w:r>
      <w:r w:rsidRPr="0038004C">
        <w:rPr>
          <w:rFonts w:hint="eastAsia"/>
          <w:rtl/>
        </w:rPr>
        <w:t>للا</w:t>
      </w:r>
      <w:r>
        <w:rPr>
          <w:rFonts w:hint="cs"/>
          <w:rtl/>
        </w:rPr>
        <w:t>ّ</w:t>
      </w:r>
      <w:r w:rsidRPr="0038004C">
        <w:rPr>
          <w:rFonts w:hint="eastAsia"/>
          <w:rtl/>
        </w:rPr>
        <w:t>م،</w:t>
      </w:r>
      <w:r w:rsidRPr="0038004C">
        <w:rPr>
          <w:rtl/>
        </w:rPr>
        <w:t xml:space="preserve"> </w:t>
      </w:r>
      <w:r w:rsidRPr="0038004C">
        <w:rPr>
          <w:rFonts w:hint="eastAsia"/>
          <w:rtl/>
        </w:rPr>
        <w:t>وآخِرهُ</w:t>
      </w:r>
      <w:r w:rsidRPr="0038004C">
        <w:rPr>
          <w:rtl/>
        </w:rPr>
        <w:t xml:space="preserve"> </w:t>
      </w:r>
      <w:r w:rsidRPr="0038004C">
        <w:rPr>
          <w:rFonts w:hint="cs"/>
          <w:rtl/>
        </w:rPr>
        <w:t>ا</w:t>
      </w:r>
      <w:r w:rsidRPr="0038004C">
        <w:rPr>
          <w:rFonts w:hint="eastAsia"/>
          <w:rtl/>
        </w:rPr>
        <w:t>لْمِيْم</w:t>
      </w:r>
      <w:r w:rsidRPr="0038004C">
        <w:rPr>
          <w:rtl/>
        </w:rPr>
        <w:t xml:space="preserve">: </w:t>
      </w:r>
      <w:r w:rsidRPr="0038004C">
        <w:rPr>
          <w:rFonts w:hint="eastAsia"/>
          <w:rtl/>
        </w:rPr>
        <w:t>البَحْرُ</w:t>
      </w:r>
      <w:r w:rsidRPr="0038004C">
        <w:rPr>
          <w:rtl/>
        </w:rPr>
        <w:t>.</w:t>
      </w:r>
    </w:p>
  </w:footnote>
  <w:footnote w:id="224">
    <w:p w:rsidR="006A3954" w:rsidRPr="0038004C" w:rsidRDefault="006A3954" w:rsidP="00152885">
      <w:pPr>
        <w:pStyle w:val="ListParagraph"/>
        <w:rPr>
          <w:rtl/>
        </w:rPr>
      </w:pPr>
      <w:r w:rsidRPr="0038004C">
        <w:rPr>
          <w:rStyle w:val="FootnoteReference"/>
          <w:vertAlign w:val="baseline"/>
        </w:rPr>
        <w:footnoteRef/>
      </w:r>
      <w:r w:rsidRPr="0038004C">
        <w:rPr>
          <w:rtl/>
        </w:rPr>
        <w:t xml:space="preserve">. </w:t>
      </w:r>
      <w:r w:rsidRPr="0038004C">
        <w:rPr>
          <w:rFonts w:hint="eastAsia"/>
          <w:rtl/>
        </w:rPr>
        <w:t>أحْمَدُ،</w:t>
      </w:r>
      <w:r w:rsidRPr="0038004C">
        <w:rPr>
          <w:rtl/>
        </w:rPr>
        <w:t xml:space="preserve"> </w:t>
      </w:r>
      <w:r w:rsidRPr="0038004C">
        <w:rPr>
          <w:rFonts w:hint="eastAsia"/>
          <w:rtl/>
        </w:rPr>
        <w:t>مَمْنُوعٌ</w:t>
      </w:r>
      <w:r w:rsidRPr="0038004C">
        <w:rPr>
          <w:rtl/>
        </w:rPr>
        <w:t xml:space="preserve"> </w:t>
      </w:r>
      <w:r w:rsidRPr="0038004C">
        <w:rPr>
          <w:rFonts w:hint="eastAsia"/>
          <w:rtl/>
        </w:rPr>
        <w:t>مِنَ</w:t>
      </w:r>
      <w:r w:rsidRPr="0038004C">
        <w:rPr>
          <w:rtl/>
        </w:rPr>
        <w:t xml:space="preserve"> </w:t>
      </w:r>
      <w:r w:rsidRPr="0038004C">
        <w:rPr>
          <w:rFonts w:hint="eastAsia"/>
          <w:rtl/>
        </w:rPr>
        <w:t>الصَّرْفِ،</w:t>
      </w:r>
      <w:r w:rsidRPr="0038004C">
        <w:rPr>
          <w:rtl/>
        </w:rPr>
        <w:t xml:space="preserve"> </w:t>
      </w:r>
      <w:r w:rsidRPr="0038004C">
        <w:rPr>
          <w:rFonts w:hint="eastAsia"/>
          <w:rtl/>
        </w:rPr>
        <w:t>وَصُرفَ</w:t>
      </w:r>
      <w:r w:rsidRPr="0038004C">
        <w:rPr>
          <w:rtl/>
        </w:rPr>
        <w:t xml:space="preserve"> </w:t>
      </w:r>
      <w:r w:rsidRPr="0038004C">
        <w:rPr>
          <w:rFonts w:hint="eastAsia"/>
          <w:rtl/>
        </w:rPr>
        <w:t>هُنا</w:t>
      </w:r>
      <w:r w:rsidRPr="0038004C">
        <w:rPr>
          <w:rtl/>
        </w:rPr>
        <w:t xml:space="preserve"> </w:t>
      </w:r>
      <w:r w:rsidRPr="0038004C">
        <w:rPr>
          <w:rFonts w:hint="eastAsia"/>
          <w:rtl/>
        </w:rPr>
        <w:t>لِمُراعاةِ</w:t>
      </w:r>
      <w:r w:rsidRPr="0038004C">
        <w:rPr>
          <w:rtl/>
        </w:rPr>
        <w:t xml:space="preserve"> </w:t>
      </w:r>
      <w:r w:rsidRPr="0038004C">
        <w:rPr>
          <w:rFonts w:hint="eastAsia"/>
          <w:rtl/>
        </w:rPr>
        <w:t>كَمال</w:t>
      </w:r>
      <w:r w:rsidRPr="0038004C">
        <w:rPr>
          <w:rtl/>
        </w:rPr>
        <w:t xml:space="preserve"> </w:t>
      </w:r>
      <w:r w:rsidRPr="0038004C">
        <w:rPr>
          <w:rFonts w:hint="cs"/>
          <w:rtl/>
        </w:rPr>
        <w:t>ا</w:t>
      </w:r>
      <w:r w:rsidRPr="0038004C">
        <w:rPr>
          <w:rFonts w:hint="eastAsia"/>
          <w:rtl/>
        </w:rPr>
        <w:t>لْوَزْن</w:t>
      </w:r>
      <w:r w:rsidRPr="0038004C">
        <w:rPr>
          <w:rtl/>
        </w:rPr>
        <w:t>.</w:t>
      </w:r>
    </w:p>
  </w:footnote>
  <w:footnote w:id="225">
    <w:p w:rsidR="006A3954" w:rsidRPr="006463A0" w:rsidRDefault="006A3954" w:rsidP="00152885">
      <w:pPr>
        <w:pStyle w:val="ListParagraph"/>
        <w:rPr>
          <w:rtl/>
        </w:rPr>
      </w:pPr>
      <w:r w:rsidRPr="0038004C">
        <w:rPr>
          <w:rStyle w:val="FootnoteReference"/>
          <w:vertAlign w:val="baseline"/>
        </w:rPr>
        <w:footnoteRef/>
      </w:r>
      <w:r w:rsidRPr="0038004C">
        <w:rPr>
          <w:rtl/>
        </w:rPr>
        <w:t xml:space="preserve">. </w:t>
      </w:r>
      <w:r w:rsidRPr="0038004C">
        <w:rPr>
          <w:rFonts w:hint="eastAsia"/>
          <w:rtl/>
        </w:rPr>
        <w:t>يَثْني،</w:t>
      </w:r>
      <w:r w:rsidRPr="0038004C">
        <w:rPr>
          <w:rtl/>
        </w:rPr>
        <w:t xml:space="preserve"> </w:t>
      </w:r>
      <w:r w:rsidRPr="0038004C">
        <w:rPr>
          <w:rFonts w:hint="eastAsia"/>
          <w:rtl/>
        </w:rPr>
        <w:t>بفَتْح</w:t>
      </w:r>
      <w:r w:rsidRPr="006463A0">
        <w:rPr>
          <w:rtl/>
        </w:rPr>
        <w:t xml:space="preserve"> </w:t>
      </w:r>
      <w:r>
        <w:rPr>
          <w:rFonts w:hint="cs"/>
          <w:rtl/>
        </w:rPr>
        <w:t>ا</w:t>
      </w:r>
      <w:r w:rsidRPr="006463A0">
        <w:rPr>
          <w:rFonts w:hint="eastAsia"/>
          <w:rtl/>
        </w:rPr>
        <w:t>لْياءِ؛</w:t>
      </w:r>
      <w:r w:rsidRPr="006463A0">
        <w:rPr>
          <w:rtl/>
        </w:rPr>
        <w:t xml:space="preserve"> </w:t>
      </w:r>
      <w:r w:rsidRPr="006463A0">
        <w:rPr>
          <w:rFonts w:hint="eastAsia"/>
          <w:rtl/>
        </w:rPr>
        <w:t>لاَِنَّهُ</w:t>
      </w:r>
      <w:r w:rsidRPr="006463A0">
        <w:rPr>
          <w:rtl/>
        </w:rPr>
        <w:t xml:space="preserve"> </w:t>
      </w:r>
      <w:r w:rsidRPr="006463A0">
        <w:rPr>
          <w:rFonts w:hint="eastAsia"/>
          <w:rtl/>
        </w:rPr>
        <w:t>ثُلاثِيٌّ،</w:t>
      </w:r>
      <w:r w:rsidRPr="006463A0">
        <w:rPr>
          <w:rtl/>
        </w:rPr>
        <w:t xml:space="preserve"> </w:t>
      </w:r>
      <w:r w:rsidRPr="006463A0">
        <w:rPr>
          <w:rFonts w:hint="eastAsia"/>
          <w:rtl/>
        </w:rPr>
        <w:t>لكِنَّ</w:t>
      </w:r>
      <w:r w:rsidRPr="006463A0">
        <w:rPr>
          <w:rtl/>
        </w:rPr>
        <w:t xml:space="preserve"> </w:t>
      </w:r>
      <w:r w:rsidRPr="006463A0">
        <w:rPr>
          <w:rFonts w:hint="eastAsia"/>
          <w:rtl/>
        </w:rPr>
        <w:t>كَثِيْراً</w:t>
      </w:r>
      <w:r w:rsidRPr="006463A0">
        <w:rPr>
          <w:rtl/>
        </w:rPr>
        <w:t xml:space="preserve"> </w:t>
      </w:r>
      <w:r w:rsidRPr="006463A0">
        <w:rPr>
          <w:rFonts w:hint="eastAsia"/>
          <w:rtl/>
        </w:rPr>
        <w:t>مِنَ</w:t>
      </w:r>
      <w:r w:rsidRPr="006463A0">
        <w:rPr>
          <w:rtl/>
        </w:rPr>
        <w:t xml:space="preserve"> </w:t>
      </w:r>
      <w:r>
        <w:rPr>
          <w:rFonts w:hint="cs"/>
          <w:rtl/>
        </w:rPr>
        <w:t>ا</w:t>
      </w:r>
      <w:r w:rsidRPr="006463A0">
        <w:rPr>
          <w:rFonts w:hint="eastAsia"/>
          <w:rtl/>
        </w:rPr>
        <w:t>لْعَصْرِيِّيْنَ</w:t>
      </w:r>
      <w:r w:rsidRPr="006463A0">
        <w:rPr>
          <w:rtl/>
        </w:rPr>
        <w:t xml:space="preserve"> </w:t>
      </w:r>
      <w:r w:rsidRPr="006463A0">
        <w:rPr>
          <w:rFonts w:hint="eastAsia"/>
          <w:rtl/>
        </w:rPr>
        <w:t>يَلْفِظُوْنَهُ</w:t>
      </w:r>
      <w:r w:rsidRPr="006463A0">
        <w:rPr>
          <w:rtl/>
        </w:rPr>
        <w:t xml:space="preserve"> </w:t>
      </w:r>
      <w:r w:rsidRPr="006463A0">
        <w:rPr>
          <w:rFonts w:hint="eastAsia"/>
          <w:rtl/>
        </w:rPr>
        <w:t>بضَمّ</w:t>
      </w:r>
      <w:r w:rsidRPr="006463A0">
        <w:rPr>
          <w:rtl/>
        </w:rPr>
        <w:t xml:space="preserve"> </w:t>
      </w:r>
      <w:r>
        <w:rPr>
          <w:rFonts w:hint="cs"/>
          <w:rtl/>
        </w:rPr>
        <w:t>ا</w:t>
      </w:r>
      <w:r w:rsidRPr="006463A0">
        <w:rPr>
          <w:rFonts w:hint="eastAsia"/>
          <w:rtl/>
        </w:rPr>
        <w:t>لْياءِ،</w:t>
      </w:r>
      <w:r w:rsidRPr="006463A0">
        <w:rPr>
          <w:rtl/>
        </w:rPr>
        <w:t xml:space="preserve"> </w:t>
      </w:r>
      <w:r w:rsidRPr="006463A0">
        <w:rPr>
          <w:rFonts w:hint="eastAsia"/>
          <w:rtl/>
        </w:rPr>
        <w:t>وَهُوَ</w:t>
      </w:r>
      <w:r w:rsidRPr="006463A0">
        <w:rPr>
          <w:rtl/>
        </w:rPr>
        <w:t xml:space="preserve"> </w:t>
      </w:r>
      <w:r w:rsidRPr="006463A0">
        <w:rPr>
          <w:rFonts w:hint="eastAsia"/>
          <w:rtl/>
        </w:rPr>
        <w:t>خَطَأفاحِشٌ؛</w:t>
      </w:r>
      <w:r w:rsidRPr="006463A0">
        <w:rPr>
          <w:rtl/>
        </w:rPr>
        <w:t xml:space="preserve"> </w:t>
      </w:r>
      <w:r w:rsidRPr="006463A0">
        <w:rPr>
          <w:rFonts w:hint="eastAsia"/>
          <w:rtl/>
        </w:rPr>
        <w:t>لاَِنَّ</w:t>
      </w:r>
      <w:r w:rsidRPr="006463A0">
        <w:rPr>
          <w:rtl/>
        </w:rPr>
        <w:t xml:space="preserve"> </w:t>
      </w:r>
      <w:r w:rsidRPr="006463A0">
        <w:rPr>
          <w:rFonts w:hint="eastAsia"/>
          <w:rtl/>
        </w:rPr>
        <w:t>يُثْني</w:t>
      </w:r>
      <w:r w:rsidRPr="006463A0">
        <w:rPr>
          <w:rtl/>
        </w:rPr>
        <w:t xml:space="preserve"> </w:t>
      </w:r>
      <w:r w:rsidRPr="006463A0">
        <w:rPr>
          <w:rFonts w:hint="eastAsia"/>
          <w:rtl/>
        </w:rPr>
        <w:t>بضَمِّ</w:t>
      </w:r>
      <w:r w:rsidRPr="006463A0">
        <w:rPr>
          <w:rtl/>
        </w:rPr>
        <w:t xml:space="preserve"> </w:t>
      </w:r>
      <w:r>
        <w:rPr>
          <w:rFonts w:hint="cs"/>
          <w:rtl/>
        </w:rPr>
        <w:t>ا</w:t>
      </w:r>
      <w:r w:rsidRPr="006463A0">
        <w:rPr>
          <w:rFonts w:hint="eastAsia"/>
          <w:rtl/>
        </w:rPr>
        <w:t>لْياءِ،</w:t>
      </w:r>
      <w:r w:rsidRPr="006463A0">
        <w:rPr>
          <w:rtl/>
        </w:rPr>
        <w:t xml:space="preserve"> </w:t>
      </w:r>
      <w:r w:rsidRPr="006463A0">
        <w:rPr>
          <w:rFonts w:hint="eastAsia"/>
          <w:rtl/>
        </w:rPr>
        <w:t>مَعْناهُ</w:t>
      </w:r>
      <w:r w:rsidRPr="006463A0">
        <w:rPr>
          <w:rtl/>
        </w:rPr>
        <w:t xml:space="preserve"> </w:t>
      </w:r>
      <w:r w:rsidRPr="006463A0">
        <w:rPr>
          <w:rFonts w:hint="eastAsia"/>
          <w:rtl/>
        </w:rPr>
        <w:t>يَحْمُدُه</w:t>
      </w:r>
      <w:r w:rsidRPr="006463A0">
        <w:rPr>
          <w:rtl/>
        </w:rPr>
        <w:t xml:space="preserve"> </w:t>
      </w:r>
      <w:r w:rsidRPr="006463A0">
        <w:rPr>
          <w:rFonts w:hint="eastAsia"/>
          <w:rtl/>
        </w:rPr>
        <w:t>وَيَصِفُهُ</w:t>
      </w:r>
      <w:r w:rsidRPr="006463A0">
        <w:rPr>
          <w:rtl/>
        </w:rPr>
        <w:t xml:space="preserve"> </w:t>
      </w:r>
      <w:r w:rsidRPr="006463A0">
        <w:rPr>
          <w:rFonts w:hint="eastAsia"/>
          <w:rtl/>
        </w:rPr>
        <w:t>بالْخَيْر،</w:t>
      </w:r>
      <w:r w:rsidRPr="006463A0">
        <w:rPr>
          <w:rtl/>
        </w:rPr>
        <w:t xml:space="preserve"> </w:t>
      </w:r>
      <w:r w:rsidRPr="006463A0">
        <w:rPr>
          <w:rFonts w:hint="eastAsia"/>
          <w:rtl/>
        </w:rPr>
        <w:t>وَقَدْ</w:t>
      </w:r>
      <w:r w:rsidRPr="006463A0">
        <w:rPr>
          <w:rtl/>
        </w:rPr>
        <w:t xml:space="preserve"> </w:t>
      </w:r>
      <w:r w:rsidRPr="006463A0">
        <w:rPr>
          <w:rFonts w:hint="eastAsia"/>
          <w:rtl/>
        </w:rPr>
        <w:t>يأتي</w:t>
      </w:r>
      <w:r w:rsidRPr="006463A0">
        <w:rPr>
          <w:rtl/>
        </w:rPr>
        <w:t xml:space="preserve"> </w:t>
      </w:r>
      <w:r w:rsidRPr="006463A0">
        <w:rPr>
          <w:rFonts w:hint="eastAsia"/>
          <w:rtl/>
        </w:rPr>
        <w:t>قليلاً</w:t>
      </w:r>
      <w:r w:rsidRPr="006463A0">
        <w:rPr>
          <w:rtl/>
        </w:rPr>
        <w:t xml:space="preserve"> </w:t>
      </w:r>
      <w:r w:rsidRPr="006463A0">
        <w:rPr>
          <w:rFonts w:hint="eastAsia"/>
          <w:rtl/>
        </w:rPr>
        <w:t>في</w:t>
      </w:r>
      <w:r w:rsidRPr="006463A0">
        <w:rPr>
          <w:rtl/>
        </w:rPr>
        <w:t xml:space="preserve"> </w:t>
      </w:r>
      <w:r w:rsidRPr="006463A0">
        <w:rPr>
          <w:rFonts w:hint="eastAsia"/>
          <w:rtl/>
        </w:rPr>
        <w:t>الذَّم</w:t>
      </w:r>
      <w:r w:rsidRPr="006463A0">
        <w:rPr>
          <w:rtl/>
        </w:rPr>
        <w:t xml:space="preserve"> </w:t>
      </w:r>
      <w:r w:rsidRPr="006463A0">
        <w:rPr>
          <w:rFonts w:hint="eastAsia"/>
          <w:rtl/>
        </w:rPr>
        <w:t>مَعَ</w:t>
      </w:r>
      <w:r w:rsidRPr="006463A0">
        <w:rPr>
          <w:rtl/>
        </w:rPr>
        <w:t xml:space="preserve"> </w:t>
      </w:r>
      <w:r>
        <w:rPr>
          <w:rFonts w:hint="cs"/>
          <w:rtl/>
        </w:rPr>
        <w:t>ا</w:t>
      </w:r>
      <w:r w:rsidRPr="006463A0">
        <w:rPr>
          <w:rFonts w:hint="eastAsia"/>
          <w:rtl/>
        </w:rPr>
        <w:t>لْقَريْنَةِ</w:t>
      </w:r>
      <w:r>
        <w:rPr>
          <w:rFonts w:hint="cs"/>
          <w:rtl/>
        </w:rPr>
        <w:t xml:space="preserve"> ا</w:t>
      </w:r>
      <w:r w:rsidRPr="006463A0">
        <w:rPr>
          <w:rFonts w:hint="eastAsia"/>
          <w:rtl/>
        </w:rPr>
        <w:t>لْصّارفَةِ</w:t>
      </w:r>
      <w:r w:rsidRPr="006463A0">
        <w:rPr>
          <w:rtl/>
        </w:rPr>
        <w:t xml:space="preserve"> </w:t>
      </w:r>
      <w:r w:rsidRPr="006463A0">
        <w:rPr>
          <w:rFonts w:hint="eastAsia"/>
          <w:rtl/>
        </w:rPr>
        <w:t>عَن</w:t>
      </w:r>
      <w:r w:rsidRPr="006463A0">
        <w:rPr>
          <w:rtl/>
        </w:rPr>
        <w:t xml:space="preserve"> </w:t>
      </w:r>
      <w:r>
        <w:rPr>
          <w:rFonts w:hint="cs"/>
          <w:rtl/>
        </w:rPr>
        <w:t>ا</w:t>
      </w:r>
      <w:r w:rsidRPr="006463A0">
        <w:rPr>
          <w:rFonts w:hint="eastAsia"/>
          <w:rtl/>
        </w:rPr>
        <w:t>لْمَدْح،</w:t>
      </w:r>
      <w:r w:rsidRPr="006463A0">
        <w:rPr>
          <w:rtl/>
        </w:rPr>
        <w:t xml:space="preserve"> </w:t>
      </w:r>
      <w:r w:rsidRPr="006463A0">
        <w:rPr>
          <w:rFonts w:hint="eastAsia"/>
          <w:rtl/>
        </w:rPr>
        <w:t>كَقَوْلهم</w:t>
      </w:r>
      <w:r w:rsidRPr="006463A0">
        <w:rPr>
          <w:rtl/>
        </w:rPr>
        <w:t xml:space="preserve">: </w:t>
      </w:r>
      <w:r w:rsidRPr="006463A0">
        <w:rPr>
          <w:rFonts w:hint="eastAsia"/>
          <w:rtl/>
        </w:rPr>
        <w:t>ذَكَرَ</w:t>
      </w:r>
      <w:r w:rsidRPr="006463A0">
        <w:rPr>
          <w:rtl/>
        </w:rPr>
        <w:t xml:space="preserve"> </w:t>
      </w:r>
      <w:r w:rsidRPr="006463A0">
        <w:rPr>
          <w:rFonts w:hint="eastAsia"/>
          <w:rtl/>
        </w:rPr>
        <w:t>فُلاناً</w:t>
      </w:r>
      <w:r w:rsidRPr="006463A0">
        <w:rPr>
          <w:rtl/>
        </w:rPr>
        <w:t xml:space="preserve"> </w:t>
      </w:r>
      <w:r w:rsidRPr="006463A0">
        <w:rPr>
          <w:rFonts w:hint="eastAsia"/>
          <w:rtl/>
        </w:rPr>
        <w:t>ولَمْ</w:t>
      </w:r>
      <w:r w:rsidRPr="006463A0">
        <w:rPr>
          <w:rtl/>
        </w:rPr>
        <w:t xml:space="preserve"> </w:t>
      </w:r>
      <w:r w:rsidRPr="006463A0">
        <w:rPr>
          <w:rFonts w:hint="eastAsia"/>
          <w:rtl/>
        </w:rPr>
        <w:t>يُحْسِن</w:t>
      </w:r>
      <w:r w:rsidRPr="006463A0">
        <w:rPr>
          <w:rtl/>
        </w:rPr>
        <w:t xml:space="preserve"> </w:t>
      </w:r>
      <w:r w:rsidRPr="006463A0">
        <w:rPr>
          <w:rFonts w:hint="eastAsia"/>
          <w:rtl/>
        </w:rPr>
        <w:t>الثَّناءَ</w:t>
      </w:r>
      <w:r w:rsidRPr="006463A0">
        <w:rPr>
          <w:rtl/>
        </w:rPr>
        <w:t xml:space="preserve"> </w:t>
      </w:r>
      <w:r w:rsidRPr="006463A0">
        <w:rPr>
          <w:rFonts w:hint="eastAsia"/>
          <w:rtl/>
        </w:rPr>
        <w:t>عَلَيْهِ</w:t>
      </w:r>
      <w:r w:rsidRPr="006463A0">
        <w:rPr>
          <w:rtl/>
        </w:rPr>
        <w:t>.</w:t>
      </w:r>
    </w:p>
  </w:footnote>
  <w:footnote w:id="226">
    <w:p w:rsidR="006A3954" w:rsidRPr="0038004C" w:rsidRDefault="006A3954" w:rsidP="00152885">
      <w:pPr>
        <w:pStyle w:val="ListParagraph"/>
        <w:rPr>
          <w:rtl/>
        </w:rPr>
      </w:pPr>
      <w:r w:rsidRPr="0038004C">
        <w:rPr>
          <w:rStyle w:val="FootnoteReference"/>
          <w:vertAlign w:val="baseline"/>
        </w:rPr>
        <w:footnoteRef/>
      </w:r>
      <w:r w:rsidRPr="0038004C">
        <w:rPr>
          <w:rtl/>
        </w:rPr>
        <w:t xml:space="preserve">. </w:t>
      </w:r>
      <w:r w:rsidRPr="0038004C">
        <w:rPr>
          <w:rFonts w:hint="eastAsia"/>
          <w:rtl/>
        </w:rPr>
        <w:t>النّاضِرَةُ،</w:t>
      </w:r>
      <w:r w:rsidRPr="0038004C">
        <w:rPr>
          <w:rtl/>
        </w:rPr>
        <w:t xml:space="preserve"> </w:t>
      </w:r>
      <w:r w:rsidRPr="0038004C">
        <w:rPr>
          <w:rFonts w:hint="eastAsia"/>
          <w:rtl/>
        </w:rPr>
        <w:t>بالضّادِ</w:t>
      </w:r>
      <w:r w:rsidRPr="0038004C">
        <w:rPr>
          <w:rtl/>
        </w:rPr>
        <w:t xml:space="preserve"> </w:t>
      </w:r>
      <w:r w:rsidRPr="0038004C">
        <w:rPr>
          <w:rFonts w:hint="cs"/>
          <w:rtl/>
        </w:rPr>
        <w:t>ا</w:t>
      </w:r>
      <w:r w:rsidRPr="0038004C">
        <w:rPr>
          <w:rFonts w:hint="eastAsia"/>
          <w:rtl/>
        </w:rPr>
        <w:t>لْمُعْجَمَةِ</w:t>
      </w:r>
      <w:r w:rsidRPr="0038004C">
        <w:rPr>
          <w:rtl/>
        </w:rPr>
        <w:t xml:space="preserve">: </w:t>
      </w:r>
      <w:r w:rsidRPr="0038004C">
        <w:rPr>
          <w:rFonts w:hint="eastAsia"/>
          <w:rtl/>
        </w:rPr>
        <w:t>الخالِصَة</w:t>
      </w:r>
      <w:r w:rsidRPr="0038004C">
        <w:rPr>
          <w:rtl/>
        </w:rPr>
        <w:t xml:space="preserve"> </w:t>
      </w:r>
      <w:r w:rsidRPr="0038004C">
        <w:rPr>
          <w:rFonts w:hint="eastAsia"/>
          <w:rtl/>
        </w:rPr>
        <w:t>الخُضْرَة</w:t>
      </w:r>
      <w:r w:rsidRPr="0038004C">
        <w:rPr>
          <w:rtl/>
        </w:rPr>
        <w:t>.</w:t>
      </w:r>
    </w:p>
  </w:footnote>
  <w:footnote w:id="227">
    <w:p w:rsidR="006A3954" w:rsidRPr="0038004C" w:rsidRDefault="006A3954" w:rsidP="00152885">
      <w:pPr>
        <w:pStyle w:val="ListParagraph"/>
        <w:rPr>
          <w:rtl/>
        </w:rPr>
      </w:pPr>
      <w:r w:rsidRPr="0038004C">
        <w:rPr>
          <w:rStyle w:val="FootnoteReference"/>
          <w:vertAlign w:val="baseline"/>
        </w:rPr>
        <w:footnoteRef/>
      </w:r>
      <w:r w:rsidRPr="0038004C">
        <w:rPr>
          <w:rtl/>
        </w:rPr>
        <w:t xml:space="preserve">. </w:t>
      </w:r>
      <w:r w:rsidRPr="0038004C">
        <w:rPr>
          <w:rFonts w:hint="eastAsia"/>
          <w:rtl/>
        </w:rPr>
        <w:t>أ</w:t>
      </w:r>
      <w:r>
        <w:rPr>
          <w:rFonts w:hint="cs"/>
          <w:rtl/>
        </w:rPr>
        <w:t>ب</w:t>
      </w:r>
      <w:r w:rsidRPr="0038004C">
        <w:rPr>
          <w:rFonts w:hint="eastAsia"/>
          <w:rtl/>
        </w:rPr>
        <w:t>وعليّ</w:t>
      </w:r>
      <w:r w:rsidRPr="0038004C">
        <w:rPr>
          <w:rtl/>
        </w:rPr>
        <w:t xml:space="preserve">: </w:t>
      </w:r>
      <w:r w:rsidRPr="0038004C">
        <w:rPr>
          <w:rFonts w:hint="eastAsia"/>
          <w:rtl/>
        </w:rPr>
        <w:t>كُنْيَةُ</w:t>
      </w:r>
      <w:r w:rsidRPr="0038004C">
        <w:rPr>
          <w:rtl/>
        </w:rPr>
        <w:t xml:space="preserve"> </w:t>
      </w:r>
      <w:r w:rsidRPr="0038004C">
        <w:rPr>
          <w:rFonts w:hint="cs"/>
          <w:rtl/>
        </w:rPr>
        <w:t>ا</w:t>
      </w:r>
      <w:r w:rsidRPr="0038004C">
        <w:rPr>
          <w:rFonts w:hint="eastAsia"/>
          <w:rtl/>
        </w:rPr>
        <w:t>لْعَلامَة</w:t>
      </w:r>
      <w:r w:rsidRPr="0038004C">
        <w:rPr>
          <w:rtl/>
        </w:rPr>
        <w:t xml:space="preserve"> </w:t>
      </w:r>
      <w:r w:rsidRPr="0038004C">
        <w:rPr>
          <w:rFonts w:hint="cs"/>
          <w:rtl/>
        </w:rPr>
        <w:t>ا</w:t>
      </w:r>
      <w:r w:rsidRPr="0038004C">
        <w:rPr>
          <w:rFonts w:hint="eastAsia"/>
          <w:rtl/>
        </w:rPr>
        <w:t>لْواثِقيّ</w:t>
      </w:r>
      <w:r w:rsidRPr="0038004C">
        <w:rPr>
          <w:rtl/>
        </w:rPr>
        <w:t xml:space="preserve"> </w:t>
      </w:r>
      <w:r w:rsidRPr="0038004C">
        <w:rPr>
          <w:rFonts w:hint="eastAsia"/>
          <w:rtl/>
        </w:rPr>
        <w:t>مُؤَلِّفِ</w:t>
      </w:r>
      <w:r w:rsidRPr="0038004C">
        <w:rPr>
          <w:rtl/>
        </w:rPr>
        <w:t xml:space="preserve"> </w:t>
      </w:r>
      <w:r w:rsidRPr="0038004C">
        <w:rPr>
          <w:rFonts w:hint="eastAsia"/>
          <w:rtl/>
        </w:rPr>
        <w:t>الكِتاب،</w:t>
      </w:r>
      <w:r w:rsidRPr="0038004C">
        <w:rPr>
          <w:rtl/>
        </w:rPr>
        <w:t xml:space="preserve"> </w:t>
      </w:r>
      <w:r w:rsidRPr="0038004C">
        <w:rPr>
          <w:rFonts w:hint="eastAsia"/>
          <w:rtl/>
        </w:rPr>
        <w:t>ثَبَّتَنا</w:t>
      </w:r>
      <w:r w:rsidRPr="0038004C">
        <w:rPr>
          <w:rtl/>
        </w:rPr>
        <w:t xml:space="preserve"> </w:t>
      </w:r>
      <w:r w:rsidRPr="0038004C">
        <w:rPr>
          <w:rFonts w:hint="eastAsia"/>
          <w:rtl/>
        </w:rPr>
        <w:t>اللّهُ</w:t>
      </w:r>
      <w:r w:rsidRPr="0038004C">
        <w:rPr>
          <w:rtl/>
        </w:rPr>
        <w:t xml:space="preserve"> </w:t>
      </w:r>
      <w:r w:rsidRPr="0038004C">
        <w:rPr>
          <w:rFonts w:hint="eastAsia"/>
          <w:rtl/>
        </w:rPr>
        <w:t>تَعالى</w:t>
      </w:r>
      <w:r w:rsidRPr="0038004C">
        <w:rPr>
          <w:rtl/>
        </w:rPr>
        <w:t xml:space="preserve"> </w:t>
      </w:r>
      <w:r w:rsidRPr="0038004C">
        <w:rPr>
          <w:rFonts w:hint="eastAsia"/>
          <w:rtl/>
        </w:rPr>
        <w:t>وإيّاهُ</w:t>
      </w:r>
      <w:r w:rsidRPr="0038004C">
        <w:rPr>
          <w:rtl/>
        </w:rPr>
        <w:t xml:space="preserve"> </w:t>
      </w:r>
      <w:r w:rsidRPr="0038004C">
        <w:rPr>
          <w:rFonts w:hint="eastAsia"/>
          <w:rtl/>
        </w:rPr>
        <w:t>على</w:t>
      </w:r>
      <w:r w:rsidRPr="0038004C">
        <w:rPr>
          <w:rtl/>
        </w:rPr>
        <w:t xml:space="preserve"> </w:t>
      </w:r>
      <w:r w:rsidRPr="0038004C">
        <w:rPr>
          <w:rFonts w:hint="eastAsia"/>
          <w:rtl/>
        </w:rPr>
        <w:t>مَهْيَع</w:t>
      </w:r>
      <w:r w:rsidRPr="0038004C">
        <w:rPr>
          <w:rtl/>
        </w:rPr>
        <w:t xml:space="preserve"> </w:t>
      </w:r>
      <w:r w:rsidRPr="0038004C">
        <w:rPr>
          <w:rFonts w:hint="eastAsia"/>
          <w:rtl/>
        </w:rPr>
        <w:t>الصَّواب،كُنِّيَ</w:t>
      </w:r>
      <w:r w:rsidRPr="0038004C">
        <w:rPr>
          <w:rtl/>
        </w:rPr>
        <w:t xml:space="preserve"> </w:t>
      </w:r>
      <w:r w:rsidRPr="0038004C">
        <w:rPr>
          <w:rFonts w:hint="eastAsia"/>
          <w:rtl/>
        </w:rPr>
        <w:t>بابنه</w:t>
      </w:r>
      <w:r w:rsidRPr="0038004C">
        <w:rPr>
          <w:rtl/>
        </w:rPr>
        <w:t xml:space="preserve"> </w:t>
      </w:r>
      <w:r w:rsidRPr="0038004C">
        <w:rPr>
          <w:rFonts w:hint="eastAsia"/>
          <w:rtl/>
        </w:rPr>
        <w:t>الوحيد</w:t>
      </w:r>
      <w:r w:rsidRPr="0038004C">
        <w:rPr>
          <w:rtl/>
        </w:rPr>
        <w:t xml:space="preserve"> </w:t>
      </w:r>
      <w:r w:rsidRPr="0038004C">
        <w:rPr>
          <w:rFonts w:hint="eastAsia"/>
          <w:rtl/>
        </w:rPr>
        <w:t>المهندس</w:t>
      </w:r>
      <w:r w:rsidRPr="0038004C">
        <w:rPr>
          <w:rtl/>
        </w:rPr>
        <w:t xml:space="preserve"> </w:t>
      </w:r>
      <w:r w:rsidRPr="0038004C">
        <w:rPr>
          <w:rFonts w:hint="eastAsia"/>
          <w:rtl/>
        </w:rPr>
        <w:t>محمّدعليّ</w:t>
      </w:r>
      <w:r w:rsidRPr="0038004C">
        <w:rPr>
          <w:rtl/>
        </w:rPr>
        <w:t xml:space="preserve"> </w:t>
      </w:r>
      <w:r w:rsidRPr="0038004C">
        <w:rPr>
          <w:rFonts w:hint="eastAsia"/>
          <w:rtl/>
        </w:rPr>
        <w:t>الواثقيّ</w:t>
      </w:r>
      <w:r w:rsidRPr="0038004C">
        <w:rPr>
          <w:rtl/>
        </w:rPr>
        <w:t>.</w:t>
      </w:r>
    </w:p>
  </w:footnote>
  <w:footnote w:id="228">
    <w:p w:rsidR="006A3954" w:rsidRPr="006463A0" w:rsidRDefault="006A3954" w:rsidP="00152885">
      <w:pPr>
        <w:pStyle w:val="ListParagraph"/>
        <w:rPr>
          <w:rtl/>
        </w:rPr>
      </w:pPr>
      <w:r w:rsidRPr="0038004C">
        <w:rPr>
          <w:rStyle w:val="FootnoteReference"/>
          <w:vertAlign w:val="baseline"/>
        </w:rPr>
        <w:footnoteRef/>
      </w:r>
      <w:r w:rsidRPr="0038004C">
        <w:rPr>
          <w:rtl/>
        </w:rPr>
        <w:t xml:space="preserve">. </w:t>
      </w:r>
      <w:r w:rsidRPr="0038004C">
        <w:rPr>
          <w:rFonts w:hint="eastAsia"/>
          <w:rtl/>
        </w:rPr>
        <w:t>الباقيات</w:t>
      </w:r>
      <w:r w:rsidRPr="0038004C">
        <w:rPr>
          <w:rtl/>
        </w:rPr>
        <w:t xml:space="preserve"> </w:t>
      </w:r>
      <w:r w:rsidRPr="0038004C">
        <w:rPr>
          <w:rFonts w:hint="eastAsia"/>
          <w:rtl/>
        </w:rPr>
        <w:t>الصالحات،</w:t>
      </w:r>
      <w:r w:rsidRPr="0038004C">
        <w:rPr>
          <w:rtl/>
        </w:rPr>
        <w:t xml:space="preserve"> </w:t>
      </w:r>
      <w:r w:rsidRPr="0038004C">
        <w:rPr>
          <w:rFonts w:hint="eastAsia"/>
          <w:rtl/>
        </w:rPr>
        <w:t>إشارَةٌ</w:t>
      </w:r>
      <w:r w:rsidRPr="0038004C">
        <w:rPr>
          <w:rtl/>
        </w:rPr>
        <w:t xml:space="preserve"> </w:t>
      </w:r>
      <w:r w:rsidRPr="0038004C">
        <w:rPr>
          <w:rFonts w:hint="eastAsia"/>
          <w:rtl/>
        </w:rPr>
        <w:t>إلى</w:t>
      </w:r>
      <w:r w:rsidRPr="0038004C">
        <w:rPr>
          <w:rtl/>
        </w:rPr>
        <w:t xml:space="preserve"> </w:t>
      </w:r>
      <w:r w:rsidRPr="0038004C">
        <w:rPr>
          <w:rFonts w:hint="eastAsia"/>
          <w:rtl/>
        </w:rPr>
        <w:t>قَوْلِهِ</w:t>
      </w:r>
      <w:r w:rsidRPr="0038004C">
        <w:rPr>
          <w:rtl/>
        </w:rPr>
        <w:t xml:space="preserve"> </w:t>
      </w:r>
      <w:r w:rsidRPr="0038004C">
        <w:rPr>
          <w:rFonts w:hint="eastAsia"/>
          <w:rtl/>
        </w:rPr>
        <w:t>تَعالى</w:t>
      </w:r>
      <w:r w:rsidRPr="0038004C">
        <w:rPr>
          <w:rtl/>
        </w:rPr>
        <w:t xml:space="preserve">: </w:t>
      </w:r>
      <w:r>
        <w:sym w:font="Zar75 Symbols" w:char="F029"/>
      </w:r>
      <w:r w:rsidRPr="0038004C">
        <w:rPr>
          <w:rStyle w:val="Heading3Char"/>
          <w:sz w:val="22"/>
          <w:szCs w:val="26"/>
          <w:rtl/>
        </w:rPr>
        <w:t xml:space="preserve">... </w:t>
      </w:r>
      <w:r w:rsidRPr="0038004C">
        <w:rPr>
          <w:rStyle w:val="Heading3Char"/>
          <w:rFonts w:hint="eastAsia"/>
          <w:sz w:val="22"/>
          <w:szCs w:val="26"/>
          <w:rtl/>
        </w:rPr>
        <w:t>وَالْبَاقِيَاتُ</w:t>
      </w:r>
      <w:r w:rsidRPr="0038004C">
        <w:rPr>
          <w:rStyle w:val="Heading3Char"/>
          <w:sz w:val="22"/>
          <w:szCs w:val="26"/>
          <w:rtl/>
        </w:rPr>
        <w:t xml:space="preserve"> </w:t>
      </w:r>
      <w:r w:rsidRPr="0038004C">
        <w:rPr>
          <w:rStyle w:val="Heading3Char"/>
          <w:rFonts w:hint="eastAsia"/>
          <w:sz w:val="22"/>
          <w:szCs w:val="26"/>
          <w:rtl/>
        </w:rPr>
        <w:t>الصَّالِحَاتُ</w:t>
      </w:r>
      <w:r w:rsidRPr="0038004C">
        <w:rPr>
          <w:rStyle w:val="Heading3Char"/>
          <w:sz w:val="22"/>
          <w:szCs w:val="26"/>
          <w:rtl/>
        </w:rPr>
        <w:t xml:space="preserve"> </w:t>
      </w:r>
      <w:r w:rsidRPr="0038004C">
        <w:rPr>
          <w:rStyle w:val="Heading3Char"/>
          <w:rFonts w:hint="eastAsia"/>
          <w:sz w:val="22"/>
          <w:szCs w:val="26"/>
          <w:rtl/>
        </w:rPr>
        <w:t>خَيْرٌ</w:t>
      </w:r>
      <w:r w:rsidRPr="0038004C">
        <w:rPr>
          <w:rStyle w:val="Heading3Char"/>
          <w:sz w:val="22"/>
          <w:szCs w:val="26"/>
          <w:rtl/>
        </w:rPr>
        <w:t xml:space="preserve"> </w:t>
      </w:r>
      <w:r w:rsidRPr="0038004C">
        <w:rPr>
          <w:rStyle w:val="Heading3Char"/>
          <w:rFonts w:hint="eastAsia"/>
          <w:sz w:val="22"/>
          <w:szCs w:val="26"/>
          <w:rtl/>
        </w:rPr>
        <w:t>عِنْدَ</w:t>
      </w:r>
      <w:r w:rsidRPr="0038004C">
        <w:rPr>
          <w:rStyle w:val="Heading3Char"/>
          <w:sz w:val="22"/>
          <w:szCs w:val="26"/>
          <w:rtl/>
        </w:rPr>
        <w:t xml:space="preserve"> </w:t>
      </w:r>
      <w:r w:rsidRPr="0038004C">
        <w:rPr>
          <w:rStyle w:val="Heading3Char"/>
          <w:rFonts w:hint="eastAsia"/>
          <w:sz w:val="22"/>
          <w:szCs w:val="26"/>
          <w:rtl/>
        </w:rPr>
        <w:t>رَبِّ</w:t>
      </w:r>
      <w:r>
        <w:rPr>
          <w:rStyle w:val="Heading3Char"/>
          <w:rFonts w:hint="cs"/>
          <w:sz w:val="22"/>
          <w:szCs w:val="26"/>
          <w:rtl/>
        </w:rPr>
        <w:t>ك</w:t>
      </w:r>
      <w:r w:rsidRPr="0038004C">
        <w:rPr>
          <w:rStyle w:val="Heading3Char"/>
          <w:rFonts w:hint="eastAsia"/>
          <w:sz w:val="22"/>
          <w:szCs w:val="26"/>
          <w:rtl/>
        </w:rPr>
        <w:t>َ</w:t>
      </w:r>
      <w:r w:rsidRPr="0038004C">
        <w:rPr>
          <w:rStyle w:val="Heading3Char"/>
          <w:sz w:val="22"/>
          <w:szCs w:val="26"/>
          <w:rtl/>
        </w:rPr>
        <w:t xml:space="preserve"> </w:t>
      </w:r>
      <w:r w:rsidRPr="0038004C">
        <w:rPr>
          <w:rStyle w:val="Heading3Char"/>
          <w:rFonts w:hint="eastAsia"/>
          <w:sz w:val="22"/>
          <w:szCs w:val="26"/>
          <w:rtl/>
        </w:rPr>
        <w:t>ثَوَاب</w:t>
      </w:r>
      <w:r w:rsidRPr="0038004C">
        <w:rPr>
          <w:rStyle w:val="Heading3Char"/>
          <w:rFonts w:hint="cs"/>
          <w:sz w:val="22"/>
          <w:szCs w:val="26"/>
          <w:rtl/>
        </w:rPr>
        <w:t xml:space="preserve">اً </w:t>
      </w:r>
      <w:r w:rsidRPr="0038004C">
        <w:rPr>
          <w:rStyle w:val="Heading3Char"/>
          <w:rFonts w:hint="eastAsia"/>
          <w:sz w:val="22"/>
          <w:szCs w:val="26"/>
          <w:rtl/>
        </w:rPr>
        <w:t>وَخَيْرٌ</w:t>
      </w:r>
      <w:r w:rsidRPr="0038004C">
        <w:rPr>
          <w:rStyle w:val="Heading3Char"/>
          <w:sz w:val="22"/>
          <w:szCs w:val="26"/>
          <w:rtl/>
        </w:rPr>
        <w:t xml:space="preserve"> </w:t>
      </w:r>
      <w:r w:rsidRPr="0038004C">
        <w:rPr>
          <w:rStyle w:val="Heading3Char"/>
          <w:rFonts w:hint="eastAsia"/>
          <w:sz w:val="22"/>
          <w:szCs w:val="26"/>
          <w:rtl/>
        </w:rPr>
        <w:t>أَمَلا</w:t>
      </w:r>
      <w:r w:rsidRPr="0038004C">
        <w:rPr>
          <w:rStyle w:val="Heading3Char"/>
          <w:rFonts w:hint="cs"/>
          <w:sz w:val="22"/>
          <w:szCs w:val="26"/>
          <w:rtl/>
        </w:rPr>
        <w:t>ً</w:t>
      </w:r>
      <w:r>
        <w:rPr>
          <w:rFonts w:hint="cs"/>
        </w:rPr>
        <w:sym w:font="Zar75 Symbols" w:char="F028"/>
      </w:r>
      <w:r w:rsidRPr="0038004C">
        <w:rPr>
          <w:rFonts w:hint="eastAsia"/>
          <w:rtl/>
        </w:rPr>
        <w:t>،</w:t>
      </w:r>
      <w:r w:rsidRPr="0038004C">
        <w:rPr>
          <w:rtl/>
        </w:rPr>
        <w:t xml:space="preserve"> </w:t>
      </w:r>
      <w:r w:rsidRPr="0038004C">
        <w:rPr>
          <w:rFonts w:hint="eastAsia"/>
          <w:rtl/>
        </w:rPr>
        <w:t>الآيةُ</w:t>
      </w:r>
      <w:r w:rsidRPr="0038004C">
        <w:rPr>
          <w:rtl/>
        </w:rPr>
        <w:t xml:space="preserve"> </w:t>
      </w:r>
      <w:r w:rsidRPr="0038004C">
        <w:rPr>
          <w:rFonts w:hint="eastAsia"/>
          <w:rtl/>
        </w:rPr>
        <w:t>السابعَةُ</w:t>
      </w:r>
      <w:r w:rsidRPr="006463A0">
        <w:rPr>
          <w:rtl/>
        </w:rPr>
        <w:t xml:space="preserve"> </w:t>
      </w:r>
      <w:r w:rsidRPr="006463A0">
        <w:rPr>
          <w:rFonts w:hint="eastAsia"/>
          <w:rtl/>
        </w:rPr>
        <w:t>وَ</w:t>
      </w:r>
      <w:r>
        <w:rPr>
          <w:rFonts w:hint="cs"/>
          <w:rtl/>
        </w:rPr>
        <w:t>ا</w:t>
      </w:r>
      <w:r w:rsidRPr="006463A0">
        <w:rPr>
          <w:rFonts w:hint="eastAsia"/>
          <w:rtl/>
        </w:rPr>
        <w:t>ل</w:t>
      </w:r>
      <w:r>
        <w:rPr>
          <w:rFonts w:hint="cs"/>
          <w:rtl/>
        </w:rPr>
        <w:t>أ</w:t>
      </w:r>
      <w:r w:rsidRPr="006463A0">
        <w:rPr>
          <w:rFonts w:hint="eastAsia"/>
          <w:rtl/>
        </w:rPr>
        <w:t>ربَعُوْنَ</w:t>
      </w:r>
      <w:r w:rsidRPr="006463A0">
        <w:rPr>
          <w:rtl/>
        </w:rPr>
        <w:t xml:space="preserve"> </w:t>
      </w:r>
      <w:r w:rsidRPr="006463A0">
        <w:rPr>
          <w:rFonts w:hint="eastAsia"/>
          <w:rtl/>
        </w:rPr>
        <w:t>مِنْ</w:t>
      </w:r>
      <w:r w:rsidRPr="006463A0">
        <w:rPr>
          <w:rtl/>
        </w:rPr>
        <w:t xml:space="preserve"> </w:t>
      </w:r>
      <w:r w:rsidRPr="006463A0">
        <w:rPr>
          <w:rFonts w:hint="eastAsia"/>
          <w:rtl/>
        </w:rPr>
        <w:t>سُوْرَةِ</w:t>
      </w:r>
      <w:r w:rsidRPr="006463A0">
        <w:rPr>
          <w:rtl/>
        </w:rPr>
        <w:t xml:space="preserve"> </w:t>
      </w:r>
      <w:r w:rsidRPr="006463A0">
        <w:rPr>
          <w:rFonts w:hint="eastAsia"/>
          <w:rtl/>
        </w:rPr>
        <w:t>آلْكَهْفِ،</w:t>
      </w:r>
      <w:r w:rsidRPr="006463A0">
        <w:rPr>
          <w:rtl/>
        </w:rPr>
        <w:t xml:space="preserve"> </w:t>
      </w:r>
      <w:r w:rsidRPr="006463A0">
        <w:rPr>
          <w:rFonts w:hint="eastAsia"/>
          <w:rtl/>
        </w:rPr>
        <w:t>مَعَ</w:t>
      </w:r>
      <w:r w:rsidRPr="006463A0">
        <w:rPr>
          <w:rtl/>
        </w:rPr>
        <w:t xml:space="preserve"> </w:t>
      </w:r>
      <w:r w:rsidRPr="006463A0">
        <w:rPr>
          <w:rFonts w:hint="eastAsia"/>
          <w:rtl/>
        </w:rPr>
        <w:t>آعْتِدادِ</w:t>
      </w:r>
      <w:r w:rsidRPr="006463A0">
        <w:rPr>
          <w:rtl/>
        </w:rPr>
        <w:t xml:space="preserve"> (</w:t>
      </w:r>
      <w:r>
        <w:rPr>
          <w:rFonts w:hint="cs"/>
          <w:rtl/>
        </w:rPr>
        <w:t>ا</w:t>
      </w:r>
      <w:r w:rsidRPr="006463A0">
        <w:rPr>
          <w:rFonts w:hint="eastAsia"/>
          <w:rtl/>
        </w:rPr>
        <w:t>لْبَسْمَلَةِ</w:t>
      </w:r>
      <w:r w:rsidRPr="006463A0">
        <w:rPr>
          <w:rtl/>
        </w:rPr>
        <w:t xml:space="preserve">) </w:t>
      </w:r>
      <w:r w:rsidRPr="006463A0">
        <w:rPr>
          <w:rFonts w:hint="eastAsia"/>
          <w:rtl/>
        </w:rPr>
        <w:t>آيَةً</w:t>
      </w:r>
      <w:r w:rsidRPr="006463A0">
        <w:rPr>
          <w:rtl/>
        </w:rPr>
        <w:t xml:space="preserve"> </w:t>
      </w:r>
      <w:r w:rsidRPr="006463A0">
        <w:rPr>
          <w:rFonts w:hint="eastAsia"/>
          <w:rtl/>
        </w:rPr>
        <w:t>على</w:t>
      </w:r>
      <w:r w:rsidRPr="006463A0">
        <w:rPr>
          <w:rtl/>
        </w:rPr>
        <w:t xml:space="preserve"> </w:t>
      </w:r>
      <w:r w:rsidRPr="006463A0">
        <w:rPr>
          <w:rFonts w:hint="eastAsia"/>
          <w:rtl/>
        </w:rPr>
        <w:t>ما</w:t>
      </w:r>
      <w:r w:rsidRPr="006463A0">
        <w:rPr>
          <w:rtl/>
        </w:rPr>
        <w:t xml:space="preserve"> </w:t>
      </w:r>
      <w:r w:rsidRPr="006463A0">
        <w:rPr>
          <w:rFonts w:hint="eastAsia"/>
          <w:rtl/>
        </w:rPr>
        <w:t>هُوَعَلَيْهِ</w:t>
      </w:r>
      <w:r w:rsidRPr="006463A0">
        <w:rPr>
          <w:rtl/>
        </w:rPr>
        <w:t xml:space="preserve"> </w:t>
      </w:r>
      <w:r w:rsidRPr="006463A0">
        <w:rPr>
          <w:rFonts w:hint="eastAsia"/>
          <w:rtl/>
        </w:rPr>
        <w:t>مَذْهَبُ</w:t>
      </w:r>
      <w:r w:rsidRPr="006463A0">
        <w:rPr>
          <w:rtl/>
        </w:rPr>
        <w:t xml:space="preserve"> </w:t>
      </w:r>
      <w:r>
        <w:rPr>
          <w:rFonts w:hint="cs"/>
          <w:rtl/>
        </w:rPr>
        <w:t>ا</w:t>
      </w:r>
      <w:r w:rsidRPr="006463A0">
        <w:rPr>
          <w:rFonts w:hint="eastAsia"/>
          <w:rtl/>
        </w:rPr>
        <w:t>لْعِترَةِ</w:t>
      </w:r>
      <w:r w:rsidRPr="006463A0">
        <w:rPr>
          <w:rtl/>
        </w:rPr>
        <w:t xml:space="preserve"> </w:t>
      </w:r>
      <w:r w:rsidRPr="006463A0">
        <w:rPr>
          <w:rFonts w:hint="eastAsia"/>
          <w:rtl/>
        </w:rPr>
        <w:t>الطّاهِرَةِ</w:t>
      </w:r>
      <w:r w:rsidRPr="006463A0">
        <w:rPr>
          <w:rtl/>
        </w:rPr>
        <w:t xml:space="preserve"> </w:t>
      </w:r>
      <w:r w:rsidRPr="006463A0">
        <w:rPr>
          <w:rFonts w:hint="eastAsia"/>
          <w:rtl/>
        </w:rPr>
        <w:t>عَلَيْهمُ</w:t>
      </w:r>
      <w:r w:rsidRPr="006463A0">
        <w:rPr>
          <w:rtl/>
        </w:rPr>
        <w:t xml:space="preserve"> </w:t>
      </w:r>
      <w:r w:rsidRPr="006463A0">
        <w:rPr>
          <w:rFonts w:hint="eastAsia"/>
          <w:rtl/>
        </w:rPr>
        <w:t>السَّلامُ</w:t>
      </w:r>
      <w:r w:rsidRPr="006463A0">
        <w:rPr>
          <w:rtl/>
        </w:rPr>
        <w:t>.</w:t>
      </w:r>
    </w:p>
  </w:footnote>
  <w:footnote w:id="229">
    <w:p w:rsidR="006A3954" w:rsidRPr="00DF3A29" w:rsidRDefault="006A3954" w:rsidP="003B562C">
      <w:pPr>
        <w:pStyle w:val="ListParagraph"/>
        <w:rPr>
          <w:lang w:bidi="fa-IR"/>
        </w:rPr>
      </w:pPr>
      <w:r w:rsidRPr="00DF3A29">
        <w:rPr>
          <w:rStyle w:val="FootnoteReference"/>
          <w:vertAlign w:val="baseline"/>
        </w:rPr>
        <w:footnoteRef/>
      </w:r>
      <w:r>
        <w:rPr>
          <w:rFonts w:hint="cs"/>
          <w:rtl/>
        </w:rPr>
        <w:t>. لانجد فيما بأيدينا أي مصدر معتبر لهذا الخبر، أللهمّ إلاّ ما قاله المرحوم المحدّث المجلسي في بحاره: أقول: وجدت في بعض الكتب(؟!) خبراً في وفاتها أحببت إيراده وإن لم أجده في أصل يعوّل عليه: روى ورقة بن عبدالله الأزدي(؟!) قال.. ثمّ إنه بنى لها بيتاً في البقيع نازحاً عن المدينة يسمى بيت الأحزان.. بحارالأنوار43: 147ـ177ـ180. اليوسفي الغروي.</w:t>
      </w:r>
      <w:r w:rsidRPr="00DF3A29">
        <w:rPr>
          <w:rtl/>
        </w:rPr>
        <w:t xml:space="preserve"> </w:t>
      </w:r>
    </w:p>
  </w:footnote>
  <w:footnote w:id="230">
    <w:p w:rsidR="006A3954" w:rsidRDefault="006A3954" w:rsidP="00F81190">
      <w:pPr>
        <w:pStyle w:val="ListParagraph"/>
        <w:rPr>
          <w:lang w:bidi="fa-IR"/>
        </w:rPr>
      </w:pPr>
      <w:r w:rsidRPr="00B6680B">
        <w:footnoteRef/>
      </w:r>
      <w:r>
        <w:rPr>
          <w:rFonts w:hint="cs"/>
          <w:rtl/>
        </w:rPr>
        <w:t>.</w:t>
      </w:r>
      <w:r w:rsidRPr="00B6680B">
        <w:rPr>
          <w:rFonts w:hint="cs"/>
          <w:rtl/>
        </w:rPr>
        <w:t xml:space="preserve"> انظر</w:t>
      </w:r>
      <w:r w:rsidRPr="009836BD">
        <w:rPr>
          <w:rFonts w:hint="cs"/>
          <w:shd w:val="clear" w:color="auto" w:fill="FFFFFF"/>
          <w:rtl/>
        </w:rPr>
        <w:t xml:space="preserve"> لسان العرب</w:t>
      </w:r>
      <w:r>
        <w:rPr>
          <w:rFonts w:hint="cs"/>
          <w:shd w:val="clear" w:color="auto" w:fill="FFFFFF"/>
          <w:rtl/>
        </w:rPr>
        <w:t>،</w:t>
      </w:r>
      <w:r w:rsidRPr="009836BD">
        <w:rPr>
          <w:rFonts w:hint="cs"/>
          <w:shd w:val="clear" w:color="auto" w:fill="FFFFFF"/>
          <w:rtl/>
        </w:rPr>
        <w:t xml:space="preserve"> لابن منظور 13 : حرف القاف: قيل</w:t>
      </w:r>
      <w:r>
        <w:rPr>
          <w:rFonts w:hint="cs"/>
          <w:shd w:val="clear" w:color="auto" w:fill="FFFFFF"/>
          <w:rtl/>
        </w:rPr>
        <w:t>؛</w:t>
      </w:r>
      <w:r w:rsidRPr="009836BD">
        <w:rPr>
          <w:rFonts w:hint="cs"/>
          <w:shd w:val="clear" w:color="auto" w:fill="FFFFFF"/>
          <w:rtl/>
        </w:rPr>
        <w:t xml:space="preserve"> بحار الأنوار 19 : 121</w:t>
      </w:r>
      <w:r>
        <w:rPr>
          <w:rFonts w:hint="cs"/>
          <w:shd w:val="clear" w:color="auto" w:fill="FFFFFF"/>
          <w:rtl/>
        </w:rPr>
        <w:t>؛</w:t>
      </w:r>
      <w:r w:rsidRPr="009836BD">
        <w:rPr>
          <w:rFonts w:hint="cs"/>
          <w:shd w:val="clear" w:color="auto" w:fill="FFFFFF"/>
          <w:rtl/>
        </w:rPr>
        <w:t xml:space="preserve"> الاحتجاج</w:t>
      </w:r>
      <w:r>
        <w:rPr>
          <w:rFonts w:hint="cs"/>
          <w:shd w:val="clear" w:color="auto" w:fill="FFFFFF"/>
          <w:rtl/>
        </w:rPr>
        <w:t>،</w:t>
      </w:r>
      <w:r w:rsidRPr="009836BD">
        <w:rPr>
          <w:rFonts w:hint="cs"/>
          <w:shd w:val="clear" w:color="auto" w:fill="FFFFFF"/>
          <w:rtl/>
        </w:rPr>
        <w:t xml:space="preserve"> للطبرسي</w:t>
      </w:r>
      <w:r>
        <w:rPr>
          <w:rFonts w:hint="cs"/>
          <w:shd w:val="clear" w:color="auto" w:fill="FFFFFF"/>
          <w:rtl/>
        </w:rPr>
        <w:t>؛</w:t>
      </w:r>
      <w:r w:rsidRPr="009836BD">
        <w:rPr>
          <w:rFonts w:hint="cs"/>
          <w:shd w:val="clear" w:color="auto" w:fill="FFFFFF"/>
          <w:rtl/>
        </w:rPr>
        <w:t xml:space="preserve"> كتاب السقيفة وفدك</w:t>
      </w:r>
      <w:r>
        <w:rPr>
          <w:rFonts w:hint="cs"/>
          <w:shd w:val="clear" w:color="auto" w:fill="FFFFFF"/>
          <w:rtl/>
        </w:rPr>
        <w:t>،</w:t>
      </w:r>
      <w:r w:rsidRPr="009836BD">
        <w:rPr>
          <w:rFonts w:hint="cs"/>
          <w:shd w:val="clear" w:color="auto" w:fill="FFFFFF"/>
          <w:rtl/>
        </w:rPr>
        <w:t xml:space="preserve"> للجوهري (ت323هجرية) 100</w:t>
      </w:r>
      <w:r>
        <w:rPr>
          <w:rFonts w:hint="cs"/>
          <w:shd w:val="clear" w:color="auto" w:fill="FFFFFF"/>
          <w:rtl/>
        </w:rPr>
        <w:t xml:space="preserve"> ـ </w:t>
      </w:r>
      <w:r w:rsidRPr="009836BD">
        <w:rPr>
          <w:rFonts w:hint="cs"/>
          <w:shd w:val="clear" w:color="auto" w:fill="FFFFFF"/>
          <w:rtl/>
        </w:rPr>
        <w:t>99</w:t>
      </w:r>
      <w:r>
        <w:rPr>
          <w:rFonts w:hint="cs"/>
          <w:shd w:val="clear" w:color="auto" w:fill="FFFFFF"/>
          <w:rtl/>
        </w:rPr>
        <w:t>؛</w:t>
      </w:r>
      <w:r w:rsidRPr="009836BD">
        <w:rPr>
          <w:rFonts w:hint="cs"/>
          <w:shd w:val="clear" w:color="auto" w:fill="FFFFFF"/>
          <w:rtl/>
        </w:rPr>
        <w:t xml:space="preserve"> ومسند الإمام أحمد رقم 18020.</w:t>
      </w:r>
    </w:p>
  </w:footnote>
  <w:footnote w:id="231">
    <w:p w:rsidR="006A3954" w:rsidRDefault="006A3954" w:rsidP="00F81190">
      <w:pPr>
        <w:pStyle w:val="ListParagraph"/>
        <w:rPr>
          <w:lang w:bidi="fa-IR"/>
        </w:rPr>
      </w:pPr>
      <w:r w:rsidRPr="007F6D83">
        <w:footnoteRef/>
      </w:r>
      <w:r w:rsidRPr="007F6D83">
        <w:rPr>
          <w:rtl/>
        </w:rPr>
        <w:t xml:space="preserve"> </w:t>
      </w:r>
      <w:r w:rsidRPr="007F6D83">
        <w:rPr>
          <w:rFonts w:hint="cs"/>
          <w:rtl/>
        </w:rPr>
        <w:t>سورة</w:t>
      </w:r>
      <w:r>
        <w:rPr>
          <w:rFonts w:hint="cs"/>
          <w:rtl/>
        </w:rPr>
        <w:t xml:space="preserve"> </w:t>
      </w:r>
      <w:r w:rsidRPr="00815BD0">
        <w:rPr>
          <w:rFonts w:hint="cs"/>
          <w:rtl/>
        </w:rPr>
        <w:t>آل عمران : 100 .</w:t>
      </w:r>
    </w:p>
  </w:footnote>
  <w:footnote w:id="232">
    <w:p w:rsidR="006A3954" w:rsidRDefault="006A3954" w:rsidP="00F81190">
      <w:pPr>
        <w:pStyle w:val="ListParagraph"/>
        <w:rPr>
          <w:lang w:bidi="fa-IR"/>
        </w:rPr>
      </w:pPr>
      <w:r w:rsidRPr="00356717">
        <w:footnoteRef/>
      </w:r>
      <w:r>
        <w:rPr>
          <w:rFonts w:hint="cs"/>
          <w:rtl/>
        </w:rPr>
        <w:t>.</w:t>
      </w:r>
      <w:r w:rsidRPr="00356717">
        <w:rPr>
          <w:rtl/>
        </w:rPr>
        <w:t xml:space="preserve"> </w:t>
      </w:r>
      <w:r w:rsidRPr="00356717">
        <w:rPr>
          <w:rFonts w:hint="cs"/>
          <w:rtl/>
        </w:rPr>
        <w:t>سورة</w:t>
      </w:r>
      <w:r>
        <w:rPr>
          <w:rFonts w:hint="cs"/>
          <w:rtl/>
        </w:rPr>
        <w:t xml:space="preserve"> </w:t>
      </w:r>
      <w:r w:rsidRPr="007F6D83">
        <w:rPr>
          <w:rtl/>
        </w:rPr>
        <w:t>آل عمران:</w:t>
      </w:r>
      <w:r>
        <w:rPr>
          <w:rFonts w:hint="cs"/>
          <w:rtl/>
        </w:rPr>
        <w:t xml:space="preserve"> </w:t>
      </w:r>
      <w:r w:rsidRPr="007F6D83">
        <w:rPr>
          <w:rtl/>
        </w:rPr>
        <w:t>98</w:t>
      </w:r>
      <w:r>
        <w:rPr>
          <w:rFonts w:hint="cs"/>
          <w:rtl/>
        </w:rPr>
        <w:t xml:space="preserve"> ـ </w:t>
      </w:r>
      <w:r w:rsidRPr="007F6D83">
        <w:rPr>
          <w:rtl/>
        </w:rPr>
        <w:t>99</w:t>
      </w:r>
      <w:r w:rsidRPr="007F6D83">
        <w:rPr>
          <w:rFonts w:hint="cs"/>
          <w:rtl/>
        </w:rPr>
        <w:t xml:space="preserve"> .</w:t>
      </w:r>
    </w:p>
  </w:footnote>
  <w:footnote w:id="233">
    <w:p w:rsidR="006A3954" w:rsidRDefault="006A3954" w:rsidP="00F81190">
      <w:pPr>
        <w:pStyle w:val="ListParagraph"/>
        <w:rPr>
          <w:lang w:bidi="fa-IR"/>
        </w:rPr>
      </w:pPr>
      <w:r w:rsidRPr="00356717">
        <w:footnoteRef/>
      </w:r>
      <w:r w:rsidRPr="00356717">
        <w:rPr>
          <w:rtl/>
        </w:rPr>
        <w:t xml:space="preserve"> </w:t>
      </w:r>
      <w:r w:rsidRPr="00356717">
        <w:rPr>
          <w:rFonts w:hint="cs"/>
          <w:rtl/>
        </w:rPr>
        <w:t>سورة</w:t>
      </w:r>
      <w:r>
        <w:rPr>
          <w:rFonts w:hint="cs"/>
          <w:rtl/>
        </w:rPr>
        <w:t xml:space="preserve"> آل </w:t>
      </w:r>
      <w:r w:rsidRPr="009836BD">
        <w:rPr>
          <w:rtl/>
        </w:rPr>
        <w:t>عمران:</w:t>
      </w:r>
      <w:r>
        <w:rPr>
          <w:rFonts w:hint="cs"/>
          <w:rtl/>
        </w:rPr>
        <w:t xml:space="preserve"> </w:t>
      </w:r>
      <w:r w:rsidRPr="009836BD">
        <w:rPr>
          <w:rtl/>
        </w:rPr>
        <w:t>10</w:t>
      </w:r>
      <w:r w:rsidRPr="009836BD">
        <w:rPr>
          <w:rFonts w:hint="cs"/>
          <w:rtl/>
        </w:rPr>
        <w:t>0</w:t>
      </w:r>
      <w:r>
        <w:rPr>
          <w:rFonts w:hint="cs"/>
          <w:rtl/>
        </w:rPr>
        <w:t xml:space="preserve"> ـ</w:t>
      </w:r>
      <w:r w:rsidRPr="009836BD">
        <w:rPr>
          <w:rFonts w:hint="cs"/>
          <w:rtl/>
        </w:rPr>
        <w:t xml:space="preserve"> 105</w:t>
      </w:r>
      <w:r>
        <w:rPr>
          <w:rFonts w:hint="cs"/>
          <w:rtl/>
        </w:rPr>
        <w:t xml:space="preserve"> .</w:t>
      </w:r>
    </w:p>
  </w:footnote>
  <w:footnote w:id="234">
    <w:p w:rsidR="006A3954" w:rsidRDefault="006A3954" w:rsidP="00F81190">
      <w:pPr>
        <w:pStyle w:val="ListParagraph"/>
        <w:rPr>
          <w:lang w:bidi="fa-IR"/>
        </w:rPr>
      </w:pPr>
      <w:r w:rsidRPr="00356717">
        <w:footnoteRef/>
      </w:r>
      <w:r>
        <w:rPr>
          <w:rFonts w:hint="cs"/>
          <w:rtl/>
        </w:rPr>
        <w:t>.</w:t>
      </w:r>
      <w:r w:rsidRPr="00356717">
        <w:rPr>
          <w:rtl/>
        </w:rPr>
        <w:t xml:space="preserve"> </w:t>
      </w:r>
      <w:r w:rsidRPr="00356717">
        <w:rPr>
          <w:rFonts w:hint="cs"/>
          <w:rtl/>
        </w:rPr>
        <w:t>انظرالسيرة النبوية</w:t>
      </w:r>
      <w:r>
        <w:rPr>
          <w:rFonts w:hint="cs"/>
          <w:rtl/>
        </w:rPr>
        <w:t>،</w:t>
      </w:r>
      <w:r w:rsidRPr="00356717">
        <w:rPr>
          <w:rFonts w:hint="cs"/>
          <w:rtl/>
        </w:rPr>
        <w:t xml:space="preserve"> لابن هشام 2 : 428 إسلام الأنصار، وص 556، وغيرها من المصادر</w:t>
      </w:r>
      <w:r>
        <w:rPr>
          <w:rFonts w:hint="cs"/>
          <w:rtl/>
        </w:rPr>
        <w:t>؛</w:t>
      </w:r>
      <w:r w:rsidRPr="00356717">
        <w:rPr>
          <w:rFonts w:hint="cs"/>
          <w:rtl/>
        </w:rPr>
        <w:t xml:space="preserve"> وأسباب النزول</w:t>
      </w:r>
      <w:r>
        <w:rPr>
          <w:rFonts w:hint="cs"/>
          <w:rtl/>
        </w:rPr>
        <w:t>،</w:t>
      </w:r>
      <w:r w:rsidRPr="00356717">
        <w:rPr>
          <w:rFonts w:hint="cs"/>
          <w:rtl/>
        </w:rPr>
        <w:t xml:space="preserve"> للواحدي</w:t>
      </w:r>
      <w:r>
        <w:rPr>
          <w:rFonts w:hint="cs"/>
          <w:rtl/>
        </w:rPr>
        <w:t>؛</w:t>
      </w:r>
      <w:r w:rsidRPr="00356717">
        <w:rPr>
          <w:rFonts w:hint="cs"/>
          <w:rtl/>
        </w:rPr>
        <w:t xml:space="preserve"> وكتب التفسير : الآيات .</w:t>
      </w:r>
    </w:p>
  </w:footnote>
  <w:footnote w:id="235">
    <w:p w:rsidR="006A3954" w:rsidRDefault="006A3954" w:rsidP="00F81190">
      <w:pPr>
        <w:pStyle w:val="ListParagraph"/>
        <w:rPr>
          <w:lang w:bidi="fa-IR"/>
        </w:rPr>
      </w:pPr>
      <w:r w:rsidRPr="00C4382E">
        <w:footnoteRef/>
      </w:r>
      <w:r>
        <w:rPr>
          <w:rFonts w:hint="cs"/>
          <w:rtl/>
        </w:rPr>
        <w:t>.</w:t>
      </w:r>
      <w:r w:rsidRPr="009836BD">
        <w:rPr>
          <w:rFonts w:hint="cs"/>
          <w:shd w:val="clear" w:color="auto" w:fill="FFFFFF"/>
          <w:rtl/>
        </w:rPr>
        <w:t xml:space="preserve"> أسد الغابة، الباء</w:t>
      </w:r>
      <w:r>
        <w:rPr>
          <w:rFonts w:hint="cs"/>
          <w:shd w:val="clear" w:color="auto" w:fill="FFFFFF"/>
          <w:rtl/>
        </w:rPr>
        <w:t>؛</w:t>
      </w:r>
      <w:r w:rsidRPr="009836BD">
        <w:rPr>
          <w:rFonts w:hint="cs"/>
          <w:shd w:val="clear" w:color="auto" w:fill="FFFFFF"/>
          <w:rtl/>
        </w:rPr>
        <w:t xml:space="preserve"> والإصابة</w:t>
      </w:r>
      <w:r>
        <w:rPr>
          <w:rFonts w:hint="cs"/>
          <w:shd w:val="clear" w:color="auto" w:fill="FFFFFF"/>
          <w:rtl/>
        </w:rPr>
        <w:t>،</w:t>
      </w:r>
      <w:r w:rsidRPr="009836BD">
        <w:rPr>
          <w:rFonts w:hint="cs"/>
          <w:shd w:val="clear" w:color="auto" w:fill="FFFFFF"/>
          <w:rtl/>
        </w:rPr>
        <w:t xml:space="preserve"> لابن حجر : 618</w:t>
      </w:r>
      <w:r>
        <w:rPr>
          <w:rFonts w:hint="cs"/>
          <w:shd w:val="clear" w:color="auto" w:fill="FFFFFF"/>
          <w:rtl/>
        </w:rPr>
        <w:t>؛</w:t>
      </w:r>
      <w:r w:rsidRPr="009836BD">
        <w:rPr>
          <w:rFonts w:hint="cs"/>
          <w:shd w:val="clear" w:color="auto" w:fill="FFFFFF"/>
          <w:rtl/>
        </w:rPr>
        <w:t xml:space="preserve"> والبداية والنهاية</w:t>
      </w:r>
      <w:r>
        <w:rPr>
          <w:rFonts w:hint="cs"/>
          <w:shd w:val="clear" w:color="auto" w:fill="FFFFFF"/>
          <w:rtl/>
        </w:rPr>
        <w:t>،</w:t>
      </w:r>
      <w:r w:rsidRPr="009836BD">
        <w:rPr>
          <w:rFonts w:hint="cs"/>
          <w:shd w:val="clear" w:color="auto" w:fill="FFFFFF"/>
          <w:rtl/>
        </w:rPr>
        <w:t xml:space="preserve"> لابن كثير</w:t>
      </w:r>
      <w:r>
        <w:rPr>
          <w:rFonts w:hint="cs"/>
          <w:shd w:val="clear" w:color="auto" w:fill="FFFFFF"/>
          <w:rtl/>
        </w:rPr>
        <w:t xml:space="preserve"> 8 :</w:t>
      </w:r>
      <w:r w:rsidRPr="009836BD">
        <w:rPr>
          <w:rFonts w:hint="cs"/>
          <w:shd w:val="clear" w:color="auto" w:fill="FFFFFF"/>
          <w:rtl/>
        </w:rPr>
        <w:t xml:space="preserve"> </w:t>
      </w:r>
      <w:r>
        <w:rPr>
          <w:rFonts w:hint="cs"/>
          <w:shd w:val="clear" w:color="auto" w:fill="FFFFFF"/>
          <w:rtl/>
        </w:rPr>
        <w:t xml:space="preserve"> </w:t>
      </w:r>
      <w:r w:rsidRPr="009836BD">
        <w:rPr>
          <w:rFonts w:hint="cs"/>
          <w:shd w:val="clear" w:color="auto" w:fill="FFFFFF"/>
          <w:rtl/>
        </w:rPr>
        <w:t>البراء بن عازب</w:t>
      </w:r>
      <w:r>
        <w:rPr>
          <w:rFonts w:hint="cs"/>
          <w:shd w:val="clear" w:color="auto" w:fill="FFFFFF"/>
          <w:rtl/>
        </w:rPr>
        <w:t>؛</w:t>
      </w:r>
      <w:r w:rsidRPr="009836BD">
        <w:rPr>
          <w:rFonts w:hint="cs"/>
          <w:shd w:val="clear" w:color="auto" w:fill="FFFFFF"/>
          <w:rtl/>
        </w:rPr>
        <w:t xml:space="preserve"> والاستيعاب في معرفة الأصحاب</w:t>
      </w:r>
      <w:r>
        <w:rPr>
          <w:rFonts w:hint="cs"/>
          <w:shd w:val="clear" w:color="auto" w:fill="FFFFFF"/>
          <w:rtl/>
        </w:rPr>
        <w:t>،</w:t>
      </w:r>
      <w:r w:rsidRPr="009836BD">
        <w:rPr>
          <w:rFonts w:hint="cs"/>
          <w:shd w:val="clear" w:color="auto" w:fill="FFFFFF"/>
          <w:rtl/>
        </w:rPr>
        <w:t xml:space="preserve"> لابن عبد البر: البراء بن عازب الخزرجي</w:t>
      </w:r>
      <w:r>
        <w:rPr>
          <w:rFonts w:hint="cs"/>
          <w:shd w:val="clear" w:color="auto" w:fill="FFFFFF"/>
          <w:rtl/>
        </w:rPr>
        <w:t>؛</w:t>
      </w:r>
      <w:r w:rsidRPr="009836BD">
        <w:rPr>
          <w:rFonts w:hint="cs"/>
          <w:shd w:val="clear" w:color="auto" w:fill="FFFFFF"/>
          <w:rtl/>
        </w:rPr>
        <w:t xml:space="preserve"> الطبقات</w:t>
      </w:r>
      <w:r>
        <w:rPr>
          <w:rFonts w:hint="cs"/>
          <w:shd w:val="clear" w:color="auto" w:fill="FFFFFF"/>
          <w:rtl/>
        </w:rPr>
        <w:t>،</w:t>
      </w:r>
      <w:r w:rsidRPr="009836BD">
        <w:rPr>
          <w:rFonts w:hint="cs"/>
          <w:shd w:val="clear" w:color="auto" w:fill="FFFFFF"/>
          <w:rtl/>
        </w:rPr>
        <w:t xml:space="preserve"> لابن سعد 4 : 364</w:t>
      </w:r>
      <w:r>
        <w:rPr>
          <w:rFonts w:hint="cs"/>
          <w:shd w:val="clear" w:color="auto" w:fill="FFFFFF"/>
          <w:rtl/>
        </w:rPr>
        <w:t>؛</w:t>
      </w:r>
      <w:r w:rsidRPr="009836BD">
        <w:rPr>
          <w:rFonts w:hint="cs"/>
          <w:shd w:val="clear" w:color="auto" w:fill="FFFFFF"/>
          <w:rtl/>
        </w:rPr>
        <w:t xml:space="preserve"> فتح الباري</w:t>
      </w:r>
      <w:r>
        <w:rPr>
          <w:rFonts w:hint="cs"/>
          <w:shd w:val="clear" w:color="auto" w:fill="FFFFFF"/>
          <w:rtl/>
        </w:rPr>
        <w:t>،</w:t>
      </w:r>
      <w:r w:rsidRPr="009836BD">
        <w:rPr>
          <w:rFonts w:hint="cs"/>
          <w:shd w:val="clear" w:color="auto" w:fill="FFFFFF"/>
          <w:rtl/>
        </w:rPr>
        <w:t xml:space="preserve"> لابن حجر 7</w:t>
      </w:r>
      <w:r>
        <w:rPr>
          <w:rFonts w:hint="cs"/>
          <w:shd w:val="clear" w:color="auto" w:fill="FFFFFF"/>
          <w:rtl/>
        </w:rPr>
        <w:t xml:space="preserve"> </w:t>
      </w:r>
      <w:r w:rsidRPr="009836BD">
        <w:rPr>
          <w:rFonts w:hint="cs"/>
          <w:shd w:val="clear" w:color="auto" w:fill="FFFFFF"/>
          <w:rtl/>
        </w:rPr>
        <w:t>: 123</w:t>
      </w:r>
      <w:r>
        <w:rPr>
          <w:rFonts w:hint="cs"/>
          <w:shd w:val="clear" w:color="auto" w:fill="FFFFFF"/>
          <w:rtl/>
        </w:rPr>
        <w:t>؛</w:t>
      </w:r>
      <w:r w:rsidRPr="009836BD">
        <w:rPr>
          <w:rFonts w:hint="cs"/>
          <w:shd w:val="clear" w:color="auto" w:fill="FFFFFF"/>
          <w:rtl/>
        </w:rPr>
        <w:t xml:space="preserve"> معجم</w:t>
      </w:r>
      <w:r>
        <w:rPr>
          <w:rFonts w:hint="eastAsia"/>
          <w:shd w:val="clear" w:color="auto" w:fill="FFFFFF"/>
          <w:rtl/>
        </w:rPr>
        <w:t> </w:t>
      </w:r>
      <w:r w:rsidRPr="009836BD">
        <w:rPr>
          <w:rFonts w:hint="cs"/>
          <w:shd w:val="clear" w:color="auto" w:fill="FFFFFF"/>
          <w:rtl/>
        </w:rPr>
        <w:t>الصحابة</w:t>
      </w:r>
      <w:r>
        <w:rPr>
          <w:rFonts w:hint="cs"/>
          <w:shd w:val="clear" w:color="auto" w:fill="FFFFFF"/>
          <w:rtl/>
        </w:rPr>
        <w:t>،</w:t>
      </w:r>
      <w:r w:rsidRPr="009836BD">
        <w:rPr>
          <w:rFonts w:hint="cs"/>
          <w:shd w:val="clear" w:color="auto" w:fill="FFFFFF"/>
          <w:rtl/>
        </w:rPr>
        <w:t xml:space="preserve"> للبغوي : 135 </w:t>
      </w:r>
      <w:r>
        <w:rPr>
          <w:rFonts w:hint="cs"/>
          <w:shd w:val="clear" w:color="auto" w:fill="FFFFFF"/>
          <w:rtl/>
        </w:rPr>
        <w:t xml:space="preserve">؛ </w:t>
      </w:r>
      <w:r w:rsidRPr="009836BD">
        <w:rPr>
          <w:rFonts w:hint="cs"/>
          <w:shd w:val="clear" w:color="auto" w:fill="FFFFFF"/>
          <w:rtl/>
        </w:rPr>
        <w:t>ونكث الهميان في نكت العميان للصفدي 1: 155 .</w:t>
      </w:r>
    </w:p>
  </w:footnote>
  <w:footnote w:id="236">
    <w:p w:rsidR="006A3954" w:rsidRPr="009836BD" w:rsidRDefault="006A3954" w:rsidP="00F81190">
      <w:pPr>
        <w:pStyle w:val="ListParagraph"/>
        <w:rPr>
          <w:shd w:val="clear" w:color="auto" w:fill="FFFFFF"/>
        </w:rPr>
      </w:pPr>
      <w:r w:rsidRPr="00C4382E">
        <w:footnoteRef/>
      </w:r>
      <w:r>
        <w:rPr>
          <w:rFonts w:hint="cs"/>
          <w:rtl/>
        </w:rPr>
        <w:t>.</w:t>
      </w:r>
      <w:r w:rsidRPr="00C4382E">
        <w:rPr>
          <w:rtl/>
        </w:rPr>
        <w:t xml:space="preserve"> </w:t>
      </w:r>
      <w:r w:rsidRPr="00C4382E">
        <w:rPr>
          <w:rFonts w:hint="cs"/>
          <w:rtl/>
        </w:rPr>
        <w:t>أسد</w:t>
      </w:r>
      <w:r w:rsidRPr="009836BD">
        <w:rPr>
          <w:rFonts w:hint="cs"/>
          <w:shd w:val="clear" w:color="auto" w:fill="FFFFFF"/>
          <w:rtl/>
        </w:rPr>
        <w:t xml:space="preserve"> الغابة</w:t>
      </w:r>
      <w:r>
        <w:rPr>
          <w:rFonts w:hint="cs"/>
          <w:shd w:val="clear" w:color="auto" w:fill="FFFFFF"/>
          <w:rtl/>
        </w:rPr>
        <w:t>،</w:t>
      </w:r>
      <w:r w:rsidRPr="009836BD">
        <w:rPr>
          <w:rFonts w:hint="cs"/>
          <w:shd w:val="clear" w:color="auto" w:fill="FFFFFF"/>
          <w:rtl/>
        </w:rPr>
        <w:t xml:space="preserve"> لابن الأثير رقم 389 </w:t>
      </w:r>
      <w:r>
        <w:rPr>
          <w:rFonts w:hint="cs"/>
          <w:shd w:val="clear" w:color="auto" w:fill="FFFFFF"/>
          <w:rtl/>
        </w:rPr>
        <w:t xml:space="preserve">؛ </w:t>
      </w:r>
      <w:r w:rsidRPr="009836BD">
        <w:rPr>
          <w:rFonts w:hint="cs"/>
          <w:shd w:val="clear" w:color="auto" w:fill="FFFFFF"/>
          <w:rtl/>
        </w:rPr>
        <w:t>الإصابة رقم 618</w:t>
      </w:r>
      <w:r>
        <w:rPr>
          <w:rFonts w:hint="cs"/>
          <w:shd w:val="clear" w:color="auto" w:fill="FFFFFF"/>
          <w:rtl/>
        </w:rPr>
        <w:t xml:space="preserve">؛ </w:t>
      </w:r>
      <w:r w:rsidRPr="009836BD">
        <w:rPr>
          <w:rFonts w:hint="cs"/>
          <w:shd w:val="clear" w:color="auto" w:fill="FFFFFF"/>
          <w:rtl/>
        </w:rPr>
        <w:t>البداية والنهاية</w:t>
      </w:r>
      <w:r>
        <w:rPr>
          <w:rFonts w:hint="cs"/>
          <w:shd w:val="clear" w:color="auto" w:fill="FFFFFF"/>
          <w:rtl/>
        </w:rPr>
        <w:t>،</w:t>
      </w:r>
      <w:r w:rsidRPr="009836BD">
        <w:rPr>
          <w:rFonts w:hint="cs"/>
          <w:shd w:val="clear" w:color="auto" w:fill="FFFFFF"/>
          <w:rtl/>
        </w:rPr>
        <w:t xml:space="preserve"> لابن كثير 8</w:t>
      </w:r>
      <w:r>
        <w:rPr>
          <w:rFonts w:hint="eastAsia"/>
          <w:shd w:val="clear" w:color="auto" w:fill="FFFFFF"/>
          <w:rtl/>
        </w:rPr>
        <w:t> </w:t>
      </w:r>
      <w:r w:rsidRPr="009836BD">
        <w:rPr>
          <w:rFonts w:hint="cs"/>
          <w:shd w:val="clear" w:color="auto" w:fill="FFFFFF"/>
          <w:rtl/>
        </w:rPr>
        <w:t>:</w:t>
      </w:r>
      <w:r>
        <w:rPr>
          <w:rFonts w:hint="cs"/>
          <w:shd w:val="clear" w:color="auto" w:fill="FFFFFF"/>
          <w:rtl/>
        </w:rPr>
        <w:t xml:space="preserve"> ؛ </w:t>
      </w:r>
      <w:r w:rsidRPr="009836BD">
        <w:rPr>
          <w:rFonts w:hint="cs"/>
          <w:shd w:val="clear" w:color="auto" w:fill="FFFFFF"/>
          <w:rtl/>
        </w:rPr>
        <w:t>الاستيعاب</w:t>
      </w:r>
      <w:r>
        <w:rPr>
          <w:rFonts w:hint="cs"/>
          <w:shd w:val="clear" w:color="auto" w:fill="FFFFFF"/>
          <w:rtl/>
        </w:rPr>
        <w:t>،</w:t>
      </w:r>
      <w:r w:rsidRPr="009836BD">
        <w:rPr>
          <w:rFonts w:hint="cs"/>
          <w:shd w:val="clear" w:color="auto" w:fill="FFFFFF"/>
          <w:rtl/>
        </w:rPr>
        <w:t xml:space="preserve"> لابن عبد البر 1 : رقم 173</w:t>
      </w:r>
      <w:r>
        <w:rPr>
          <w:rFonts w:hint="cs"/>
          <w:shd w:val="clear" w:color="auto" w:fill="FFFFFF"/>
          <w:rtl/>
        </w:rPr>
        <w:t>؛</w:t>
      </w:r>
      <w:r w:rsidRPr="009836BD">
        <w:rPr>
          <w:rFonts w:hint="cs"/>
          <w:shd w:val="clear" w:color="auto" w:fill="FFFFFF"/>
          <w:rtl/>
        </w:rPr>
        <w:t xml:space="preserve"> والطبقات</w:t>
      </w:r>
      <w:r>
        <w:rPr>
          <w:rFonts w:hint="cs"/>
          <w:shd w:val="clear" w:color="auto" w:fill="FFFFFF"/>
          <w:rtl/>
        </w:rPr>
        <w:t>،</w:t>
      </w:r>
      <w:r w:rsidRPr="009836BD">
        <w:rPr>
          <w:rFonts w:hint="cs"/>
          <w:shd w:val="clear" w:color="auto" w:fill="FFFFFF"/>
          <w:rtl/>
        </w:rPr>
        <w:t xml:space="preserve"> لابن سعد: البراء.. </w:t>
      </w:r>
    </w:p>
    <w:p w:rsidR="006A3954" w:rsidRDefault="006A3954" w:rsidP="00F81190">
      <w:pPr>
        <w:pStyle w:val="ListParagraph"/>
        <w:rPr>
          <w:lang w:bidi="fa-IR"/>
        </w:rPr>
      </w:pPr>
    </w:p>
  </w:footnote>
  <w:footnote w:id="237">
    <w:p w:rsidR="006A3954" w:rsidRDefault="006A3954" w:rsidP="001B0FED">
      <w:pPr>
        <w:pStyle w:val="ListParagraph"/>
        <w:rPr>
          <w:lang w:bidi="fa-IR"/>
        </w:rPr>
      </w:pPr>
      <w:r w:rsidRPr="00FB7145">
        <w:footnoteRef/>
      </w:r>
      <w:r>
        <w:rPr>
          <w:rFonts w:hint="cs"/>
          <w:rtl/>
        </w:rPr>
        <w:t xml:space="preserve">. </w:t>
      </w:r>
      <w:r w:rsidRPr="00FB7145">
        <w:rPr>
          <w:rFonts w:hint="cs"/>
          <w:rtl/>
        </w:rPr>
        <w:t>انظر</w:t>
      </w:r>
      <w:r w:rsidRPr="009836BD">
        <w:rPr>
          <w:rFonts w:hint="cs"/>
          <w:shd w:val="clear" w:color="auto" w:fill="FFFFFF"/>
          <w:rtl/>
        </w:rPr>
        <w:t xml:space="preserve"> طبقات ابن سعد</w:t>
      </w:r>
      <w:r>
        <w:rPr>
          <w:rFonts w:hint="cs"/>
          <w:shd w:val="clear" w:color="auto" w:fill="FFFFFF"/>
          <w:rtl/>
        </w:rPr>
        <w:t>؛</w:t>
      </w:r>
      <w:r w:rsidRPr="009836BD">
        <w:rPr>
          <w:rFonts w:hint="cs"/>
          <w:shd w:val="clear" w:color="auto" w:fill="FFFFFF"/>
          <w:rtl/>
        </w:rPr>
        <w:t xml:space="preserve"> والمعجم الصغير لرواة الإمام ابن جرير الطبري 1: 358 رقم 2686</w:t>
      </w:r>
      <w:r>
        <w:rPr>
          <w:rFonts w:hint="cs"/>
          <w:shd w:val="clear" w:color="auto" w:fill="FFFFFF"/>
          <w:rtl/>
        </w:rPr>
        <w:t>؛</w:t>
      </w:r>
      <w:r w:rsidRPr="009836BD">
        <w:rPr>
          <w:rFonts w:hint="cs"/>
          <w:shd w:val="clear" w:color="auto" w:fill="FFFFFF"/>
          <w:rtl/>
        </w:rPr>
        <w:t xml:space="preserve"> التاريخ الكبير للبخاري 1 : 274 ، باب الباء </w:t>
      </w:r>
      <w:r>
        <w:rPr>
          <w:rFonts w:hint="cs"/>
          <w:shd w:val="clear" w:color="auto" w:fill="FFFFFF"/>
          <w:rtl/>
        </w:rPr>
        <w:t>،</w:t>
      </w:r>
      <w:r w:rsidRPr="009836BD">
        <w:rPr>
          <w:rFonts w:hint="cs"/>
          <w:shd w:val="clear" w:color="auto" w:fill="FFFFFF"/>
          <w:rtl/>
        </w:rPr>
        <w:t xml:space="preserve"> رقم 884 </w:t>
      </w:r>
      <w:r>
        <w:rPr>
          <w:rFonts w:hint="cs"/>
          <w:shd w:val="clear" w:color="auto" w:fill="FFFFFF"/>
          <w:rtl/>
        </w:rPr>
        <w:t>؛</w:t>
      </w:r>
      <w:r w:rsidRPr="009836BD">
        <w:rPr>
          <w:rFonts w:hint="cs"/>
          <w:shd w:val="clear" w:color="auto" w:fill="FFFFFF"/>
          <w:rtl/>
        </w:rPr>
        <w:t xml:space="preserve"> تهذيب الكمال في أسماء الرجال للمزي رقم 1855</w:t>
      </w:r>
      <w:r>
        <w:rPr>
          <w:rFonts w:hint="cs"/>
          <w:shd w:val="clear" w:color="auto" w:fill="FFFFFF"/>
          <w:rtl/>
        </w:rPr>
        <w:t>؛</w:t>
      </w:r>
      <w:r w:rsidRPr="009836BD">
        <w:rPr>
          <w:rFonts w:hint="cs"/>
          <w:shd w:val="clear" w:color="auto" w:fill="FFFFFF"/>
          <w:rtl/>
        </w:rPr>
        <w:t xml:space="preserve"> مسند الإمام أحمد رقم 1</w:t>
      </w:r>
      <w:r w:rsidRPr="00FB7145">
        <w:rPr>
          <w:rFonts w:hint="cs"/>
          <w:rtl/>
        </w:rPr>
        <w:t xml:space="preserve">7998 ؛ وسير أعلام النبلاء للذهبي 5 : 188 </w:t>
      </w:r>
      <w:r>
        <w:rPr>
          <w:rFonts w:hint="cs"/>
          <w:rtl/>
        </w:rPr>
        <w:t>؛</w:t>
      </w:r>
      <w:r w:rsidRPr="00FB7145">
        <w:rPr>
          <w:rFonts w:hint="cs"/>
          <w:rtl/>
        </w:rPr>
        <w:t xml:space="preserve"> </w:t>
      </w:r>
      <w:r w:rsidRPr="00FB7145">
        <w:rPr>
          <w:rtl/>
        </w:rPr>
        <w:t>الغدير في الكتاب و السنة والأدب</w:t>
      </w:r>
      <w:r>
        <w:rPr>
          <w:rFonts w:hint="cs"/>
          <w:rtl/>
        </w:rPr>
        <w:t>،</w:t>
      </w:r>
      <w:r w:rsidRPr="00FB7145">
        <w:rPr>
          <w:rFonts w:hint="cs"/>
          <w:rtl/>
        </w:rPr>
        <w:t> للعلامة الأميني .</w:t>
      </w:r>
    </w:p>
  </w:footnote>
  <w:footnote w:id="238">
    <w:p w:rsidR="006A3954" w:rsidRDefault="006A3954" w:rsidP="00F81190">
      <w:pPr>
        <w:pStyle w:val="ListParagraph"/>
        <w:rPr>
          <w:lang w:bidi="fa-IR"/>
        </w:rPr>
      </w:pPr>
      <w:r w:rsidRPr="007A369B">
        <w:footnoteRef/>
      </w:r>
      <w:r>
        <w:rPr>
          <w:rFonts w:hint="cs"/>
          <w:rtl/>
        </w:rPr>
        <w:t>.</w:t>
      </w:r>
      <w:r w:rsidRPr="007A369B">
        <w:rPr>
          <w:rtl/>
        </w:rPr>
        <w:t xml:space="preserve"> سير</w:t>
      </w:r>
      <w:r w:rsidRPr="00E82C3A">
        <w:rPr>
          <w:rtl/>
        </w:rPr>
        <w:t xml:space="preserve"> أعلام النبلاء</w:t>
      </w:r>
      <w:r w:rsidRPr="00E82C3A">
        <w:rPr>
          <w:rFonts w:hint="cs"/>
          <w:rtl/>
        </w:rPr>
        <w:t>،</w:t>
      </w:r>
      <w:r w:rsidRPr="00E82C3A">
        <w:rPr>
          <w:rtl/>
        </w:rPr>
        <w:t xml:space="preserve"> </w:t>
      </w:r>
      <w:r w:rsidRPr="00E82C3A">
        <w:rPr>
          <w:rFonts w:hint="cs"/>
          <w:rtl/>
        </w:rPr>
        <w:t xml:space="preserve">للذهبي 1 </w:t>
      </w:r>
      <w:r w:rsidRPr="00E82C3A">
        <w:rPr>
          <w:rtl/>
        </w:rPr>
        <w:t>: 261</w:t>
      </w:r>
      <w:r w:rsidRPr="00E82C3A">
        <w:rPr>
          <w:rFonts w:hint="cs"/>
          <w:rtl/>
        </w:rPr>
        <w:t xml:space="preserve"> ؛ </w:t>
      </w:r>
      <w:r w:rsidRPr="00E82C3A">
        <w:rPr>
          <w:rtl/>
        </w:rPr>
        <w:t>الطبقات</w:t>
      </w:r>
      <w:r w:rsidRPr="00E82C3A">
        <w:rPr>
          <w:rFonts w:hint="cs"/>
          <w:rtl/>
        </w:rPr>
        <w:t>4 :</w:t>
      </w:r>
      <w:r w:rsidRPr="00E82C3A">
        <w:rPr>
          <w:rtl/>
        </w:rPr>
        <w:t xml:space="preserve"> </w:t>
      </w:r>
      <w:r w:rsidRPr="00E82C3A">
        <w:rPr>
          <w:rFonts w:hint="cs"/>
          <w:rtl/>
        </w:rPr>
        <w:t>2</w:t>
      </w:r>
      <w:r w:rsidRPr="00E82C3A">
        <w:rPr>
          <w:rtl/>
        </w:rPr>
        <w:t>05</w:t>
      </w:r>
      <w:r w:rsidRPr="00E82C3A">
        <w:rPr>
          <w:rFonts w:hint="cs"/>
          <w:rtl/>
        </w:rPr>
        <w:t xml:space="preserve"> ،</w:t>
      </w:r>
      <w:r w:rsidRPr="00E82C3A">
        <w:rPr>
          <w:rtl/>
        </w:rPr>
        <w:t xml:space="preserve"> </w:t>
      </w:r>
      <w:r w:rsidRPr="00E82C3A">
        <w:rPr>
          <w:rFonts w:hint="cs"/>
          <w:rtl/>
        </w:rPr>
        <w:t xml:space="preserve">206 ؛ أسد الغابة، لابن الأثير ؛ </w:t>
      </w:r>
      <w:r w:rsidRPr="00E82C3A">
        <w:rPr>
          <w:rtl/>
        </w:rPr>
        <w:t>الموسوعة الفقهية</w:t>
      </w:r>
      <w:r w:rsidRPr="00E82C3A">
        <w:rPr>
          <w:rFonts w:hint="cs"/>
          <w:rtl/>
        </w:rPr>
        <w:t> </w:t>
      </w:r>
      <w:r w:rsidRPr="00E82C3A">
        <w:rPr>
          <w:rtl/>
        </w:rPr>
        <w:t>(33/</w:t>
      </w:r>
      <w:r w:rsidRPr="00E82C3A">
        <w:rPr>
          <w:rFonts w:hint="cs"/>
          <w:rtl/>
        </w:rPr>
        <w:t> </w:t>
      </w:r>
      <w:r w:rsidRPr="00E82C3A">
        <w:rPr>
          <w:rtl/>
        </w:rPr>
        <w:t>48)</w:t>
      </w:r>
      <w:r w:rsidRPr="00E82C3A">
        <w:rPr>
          <w:rFonts w:hint="cs"/>
          <w:rtl/>
        </w:rPr>
        <w:t xml:space="preserve"> </w:t>
      </w:r>
      <w:r>
        <w:rPr>
          <w:rFonts w:hint="cs"/>
          <w:rtl/>
        </w:rPr>
        <w:t>؛</w:t>
      </w:r>
      <w:r w:rsidRPr="00E82C3A">
        <w:rPr>
          <w:rFonts w:hint="cs"/>
          <w:rtl/>
        </w:rPr>
        <w:t xml:space="preserve">  </w:t>
      </w:r>
      <w:r w:rsidRPr="00E82C3A">
        <w:rPr>
          <w:rtl/>
        </w:rPr>
        <w:t>فتح الباري2</w:t>
      </w:r>
      <w:r w:rsidRPr="00E82C3A">
        <w:rPr>
          <w:rFonts w:hint="cs"/>
          <w:rtl/>
        </w:rPr>
        <w:t xml:space="preserve"> : </w:t>
      </w:r>
      <w:r w:rsidRPr="00E82C3A">
        <w:rPr>
          <w:rtl/>
        </w:rPr>
        <w:t>249</w:t>
      </w:r>
      <w:r w:rsidRPr="00E82C3A">
        <w:rPr>
          <w:rFonts w:hint="cs"/>
          <w:rtl/>
        </w:rPr>
        <w:t xml:space="preserve"> </w:t>
      </w:r>
      <w:r>
        <w:rPr>
          <w:rFonts w:hint="cs"/>
          <w:rtl/>
        </w:rPr>
        <w:t>؛</w:t>
      </w:r>
      <w:r w:rsidRPr="00E82C3A">
        <w:rPr>
          <w:rtl/>
        </w:rPr>
        <w:t xml:space="preserve"> الإتقان في علوم القرآن، للسيوطي</w:t>
      </w:r>
      <w:r w:rsidRPr="00E82C3A">
        <w:rPr>
          <w:rFonts w:hint="cs"/>
          <w:rtl/>
        </w:rPr>
        <w:t xml:space="preserve"> 1 : 180 </w:t>
      </w:r>
      <w:r>
        <w:rPr>
          <w:rFonts w:hint="cs"/>
          <w:rtl/>
        </w:rPr>
        <w:t xml:space="preserve">؛ </w:t>
      </w:r>
      <w:r w:rsidRPr="00E82C3A">
        <w:rPr>
          <w:rFonts w:hint="cs"/>
          <w:rtl/>
        </w:rPr>
        <w:t>الطبقات</w:t>
      </w:r>
      <w:r>
        <w:rPr>
          <w:rFonts w:hint="cs"/>
          <w:rtl/>
        </w:rPr>
        <w:t>،</w:t>
      </w:r>
      <w:r w:rsidRPr="00E82C3A">
        <w:rPr>
          <w:rFonts w:hint="cs"/>
          <w:rtl/>
        </w:rPr>
        <w:t xml:space="preserve"> لابن سعد 4 : 365</w:t>
      </w:r>
      <w:r>
        <w:rPr>
          <w:rFonts w:hint="cs"/>
          <w:rtl/>
        </w:rPr>
        <w:t xml:space="preserve"> ـ </w:t>
      </w:r>
      <w:r w:rsidRPr="00E82C3A">
        <w:rPr>
          <w:rFonts w:hint="cs"/>
          <w:rtl/>
        </w:rPr>
        <w:t>366 وغيرها .</w:t>
      </w:r>
    </w:p>
  </w:footnote>
  <w:footnote w:id="239">
    <w:p w:rsidR="006A3954" w:rsidRDefault="006A3954" w:rsidP="00F81190">
      <w:pPr>
        <w:pStyle w:val="ListParagraph"/>
        <w:rPr>
          <w:lang w:bidi="fa-IR"/>
        </w:rPr>
      </w:pPr>
      <w:r w:rsidRPr="008E6662">
        <w:footnoteRef/>
      </w:r>
      <w:r>
        <w:rPr>
          <w:rFonts w:hint="cs"/>
          <w:rtl/>
        </w:rPr>
        <w:t>.</w:t>
      </w:r>
      <w:r w:rsidRPr="008E6662">
        <w:rPr>
          <w:rtl/>
        </w:rPr>
        <w:t xml:space="preserve"> </w:t>
      </w:r>
      <w:r w:rsidRPr="008E6662">
        <w:rPr>
          <w:rFonts w:hint="cs"/>
          <w:rtl/>
        </w:rPr>
        <w:t>انظر تاريخ</w:t>
      </w:r>
      <w:r w:rsidRPr="009836BD">
        <w:rPr>
          <w:rFonts w:hint="cs"/>
          <w:shd w:val="clear" w:color="auto" w:fill="FFFFFF"/>
          <w:rtl/>
        </w:rPr>
        <w:t xml:space="preserve"> الطبري 2 : 47 ،61، سنة 2 ،3 </w:t>
      </w:r>
      <w:r>
        <w:rPr>
          <w:rFonts w:hint="cs"/>
          <w:shd w:val="clear" w:color="auto" w:fill="FFFFFF"/>
          <w:rtl/>
        </w:rPr>
        <w:t>؛</w:t>
      </w:r>
      <w:r w:rsidRPr="009836BD">
        <w:rPr>
          <w:rFonts w:hint="cs"/>
          <w:shd w:val="clear" w:color="auto" w:fill="FFFFFF"/>
          <w:rtl/>
        </w:rPr>
        <w:t xml:space="preserve"> أسد الغابة في معرفة الصحابة، باب الباء والراء </w:t>
      </w:r>
      <w:r>
        <w:rPr>
          <w:rFonts w:hint="cs"/>
          <w:shd w:val="clear" w:color="auto" w:fill="FFFFFF"/>
          <w:rtl/>
        </w:rPr>
        <w:t>؛</w:t>
      </w:r>
      <w:r w:rsidRPr="009836BD">
        <w:rPr>
          <w:rFonts w:hint="cs"/>
          <w:shd w:val="clear" w:color="auto" w:fill="FFFFFF"/>
          <w:rtl/>
        </w:rPr>
        <w:t xml:space="preserve"> الإصابة رقم 618 </w:t>
      </w:r>
      <w:r>
        <w:rPr>
          <w:rFonts w:hint="cs"/>
          <w:shd w:val="clear" w:color="auto" w:fill="FFFFFF"/>
          <w:rtl/>
        </w:rPr>
        <w:t>؛</w:t>
      </w:r>
      <w:r w:rsidRPr="009836BD">
        <w:rPr>
          <w:rFonts w:hint="cs"/>
          <w:shd w:val="clear" w:color="auto" w:fill="FFFFFF"/>
          <w:rtl/>
        </w:rPr>
        <w:t xml:space="preserve"> وطبقات ابن سعد 5 : 286 ، 368 </w:t>
      </w:r>
      <w:r>
        <w:rPr>
          <w:rFonts w:hint="cs"/>
          <w:shd w:val="clear" w:color="auto" w:fill="FFFFFF"/>
          <w:rtl/>
        </w:rPr>
        <w:t>؛</w:t>
      </w:r>
      <w:r w:rsidRPr="009836BD">
        <w:rPr>
          <w:rFonts w:hint="cs"/>
          <w:shd w:val="clear" w:color="auto" w:fill="FFFFFF"/>
          <w:rtl/>
        </w:rPr>
        <w:t xml:space="preserve"> السيرة النبوية</w:t>
      </w:r>
      <w:r>
        <w:rPr>
          <w:rFonts w:hint="cs"/>
          <w:shd w:val="clear" w:color="auto" w:fill="FFFFFF"/>
          <w:rtl/>
        </w:rPr>
        <w:t>،</w:t>
      </w:r>
      <w:r w:rsidRPr="009836BD">
        <w:rPr>
          <w:rFonts w:hint="cs"/>
          <w:shd w:val="clear" w:color="auto" w:fill="FFFFFF"/>
          <w:rtl/>
        </w:rPr>
        <w:t xml:space="preserve"> لابن هشام 3 : 70 : غزوة أحد .</w:t>
      </w:r>
    </w:p>
  </w:footnote>
  <w:footnote w:id="240">
    <w:p w:rsidR="006A3954" w:rsidRDefault="006A3954" w:rsidP="00F81190">
      <w:pPr>
        <w:pStyle w:val="ListParagraph"/>
        <w:rPr>
          <w:lang w:bidi="fa-IR"/>
        </w:rPr>
      </w:pPr>
      <w:r w:rsidRPr="00370F54">
        <w:footnoteRef/>
      </w:r>
      <w:r>
        <w:rPr>
          <w:rFonts w:hint="cs"/>
          <w:rtl/>
        </w:rPr>
        <w:t>.</w:t>
      </w:r>
      <w:r w:rsidRPr="00370F54">
        <w:rPr>
          <w:rtl/>
        </w:rPr>
        <w:t xml:space="preserve"> </w:t>
      </w:r>
      <w:r w:rsidRPr="00370F54">
        <w:rPr>
          <w:rFonts w:hint="cs"/>
          <w:rtl/>
        </w:rPr>
        <w:t>انظر</w:t>
      </w:r>
      <w:r w:rsidRPr="009836BD">
        <w:rPr>
          <w:rFonts w:hint="cs"/>
          <w:shd w:val="clear" w:color="auto" w:fill="FFFFFF"/>
          <w:rtl/>
        </w:rPr>
        <w:t xml:space="preserve"> السيرة النبوية</w:t>
      </w:r>
      <w:r>
        <w:rPr>
          <w:rFonts w:hint="cs"/>
          <w:shd w:val="clear" w:color="auto" w:fill="FFFFFF"/>
          <w:rtl/>
        </w:rPr>
        <w:t>،</w:t>
      </w:r>
      <w:r w:rsidRPr="009836BD">
        <w:rPr>
          <w:rFonts w:hint="cs"/>
          <w:shd w:val="clear" w:color="auto" w:fill="FFFFFF"/>
          <w:rtl/>
        </w:rPr>
        <w:t xml:space="preserve"> لابن هشام : وقعة أحد</w:t>
      </w:r>
      <w:r>
        <w:rPr>
          <w:rFonts w:hint="cs"/>
          <w:shd w:val="clear" w:color="auto" w:fill="FFFFFF"/>
          <w:rtl/>
        </w:rPr>
        <w:t>،</w:t>
      </w:r>
      <w:r w:rsidRPr="009836BD">
        <w:rPr>
          <w:rFonts w:hint="cs"/>
          <w:shd w:val="clear" w:color="auto" w:fill="FFFFFF"/>
          <w:rtl/>
        </w:rPr>
        <w:t xml:space="preserve"> </w:t>
      </w:r>
      <w:r w:rsidRPr="009836BD">
        <w:rPr>
          <w:shd w:val="clear" w:color="auto" w:fill="FFFFFF"/>
          <w:rtl/>
        </w:rPr>
        <w:t>من أجازهم الرسول</w:t>
      </w:r>
      <w:r>
        <w:rPr>
          <w:shd w:val="clear" w:color="auto" w:fill="FFFFFF"/>
        </w:rPr>
        <w:sym w:font="Zar75 Symbols" w:char="F039"/>
      </w:r>
      <w:r w:rsidRPr="009836BD">
        <w:rPr>
          <w:shd w:val="clear" w:color="auto" w:fill="FFFFFF"/>
          <w:rtl/>
        </w:rPr>
        <w:t xml:space="preserve"> وهم في الخامسة عشرة</w:t>
      </w:r>
      <w:r>
        <w:rPr>
          <w:rFonts w:hint="cs"/>
          <w:shd w:val="clear" w:color="auto" w:fill="FFFFFF"/>
          <w:rtl/>
        </w:rPr>
        <w:t xml:space="preserve"> ؛</w:t>
      </w:r>
      <w:r w:rsidRPr="009836BD">
        <w:rPr>
          <w:rFonts w:hint="cs"/>
          <w:shd w:val="clear" w:color="auto" w:fill="FFFFFF"/>
          <w:rtl/>
        </w:rPr>
        <w:t xml:space="preserve"> </w:t>
      </w:r>
      <w:r w:rsidRPr="009836BD">
        <w:rPr>
          <w:rFonts w:hint="cs"/>
          <w:rtl/>
        </w:rPr>
        <w:t>ا</w:t>
      </w:r>
      <w:r w:rsidRPr="009836BD">
        <w:rPr>
          <w:rtl/>
        </w:rPr>
        <w:t>لبخاري، التاريخ الصغير</w:t>
      </w:r>
      <w:r w:rsidRPr="009836BD">
        <w:rPr>
          <w:rFonts w:hint="cs"/>
          <w:rtl/>
        </w:rPr>
        <w:t xml:space="preserve"> 1: 146</w:t>
      </w:r>
      <w:r>
        <w:rPr>
          <w:rFonts w:hint="cs"/>
          <w:rtl/>
        </w:rPr>
        <w:t xml:space="preserve">؛ </w:t>
      </w:r>
      <w:r w:rsidRPr="009836BD">
        <w:rPr>
          <w:rFonts w:hint="cs"/>
          <w:shd w:val="clear" w:color="auto" w:fill="FFFFFF"/>
          <w:rtl/>
          <w:lang w:bidi="ar-IQ"/>
        </w:rPr>
        <w:t>تاريخ الطبري 2 :</w:t>
      </w:r>
      <w:r>
        <w:rPr>
          <w:rFonts w:hint="cs"/>
          <w:shd w:val="clear" w:color="auto" w:fill="FFFFFF"/>
          <w:rtl/>
          <w:lang w:bidi="ar-IQ"/>
        </w:rPr>
        <w:t xml:space="preserve"> </w:t>
      </w:r>
      <w:r w:rsidRPr="009836BD">
        <w:rPr>
          <w:rFonts w:hint="cs"/>
          <w:shd w:val="clear" w:color="auto" w:fill="FFFFFF"/>
          <w:rtl/>
          <w:lang w:bidi="ar-IQ"/>
        </w:rPr>
        <w:t xml:space="preserve"> 47 السنة 2، وقعة بدر الكبرى</w:t>
      </w:r>
      <w:r>
        <w:rPr>
          <w:rFonts w:hint="cs"/>
          <w:shd w:val="clear" w:color="auto" w:fill="FFFFFF"/>
          <w:rtl/>
          <w:lang w:bidi="ar-IQ"/>
        </w:rPr>
        <w:t xml:space="preserve"> :</w:t>
      </w:r>
      <w:r w:rsidRPr="009836BD">
        <w:rPr>
          <w:rFonts w:hint="cs"/>
          <w:shd w:val="clear" w:color="auto" w:fill="FFFFFF"/>
          <w:rtl/>
          <w:lang w:bidi="ar-IQ"/>
        </w:rPr>
        <w:t xml:space="preserve"> 61 السنة 3 غزوة أحد .</w:t>
      </w:r>
    </w:p>
  </w:footnote>
  <w:footnote w:id="241">
    <w:p w:rsidR="006A3954" w:rsidRDefault="006A3954" w:rsidP="00F81190">
      <w:pPr>
        <w:pStyle w:val="ListParagraph"/>
        <w:rPr>
          <w:lang w:bidi="fa-IR"/>
        </w:rPr>
      </w:pPr>
      <w:r w:rsidRPr="00BD6198">
        <w:footnoteRef/>
      </w:r>
      <w:r>
        <w:rPr>
          <w:rFonts w:hint="cs"/>
          <w:rtl/>
        </w:rPr>
        <w:t>.</w:t>
      </w:r>
      <w:r w:rsidRPr="00BD6198">
        <w:rPr>
          <w:rFonts w:hint="cs"/>
          <w:rtl/>
        </w:rPr>
        <w:t xml:space="preserve"> صحيح</w:t>
      </w:r>
      <w:r w:rsidRPr="009836BD">
        <w:rPr>
          <w:rFonts w:hint="cs"/>
          <w:rtl/>
          <w:lang w:eastAsia="en-AU"/>
        </w:rPr>
        <w:t xml:space="preserve"> البخاري، كتاب المغازي</w:t>
      </w:r>
      <w:r>
        <w:rPr>
          <w:rFonts w:hint="cs"/>
          <w:rtl/>
          <w:lang w:eastAsia="en-AU"/>
        </w:rPr>
        <w:t>،</w:t>
      </w:r>
      <w:r w:rsidRPr="009836BD">
        <w:rPr>
          <w:rFonts w:hint="cs"/>
          <w:rtl/>
          <w:lang w:eastAsia="en-AU"/>
        </w:rPr>
        <w:t xml:space="preserve"> باب غزوة أحد رقم 2817 .</w:t>
      </w:r>
    </w:p>
  </w:footnote>
  <w:footnote w:id="242">
    <w:p w:rsidR="006A3954" w:rsidRDefault="006A3954" w:rsidP="00F81190">
      <w:pPr>
        <w:pStyle w:val="ListParagraph"/>
        <w:rPr>
          <w:lang w:bidi="fa-IR"/>
        </w:rPr>
      </w:pPr>
      <w:r w:rsidRPr="00C518EF">
        <w:footnoteRef/>
      </w:r>
      <w:r>
        <w:rPr>
          <w:rFonts w:hint="cs"/>
          <w:rtl/>
        </w:rPr>
        <w:t>.</w:t>
      </w:r>
      <w:r w:rsidRPr="009836BD">
        <w:rPr>
          <w:rFonts w:ascii="Droid Arabic Naskh" w:hAnsi="Droid Arabic Naskh" w:hint="cs"/>
          <w:shd w:val="clear" w:color="auto" w:fill="FFFFFF"/>
          <w:rtl/>
        </w:rPr>
        <w:t xml:space="preserve"> </w:t>
      </w:r>
      <w:r w:rsidRPr="009836BD">
        <w:rPr>
          <w:rFonts w:ascii="Droid Arabic Naskh" w:hAnsi="Droid Arabic Naskh"/>
          <w:shd w:val="clear" w:color="auto" w:fill="FFFFFF"/>
          <w:rtl/>
        </w:rPr>
        <w:t>البخاري (6809)</w:t>
      </w:r>
      <w:r>
        <w:rPr>
          <w:rFonts w:ascii="Droid Arabic Naskh" w:hAnsi="Droid Arabic Naskh" w:hint="cs"/>
          <w:shd w:val="clear" w:color="auto" w:fill="FFFFFF"/>
          <w:rtl/>
        </w:rPr>
        <w:t xml:space="preserve"> ؛</w:t>
      </w:r>
      <w:r w:rsidRPr="009836BD">
        <w:rPr>
          <w:rFonts w:ascii="Droid Arabic Naskh" w:hAnsi="Droid Arabic Naskh"/>
          <w:shd w:val="clear" w:color="auto" w:fill="FFFFFF"/>
          <w:rtl/>
        </w:rPr>
        <w:t xml:space="preserve"> ومسلم</w:t>
      </w:r>
      <w:r w:rsidRPr="009836BD">
        <w:rPr>
          <w:rFonts w:ascii="Droid Arabic Naskh" w:hAnsi="Droid Arabic Naskh" w:hint="cs"/>
          <w:shd w:val="clear" w:color="auto" w:fill="FFFFFF"/>
          <w:rtl/>
        </w:rPr>
        <w:t xml:space="preserve"> : 1803 </w:t>
      </w:r>
      <w:r>
        <w:rPr>
          <w:rFonts w:ascii="Droid Arabic Naskh" w:hAnsi="Droid Arabic Naskh" w:hint="cs"/>
          <w:shd w:val="clear" w:color="auto" w:fill="FFFFFF"/>
          <w:rtl/>
        </w:rPr>
        <w:t>؛</w:t>
      </w:r>
      <w:r w:rsidRPr="009836BD">
        <w:rPr>
          <w:rFonts w:ascii="Droid Arabic Naskh" w:hAnsi="Droid Arabic Naskh" w:hint="cs"/>
          <w:shd w:val="clear" w:color="auto" w:fill="FFFFFF"/>
          <w:rtl/>
        </w:rPr>
        <w:t xml:space="preserve"> </w:t>
      </w:r>
      <w:r w:rsidRPr="009836BD">
        <w:rPr>
          <w:rtl/>
          <w:lang w:eastAsia="en-AU"/>
        </w:rPr>
        <w:t>إرشاد الساري لشرح صحيح البخاري</w:t>
      </w:r>
      <w:r w:rsidRPr="009836BD">
        <w:rPr>
          <w:rFonts w:hint="cs"/>
          <w:rtl/>
          <w:lang w:eastAsia="en-AU"/>
        </w:rPr>
        <w:t xml:space="preserve"> 2837 </w:t>
      </w:r>
      <w:r>
        <w:rPr>
          <w:rFonts w:hint="cs"/>
          <w:rtl/>
          <w:lang w:eastAsia="en-AU"/>
        </w:rPr>
        <w:t xml:space="preserve">؛ </w:t>
      </w:r>
      <w:r w:rsidRPr="009836BD">
        <w:rPr>
          <w:rFonts w:hint="cs"/>
          <w:rtl/>
          <w:lang w:eastAsia="en-AU"/>
        </w:rPr>
        <w:t xml:space="preserve">الجمع بين الصحيحين 2313 </w:t>
      </w:r>
      <w:r>
        <w:rPr>
          <w:rFonts w:hint="cs"/>
          <w:rtl/>
          <w:lang w:eastAsia="en-AU"/>
        </w:rPr>
        <w:t xml:space="preserve">؛ </w:t>
      </w:r>
      <w:r w:rsidRPr="009836BD">
        <w:rPr>
          <w:kern w:val="36"/>
          <w:rtl/>
          <w:lang w:eastAsia="en-AU" w:bidi="ar"/>
        </w:rPr>
        <w:t>البداية والنهاية</w:t>
      </w:r>
      <w:r>
        <w:rPr>
          <w:rFonts w:hint="cs"/>
          <w:kern w:val="36"/>
          <w:rtl/>
          <w:lang w:eastAsia="en-AU" w:bidi="ar"/>
        </w:rPr>
        <w:t xml:space="preserve"> </w:t>
      </w:r>
      <w:r w:rsidRPr="009836BD">
        <w:rPr>
          <w:rFonts w:hint="cs"/>
          <w:kern w:val="36"/>
          <w:rtl/>
          <w:lang w:eastAsia="en-AU" w:bidi="ar"/>
        </w:rPr>
        <w:t xml:space="preserve">4 </w:t>
      </w:r>
      <w:r>
        <w:rPr>
          <w:rFonts w:hint="cs"/>
          <w:kern w:val="36"/>
          <w:rtl/>
          <w:lang w:eastAsia="en-AU" w:bidi="ar"/>
        </w:rPr>
        <w:t xml:space="preserve">: </w:t>
      </w:r>
      <w:r w:rsidRPr="009836BD">
        <w:rPr>
          <w:rFonts w:hint="cs"/>
          <w:kern w:val="36"/>
          <w:rtl/>
          <w:lang w:eastAsia="en-AU" w:bidi="ar"/>
        </w:rPr>
        <w:t>لابن كثير</w:t>
      </w:r>
      <w:r>
        <w:rPr>
          <w:rFonts w:hint="cs"/>
          <w:kern w:val="36"/>
          <w:rtl/>
          <w:lang w:eastAsia="en-AU" w:bidi="ar"/>
        </w:rPr>
        <w:t>،</w:t>
      </w:r>
      <w:r w:rsidRPr="009836BD">
        <w:rPr>
          <w:rFonts w:hint="cs"/>
          <w:kern w:val="36"/>
          <w:rtl/>
          <w:lang w:eastAsia="en-AU" w:bidi="ar"/>
        </w:rPr>
        <w:t xml:space="preserve"> </w:t>
      </w:r>
      <w:r w:rsidRPr="009836BD">
        <w:rPr>
          <w:kern w:val="36"/>
          <w:rtl/>
          <w:lang w:eastAsia="en-AU" w:bidi="ar"/>
        </w:rPr>
        <w:t>غزوة الخندق أو الأحزاب</w:t>
      </w:r>
      <w:r w:rsidRPr="009836BD">
        <w:rPr>
          <w:rFonts w:hint="cs"/>
          <w:kern w:val="36"/>
          <w:rtl/>
          <w:lang w:eastAsia="en-AU" w:bidi="ar"/>
        </w:rPr>
        <w:t xml:space="preserve"> وغيرها</w:t>
      </w:r>
      <w:r>
        <w:rPr>
          <w:rFonts w:hint="cs"/>
          <w:kern w:val="36"/>
          <w:rtl/>
          <w:lang w:eastAsia="en-AU" w:bidi="ar"/>
        </w:rPr>
        <w:t xml:space="preserve"> .</w:t>
      </w:r>
    </w:p>
  </w:footnote>
  <w:footnote w:id="243">
    <w:p w:rsidR="006A3954" w:rsidRDefault="006A3954" w:rsidP="00F81190">
      <w:pPr>
        <w:pStyle w:val="ListParagraph"/>
        <w:rPr>
          <w:lang w:bidi="fa-IR"/>
        </w:rPr>
      </w:pPr>
      <w:r w:rsidRPr="00C518EF">
        <w:footnoteRef/>
      </w:r>
      <w:r>
        <w:rPr>
          <w:rFonts w:hint="cs"/>
          <w:rtl/>
        </w:rPr>
        <w:t>.</w:t>
      </w:r>
      <w:r w:rsidRPr="00C518EF">
        <w:rPr>
          <w:rtl/>
        </w:rPr>
        <w:t xml:space="preserve"> ضرب</w:t>
      </w:r>
      <w:r w:rsidRPr="009836BD">
        <w:rPr>
          <w:shd w:val="clear" w:color="auto" w:fill="FFFFFF"/>
          <w:rtl/>
        </w:rPr>
        <w:t xml:space="preserve"> النَّاس بعَطَن: أناخوا حول المَاء بعد السَّقْي</w:t>
      </w:r>
      <w:r>
        <w:rPr>
          <w:rFonts w:hint="cs"/>
          <w:shd w:val="clear" w:color="auto" w:fill="FFFFFF"/>
          <w:rtl/>
        </w:rPr>
        <w:t xml:space="preserve"> .</w:t>
      </w:r>
    </w:p>
  </w:footnote>
  <w:footnote w:id="244">
    <w:p w:rsidR="006A3954" w:rsidRDefault="006A3954" w:rsidP="00F81190">
      <w:pPr>
        <w:pStyle w:val="ListParagraph"/>
        <w:rPr>
          <w:lang w:bidi="fa-IR"/>
        </w:rPr>
      </w:pPr>
      <w:r w:rsidRPr="002468CE">
        <w:footnoteRef/>
      </w:r>
      <w:r>
        <w:rPr>
          <w:rFonts w:hint="cs"/>
          <w:rtl/>
        </w:rPr>
        <w:t>.</w:t>
      </w:r>
      <w:r w:rsidRPr="002468CE">
        <w:rPr>
          <w:rtl/>
        </w:rPr>
        <w:t xml:space="preserve"> </w:t>
      </w:r>
      <w:r w:rsidRPr="002468CE">
        <w:rPr>
          <w:rFonts w:hint="cs"/>
          <w:rtl/>
        </w:rPr>
        <w:t>سورة</w:t>
      </w:r>
      <w:r>
        <w:rPr>
          <w:rFonts w:hint="cs"/>
          <w:rtl/>
        </w:rPr>
        <w:t xml:space="preserve"> </w:t>
      </w:r>
      <w:r w:rsidRPr="009836BD">
        <w:rPr>
          <w:rFonts w:hint="cs"/>
          <w:rtl/>
        </w:rPr>
        <w:t>الفتح : 18 .</w:t>
      </w:r>
    </w:p>
  </w:footnote>
  <w:footnote w:id="245">
    <w:p w:rsidR="006A3954" w:rsidRDefault="006A3954" w:rsidP="00F81190">
      <w:pPr>
        <w:pStyle w:val="ListParagraph"/>
        <w:rPr>
          <w:lang w:bidi="fa-IR"/>
        </w:rPr>
      </w:pPr>
      <w:r w:rsidRPr="00D417CC">
        <w:footnoteRef/>
      </w:r>
      <w:r>
        <w:rPr>
          <w:rFonts w:hint="cs"/>
          <w:rtl/>
        </w:rPr>
        <w:t>.</w:t>
      </w:r>
      <w:r w:rsidRPr="00D417CC">
        <w:rPr>
          <w:rtl/>
        </w:rPr>
        <w:t xml:space="preserve"> </w:t>
      </w:r>
      <w:hyperlink r:id="rId1" w:history="1">
        <w:r w:rsidRPr="00D417CC">
          <w:rPr>
            <w:rtl/>
          </w:rPr>
          <w:t>صحيح البخاري</w:t>
        </w:r>
      </w:hyperlink>
      <w:r>
        <w:rPr>
          <w:rFonts w:hint="cs"/>
          <w:rtl/>
        </w:rPr>
        <w:t>،</w:t>
      </w:r>
      <w:r w:rsidRPr="009836BD">
        <w:rPr>
          <w:b/>
          <w:bCs/>
          <w:shd w:val="clear" w:color="auto" w:fill="FFFFFF"/>
        </w:rPr>
        <w:t> </w:t>
      </w:r>
      <w:hyperlink r:id="rId2" w:history="1">
        <w:r w:rsidRPr="009836BD">
          <w:rPr>
            <w:rFonts w:ascii="Tahoma" w:hAnsi="Tahoma"/>
            <w:bdr w:val="none" w:sz="0" w:space="0" w:color="auto" w:frame="1"/>
            <w:shd w:val="clear" w:color="auto" w:fill="FFFFFF"/>
            <w:rtl/>
          </w:rPr>
          <w:t>كتاب المغازي</w:t>
        </w:r>
      </w:hyperlink>
      <w:r w:rsidRPr="009836BD">
        <w:rPr>
          <w:rFonts w:hint="cs"/>
          <w:b/>
          <w:bCs/>
          <w:shd w:val="clear" w:color="auto" w:fill="FFFFFF"/>
          <w:rtl/>
        </w:rPr>
        <w:t>،</w:t>
      </w:r>
      <w:r w:rsidRPr="009836BD">
        <w:rPr>
          <w:b/>
          <w:bCs/>
          <w:shd w:val="clear" w:color="auto" w:fill="FFFFFF"/>
        </w:rPr>
        <w:t> </w:t>
      </w:r>
      <w:r w:rsidRPr="009836BD">
        <w:rPr>
          <w:rFonts w:ascii="Tahoma" w:hAnsi="Tahoma"/>
          <w:shd w:val="clear" w:color="auto" w:fill="FFFFFF"/>
          <w:rtl/>
        </w:rPr>
        <w:t>باب غزوة الحديبية</w:t>
      </w:r>
      <w:r w:rsidRPr="009836BD">
        <w:rPr>
          <w:rFonts w:ascii="Tahoma" w:hAnsi="Tahoma" w:hint="cs"/>
          <w:shd w:val="clear" w:color="auto" w:fill="FFFFFF"/>
          <w:rtl/>
        </w:rPr>
        <w:t xml:space="preserve"> رقم 3919 .</w:t>
      </w:r>
    </w:p>
  </w:footnote>
  <w:footnote w:id="246">
    <w:p w:rsidR="006A3954" w:rsidRDefault="006A3954" w:rsidP="00F81190">
      <w:pPr>
        <w:pStyle w:val="ListParagraph"/>
        <w:rPr>
          <w:lang w:bidi="fa-IR"/>
        </w:rPr>
      </w:pPr>
      <w:r w:rsidRPr="00D417CC">
        <w:rPr>
          <w:rStyle w:val="ListParagraphChar"/>
        </w:rPr>
        <w:footnoteRef/>
      </w:r>
      <w:r>
        <w:rPr>
          <w:rStyle w:val="ListParagraphChar"/>
          <w:rFonts w:hint="cs"/>
          <w:rtl/>
        </w:rPr>
        <w:t>.</w:t>
      </w:r>
      <w:r w:rsidRPr="00D417CC">
        <w:rPr>
          <w:rStyle w:val="ListParagraphChar"/>
          <w:rtl/>
        </w:rPr>
        <w:t xml:space="preserve"> </w:t>
      </w:r>
      <w:r w:rsidRPr="00D417CC">
        <w:rPr>
          <w:rStyle w:val="ListParagraphChar"/>
          <w:rFonts w:hint="cs"/>
          <w:rtl/>
        </w:rPr>
        <w:t>أي</w:t>
      </w:r>
      <w:r w:rsidRPr="009836BD">
        <w:rPr>
          <w:shd w:val="clear" w:color="auto" w:fill="FFFFFF"/>
          <w:rtl/>
        </w:rPr>
        <w:t xml:space="preserve"> القراب وما فيه</w:t>
      </w:r>
      <w:r w:rsidRPr="009836BD">
        <w:rPr>
          <w:rFonts w:hint="cs"/>
          <w:shd w:val="clear" w:color="auto" w:fill="FFFFFF"/>
          <w:rtl/>
        </w:rPr>
        <w:t>، غمد السيف</w:t>
      </w:r>
      <w:r>
        <w:rPr>
          <w:rFonts w:hint="cs"/>
          <w:shd w:val="clear" w:color="auto" w:fill="FFFFFF"/>
          <w:rtl/>
        </w:rPr>
        <w:t xml:space="preserve"> .</w:t>
      </w:r>
    </w:p>
  </w:footnote>
  <w:footnote w:id="247">
    <w:p w:rsidR="006A3954" w:rsidRDefault="006A3954" w:rsidP="00F81190">
      <w:pPr>
        <w:pStyle w:val="ListParagraph"/>
        <w:rPr>
          <w:lang w:bidi="fa-IR"/>
        </w:rPr>
      </w:pPr>
      <w:r w:rsidRPr="00D417CC">
        <w:footnoteRef/>
      </w:r>
      <w:r>
        <w:rPr>
          <w:rFonts w:hint="cs"/>
          <w:rtl/>
        </w:rPr>
        <w:t>.</w:t>
      </w:r>
      <w:r w:rsidRPr="00D417CC">
        <w:rPr>
          <w:rtl/>
        </w:rPr>
        <w:t xml:space="preserve"> </w:t>
      </w:r>
      <w:r w:rsidRPr="00D417CC">
        <w:rPr>
          <w:rFonts w:hint="cs"/>
          <w:rtl/>
        </w:rPr>
        <w:t>كتاب</w:t>
      </w:r>
      <w:r w:rsidRPr="009836BD">
        <w:rPr>
          <w:rFonts w:hint="cs"/>
          <w:rtl/>
        </w:rPr>
        <w:t xml:space="preserve"> المصنف؛ </w:t>
      </w:r>
      <w:hyperlink r:id="rId3" w:history="1">
        <w:r w:rsidRPr="009836BD">
          <w:rPr>
            <w:rFonts w:ascii="Tahoma" w:hAnsi="Tahoma"/>
            <w:bdr w:val="none" w:sz="0" w:space="0" w:color="auto" w:frame="1"/>
            <w:shd w:val="clear" w:color="auto" w:fill="FFFFFF"/>
            <w:rtl/>
          </w:rPr>
          <w:t>عبد الله بن محمد بن أبي شيبة</w:t>
        </w:r>
      </w:hyperlink>
      <w:r w:rsidRPr="009836BD">
        <w:rPr>
          <w:rFonts w:hint="cs"/>
          <w:rtl/>
        </w:rPr>
        <w:t xml:space="preserve"> 5  كتاب الأطعمة، في الحمر الأهلية</w:t>
      </w:r>
      <w:r>
        <w:rPr>
          <w:rFonts w:hint="cs"/>
          <w:rtl/>
        </w:rPr>
        <w:t xml:space="preserve"> ؛</w:t>
      </w:r>
      <w:r w:rsidRPr="009836BD">
        <w:rPr>
          <w:rFonts w:hint="cs"/>
          <w:rtl/>
        </w:rPr>
        <w:t xml:space="preserve"> صحيح مسلم</w:t>
      </w:r>
      <w:r>
        <w:rPr>
          <w:rFonts w:hint="cs"/>
          <w:rtl/>
        </w:rPr>
        <w:t>،</w:t>
      </w:r>
      <w:r w:rsidRPr="009836BD">
        <w:rPr>
          <w:rFonts w:hint="cs"/>
          <w:rtl/>
        </w:rPr>
        <w:t xml:space="preserve"> كتاب الصيد والذبائح رقم : 3595 .</w:t>
      </w:r>
    </w:p>
  </w:footnote>
  <w:footnote w:id="248">
    <w:p w:rsidR="006A3954" w:rsidRDefault="006A3954" w:rsidP="00814EF3">
      <w:pPr>
        <w:pStyle w:val="ListParagraph"/>
        <w:rPr>
          <w:lang w:bidi="fa-IR"/>
        </w:rPr>
      </w:pPr>
      <w:r w:rsidRPr="00255109">
        <w:footnoteRef/>
      </w:r>
      <w:r>
        <w:rPr>
          <w:rFonts w:hint="cs"/>
          <w:rtl/>
        </w:rPr>
        <w:t>.</w:t>
      </w:r>
      <w:r w:rsidRPr="00255109">
        <w:rPr>
          <w:rtl/>
        </w:rPr>
        <w:t xml:space="preserve"> </w:t>
      </w:r>
      <w:r w:rsidRPr="009836BD">
        <w:rPr>
          <w:rFonts w:ascii="Hafs" w:hAnsi="Hafs" w:hint="cs"/>
          <w:shd w:val="clear" w:color="auto" w:fill="FFFFFF"/>
          <w:rtl/>
        </w:rPr>
        <w:t>السيرة</w:t>
      </w:r>
      <w:r>
        <w:rPr>
          <w:rFonts w:ascii="Hafs" w:hAnsi="Hafs" w:hint="cs"/>
          <w:shd w:val="clear" w:color="auto" w:fill="FFFFFF"/>
          <w:rtl/>
        </w:rPr>
        <w:t>،</w:t>
      </w:r>
      <w:r w:rsidRPr="009836BD">
        <w:rPr>
          <w:rFonts w:ascii="Hafs" w:hAnsi="Hafs" w:hint="cs"/>
          <w:shd w:val="clear" w:color="auto" w:fill="FFFFFF"/>
          <w:rtl/>
        </w:rPr>
        <w:t xml:space="preserve"> لابن كثير3 :314</w:t>
      </w:r>
      <w:r>
        <w:rPr>
          <w:rFonts w:ascii="Hafs" w:hAnsi="Hafs" w:hint="cs"/>
          <w:shd w:val="clear" w:color="auto" w:fill="FFFFFF"/>
          <w:rtl/>
        </w:rPr>
        <w:t>ـ</w:t>
      </w:r>
      <w:r w:rsidRPr="009836BD">
        <w:rPr>
          <w:rFonts w:ascii="Hafs" w:hAnsi="Hafs" w:hint="cs"/>
          <w:shd w:val="clear" w:color="auto" w:fill="FFFFFF"/>
          <w:rtl/>
        </w:rPr>
        <w:t xml:space="preserve">315 </w:t>
      </w:r>
      <w:r>
        <w:rPr>
          <w:rFonts w:ascii="Hafs" w:hAnsi="Hafs" w:hint="cs"/>
          <w:shd w:val="clear" w:color="auto" w:fill="FFFFFF"/>
          <w:rtl/>
        </w:rPr>
        <w:t>؛</w:t>
      </w:r>
      <w:r w:rsidRPr="009836BD">
        <w:rPr>
          <w:rFonts w:ascii="Hafs" w:hAnsi="Hafs" w:hint="cs"/>
          <w:shd w:val="clear" w:color="auto" w:fill="FFFFFF"/>
          <w:rtl/>
        </w:rPr>
        <w:t xml:space="preserve"> والسيرة</w:t>
      </w:r>
      <w:r>
        <w:rPr>
          <w:rFonts w:ascii="Hafs" w:hAnsi="Hafs" w:hint="cs"/>
          <w:shd w:val="clear" w:color="auto" w:fill="FFFFFF"/>
          <w:rtl/>
        </w:rPr>
        <w:t>،لابن هشام</w:t>
      </w:r>
      <w:r w:rsidRPr="009836BD">
        <w:rPr>
          <w:rFonts w:ascii="Hafs" w:hAnsi="Hafs" w:hint="cs"/>
          <w:shd w:val="clear" w:color="auto" w:fill="FFFFFF"/>
          <w:rtl/>
        </w:rPr>
        <w:t xml:space="preserve"> </w:t>
      </w:r>
      <w:r w:rsidRPr="009836BD">
        <w:rPr>
          <w:rFonts w:ascii="Lotus Linotype" w:hAnsi="Lotus Linotype"/>
          <w:shd w:val="clear" w:color="auto" w:fill="FFFFFF"/>
          <w:rtl/>
          <w:lang w:bidi="ar-LB"/>
        </w:rPr>
        <w:t xml:space="preserve">3 </w:t>
      </w:r>
      <w:r w:rsidRPr="009836BD">
        <w:rPr>
          <w:rFonts w:ascii="Lotus Linotype" w:hAnsi="Lotus Linotype" w:hint="cs"/>
          <w:shd w:val="clear" w:color="auto" w:fill="FFFFFF"/>
          <w:rtl/>
          <w:lang w:bidi="ar-LB"/>
        </w:rPr>
        <w:t>:</w:t>
      </w:r>
      <w:r w:rsidRPr="009836BD">
        <w:rPr>
          <w:rFonts w:ascii="Lotus Linotype" w:hAnsi="Lotus Linotype"/>
          <w:shd w:val="clear" w:color="auto" w:fill="FFFFFF"/>
          <w:rtl/>
          <w:lang w:bidi="ar-LB"/>
        </w:rPr>
        <w:t>324</w:t>
      </w:r>
      <w:r w:rsidRPr="009836BD">
        <w:rPr>
          <w:rFonts w:ascii="Lotus Linotype" w:hAnsi="Lotus Linotype" w:hint="cs"/>
          <w:shd w:val="clear" w:color="auto" w:fill="FFFFFF"/>
          <w:rtl/>
          <w:lang w:bidi="ar-LB"/>
        </w:rPr>
        <w:t xml:space="preserve"> </w:t>
      </w:r>
      <w:r>
        <w:rPr>
          <w:rFonts w:ascii="Lotus Linotype" w:hAnsi="Lotus Linotype" w:hint="cs"/>
          <w:shd w:val="clear" w:color="auto" w:fill="FFFFFF"/>
          <w:rtl/>
          <w:lang w:bidi="ar-LB"/>
        </w:rPr>
        <w:t>؛</w:t>
      </w:r>
      <w:r w:rsidRPr="009836BD">
        <w:rPr>
          <w:rFonts w:ascii="Lotus Linotype" w:hAnsi="Lotus Linotype" w:hint="cs"/>
          <w:shd w:val="clear" w:color="auto" w:fill="FFFFFF"/>
          <w:rtl/>
          <w:lang w:bidi="ar-LB"/>
        </w:rPr>
        <w:t xml:space="preserve"> أسد الغابة</w:t>
      </w:r>
      <w:r>
        <w:rPr>
          <w:rFonts w:ascii="Lotus Linotype" w:hAnsi="Lotus Linotype" w:hint="cs"/>
          <w:shd w:val="clear" w:color="auto" w:fill="FFFFFF"/>
          <w:rtl/>
          <w:lang w:bidi="ar-LB"/>
        </w:rPr>
        <w:t>/</w:t>
      </w:r>
      <w:r w:rsidRPr="009836BD">
        <w:rPr>
          <w:rFonts w:ascii="Lotus Linotype" w:hAnsi="Lotus Linotype" w:hint="cs"/>
          <w:shd w:val="clear" w:color="auto" w:fill="FFFFFF"/>
          <w:rtl/>
          <w:lang w:bidi="ar-LB"/>
        </w:rPr>
        <w:t>389</w:t>
      </w:r>
      <w:r>
        <w:rPr>
          <w:rFonts w:ascii="Lotus Linotype" w:hAnsi="Lotus Linotype" w:hint="cs"/>
          <w:shd w:val="clear" w:color="auto" w:fill="FFFFFF"/>
          <w:rtl/>
          <w:lang w:bidi="ar-LB"/>
        </w:rPr>
        <w:t>؛</w:t>
      </w:r>
      <w:r w:rsidRPr="009836BD">
        <w:rPr>
          <w:rFonts w:ascii="Lotus Linotype" w:hAnsi="Lotus Linotype" w:hint="cs"/>
          <w:shd w:val="clear" w:color="auto" w:fill="FFFFFF"/>
          <w:rtl/>
          <w:lang w:bidi="ar-LB"/>
        </w:rPr>
        <w:t xml:space="preserve"> البخاري</w:t>
      </w:r>
      <w:r>
        <w:rPr>
          <w:rFonts w:ascii="Lotus Linotype" w:hAnsi="Lotus Linotype" w:hint="cs"/>
          <w:shd w:val="clear" w:color="auto" w:fill="FFFFFF"/>
          <w:rtl/>
          <w:lang w:bidi="ar-LB"/>
        </w:rPr>
        <w:t>،</w:t>
      </w:r>
      <w:r w:rsidRPr="009836BD">
        <w:rPr>
          <w:rFonts w:ascii="Lotus Linotype" w:hAnsi="Lotus Linotype" w:hint="cs"/>
          <w:shd w:val="clear" w:color="auto" w:fill="FFFFFF"/>
          <w:rtl/>
          <w:lang w:bidi="ar-LB"/>
        </w:rPr>
        <w:t xml:space="preserve"> المغازي</w:t>
      </w:r>
      <w:r>
        <w:rPr>
          <w:rFonts w:ascii="Lotus Linotype" w:hAnsi="Lotus Linotype" w:hint="cs"/>
          <w:shd w:val="clear" w:color="auto" w:fill="FFFFFF"/>
          <w:rtl/>
          <w:lang w:bidi="ar-LB"/>
        </w:rPr>
        <w:t>؛</w:t>
      </w:r>
      <w:r w:rsidRPr="009836BD">
        <w:rPr>
          <w:rFonts w:ascii="Lotus Linotype" w:hAnsi="Lotus Linotype" w:hint="cs"/>
          <w:shd w:val="clear" w:color="auto" w:fill="FFFFFF"/>
          <w:rtl/>
          <w:lang w:bidi="ar-LB"/>
        </w:rPr>
        <w:t xml:space="preserve"> وا</w:t>
      </w:r>
      <w:hyperlink r:id="rId4" w:history="1">
        <w:r w:rsidRPr="009836BD">
          <w:rPr>
            <w:rFonts w:ascii="Tahoma" w:hAnsi="Tahoma"/>
            <w:bdr w:val="none" w:sz="0" w:space="0" w:color="auto" w:frame="1"/>
            <w:shd w:val="clear" w:color="auto" w:fill="FFFFFF"/>
            <w:rtl/>
          </w:rPr>
          <w:t>لشرح الجامع الصحي</w:t>
        </w:r>
      </w:hyperlink>
      <w:r>
        <w:rPr>
          <w:rFonts w:ascii="Tahoma" w:hAnsi="Tahoma" w:hint="cs"/>
          <w:bdr w:val="none" w:sz="0" w:space="0" w:color="auto" w:frame="1"/>
          <w:shd w:val="clear" w:color="auto" w:fill="FFFFFF"/>
          <w:rtl/>
        </w:rPr>
        <w:t xml:space="preserve">ح، </w:t>
      </w:r>
      <w:hyperlink r:id="rId5" w:history="1">
        <w:r w:rsidRPr="00255109">
          <w:rPr>
            <w:rtl/>
          </w:rPr>
          <w:t>كتاب المغازي</w:t>
        </w:r>
      </w:hyperlink>
      <w:r>
        <w:rPr>
          <w:rFonts w:hint="cs"/>
          <w:rtl/>
        </w:rPr>
        <w:t xml:space="preserve">؛ </w:t>
      </w:r>
      <w:r w:rsidRPr="009836BD">
        <w:rPr>
          <w:rFonts w:ascii="Tahoma" w:hAnsi="Tahoma" w:hint="cs"/>
          <w:shd w:val="clear" w:color="auto" w:fill="FFFFFF"/>
          <w:rtl/>
        </w:rPr>
        <w:t>مسلم1783</w:t>
      </w:r>
      <w:r>
        <w:rPr>
          <w:rFonts w:ascii="Tahoma" w:hAnsi="Tahoma" w:hint="cs"/>
          <w:shd w:val="clear" w:color="auto" w:fill="FFFFFF"/>
          <w:rtl/>
        </w:rPr>
        <w:t xml:space="preserve">؛ </w:t>
      </w:r>
      <w:r w:rsidRPr="009836BD">
        <w:rPr>
          <w:rFonts w:ascii="Hafs" w:hAnsi="Hafs" w:hint="cs"/>
          <w:shd w:val="clear" w:color="auto" w:fill="FFFFFF"/>
          <w:rtl/>
        </w:rPr>
        <w:t>مسندأحمدبن</w:t>
      </w:r>
      <w:r>
        <w:rPr>
          <w:rFonts w:ascii="Hafs" w:hAnsi="Hafs" w:hint="cs"/>
          <w:shd w:val="clear" w:color="auto" w:fill="FFFFFF"/>
          <w:rtl/>
        </w:rPr>
        <w:t>‌</w:t>
      </w:r>
      <w:r w:rsidRPr="009836BD">
        <w:rPr>
          <w:rFonts w:ascii="Hafs" w:hAnsi="Hafs" w:hint="cs"/>
          <w:shd w:val="clear" w:color="auto" w:fill="FFFFFF"/>
          <w:rtl/>
        </w:rPr>
        <w:t>حنبل</w:t>
      </w:r>
      <w:r w:rsidRPr="009836BD">
        <w:rPr>
          <w:rFonts w:ascii="Hafs" w:hAnsi="Hafs" w:hint="cs"/>
          <w:rtl/>
          <w:lang w:eastAsia="en-AU"/>
        </w:rPr>
        <w:t xml:space="preserve">4 : </w:t>
      </w:r>
      <w:r w:rsidRPr="009836BD">
        <w:rPr>
          <w:rFonts w:ascii="Hafs" w:hAnsi="Hafs"/>
          <w:rtl/>
          <w:lang w:eastAsia="en-AU"/>
        </w:rPr>
        <w:t>حديث البراء بن عازب</w:t>
      </w:r>
      <w:r>
        <w:rPr>
          <w:rFonts w:ascii="Hafs" w:hAnsi="Hafs" w:hint="cs"/>
          <w:rtl/>
          <w:lang w:eastAsia="en-AU"/>
        </w:rPr>
        <w:t>؛</w:t>
      </w:r>
      <w:r w:rsidRPr="009836BD">
        <w:rPr>
          <w:rFonts w:ascii="Hafs" w:hAnsi="Hafs" w:hint="cs"/>
          <w:rtl/>
          <w:lang w:eastAsia="en-AU"/>
        </w:rPr>
        <w:t xml:space="preserve"> وصحيح البخاري 3 : كتاب الصلح، باب كيف يكتب هذا ما صالح : 154 </w:t>
      </w:r>
      <w:r>
        <w:rPr>
          <w:rFonts w:ascii="Hafs" w:hAnsi="Hafs" w:hint="cs"/>
          <w:rtl/>
          <w:lang w:eastAsia="en-AU"/>
        </w:rPr>
        <w:t>؛</w:t>
      </w:r>
      <w:r w:rsidRPr="009836BD">
        <w:rPr>
          <w:rFonts w:ascii="Hafs" w:hAnsi="Hafs" w:hint="cs"/>
          <w:rtl/>
          <w:lang w:eastAsia="en-AU"/>
        </w:rPr>
        <w:t xml:space="preserve"> وانظر في هذه المجلة (جعفر الطيّار: العدد 8 </w:t>
      </w:r>
      <w:r>
        <w:rPr>
          <w:rFonts w:ascii="Hafs" w:hAnsi="Hafs" w:hint="cs"/>
          <w:rtl/>
          <w:lang w:eastAsia="en-AU"/>
        </w:rPr>
        <w:t>؛</w:t>
      </w:r>
      <w:r w:rsidRPr="009836BD">
        <w:rPr>
          <w:rFonts w:ascii="Hafs" w:hAnsi="Hafs" w:hint="cs"/>
          <w:rtl/>
          <w:lang w:eastAsia="en-AU"/>
        </w:rPr>
        <w:t xml:space="preserve"> أسماء بنت عميس: العدد 25)</w:t>
      </w:r>
      <w:r>
        <w:rPr>
          <w:rFonts w:ascii="Hafs" w:hAnsi="Hafs" w:hint="cs"/>
          <w:rtl/>
          <w:lang w:eastAsia="en-AU"/>
        </w:rPr>
        <w:t xml:space="preserve"> .</w:t>
      </w:r>
    </w:p>
  </w:footnote>
  <w:footnote w:id="249">
    <w:p w:rsidR="006A3954" w:rsidRDefault="006A3954" w:rsidP="00F81190">
      <w:pPr>
        <w:pStyle w:val="ListParagraph"/>
        <w:rPr>
          <w:lang w:bidi="fa-IR"/>
        </w:rPr>
      </w:pPr>
      <w:r w:rsidRPr="00622A02">
        <w:footnoteRef/>
      </w:r>
      <w:r>
        <w:rPr>
          <w:rFonts w:hint="cs"/>
          <w:rtl/>
        </w:rPr>
        <w:t>.</w:t>
      </w:r>
      <w:r w:rsidRPr="00622A02">
        <w:rPr>
          <w:rtl/>
        </w:rPr>
        <w:t xml:space="preserve"> </w:t>
      </w:r>
      <w:r w:rsidRPr="00622A02">
        <w:rPr>
          <w:rFonts w:hint="cs"/>
          <w:rtl/>
        </w:rPr>
        <w:t>سورة</w:t>
      </w:r>
      <w:r w:rsidRPr="00622A02">
        <w:rPr>
          <w:rStyle w:val="Heading3Char"/>
          <w:rFonts w:ascii="Abz-2 (Badr)" w:eastAsiaTheme="minorHAnsi" w:hAnsi="Abz-2 (Badr)" w:cs="Abz-2 (Badr)" w:hint="cs"/>
          <w:b w:val="0"/>
          <w:bCs w:val="0"/>
          <w:sz w:val="24"/>
          <w:szCs w:val="24"/>
          <w:rtl/>
        </w:rPr>
        <w:t xml:space="preserve"> التوبة : 25 </w:t>
      </w:r>
      <w:r>
        <w:rPr>
          <w:rStyle w:val="Heading3Char"/>
          <w:rFonts w:ascii="Abz-2 (Badr)" w:eastAsiaTheme="minorHAnsi" w:hAnsi="Abz-2 (Badr)" w:cs="Abz-2 (Badr)" w:hint="cs"/>
          <w:b w:val="0"/>
          <w:bCs w:val="0"/>
          <w:sz w:val="24"/>
          <w:szCs w:val="24"/>
          <w:rtl/>
        </w:rPr>
        <w:t xml:space="preserve">ـ </w:t>
      </w:r>
      <w:r w:rsidRPr="00622A02">
        <w:rPr>
          <w:rStyle w:val="Heading3Char"/>
          <w:rFonts w:ascii="Abz-2 (Badr)" w:eastAsiaTheme="minorHAnsi" w:hAnsi="Abz-2 (Badr)" w:cs="Abz-2 (Badr)" w:hint="cs"/>
          <w:b w:val="0"/>
          <w:bCs w:val="0"/>
          <w:sz w:val="24"/>
          <w:szCs w:val="24"/>
          <w:rtl/>
        </w:rPr>
        <w:t>26</w:t>
      </w:r>
      <w:r>
        <w:rPr>
          <w:rStyle w:val="Heading3Char"/>
          <w:rFonts w:ascii="Abz-2 (Badr)" w:eastAsiaTheme="minorHAnsi" w:hAnsi="Abz-2 (Badr)" w:cs="Abz-2 (Badr)" w:hint="cs"/>
          <w:b w:val="0"/>
          <w:bCs w:val="0"/>
          <w:sz w:val="24"/>
          <w:szCs w:val="24"/>
          <w:rtl/>
        </w:rPr>
        <w:t xml:space="preserve"> .</w:t>
      </w:r>
    </w:p>
  </w:footnote>
  <w:footnote w:id="250">
    <w:p w:rsidR="006A3954" w:rsidRDefault="006A3954" w:rsidP="00F81190">
      <w:pPr>
        <w:pStyle w:val="ListParagraph"/>
        <w:rPr>
          <w:lang w:bidi="fa-IR"/>
        </w:rPr>
      </w:pPr>
      <w:r w:rsidRPr="00EF27E4">
        <w:footnoteRef/>
      </w:r>
      <w:r>
        <w:rPr>
          <w:rFonts w:hint="cs"/>
          <w:rtl/>
        </w:rPr>
        <w:t>.</w:t>
      </w:r>
      <w:r w:rsidRPr="00EF27E4">
        <w:rPr>
          <w:rtl/>
        </w:rPr>
        <w:t xml:space="preserve"> </w:t>
      </w:r>
      <w:r w:rsidRPr="00EF27E4">
        <w:rPr>
          <w:rFonts w:hint="cs"/>
          <w:rtl/>
        </w:rPr>
        <w:t>انظر تفسير</w:t>
      </w:r>
      <w:r w:rsidRPr="009836BD">
        <w:rPr>
          <w:rFonts w:ascii="Times New Roman" w:hAnsi="Times New Roman" w:hint="cs"/>
          <w:rtl/>
          <w:lang w:eastAsia="en-AU"/>
        </w:rPr>
        <w:t xml:space="preserve"> التحرير والتنوير</w:t>
      </w:r>
      <w:r>
        <w:rPr>
          <w:rFonts w:ascii="Times New Roman" w:hAnsi="Times New Roman" w:hint="cs"/>
          <w:rtl/>
          <w:lang w:eastAsia="en-AU"/>
        </w:rPr>
        <w:t>،</w:t>
      </w:r>
      <w:r w:rsidRPr="009836BD">
        <w:rPr>
          <w:rFonts w:ascii="Times New Roman" w:hAnsi="Times New Roman" w:hint="cs"/>
          <w:rtl/>
          <w:lang w:eastAsia="en-AU"/>
        </w:rPr>
        <w:t xml:space="preserve"> لابن عاشور ؛ سورة التوبة 25 </w:t>
      </w:r>
      <w:r>
        <w:rPr>
          <w:rFonts w:ascii="Times New Roman" w:hAnsi="Times New Roman" w:hint="cs"/>
          <w:rtl/>
          <w:lang w:eastAsia="en-AU"/>
        </w:rPr>
        <w:t xml:space="preserve">ـ </w:t>
      </w:r>
      <w:r w:rsidRPr="009836BD">
        <w:rPr>
          <w:rFonts w:ascii="Times New Roman" w:hAnsi="Times New Roman" w:hint="cs"/>
          <w:rtl/>
          <w:lang w:eastAsia="en-AU"/>
        </w:rPr>
        <w:t xml:space="preserve">26 </w:t>
      </w:r>
      <w:r>
        <w:rPr>
          <w:rFonts w:ascii="Times New Roman" w:hAnsi="Times New Roman" w:hint="cs"/>
          <w:rtl/>
          <w:lang w:eastAsia="en-AU"/>
        </w:rPr>
        <w:t>؛</w:t>
      </w:r>
      <w:r w:rsidRPr="009836BD">
        <w:rPr>
          <w:rFonts w:ascii="Times New Roman" w:hAnsi="Times New Roman" w:hint="cs"/>
          <w:rtl/>
          <w:lang w:eastAsia="en-AU"/>
        </w:rPr>
        <w:t xml:space="preserve"> </w:t>
      </w:r>
      <w:hyperlink r:id="rId6" w:history="1">
        <w:r w:rsidRPr="009836BD">
          <w:rPr>
            <w:rFonts w:ascii="Tahoma" w:hAnsi="Tahoma"/>
            <w:bdr w:val="none" w:sz="0" w:space="0" w:color="auto" w:frame="1"/>
            <w:shd w:val="clear" w:color="auto" w:fill="FFFFFF"/>
            <w:rtl/>
          </w:rPr>
          <w:t>صحيح مسلم</w:t>
        </w:r>
      </w:hyperlink>
      <w:r w:rsidRPr="009836BD">
        <w:rPr>
          <w:rFonts w:hint="cs"/>
          <w:shd w:val="clear" w:color="auto" w:fill="FFFFFF"/>
          <w:rtl/>
        </w:rPr>
        <w:t>:</w:t>
      </w:r>
      <w:r w:rsidRPr="009836BD">
        <w:rPr>
          <w:shd w:val="clear" w:color="auto" w:fill="FFFFFF"/>
        </w:rPr>
        <w:t> </w:t>
      </w:r>
      <w:hyperlink r:id="rId7" w:history="1">
        <w:r w:rsidRPr="009836BD">
          <w:rPr>
            <w:rFonts w:ascii="Tahoma" w:hAnsi="Tahoma"/>
            <w:bdr w:val="none" w:sz="0" w:space="0" w:color="auto" w:frame="1"/>
            <w:shd w:val="clear" w:color="auto" w:fill="FFFFFF"/>
            <w:rtl/>
          </w:rPr>
          <w:t>كتاب الجهاد والسير</w:t>
        </w:r>
      </w:hyperlink>
      <w:r w:rsidRPr="009836BD">
        <w:rPr>
          <w:rFonts w:hint="cs"/>
          <w:shd w:val="clear" w:color="auto" w:fill="FFFFFF"/>
          <w:rtl/>
        </w:rPr>
        <w:t>،</w:t>
      </w:r>
      <w:r w:rsidRPr="009836BD">
        <w:rPr>
          <w:shd w:val="clear" w:color="auto" w:fill="FFFFFF"/>
        </w:rPr>
        <w:t> </w:t>
      </w:r>
      <w:r w:rsidRPr="009836BD">
        <w:rPr>
          <w:rFonts w:ascii="Tahoma" w:hAnsi="Tahoma"/>
          <w:shd w:val="clear" w:color="auto" w:fill="FFFFFF"/>
          <w:rtl/>
        </w:rPr>
        <w:t>باب في غزوة حنين</w:t>
      </w:r>
      <w:r w:rsidRPr="009836BD">
        <w:rPr>
          <w:rFonts w:ascii="Tahoma" w:hAnsi="Tahoma" w:hint="cs"/>
          <w:shd w:val="clear" w:color="auto" w:fill="FFFFFF"/>
          <w:rtl/>
        </w:rPr>
        <w:t xml:space="preserve">، المسألة: 1676 </w:t>
      </w:r>
      <w:r>
        <w:rPr>
          <w:rFonts w:ascii="Tahoma" w:hAnsi="Tahoma" w:hint="cs"/>
          <w:shd w:val="clear" w:color="auto" w:fill="FFFFFF"/>
          <w:rtl/>
        </w:rPr>
        <w:t>؛</w:t>
      </w:r>
      <w:r w:rsidRPr="009836BD">
        <w:rPr>
          <w:rFonts w:ascii="Tahoma" w:hAnsi="Tahoma" w:hint="cs"/>
          <w:shd w:val="clear" w:color="auto" w:fill="FFFFFF"/>
          <w:rtl/>
        </w:rPr>
        <w:t xml:space="preserve"> وانظر الحاشية رقم : 1 </w:t>
      </w:r>
      <w:r>
        <w:rPr>
          <w:rFonts w:ascii="Tahoma" w:hAnsi="Tahoma" w:hint="cs"/>
          <w:shd w:val="clear" w:color="auto" w:fill="FFFFFF"/>
          <w:rtl/>
        </w:rPr>
        <w:t>؛</w:t>
      </w:r>
      <w:r w:rsidRPr="009836BD">
        <w:rPr>
          <w:rFonts w:ascii="Tahoma" w:hAnsi="Tahoma" w:hint="cs"/>
          <w:shd w:val="clear" w:color="auto" w:fill="FFFFFF"/>
          <w:rtl/>
        </w:rPr>
        <w:t xml:space="preserve"> و</w:t>
      </w:r>
      <w:hyperlink r:id="rId8" w:history="1">
        <w:r w:rsidRPr="009836BD">
          <w:rPr>
            <w:rFonts w:ascii="Tahoma" w:hAnsi="Tahoma"/>
            <w:bdr w:val="none" w:sz="0" w:space="0" w:color="auto" w:frame="1"/>
            <w:shd w:val="clear" w:color="auto" w:fill="FFFFFF"/>
            <w:rtl/>
          </w:rPr>
          <w:t>صحيح البخاري</w:t>
        </w:r>
      </w:hyperlink>
      <w:r w:rsidRPr="009836BD">
        <w:rPr>
          <w:rFonts w:hint="cs"/>
          <w:shd w:val="clear" w:color="auto" w:fill="FFFFFF"/>
          <w:rtl/>
        </w:rPr>
        <w:t>:</w:t>
      </w:r>
      <w:r w:rsidRPr="009836BD">
        <w:rPr>
          <w:shd w:val="clear" w:color="auto" w:fill="FFFFFF"/>
        </w:rPr>
        <w:t> </w:t>
      </w:r>
      <w:hyperlink r:id="rId9" w:history="1">
        <w:r w:rsidRPr="009836BD">
          <w:rPr>
            <w:rFonts w:ascii="Tahoma" w:hAnsi="Tahoma"/>
            <w:bdr w:val="none" w:sz="0" w:space="0" w:color="auto" w:frame="1"/>
            <w:shd w:val="clear" w:color="auto" w:fill="FFFFFF"/>
            <w:rtl/>
          </w:rPr>
          <w:t>كتاب المغازي</w:t>
        </w:r>
      </w:hyperlink>
      <w:r w:rsidRPr="009836BD">
        <w:rPr>
          <w:rFonts w:hint="cs"/>
          <w:rtl/>
        </w:rPr>
        <w:t>، المسألة 4061 والحاشية</w:t>
      </w:r>
      <w:r>
        <w:rPr>
          <w:rFonts w:hint="cs"/>
          <w:rtl/>
        </w:rPr>
        <w:t xml:space="preserve"> ؛</w:t>
      </w:r>
      <w:r w:rsidRPr="009836BD">
        <w:rPr>
          <w:rFonts w:hint="cs"/>
          <w:rtl/>
        </w:rPr>
        <w:t xml:space="preserve"> ومسند الإمام أحمد 17997 .</w:t>
      </w:r>
    </w:p>
  </w:footnote>
  <w:footnote w:id="251">
    <w:p w:rsidR="006A3954" w:rsidRDefault="006A3954" w:rsidP="00F81190">
      <w:pPr>
        <w:pStyle w:val="ListParagraph"/>
        <w:rPr>
          <w:lang w:bidi="fa-IR"/>
        </w:rPr>
      </w:pPr>
      <w:r w:rsidRPr="00EF27E4">
        <w:footnoteRef/>
      </w:r>
      <w:r>
        <w:rPr>
          <w:rFonts w:hint="cs"/>
          <w:rtl/>
        </w:rPr>
        <w:t>.</w:t>
      </w:r>
      <w:r w:rsidRPr="00EF27E4">
        <w:rPr>
          <w:rtl/>
        </w:rPr>
        <w:t xml:space="preserve"> </w:t>
      </w:r>
      <w:r w:rsidRPr="00EF27E4">
        <w:rPr>
          <w:rFonts w:hint="cs"/>
          <w:rtl/>
        </w:rPr>
        <w:t>تاريخ</w:t>
      </w:r>
      <w:r w:rsidRPr="009836BD">
        <w:rPr>
          <w:rFonts w:hint="cs"/>
          <w:rtl/>
          <w:lang w:eastAsia="en-AU"/>
        </w:rPr>
        <w:t xml:space="preserve"> الطبري 2 : 197، سنة 10 </w:t>
      </w:r>
      <w:r>
        <w:rPr>
          <w:rFonts w:hint="cs"/>
          <w:rtl/>
          <w:lang w:eastAsia="en-AU"/>
        </w:rPr>
        <w:t>؛</w:t>
      </w:r>
      <w:r w:rsidRPr="009836BD">
        <w:rPr>
          <w:rFonts w:hint="cs"/>
          <w:rtl/>
          <w:lang w:eastAsia="en-AU"/>
        </w:rPr>
        <w:t xml:space="preserve"> </w:t>
      </w:r>
      <w:r w:rsidRPr="009836BD">
        <w:rPr>
          <w:rFonts w:hint="cs"/>
          <w:rtl/>
        </w:rPr>
        <w:t>مختصر تاريخ دمشق 2: 482 ترجمة حمزة بن مالك بن سعد الهمداني .</w:t>
      </w:r>
    </w:p>
  </w:footnote>
  <w:footnote w:id="252">
    <w:p w:rsidR="006A3954" w:rsidRDefault="006A3954" w:rsidP="00F81190">
      <w:pPr>
        <w:pStyle w:val="ListParagraph"/>
        <w:rPr>
          <w:lang w:bidi="fa-IR"/>
        </w:rPr>
      </w:pPr>
      <w:r w:rsidRPr="006B3CCB">
        <w:footnoteRef/>
      </w:r>
      <w:r>
        <w:rPr>
          <w:rFonts w:hint="cs"/>
          <w:rtl/>
        </w:rPr>
        <w:t>.</w:t>
      </w:r>
      <w:r w:rsidRPr="006B3CCB">
        <w:rPr>
          <w:rtl/>
        </w:rPr>
        <w:t xml:space="preserve"> </w:t>
      </w:r>
      <w:r w:rsidRPr="006B3CCB">
        <w:rPr>
          <w:rFonts w:hint="cs"/>
          <w:rtl/>
        </w:rPr>
        <w:t>انظر تفسير</w:t>
      </w:r>
      <w:r w:rsidRPr="009836BD">
        <w:rPr>
          <w:rFonts w:hint="cs"/>
          <w:rtl/>
          <w:lang w:eastAsia="en-AU"/>
        </w:rPr>
        <w:t xml:space="preserve"> روح المعاني، سورة الشعراء</w:t>
      </w:r>
      <w:r>
        <w:rPr>
          <w:rFonts w:hint="cs"/>
          <w:rtl/>
          <w:lang w:eastAsia="en-AU"/>
        </w:rPr>
        <w:t>،</w:t>
      </w:r>
      <w:r w:rsidRPr="009836BD">
        <w:rPr>
          <w:rFonts w:hint="cs"/>
          <w:rtl/>
          <w:lang w:eastAsia="en-AU"/>
        </w:rPr>
        <w:t xml:space="preserve"> الآية : 227 </w:t>
      </w:r>
      <w:r>
        <w:rPr>
          <w:rFonts w:hint="cs"/>
          <w:rtl/>
          <w:lang w:eastAsia="en-AU"/>
        </w:rPr>
        <w:t>؛</w:t>
      </w:r>
      <w:r w:rsidRPr="009836BD">
        <w:rPr>
          <w:rFonts w:hint="cs"/>
          <w:rtl/>
          <w:lang w:eastAsia="en-AU"/>
        </w:rPr>
        <w:t xml:space="preserve"> وقعة صفين لنصر بن مزاحم (ت212 هجرية)</w:t>
      </w:r>
      <w:r>
        <w:rPr>
          <w:rFonts w:hint="cs"/>
          <w:rtl/>
          <w:lang w:eastAsia="en-AU"/>
        </w:rPr>
        <w:t>؛</w:t>
      </w:r>
      <w:r w:rsidRPr="009836BD">
        <w:rPr>
          <w:rFonts w:hint="cs"/>
          <w:rtl/>
          <w:lang w:eastAsia="en-AU"/>
        </w:rPr>
        <w:t xml:space="preserve">  وتاريخ دمشق</w:t>
      </w:r>
      <w:r>
        <w:rPr>
          <w:rFonts w:hint="cs"/>
          <w:rtl/>
          <w:lang w:eastAsia="en-AU"/>
        </w:rPr>
        <w:t>،</w:t>
      </w:r>
      <w:r w:rsidRPr="009836BD">
        <w:rPr>
          <w:rFonts w:hint="cs"/>
          <w:rtl/>
          <w:lang w:eastAsia="en-AU"/>
        </w:rPr>
        <w:t xml:space="preserve"> لابن عساكر 45 : 486 .</w:t>
      </w:r>
    </w:p>
  </w:footnote>
  <w:footnote w:id="253">
    <w:p w:rsidR="006A3954" w:rsidRDefault="006A3954" w:rsidP="00F81190">
      <w:pPr>
        <w:pStyle w:val="ListParagraph"/>
        <w:rPr>
          <w:lang w:bidi="fa-IR"/>
        </w:rPr>
      </w:pPr>
      <w:r w:rsidRPr="006B3CCB">
        <w:footnoteRef/>
      </w:r>
      <w:r>
        <w:rPr>
          <w:rFonts w:hint="cs"/>
          <w:rtl/>
        </w:rPr>
        <w:t>.</w:t>
      </w:r>
      <w:r w:rsidRPr="006B3CCB">
        <w:rPr>
          <w:rtl/>
        </w:rPr>
        <w:t xml:space="preserve"> </w:t>
      </w:r>
      <w:r w:rsidRPr="006B3CCB">
        <w:rPr>
          <w:rFonts w:hint="cs"/>
          <w:rtl/>
        </w:rPr>
        <w:t>مسند</w:t>
      </w:r>
      <w:r w:rsidRPr="009836BD">
        <w:rPr>
          <w:rFonts w:hint="cs"/>
          <w:rtl/>
          <w:lang w:bidi="ar-IQ"/>
        </w:rPr>
        <w:t xml:space="preserve"> أحمد 18018 .</w:t>
      </w:r>
    </w:p>
  </w:footnote>
  <w:footnote w:id="254">
    <w:p w:rsidR="006A3954" w:rsidRDefault="006A3954" w:rsidP="00F81190">
      <w:pPr>
        <w:pStyle w:val="ListParagraph"/>
        <w:rPr>
          <w:lang w:bidi="fa-IR"/>
        </w:rPr>
      </w:pPr>
      <w:r w:rsidRPr="006B3CCB">
        <w:footnoteRef/>
      </w:r>
      <w:r>
        <w:rPr>
          <w:rFonts w:hint="cs"/>
          <w:rtl/>
        </w:rPr>
        <w:t>.</w:t>
      </w:r>
      <w:r w:rsidRPr="006B3CCB">
        <w:rPr>
          <w:rtl/>
        </w:rPr>
        <w:t xml:space="preserve"> </w:t>
      </w:r>
      <w:r w:rsidRPr="006B3CCB">
        <w:rPr>
          <w:rFonts w:hint="cs"/>
          <w:rtl/>
        </w:rPr>
        <w:t>سورة</w:t>
      </w:r>
      <w:r w:rsidRPr="009836BD">
        <w:rPr>
          <w:rFonts w:hint="cs"/>
          <w:rtl/>
          <w:lang w:eastAsia="en-AU"/>
        </w:rPr>
        <w:t xml:space="preserve"> البقرة : 144 .</w:t>
      </w:r>
    </w:p>
  </w:footnote>
  <w:footnote w:id="255">
    <w:p w:rsidR="006A3954" w:rsidRDefault="006A3954" w:rsidP="00F81190">
      <w:pPr>
        <w:pStyle w:val="ListParagraph"/>
        <w:rPr>
          <w:lang w:bidi="fa-IR"/>
        </w:rPr>
      </w:pPr>
      <w:r w:rsidRPr="00B71144">
        <w:footnoteRef/>
      </w:r>
      <w:r>
        <w:rPr>
          <w:rFonts w:hint="cs"/>
          <w:rtl/>
        </w:rPr>
        <w:t>.</w:t>
      </w:r>
      <w:r w:rsidRPr="00B71144">
        <w:rPr>
          <w:rtl/>
        </w:rPr>
        <w:t xml:space="preserve"> </w:t>
      </w:r>
      <w:r>
        <w:rPr>
          <w:rFonts w:hint="cs"/>
          <w:rtl/>
        </w:rPr>
        <w:t>سورة</w:t>
      </w:r>
      <w:r w:rsidRPr="009836BD">
        <w:rPr>
          <w:rtl/>
        </w:rPr>
        <w:t xml:space="preserve"> البقرة: 143</w:t>
      </w:r>
      <w:r>
        <w:rPr>
          <w:rFonts w:hint="cs"/>
          <w:rtl/>
        </w:rPr>
        <w:t xml:space="preserve"> </w:t>
      </w:r>
      <w:r w:rsidRPr="009836BD">
        <w:rPr>
          <w:rFonts w:hint="cs"/>
          <w:rtl/>
        </w:rPr>
        <w:t>.</w:t>
      </w:r>
    </w:p>
  </w:footnote>
  <w:footnote w:id="256">
    <w:p w:rsidR="006A3954" w:rsidRDefault="006A3954" w:rsidP="00F81190">
      <w:pPr>
        <w:pStyle w:val="ListParagraph"/>
        <w:rPr>
          <w:lang w:bidi="fa-IR"/>
        </w:rPr>
      </w:pPr>
      <w:r w:rsidRPr="00B71144">
        <w:footnoteRef/>
      </w:r>
      <w:r>
        <w:rPr>
          <w:rFonts w:hint="cs"/>
          <w:rtl/>
        </w:rPr>
        <w:t>.</w:t>
      </w:r>
      <w:r w:rsidRPr="00B71144">
        <w:rPr>
          <w:rtl/>
        </w:rPr>
        <w:t xml:space="preserve"> </w:t>
      </w:r>
      <w:r w:rsidRPr="00B71144">
        <w:rPr>
          <w:rFonts w:hint="cs"/>
          <w:rtl/>
        </w:rPr>
        <w:t>سورة</w:t>
      </w:r>
      <w:r w:rsidRPr="00B71144">
        <w:rPr>
          <w:rtl/>
        </w:rPr>
        <w:t xml:space="preserve"> البقرة: 143</w:t>
      </w:r>
      <w:r w:rsidRPr="009836BD">
        <w:rPr>
          <w:rFonts w:hint="cs"/>
          <w:rtl/>
          <w:lang w:eastAsia="en-AU"/>
        </w:rPr>
        <w:t xml:space="preserve"> </w:t>
      </w:r>
      <w:r w:rsidRPr="009836BD">
        <w:rPr>
          <w:rtl/>
          <w:lang w:eastAsia="en-AU"/>
        </w:rPr>
        <w:t>.</w:t>
      </w:r>
    </w:p>
  </w:footnote>
  <w:footnote w:id="257">
    <w:p w:rsidR="006A3954" w:rsidRDefault="006A3954" w:rsidP="00F81190">
      <w:pPr>
        <w:pStyle w:val="ListParagraph"/>
        <w:rPr>
          <w:lang w:bidi="fa-IR"/>
        </w:rPr>
      </w:pPr>
      <w:r w:rsidRPr="000D15FD">
        <w:footnoteRef/>
      </w:r>
      <w:r>
        <w:rPr>
          <w:rFonts w:hint="cs"/>
          <w:rtl/>
        </w:rPr>
        <w:t>.</w:t>
      </w:r>
      <w:r w:rsidRPr="000D15FD">
        <w:rPr>
          <w:rtl/>
        </w:rPr>
        <w:t xml:space="preserve"> </w:t>
      </w:r>
      <w:r w:rsidRPr="000D15FD">
        <w:rPr>
          <w:rFonts w:hint="cs"/>
          <w:rtl/>
        </w:rPr>
        <w:t>سورة</w:t>
      </w:r>
      <w:r w:rsidRPr="000D15FD">
        <w:rPr>
          <w:rtl/>
        </w:rPr>
        <w:t xml:space="preserve"> </w:t>
      </w:r>
      <w:r w:rsidRPr="000D15FD">
        <w:rPr>
          <w:rFonts w:hint="cs"/>
          <w:rtl/>
        </w:rPr>
        <w:t>البقرة</w:t>
      </w:r>
      <w:r w:rsidRPr="000D15FD">
        <w:rPr>
          <w:rFonts w:hint="cs"/>
          <w:rtl/>
          <w:lang w:eastAsia="en-AU"/>
        </w:rPr>
        <w:t xml:space="preserve"> : 142 .</w:t>
      </w:r>
    </w:p>
  </w:footnote>
  <w:footnote w:id="258">
    <w:p w:rsidR="006A3954" w:rsidRDefault="006A3954" w:rsidP="00F81190">
      <w:pPr>
        <w:pStyle w:val="ListParagraph"/>
        <w:rPr>
          <w:lang w:bidi="fa-IR"/>
        </w:rPr>
      </w:pPr>
      <w:r w:rsidRPr="000D15FD">
        <w:footnoteRef/>
      </w:r>
      <w:r>
        <w:rPr>
          <w:rFonts w:hint="cs"/>
          <w:rtl/>
        </w:rPr>
        <w:t>.</w:t>
      </w:r>
      <w:r w:rsidRPr="000D15FD">
        <w:rPr>
          <w:rtl/>
        </w:rPr>
        <w:t xml:space="preserve"> </w:t>
      </w:r>
      <w:r w:rsidRPr="000D15FD">
        <w:rPr>
          <w:rFonts w:hint="cs"/>
          <w:rtl/>
        </w:rPr>
        <w:t>سورة</w:t>
      </w:r>
      <w:r w:rsidRPr="000D15FD">
        <w:rPr>
          <w:rtl/>
        </w:rPr>
        <w:t xml:space="preserve"> </w:t>
      </w:r>
      <w:r w:rsidRPr="000D15FD">
        <w:rPr>
          <w:rFonts w:hint="cs"/>
          <w:rtl/>
        </w:rPr>
        <w:t>البقرة</w:t>
      </w:r>
      <w:r w:rsidRPr="009836BD">
        <w:rPr>
          <w:rFonts w:hint="cs"/>
          <w:rtl/>
          <w:lang w:eastAsia="en-AU"/>
        </w:rPr>
        <w:t xml:space="preserve"> : 142 .</w:t>
      </w:r>
    </w:p>
  </w:footnote>
  <w:footnote w:id="259">
    <w:p w:rsidR="006A3954" w:rsidRDefault="006A3954" w:rsidP="00F81190">
      <w:pPr>
        <w:pStyle w:val="ListParagraph"/>
        <w:rPr>
          <w:lang w:bidi="fa-IR"/>
        </w:rPr>
      </w:pPr>
      <w:r w:rsidRPr="000D15FD">
        <w:footnoteRef/>
      </w:r>
      <w:r>
        <w:rPr>
          <w:rFonts w:hint="cs"/>
          <w:rtl/>
        </w:rPr>
        <w:t>.</w:t>
      </w:r>
      <w:r w:rsidRPr="000D15FD">
        <w:rPr>
          <w:rtl/>
        </w:rPr>
        <w:t xml:space="preserve"> </w:t>
      </w:r>
      <w:r w:rsidRPr="000D15FD">
        <w:rPr>
          <w:rFonts w:hint="cs"/>
          <w:rtl/>
        </w:rPr>
        <w:t>سورة</w:t>
      </w:r>
      <w:r w:rsidRPr="009836BD">
        <w:rPr>
          <w:rFonts w:hint="cs"/>
          <w:rtl/>
        </w:rPr>
        <w:t xml:space="preserve"> البقرة : 187 .</w:t>
      </w:r>
    </w:p>
  </w:footnote>
  <w:footnote w:id="260">
    <w:p w:rsidR="006A3954" w:rsidRDefault="006A3954" w:rsidP="00F81190">
      <w:pPr>
        <w:pStyle w:val="ListParagraph"/>
        <w:rPr>
          <w:lang w:bidi="fa-IR"/>
        </w:rPr>
      </w:pPr>
      <w:r w:rsidRPr="00723B39">
        <w:footnoteRef/>
      </w:r>
      <w:r>
        <w:rPr>
          <w:rFonts w:hint="cs"/>
          <w:rtl/>
        </w:rPr>
        <w:t>.</w:t>
      </w:r>
      <w:r w:rsidRPr="00723B39">
        <w:rPr>
          <w:rtl/>
        </w:rPr>
        <w:t xml:space="preserve"> </w:t>
      </w:r>
      <w:r w:rsidRPr="00723B39">
        <w:rPr>
          <w:rFonts w:hint="cs"/>
          <w:rtl/>
        </w:rPr>
        <w:t>سورة</w:t>
      </w:r>
      <w:r>
        <w:rPr>
          <w:rFonts w:hint="cs"/>
          <w:rtl/>
        </w:rPr>
        <w:t xml:space="preserve"> </w:t>
      </w:r>
      <w:r w:rsidRPr="009836BD">
        <w:rPr>
          <w:rFonts w:hint="cs"/>
          <w:rtl/>
        </w:rPr>
        <w:t>النساء : 94 .</w:t>
      </w:r>
    </w:p>
  </w:footnote>
  <w:footnote w:id="261">
    <w:p w:rsidR="006A3954" w:rsidRDefault="006A3954" w:rsidP="00F81190">
      <w:pPr>
        <w:pStyle w:val="ListParagraph"/>
        <w:rPr>
          <w:lang w:bidi="fa-IR"/>
        </w:rPr>
      </w:pPr>
      <w:r w:rsidRPr="00BC39E2">
        <w:footnoteRef/>
      </w:r>
      <w:r w:rsidRPr="00BC39E2">
        <w:rPr>
          <w:rtl/>
        </w:rPr>
        <w:t xml:space="preserve"> </w:t>
      </w:r>
      <w:r w:rsidRPr="00BC39E2">
        <w:rPr>
          <w:rFonts w:hint="cs"/>
          <w:rtl/>
        </w:rPr>
        <w:t>سورة</w:t>
      </w:r>
      <w:r w:rsidRPr="009836BD">
        <w:rPr>
          <w:rFonts w:hint="cs"/>
          <w:rtl/>
        </w:rPr>
        <w:t xml:space="preserve"> البقرة : 195 .</w:t>
      </w:r>
    </w:p>
  </w:footnote>
  <w:footnote w:id="262">
    <w:p w:rsidR="006A3954" w:rsidRPr="00350D23" w:rsidRDefault="006A3954" w:rsidP="00F81190">
      <w:pPr>
        <w:pStyle w:val="ListParagraph"/>
        <w:rPr>
          <w:lang w:bidi="fa-IR"/>
        </w:rPr>
      </w:pPr>
      <w:r w:rsidRPr="00350D23">
        <w:rPr>
          <w:rStyle w:val="FootnoteReference"/>
          <w:vertAlign w:val="baseline"/>
        </w:rPr>
        <w:footnoteRef/>
      </w:r>
      <w:r w:rsidRPr="00350D23">
        <w:rPr>
          <w:rFonts w:hint="cs"/>
          <w:rtl/>
        </w:rPr>
        <w:t>.</w:t>
      </w:r>
      <w:r w:rsidRPr="00350D23">
        <w:rPr>
          <w:rtl/>
        </w:rPr>
        <w:t xml:space="preserve"> </w:t>
      </w:r>
      <w:r w:rsidRPr="00350D23">
        <w:rPr>
          <w:rFonts w:hint="cs"/>
          <w:rtl/>
        </w:rPr>
        <w:t>سورة النساء : 84 .</w:t>
      </w:r>
    </w:p>
  </w:footnote>
  <w:footnote w:id="263">
    <w:p w:rsidR="006A3954" w:rsidRDefault="006A3954" w:rsidP="00F81190">
      <w:pPr>
        <w:pStyle w:val="ListParagraph"/>
        <w:rPr>
          <w:lang w:bidi="fa-IR"/>
        </w:rPr>
      </w:pPr>
      <w:r w:rsidRPr="00350D23">
        <w:rPr>
          <w:rStyle w:val="FootnoteReference"/>
          <w:vertAlign w:val="baseline"/>
        </w:rPr>
        <w:footnoteRef/>
      </w:r>
      <w:r>
        <w:rPr>
          <w:rFonts w:hint="cs"/>
          <w:rtl/>
        </w:rPr>
        <w:t>.</w:t>
      </w:r>
      <w:r w:rsidRPr="00350D23">
        <w:rPr>
          <w:rtl/>
        </w:rPr>
        <w:t xml:space="preserve"> </w:t>
      </w:r>
      <w:r w:rsidRPr="00350D23">
        <w:rPr>
          <w:rFonts w:hint="cs"/>
          <w:rtl/>
        </w:rPr>
        <w:t>سورة</w:t>
      </w:r>
      <w:r w:rsidRPr="009836BD">
        <w:rPr>
          <w:rFonts w:hint="cs"/>
          <w:rtl/>
          <w:lang w:eastAsia="en-AU"/>
        </w:rPr>
        <w:t xml:space="preserve"> الحديد : 19 </w:t>
      </w:r>
      <w:r>
        <w:rPr>
          <w:rFonts w:hint="cs"/>
          <w:rtl/>
          <w:lang w:eastAsia="en-AU"/>
        </w:rPr>
        <w:t xml:space="preserve">؛ </w:t>
      </w:r>
      <w:r w:rsidRPr="009836BD">
        <w:rPr>
          <w:rFonts w:hint="cs"/>
          <w:shd w:val="clear" w:color="auto" w:fill="FFFFFF"/>
          <w:rtl/>
        </w:rPr>
        <w:t xml:space="preserve">مسند الإمام أحمد بن حنبل رقم 18006 </w:t>
      </w:r>
      <w:r>
        <w:rPr>
          <w:rFonts w:hint="cs"/>
          <w:shd w:val="clear" w:color="auto" w:fill="FFFFFF"/>
          <w:rtl/>
        </w:rPr>
        <w:t>،</w:t>
      </w:r>
      <w:r w:rsidRPr="009836BD">
        <w:rPr>
          <w:rFonts w:hint="cs"/>
          <w:shd w:val="clear" w:color="auto" w:fill="FFFFFF"/>
          <w:rtl/>
        </w:rPr>
        <w:t xml:space="preserve"> 18027 </w:t>
      </w:r>
      <w:r>
        <w:rPr>
          <w:rFonts w:hint="cs"/>
          <w:shd w:val="clear" w:color="auto" w:fill="FFFFFF"/>
          <w:rtl/>
        </w:rPr>
        <w:t>؛</w:t>
      </w:r>
      <w:r w:rsidRPr="009836BD">
        <w:rPr>
          <w:rFonts w:hint="cs"/>
          <w:shd w:val="clear" w:color="auto" w:fill="FFFFFF"/>
          <w:rtl/>
        </w:rPr>
        <w:t xml:space="preserve"> 17999، 18074، 18044</w:t>
      </w:r>
      <w:r>
        <w:rPr>
          <w:rFonts w:hint="cs"/>
          <w:shd w:val="clear" w:color="auto" w:fill="FFFFFF"/>
          <w:rtl/>
        </w:rPr>
        <w:t>،</w:t>
      </w:r>
      <w:r w:rsidRPr="009836BD">
        <w:rPr>
          <w:rFonts w:hint="cs"/>
          <w:shd w:val="clear" w:color="auto" w:fill="FFFFFF"/>
          <w:rtl/>
        </w:rPr>
        <w:t xml:space="preserve"> 18128 </w:t>
      </w:r>
      <w:r>
        <w:rPr>
          <w:rFonts w:hint="cs"/>
          <w:shd w:val="clear" w:color="auto" w:fill="FFFFFF"/>
          <w:rtl/>
        </w:rPr>
        <w:t>؛</w:t>
      </w:r>
      <w:r w:rsidRPr="009836BD">
        <w:rPr>
          <w:rFonts w:hint="cs"/>
          <w:shd w:val="clear" w:color="auto" w:fill="FFFFFF"/>
          <w:rtl/>
        </w:rPr>
        <w:t xml:space="preserve"> تفسير الطبري: الآية </w:t>
      </w:r>
      <w:r>
        <w:rPr>
          <w:rFonts w:hint="cs"/>
          <w:shd w:val="clear" w:color="auto" w:fill="FFFFFF"/>
          <w:rtl/>
        </w:rPr>
        <w:t>؛</w:t>
      </w:r>
      <w:r w:rsidRPr="009836BD">
        <w:rPr>
          <w:rFonts w:hint="cs"/>
          <w:shd w:val="clear" w:color="auto" w:fill="FFFFFF"/>
          <w:rtl/>
        </w:rPr>
        <w:t xml:space="preserve"> أسباب النزول</w:t>
      </w:r>
      <w:r>
        <w:rPr>
          <w:rFonts w:hint="cs"/>
          <w:shd w:val="clear" w:color="auto" w:fill="FFFFFF"/>
          <w:rtl/>
        </w:rPr>
        <w:t>،</w:t>
      </w:r>
      <w:r w:rsidRPr="009836BD">
        <w:rPr>
          <w:rFonts w:hint="cs"/>
          <w:shd w:val="clear" w:color="auto" w:fill="FFFFFF"/>
          <w:rtl/>
        </w:rPr>
        <w:t xml:space="preserve"> للواحدي: الآية </w:t>
      </w:r>
      <w:r>
        <w:rPr>
          <w:rFonts w:hint="cs"/>
          <w:shd w:val="clear" w:color="auto" w:fill="FFFFFF"/>
          <w:rtl/>
        </w:rPr>
        <w:t>؛</w:t>
      </w:r>
      <w:r w:rsidRPr="009836BD">
        <w:rPr>
          <w:rFonts w:ascii="Simplified Arabic" w:hAnsi="Simplified Arabic" w:hint="cs"/>
          <w:rtl/>
          <w:lang w:eastAsia="en-AU"/>
        </w:rPr>
        <w:t xml:space="preserve"> وتفسير الدر المنثور</w:t>
      </w:r>
      <w:r>
        <w:rPr>
          <w:rFonts w:ascii="Simplified Arabic" w:hAnsi="Simplified Arabic" w:hint="cs"/>
          <w:rtl/>
          <w:lang w:eastAsia="en-AU"/>
        </w:rPr>
        <w:t>،</w:t>
      </w:r>
      <w:r w:rsidRPr="009836BD">
        <w:rPr>
          <w:rFonts w:ascii="Simplified Arabic" w:hAnsi="Simplified Arabic" w:hint="cs"/>
          <w:rtl/>
          <w:lang w:eastAsia="en-AU"/>
        </w:rPr>
        <w:t xml:space="preserve"> للسيوطي</w:t>
      </w:r>
      <w:r>
        <w:rPr>
          <w:rFonts w:ascii="Simplified Arabic" w:hAnsi="Simplified Arabic" w:hint="cs"/>
          <w:rtl/>
          <w:lang w:eastAsia="en-AU"/>
        </w:rPr>
        <w:t xml:space="preserve"> ؛ </w:t>
      </w:r>
      <w:r w:rsidRPr="009836BD">
        <w:rPr>
          <w:rFonts w:ascii="Simplified Arabic" w:hAnsi="Simplified Arabic" w:hint="cs"/>
          <w:rtl/>
          <w:lang w:eastAsia="en-AU"/>
        </w:rPr>
        <w:t>وغيرها</w:t>
      </w:r>
      <w:r>
        <w:rPr>
          <w:rFonts w:ascii="Simplified Arabic" w:hAnsi="Simplified Arabic" w:hint="cs"/>
          <w:rtl/>
          <w:lang w:eastAsia="en-AU"/>
        </w:rPr>
        <w:t xml:space="preserve"> </w:t>
      </w:r>
      <w:r w:rsidRPr="009836BD">
        <w:rPr>
          <w:rFonts w:hint="cs"/>
          <w:rtl/>
          <w:lang w:eastAsia="en-AU"/>
        </w:rPr>
        <w:t>.</w:t>
      </w:r>
    </w:p>
  </w:footnote>
  <w:footnote w:id="264">
    <w:p w:rsidR="006A3954" w:rsidRDefault="006A3954" w:rsidP="00F81190">
      <w:pPr>
        <w:pStyle w:val="ListParagraph"/>
        <w:rPr>
          <w:lang w:bidi="fa-IR"/>
        </w:rPr>
      </w:pPr>
      <w:r w:rsidRPr="00854DD0">
        <w:footnoteRef/>
      </w:r>
      <w:r>
        <w:rPr>
          <w:rFonts w:hint="cs"/>
          <w:rtl/>
        </w:rPr>
        <w:t>.</w:t>
      </w:r>
      <w:r w:rsidRPr="00854DD0">
        <w:rPr>
          <w:rtl/>
        </w:rPr>
        <w:t xml:space="preserve"> </w:t>
      </w:r>
      <w:r w:rsidRPr="00854DD0">
        <w:rPr>
          <w:rFonts w:hint="cs"/>
          <w:rtl/>
        </w:rPr>
        <w:t>انظر كتاب</w:t>
      </w:r>
      <w:r w:rsidRPr="009836BD">
        <w:rPr>
          <w:rFonts w:hint="cs"/>
          <w:shd w:val="clear" w:color="auto" w:fill="FFFFFF"/>
          <w:rtl/>
        </w:rPr>
        <w:t xml:space="preserve"> الجمل : 101 </w:t>
      </w:r>
      <w:r>
        <w:rPr>
          <w:rFonts w:hint="cs"/>
          <w:shd w:val="clear" w:color="auto" w:fill="FFFFFF"/>
          <w:rtl/>
        </w:rPr>
        <w:t xml:space="preserve">ـ </w:t>
      </w:r>
      <w:r w:rsidRPr="009836BD">
        <w:rPr>
          <w:rFonts w:hint="cs"/>
          <w:shd w:val="clear" w:color="auto" w:fill="FFFFFF"/>
          <w:rtl/>
        </w:rPr>
        <w:t>110 .</w:t>
      </w:r>
    </w:p>
  </w:footnote>
  <w:footnote w:id="265">
    <w:p w:rsidR="006A3954" w:rsidRPr="006933E7" w:rsidRDefault="006A3954" w:rsidP="006933E7">
      <w:pPr>
        <w:pStyle w:val="ListParagraph"/>
      </w:pPr>
      <w:r w:rsidRPr="006933E7">
        <w:footnoteRef/>
      </w:r>
      <w:r w:rsidRPr="006933E7">
        <w:rPr>
          <w:rFonts w:hint="cs"/>
          <w:rtl/>
        </w:rPr>
        <w:t>.</w:t>
      </w:r>
      <w:r w:rsidRPr="006933E7">
        <w:rPr>
          <w:rtl/>
        </w:rPr>
        <w:t xml:space="preserve"> </w:t>
      </w:r>
      <w:r w:rsidRPr="006933E7">
        <w:rPr>
          <w:rFonts w:hint="cs"/>
          <w:rtl/>
        </w:rPr>
        <w:t>تاريخ بغداد للخطيب 1 : 133ـ 134، و8 : 433 ؛ المستدرك، للحاكم 2 : 138 ؛ السنن الكبرى، للنسائي 5  ؛  كنز العمال 6 : 155 ؛ تاريخ دمشق، لابن عساكر12 : 149 .</w:t>
      </w:r>
    </w:p>
  </w:footnote>
  <w:footnote w:id="266">
    <w:p w:rsidR="006A3954" w:rsidRDefault="006A3954" w:rsidP="00394CA6">
      <w:pPr>
        <w:pStyle w:val="ListParagraph"/>
        <w:rPr>
          <w:lang w:bidi="fa-IR"/>
        </w:rPr>
      </w:pPr>
      <w:r w:rsidRPr="00394CA6">
        <w:footnoteRef/>
      </w:r>
      <w:r w:rsidRPr="00394CA6">
        <w:rPr>
          <w:rFonts w:hint="cs"/>
          <w:rtl/>
        </w:rPr>
        <w:t>.</w:t>
      </w:r>
      <w:r w:rsidRPr="00394CA6">
        <w:rPr>
          <w:rtl/>
        </w:rPr>
        <w:t xml:space="preserve"> </w:t>
      </w:r>
      <w:r w:rsidRPr="00394CA6">
        <w:rPr>
          <w:rFonts w:hint="cs"/>
          <w:rtl/>
        </w:rPr>
        <w:t>كتاب شرح نهج البلاغة، لابن أبي الحديد 2 : 51 ، نقله عن أبي بكر</w:t>
      </w:r>
      <w:r w:rsidRPr="009836BD">
        <w:rPr>
          <w:rFonts w:hint="cs"/>
          <w:rtl/>
          <w:lang w:eastAsia="en-AU"/>
        </w:rPr>
        <w:t xml:space="preserve"> الجوهري (ت323هجرية) .</w:t>
      </w:r>
    </w:p>
  </w:footnote>
  <w:footnote w:id="267">
    <w:p w:rsidR="006A3954" w:rsidRDefault="006A3954" w:rsidP="00F81190">
      <w:pPr>
        <w:pStyle w:val="ListParagraph"/>
        <w:rPr>
          <w:lang w:bidi="fa-IR"/>
        </w:rPr>
      </w:pPr>
      <w:r w:rsidRPr="00312F1C">
        <w:footnoteRef/>
      </w:r>
      <w:r>
        <w:rPr>
          <w:rFonts w:hint="cs"/>
          <w:rtl/>
        </w:rPr>
        <w:t>.</w:t>
      </w:r>
      <w:r w:rsidRPr="00312F1C">
        <w:rPr>
          <w:rtl/>
        </w:rPr>
        <w:t xml:space="preserve"> </w:t>
      </w:r>
      <w:r w:rsidRPr="004527C2">
        <w:rPr>
          <w:rFonts w:hint="cs"/>
          <w:rtl/>
        </w:rPr>
        <w:t>كتاب السقيفة وفدك للجوهري (ت323هجرية)</w:t>
      </w:r>
      <w:r>
        <w:rPr>
          <w:rFonts w:hint="cs"/>
          <w:rtl/>
        </w:rPr>
        <w:t xml:space="preserve"> </w:t>
      </w:r>
      <w:r w:rsidRPr="004527C2">
        <w:rPr>
          <w:rFonts w:hint="cs"/>
          <w:rtl/>
        </w:rPr>
        <w:t xml:space="preserve">: 46 </w:t>
      </w:r>
      <w:r>
        <w:rPr>
          <w:rFonts w:hint="cs"/>
          <w:rtl/>
        </w:rPr>
        <w:t xml:space="preserve">ـ </w:t>
      </w:r>
      <w:r w:rsidRPr="004527C2">
        <w:rPr>
          <w:rFonts w:hint="cs"/>
          <w:rtl/>
        </w:rPr>
        <w:t>48 وفي الهامش</w:t>
      </w:r>
      <w:r>
        <w:rPr>
          <w:rFonts w:hint="cs"/>
          <w:rtl/>
        </w:rPr>
        <w:t xml:space="preserve"> </w:t>
      </w:r>
      <w:r w:rsidRPr="004527C2">
        <w:rPr>
          <w:rtl/>
        </w:rPr>
        <w:t>ابن أبي الحديد ٢ : ٥١</w:t>
      </w:r>
      <w:r>
        <w:rPr>
          <w:rFonts w:hint="cs"/>
          <w:rtl/>
        </w:rPr>
        <w:t xml:space="preserve"> ؛</w:t>
      </w:r>
      <w:r w:rsidRPr="004527C2">
        <w:rPr>
          <w:rtl/>
        </w:rPr>
        <w:t xml:space="preserve"> تاريخ الطبري ٣ : عن ابن حميد عن سلمة قال: حدثنا محمد بن اسحاق</w:t>
      </w:r>
      <w:r>
        <w:rPr>
          <w:rFonts w:hint="cs"/>
          <w:rtl/>
        </w:rPr>
        <w:t xml:space="preserve"> ؛</w:t>
      </w:r>
      <w:r w:rsidRPr="004527C2">
        <w:rPr>
          <w:rtl/>
        </w:rPr>
        <w:t xml:space="preserve"> الكامل ٢ : ٣٢١</w:t>
      </w:r>
      <w:r>
        <w:rPr>
          <w:rFonts w:hint="cs"/>
          <w:rtl/>
        </w:rPr>
        <w:t xml:space="preserve"> ؛</w:t>
      </w:r>
      <w:r w:rsidRPr="004527C2">
        <w:rPr>
          <w:rtl/>
        </w:rPr>
        <w:t xml:space="preserve"> سيرة ابن هشام ٤ : ٣٣٢</w:t>
      </w:r>
      <w:r>
        <w:rPr>
          <w:rFonts w:hint="cs"/>
          <w:rtl/>
        </w:rPr>
        <w:t xml:space="preserve"> ؛ </w:t>
      </w:r>
      <w:r w:rsidRPr="004527C2">
        <w:rPr>
          <w:rtl/>
        </w:rPr>
        <w:t xml:space="preserve"> ابن أبي الحديد ١ : ٢١٩</w:t>
      </w:r>
      <w:r>
        <w:rPr>
          <w:rFonts w:hint="cs"/>
          <w:rtl/>
        </w:rPr>
        <w:t xml:space="preserve"> ؛ </w:t>
      </w:r>
      <w:r w:rsidRPr="004527C2">
        <w:rPr>
          <w:rtl/>
        </w:rPr>
        <w:t>ال</w:t>
      </w:r>
      <w:r w:rsidRPr="004527C2">
        <w:rPr>
          <w:rFonts w:hint="cs"/>
          <w:rtl/>
        </w:rPr>
        <w:t>إ</w:t>
      </w:r>
      <w:r w:rsidRPr="004527C2">
        <w:rPr>
          <w:rtl/>
        </w:rPr>
        <w:t>مامة والسياسة ١ : ١٥</w:t>
      </w:r>
      <w:r>
        <w:rPr>
          <w:rFonts w:hint="cs"/>
          <w:rtl/>
        </w:rPr>
        <w:t xml:space="preserve"> ؛</w:t>
      </w:r>
      <w:r w:rsidRPr="004527C2">
        <w:rPr>
          <w:rtl/>
        </w:rPr>
        <w:t xml:space="preserve"> تاريخ اليعقوبي ٢ : ١٠٣</w:t>
      </w:r>
      <w:r>
        <w:rPr>
          <w:rFonts w:hint="cs"/>
          <w:rtl/>
        </w:rPr>
        <w:t xml:space="preserve"> ؛</w:t>
      </w:r>
      <w:r w:rsidRPr="004527C2">
        <w:rPr>
          <w:rtl/>
        </w:rPr>
        <w:t xml:space="preserve"> الغدير ٧ : ٩٣</w:t>
      </w:r>
      <w:r>
        <w:rPr>
          <w:rFonts w:hint="cs"/>
          <w:rtl/>
        </w:rPr>
        <w:t xml:space="preserve"> ؛</w:t>
      </w:r>
      <w:r w:rsidRPr="004527C2">
        <w:rPr>
          <w:rtl/>
        </w:rPr>
        <w:t xml:space="preserve"> سيرة ابن هشام ٤ : ٣٤٠</w:t>
      </w:r>
      <w:r>
        <w:rPr>
          <w:rFonts w:hint="cs"/>
          <w:rtl/>
        </w:rPr>
        <w:t xml:space="preserve"> ؛</w:t>
      </w:r>
      <w:r w:rsidRPr="004527C2">
        <w:rPr>
          <w:rFonts w:hint="cs"/>
          <w:rtl/>
        </w:rPr>
        <w:t xml:space="preserve"> ونثر الدرّ 2 : 400</w:t>
      </w:r>
      <w:r>
        <w:rPr>
          <w:rFonts w:hint="cs"/>
          <w:rtl/>
        </w:rPr>
        <w:t xml:space="preserve"> ـ </w:t>
      </w:r>
      <w:r w:rsidRPr="004527C2">
        <w:rPr>
          <w:rFonts w:hint="cs"/>
          <w:rtl/>
        </w:rPr>
        <w:t>401</w:t>
      </w:r>
      <w:r>
        <w:rPr>
          <w:rFonts w:hint="cs"/>
          <w:rtl/>
        </w:rPr>
        <w:t xml:space="preserve"> ؛</w:t>
      </w:r>
      <w:r w:rsidRPr="004527C2">
        <w:rPr>
          <w:rFonts w:hint="cs"/>
          <w:rtl/>
        </w:rPr>
        <w:t xml:space="preserve"> وكذا كتاب سُليم بن قيس .</w:t>
      </w:r>
    </w:p>
  </w:footnote>
  <w:footnote w:id="268">
    <w:p w:rsidR="006A3954" w:rsidRDefault="006A3954" w:rsidP="00030805">
      <w:pPr>
        <w:pStyle w:val="ListParagraph"/>
        <w:rPr>
          <w:lang w:bidi="fa-IR"/>
        </w:rPr>
      </w:pPr>
      <w:r w:rsidRPr="00312F1C">
        <w:footnoteRef/>
      </w:r>
      <w:r>
        <w:rPr>
          <w:rFonts w:hint="cs"/>
          <w:rtl/>
        </w:rPr>
        <w:t>.</w:t>
      </w:r>
      <w:r w:rsidRPr="00312F1C">
        <w:rPr>
          <w:rtl/>
        </w:rPr>
        <w:t xml:space="preserve"> </w:t>
      </w:r>
      <w:r w:rsidRPr="009836BD">
        <w:rPr>
          <w:rFonts w:hint="cs"/>
          <w:rtl/>
          <w:lang w:eastAsia="en-AU"/>
        </w:rPr>
        <w:t>كتاب سُليم بن قيس الهلالي ( ت 76 هجرية ) 46</w:t>
      </w:r>
      <w:r>
        <w:rPr>
          <w:rFonts w:hint="cs"/>
          <w:rtl/>
          <w:lang w:eastAsia="en-AU"/>
        </w:rPr>
        <w:t xml:space="preserve"> ـ </w:t>
      </w:r>
      <w:r w:rsidRPr="009836BD">
        <w:rPr>
          <w:rFonts w:hint="cs"/>
          <w:rtl/>
          <w:lang w:eastAsia="en-AU"/>
        </w:rPr>
        <w:t>48 .</w:t>
      </w:r>
    </w:p>
  </w:footnote>
  <w:footnote w:id="269">
    <w:p w:rsidR="006A3954" w:rsidRDefault="006A3954" w:rsidP="00F81190">
      <w:pPr>
        <w:pStyle w:val="ListParagraph"/>
        <w:rPr>
          <w:lang w:bidi="fa-IR"/>
        </w:rPr>
      </w:pPr>
      <w:r w:rsidRPr="00D351BE">
        <w:footnoteRef/>
      </w:r>
      <w:r>
        <w:rPr>
          <w:rFonts w:hint="cs"/>
          <w:rtl/>
        </w:rPr>
        <w:t>.</w:t>
      </w:r>
      <w:r w:rsidRPr="00D351BE">
        <w:rPr>
          <w:rtl/>
        </w:rPr>
        <w:t xml:space="preserve"> </w:t>
      </w:r>
      <w:r w:rsidRPr="00D351BE">
        <w:rPr>
          <w:rFonts w:hint="cs"/>
          <w:rtl/>
        </w:rPr>
        <w:t>فتح الباري، شرح صحيح البخاري: مسألة3637 ؛ ت</w:t>
      </w:r>
      <w:r w:rsidRPr="00D351BE">
        <w:rPr>
          <w:rtl/>
        </w:rPr>
        <w:t>اريخ اليعقوبي</w:t>
      </w:r>
      <w:r w:rsidRPr="00D351BE">
        <w:rPr>
          <w:rFonts w:hint="cs"/>
          <w:rtl/>
        </w:rPr>
        <w:t xml:space="preserve"> </w:t>
      </w:r>
      <w:r w:rsidRPr="00D351BE">
        <w:rPr>
          <w:rtl/>
        </w:rPr>
        <w:t xml:space="preserve">2 </w:t>
      </w:r>
      <w:r w:rsidRPr="00D351BE">
        <w:rPr>
          <w:rFonts w:hint="cs"/>
          <w:rtl/>
        </w:rPr>
        <w:t xml:space="preserve">: </w:t>
      </w:r>
      <w:r w:rsidRPr="00D351BE">
        <w:rPr>
          <w:rtl/>
        </w:rPr>
        <w:t>124</w:t>
      </w:r>
      <w:r w:rsidRPr="00D351BE">
        <w:rPr>
          <w:rFonts w:hint="cs"/>
          <w:rtl/>
        </w:rPr>
        <w:t xml:space="preserve"> ؛ الملل والنحل للشهرستاني 1 : 22 المقدمة، الخلاف الخامس.</w:t>
      </w:r>
    </w:p>
  </w:footnote>
  <w:footnote w:id="270">
    <w:p w:rsidR="006A3954" w:rsidRDefault="006A3954" w:rsidP="00F81190">
      <w:pPr>
        <w:pStyle w:val="ListParagraph"/>
        <w:rPr>
          <w:lang w:bidi="fa-IR"/>
        </w:rPr>
      </w:pPr>
      <w:r w:rsidRPr="00D351BE">
        <w:footnoteRef/>
      </w:r>
      <w:r>
        <w:rPr>
          <w:rFonts w:hint="cs"/>
          <w:rtl/>
        </w:rPr>
        <w:t>.</w:t>
      </w:r>
      <w:r w:rsidRPr="00D351BE">
        <w:rPr>
          <w:rtl/>
        </w:rPr>
        <w:t xml:space="preserve"> </w:t>
      </w:r>
      <w:r w:rsidRPr="00D351BE">
        <w:rPr>
          <w:rFonts w:hint="cs"/>
          <w:rtl/>
        </w:rPr>
        <w:t>الدرجات الرفيعة في طبقات الشيعة</w:t>
      </w:r>
      <w:r>
        <w:rPr>
          <w:rFonts w:hint="cs"/>
          <w:rtl/>
        </w:rPr>
        <w:t>،</w:t>
      </w:r>
      <w:r w:rsidRPr="00D351BE">
        <w:rPr>
          <w:rFonts w:hint="cs"/>
          <w:rtl/>
        </w:rPr>
        <w:t xml:space="preserve"> للسيد علي خان المدني (ت1120هجرية): 454 </w:t>
      </w:r>
      <w:r>
        <w:rPr>
          <w:rFonts w:hint="cs"/>
          <w:rtl/>
        </w:rPr>
        <w:t>؛</w:t>
      </w:r>
      <w:r w:rsidRPr="00D351BE">
        <w:rPr>
          <w:rFonts w:hint="cs"/>
          <w:rtl/>
        </w:rPr>
        <w:t xml:space="preserve"> المعارف : 139</w:t>
      </w:r>
      <w:r>
        <w:rPr>
          <w:rFonts w:hint="eastAsia"/>
          <w:rtl/>
        </w:rPr>
        <w:t> </w:t>
      </w:r>
      <w:r>
        <w:rPr>
          <w:rFonts w:hint="cs"/>
          <w:rtl/>
        </w:rPr>
        <w:t>؛</w:t>
      </w:r>
      <w:r w:rsidRPr="00D351BE">
        <w:rPr>
          <w:rFonts w:hint="cs"/>
          <w:rtl/>
        </w:rPr>
        <w:t xml:space="preserve"> الملل والنحل 1 : 172 </w:t>
      </w:r>
      <w:r>
        <w:rPr>
          <w:rFonts w:hint="cs"/>
          <w:rtl/>
        </w:rPr>
        <w:t>؛</w:t>
      </w:r>
      <w:r w:rsidRPr="00D351BE">
        <w:rPr>
          <w:rFonts w:hint="cs"/>
          <w:rtl/>
        </w:rPr>
        <w:t xml:space="preserve"> معجم رجال الحديث 8 : رقم 5518 .</w:t>
      </w:r>
    </w:p>
  </w:footnote>
  <w:footnote w:id="271">
    <w:p w:rsidR="006A3954" w:rsidRDefault="006A3954" w:rsidP="00F81190">
      <w:pPr>
        <w:pStyle w:val="ListParagraph"/>
        <w:rPr>
          <w:lang w:bidi="fa-IR"/>
        </w:rPr>
      </w:pPr>
      <w:r w:rsidRPr="00156D0C">
        <w:footnoteRef/>
      </w:r>
      <w:r>
        <w:rPr>
          <w:rFonts w:hint="cs"/>
          <w:rtl/>
        </w:rPr>
        <w:t>.</w:t>
      </w:r>
      <w:r w:rsidRPr="00156D0C">
        <w:rPr>
          <w:rtl/>
        </w:rPr>
        <w:t xml:space="preserve"> </w:t>
      </w:r>
      <w:r w:rsidRPr="00156D0C">
        <w:rPr>
          <w:rFonts w:hint="cs"/>
          <w:rtl/>
        </w:rPr>
        <w:t>مسند</w:t>
      </w:r>
      <w:r w:rsidRPr="00D351BE">
        <w:rPr>
          <w:rFonts w:hint="cs"/>
          <w:rtl/>
        </w:rPr>
        <w:t xml:space="preserve"> الإمام أحمد بن حنبل رقم 18001 </w:t>
      </w:r>
      <w:r>
        <w:rPr>
          <w:rFonts w:hint="cs"/>
          <w:rtl/>
        </w:rPr>
        <w:t>؛</w:t>
      </w:r>
      <w:r w:rsidRPr="00D351BE">
        <w:rPr>
          <w:rFonts w:hint="cs"/>
          <w:rtl/>
        </w:rPr>
        <w:t xml:space="preserve"> الدرجات الرفيعة : 454 .</w:t>
      </w:r>
    </w:p>
  </w:footnote>
  <w:footnote w:id="272">
    <w:p w:rsidR="006A3954" w:rsidRDefault="006A3954" w:rsidP="00F81190">
      <w:pPr>
        <w:pStyle w:val="ListParagraph"/>
        <w:rPr>
          <w:lang w:bidi="fa-IR"/>
        </w:rPr>
      </w:pPr>
      <w:r w:rsidRPr="00156D0C">
        <w:footnoteRef/>
      </w:r>
      <w:r>
        <w:rPr>
          <w:rFonts w:hint="cs"/>
          <w:rtl/>
        </w:rPr>
        <w:t>.</w:t>
      </w:r>
      <w:r w:rsidRPr="00156D0C">
        <w:rPr>
          <w:rtl/>
        </w:rPr>
        <w:t xml:space="preserve"> </w:t>
      </w:r>
      <w:r w:rsidRPr="00156D0C">
        <w:rPr>
          <w:rFonts w:hint="cs"/>
          <w:rtl/>
        </w:rPr>
        <w:t>ك</w:t>
      </w:r>
      <w:r w:rsidRPr="00156D0C">
        <w:rPr>
          <w:rtl/>
        </w:rPr>
        <w:t>تاب</w:t>
      </w:r>
      <w:r w:rsidRPr="00156D0C">
        <w:rPr>
          <w:rStyle w:val="ListParagraphChar"/>
          <w:rtl/>
        </w:rPr>
        <w:t xml:space="preserve"> سُليم بن قيس: ۱۹۹</w:t>
      </w:r>
      <w:r>
        <w:rPr>
          <w:rStyle w:val="ListParagraphChar"/>
          <w:rFonts w:hint="cs"/>
          <w:rtl/>
        </w:rPr>
        <w:t xml:space="preserve"> .</w:t>
      </w:r>
    </w:p>
  </w:footnote>
  <w:footnote w:id="273">
    <w:p w:rsidR="006A3954" w:rsidRDefault="006A3954" w:rsidP="006C6D60">
      <w:pPr>
        <w:pStyle w:val="ListParagraph"/>
        <w:rPr>
          <w:lang w:bidi="fa-IR"/>
        </w:rPr>
      </w:pPr>
      <w:r w:rsidRPr="006E4B36">
        <w:footnoteRef/>
      </w:r>
      <w:r>
        <w:rPr>
          <w:rFonts w:hint="cs"/>
          <w:rtl/>
        </w:rPr>
        <w:t>.</w:t>
      </w:r>
      <w:r w:rsidRPr="006E4B36">
        <w:rPr>
          <w:rtl/>
        </w:rPr>
        <w:t xml:space="preserve"> </w:t>
      </w:r>
      <w:r w:rsidRPr="006E4B36">
        <w:rPr>
          <w:rFonts w:hint="cs"/>
          <w:rtl/>
        </w:rPr>
        <w:t>انظر</w:t>
      </w:r>
      <w:r w:rsidRPr="00D351BE">
        <w:rPr>
          <w:rFonts w:hint="cs"/>
          <w:rtl/>
        </w:rPr>
        <w:t xml:space="preserve"> وقعة صفين</w:t>
      </w:r>
      <w:r>
        <w:rPr>
          <w:rFonts w:hint="cs"/>
          <w:rtl/>
        </w:rPr>
        <w:t>،</w:t>
      </w:r>
      <w:r w:rsidRPr="00D351BE">
        <w:rPr>
          <w:rFonts w:hint="cs"/>
          <w:rtl/>
        </w:rPr>
        <w:t xml:space="preserve"> لنصر بن مزاحم (ت212هجرية)4</w:t>
      </w:r>
      <w:r>
        <w:rPr>
          <w:rFonts w:hint="cs"/>
          <w:rtl/>
        </w:rPr>
        <w:t xml:space="preserve"> </w:t>
      </w:r>
      <w:r w:rsidRPr="00D351BE">
        <w:rPr>
          <w:rFonts w:hint="cs"/>
          <w:rtl/>
        </w:rPr>
        <w:t>: 218</w:t>
      </w:r>
      <w:r>
        <w:rPr>
          <w:rFonts w:hint="cs"/>
          <w:rtl/>
        </w:rPr>
        <w:t xml:space="preserve"> ـ</w:t>
      </w:r>
      <w:r w:rsidRPr="00D351BE">
        <w:rPr>
          <w:rFonts w:hint="cs"/>
          <w:rtl/>
        </w:rPr>
        <w:t>217، 7 : 247</w:t>
      </w:r>
      <w:r>
        <w:rPr>
          <w:rFonts w:hint="cs"/>
          <w:rtl/>
        </w:rPr>
        <w:t xml:space="preserve">ـ </w:t>
      </w:r>
      <w:r w:rsidRPr="00D351BE">
        <w:rPr>
          <w:rFonts w:hint="cs"/>
          <w:rtl/>
        </w:rPr>
        <w:t xml:space="preserve">48 </w:t>
      </w:r>
      <w:r>
        <w:rPr>
          <w:rFonts w:hint="cs"/>
          <w:rtl/>
        </w:rPr>
        <w:t>؛</w:t>
      </w:r>
      <w:r w:rsidRPr="00D351BE">
        <w:rPr>
          <w:rFonts w:hint="cs"/>
          <w:rtl/>
        </w:rPr>
        <w:t xml:space="preserve"> الجمل</w:t>
      </w:r>
      <w:r>
        <w:rPr>
          <w:rFonts w:hint="cs"/>
          <w:rtl/>
        </w:rPr>
        <w:t>،</w:t>
      </w:r>
      <w:r w:rsidRPr="00D351BE">
        <w:rPr>
          <w:rFonts w:hint="cs"/>
          <w:rtl/>
        </w:rPr>
        <w:t xml:space="preserve"> للشيخ المفيد: 457 </w:t>
      </w:r>
      <w:r>
        <w:rPr>
          <w:rFonts w:hint="cs"/>
          <w:rtl/>
        </w:rPr>
        <w:t>؛</w:t>
      </w:r>
      <w:r w:rsidRPr="00D351BE">
        <w:rPr>
          <w:rFonts w:hint="cs"/>
          <w:rtl/>
        </w:rPr>
        <w:t xml:space="preserve"> </w:t>
      </w:r>
      <w:r w:rsidRPr="00D351BE">
        <w:rPr>
          <w:rtl/>
        </w:rPr>
        <w:t>تاريخ بغداد</w:t>
      </w:r>
      <w:r>
        <w:rPr>
          <w:rFonts w:hint="cs"/>
          <w:rtl/>
        </w:rPr>
        <w:t>،</w:t>
      </w:r>
      <w:r w:rsidRPr="00D351BE">
        <w:rPr>
          <w:rFonts w:hint="cs"/>
          <w:rtl/>
        </w:rPr>
        <w:t xml:space="preserve"> للخطيب </w:t>
      </w:r>
      <w:r w:rsidRPr="00D351BE">
        <w:rPr>
          <w:rtl/>
        </w:rPr>
        <w:t>۱</w:t>
      </w:r>
      <w:r>
        <w:rPr>
          <w:rFonts w:hint="cs"/>
          <w:rtl/>
        </w:rPr>
        <w:t xml:space="preserve"> </w:t>
      </w:r>
      <w:r w:rsidRPr="00D351BE">
        <w:rPr>
          <w:rFonts w:hint="cs"/>
          <w:rtl/>
        </w:rPr>
        <w:t>: 177</w:t>
      </w:r>
      <w:r>
        <w:rPr>
          <w:rFonts w:hint="cs"/>
          <w:rtl/>
        </w:rPr>
        <w:t xml:space="preserve"> ؛</w:t>
      </w:r>
      <w:r w:rsidRPr="00D351BE">
        <w:rPr>
          <w:rFonts w:hint="cs"/>
          <w:rtl/>
        </w:rPr>
        <w:t xml:space="preserve"> والاستيعاب في معرفة الأصحاب</w:t>
      </w:r>
      <w:r>
        <w:rPr>
          <w:rFonts w:hint="cs"/>
          <w:rtl/>
        </w:rPr>
        <w:t>،</w:t>
      </w:r>
      <w:r w:rsidRPr="00D351BE">
        <w:rPr>
          <w:rFonts w:hint="cs"/>
          <w:rtl/>
        </w:rPr>
        <w:t xml:space="preserve"> لابن عبد البر: باب البراء</w:t>
      </w:r>
      <w:r>
        <w:rPr>
          <w:rFonts w:hint="cs"/>
          <w:rtl/>
        </w:rPr>
        <w:t xml:space="preserve"> ؛</w:t>
      </w:r>
      <w:r w:rsidRPr="00D351BE">
        <w:rPr>
          <w:rFonts w:hint="cs"/>
          <w:rtl/>
        </w:rPr>
        <w:t xml:space="preserve"> أسد الغابة في معرفة الصحابة</w:t>
      </w:r>
      <w:r>
        <w:rPr>
          <w:rFonts w:hint="cs"/>
          <w:rtl/>
        </w:rPr>
        <w:t>،</w:t>
      </w:r>
      <w:r w:rsidRPr="00D351BE">
        <w:rPr>
          <w:rFonts w:hint="cs"/>
          <w:rtl/>
        </w:rPr>
        <w:t xml:space="preserve"> لابن الأثير: البراء بن عازب وأخوه عبيد بن عازب </w:t>
      </w:r>
      <w:r>
        <w:rPr>
          <w:rFonts w:hint="cs"/>
          <w:rtl/>
        </w:rPr>
        <w:t>؛</w:t>
      </w:r>
      <w:r w:rsidRPr="00D351BE">
        <w:rPr>
          <w:rFonts w:hint="cs"/>
          <w:rtl/>
        </w:rPr>
        <w:t xml:space="preserve"> الإصابة في تمييز الصحابة</w:t>
      </w:r>
      <w:r>
        <w:rPr>
          <w:rFonts w:hint="cs"/>
          <w:rtl/>
        </w:rPr>
        <w:t>،</w:t>
      </w:r>
      <w:r w:rsidRPr="00D351BE">
        <w:rPr>
          <w:rFonts w:hint="cs"/>
          <w:rtl/>
        </w:rPr>
        <w:t xml:space="preserve"> لابن حجر: 618</w:t>
      </w:r>
      <w:r>
        <w:rPr>
          <w:rFonts w:hint="cs"/>
          <w:rtl/>
        </w:rPr>
        <w:t xml:space="preserve"> .</w:t>
      </w:r>
    </w:p>
  </w:footnote>
  <w:footnote w:id="274">
    <w:p w:rsidR="006A3954" w:rsidRDefault="006A3954" w:rsidP="00F81190">
      <w:pPr>
        <w:pStyle w:val="ListParagraph"/>
        <w:rPr>
          <w:lang w:bidi="fa-IR"/>
        </w:rPr>
      </w:pPr>
      <w:r w:rsidRPr="0030576C">
        <w:footnoteRef/>
      </w:r>
      <w:r>
        <w:rPr>
          <w:rFonts w:hint="cs"/>
          <w:rtl/>
        </w:rPr>
        <w:t>.</w:t>
      </w:r>
      <w:r w:rsidRPr="0030576C">
        <w:rPr>
          <w:rtl/>
        </w:rPr>
        <w:t xml:space="preserve"> </w:t>
      </w:r>
      <w:r w:rsidRPr="0030576C">
        <w:rPr>
          <w:rFonts w:hint="cs"/>
          <w:rtl/>
        </w:rPr>
        <w:t>انظر مسند</w:t>
      </w:r>
      <w:r w:rsidRPr="00D351BE">
        <w:rPr>
          <w:rFonts w:hint="cs"/>
          <w:rtl/>
        </w:rPr>
        <w:t xml:space="preserve"> أحمد 4 : 294 </w:t>
      </w:r>
      <w:r>
        <w:rPr>
          <w:rFonts w:hint="cs"/>
          <w:rtl/>
        </w:rPr>
        <w:t>؛</w:t>
      </w:r>
      <w:r w:rsidRPr="00D351BE">
        <w:rPr>
          <w:rFonts w:hint="cs"/>
          <w:rtl/>
        </w:rPr>
        <w:t xml:space="preserve"> الطبقات</w:t>
      </w:r>
      <w:r>
        <w:rPr>
          <w:rFonts w:hint="cs"/>
          <w:rtl/>
        </w:rPr>
        <w:t>،</w:t>
      </w:r>
      <w:r w:rsidRPr="00D351BE">
        <w:rPr>
          <w:rFonts w:hint="cs"/>
          <w:rtl/>
        </w:rPr>
        <w:t xml:space="preserve"> لابن سعد </w:t>
      </w:r>
      <w:r>
        <w:rPr>
          <w:rFonts w:hint="cs"/>
          <w:rtl/>
        </w:rPr>
        <w:t>؛</w:t>
      </w:r>
      <w:r w:rsidRPr="00D351BE">
        <w:rPr>
          <w:rFonts w:hint="cs"/>
          <w:rtl/>
        </w:rPr>
        <w:t xml:space="preserve"> وأسد الغابة </w:t>
      </w:r>
      <w:r>
        <w:rPr>
          <w:rFonts w:hint="cs"/>
          <w:rtl/>
        </w:rPr>
        <w:t>؛</w:t>
      </w:r>
      <w:r w:rsidRPr="00D351BE">
        <w:rPr>
          <w:rFonts w:hint="cs"/>
          <w:rtl/>
        </w:rPr>
        <w:t xml:space="preserve"> والإصابة رقم 618 </w:t>
      </w:r>
      <w:r>
        <w:rPr>
          <w:rFonts w:hint="cs"/>
          <w:rtl/>
        </w:rPr>
        <w:t>؛</w:t>
      </w:r>
      <w:r w:rsidRPr="00D351BE">
        <w:rPr>
          <w:rFonts w:hint="cs"/>
          <w:rtl/>
        </w:rPr>
        <w:t xml:space="preserve"> والاستيعاب</w:t>
      </w:r>
      <w:r>
        <w:rPr>
          <w:rFonts w:hint="cs"/>
          <w:rtl/>
        </w:rPr>
        <w:t xml:space="preserve"> ؛</w:t>
      </w:r>
      <w:r w:rsidRPr="00D351BE">
        <w:rPr>
          <w:rFonts w:hint="cs"/>
          <w:rtl/>
        </w:rPr>
        <w:t xml:space="preserve"> السير</w:t>
      </w:r>
      <w:r>
        <w:rPr>
          <w:rFonts w:hint="cs"/>
          <w:rtl/>
        </w:rPr>
        <w:t>،</w:t>
      </w:r>
      <w:r w:rsidRPr="00D351BE">
        <w:rPr>
          <w:rFonts w:hint="cs"/>
          <w:rtl/>
        </w:rPr>
        <w:t xml:space="preserve"> للذهبي 3: 194</w:t>
      </w:r>
      <w:r>
        <w:rPr>
          <w:rFonts w:hint="cs"/>
          <w:rtl/>
        </w:rPr>
        <w:t xml:space="preserve"> ـ </w:t>
      </w:r>
      <w:r w:rsidRPr="00D351BE">
        <w:rPr>
          <w:rFonts w:hint="cs"/>
          <w:rtl/>
        </w:rPr>
        <w:t>196 تهذيب الكمال</w:t>
      </w:r>
      <w:r>
        <w:rPr>
          <w:rFonts w:hint="cs"/>
          <w:rtl/>
        </w:rPr>
        <w:t>،</w:t>
      </w:r>
      <w:r w:rsidRPr="00D351BE">
        <w:rPr>
          <w:rFonts w:hint="cs"/>
          <w:rtl/>
        </w:rPr>
        <w:t xml:space="preserve"> للمزي </w:t>
      </w:r>
      <w:r>
        <w:rPr>
          <w:rFonts w:hint="cs"/>
          <w:rtl/>
        </w:rPr>
        <w:t>(</w:t>
      </w:r>
      <w:r w:rsidRPr="00D351BE">
        <w:rPr>
          <w:rtl/>
        </w:rPr>
        <w:t>المتوفى742هـ</w:t>
      </w:r>
      <w:r w:rsidRPr="00D351BE">
        <w:rPr>
          <w:rFonts w:hint="cs"/>
          <w:rtl/>
        </w:rPr>
        <w:t>) رقم، 650</w:t>
      </w:r>
      <w:r>
        <w:rPr>
          <w:rFonts w:hint="cs"/>
          <w:rtl/>
        </w:rPr>
        <w:t xml:space="preserve"> </w:t>
      </w:r>
      <w:r w:rsidRPr="00D351BE">
        <w:rPr>
          <w:rFonts w:hint="cs"/>
          <w:rtl/>
        </w:rPr>
        <w:t>وغيرها .</w:t>
      </w:r>
    </w:p>
  </w:footnote>
  <w:footnote w:id="275">
    <w:p w:rsidR="006A3954" w:rsidRDefault="006A3954" w:rsidP="00F81190">
      <w:pPr>
        <w:pStyle w:val="ListParagraph"/>
        <w:rPr>
          <w:lang w:bidi="fa-IR"/>
        </w:rPr>
      </w:pPr>
      <w:r w:rsidRPr="00E37804">
        <w:footnoteRef/>
      </w:r>
      <w:r>
        <w:rPr>
          <w:rFonts w:hint="cs"/>
          <w:rtl/>
        </w:rPr>
        <w:t>.</w:t>
      </w:r>
      <w:r w:rsidRPr="00E37804">
        <w:rPr>
          <w:rtl/>
        </w:rPr>
        <w:t xml:space="preserve"> ال</w:t>
      </w:r>
      <w:r w:rsidRPr="00E37804">
        <w:rPr>
          <w:rFonts w:hint="cs"/>
          <w:rtl/>
        </w:rPr>
        <w:t>إ</w:t>
      </w:r>
      <w:r w:rsidRPr="00E37804">
        <w:rPr>
          <w:rtl/>
        </w:rPr>
        <w:t>رشاد</w:t>
      </w:r>
      <w:r w:rsidRPr="00E37804">
        <w:rPr>
          <w:rStyle w:val="ListParagraphChar"/>
          <w:rFonts w:hint="cs"/>
          <w:rtl/>
        </w:rPr>
        <w:t xml:space="preserve"> 1 :</w:t>
      </w:r>
      <w:r w:rsidRPr="00E37804">
        <w:rPr>
          <w:rStyle w:val="ListParagraphChar"/>
          <w:rtl/>
        </w:rPr>
        <w:t xml:space="preserve"> </w:t>
      </w:r>
      <w:r w:rsidRPr="00E37804">
        <w:rPr>
          <w:rStyle w:val="ListParagraphChar"/>
          <w:rFonts w:hint="cs"/>
          <w:rtl/>
        </w:rPr>
        <w:t>331</w:t>
      </w:r>
      <w:r w:rsidRPr="00D351BE">
        <w:rPr>
          <w:rFonts w:hint="cs"/>
          <w:rtl/>
        </w:rPr>
        <w:t xml:space="preserve"> .</w:t>
      </w:r>
    </w:p>
  </w:footnote>
  <w:footnote w:id="276">
    <w:p w:rsidR="006A3954" w:rsidRDefault="006A3954" w:rsidP="00F81190">
      <w:pPr>
        <w:pStyle w:val="ListParagraph"/>
        <w:rPr>
          <w:lang w:bidi="fa-IR"/>
        </w:rPr>
      </w:pPr>
      <w:r w:rsidRPr="00852408">
        <w:footnoteRef/>
      </w:r>
      <w:r>
        <w:rPr>
          <w:rFonts w:hint="cs"/>
          <w:rtl/>
        </w:rPr>
        <w:t>.</w:t>
      </w:r>
      <w:r w:rsidRPr="00852408">
        <w:rPr>
          <w:rtl/>
        </w:rPr>
        <w:t xml:space="preserve"> </w:t>
      </w:r>
      <w:r w:rsidRPr="00852408">
        <w:rPr>
          <w:rFonts w:hint="cs"/>
          <w:rtl/>
        </w:rPr>
        <w:t>مناقب</w:t>
      </w:r>
      <w:r w:rsidRPr="00D351BE">
        <w:rPr>
          <w:rFonts w:hint="cs"/>
          <w:rtl/>
        </w:rPr>
        <w:t xml:space="preserve"> ابن شهر آشوب 2 : 106 . 2 : 270 .</w:t>
      </w:r>
    </w:p>
  </w:footnote>
  <w:footnote w:id="277">
    <w:p w:rsidR="006A3954" w:rsidRDefault="006A3954" w:rsidP="00F81190">
      <w:pPr>
        <w:pStyle w:val="ListParagraph"/>
        <w:rPr>
          <w:lang w:bidi="fa-IR"/>
        </w:rPr>
      </w:pPr>
      <w:r w:rsidRPr="00852408">
        <w:footnoteRef/>
      </w:r>
      <w:r>
        <w:rPr>
          <w:rFonts w:hint="cs"/>
          <w:rtl/>
        </w:rPr>
        <w:t>.</w:t>
      </w:r>
      <w:r w:rsidRPr="00852408">
        <w:rPr>
          <w:rtl/>
        </w:rPr>
        <w:t xml:space="preserve"> </w:t>
      </w:r>
      <w:r w:rsidRPr="00852408">
        <w:rPr>
          <w:rFonts w:hint="cs"/>
          <w:rtl/>
        </w:rPr>
        <w:t>معجم</w:t>
      </w:r>
      <w:r w:rsidRPr="00852408">
        <w:rPr>
          <w:rStyle w:val="ListParagraphChar"/>
          <w:rFonts w:hint="cs"/>
          <w:rtl/>
        </w:rPr>
        <w:t xml:space="preserve"> رجال الحديث، 1660 البراء بن عازب</w:t>
      </w:r>
      <w:r>
        <w:rPr>
          <w:rStyle w:val="ListParagraphChar"/>
          <w:rFonts w:hint="cs"/>
          <w:rtl/>
        </w:rPr>
        <w:t xml:space="preserve"> .</w:t>
      </w:r>
    </w:p>
  </w:footnote>
  <w:footnote w:id="278">
    <w:p w:rsidR="006A3954" w:rsidRDefault="006A3954" w:rsidP="00F81190">
      <w:pPr>
        <w:pStyle w:val="ListParagraph"/>
        <w:rPr>
          <w:lang w:bidi="fa-IR"/>
        </w:rPr>
      </w:pPr>
      <w:r w:rsidRPr="00852408">
        <w:footnoteRef/>
      </w:r>
      <w:r>
        <w:rPr>
          <w:rFonts w:hint="cs"/>
          <w:rtl/>
        </w:rPr>
        <w:t xml:space="preserve">. </w:t>
      </w:r>
      <w:r w:rsidRPr="00D351BE">
        <w:rPr>
          <w:rFonts w:hint="cs"/>
          <w:rtl/>
        </w:rPr>
        <w:t>رج</w:t>
      </w:r>
      <w:r>
        <w:rPr>
          <w:rFonts w:hint="cs"/>
          <w:rtl/>
        </w:rPr>
        <w:t>ا</w:t>
      </w:r>
      <w:r w:rsidRPr="00D351BE">
        <w:rPr>
          <w:rFonts w:hint="cs"/>
          <w:rtl/>
        </w:rPr>
        <w:t>ل الكشي : 12</w:t>
      </w:r>
      <w:r>
        <w:rPr>
          <w:rFonts w:hint="cs"/>
          <w:rtl/>
        </w:rPr>
        <w:t xml:space="preserve"> ـ</w:t>
      </w:r>
      <w:r w:rsidRPr="00D351BE">
        <w:rPr>
          <w:rFonts w:hint="cs"/>
          <w:rtl/>
        </w:rPr>
        <w:t xml:space="preserve"> البراء بن عازب </w:t>
      </w:r>
      <w:r>
        <w:rPr>
          <w:rFonts w:hint="cs"/>
          <w:rtl/>
        </w:rPr>
        <w:t>:</w:t>
      </w:r>
      <w:r w:rsidRPr="00D351BE">
        <w:rPr>
          <w:rFonts w:hint="cs"/>
          <w:rtl/>
        </w:rPr>
        <w:t xml:space="preserve"> 40</w:t>
      </w:r>
      <w:r>
        <w:rPr>
          <w:rFonts w:hint="cs"/>
          <w:rtl/>
        </w:rPr>
        <w:t xml:space="preserve"> ـ </w:t>
      </w:r>
      <w:r w:rsidRPr="00D351BE">
        <w:rPr>
          <w:rFonts w:hint="cs"/>
          <w:rtl/>
        </w:rPr>
        <w:t>41 .</w:t>
      </w:r>
    </w:p>
  </w:footnote>
  <w:footnote w:id="279">
    <w:p w:rsidR="006A3954" w:rsidRDefault="006A3954" w:rsidP="00F81190">
      <w:pPr>
        <w:pStyle w:val="ListParagraph"/>
        <w:rPr>
          <w:lang w:bidi="fa-IR"/>
        </w:rPr>
      </w:pPr>
      <w:r w:rsidRPr="00852408">
        <w:footnoteRef/>
      </w:r>
      <w:r>
        <w:rPr>
          <w:rFonts w:hint="cs"/>
          <w:rtl/>
        </w:rPr>
        <w:t>.</w:t>
      </w:r>
      <w:r w:rsidRPr="00852408">
        <w:rPr>
          <w:rtl/>
        </w:rPr>
        <w:t xml:space="preserve"> </w:t>
      </w:r>
      <w:r w:rsidRPr="00852408">
        <w:rPr>
          <w:rFonts w:hint="cs"/>
          <w:rtl/>
        </w:rPr>
        <w:t>تنقيح</w:t>
      </w:r>
      <w:r w:rsidRPr="00D351BE">
        <w:rPr>
          <w:rFonts w:hint="cs"/>
          <w:rtl/>
        </w:rPr>
        <w:t xml:space="preserve"> المقال</w:t>
      </w:r>
      <w:r>
        <w:rPr>
          <w:rFonts w:hint="cs"/>
          <w:rtl/>
        </w:rPr>
        <w:t xml:space="preserve">، </w:t>
      </w:r>
      <w:r w:rsidRPr="00D351BE">
        <w:rPr>
          <w:rFonts w:hint="cs"/>
          <w:rtl/>
        </w:rPr>
        <w:t xml:space="preserve">في علم الرجال : 67 رقم 2924 </w:t>
      </w:r>
      <w:r>
        <w:rPr>
          <w:rFonts w:hint="cs"/>
          <w:rtl/>
        </w:rPr>
        <w:t>؛</w:t>
      </w:r>
      <w:r w:rsidRPr="00D351BE">
        <w:rPr>
          <w:rFonts w:hint="cs"/>
          <w:rtl/>
        </w:rPr>
        <w:t xml:space="preserve"> البراء بن عازب الأنصاري الخزرجي</w:t>
      </w:r>
      <w:r>
        <w:rPr>
          <w:rFonts w:hint="cs"/>
          <w:rtl/>
        </w:rPr>
        <w:t xml:space="preserve"> </w:t>
      </w:r>
      <w:r w:rsidRPr="00D351BE">
        <w:rPr>
          <w:rFonts w:hint="cs"/>
          <w:rtl/>
        </w:rPr>
        <w:t>.</w:t>
      </w:r>
    </w:p>
  </w:footnote>
  <w:footnote w:id="280">
    <w:p w:rsidR="006A3954" w:rsidRDefault="006A3954" w:rsidP="00F81190">
      <w:pPr>
        <w:pStyle w:val="ListParagraph"/>
        <w:rPr>
          <w:lang w:bidi="fa-IR"/>
        </w:rPr>
      </w:pPr>
      <w:r w:rsidRPr="00852408">
        <w:footnoteRef/>
      </w:r>
      <w:r>
        <w:rPr>
          <w:rFonts w:hint="cs"/>
          <w:rtl/>
        </w:rPr>
        <w:t>.</w:t>
      </w:r>
      <w:r w:rsidRPr="00852408">
        <w:rPr>
          <w:rtl/>
        </w:rPr>
        <w:t xml:space="preserve"> </w:t>
      </w:r>
      <w:r w:rsidRPr="00852408">
        <w:rPr>
          <w:rFonts w:hint="cs"/>
          <w:rtl/>
        </w:rPr>
        <w:t>أعيان</w:t>
      </w:r>
      <w:r w:rsidRPr="00D351BE">
        <w:rPr>
          <w:rFonts w:hint="cs"/>
          <w:rtl/>
        </w:rPr>
        <w:t xml:space="preserve"> الشيعة</w:t>
      </w:r>
      <w:r>
        <w:rPr>
          <w:rFonts w:hint="cs"/>
          <w:rtl/>
        </w:rPr>
        <w:t>،</w:t>
      </w:r>
      <w:r w:rsidRPr="00D351BE">
        <w:rPr>
          <w:rFonts w:hint="cs"/>
          <w:rtl/>
        </w:rPr>
        <w:t xml:space="preserve"> للسيد محسن الأمين 3 : 251 .</w:t>
      </w:r>
    </w:p>
  </w:footnote>
  <w:footnote w:id="281">
    <w:p w:rsidR="006A3954" w:rsidRDefault="006A3954" w:rsidP="00F81190">
      <w:pPr>
        <w:pStyle w:val="ListParagraph"/>
        <w:rPr>
          <w:lang w:bidi="fa-IR"/>
        </w:rPr>
      </w:pPr>
      <w:r w:rsidRPr="0077455D">
        <w:footnoteRef/>
      </w:r>
      <w:r>
        <w:rPr>
          <w:rFonts w:hint="cs"/>
          <w:rtl/>
        </w:rPr>
        <w:t>.</w:t>
      </w:r>
      <w:r w:rsidRPr="0077455D">
        <w:rPr>
          <w:rtl/>
        </w:rPr>
        <w:t xml:space="preserve"> </w:t>
      </w:r>
      <w:r w:rsidRPr="00D351BE">
        <w:rPr>
          <w:rFonts w:hint="cs"/>
          <w:rtl/>
        </w:rPr>
        <w:t>شرح نهج البلاغة لابن أبي الحديد 10 جملة من أخبار عليٍّ بالأمور الغيبية : 15 .</w:t>
      </w:r>
    </w:p>
  </w:footnote>
  <w:footnote w:id="282">
    <w:p w:rsidR="006A3954" w:rsidRPr="00E46EB1" w:rsidRDefault="006A3954" w:rsidP="00F81190">
      <w:pPr>
        <w:pStyle w:val="ListParagraph"/>
      </w:pPr>
      <w:r w:rsidRPr="005D1FF2">
        <w:footnoteRef/>
      </w:r>
      <w:r w:rsidRPr="005D1FF2">
        <w:rPr>
          <w:rFonts w:hint="cs"/>
          <w:rtl/>
        </w:rPr>
        <w:t>. أستاذ</w:t>
      </w:r>
      <w:r w:rsidRPr="00E46EB1">
        <w:rPr>
          <w:rFonts w:hint="cs"/>
          <w:rtl/>
        </w:rPr>
        <w:t xml:space="preserve"> محاضر في جامعة طهران.</w:t>
      </w:r>
    </w:p>
  </w:footnote>
  <w:footnote w:id="283">
    <w:p w:rsidR="006A3954" w:rsidRDefault="006A3954" w:rsidP="00F81190">
      <w:pPr>
        <w:pStyle w:val="ListParagraph"/>
        <w:rPr>
          <w:lang w:bidi="fa-IR"/>
        </w:rPr>
      </w:pPr>
      <w:r w:rsidRPr="0065063B">
        <w:footnoteRef/>
      </w:r>
      <w:r>
        <w:rPr>
          <w:rFonts w:hint="cs"/>
          <w:rtl/>
        </w:rPr>
        <w:t>.</w:t>
      </w:r>
      <w:r w:rsidRPr="0065063B">
        <w:rPr>
          <w:rtl/>
        </w:rPr>
        <w:t xml:space="preserve"> </w:t>
      </w:r>
      <w:r w:rsidRPr="0065063B">
        <w:rPr>
          <w:rFonts w:hint="cs"/>
          <w:rtl/>
        </w:rPr>
        <w:t>الصفحة</w:t>
      </w:r>
      <w:r>
        <w:rPr>
          <w:rFonts w:hint="cs"/>
          <w:rtl/>
          <w:lang w:bidi="ar-IQ"/>
        </w:rPr>
        <w:t xml:space="preserve"> ٤١٩ فما بعد .</w:t>
      </w:r>
    </w:p>
  </w:footnote>
  <w:footnote w:id="284">
    <w:p w:rsidR="006A3954" w:rsidRDefault="006A3954" w:rsidP="00F81190">
      <w:pPr>
        <w:pStyle w:val="ListParagraph"/>
        <w:rPr>
          <w:lang w:bidi="fa-IR"/>
        </w:rPr>
      </w:pPr>
      <w:r w:rsidRPr="0065063B">
        <w:footnoteRef/>
      </w:r>
      <w:r w:rsidRPr="0065063B">
        <w:rPr>
          <w:rFonts w:hint="cs"/>
          <w:rtl/>
        </w:rPr>
        <w:t>. المصدر</w:t>
      </w:r>
      <w:r>
        <w:rPr>
          <w:rFonts w:hint="cs"/>
          <w:rtl/>
          <w:lang w:bidi="ar-IQ"/>
        </w:rPr>
        <w:t xml:space="preserve"> نفسه : ٤٠ .</w:t>
      </w:r>
    </w:p>
  </w:footnote>
  <w:footnote w:id="285">
    <w:p w:rsidR="006A3954" w:rsidRDefault="006A3954" w:rsidP="00F81190">
      <w:pPr>
        <w:pStyle w:val="ListParagraph"/>
        <w:rPr>
          <w:lang w:bidi="fa-IR"/>
        </w:rPr>
      </w:pPr>
      <w:r w:rsidRPr="0065063B">
        <w:footnoteRef/>
      </w:r>
      <w:r>
        <w:rPr>
          <w:rFonts w:hint="cs"/>
          <w:rtl/>
        </w:rPr>
        <w:t>.</w:t>
      </w:r>
      <w:r w:rsidRPr="0065063B">
        <w:rPr>
          <w:rtl/>
        </w:rPr>
        <w:t xml:space="preserve"> </w:t>
      </w:r>
      <w:r>
        <w:rPr>
          <w:rFonts w:hint="cs"/>
          <w:rtl/>
        </w:rPr>
        <w:t>الم</w:t>
      </w:r>
      <w:r>
        <w:rPr>
          <w:rFonts w:hint="cs"/>
          <w:rtl/>
          <w:lang w:bidi="ar-IQ"/>
        </w:rPr>
        <w:t>صدر نفسه : ٥٢ .</w:t>
      </w:r>
    </w:p>
  </w:footnote>
  <w:footnote w:id="286">
    <w:p w:rsidR="006A3954" w:rsidRDefault="006A3954" w:rsidP="00F81190">
      <w:pPr>
        <w:pStyle w:val="ListParagraph"/>
        <w:rPr>
          <w:lang w:bidi="fa-IR"/>
        </w:rPr>
      </w:pPr>
      <w:r w:rsidRPr="0065063B">
        <w:footnoteRef/>
      </w:r>
      <w:r>
        <w:rPr>
          <w:rFonts w:hint="cs"/>
          <w:rtl/>
        </w:rPr>
        <w:t>. الم</w:t>
      </w:r>
      <w:r>
        <w:rPr>
          <w:rFonts w:hint="cs"/>
          <w:rtl/>
          <w:lang w:bidi="ar-IQ"/>
        </w:rPr>
        <w:t>صدر نفسه : ٥٤ .</w:t>
      </w:r>
    </w:p>
  </w:footnote>
  <w:footnote w:id="287">
    <w:p w:rsidR="006A3954" w:rsidRPr="00267E02" w:rsidRDefault="006A3954" w:rsidP="00F81190">
      <w:pPr>
        <w:pStyle w:val="ListParagraph"/>
        <w:rPr>
          <w:lang w:bidi="fa-IR"/>
        </w:rPr>
      </w:pPr>
      <w:r w:rsidRPr="00267E02">
        <w:footnoteRef/>
      </w:r>
      <w:r>
        <w:rPr>
          <w:rFonts w:hint="cs"/>
          <w:rtl/>
        </w:rPr>
        <w:t>.</w:t>
      </w:r>
      <w:r w:rsidRPr="00267E02">
        <w:rPr>
          <w:rtl/>
        </w:rPr>
        <w:t xml:space="preserve"> </w:t>
      </w:r>
      <w:r w:rsidRPr="00267E02">
        <w:rPr>
          <w:rFonts w:hint="cs"/>
          <w:rtl/>
        </w:rPr>
        <w:t>المصدر</w:t>
      </w:r>
      <w:r>
        <w:rPr>
          <w:rFonts w:hint="cs"/>
          <w:rtl/>
        </w:rPr>
        <w:t xml:space="preserve"> نفسه : 55 .</w:t>
      </w:r>
    </w:p>
  </w:footnote>
  <w:footnote w:id="288">
    <w:p w:rsidR="006A3954" w:rsidRDefault="006A3954" w:rsidP="00F81190">
      <w:pPr>
        <w:pStyle w:val="ListParagraph"/>
        <w:rPr>
          <w:lang w:bidi="fa-IR"/>
        </w:rPr>
      </w:pPr>
      <w:r w:rsidRPr="00B63D31">
        <w:footnoteRef/>
      </w:r>
      <w:r>
        <w:rPr>
          <w:rFonts w:hint="cs"/>
          <w:rtl/>
        </w:rPr>
        <w:t>.</w:t>
      </w:r>
      <w:r w:rsidRPr="00B63D31">
        <w:rPr>
          <w:rtl/>
        </w:rPr>
        <w:t xml:space="preserve"> </w:t>
      </w:r>
      <w:r w:rsidRPr="00B63D31">
        <w:rPr>
          <w:rFonts w:hint="cs"/>
          <w:rtl/>
        </w:rPr>
        <w:t>المصدر</w:t>
      </w:r>
      <w:r>
        <w:rPr>
          <w:rFonts w:hint="cs"/>
          <w:rtl/>
        </w:rPr>
        <w:t xml:space="preserve"> نفسه : 56 .</w:t>
      </w:r>
    </w:p>
  </w:footnote>
  <w:footnote w:id="289">
    <w:p w:rsidR="006A3954" w:rsidRDefault="006A3954" w:rsidP="00F81190">
      <w:pPr>
        <w:pStyle w:val="ListParagraph"/>
        <w:rPr>
          <w:lang w:bidi="fa-IR"/>
        </w:rPr>
      </w:pPr>
      <w:r w:rsidRPr="00B63D31">
        <w:footnoteRef/>
      </w:r>
      <w:r>
        <w:rPr>
          <w:rFonts w:hint="cs"/>
          <w:rtl/>
        </w:rPr>
        <w:t>.</w:t>
      </w:r>
      <w:r w:rsidRPr="00B63D31">
        <w:rPr>
          <w:rtl/>
        </w:rPr>
        <w:t xml:space="preserve"> </w:t>
      </w:r>
      <w:r w:rsidRPr="00B63D31">
        <w:rPr>
          <w:rFonts w:hint="cs"/>
          <w:rtl/>
        </w:rPr>
        <w:t>المصدر</w:t>
      </w:r>
      <w:r>
        <w:rPr>
          <w:rFonts w:hint="cs"/>
          <w:rtl/>
        </w:rPr>
        <w:t xml:space="preserve"> نفسه : 101 ـ 103 .</w:t>
      </w:r>
    </w:p>
  </w:footnote>
  <w:footnote w:id="290">
    <w:p w:rsidR="006A3954" w:rsidRDefault="006A3954" w:rsidP="00F81190">
      <w:pPr>
        <w:pStyle w:val="ListParagraph"/>
        <w:rPr>
          <w:lang w:bidi="fa-IR"/>
        </w:rPr>
      </w:pPr>
      <w:r w:rsidRPr="00B63D31">
        <w:footnoteRef/>
      </w:r>
      <w:r>
        <w:rPr>
          <w:rFonts w:hint="cs"/>
          <w:rtl/>
        </w:rPr>
        <w:t>.</w:t>
      </w:r>
      <w:r w:rsidRPr="00B63D31">
        <w:rPr>
          <w:rtl/>
        </w:rPr>
        <w:t xml:space="preserve"> </w:t>
      </w:r>
      <w:r w:rsidRPr="00B63D31">
        <w:rPr>
          <w:rFonts w:hint="cs"/>
          <w:rtl/>
        </w:rPr>
        <w:t>المصدر</w:t>
      </w:r>
      <w:r>
        <w:rPr>
          <w:rFonts w:hint="cs"/>
          <w:rtl/>
        </w:rPr>
        <w:t xml:space="preserve"> نفسه : 136 .</w:t>
      </w:r>
    </w:p>
  </w:footnote>
  <w:footnote w:id="291">
    <w:p w:rsidR="006A3954" w:rsidRDefault="006A3954" w:rsidP="00F81190">
      <w:pPr>
        <w:pStyle w:val="ListParagraph"/>
        <w:rPr>
          <w:lang w:bidi="fa-IR"/>
        </w:rPr>
      </w:pPr>
      <w:r w:rsidRPr="00B63D31">
        <w:footnoteRef/>
      </w:r>
      <w:r w:rsidRPr="00B63D31">
        <w:rPr>
          <w:rtl/>
        </w:rPr>
        <w:t xml:space="preserve"> </w:t>
      </w:r>
      <w:r w:rsidRPr="00B63D31">
        <w:rPr>
          <w:rFonts w:hint="cs"/>
          <w:rtl/>
        </w:rPr>
        <w:t>المصدر</w:t>
      </w:r>
      <w:r>
        <w:rPr>
          <w:rFonts w:hint="cs"/>
          <w:rtl/>
        </w:rPr>
        <w:t xml:space="preserve"> نفسه : 152 ـ 153 .</w:t>
      </w:r>
    </w:p>
  </w:footnote>
  <w:footnote w:id="292">
    <w:p w:rsidR="006A3954" w:rsidRDefault="006A3954" w:rsidP="00F81190">
      <w:pPr>
        <w:pStyle w:val="ListParagraph"/>
        <w:rPr>
          <w:lang w:bidi="fa-IR"/>
        </w:rPr>
      </w:pPr>
      <w:r w:rsidRPr="001E6CE2">
        <w:footnoteRef/>
      </w:r>
      <w:r>
        <w:rPr>
          <w:rFonts w:hint="cs"/>
          <w:rtl/>
        </w:rPr>
        <w:t>.</w:t>
      </w:r>
      <w:r w:rsidRPr="001E6CE2">
        <w:rPr>
          <w:rtl/>
        </w:rPr>
        <w:t xml:space="preserve"> </w:t>
      </w:r>
      <w:r w:rsidRPr="001E6CE2">
        <w:rPr>
          <w:rFonts w:hint="cs"/>
          <w:rtl/>
        </w:rPr>
        <w:t>المصدر</w:t>
      </w:r>
      <w:r>
        <w:rPr>
          <w:rFonts w:hint="cs"/>
          <w:rtl/>
        </w:rPr>
        <w:t xml:space="preserve"> نفسه : 281 ـ 282 .</w:t>
      </w:r>
    </w:p>
  </w:footnote>
  <w:footnote w:id="293">
    <w:p w:rsidR="006A3954" w:rsidRDefault="006A3954" w:rsidP="00F81190">
      <w:pPr>
        <w:pStyle w:val="ListParagraph"/>
        <w:rPr>
          <w:lang w:bidi="fa-IR"/>
        </w:rPr>
      </w:pPr>
      <w:r w:rsidRPr="001E6CE2">
        <w:footnoteRef/>
      </w:r>
      <w:r>
        <w:rPr>
          <w:rFonts w:hint="cs"/>
          <w:rtl/>
        </w:rPr>
        <w:t>.</w:t>
      </w:r>
      <w:r w:rsidRPr="001E6CE2">
        <w:rPr>
          <w:rtl/>
        </w:rPr>
        <w:t xml:space="preserve"> </w:t>
      </w:r>
      <w:r w:rsidRPr="001E6CE2">
        <w:rPr>
          <w:rFonts w:hint="cs"/>
          <w:rtl/>
        </w:rPr>
        <w:t>المصدر</w:t>
      </w:r>
      <w:r>
        <w:rPr>
          <w:rFonts w:hint="cs"/>
          <w:rtl/>
        </w:rPr>
        <w:t xml:space="preserve"> نفسه : 313 ـ 315 .</w:t>
      </w:r>
    </w:p>
  </w:footnote>
  <w:footnote w:id="294">
    <w:p w:rsidR="006A3954" w:rsidRDefault="006A3954" w:rsidP="00F81190">
      <w:pPr>
        <w:pStyle w:val="ListParagraph"/>
        <w:rPr>
          <w:lang w:bidi="fa-IR"/>
        </w:rPr>
      </w:pPr>
      <w:r w:rsidRPr="001E6CE2">
        <w:footnoteRef/>
      </w:r>
      <w:r>
        <w:rPr>
          <w:rFonts w:hint="cs"/>
          <w:rtl/>
        </w:rPr>
        <w:t>.</w:t>
      </w:r>
      <w:r w:rsidRPr="001E6CE2">
        <w:rPr>
          <w:rtl/>
        </w:rPr>
        <w:t xml:space="preserve"> </w:t>
      </w:r>
      <w:r w:rsidRPr="001E6CE2">
        <w:rPr>
          <w:rFonts w:hint="cs"/>
          <w:rtl/>
        </w:rPr>
        <w:t>المصدر</w:t>
      </w:r>
      <w:r>
        <w:rPr>
          <w:rFonts w:hint="cs"/>
          <w:rtl/>
        </w:rPr>
        <w:t xml:space="preserve"> نفسه : 331 .</w:t>
      </w:r>
    </w:p>
  </w:footnote>
  <w:footnote w:id="295">
    <w:p w:rsidR="006A3954" w:rsidRDefault="006A3954" w:rsidP="00F81190">
      <w:pPr>
        <w:pStyle w:val="ListParagraph"/>
        <w:rPr>
          <w:lang w:bidi="fa-IR"/>
        </w:rPr>
      </w:pPr>
      <w:r w:rsidRPr="001E6CE2">
        <w:footnoteRef/>
      </w:r>
      <w:r>
        <w:rPr>
          <w:rFonts w:hint="cs"/>
          <w:rtl/>
        </w:rPr>
        <w:t>.</w:t>
      </w:r>
      <w:r w:rsidRPr="001E6CE2">
        <w:rPr>
          <w:rtl/>
        </w:rPr>
        <w:t xml:space="preserve"> </w:t>
      </w:r>
      <w:r w:rsidRPr="001E6CE2">
        <w:rPr>
          <w:rFonts w:hint="cs"/>
          <w:rtl/>
        </w:rPr>
        <w:t>المصدر</w:t>
      </w:r>
      <w:r>
        <w:rPr>
          <w:rFonts w:hint="cs"/>
          <w:rtl/>
        </w:rPr>
        <w:t xml:space="preserve"> نفسه : 332 ـ 333 .</w:t>
      </w:r>
    </w:p>
  </w:footnote>
  <w:footnote w:id="296">
    <w:p w:rsidR="006A3954" w:rsidRDefault="006A3954" w:rsidP="00F81190">
      <w:pPr>
        <w:pStyle w:val="ListParagraph"/>
        <w:rPr>
          <w:lang w:bidi="fa-IR"/>
        </w:rPr>
      </w:pPr>
      <w:r w:rsidRPr="001E6CE2">
        <w:rPr>
          <w:rStyle w:val="ListParagraphChar"/>
        </w:rPr>
        <w:footnoteRef/>
      </w:r>
      <w:r>
        <w:rPr>
          <w:rStyle w:val="ListParagraphChar"/>
          <w:rFonts w:hint="cs"/>
          <w:rtl/>
        </w:rPr>
        <w:t>.</w:t>
      </w:r>
      <w:r w:rsidRPr="001E6CE2">
        <w:rPr>
          <w:rStyle w:val="ListParagraphChar"/>
          <w:rtl/>
        </w:rPr>
        <w:t xml:space="preserve"> </w:t>
      </w:r>
      <w:r w:rsidRPr="001E6CE2">
        <w:rPr>
          <w:rStyle w:val="ListParagraphChar"/>
          <w:rFonts w:hint="cs"/>
          <w:rtl/>
        </w:rPr>
        <w:t>المصدر</w:t>
      </w:r>
      <w:r>
        <w:rPr>
          <w:rFonts w:hint="cs"/>
          <w:rtl/>
        </w:rPr>
        <w:t xml:space="preserve"> نفسه : 336 .</w:t>
      </w:r>
    </w:p>
  </w:footnote>
  <w:footnote w:id="297">
    <w:p w:rsidR="006A3954" w:rsidRPr="001E6CE2" w:rsidRDefault="006A3954" w:rsidP="00F81190">
      <w:pPr>
        <w:pStyle w:val="ListParagraph"/>
        <w:rPr>
          <w:lang w:bidi="fa-IR"/>
        </w:rPr>
      </w:pPr>
      <w:r w:rsidRPr="001E6CE2">
        <w:footnoteRef/>
      </w:r>
      <w:r>
        <w:rPr>
          <w:rFonts w:hint="cs"/>
          <w:rtl/>
        </w:rPr>
        <w:t>.</w:t>
      </w:r>
      <w:r w:rsidRPr="001E6CE2">
        <w:rPr>
          <w:rtl/>
        </w:rPr>
        <w:t xml:space="preserve"> </w:t>
      </w:r>
      <w:r w:rsidRPr="001E6CE2">
        <w:rPr>
          <w:rFonts w:hint="cs"/>
          <w:rtl/>
        </w:rPr>
        <w:t>المصدر</w:t>
      </w:r>
      <w:r>
        <w:rPr>
          <w:rFonts w:hint="cs"/>
          <w:rtl/>
        </w:rPr>
        <w:t xml:space="preserve"> نفسه : 336 .</w:t>
      </w:r>
    </w:p>
  </w:footnote>
  <w:footnote w:id="298">
    <w:p w:rsidR="006A3954" w:rsidRDefault="006A3954" w:rsidP="00F81190">
      <w:pPr>
        <w:pStyle w:val="ListParagraph"/>
        <w:rPr>
          <w:lang w:bidi="fa-IR"/>
        </w:rPr>
      </w:pPr>
      <w:r w:rsidRPr="0065063B">
        <w:footnoteRef/>
      </w:r>
      <w:r>
        <w:rPr>
          <w:rFonts w:hint="cs"/>
          <w:rtl/>
        </w:rPr>
        <w:t>.</w:t>
      </w:r>
      <w:r w:rsidRPr="0065063B">
        <w:rPr>
          <w:rtl/>
        </w:rPr>
        <w:t xml:space="preserve"> </w:t>
      </w:r>
      <w:r w:rsidRPr="0065063B">
        <w:rPr>
          <w:rFonts w:hint="cs"/>
          <w:rtl/>
        </w:rPr>
        <w:t>المصدر</w:t>
      </w:r>
      <w:r>
        <w:rPr>
          <w:rFonts w:hint="cs"/>
          <w:rtl/>
        </w:rPr>
        <w:t xml:space="preserve"> نفسه : 338 .</w:t>
      </w:r>
    </w:p>
  </w:footnote>
  <w:footnote w:id="299">
    <w:p w:rsidR="006A3954" w:rsidRDefault="006A3954" w:rsidP="00F81190">
      <w:pPr>
        <w:pStyle w:val="ListParagraph"/>
        <w:rPr>
          <w:lang w:bidi="fa-IR"/>
        </w:rPr>
      </w:pPr>
      <w:r w:rsidRPr="00653E6A">
        <w:footnoteRef/>
      </w:r>
      <w:r>
        <w:rPr>
          <w:rFonts w:hint="cs"/>
          <w:rtl/>
        </w:rPr>
        <w:t>.</w:t>
      </w:r>
      <w:r w:rsidRPr="00653E6A">
        <w:rPr>
          <w:rtl/>
        </w:rPr>
        <w:t xml:space="preserve"> </w:t>
      </w:r>
      <w:r w:rsidRPr="00653E6A">
        <w:rPr>
          <w:rFonts w:hint="cs"/>
          <w:rtl/>
        </w:rPr>
        <w:t>المصدر</w:t>
      </w:r>
      <w:r>
        <w:rPr>
          <w:rFonts w:hint="cs"/>
          <w:rtl/>
        </w:rPr>
        <w:t xml:space="preserve"> نفسه : 339 .</w:t>
      </w:r>
    </w:p>
  </w:footnote>
  <w:footnote w:id="300">
    <w:p w:rsidR="006A3954" w:rsidRDefault="006A3954" w:rsidP="00F81190">
      <w:pPr>
        <w:pStyle w:val="ListParagraph"/>
        <w:rPr>
          <w:lang w:bidi="fa-IR"/>
        </w:rPr>
      </w:pPr>
      <w:r w:rsidRPr="00A61CE6">
        <w:footnoteRef/>
      </w:r>
      <w:r>
        <w:rPr>
          <w:rFonts w:hint="cs"/>
          <w:rtl/>
        </w:rPr>
        <w:t>.</w:t>
      </w:r>
      <w:r w:rsidRPr="00A61CE6">
        <w:rPr>
          <w:rtl/>
        </w:rPr>
        <w:t xml:space="preserve"> </w:t>
      </w:r>
      <w:r w:rsidRPr="00A61CE6">
        <w:rPr>
          <w:rFonts w:hint="cs"/>
          <w:rtl/>
        </w:rPr>
        <w:t>المصدر</w:t>
      </w:r>
      <w:r>
        <w:rPr>
          <w:rFonts w:hint="cs"/>
          <w:rtl/>
        </w:rPr>
        <w:t xml:space="preserve"> نفسه : 339 .</w:t>
      </w:r>
    </w:p>
  </w:footnote>
  <w:footnote w:id="301">
    <w:p w:rsidR="006A3954" w:rsidRPr="0065063B" w:rsidRDefault="006A3954" w:rsidP="00F81190">
      <w:pPr>
        <w:pStyle w:val="ListParagraph"/>
        <w:rPr>
          <w:lang w:bidi="fa-IR"/>
        </w:rPr>
      </w:pPr>
      <w:r w:rsidRPr="0065063B">
        <w:rPr>
          <w:rStyle w:val="FootnoteReference"/>
          <w:vertAlign w:val="baseline"/>
        </w:rPr>
        <w:footnoteRef/>
      </w:r>
      <w:r>
        <w:rPr>
          <w:rFonts w:hint="cs"/>
          <w:rtl/>
        </w:rPr>
        <w:t>. المصدر نفسه : 340 .</w:t>
      </w:r>
    </w:p>
  </w:footnote>
  <w:footnote w:id="302">
    <w:p w:rsidR="006A3954" w:rsidRPr="0065063B" w:rsidRDefault="006A3954" w:rsidP="00F81190">
      <w:pPr>
        <w:pStyle w:val="ListParagraph"/>
        <w:rPr>
          <w:lang w:bidi="fa-IR"/>
        </w:rPr>
      </w:pPr>
      <w:r w:rsidRPr="0065063B">
        <w:rPr>
          <w:rStyle w:val="FootnoteReference"/>
          <w:vertAlign w:val="baseline"/>
        </w:rPr>
        <w:footnoteRef/>
      </w:r>
      <w:r>
        <w:rPr>
          <w:rFonts w:hint="cs"/>
          <w:rtl/>
        </w:rPr>
        <w:t>.</w:t>
      </w:r>
      <w:r w:rsidRPr="0065063B">
        <w:rPr>
          <w:rtl/>
        </w:rPr>
        <w:t xml:space="preserve"> </w:t>
      </w:r>
      <w:r>
        <w:rPr>
          <w:rFonts w:hint="cs"/>
          <w:rtl/>
        </w:rPr>
        <w:t>المصدر نفسه : 341 .</w:t>
      </w:r>
    </w:p>
  </w:footnote>
  <w:footnote w:id="303">
    <w:p w:rsidR="006A3954" w:rsidRDefault="006A3954" w:rsidP="00F81190">
      <w:pPr>
        <w:pStyle w:val="ListParagraph"/>
        <w:rPr>
          <w:lang w:bidi="fa-IR"/>
        </w:rPr>
      </w:pPr>
      <w:r w:rsidRPr="00831C06">
        <w:footnoteRef/>
      </w:r>
      <w:r>
        <w:rPr>
          <w:rFonts w:hint="cs"/>
          <w:rtl/>
        </w:rPr>
        <w:t>.</w:t>
      </w:r>
      <w:r w:rsidRPr="00831C06">
        <w:rPr>
          <w:rtl/>
        </w:rPr>
        <w:t xml:space="preserve"> </w:t>
      </w:r>
      <w:r>
        <w:rPr>
          <w:rFonts w:hint="cs"/>
          <w:rtl/>
        </w:rPr>
        <w:t>المصدر نفسه : ٣٤٢ ـ ٣٤٤ .</w:t>
      </w:r>
    </w:p>
  </w:footnote>
  <w:footnote w:id="304">
    <w:p w:rsidR="006A3954" w:rsidRDefault="006A3954" w:rsidP="00F81190">
      <w:pPr>
        <w:pStyle w:val="ListParagraph"/>
        <w:rPr>
          <w:lang w:bidi="fa-IR"/>
        </w:rPr>
      </w:pPr>
      <w:r w:rsidRPr="00831C06">
        <w:footnoteRef/>
      </w:r>
      <w:r>
        <w:rPr>
          <w:rFonts w:hint="cs"/>
          <w:rtl/>
        </w:rPr>
        <w:t>.</w:t>
      </w:r>
      <w:r w:rsidRPr="00831C06">
        <w:rPr>
          <w:rtl/>
        </w:rPr>
        <w:t xml:space="preserve"> </w:t>
      </w:r>
      <w:r>
        <w:rPr>
          <w:rFonts w:hint="cs"/>
          <w:rtl/>
        </w:rPr>
        <w:t xml:space="preserve">سورة </w:t>
      </w:r>
      <w:r w:rsidRPr="00D072F0">
        <w:rPr>
          <w:rtl/>
        </w:rPr>
        <w:t>العلق : 16</w:t>
      </w:r>
      <w:r>
        <w:rPr>
          <w:rFonts w:hint="cs"/>
          <w:rtl/>
        </w:rPr>
        <w:t xml:space="preserve"> .</w:t>
      </w:r>
    </w:p>
  </w:footnote>
  <w:footnote w:id="305">
    <w:p w:rsidR="006A3954" w:rsidRDefault="006A3954" w:rsidP="00BF5952">
      <w:pPr>
        <w:pStyle w:val="ListParagraph"/>
        <w:rPr>
          <w:lang w:bidi="fa-IR"/>
        </w:rPr>
      </w:pPr>
      <w:r w:rsidRPr="00831C06">
        <w:footnoteRef/>
      </w:r>
      <w:r>
        <w:rPr>
          <w:rFonts w:hint="cs"/>
          <w:rtl/>
        </w:rPr>
        <w:t>.</w:t>
      </w:r>
      <w:r w:rsidRPr="00831C06">
        <w:rPr>
          <w:rtl/>
        </w:rPr>
        <w:t xml:space="preserve"> </w:t>
      </w:r>
      <w:r>
        <w:rPr>
          <w:rFonts w:hint="cs"/>
          <w:rtl/>
        </w:rPr>
        <w:t>نصيحة المشاور و تعزية المجاور: ٣٤٥ .</w:t>
      </w:r>
    </w:p>
  </w:footnote>
  <w:footnote w:id="306">
    <w:p w:rsidR="006A3954" w:rsidRPr="00480D1D" w:rsidRDefault="006A3954" w:rsidP="00F81190">
      <w:pPr>
        <w:pStyle w:val="ListParagraph"/>
        <w:rPr>
          <w:lang w:bidi="fa-IR"/>
        </w:rPr>
      </w:pPr>
      <w:r w:rsidRPr="00480D1D">
        <w:rPr>
          <w:rStyle w:val="FootnoteReference"/>
          <w:vertAlign w:val="baseline"/>
        </w:rPr>
        <w:footnoteRef/>
      </w:r>
      <w:r>
        <w:rPr>
          <w:rFonts w:hint="cs"/>
          <w:rtl/>
        </w:rPr>
        <w:t>.</w:t>
      </w:r>
      <w:r w:rsidRPr="00480D1D">
        <w:rPr>
          <w:rtl/>
        </w:rPr>
        <w:t xml:space="preserve"> </w:t>
      </w:r>
      <w:r>
        <w:rPr>
          <w:rFonts w:hint="cs"/>
          <w:rtl/>
        </w:rPr>
        <w:t>المصدر نفسه :</w:t>
      </w:r>
      <w:r w:rsidRPr="00480D1D">
        <w:rPr>
          <w:rFonts w:hint="cs"/>
          <w:rtl/>
        </w:rPr>
        <w:t xml:space="preserve"> ٣٤٧</w:t>
      </w:r>
      <w:r>
        <w:rPr>
          <w:rFonts w:hint="cs"/>
          <w:rtl/>
        </w:rPr>
        <w:t xml:space="preserve"> </w:t>
      </w:r>
      <w:r w:rsidRPr="00480D1D">
        <w:rPr>
          <w:rFonts w:hint="cs"/>
          <w:rtl/>
        </w:rPr>
        <w:t>.</w:t>
      </w:r>
    </w:p>
  </w:footnote>
  <w:footnote w:id="307">
    <w:p w:rsidR="006A3954" w:rsidRPr="000A2794" w:rsidRDefault="006A3954" w:rsidP="00F81190">
      <w:pPr>
        <w:pStyle w:val="ListParagraph"/>
        <w:rPr>
          <w:lang w:bidi="fa-IR"/>
        </w:rPr>
      </w:pPr>
      <w:r w:rsidRPr="000A2794">
        <w:rPr>
          <w:rStyle w:val="FootnoteReference"/>
          <w:vertAlign w:val="baseline"/>
        </w:rPr>
        <w:footnoteRef/>
      </w:r>
      <w:r w:rsidRPr="000A2794">
        <w:rPr>
          <w:rFonts w:hint="cs"/>
          <w:rtl/>
        </w:rPr>
        <w:t>.</w:t>
      </w:r>
      <w:r w:rsidRPr="000A2794">
        <w:rPr>
          <w:rtl/>
        </w:rPr>
        <w:t xml:space="preserve"> </w:t>
      </w:r>
      <w:r w:rsidRPr="000A2794">
        <w:rPr>
          <w:rFonts w:hint="cs"/>
          <w:rtl/>
        </w:rPr>
        <w:t>المصدر نفسه : ٣٤٩ .</w:t>
      </w:r>
    </w:p>
  </w:footnote>
  <w:footnote w:id="308">
    <w:p w:rsidR="006A3954" w:rsidRDefault="006A3954" w:rsidP="00F81190">
      <w:pPr>
        <w:pStyle w:val="ListParagraph"/>
        <w:rPr>
          <w:lang w:bidi="fa-IR"/>
        </w:rPr>
      </w:pPr>
      <w:r w:rsidRPr="000A2794">
        <w:rPr>
          <w:rStyle w:val="FootnoteReference"/>
          <w:vertAlign w:val="baseline"/>
        </w:rPr>
        <w:footnoteRef/>
      </w:r>
      <w:r>
        <w:rPr>
          <w:rFonts w:hint="cs"/>
          <w:rtl/>
        </w:rPr>
        <w:t>. المصدر نفسه : ٣٤٩ .</w:t>
      </w:r>
    </w:p>
  </w:footnote>
  <w:footnote w:id="309">
    <w:p w:rsidR="006A3954" w:rsidRDefault="006A3954" w:rsidP="00F81190">
      <w:pPr>
        <w:pStyle w:val="ListParagraph"/>
        <w:rPr>
          <w:lang w:bidi="fa-IR"/>
        </w:rPr>
      </w:pPr>
      <w:r w:rsidRPr="000A2794">
        <w:footnoteRef/>
      </w:r>
      <w:r>
        <w:rPr>
          <w:rFonts w:hint="cs"/>
          <w:rtl/>
        </w:rPr>
        <w:t>. المصدر نفسه : ٣٥٠ .</w:t>
      </w:r>
    </w:p>
  </w:footnote>
  <w:footnote w:id="310">
    <w:p w:rsidR="006A3954" w:rsidRDefault="006A3954" w:rsidP="00F81190">
      <w:pPr>
        <w:pStyle w:val="ListParagraph"/>
        <w:rPr>
          <w:lang w:bidi="fa-IR"/>
        </w:rPr>
      </w:pPr>
      <w:r w:rsidRPr="007169F9">
        <w:footnoteRef/>
      </w:r>
      <w:r>
        <w:rPr>
          <w:rFonts w:hint="cs"/>
          <w:rtl/>
        </w:rPr>
        <w:t>.</w:t>
      </w:r>
      <w:r w:rsidRPr="007169F9">
        <w:rPr>
          <w:rtl/>
        </w:rPr>
        <w:t xml:space="preserve"> </w:t>
      </w:r>
      <w:r>
        <w:rPr>
          <w:rFonts w:hint="cs"/>
          <w:rtl/>
        </w:rPr>
        <w:t>المصدر نفسه : ٣٥٤ .</w:t>
      </w:r>
    </w:p>
  </w:footnote>
  <w:footnote w:id="311">
    <w:p w:rsidR="006A3954" w:rsidRPr="00A24503" w:rsidRDefault="006A3954" w:rsidP="00F81190">
      <w:pPr>
        <w:pStyle w:val="ListParagraph"/>
        <w:rPr>
          <w:lang w:bidi="fa-IR"/>
        </w:rPr>
      </w:pPr>
      <w:r w:rsidRPr="00A24503">
        <w:rPr>
          <w:rStyle w:val="FootnoteReference"/>
          <w:vertAlign w:val="baseline"/>
        </w:rPr>
        <w:footnoteRef/>
      </w:r>
      <w:r w:rsidRPr="00A24503">
        <w:rPr>
          <w:rFonts w:hint="cs"/>
          <w:rtl/>
        </w:rPr>
        <w:t>. المصدر نفسه : ٣٥٥ .</w:t>
      </w:r>
    </w:p>
  </w:footnote>
  <w:footnote w:id="312">
    <w:p w:rsidR="006A3954" w:rsidRDefault="006A3954" w:rsidP="00F81190">
      <w:pPr>
        <w:pStyle w:val="ListParagraph"/>
        <w:rPr>
          <w:lang w:bidi="fa-IR"/>
        </w:rPr>
      </w:pPr>
      <w:r w:rsidRPr="00A24503">
        <w:rPr>
          <w:rStyle w:val="FootnoteReference"/>
          <w:vertAlign w:val="baseline"/>
        </w:rPr>
        <w:footnoteRef/>
      </w:r>
      <w:r>
        <w:rPr>
          <w:rFonts w:hint="cs"/>
          <w:rtl/>
        </w:rPr>
        <w:t>. المصدر نفسه : ٣٥٩ .</w:t>
      </w:r>
    </w:p>
  </w:footnote>
  <w:footnote w:id="313">
    <w:p w:rsidR="006A3954" w:rsidRDefault="006A3954" w:rsidP="00F81190">
      <w:pPr>
        <w:pStyle w:val="ListParagraph"/>
        <w:rPr>
          <w:lang w:bidi="fa-IR"/>
        </w:rPr>
      </w:pPr>
      <w:r w:rsidRPr="00A24503">
        <w:footnoteRef/>
      </w:r>
      <w:r>
        <w:rPr>
          <w:rFonts w:hint="cs"/>
          <w:rtl/>
        </w:rPr>
        <w:t>. المصدر نفسه : ٣٥٩ .</w:t>
      </w:r>
    </w:p>
  </w:footnote>
  <w:footnote w:id="314">
    <w:p w:rsidR="006A3954" w:rsidRDefault="006A3954" w:rsidP="00F81190">
      <w:pPr>
        <w:pStyle w:val="ListParagraph"/>
        <w:rPr>
          <w:lang w:bidi="fa-IR"/>
        </w:rPr>
      </w:pPr>
      <w:r w:rsidRPr="00A24503">
        <w:footnoteRef/>
      </w:r>
      <w:r>
        <w:rPr>
          <w:rFonts w:hint="cs"/>
          <w:rtl/>
        </w:rPr>
        <w:t>. الم</w:t>
      </w:r>
      <w:r w:rsidRPr="00A24503">
        <w:rPr>
          <w:rFonts w:hint="cs"/>
          <w:rtl/>
        </w:rPr>
        <w:t>ص</w:t>
      </w:r>
      <w:r>
        <w:rPr>
          <w:rFonts w:hint="cs"/>
          <w:rtl/>
        </w:rPr>
        <w:t>در نفسه : ٣٦٥ .</w:t>
      </w:r>
    </w:p>
  </w:footnote>
  <w:footnote w:id="315">
    <w:p w:rsidR="006A3954" w:rsidRDefault="006A3954" w:rsidP="00F81190">
      <w:pPr>
        <w:pStyle w:val="ListParagraph"/>
        <w:rPr>
          <w:lang w:bidi="fa-IR"/>
        </w:rPr>
      </w:pPr>
      <w:r w:rsidRPr="00FB5F16">
        <w:footnoteRef/>
      </w:r>
      <w:r>
        <w:rPr>
          <w:rFonts w:hint="cs"/>
          <w:rtl/>
        </w:rPr>
        <w:t>.</w:t>
      </w:r>
      <w:r w:rsidRPr="00FB5F16">
        <w:rPr>
          <w:rtl/>
        </w:rPr>
        <w:t xml:space="preserve"> </w:t>
      </w:r>
      <w:r>
        <w:rPr>
          <w:rFonts w:hint="cs"/>
          <w:rtl/>
        </w:rPr>
        <w:t>الم</w:t>
      </w:r>
      <w:r w:rsidRPr="00FB5F16">
        <w:rPr>
          <w:rFonts w:hint="cs"/>
          <w:rtl/>
        </w:rPr>
        <w:t>ص</w:t>
      </w:r>
      <w:r>
        <w:rPr>
          <w:rFonts w:hint="cs"/>
          <w:rtl/>
        </w:rPr>
        <w:t>در نفسه : ٣٦٥ ـ 366 .</w:t>
      </w:r>
    </w:p>
  </w:footnote>
  <w:footnote w:id="316">
    <w:p w:rsidR="006A3954" w:rsidRPr="00FB5F16" w:rsidRDefault="006A3954" w:rsidP="00F81190">
      <w:pPr>
        <w:pStyle w:val="ListParagraph"/>
        <w:rPr>
          <w:lang w:bidi="fa-IR"/>
        </w:rPr>
      </w:pPr>
      <w:r w:rsidRPr="00FB5F16">
        <w:rPr>
          <w:rStyle w:val="FootnoteReference"/>
          <w:vertAlign w:val="baseline"/>
        </w:rPr>
        <w:footnoteRef/>
      </w:r>
      <w:r w:rsidRPr="00FB5F16">
        <w:rPr>
          <w:rFonts w:hint="cs"/>
          <w:rtl/>
        </w:rPr>
        <w:t>. المصدر نفسه : ٣٦٨ .</w:t>
      </w:r>
    </w:p>
  </w:footnote>
  <w:footnote w:id="317">
    <w:p w:rsidR="006A3954" w:rsidRDefault="006A3954" w:rsidP="00F81190">
      <w:pPr>
        <w:pStyle w:val="ListParagraph"/>
        <w:rPr>
          <w:lang w:bidi="fa-IR"/>
        </w:rPr>
      </w:pPr>
      <w:r w:rsidRPr="00FB5F16">
        <w:rPr>
          <w:rStyle w:val="FootnoteReference"/>
          <w:vertAlign w:val="baseline"/>
        </w:rPr>
        <w:footnoteRef/>
      </w:r>
      <w:r>
        <w:rPr>
          <w:rFonts w:hint="cs"/>
          <w:rtl/>
        </w:rPr>
        <w:t>.</w:t>
      </w:r>
      <w:r w:rsidRPr="00FB5F16">
        <w:rPr>
          <w:rtl/>
        </w:rPr>
        <w:t xml:space="preserve"> </w:t>
      </w:r>
      <w:r>
        <w:rPr>
          <w:rFonts w:hint="cs"/>
          <w:rtl/>
        </w:rPr>
        <w:t>الم</w:t>
      </w:r>
      <w:r w:rsidRPr="00FB5F16">
        <w:rPr>
          <w:rFonts w:hint="cs"/>
          <w:rtl/>
        </w:rPr>
        <w:t>ص</w:t>
      </w:r>
      <w:r>
        <w:rPr>
          <w:rFonts w:hint="cs"/>
          <w:rtl/>
        </w:rPr>
        <w:t>در نفسه :</w:t>
      </w:r>
      <w:r w:rsidRPr="00FB5F16">
        <w:rPr>
          <w:rFonts w:hint="cs"/>
          <w:rtl/>
        </w:rPr>
        <w:t xml:space="preserve"> ٣٦٩</w:t>
      </w:r>
      <w:r>
        <w:rPr>
          <w:rFonts w:hint="cs"/>
          <w:rtl/>
        </w:rPr>
        <w:t xml:space="preserve"> </w:t>
      </w:r>
      <w:r w:rsidRPr="00FB5F16">
        <w:rPr>
          <w:rFonts w:hint="cs"/>
          <w:rtl/>
        </w:rPr>
        <w:t>.</w:t>
      </w:r>
    </w:p>
  </w:footnote>
  <w:footnote w:id="318">
    <w:p w:rsidR="006A3954" w:rsidRPr="00FB5F16" w:rsidRDefault="006A3954" w:rsidP="00F81190">
      <w:pPr>
        <w:pStyle w:val="ListParagraph"/>
        <w:rPr>
          <w:lang w:bidi="fa-IR"/>
        </w:rPr>
      </w:pPr>
      <w:r w:rsidRPr="00FB5F16">
        <w:rPr>
          <w:rStyle w:val="FootnoteReference"/>
          <w:vertAlign w:val="baseline"/>
        </w:rPr>
        <w:footnoteRef/>
      </w:r>
      <w:r w:rsidRPr="00FB5F16">
        <w:rPr>
          <w:rFonts w:hint="cs"/>
          <w:rtl/>
        </w:rPr>
        <w:t>.</w:t>
      </w:r>
      <w:r w:rsidRPr="00FB5F16">
        <w:rPr>
          <w:rtl/>
        </w:rPr>
        <w:t xml:space="preserve"> </w:t>
      </w:r>
      <w:r w:rsidRPr="00FB5F16">
        <w:rPr>
          <w:rFonts w:hint="cs"/>
          <w:rtl/>
        </w:rPr>
        <w:t>المصدر نفسه : ٣٧٠ .</w:t>
      </w:r>
    </w:p>
  </w:footnote>
  <w:footnote w:id="319">
    <w:p w:rsidR="006A3954" w:rsidRDefault="006A3954" w:rsidP="00F81190">
      <w:pPr>
        <w:pStyle w:val="ListParagraph"/>
        <w:rPr>
          <w:lang w:bidi="fa-IR"/>
        </w:rPr>
      </w:pPr>
      <w:r w:rsidRPr="00FB5F16">
        <w:rPr>
          <w:rStyle w:val="FootnoteReference"/>
          <w:vertAlign w:val="baseline"/>
        </w:rPr>
        <w:footnoteRef/>
      </w:r>
      <w:r>
        <w:rPr>
          <w:rFonts w:hint="cs"/>
          <w:rtl/>
        </w:rPr>
        <w:t>. الم</w:t>
      </w:r>
      <w:r w:rsidRPr="00FB5F16">
        <w:rPr>
          <w:rFonts w:hint="cs"/>
          <w:rtl/>
        </w:rPr>
        <w:t>ص</w:t>
      </w:r>
      <w:r>
        <w:rPr>
          <w:rFonts w:hint="cs"/>
          <w:rtl/>
        </w:rPr>
        <w:t>در نفسه :</w:t>
      </w:r>
      <w:r w:rsidRPr="00FB5F16">
        <w:rPr>
          <w:rFonts w:hint="cs"/>
          <w:rtl/>
        </w:rPr>
        <w:t xml:space="preserve"> ٣٧٢</w:t>
      </w:r>
      <w:r>
        <w:rPr>
          <w:rFonts w:hint="cs"/>
          <w:rtl/>
        </w:rPr>
        <w:t xml:space="preserve"> ـ </w:t>
      </w:r>
      <w:r w:rsidRPr="00FB5F16">
        <w:rPr>
          <w:rFonts w:hint="cs"/>
          <w:rtl/>
        </w:rPr>
        <w:t>٣٧٣</w:t>
      </w:r>
      <w:r>
        <w:rPr>
          <w:rFonts w:hint="cs"/>
          <w:rtl/>
        </w:rPr>
        <w:t xml:space="preserve"> </w:t>
      </w:r>
      <w:r w:rsidRPr="00FB5F16">
        <w:rPr>
          <w:rFonts w:hint="cs"/>
          <w:rtl/>
        </w:rPr>
        <w:t>.</w:t>
      </w:r>
    </w:p>
  </w:footnote>
  <w:footnote w:id="320">
    <w:p w:rsidR="006A3954" w:rsidRDefault="006A3954" w:rsidP="00F81190">
      <w:pPr>
        <w:pStyle w:val="ListParagraph"/>
        <w:rPr>
          <w:lang w:bidi="fa-IR"/>
        </w:rPr>
      </w:pPr>
      <w:r w:rsidRPr="00FB5F16">
        <w:footnoteRef/>
      </w:r>
      <w:r>
        <w:rPr>
          <w:rFonts w:hint="cs"/>
          <w:rtl/>
        </w:rPr>
        <w:t>.</w:t>
      </w:r>
      <w:r w:rsidRPr="00FB5F16">
        <w:rPr>
          <w:rtl/>
        </w:rPr>
        <w:t xml:space="preserve"> </w:t>
      </w:r>
      <w:r>
        <w:rPr>
          <w:rFonts w:hint="cs"/>
          <w:rtl/>
        </w:rPr>
        <w:t>المصدر نفسه : ٣٧٥ .</w:t>
      </w:r>
    </w:p>
  </w:footnote>
  <w:footnote w:id="321">
    <w:p w:rsidR="006A3954" w:rsidRDefault="006A3954" w:rsidP="00F81190">
      <w:pPr>
        <w:pStyle w:val="ListParagraph"/>
        <w:rPr>
          <w:lang w:bidi="fa-IR"/>
        </w:rPr>
      </w:pPr>
      <w:r w:rsidRPr="009B2B5F">
        <w:footnoteRef/>
      </w:r>
      <w:r>
        <w:rPr>
          <w:rFonts w:hint="cs"/>
          <w:rtl/>
        </w:rPr>
        <w:t>. المصدر نفسه : ٣٨١ .</w:t>
      </w:r>
    </w:p>
  </w:footnote>
  <w:footnote w:id="322">
    <w:p w:rsidR="006A3954" w:rsidRPr="009B2B5F" w:rsidRDefault="006A3954" w:rsidP="00F81190">
      <w:pPr>
        <w:pStyle w:val="ListParagraph"/>
        <w:rPr>
          <w:lang w:bidi="fa-IR"/>
        </w:rPr>
      </w:pPr>
      <w:r w:rsidRPr="009B2B5F">
        <w:rPr>
          <w:rStyle w:val="FootnoteReference"/>
          <w:vertAlign w:val="baseline"/>
        </w:rPr>
        <w:footnoteRef/>
      </w:r>
      <w:r w:rsidRPr="009B2B5F">
        <w:rPr>
          <w:rFonts w:hint="cs"/>
          <w:rtl/>
        </w:rPr>
        <w:t>.</w:t>
      </w:r>
      <w:r w:rsidRPr="009B2B5F">
        <w:rPr>
          <w:rtl/>
        </w:rPr>
        <w:t xml:space="preserve"> </w:t>
      </w:r>
      <w:r w:rsidRPr="009B2B5F">
        <w:rPr>
          <w:rFonts w:hint="cs"/>
          <w:rtl/>
        </w:rPr>
        <w:t>المصدر نفسه : ٣٨٣ .</w:t>
      </w:r>
    </w:p>
  </w:footnote>
  <w:footnote w:id="323">
    <w:p w:rsidR="006A3954" w:rsidRDefault="006A3954" w:rsidP="00F81190">
      <w:pPr>
        <w:pStyle w:val="ListParagraph"/>
        <w:rPr>
          <w:lang w:bidi="fa-IR"/>
        </w:rPr>
      </w:pPr>
      <w:r w:rsidRPr="009B2B5F">
        <w:rPr>
          <w:rStyle w:val="FootnoteReference"/>
          <w:vertAlign w:val="baseline"/>
        </w:rPr>
        <w:footnoteRef/>
      </w:r>
      <w:r>
        <w:rPr>
          <w:rFonts w:hint="cs"/>
          <w:rtl/>
        </w:rPr>
        <w:t>.</w:t>
      </w:r>
      <w:r w:rsidRPr="009B2B5F">
        <w:rPr>
          <w:rtl/>
        </w:rPr>
        <w:t xml:space="preserve"> </w:t>
      </w:r>
      <w:r>
        <w:rPr>
          <w:rFonts w:hint="cs"/>
          <w:rtl/>
        </w:rPr>
        <w:t>المصدر نفسه : ٣٨٤ ـ ٣٨٥ .</w:t>
      </w:r>
    </w:p>
  </w:footnote>
  <w:footnote w:id="324">
    <w:p w:rsidR="006A3954" w:rsidRDefault="006A3954" w:rsidP="00F81190">
      <w:pPr>
        <w:pStyle w:val="ListParagraph"/>
        <w:rPr>
          <w:lang w:bidi="fa-IR"/>
        </w:rPr>
      </w:pPr>
      <w:r w:rsidRPr="009B2B5F">
        <w:footnoteRef/>
      </w:r>
      <w:r>
        <w:rPr>
          <w:rFonts w:hint="cs"/>
          <w:rtl/>
        </w:rPr>
        <w:t>. المصدر نفسه : ٣٩٣ .</w:t>
      </w:r>
    </w:p>
  </w:footnote>
  <w:footnote w:id="325">
    <w:p w:rsidR="006A3954" w:rsidRDefault="006A3954" w:rsidP="00F81190">
      <w:pPr>
        <w:pStyle w:val="ListParagraph"/>
        <w:rPr>
          <w:lang w:bidi="fa-IR"/>
        </w:rPr>
      </w:pPr>
      <w:r w:rsidRPr="009B2B5F">
        <w:footnoteRef/>
      </w:r>
      <w:r>
        <w:rPr>
          <w:rFonts w:hint="cs"/>
          <w:rtl/>
        </w:rPr>
        <w:t>.</w:t>
      </w:r>
      <w:r w:rsidRPr="009B2B5F">
        <w:rPr>
          <w:rtl/>
        </w:rPr>
        <w:t xml:space="preserve"> </w:t>
      </w:r>
      <w:r>
        <w:rPr>
          <w:rFonts w:hint="cs"/>
          <w:rtl/>
        </w:rPr>
        <w:t>المصدر نفسه : ٣٩٤ .</w:t>
      </w:r>
    </w:p>
  </w:footnote>
  <w:footnote w:id="326">
    <w:p w:rsidR="006A3954" w:rsidRDefault="006A3954" w:rsidP="00F81190">
      <w:pPr>
        <w:pStyle w:val="ListParagraph"/>
        <w:rPr>
          <w:lang w:bidi="fa-IR"/>
        </w:rPr>
      </w:pPr>
      <w:r w:rsidRPr="003F0524">
        <w:footnoteRef/>
      </w:r>
      <w:r>
        <w:rPr>
          <w:rFonts w:hint="cs"/>
          <w:rtl/>
        </w:rPr>
        <w:t>.</w:t>
      </w:r>
      <w:r w:rsidRPr="003F0524">
        <w:rPr>
          <w:rtl/>
        </w:rPr>
        <w:t xml:space="preserve"> </w:t>
      </w:r>
      <w:r>
        <w:rPr>
          <w:rFonts w:hint="cs"/>
          <w:rtl/>
        </w:rPr>
        <w:t>المصدر نفسه : ٤٣٣ .</w:t>
      </w:r>
    </w:p>
  </w:footnote>
  <w:footnote w:id="327">
    <w:p w:rsidR="006A3954" w:rsidRDefault="006A3954" w:rsidP="00F81190">
      <w:pPr>
        <w:pStyle w:val="ListParagraph"/>
        <w:rPr>
          <w:lang w:bidi="fa-IR"/>
        </w:rPr>
      </w:pPr>
      <w:r w:rsidRPr="003F0524">
        <w:footnoteRef/>
      </w:r>
      <w:r>
        <w:rPr>
          <w:rFonts w:hint="cs"/>
          <w:rtl/>
        </w:rPr>
        <w:t>. المصدر نفسه : ٤٣٣ ـ ٤٣٦ .</w:t>
      </w:r>
    </w:p>
  </w:footnote>
  <w:footnote w:id="328">
    <w:p w:rsidR="006A3954" w:rsidRDefault="006A3954" w:rsidP="00F81190">
      <w:pPr>
        <w:pStyle w:val="ListParagraph"/>
        <w:rPr>
          <w:lang w:bidi="fa-IR"/>
        </w:rPr>
      </w:pPr>
      <w:r w:rsidRPr="003F0524">
        <w:footnoteRef/>
      </w:r>
      <w:r>
        <w:rPr>
          <w:rFonts w:hint="cs"/>
          <w:rtl/>
        </w:rPr>
        <w:t>. الم</w:t>
      </w:r>
      <w:r w:rsidRPr="003F0524">
        <w:rPr>
          <w:rFonts w:hint="cs"/>
          <w:rtl/>
        </w:rPr>
        <w:t>ص</w:t>
      </w:r>
      <w:r>
        <w:rPr>
          <w:rFonts w:hint="cs"/>
          <w:rtl/>
        </w:rPr>
        <w:t>در نفسه : ٤٣٧ ـ ٤٤٢ .</w:t>
      </w:r>
    </w:p>
  </w:footnote>
  <w:footnote w:id="329">
    <w:p w:rsidR="006A3954" w:rsidRDefault="006A3954" w:rsidP="00F81190">
      <w:pPr>
        <w:pStyle w:val="ListParagraph"/>
        <w:rPr>
          <w:lang w:bidi="fa-IR"/>
        </w:rPr>
      </w:pPr>
      <w:r w:rsidRPr="003F0524">
        <w:footnoteRef/>
      </w:r>
      <w:r>
        <w:rPr>
          <w:rFonts w:hint="cs"/>
          <w:rtl/>
        </w:rPr>
        <w:t>. المصدر نفسه : ٤٤٣ .</w:t>
      </w:r>
    </w:p>
  </w:footnote>
  <w:footnote w:id="330">
    <w:p w:rsidR="006A3954" w:rsidRDefault="006A3954" w:rsidP="00F81190">
      <w:pPr>
        <w:pStyle w:val="ListParagraph"/>
        <w:rPr>
          <w:lang w:bidi="fa-IR"/>
        </w:rPr>
      </w:pPr>
      <w:r w:rsidRPr="00CE7D8F">
        <w:footnoteRef/>
      </w:r>
      <w:r>
        <w:rPr>
          <w:rFonts w:hint="cs"/>
          <w:rtl/>
        </w:rPr>
        <w:t>.</w:t>
      </w:r>
      <w:r w:rsidRPr="00CE7D8F">
        <w:rPr>
          <w:rtl/>
        </w:rPr>
        <w:t xml:space="preserve"> </w:t>
      </w:r>
      <w:r w:rsidRPr="00CE7D8F">
        <w:rPr>
          <w:rFonts w:hint="cs"/>
          <w:rtl/>
        </w:rPr>
        <w:t>سورة</w:t>
      </w:r>
      <w:r>
        <w:rPr>
          <w:rFonts w:hint="cs"/>
          <w:rtl/>
        </w:rPr>
        <w:t xml:space="preserve"> </w:t>
      </w:r>
      <w:r w:rsidRPr="00ED0CDE">
        <w:rPr>
          <w:rFonts w:hint="cs"/>
          <w:rtl/>
        </w:rPr>
        <w:t>إبراهيم</w:t>
      </w:r>
      <w:r>
        <w:rPr>
          <w:rFonts w:hint="cs"/>
          <w:rtl/>
        </w:rPr>
        <w:t xml:space="preserve"> </w:t>
      </w:r>
      <w:r w:rsidRPr="00ED0CDE">
        <w:rPr>
          <w:rFonts w:hint="cs"/>
          <w:rtl/>
        </w:rPr>
        <w:t>: 37</w:t>
      </w:r>
      <w:r>
        <w:rPr>
          <w:rFonts w:hint="cs"/>
          <w:rtl/>
        </w:rPr>
        <w:t xml:space="preserve"> .</w:t>
      </w:r>
    </w:p>
  </w:footnote>
  <w:footnote w:id="331">
    <w:p w:rsidR="006A3954" w:rsidRPr="00F81190" w:rsidRDefault="006A3954" w:rsidP="00F81190">
      <w:pPr>
        <w:pStyle w:val="ListParagraph"/>
      </w:pPr>
      <w:r w:rsidRPr="00F81190">
        <w:rPr>
          <w:rStyle w:val="FootnoteReference"/>
          <w:vertAlign w:val="baseline"/>
        </w:rPr>
        <w:footnoteRef/>
      </w:r>
      <w:r w:rsidRPr="00F81190">
        <w:rPr>
          <w:rFonts w:hint="cs"/>
          <w:rtl/>
        </w:rPr>
        <w:t>.</w:t>
      </w:r>
      <w:r w:rsidRPr="00F81190">
        <w:rPr>
          <w:rtl/>
        </w:rPr>
        <w:t xml:space="preserve"> </w:t>
      </w:r>
      <w:r w:rsidRPr="00F81190">
        <w:rPr>
          <w:rFonts w:hint="cs"/>
          <w:rtl/>
        </w:rPr>
        <w:t>سورة الحج: 27ـ 28 .</w:t>
      </w:r>
    </w:p>
  </w:footnote>
  <w:footnote w:id="332">
    <w:p w:rsidR="006A3954" w:rsidRPr="00960119" w:rsidRDefault="006A3954" w:rsidP="00F81190">
      <w:pPr>
        <w:pStyle w:val="ListParagraph"/>
        <w:rPr>
          <w:rtl/>
          <w:lang w:bidi="fa-IR"/>
        </w:rPr>
      </w:pPr>
      <w:r w:rsidRPr="00F81190">
        <w:rPr>
          <w:rStyle w:val="FootnoteReference"/>
          <w:vertAlign w:val="baseline"/>
        </w:rPr>
        <w:footnoteRef/>
      </w:r>
      <w:r w:rsidRPr="00F81190">
        <w:rPr>
          <w:rFonts w:hint="cs"/>
          <w:rtl/>
        </w:rPr>
        <w:t>. العامودي</w:t>
      </w:r>
      <w:r w:rsidRPr="00960119">
        <w:rPr>
          <w:rFonts w:hint="cs"/>
          <w:rtl/>
          <w:lang w:bidi="fa-IR"/>
        </w:rPr>
        <w:t>، محمد سعيد، من تاريخنا، الدار السعدي</w:t>
      </w:r>
      <w:r w:rsidRPr="00960119">
        <w:rPr>
          <w:rFonts w:ascii="Times New Roman" w:hAnsi="Times New Roman" w:hint="cs"/>
          <w:rtl/>
          <w:lang w:bidi="fa-IR"/>
        </w:rPr>
        <w:t>ة</w:t>
      </w:r>
      <w:r w:rsidRPr="00960119">
        <w:rPr>
          <w:rFonts w:hint="cs"/>
          <w:rtl/>
          <w:lang w:bidi="fa-IR"/>
        </w:rPr>
        <w:t>، جد</w:t>
      </w:r>
      <w:r w:rsidRPr="00960119">
        <w:rPr>
          <w:rFonts w:ascii="Times New Roman" w:hAnsi="Times New Roman" w:hint="cs"/>
          <w:rtl/>
          <w:lang w:bidi="fa-IR"/>
        </w:rPr>
        <w:t>ة</w:t>
      </w:r>
      <w:r>
        <w:rPr>
          <w:rFonts w:ascii="Times New Roman" w:hAnsi="Times New Roman" w:hint="cs"/>
          <w:rtl/>
          <w:lang w:bidi="fa-IR"/>
        </w:rPr>
        <w:t xml:space="preserve"> :</w:t>
      </w:r>
      <w:r w:rsidRPr="00960119">
        <w:rPr>
          <w:rFonts w:hint="cs"/>
          <w:rtl/>
          <w:lang w:bidi="fa-IR"/>
        </w:rPr>
        <w:t xml:space="preserve"> 179؛ الردادي، عائض، الشعر الحجازي في القرن الحادي عشر الهجري، ط1 جد</w:t>
      </w:r>
      <w:r w:rsidRPr="00960119">
        <w:rPr>
          <w:rFonts w:ascii="Times New Roman" w:hAnsi="Times New Roman" w:hint="cs"/>
          <w:rtl/>
          <w:lang w:bidi="fa-IR"/>
        </w:rPr>
        <w:t>ة</w:t>
      </w:r>
      <w:r w:rsidRPr="00960119">
        <w:rPr>
          <w:rFonts w:hint="cs"/>
          <w:rtl/>
          <w:lang w:bidi="fa-IR"/>
        </w:rPr>
        <w:t>: مکتب</w:t>
      </w:r>
      <w:r w:rsidRPr="00960119">
        <w:rPr>
          <w:rFonts w:ascii="Times New Roman" w:hAnsi="Times New Roman" w:hint="cs"/>
          <w:rtl/>
          <w:lang w:bidi="fa-IR"/>
        </w:rPr>
        <w:t>ة</w:t>
      </w:r>
      <w:r w:rsidRPr="00960119">
        <w:rPr>
          <w:rFonts w:hint="cs"/>
          <w:rtl/>
          <w:lang w:bidi="fa-IR"/>
        </w:rPr>
        <w:t xml:space="preserve"> المدني، 1404 هـ / 1984 م، </w:t>
      </w:r>
      <w:r>
        <w:rPr>
          <w:rFonts w:hint="cs"/>
          <w:rtl/>
          <w:lang w:bidi="fa-IR"/>
        </w:rPr>
        <w:t>:</w:t>
      </w:r>
      <w:r w:rsidRPr="00960119">
        <w:rPr>
          <w:rFonts w:hint="cs"/>
          <w:rtl/>
          <w:lang w:bidi="fa-IR"/>
        </w:rPr>
        <w:t xml:space="preserve"> 86</w:t>
      </w:r>
      <w:r>
        <w:rPr>
          <w:rFonts w:hint="cs"/>
          <w:rtl/>
          <w:lang w:bidi="fa-IR"/>
        </w:rPr>
        <w:t xml:space="preserve"> </w:t>
      </w:r>
      <w:r w:rsidRPr="00960119">
        <w:rPr>
          <w:rFonts w:hint="cs"/>
          <w:rtl/>
          <w:lang w:bidi="fa-IR"/>
        </w:rPr>
        <w:t>.</w:t>
      </w:r>
    </w:p>
  </w:footnote>
  <w:footnote w:id="333">
    <w:p w:rsidR="006A3954" w:rsidRPr="00B935B8" w:rsidRDefault="006A3954" w:rsidP="00B935B8">
      <w:pPr>
        <w:pStyle w:val="ListParagraph"/>
        <w:rPr>
          <w:rtl/>
        </w:rPr>
      </w:pPr>
      <w:r w:rsidRPr="00B935B8">
        <w:rPr>
          <w:rStyle w:val="FootnoteReference"/>
          <w:vertAlign w:val="baseline"/>
        </w:rPr>
        <w:footnoteRef/>
      </w:r>
      <w:r w:rsidRPr="00B935B8">
        <w:rPr>
          <w:rFonts w:hint="cs"/>
          <w:rtl/>
        </w:rPr>
        <w:t>. الرحلة الحجازية، الطائف، ط3 (مکتبة المعارف، د.ت)، : 40 .</w:t>
      </w:r>
    </w:p>
  </w:footnote>
  <w:footnote w:id="334">
    <w:p w:rsidR="006A3954" w:rsidRPr="00C87378" w:rsidRDefault="006A3954" w:rsidP="00B935B8">
      <w:pPr>
        <w:pStyle w:val="ListParagraph"/>
        <w:rPr>
          <w:rtl/>
        </w:rPr>
      </w:pPr>
      <w:r w:rsidRPr="00B935B8">
        <w:rPr>
          <w:rStyle w:val="FootnoteReference"/>
          <w:vertAlign w:val="baseline"/>
        </w:rPr>
        <w:footnoteRef/>
      </w:r>
      <w:r w:rsidRPr="00B935B8">
        <w:rPr>
          <w:rFonts w:hint="cs"/>
          <w:rtl/>
        </w:rPr>
        <w:t>. السابق</w:t>
      </w:r>
      <w:r>
        <w:rPr>
          <w:rFonts w:hint="cs"/>
          <w:rtl/>
        </w:rPr>
        <w:t xml:space="preserve"> :</w:t>
      </w:r>
      <w:r w:rsidRPr="00C87378">
        <w:rPr>
          <w:rFonts w:hint="cs"/>
          <w:rtl/>
        </w:rPr>
        <w:t xml:space="preserve"> 42</w:t>
      </w:r>
      <w:r>
        <w:rPr>
          <w:rFonts w:hint="cs"/>
          <w:rtl/>
        </w:rPr>
        <w:t xml:space="preserve"> </w:t>
      </w:r>
      <w:r w:rsidRPr="00C87378">
        <w:rPr>
          <w:rFonts w:hint="cs"/>
          <w:rtl/>
        </w:rPr>
        <w:t>.</w:t>
      </w:r>
    </w:p>
  </w:footnote>
  <w:footnote w:id="335">
    <w:p w:rsidR="006A3954" w:rsidRPr="00C87378" w:rsidRDefault="006A3954" w:rsidP="00635705">
      <w:pPr>
        <w:pStyle w:val="ListParagraph"/>
        <w:rPr>
          <w:rtl/>
        </w:rPr>
      </w:pPr>
      <w:r w:rsidRPr="00635705">
        <w:footnoteRef/>
      </w:r>
      <w:r w:rsidRPr="00635705">
        <w:rPr>
          <w:rFonts w:hint="cs"/>
          <w:rtl/>
        </w:rPr>
        <w:t>. البتنوني</w:t>
      </w:r>
      <w:r w:rsidRPr="00C87378">
        <w:rPr>
          <w:rFonts w:hint="cs"/>
          <w:rtl/>
        </w:rPr>
        <w:t>، الرحلة الحجازية</w:t>
      </w:r>
      <w:r>
        <w:rPr>
          <w:rFonts w:hint="cs"/>
          <w:rtl/>
        </w:rPr>
        <w:t>‌:‌</w:t>
      </w:r>
      <w:r w:rsidRPr="00C87378">
        <w:rPr>
          <w:rFonts w:hint="cs"/>
          <w:rtl/>
        </w:rPr>
        <w:t>40</w:t>
      </w:r>
      <w:r>
        <w:rPr>
          <w:rFonts w:hint="cs"/>
          <w:rtl/>
        </w:rPr>
        <w:t xml:space="preserve">‌ </w:t>
      </w:r>
      <w:r w:rsidRPr="00C87378">
        <w:rPr>
          <w:rFonts w:hint="cs"/>
          <w:rtl/>
        </w:rPr>
        <w:t>، 41؛ رفعت</w:t>
      </w:r>
      <w:r>
        <w:rPr>
          <w:rFonts w:hint="cs"/>
          <w:rtl/>
        </w:rPr>
        <w:t xml:space="preserve"> باشا</w:t>
      </w:r>
      <w:r w:rsidRPr="00C87378">
        <w:rPr>
          <w:rFonts w:hint="cs"/>
          <w:rtl/>
        </w:rPr>
        <w:t xml:space="preserve">، </w:t>
      </w:r>
      <w:r>
        <w:rPr>
          <w:rFonts w:hint="cs"/>
          <w:rtl/>
        </w:rPr>
        <w:t>إ</w:t>
      </w:r>
      <w:r w:rsidRPr="00C87378">
        <w:rPr>
          <w:rFonts w:hint="cs"/>
          <w:rtl/>
        </w:rPr>
        <w:t>براهيم، مرآة الحرمين، (د.ن، د.م، د.ت)</w:t>
      </w:r>
      <w:r>
        <w:rPr>
          <w:rFonts w:hint="cs"/>
          <w:rtl/>
        </w:rPr>
        <w:t>،‌‌</w:t>
      </w:r>
      <w:r w:rsidRPr="00C87378">
        <w:rPr>
          <w:rFonts w:hint="cs"/>
          <w:rtl/>
        </w:rPr>
        <w:t>1</w:t>
      </w:r>
      <w:r>
        <w:rPr>
          <w:rFonts w:hint="cs"/>
          <w:rtl/>
        </w:rPr>
        <w:t xml:space="preserve">: </w:t>
      </w:r>
      <w:r w:rsidRPr="00C87378">
        <w:rPr>
          <w:rFonts w:hint="cs"/>
          <w:rtl/>
        </w:rPr>
        <w:t>201.</w:t>
      </w:r>
    </w:p>
  </w:footnote>
  <w:footnote w:id="336">
    <w:p w:rsidR="006A3954" w:rsidRPr="00F81190" w:rsidRDefault="006A3954" w:rsidP="00F81190">
      <w:pPr>
        <w:pStyle w:val="ListParagraph"/>
        <w:rPr>
          <w:rtl/>
        </w:rPr>
      </w:pPr>
      <w:r w:rsidRPr="00F81190">
        <w:rPr>
          <w:rStyle w:val="FootnoteReference"/>
          <w:vertAlign w:val="baseline"/>
        </w:rPr>
        <w:footnoteRef/>
      </w:r>
      <w:r w:rsidRPr="00F81190">
        <w:rPr>
          <w:rFonts w:hint="cs"/>
          <w:rtl/>
        </w:rPr>
        <w:t>. المرجع السابق : 18، 19 .</w:t>
      </w:r>
    </w:p>
  </w:footnote>
  <w:footnote w:id="337">
    <w:p w:rsidR="006A3954" w:rsidRPr="00F81190" w:rsidRDefault="006A3954" w:rsidP="00F81190">
      <w:pPr>
        <w:pStyle w:val="ListParagraph"/>
        <w:rPr>
          <w:rtl/>
        </w:rPr>
      </w:pPr>
      <w:r w:rsidRPr="00F81190">
        <w:rPr>
          <w:rStyle w:val="FootnoteReference"/>
          <w:vertAlign w:val="baseline"/>
        </w:rPr>
        <w:footnoteRef/>
      </w:r>
      <w:r w:rsidRPr="00F81190">
        <w:rPr>
          <w:rFonts w:hint="cs"/>
          <w:rtl/>
        </w:rPr>
        <w:t>. الردادي، عائض، المرجع السابق 1 : 87 .</w:t>
      </w:r>
    </w:p>
  </w:footnote>
  <w:footnote w:id="338">
    <w:p w:rsidR="006A3954" w:rsidRPr="00F81190" w:rsidRDefault="006A3954" w:rsidP="00F81190">
      <w:pPr>
        <w:pStyle w:val="ListParagraph"/>
        <w:rPr>
          <w:rtl/>
        </w:rPr>
      </w:pPr>
      <w:r w:rsidRPr="00F81190">
        <w:rPr>
          <w:rStyle w:val="FootnoteReference"/>
          <w:vertAlign w:val="baseline"/>
        </w:rPr>
        <w:footnoteRef/>
      </w:r>
      <w:r w:rsidRPr="00F81190">
        <w:rPr>
          <w:rFonts w:hint="cs"/>
          <w:rtl/>
        </w:rPr>
        <w:t>. الکردي، محمد طاهر، التاريخ القويم لمکة و بيت الله الکريم، مکة المکرَّمة (مکتبة النهضة الحديثة، 1420 هـ / 2000 م)،  5 : 199 نقلاً عن مخطوطة إفادة الأنام لعبد الله الغزي المکي.</w:t>
      </w:r>
    </w:p>
  </w:footnote>
  <w:footnote w:id="339">
    <w:p w:rsidR="006A3954" w:rsidRPr="001E151D" w:rsidRDefault="006A3954" w:rsidP="00635705">
      <w:pPr>
        <w:pStyle w:val="ListParagraph"/>
        <w:rPr>
          <w:rtl/>
        </w:rPr>
      </w:pPr>
      <w:r w:rsidRPr="00F81190">
        <w:rPr>
          <w:rStyle w:val="FootnoteReference"/>
          <w:vertAlign w:val="baseline"/>
        </w:rPr>
        <w:footnoteRef/>
      </w:r>
      <w:r w:rsidRPr="00F81190">
        <w:rPr>
          <w:rFonts w:hint="cs"/>
          <w:rtl/>
        </w:rPr>
        <w:t>. هرخرونيه</w:t>
      </w:r>
      <w:r w:rsidRPr="001E151D">
        <w:rPr>
          <w:rFonts w:hint="cs"/>
          <w:rtl/>
        </w:rPr>
        <w:t>، سنو</w:t>
      </w:r>
      <w:r>
        <w:rPr>
          <w:rFonts w:hint="cs"/>
          <w:rtl/>
        </w:rPr>
        <w:t>ك</w:t>
      </w:r>
      <w:r w:rsidRPr="001E151D">
        <w:rPr>
          <w:rFonts w:hint="cs"/>
          <w:rtl/>
        </w:rPr>
        <w:t xml:space="preserve">، صفحات من تاريخ مکة المکرمة في نهاية القرن الثالث عشر الهجري، (نادي مکة الثقافي الأدبي، 1411 هـ / 1990 م)، </w:t>
      </w:r>
      <w:r>
        <w:rPr>
          <w:rFonts w:hint="cs"/>
          <w:rtl/>
        </w:rPr>
        <w:t>:</w:t>
      </w:r>
      <w:r w:rsidRPr="001E151D">
        <w:rPr>
          <w:rFonts w:hint="cs"/>
          <w:rtl/>
        </w:rPr>
        <w:t xml:space="preserve"> 408، البتنوني، المرجع السابق</w:t>
      </w:r>
      <w:r>
        <w:rPr>
          <w:rFonts w:hint="cs"/>
          <w:rtl/>
        </w:rPr>
        <w:t xml:space="preserve"> :</w:t>
      </w:r>
      <w:r w:rsidRPr="001E151D">
        <w:rPr>
          <w:rFonts w:hint="cs"/>
          <w:rtl/>
        </w:rPr>
        <w:t xml:space="preserve"> 310، 311.</w:t>
      </w:r>
    </w:p>
  </w:footnote>
  <w:footnote w:id="340">
    <w:p w:rsidR="006A3954" w:rsidRPr="00F81190"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ال</w:t>
      </w:r>
      <w:r>
        <w:rPr>
          <w:rFonts w:hint="cs"/>
          <w:rtl/>
        </w:rPr>
        <w:t>ب</w:t>
      </w:r>
      <w:r w:rsidRPr="00F81190">
        <w:rPr>
          <w:rFonts w:hint="cs"/>
          <w:rtl/>
        </w:rPr>
        <w:t>تنوني، المرجع السابق</w:t>
      </w:r>
      <w:r>
        <w:rPr>
          <w:rFonts w:hint="cs"/>
          <w:rtl/>
        </w:rPr>
        <w:t xml:space="preserve"> : </w:t>
      </w:r>
      <w:r w:rsidRPr="00F81190">
        <w:rPr>
          <w:rFonts w:hint="cs"/>
          <w:rtl/>
        </w:rPr>
        <w:t>310، 311.</w:t>
      </w:r>
    </w:p>
  </w:footnote>
  <w:footnote w:id="341">
    <w:p w:rsidR="006A3954" w:rsidRPr="00F81190"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هرخ</w:t>
      </w:r>
      <w:r>
        <w:rPr>
          <w:rFonts w:hint="cs"/>
          <w:rtl/>
        </w:rPr>
        <w:t>ر</w:t>
      </w:r>
      <w:r w:rsidRPr="00F81190">
        <w:rPr>
          <w:rFonts w:hint="cs"/>
          <w:rtl/>
        </w:rPr>
        <w:t>ونيه، المرجع السابق</w:t>
      </w:r>
      <w:r>
        <w:rPr>
          <w:rFonts w:hint="cs"/>
          <w:rtl/>
        </w:rPr>
        <w:t xml:space="preserve"> :</w:t>
      </w:r>
      <w:r w:rsidRPr="00F81190">
        <w:rPr>
          <w:rFonts w:hint="cs"/>
          <w:rtl/>
        </w:rPr>
        <w:t>408.</w:t>
      </w:r>
    </w:p>
  </w:footnote>
  <w:footnote w:id="342">
    <w:p w:rsidR="006A3954" w:rsidRPr="001E151D"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الردادي</w:t>
      </w:r>
      <w:r w:rsidRPr="001E151D">
        <w:rPr>
          <w:rFonts w:hint="cs"/>
          <w:rtl/>
        </w:rPr>
        <w:t>، عائض، المرجع السابق 1</w:t>
      </w:r>
      <w:r>
        <w:rPr>
          <w:rFonts w:hint="cs"/>
          <w:rtl/>
        </w:rPr>
        <w:t xml:space="preserve"> :</w:t>
      </w:r>
      <w:r w:rsidRPr="001E151D">
        <w:rPr>
          <w:rFonts w:hint="cs"/>
          <w:rtl/>
        </w:rPr>
        <w:t xml:space="preserve"> 102.</w:t>
      </w:r>
    </w:p>
  </w:footnote>
  <w:footnote w:id="343">
    <w:p w:rsidR="006A3954" w:rsidRPr="00F81190"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xml:space="preserve">. </w:t>
      </w:r>
      <w:r>
        <w:rPr>
          <w:rFonts w:hint="cs"/>
          <w:rtl/>
        </w:rPr>
        <w:t>أ</w:t>
      </w:r>
      <w:r w:rsidRPr="00F81190">
        <w:rPr>
          <w:rFonts w:hint="cs"/>
          <w:rtl/>
        </w:rPr>
        <w:t xml:space="preserve">بوسليمان، عبدالوهاب، الحرم الشريف: الجامع والجامعة، (نادي مکة الثقافي الأدبي، 1417 هـ)، </w:t>
      </w:r>
      <w:r>
        <w:rPr>
          <w:rFonts w:hint="cs"/>
          <w:rtl/>
        </w:rPr>
        <w:t>:</w:t>
      </w:r>
      <w:r w:rsidRPr="00F81190">
        <w:rPr>
          <w:rFonts w:hint="cs"/>
          <w:rtl/>
        </w:rPr>
        <w:t>7.</w:t>
      </w:r>
    </w:p>
  </w:footnote>
  <w:footnote w:id="344">
    <w:p w:rsidR="006A3954" w:rsidRPr="00F81190"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الردادي، عائض، المرجع السابق</w:t>
      </w:r>
      <w:r>
        <w:rPr>
          <w:rFonts w:hint="cs"/>
          <w:rtl/>
        </w:rPr>
        <w:t xml:space="preserve"> </w:t>
      </w:r>
      <w:r w:rsidRPr="00F81190">
        <w:rPr>
          <w:rFonts w:hint="cs"/>
          <w:rtl/>
        </w:rPr>
        <w:t>1</w:t>
      </w:r>
      <w:r>
        <w:rPr>
          <w:rFonts w:hint="cs"/>
          <w:rtl/>
        </w:rPr>
        <w:t xml:space="preserve">: </w:t>
      </w:r>
      <w:r w:rsidRPr="00F81190">
        <w:rPr>
          <w:rFonts w:hint="cs"/>
          <w:rtl/>
        </w:rPr>
        <w:t>121.</w:t>
      </w:r>
    </w:p>
  </w:footnote>
  <w:footnote w:id="345">
    <w:p w:rsidR="006A3954" w:rsidRPr="00F81190"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العبيکان، طرفة، الحياة العلمية، و الاجتماعية في مکة في القرنين السابع و الثامن للهجرة، (الرياض، مکتبة المل</w:t>
      </w:r>
      <w:r>
        <w:rPr>
          <w:rFonts w:hint="cs"/>
          <w:rtl/>
        </w:rPr>
        <w:t>ك</w:t>
      </w:r>
      <w:r w:rsidRPr="00F81190">
        <w:rPr>
          <w:rFonts w:hint="cs"/>
          <w:rtl/>
        </w:rPr>
        <w:t xml:space="preserve"> فهد الوطنية، 1416 هـ / 1996 م)</w:t>
      </w:r>
      <w:r>
        <w:rPr>
          <w:rFonts w:hint="cs"/>
          <w:rtl/>
        </w:rPr>
        <w:t xml:space="preserve"> :</w:t>
      </w:r>
      <w:r w:rsidRPr="00F81190">
        <w:rPr>
          <w:rFonts w:hint="cs"/>
          <w:rtl/>
        </w:rPr>
        <w:t xml:space="preserve"> 144.</w:t>
      </w:r>
    </w:p>
  </w:footnote>
  <w:footnote w:id="346">
    <w:p w:rsidR="006A3954" w:rsidRPr="00960119" w:rsidRDefault="006A3954" w:rsidP="00FB7AF2">
      <w:pPr>
        <w:pStyle w:val="ListParagraph"/>
        <w:rPr>
          <w:rtl/>
          <w:lang w:bidi="fa-IR"/>
        </w:rPr>
      </w:pPr>
      <w:r w:rsidRPr="00F81190">
        <w:rPr>
          <w:rStyle w:val="FootnoteReference"/>
          <w:vertAlign w:val="baseline"/>
        </w:rPr>
        <w:footnoteRef/>
      </w:r>
      <w:r w:rsidRPr="00F81190">
        <w:t xml:space="preserve"> </w:t>
      </w:r>
      <w:r w:rsidRPr="00F81190">
        <w:rPr>
          <w:rFonts w:hint="cs"/>
          <w:rtl/>
        </w:rPr>
        <w:t>. أبو</w:t>
      </w:r>
      <w:r>
        <w:rPr>
          <w:rFonts w:hint="cs"/>
          <w:rtl/>
        </w:rPr>
        <w:t xml:space="preserve"> </w:t>
      </w:r>
      <w:r w:rsidRPr="00F81190">
        <w:rPr>
          <w:rFonts w:hint="cs"/>
          <w:rtl/>
        </w:rPr>
        <w:t>سليمان،</w:t>
      </w:r>
      <w:r w:rsidRPr="00960119">
        <w:rPr>
          <w:rFonts w:hint="cs"/>
          <w:rtl/>
          <w:lang w:bidi="fa-IR"/>
        </w:rPr>
        <w:t xml:space="preserve"> </w:t>
      </w:r>
      <w:r>
        <w:rPr>
          <w:rFonts w:hint="cs"/>
          <w:rtl/>
          <w:lang w:bidi="fa-IR"/>
        </w:rPr>
        <w:t>ا</w:t>
      </w:r>
      <w:r w:rsidRPr="00960119">
        <w:rPr>
          <w:rFonts w:hint="cs"/>
          <w:rtl/>
          <w:lang w:bidi="fa-IR"/>
        </w:rPr>
        <w:t>لمرجع السابق</w:t>
      </w:r>
      <w:r>
        <w:rPr>
          <w:rFonts w:hint="cs"/>
          <w:rtl/>
          <w:lang w:bidi="fa-IR"/>
        </w:rPr>
        <w:t xml:space="preserve"> :</w:t>
      </w:r>
      <w:r w:rsidRPr="00960119">
        <w:rPr>
          <w:rFonts w:hint="cs"/>
          <w:rtl/>
          <w:lang w:bidi="fa-IR"/>
        </w:rPr>
        <w:t xml:space="preserve"> 24، 25.</w:t>
      </w:r>
    </w:p>
  </w:footnote>
  <w:footnote w:id="347">
    <w:p w:rsidR="006A3954" w:rsidRPr="00F81190"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أبوسليمان، المرجع السابق</w:t>
      </w:r>
      <w:r>
        <w:rPr>
          <w:rFonts w:hint="cs"/>
          <w:rtl/>
        </w:rPr>
        <w:t xml:space="preserve"> :</w:t>
      </w:r>
      <w:r w:rsidRPr="00F81190">
        <w:rPr>
          <w:rFonts w:hint="cs"/>
          <w:rtl/>
        </w:rPr>
        <w:t xml:space="preserve"> 15.</w:t>
      </w:r>
    </w:p>
  </w:footnote>
  <w:footnote w:id="348">
    <w:p w:rsidR="006A3954" w:rsidRPr="00F81190" w:rsidRDefault="006A3954" w:rsidP="00FB7AF2">
      <w:pPr>
        <w:pStyle w:val="ListParagraph"/>
        <w:rPr>
          <w:rtl/>
        </w:rPr>
      </w:pPr>
      <w:r w:rsidRPr="00F81190">
        <w:rPr>
          <w:rStyle w:val="FootnoteReference"/>
          <w:vertAlign w:val="baseline"/>
        </w:rPr>
        <w:footnoteRef/>
      </w:r>
      <w:r w:rsidRPr="00F81190">
        <w:t xml:space="preserve"> </w:t>
      </w:r>
      <w:r w:rsidRPr="00F81190">
        <w:rPr>
          <w:rFonts w:hint="cs"/>
          <w:rtl/>
        </w:rPr>
        <w:t>. أبوسليمان، المرجع السابق</w:t>
      </w:r>
      <w:r>
        <w:rPr>
          <w:rFonts w:hint="cs"/>
          <w:rtl/>
        </w:rPr>
        <w:t xml:space="preserve"> : </w:t>
      </w:r>
      <w:r w:rsidRPr="00F81190">
        <w:rPr>
          <w:rFonts w:hint="cs"/>
          <w:rtl/>
        </w:rPr>
        <w:t>16.</w:t>
      </w:r>
    </w:p>
  </w:footnote>
  <w:footnote w:id="349">
    <w:p w:rsidR="006A3954" w:rsidRPr="00960119" w:rsidRDefault="006A3954" w:rsidP="00FB7AF2">
      <w:pPr>
        <w:pStyle w:val="ListParagraph"/>
        <w:rPr>
          <w:rtl/>
          <w:lang w:bidi="fa-IR"/>
        </w:rPr>
      </w:pPr>
      <w:r w:rsidRPr="00F81190">
        <w:rPr>
          <w:rStyle w:val="FootnoteReference"/>
          <w:vertAlign w:val="baseline"/>
        </w:rPr>
        <w:footnoteRef/>
      </w:r>
      <w:r w:rsidRPr="00F81190">
        <w:t xml:space="preserve"> </w:t>
      </w:r>
      <w:r w:rsidRPr="00F81190">
        <w:rPr>
          <w:rFonts w:hint="cs"/>
          <w:rtl/>
        </w:rPr>
        <w:t>. رفيع</w:t>
      </w:r>
      <w:r w:rsidRPr="00960119">
        <w:rPr>
          <w:rFonts w:hint="cs"/>
          <w:rtl/>
          <w:lang w:bidi="fa-IR"/>
        </w:rPr>
        <w:t>، محمد عمر، المرجع السابق</w:t>
      </w:r>
      <w:r>
        <w:rPr>
          <w:rFonts w:hint="cs"/>
          <w:rtl/>
          <w:lang w:bidi="fa-IR"/>
        </w:rPr>
        <w:t xml:space="preserve"> :</w:t>
      </w:r>
      <w:r w:rsidRPr="00960119">
        <w:rPr>
          <w:rFonts w:hint="cs"/>
          <w:rtl/>
          <w:lang w:bidi="fa-IR"/>
        </w:rPr>
        <w:t xml:space="preserve"> 312</w:t>
      </w:r>
      <w:r>
        <w:rPr>
          <w:rFonts w:hint="cs"/>
          <w:rtl/>
          <w:lang w:bidi="fa-IR"/>
        </w:rPr>
        <w:t xml:space="preserve"> ؛</w:t>
      </w:r>
      <w:r w:rsidRPr="00960119">
        <w:rPr>
          <w:rFonts w:hint="cs"/>
          <w:rtl/>
          <w:lang w:bidi="fa-IR"/>
        </w:rPr>
        <w:t xml:space="preserve"> أبوسليمان، المرجع السابق</w:t>
      </w:r>
      <w:r>
        <w:rPr>
          <w:rFonts w:hint="cs"/>
          <w:rtl/>
          <w:lang w:bidi="fa-IR"/>
        </w:rPr>
        <w:t xml:space="preserve"> :</w:t>
      </w:r>
      <w:r w:rsidRPr="00960119">
        <w:rPr>
          <w:rFonts w:hint="cs"/>
          <w:rtl/>
          <w:lang w:bidi="fa-IR"/>
        </w:rPr>
        <w:t xml:space="preserve"> 20، 21.</w:t>
      </w:r>
    </w:p>
  </w:footnote>
  <w:footnote w:id="350">
    <w:p w:rsidR="006A3954" w:rsidRPr="00F81190" w:rsidRDefault="006A3954" w:rsidP="009E7EE2">
      <w:pPr>
        <w:pStyle w:val="ListParagraph"/>
        <w:rPr>
          <w:rtl/>
        </w:rPr>
      </w:pPr>
      <w:r w:rsidRPr="00F81190">
        <w:rPr>
          <w:rStyle w:val="FootnoteReference"/>
          <w:vertAlign w:val="baseline"/>
        </w:rPr>
        <w:footnoteRef/>
      </w:r>
      <w:r w:rsidRPr="00F81190">
        <w:t xml:space="preserve"> </w:t>
      </w:r>
      <w:r w:rsidRPr="00F81190">
        <w:rPr>
          <w:rFonts w:hint="cs"/>
          <w:rtl/>
        </w:rPr>
        <w:t>. هرخرونيه، المرجع السابق</w:t>
      </w:r>
      <w:r>
        <w:rPr>
          <w:rFonts w:hint="cs"/>
          <w:rtl/>
        </w:rPr>
        <w:t xml:space="preserve"> :</w:t>
      </w:r>
      <w:r w:rsidRPr="00F81190">
        <w:rPr>
          <w:rFonts w:hint="cs"/>
          <w:rtl/>
        </w:rPr>
        <w:t xml:space="preserve"> 64.</w:t>
      </w:r>
    </w:p>
  </w:footnote>
  <w:footnote w:id="351">
    <w:p w:rsidR="006A3954" w:rsidRPr="00F81190" w:rsidRDefault="006A3954" w:rsidP="009E7EE2">
      <w:pPr>
        <w:pStyle w:val="ListParagraph"/>
        <w:rPr>
          <w:rtl/>
        </w:rPr>
      </w:pPr>
      <w:r w:rsidRPr="00F81190">
        <w:rPr>
          <w:rStyle w:val="FootnoteReference"/>
          <w:vertAlign w:val="baseline"/>
        </w:rPr>
        <w:footnoteRef/>
      </w:r>
      <w:r w:rsidRPr="00F81190">
        <w:t xml:space="preserve"> </w:t>
      </w:r>
      <w:r w:rsidRPr="00F81190">
        <w:rPr>
          <w:rFonts w:hint="cs"/>
          <w:rtl/>
        </w:rPr>
        <w:t>. هرخرونيه، المرجع السابق</w:t>
      </w:r>
      <w:r>
        <w:rPr>
          <w:rFonts w:hint="cs"/>
          <w:rtl/>
        </w:rPr>
        <w:t xml:space="preserve"> :</w:t>
      </w:r>
      <w:r w:rsidRPr="00F81190">
        <w:rPr>
          <w:rFonts w:hint="cs"/>
          <w:rtl/>
        </w:rPr>
        <w:t xml:space="preserve"> 55</w:t>
      </w:r>
      <w:r>
        <w:rPr>
          <w:rFonts w:hint="cs"/>
          <w:rtl/>
        </w:rPr>
        <w:t xml:space="preserve"> </w:t>
      </w:r>
      <w:r w:rsidRPr="00F81190">
        <w:rPr>
          <w:rFonts w:hint="cs"/>
          <w:rtl/>
        </w:rPr>
        <w:t>؛ رفيع، محمد عمر، المرجع السابق</w:t>
      </w:r>
      <w:r>
        <w:rPr>
          <w:rFonts w:hint="cs"/>
          <w:rtl/>
        </w:rPr>
        <w:t xml:space="preserve"> :</w:t>
      </w:r>
      <w:r w:rsidRPr="00F81190">
        <w:rPr>
          <w:rFonts w:hint="cs"/>
          <w:rtl/>
        </w:rPr>
        <w:t>161.</w:t>
      </w:r>
    </w:p>
  </w:footnote>
  <w:footnote w:id="352">
    <w:p w:rsidR="006A3954" w:rsidRPr="00F81190" w:rsidRDefault="006A3954" w:rsidP="009E7EE2">
      <w:pPr>
        <w:pStyle w:val="ListParagraph"/>
        <w:rPr>
          <w:rtl/>
        </w:rPr>
      </w:pPr>
      <w:r w:rsidRPr="00F81190">
        <w:rPr>
          <w:rStyle w:val="FootnoteReference"/>
          <w:vertAlign w:val="baseline"/>
        </w:rPr>
        <w:footnoteRef/>
      </w:r>
      <w:r w:rsidRPr="00F81190">
        <w:t xml:space="preserve"> </w:t>
      </w:r>
      <w:r w:rsidRPr="00F81190">
        <w:rPr>
          <w:rFonts w:hint="cs"/>
          <w:rtl/>
        </w:rPr>
        <w:t>. رفيع، محمد عمر، المرجع السابق</w:t>
      </w:r>
      <w:r>
        <w:rPr>
          <w:rFonts w:hint="cs"/>
          <w:rtl/>
        </w:rPr>
        <w:t xml:space="preserve"> : </w:t>
      </w:r>
      <w:r w:rsidRPr="00F81190">
        <w:rPr>
          <w:rFonts w:hint="cs"/>
          <w:rtl/>
        </w:rPr>
        <w:t>161.</w:t>
      </w:r>
    </w:p>
  </w:footnote>
  <w:footnote w:id="353">
    <w:p w:rsidR="006A3954" w:rsidRPr="00F81190" w:rsidRDefault="006A3954" w:rsidP="0080085D">
      <w:pPr>
        <w:pStyle w:val="ListParagraph"/>
        <w:rPr>
          <w:rtl/>
        </w:rPr>
      </w:pPr>
      <w:r w:rsidRPr="00F81190">
        <w:rPr>
          <w:rStyle w:val="FootnoteReference"/>
          <w:vertAlign w:val="baseline"/>
        </w:rPr>
        <w:footnoteRef/>
      </w:r>
      <w:r w:rsidRPr="00F81190">
        <w:t xml:space="preserve"> </w:t>
      </w:r>
      <w:r w:rsidRPr="00F81190">
        <w:rPr>
          <w:rFonts w:hint="cs"/>
          <w:rtl/>
        </w:rPr>
        <w:t>. رفيع، محمد عمر، المرجع السابق.</w:t>
      </w:r>
    </w:p>
  </w:footnote>
  <w:footnote w:id="354">
    <w:p w:rsidR="006A3954" w:rsidRPr="00960119" w:rsidRDefault="006A3954" w:rsidP="0080085D">
      <w:pPr>
        <w:pStyle w:val="ListParagraph"/>
        <w:rPr>
          <w:rtl/>
          <w:lang w:bidi="fa-IR"/>
        </w:rPr>
      </w:pPr>
      <w:r w:rsidRPr="00F81190">
        <w:rPr>
          <w:rStyle w:val="FootnoteReference"/>
          <w:vertAlign w:val="baseline"/>
        </w:rPr>
        <w:footnoteRef/>
      </w:r>
      <w:r w:rsidRPr="00F81190">
        <w:t xml:space="preserve"> </w:t>
      </w:r>
      <w:r w:rsidRPr="00F81190">
        <w:rPr>
          <w:rFonts w:hint="cs"/>
          <w:rtl/>
        </w:rPr>
        <w:t xml:space="preserve">. </w:t>
      </w:r>
      <w:r w:rsidRPr="00960119">
        <w:rPr>
          <w:rFonts w:hint="cs"/>
          <w:rtl/>
          <w:lang w:bidi="fa-IR"/>
        </w:rPr>
        <w:t>رفيع، محمد عمر، المرجع السابق</w:t>
      </w:r>
      <w:r>
        <w:rPr>
          <w:rFonts w:hint="cs"/>
          <w:rtl/>
          <w:lang w:bidi="fa-IR"/>
        </w:rPr>
        <w:t xml:space="preserve"> :</w:t>
      </w:r>
      <w:r w:rsidRPr="00960119">
        <w:rPr>
          <w:rFonts w:hint="cs"/>
          <w:rtl/>
          <w:lang w:bidi="fa-IR"/>
        </w:rPr>
        <w:t xml:space="preserve"> 163.</w:t>
      </w:r>
    </w:p>
  </w:footnote>
  <w:footnote w:id="355">
    <w:p w:rsidR="006A3954" w:rsidRPr="00960119" w:rsidRDefault="006A3954" w:rsidP="0080085D">
      <w:pPr>
        <w:pStyle w:val="ListParagraph"/>
        <w:rPr>
          <w:rtl/>
          <w:lang w:bidi="fa-IR"/>
        </w:rPr>
      </w:pPr>
      <w:r w:rsidRPr="00F81190">
        <w:footnoteRef/>
      </w:r>
      <w:r w:rsidRPr="00F81190">
        <w:t xml:space="preserve"> </w:t>
      </w:r>
      <w:r w:rsidRPr="00F81190">
        <w:rPr>
          <w:rFonts w:hint="cs"/>
          <w:rtl/>
        </w:rPr>
        <w:t>. هرخرونيه</w:t>
      </w:r>
      <w:r w:rsidRPr="00960119">
        <w:rPr>
          <w:rFonts w:hint="cs"/>
          <w:rtl/>
          <w:lang w:bidi="fa-IR"/>
        </w:rPr>
        <w:t>، المرجع السابق</w:t>
      </w:r>
      <w:r>
        <w:rPr>
          <w:rFonts w:hint="cs"/>
          <w:rtl/>
          <w:lang w:bidi="fa-IR"/>
        </w:rPr>
        <w:t xml:space="preserve"> :</w:t>
      </w:r>
      <w:r w:rsidRPr="00960119">
        <w:rPr>
          <w:rFonts w:hint="cs"/>
          <w:rtl/>
          <w:lang w:bidi="fa-IR"/>
        </w:rPr>
        <w:t xml:space="preserve"> 57.</w:t>
      </w:r>
    </w:p>
  </w:footnote>
  <w:footnote w:id="356">
    <w:p w:rsidR="006A3954" w:rsidRPr="00960119" w:rsidRDefault="006A3954" w:rsidP="0080085D">
      <w:pPr>
        <w:pStyle w:val="ListParagraph"/>
        <w:rPr>
          <w:rtl/>
          <w:lang w:bidi="fa-IR"/>
        </w:rPr>
      </w:pPr>
      <w:r w:rsidRPr="00291A51">
        <w:footnoteRef/>
      </w:r>
      <w:r w:rsidRPr="00291A51">
        <w:t xml:space="preserve"> </w:t>
      </w:r>
      <w:r w:rsidRPr="00291A51">
        <w:rPr>
          <w:rFonts w:hint="cs"/>
          <w:rtl/>
        </w:rPr>
        <w:t>.</w:t>
      </w:r>
      <w:r w:rsidRPr="00960119">
        <w:rPr>
          <w:rFonts w:hint="cs"/>
          <w:rtl/>
          <w:lang w:bidi="fa-IR"/>
        </w:rPr>
        <w:t xml:space="preserve"> سباعي، أحمد، تاريخ مک</w:t>
      </w:r>
      <w:r w:rsidRPr="00960119">
        <w:rPr>
          <w:rFonts w:ascii="Times New Roman" w:hAnsi="Times New Roman" w:hint="cs"/>
          <w:rtl/>
          <w:lang w:bidi="fa-IR"/>
        </w:rPr>
        <w:t>ة</w:t>
      </w:r>
      <w:r w:rsidRPr="00960119">
        <w:rPr>
          <w:rFonts w:hint="cs"/>
          <w:rtl/>
          <w:lang w:bidi="fa-IR"/>
        </w:rPr>
        <w:t>، (نادي مک</w:t>
      </w:r>
      <w:r>
        <w:rPr>
          <w:rFonts w:hint="cs"/>
          <w:rtl/>
          <w:lang w:bidi="fa-IR"/>
        </w:rPr>
        <w:t>ة</w:t>
      </w:r>
      <w:r w:rsidRPr="00960119">
        <w:rPr>
          <w:rFonts w:hint="cs"/>
          <w:rtl/>
          <w:lang w:bidi="fa-IR"/>
        </w:rPr>
        <w:t xml:space="preserve"> الثقافي، 1404 هـ / 1984 م)، </w:t>
      </w:r>
      <w:r>
        <w:rPr>
          <w:rFonts w:hint="cs"/>
          <w:rtl/>
          <w:lang w:bidi="fa-IR"/>
        </w:rPr>
        <w:t>:</w:t>
      </w:r>
      <w:r w:rsidRPr="00960119">
        <w:rPr>
          <w:rFonts w:hint="cs"/>
          <w:rtl/>
          <w:lang w:bidi="fa-IR"/>
        </w:rPr>
        <w:t xml:space="preserve"> 337.</w:t>
      </w:r>
    </w:p>
  </w:footnote>
  <w:footnote w:id="357">
    <w:p w:rsidR="006A3954" w:rsidRPr="00F81190" w:rsidRDefault="006A3954" w:rsidP="0080085D">
      <w:pPr>
        <w:pStyle w:val="ListParagraph"/>
        <w:rPr>
          <w:rtl/>
        </w:rPr>
      </w:pPr>
      <w:r w:rsidRPr="00F81190">
        <w:rPr>
          <w:rStyle w:val="FootnoteReference"/>
          <w:vertAlign w:val="baseline"/>
        </w:rPr>
        <w:footnoteRef/>
      </w:r>
      <w:r w:rsidRPr="00F81190">
        <w:t xml:space="preserve"> </w:t>
      </w:r>
      <w:r w:rsidRPr="00F81190">
        <w:rPr>
          <w:rFonts w:hint="cs"/>
          <w:rtl/>
        </w:rPr>
        <w:t>. رحلة العمر</w:t>
      </w:r>
      <w:r>
        <w:rPr>
          <w:rFonts w:hint="cs"/>
          <w:rtl/>
        </w:rPr>
        <w:t xml:space="preserve"> :</w:t>
      </w:r>
      <w:r w:rsidRPr="00F81190">
        <w:rPr>
          <w:rFonts w:hint="cs"/>
          <w:rtl/>
        </w:rPr>
        <w:t xml:space="preserve"> 389.</w:t>
      </w:r>
    </w:p>
  </w:footnote>
  <w:footnote w:id="358">
    <w:p w:rsidR="006A3954" w:rsidRPr="00F81190" w:rsidRDefault="006A3954" w:rsidP="0080085D">
      <w:pPr>
        <w:pStyle w:val="ListParagraph"/>
        <w:rPr>
          <w:rtl/>
        </w:rPr>
      </w:pPr>
      <w:r w:rsidRPr="00F81190">
        <w:rPr>
          <w:rStyle w:val="FootnoteReference"/>
          <w:vertAlign w:val="baseline"/>
        </w:rPr>
        <w:footnoteRef/>
      </w:r>
      <w:r w:rsidRPr="00F81190">
        <w:t xml:space="preserve"> </w:t>
      </w:r>
      <w:r w:rsidRPr="00F81190">
        <w:rPr>
          <w:rFonts w:hint="cs"/>
          <w:rtl/>
        </w:rPr>
        <w:t>. مرداد، محمد، المرجع السابق</w:t>
      </w:r>
      <w:r>
        <w:rPr>
          <w:rFonts w:hint="cs"/>
          <w:rtl/>
        </w:rPr>
        <w:t xml:space="preserve"> :</w:t>
      </w:r>
      <w:r w:rsidRPr="00F81190">
        <w:rPr>
          <w:rFonts w:hint="cs"/>
          <w:rtl/>
        </w:rPr>
        <w:t xml:space="preserve"> 403.</w:t>
      </w:r>
    </w:p>
  </w:footnote>
  <w:footnote w:id="359">
    <w:p w:rsidR="006A3954" w:rsidRPr="00960119" w:rsidRDefault="006A3954" w:rsidP="0080085D">
      <w:pPr>
        <w:pStyle w:val="ListParagraph"/>
        <w:rPr>
          <w:rtl/>
          <w:lang w:bidi="fa-IR"/>
        </w:rPr>
      </w:pPr>
      <w:r w:rsidRPr="00F81190">
        <w:rPr>
          <w:rStyle w:val="FootnoteReference"/>
          <w:vertAlign w:val="baseline"/>
        </w:rPr>
        <w:footnoteRef/>
      </w:r>
      <w:r w:rsidRPr="00F81190">
        <w:t xml:space="preserve"> </w:t>
      </w:r>
      <w:r w:rsidRPr="00F81190">
        <w:rPr>
          <w:rFonts w:hint="cs"/>
          <w:rtl/>
        </w:rPr>
        <w:t>. هرخرونيه</w:t>
      </w:r>
      <w:r w:rsidRPr="00960119">
        <w:rPr>
          <w:rFonts w:hint="cs"/>
          <w:rtl/>
          <w:lang w:bidi="fa-IR"/>
        </w:rPr>
        <w:t>، المرجع السابق</w:t>
      </w:r>
      <w:r>
        <w:rPr>
          <w:rFonts w:hint="cs"/>
          <w:rtl/>
          <w:lang w:bidi="fa-IR"/>
        </w:rPr>
        <w:t xml:space="preserve"> : </w:t>
      </w:r>
      <w:r w:rsidRPr="00960119">
        <w:rPr>
          <w:rFonts w:hint="cs"/>
          <w:rtl/>
          <w:lang w:bidi="fa-IR"/>
        </w:rPr>
        <w:t>98.</w:t>
      </w:r>
    </w:p>
  </w:footnote>
  <w:footnote w:id="360">
    <w:p w:rsidR="006A3954" w:rsidRPr="009630A9" w:rsidRDefault="006A3954" w:rsidP="001E3777">
      <w:pPr>
        <w:pStyle w:val="ListParagraph"/>
        <w:rPr>
          <w:rtl/>
        </w:rPr>
      </w:pPr>
      <w:r w:rsidRPr="00F81190">
        <w:footnoteRef/>
      </w:r>
      <w:r w:rsidRPr="00F81190">
        <w:t xml:space="preserve"> </w:t>
      </w:r>
      <w:r w:rsidRPr="00F81190">
        <w:rPr>
          <w:rFonts w:hint="cs"/>
          <w:rtl/>
        </w:rPr>
        <w:t>. هرخرونيه</w:t>
      </w:r>
      <w:r w:rsidRPr="009630A9">
        <w:rPr>
          <w:rFonts w:hint="cs"/>
          <w:rtl/>
        </w:rPr>
        <w:t>، المرجع السابق</w:t>
      </w:r>
      <w:r>
        <w:rPr>
          <w:rFonts w:hint="cs"/>
          <w:rtl/>
        </w:rPr>
        <w:t xml:space="preserve"> : </w:t>
      </w:r>
      <w:r w:rsidRPr="009630A9">
        <w:rPr>
          <w:rFonts w:hint="cs"/>
          <w:rtl/>
        </w:rPr>
        <w:t>230</w:t>
      </w:r>
      <w:r>
        <w:rPr>
          <w:rFonts w:hint="cs"/>
          <w:rtl/>
        </w:rPr>
        <w:t xml:space="preserve"> </w:t>
      </w:r>
      <w:r w:rsidRPr="009630A9">
        <w:rPr>
          <w:rFonts w:hint="cs"/>
          <w:rtl/>
        </w:rPr>
        <w:t>، 231.</w:t>
      </w:r>
    </w:p>
  </w:footnote>
  <w:footnote w:id="361">
    <w:p w:rsidR="006A3954" w:rsidRPr="00F81190" w:rsidRDefault="006A3954" w:rsidP="001E3777">
      <w:pPr>
        <w:pStyle w:val="ListParagraph"/>
        <w:rPr>
          <w:rtl/>
        </w:rPr>
      </w:pPr>
      <w:r w:rsidRPr="00F81190">
        <w:rPr>
          <w:rStyle w:val="FootnoteReference"/>
          <w:vertAlign w:val="baseline"/>
        </w:rPr>
        <w:footnoteRef/>
      </w:r>
      <w:r w:rsidRPr="00F81190">
        <w:t xml:space="preserve"> </w:t>
      </w:r>
      <w:r w:rsidRPr="00F81190">
        <w:rPr>
          <w:rFonts w:hint="cs"/>
          <w:rtl/>
        </w:rPr>
        <w:t>. المرجع السابق</w:t>
      </w:r>
      <w:r>
        <w:rPr>
          <w:rFonts w:hint="cs"/>
          <w:rtl/>
        </w:rPr>
        <w:t xml:space="preserve"> : </w:t>
      </w:r>
      <w:r w:rsidRPr="00F81190">
        <w:rPr>
          <w:rFonts w:hint="cs"/>
          <w:rtl/>
        </w:rPr>
        <w:t>395.</w:t>
      </w:r>
    </w:p>
  </w:footnote>
  <w:footnote w:id="362">
    <w:p w:rsidR="006A3954" w:rsidRPr="00960119" w:rsidRDefault="006A3954" w:rsidP="001E3777">
      <w:pPr>
        <w:pStyle w:val="ListParagraph"/>
        <w:rPr>
          <w:rtl/>
          <w:lang w:bidi="fa-IR"/>
        </w:rPr>
      </w:pPr>
      <w:r w:rsidRPr="00F81190">
        <w:rPr>
          <w:rStyle w:val="FootnoteReference"/>
          <w:vertAlign w:val="baseline"/>
        </w:rPr>
        <w:footnoteRef/>
      </w:r>
      <w:r w:rsidRPr="00F81190">
        <w:t xml:space="preserve"> </w:t>
      </w:r>
      <w:r w:rsidRPr="00F81190">
        <w:rPr>
          <w:rFonts w:hint="cs"/>
          <w:rtl/>
        </w:rPr>
        <w:t xml:space="preserve">. المرجع </w:t>
      </w:r>
      <w:r w:rsidRPr="00960119">
        <w:rPr>
          <w:rFonts w:hint="cs"/>
          <w:rtl/>
          <w:lang w:bidi="fa-IR"/>
        </w:rPr>
        <w:t>السابق</w:t>
      </w:r>
      <w:r>
        <w:rPr>
          <w:rFonts w:hint="cs"/>
          <w:rtl/>
          <w:lang w:bidi="fa-IR"/>
        </w:rPr>
        <w:t xml:space="preserve"> : </w:t>
      </w:r>
      <w:r w:rsidRPr="00960119">
        <w:rPr>
          <w:rFonts w:hint="cs"/>
          <w:rtl/>
          <w:lang w:bidi="fa-IR"/>
        </w:rPr>
        <w:t xml:space="preserve"> 395</w:t>
      </w:r>
      <w:r>
        <w:rPr>
          <w:rFonts w:hint="cs"/>
          <w:rtl/>
          <w:lang w:bidi="fa-IR"/>
        </w:rPr>
        <w:t xml:space="preserve"> </w:t>
      </w:r>
      <w:r w:rsidRPr="00960119">
        <w:rPr>
          <w:rFonts w:hint="cs"/>
          <w:rtl/>
          <w:lang w:bidi="fa-IR"/>
        </w:rPr>
        <w:t>، 396.</w:t>
      </w:r>
    </w:p>
  </w:footnote>
  <w:footnote w:id="363">
    <w:p w:rsidR="006A3954" w:rsidRPr="00960119" w:rsidRDefault="006A3954" w:rsidP="003A12C5">
      <w:pPr>
        <w:pStyle w:val="ListParagraph"/>
        <w:rPr>
          <w:rtl/>
          <w:lang w:bidi="fa-IR"/>
        </w:rPr>
      </w:pPr>
      <w:r w:rsidRPr="009630A9">
        <w:footnoteRef/>
      </w:r>
      <w:r w:rsidRPr="009630A9">
        <w:rPr>
          <w:rFonts w:hint="cs"/>
          <w:rtl/>
        </w:rPr>
        <w:t xml:space="preserve">. يقول </w:t>
      </w:r>
      <w:r w:rsidRPr="00960119">
        <w:rPr>
          <w:rFonts w:hint="cs"/>
          <w:rtl/>
          <w:lang w:bidi="fa-IR"/>
        </w:rPr>
        <w:t xml:space="preserve">محمد عبدالحميد مرداد: </w:t>
      </w:r>
      <w:r>
        <w:rPr>
          <w:rFonts w:ascii="Cambria" w:hAnsi="Cambria" w:hint="cs"/>
          <w:rtl/>
          <w:lang w:bidi="fa-IR"/>
        </w:rPr>
        <w:t>&lt;</w:t>
      </w:r>
      <w:r w:rsidRPr="00960119">
        <w:rPr>
          <w:rFonts w:ascii="Cambria" w:hAnsi="Cambria" w:hint="cs"/>
          <w:rtl/>
          <w:lang w:bidi="fa-IR"/>
        </w:rPr>
        <w:t>و کان للموسم أثر فعّال بالنسب</w:t>
      </w:r>
      <w:r w:rsidRPr="00960119">
        <w:rPr>
          <w:rFonts w:ascii="Times New Roman" w:hAnsi="Times New Roman" w:hint="cs"/>
          <w:rtl/>
          <w:lang w:bidi="fa-IR"/>
        </w:rPr>
        <w:t>ة</w:t>
      </w:r>
      <w:r w:rsidRPr="00960119">
        <w:rPr>
          <w:rFonts w:ascii="Cambria" w:hAnsi="Cambria" w:hint="cs"/>
          <w:rtl/>
          <w:lang w:bidi="fa-IR"/>
        </w:rPr>
        <w:t xml:space="preserve"> لمدرس</w:t>
      </w:r>
      <w:r w:rsidRPr="00960119">
        <w:rPr>
          <w:rFonts w:ascii="Times New Roman" w:hAnsi="Times New Roman" w:hint="cs"/>
          <w:rtl/>
          <w:lang w:bidi="fa-IR"/>
        </w:rPr>
        <w:t>ة</w:t>
      </w:r>
      <w:r w:rsidRPr="00960119">
        <w:rPr>
          <w:rFonts w:ascii="Cambria" w:hAnsi="Cambria" w:hint="cs"/>
          <w:rtl/>
          <w:lang w:bidi="fa-IR"/>
        </w:rPr>
        <w:t xml:space="preserve"> الفلاح؛ إذ إن الرواتب عل</w:t>
      </w:r>
      <w:r>
        <w:rPr>
          <w:rFonts w:ascii="Cambria" w:hAnsi="Cambria" w:hint="cs"/>
          <w:rtl/>
          <w:lang w:bidi="fa-IR"/>
        </w:rPr>
        <w:t>ى</w:t>
      </w:r>
      <w:r w:rsidRPr="00960119">
        <w:rPr>
          <w:rFonts w:ascii="Cambria" w:hAnsi="Cambria" w:hint="cs"/>
          <w:rtl/>
          <w:lang w:bidi="fa-IR"/>
        </w:rPr>
        <w:t xml:space="preserve"> ضآلتها وقلتها لا تعتمد إلا</w:t>
      </w:r>
      <w:r>
        <w:rPr>
          <w:rFonts w:ascii="Cambria" w:hAnsi="Cambria" w:hint="cs"/>
          <w:rtl/>
          <w:lang w:bidi="fa-IR"/>
        </w:rPr>
        <w:t>ّ</w:t>
      </w:r>
      <w:r w:rsidRPr="00960119">
        <w:rPr>
          <w:rFonts w:ascii="Cambria" w:hAnsi="Cambria" w:hint="cs"/>
          <w:rtl/>
          <w:lang w:bidi="fa-IR"/>
        </w:rPr>
        <w:t xml:space="preserve"> عل</w:t>
      </w:r>
      <w:r>
        <w:rPr>
          <w:rFonts w:ascii="Cambria" w:hAnsi="Cambria" w:hint="cs"/>
          <w:rtl/>
          <w:lang w:bidi="fa-IR"/>
        </w:rPr>
        <w:t>ى</w:t>
      </w:r>
      <w:r w:rsidRPr="00960119">
        <w:rPr>
          <w:rFonts w:ascii="Cambria" w:hAnsi="Cambria" w:hint="cs"/>
          <w:rtl/>
          <w:lang w:bidi="fa-IR"/>
        </w:rPr>
        <w:t xml:space="preserve"> موسم الحج، و کان المدير يطبع رسال</w:t>
      </w:r>
      <w:r w:rsidRPr="00960119">
        <w:rPr>
          <w:rFonts w:ascii="Times New Roman" w:hAnsi="Times New Roman" w:hint="cs"/>
          <w:rtl/>
          <w:lang w:bidi="fa-IR"/>
        </w:rPr>
        <w:t>ة</w:t>
      </w:r>
      <w:r w:rsidRPr="00960119">
        <w:rPr>
          <w:rFonts w:ascii="Cambria" w:hAnsi="Cambria" w:hint="cs"/>
          <w:rtl/>
          <w:lang w:bidi="fa-IR"/>
        </w:rPr>
        <w:t xml:space="preserve"> و يبعث بها إ</w:t>
      </w:r>
      <w:r>
        <w:rPr>
          <w:rFonts w:ascii="Cambria" w:hAnsi="Cambria" w:hint="cs"/>
          <w:rtl/>
          <w:lang w:bidi="fa-IR"/>
        </w:rPr>
        <w:t>لى</w:t>
      </w:r>
      <w:r w:rsidRPr="00960119">
        <w:rPr>
          <w:rFonts w:ascii="Cambria" w:hAnsi="Cambria" w:hint="cs"/>
          <w:rtl/>
          <w:lang w:bidi="fa-IR"/>
        </w:rPr>
        <w:t xml:space="preserve"> المطوفين و مشايخ الجاوين ... يدعوهم إل</w:t>
      </w:r>
      <w:r>
        <w:rPr>
          <w:rFonts w:ascii="Cambria" w:hAnsi="Cambria" w:hint="cs"/>
          <w:rtl/>
          <w:lang w:bidi="fa-IR"/>
        </w:rPr>
        <w:t>ى</w:t>
      </w:r>
      <w:r w:rsidRPr="00960119">
        <w:rPr>
          <w:rFonts w:ascii="Cambria" w:hAnsi="Cambria" w:hint="cs"/>
          <w:rtl/>
          <w:lang w:bidi="fa-IR"/>
        </w:rPr>
        <w:t xml:space="preserve"> إحضار الأغنياء من الحجاج في أيام الموسم فيجمعونهم في (المنتزه) ثم يحضر الأساتذ</w:t>
      </w:r>
      <w:r w:rsidRPr="00960119">
        <w:rPr>
          <w:rFonts w:ascii="Times New Roman" w:hAnsi="Times New Roman" w:hint="cs"/>
          <w:rtl/>
          <w:lang w:bidi="fa-IR"/>
        </w:rPr>
        <w:t>ة</w:t>
      </w:r>
      <w:r w:rsidRPr="00960119">
        <w:rPr>
          <w:rFonts w:ascii="Cambria" w:hAnsi="Cambria" w:hint="cs"/>
          <w:rtl/>
          <w:lang w:bidi="fa-IR"/>
        </w:rPr>
        <w:t xml:space="preserve"> و المدير، فيشرحون للحجاج موضوع المدرس</w:t>
      </w:r>
      <w:r w:rsidRPr="00960119">
        <w:rPr>
          <w:rFonts w:ascii="Times New Roman" w:hAnsi="Times New Roman" w:hint="cs"/>
          <w:rtl/>
          <w:lang w:bidi="fa-IR"/>
        </w:rPr>
        <w:t>ة</w:t>
      </w:r>
      <w:r w:rsidRPr="00960119">
        <w:rPr>
          <w:rFonts w:ascii="Cambria" w:hAnsi="Cambria" w:hint="cs"/>
          <w:rtl/>
          <w:lang w:bidi="fa-IR"/>
        </w:rPr>
        <w:t xml:space="preserve"> و حاجتها إل</w:t>
      </w:r>
      <w:r>
        <w:rPr>
          <w:rFonts w:ascii="Cambria" w:hAnsi="Cambria" w:hint="cs"/>
          <w:rtl/>
          <w:lang w:bidi="fa-IR"/>
        </w:rPr>
        <w:t>ى</w:t>
      </w:r>
      <w:r w:rsidRPr="00960119">
        <w:rPr>
          <w:rFonts w:ascii="Cambria" w:hAnsi="Cambria" w:hint="cs"/>
          <w:rtl/>
          <w:lang w:bidi="fa-IR"/>
        </w:rPr>
        <w:t xml:space="preserve"> المساعد</w:t>
      </w:r>
      <w:r w:rsidRPr="00960119">
        <w:rPr>
          <w:rFonts w:ascii="Times New Roman" w:hAnsi="Times New Roman" w:hint="cs"/>
          <w:rtl/>
          <w:lang w:bidi="fa-IR"/>
        </w:rPr>
        <w:t>ة</w:t>
      </w:r>
      <w:r w:rsidRPr="00960119">
        <w:rPr>
          <w:rFonts w:ascii="Cambria" w:hAnsi="Cambria" w:hint="cs"/>
          <w:rtl/>
          <w:lang w:bidi="fa-IR"/>
        </w:rPr>
        <w:t xml:space="preserve"> فيتبرعون بما تود به نفوسهم..</w:t>
      </w:r>
      <w:r>
        <w:rPr>
          <w:rFonts w:ascii="Cambria" w:hAnsi="Cambria" w:hint="cs"/>
          <w:rtl/>
          <w:lang w:bidi="fa-IR"/>
        </w:rPr>
        <w:t xml:space="preserve">&gt; : </w:t>
      </w:r>
      <w:r w:rsidRPr="00960119">
        <w:rPr>
          <w:rFonts w:ascii="Cambria" w:hAnsi="Cambria" w:hint="cs"/>
          <w:rtl/>
          <w:lang w:bidi="fa-IR"/>
        </w:rPr>
        <w:t>553</w:t>
      </w:r>
      <w:r>
        <w:rPr>
          <w:rFonts w:ascii="Cambria" w:hAnsi="Cambria" w:hint="cs"/>
          <w:rtl/>
          <w:lang w:bidi="fa-IR"/>
        </w:rPr>
        <w:t xml:space="preserve"> </w:t>
      </w:r>
      <w:r w:rsidRPr="00960119">
        <w:rPr>
          <w:rFonts w:ascii="Cambria" w:hAnsi="Cambria" w:hint="cs"/>
          <w:rtl/>
          <w:lang w:bidi="fa-IR"/>
        </w:rPr>
        <w:t>.</w:t>
      </w:r>
    </w:p>
  </w:footnote>
  <w:footnote w:id="364">
    <w:p w:rsidR="006A3954" w:rsidRPr="00F81190" w:rsidRDefault="006A3954" w:rsidP="001E3777">
      <w:pPr>
        <w:pStyle w:val="ListParagraph"/>
        <w:rPr>
          <w:rtl/>
        </w:rPr>
      </w:pPr>
      <w:r w:rsidRPr="00F81190">
        <w:rPr>
          <w:rStyle w:val="FootnoteReference"/>
          <w:vertAlign w:val="baseline"/>
        </w:rPr>
        <w:footnoteRef/>
      </w:r>
      <w:r w:rsidRPr="00F81190">
        <w:rPr>
          <w:rFonts w:hint="cs"/>
          <w:rtl/>
        </w:rPr>
        <w:t>. هرخرونيه، المرجع السابق</w:t>
      </w:r>
      <w:r>
        <w:rPr>
          <w:rFonts w:hint="cs"/>
          <w:rtl/>
        </w:rPr>
        <w:t xml:space="preserve"> : </w:t>
      </w:r>
      <w:r w:rsidRPr="00F81190">
        <w:rPr>
          <w:rFonts w:hint="cs"/>
          <w:rtl/>
        </w:rPr>
        <w:t>370.</w:t>
      </w:r>
    </w:p>
  </w:footnote>
  <w:footnote w:id="365">
    <w:p w:rsidR="006A3954" w:rsidRPr="00F81190" w:rsidRDefault="006A3954" w:rsidP="001E3777">
      <w:pPr>
        <w:pStyle w:val="ListParagraph"/>
        <w:rPr>
          <w:rtl/>
        </w:rPr>
      </w:pPr>
      <w:r w:rsidRPr="00F81190">
        <w:rPr>
          <w:rStyle w:val="FootnoteReference"/>
          <w:vertAlign w:val="baseline"/>
        </w:rPr>
        <w:footnoteRef/>
      </w:r>
      <w:r w:rsidRPr="00F81190">
        <w:rPr>
          <w:rFonts w:hint="cs"/>
          <w:rtl/>
        </w:rPr>
        <w:t>. المرجع السابق</w:t>
      </w:r>
      <w:r>
        <w:rPr>
          <w:rFonts w:hint="cs"/>
          <w:rtl/>
        </w:rPr>
        <w:t xml:space="preserve"> : </w:t>
      </w:r>
      <w:r w:rsidRPr="00F81190">
        <w:rPr>
          <w:rFonts w:hint="cs"/>
          <w:rtl/>
        </w:rPr>
        <w:t>372.</w:t>
      </w:r>
    </w:p>
  </w:footnote>
  <w:footnote w:id="366">
    <w:p w:rsidR="006A3954" w:rsidRPr="00F81190" w:rsidRDefault="006A3954" w:rsidP="001E3777">
      <w:pPr>
        <w:pStyle w:val="ListParagraph"/>
        <w:rPr>
          <w:rtl/>
        </w:rPr>
      </w:pPr>
      <w:r w:rsidRPr="00F81190">
        <w:rPr>
          <w:rStyle w:val="FootnoteReference"/>
          <w:vertAlign w:val="baseline"/>
        </w:rPr>
        <w:footnoteRef/>
      </w:r>
      <w:r w:rsidRPr="00F81190">
        <w:rPr>
          <w:rFonts w:hint="cs"/>
          <w:rtl/>
        </w:rPr>
        <w:t>. المرجع السابق</w:t>
      </w:r>
      <w:r>
        <w:rPr>
          <w:rFonts w:hint="cs"/>
          <w:rtl/>
        </w:rPr>
        <w:t xml:space="preserve"> : </w:t>
      </w:r>
      <w:r w:rsidRPr="00F81190">
        <w:rPr>
          <w:rFonts w:hint="cs"/>
          <w:rtl/>
        </w:rPr>
        <w:t>372.</w:t>
      </w:r>
    </w:p>
  </w:footnote>
  <w:footnote w:id="367">
    <w:p w:rsidR="006A3954" w:rsidRPr="00F81190" w:rsidRDefault="006A3954" w:rsidP="001E3777">
      <w:pPr>
        <w:pStyle w:val="ListParagraph"/>
        <w:rPr>
          <w:rtl/>
        </w:rPr>
      </w:pPr>
      <w:r>
        <w:rPr>
          <w:rFonts w:hint="cs"/>
          <w:rtl/>
        </w:rPr>
        <w:t>5</w:t>
      </w:r>
      <w:r w:rsidRPr="00F81190">
        <w:rPr>
          <w:rFonts w:hint="cs"/>
          <w:rtl/>
        </w:rPr>
        <w:t>. المرجع السابق</w:t>
      </w:r>
      <w:r>
        <w:rPr>
          <w:rFonts w:hint="cs"/>
          <w:rtl/>
        </w:rPr>
        <w:t xml:space="preserve"> : </w:t>
      </w:r>
      <w:r w:rsidRPr="00F81190">
        <w:rPr>
          <w:rFonts w:hint="cs"/>
          <w:rtl/>
        </w:rPr>
        <w:t>379.</w:t>
      </w:r>
    </w:p>
  </w:footnote>
  <w:footnote w:id="368">
    <w:p w:rsidR="006A3954" w:rsidRPr="00960119" w:rsidRDefault="006A3954" w:rsidP="001E3777">
      <w:pPr>
        <w:pStyle w:val="ListParagraph"/>
        <w:rPr>
          <w:rtl/>
          <w:lang w:bidi="fa-IR"/>
        </w:rPr>
      </w:pPr>
      <w:r>
        <w:rPr>
          <w:rFonts w:hint="cs"/>
          <w:rtl/>
        </w:rPr>
        <w:t>6</w:t>
      </w:r>
      <w:r w:rsidRPr="00F81190">
        <w:rPr>
          <w:rFonts w:hint="cs"/>
          <w:rtl/>
        </w:rPr>
        <w:t xml:space="preserve">. المرجع </w:t>
      </w:r>
      <w:r w:rsidRPr="00960119">
        <w:rPr>
          <w:rFonts w:hint="cs"/>
          <w:rtl/>
          <w:lang w:bidi="fa-IR"/>
        </w:rPr>
        <w:t>السابق</w:t>
      </w:r>
      <w:r>
        <w:rPr>
          <w:rFonts w:hint="cs"/>
          <w:rtl/>
          <w:lang w:bidi="fa-IR"/>
        </w:rPr>
        <w:t xml:space="preserve"> : </w:t>
      </w:r>
      <w:r w:rsidRPr="00960119">
        <w:rPr>
          <w:rFonts w:hint="cs"/>
          <w:rtl/>
          <w:lang w:bidi="fa-IR"/>
        </w:rPr>
        <w:t>407.</w:t>
      </w:r>
    </w:p>
  </w:footnote>
  <w:footnote w:id="369">
    <w:p w:rsidR="006A3954" w:rsidRPr="00F81190" w:rsidRDefault="006A3954" w:rsidP="001E3777">
      <w:pPr>
        <w:pStyle w:val="ListParagraph"/>
        <w:rPr>
          <w:rtl/>
        </w:rPr>
      </w:pPr>
      <w:r w:rsidRPr="00F81190">
        <w:rPr>
          <w:rStyle w:val="FootnoteReference"/>
          <w:vertAlign w:val="baseline"/>
        </w:rPr>
        <w:footnoteRef/>
      </w:r>
      <w:r w:rsidRPr="00F81190">
        <w:rPr>
          <w:rFonts w:hint="cs"/>
          <w:rtl/>
        </w:rPr>
        <w:t>. هرخرونيه، المرجع السابق</w:t>
      </w:r>
      <w:r>
        <w:rPr>
          <w:rFonts w:hint="cs"/>
          <w:rtl/>
        </w:rPr>
        <w:t xml:space="preserve"> : </w:t>
      </w:r>
      <w:r w:rsidRPr="00F81190">
        <w:rPr>
          <w:rFonts w:hint="cs"/>
          <w:rtl/>
        </w:rPr>
        <w:t>409.</w:t>
      </w:r>
    </w:p>
  </w:footnote>
  <w:footnote w:id="370">
    <w:p w:rsidR="006A3954" w:rsidRPr="00343F5F" w:rsidRDefault="006A3954" w:rsidP="001E3777">
      <w:pPr>
        <w:pStyle w:val="ListParagraph"/>
        <w:rPr>
          <w:rtl/>
        </w:rPr>
      </w:pPr>
      <w:r w:rsidRPr="00F81190">
        <w:rPr>
          <w:rStyle w:val="FootnoteReference"/>
          <w:vertAlign w:val="baseline"/>
        </w:rPr>
        <w:footnoteRef/>
      </w:r>
      <w:r w:rsidRPr="00F81190">
        <w:rPr>
          <w:rFonts w:hint="cs"/>
          <w:rtl/>
        </w:rPr>
        <w:t>. هرخرونيه</w:t>
      </w:r>
      <w:r w:rsidRPr="00343F5F">
        <w:rPr>
          <w:rFonts w:hint="cs"/>
          <w:rtl/>
        </w:rPr>
        <w:t>، المرجع الس</w:t>
      </w:r>
      <w:r>
        <w:rPr>
          <w:rFonts w:hint="cs"/>
          <w:rtl/>
        </w:rPr>
        <w:t>ا</w:t>
      </w:r>
      <w:r w:rsidRPr="00343F5F">
        <w:rPr>
          <w:rFonts w:hint="cs"/>
          <w:rtl/>
        </w:rPr>
        <w:t>بق</w:t>
      </w:r>
      <w:r>
        <w:rPr>
          <w:rFonts w:hint="cs"/>
          <w:rtl/>
        </w:rPr>
        <w:t xml:space="preserve"> : </w:t>
      </w:r>
      <w:r w:rsidRPr="00343F5F">
        <w:rPr>
          <w:rFonts w:hint="cs"/>
          <w:rtl/>
        </w:rPr>
        <w:t>481.</w:t>
      </w:r>
    </w:p>
  </w:footnote>
  <w:footnote w:id="371">
    <w:p w:rsidR="006A3954" w:rsidRPr="00F81190" w:rsidRDefault="006A3954" w:rsidP="00EB45D7">
      <w:pPr>
        <w:pStyle w:val="ListParagraph"/>
        <w:rPr>
          <w:rtl/>
        </w:rPr>
      </w:pPr>
      <w:r w:rsidRPr="00F81190">
        <w:rPr>
          <w:rStyle w:val="FootnoteReference"/>
          <w:vertAlign w:val="baseline"/>
        </w:rPr>
        <w:footnoteRef/>
      </w:r>
      <w:r w:rsidRPr="00F81190">
        <w:rPr>
          <w:rFonts w:hint="cs"/>
          <w:rtl/>
        </w:rPr>
        <w:t>. هرخرونيه، المرجع السابق</w:t>
      </w:r>
      <w:r>
        <w:rPr>
          <w:rFonts w:hint="cs"/>
          <w:rtl/>
        </w:rPr>
        <w:t xml:space="preserve"> : </w:t>
      </w:r>
      <w:r w:rsidRPr="00F81190">
        <w:rPr>
          <w:rFonts w:hint="cs"/>
          <w:rtl/>
        </w:rPr>
        <w:t>64.</w:t>
      </w:r>
    </w:p>
  </w:footnote>
  <w:footnote w:id="372">
    <w:p w:rsidR="006A3954" w:rsidRPr="00F81190" w:rsidRDefault="006A3954" w:rsidP="00EB45D7">
      <w:pPr>
        <w:pStyle w:val="ListParagraph"/>
        <w:rPr>
          <w:rtl/>
        </w:rPr>
      </w:pPr>
      <w:r w:rsidRPr="00F81190">
        <w:rPr>
          <w:rStyle w:val="FootnoteReference"/>
          <w:vertAlign w:val="baseline"/>
        </w:rPr>
        <w:footnoteRef/>
      </w:r>
      <w:r w:rsidRPr="00F81190">
        <w:rPr>
          <w:rFonts w:hint="cs"/>
          <w:rtl/>
        </w:rPr>
        <w:t>. هرخرونيه، المرجع السابق</w:t>
      </w:r>
      <w:r>
        <w:rPr>
          <w:rFonts w:hint="cs"/>
          <w:rtl/>
        </w:rPr>
        <w:t xml:space="preserve"> : </w:t>
      </w:r>
      <w:r w:rsidRPr="00F81190">
        <w:rPr>
          <w:rFonts w:hint="cs"/>
          <w:rtl/>
        </w:rPr>
        <w:t>142</w:t>
      </w:r>
      <w:r>
        <w:rPr>
          <w:rFonts w:hint="cs"/>
          <w:rtl/>
        </w:rPr>
        <w:t xml:space="preserve"> </w:t>
      </w:r>
      <w:r w:rsidRPr="00F81190">
        <w:rPr>
          <w:rFonts w:hint="cs"/>
          <w:rtl/>
        </w:rPr>
        <w:t>، 143.</w:t>
      </w:r>
    </w:p>
  </w:footnote>
  <w:footnote w:id="373">
    <w:p w:rsidR="006A3954" w:rsidRPr="00F81190" w:rsidRDefault="006A3954" w:rsidP="00EB45D7">
      <w:pPr>
        <w:pStyle w:val="ListParagraph"/>
        <w:rPr>
          <w:rtl/>
        </w:rPr>
      </w:pPr>
      <w:r w:rsidRPr="00F81190">
        <w:rPr>
          <w:rStyle w:val="FootnoteReference"/>
          <w:vertAlign w:val="baseline"/>
        </w:rPr>
        <w:footnoteRef/>
      </w:r>
      <w:r w:rsidRPr="00F81190">
        <w:rPr>
          <w:rFonts w:hint="cs"/>
          <w:rtl/>
        </w:rPr>
        <w:t>. رفيع، محمد عمر، المرجع السابق</w:t>
      </w:r>
      <w:r>
        <w:rPr>
          <w:rFonts w:hint="cs"/>
          <w:rtl/>
        </w:rPr>
        <w:t xml:space="preserve"> : </w:t>
      </w:r>
      <w:r w:rsidRPr="00F81190">
        <w:rPr>
          <w:rFonts w:hint="cs"/>
          <w:rtl/>
        </w:rPr>
        <w:t>129.</w:t>
      </w:r>
    </w:p>
  </w:footnote>
  <w:footnote w:id="374">
    <w:p w:rsidR="006A3954" w:rsidRPr="00F81190" w:rsidRDefault="006A3954" w:rsidP="00EB45D7">
      <w:pPr>
        <w:pStyle w:val="ListParagraph"/>
        <w:rPr>
          <w:rtl/>
        </w:rPr>
      </w:pPr>
      <w:r w:rsidRPr="00F81190">
        <w:rPr>
          <w:rStyle w:val="FootnoteReference"/>
          <w:vertAlign w:val="baseline"/>
        </w:rPr>
        <w:footnoteRef/>
      </w:r>
      <w:r w:rsidRPr="00F81190">
        <w:rPr>
          <w:rFonts w:hint="cs"/>
          <w:rtl/>
        </w:rPr>
        <w:t>. رفيع، محمد عمر، المرجع السابق</w:t>
      </w:r>
      <w:r>
        <w:rPr>
          <w:rFonts w:hint="cs"/>
          <w:rtl/>
        </w:rPr>
        <w:t xml:space="preserve"> : </w:t>
      </w:r>
      <w:r w:rsidRPr="00F81190">
        <w:rPr>
          <w:rFonts w:hint="cs"/>
          <w:rtl/>
        </w:rPr>
        <w:t>130.</w:t>
      </w:r>
    </w:p>
  </w:footnote>
  <w:footnote w:id="375">
    <w:p w:rsidR="006A3954" w:rsidRPr="00F81190" w:rsidRDefault="006A3954" w:rsidP="00EB45D7">
      <w:pPr>
        <w:pStyle w:val="ListParagraph"/>
        <w:rPr>
          <w:rtl/>
        </w:rPr>
      </w:pPr>
      <w:r w:rsidRPr="00F81190">
        <w:rPr>
          <w:rStyle w:val="FootnoteReference"/>
          <w:vertAlign w:val="baseline"/>
        </w:rPr>
        <w:footnoteRef/>
      </w:r>
      <w:r w:rsidRPr="00F81190">
        <w:rPr>
          <w:rFonts w:hint="cs"/>
          <w:rtl/>
        </w:rPr>
        <w:t>. رفيع، محمد عمر، المرجع السابق</w:t>
      </w:r>
      <w:r>
        <w:rPr>
          <w:rFonts w:hint="cs"/>
          <w:rtl/>
        </w:rPr>
        <w:t xml:space="preserve"> : </w:t>
      </w:r>
      <w:r w:rsidRPr="00F81190">
        <w:rPr>
          <w:rFonts w:hint="cs"/>
          <w:rtl/>
        </w:rPr>
        <w:t>138.</w:t>
      </w:r>
    </w:p>
  </w:footnote>
  <w:footnote w:id="376">
    <w:p w:rsidR="006A3954" w:rsidRPr="00960119" w:rsidRDefault="006A3954" w:rsidP="00EB45D7">
      <w:pPr>
        <w:pStyle w:val="ListParagraph"/>
        <w:rPr>
          <w:rtl/>
          <w:lang w:bidi="fa-IR"/>
        </w:rPr>
      </w:pPr>
      <w:r w:rsidRPr="00F81190">
        <w:rPr>
          <w:rStyle w:val="FootnoteReference"/>
          <w:vertAlign w:val="baseline"/>
        </w:rPr>
        <w:footnoteRef/>
      </w:r>
      <w:r w:rsidRPr="00F81190">
        <w:rPr>
          <w:rFonts w:hint="cs"/>
          <w:rtl/>
        </w:rPr>
        <w:t>. هرخرونيه</w:t>
      </w:r>
      <w:r w:rsidRPr="00960119">
        <w:rPr>
          <w:rFonts w:hint="cs"/>
          <w:rtl/>
          <w:lang w:bidi="fa-IR"/>
        </w:rPr>
        <w:t>، المرجع السابق</w:t>
      </w:r>
      <w:r>
        <w:rPr>
          <w:rFonts w:hint="cs"/>
          <w:rtl/>
          <w:lang w:bidi="fa-IR"/>
        </w:rPr>
        <w:t xml:space="preserve"> : </w:t>
      </w:r>
      <w:r w:rsidRPr="00960119">
        <w:rPr>
          <w:rFonts w:hint="cs"/>
          <w:rtl/>
          <w:lang w:bidi="fa-IR"/>
        </w:rPr>
        <w:t>127.</w:t>
      </w:r>
    </w:p>
  </w:footnote>
  <w:footnote w:id="377">
    <w:p w:rsidR="006A3954" w:rsidRPr="00F81190" w:rsidRDefault="006A3954" w:rsidP="00CB79DC">
      <w:pPr>
        <w:pStyle w:val="ListParagraph"/>
        <w:rPr>
          <w:rtl/>
        </w:rPr>
      </w:pPr>
      <w:r w:rsidRPr="00F81190">
        <w:rPr>
          <w:rStyle w:val="FootnoteReference"/>
          <w:vertAlign w:val="baseline"/>
        </w:rPr>
        <w:footnoteRef/>
      </w:r>
      <w:r w:rsidRPr="00F81190">
        <w:rPr>
          <w:rFonts w:hint="cs"/>
          <w:rtl/>
        </w:rPr>
        <w:t>. المرجع السابق</w:t>
      </w:r>
      <w:r>
        <w:rPr>
          <w:rFonts w:hint="cs"/>
          <w:rtl/>
        </w:rPr>
        <w:t xml:space="preserve"> : </w:t>
      </w:r>
      <w:r w:rsidRPr="00F81190">
        <w:rPr>
          <w:rFonts w:hint="cs"/>
          <w:rtl/>
        </w:rPr>
        <w:t>124.</w:t>
      </w:r>
    </w:p>
  </w:footnote>
  <w:footnote w:id="378">
    <w:p w:rsidR="006A3954" w:rsidRPr="00F81190" w:rsidRDefault="006A3954" w:rsidP="00CB79DC">
      <w:pPr>
        <w:pStyle w:val="ListParagraph"/>
        <w:rPr>
          <w:rtl/>
        </w:rPr>
      </w:pPr>
      <w:r w:rsidRPr="00F81190">
        <w:rPr>
          <w:rStyle w:val="FootnoteReference"/>
          <w:vertAlign w:val="baseline"/>
        </w:rPr>
        <w:footnoteRef/>
      </w:r>
      <w:r w:rsidRPr="00F81190">
        <w:rPr>
          <w:rFonts w:hint="cs"/>
          <w:rtl/>
        </w:rPr>
        <w:t>. المرجع السابق</w:t>
      </w:r>
      <w:r>
        <w:rPr>
          <w:rFonts w:hint="cs"/>
          <w:rtl/>
        </w:rPr>
        <w:t xml:space="preserve"> : </w:t>
      </w:r>
      <w:r w:rsidRPr="00F81190">
        <w:rPr>
          <w:rFonts w:hint="cs"/>
          <w:rtl/>
        </w:rPr>
        <w:t>145.</w:t>
      </w:r>
    </w:p>
  </w:footnote>
  <w:footnote w:id="379">
    <w:p w:rsidR="006A3954" w:rsidRPr="00F81190" w:rsidRDefault="006A3954" w:rsidP="00CB79DC">
      <w:pPr>
        <w:pStyle w:val="ListParagraph"/>
        <w:rPr>
          <w:rtl/>
        </w:rPr>
      </w:pPr>
      <w:r w:rsidRPr="00F81190">
        <w:rPr>
          <w:rStyle w:val="FootnoteReference"/>
          <w:vertAlign w:val="baseline"/>
        </w:rPr>
        <w:footnoteRef/>
      </w:r>
      <w:r w:rsidRPr="00F81190">
        <w:rPr>
          <w:rFonts w:hint="cs"/>
          <w:rtl/>
        </w:rPr>
        <w:t xml:space="preserve">. رحلة ابن جبير، (القاهرة، دار المعارف، 2000 م)، </w:t>
      </w:r>
      <w:r>
        <w:rPr>
          <w:rFonts w:hint="cs"/>
          <w:rtl/>
        </w:rPr>
        <w:t>:</w:t>
      </w:r>
      <w:r w:rsidRPr="00F81190">
        <w:rPr>
          <w:rFonts w:hint="cs"/>
          <w:rtl/>
        </w:rPr>
        <w:t xml:space="preserve"> 111.</w:t>
      </w:r>
    </w:p>
  </w:footnote>
  <w:footnote w:id="380">
    <w:p w:rsidR="006A3954" w:rsidRPr="00F81190" w:rsidRDefault="006A3954" w:rsidP="00CB79DC">
      <w:pPr>
        <w:pStyle w:val="ListParagraph"/>
        <w:rPr>
          <w:rtl/>
        </w:rPr>
      </w:pPr>
      <w:r w:rsidRPr="00F81190">
        <w:rPr>
          <w:rStyle w:val="FootnoteReference"/>
          <w:vertAlign w:val="baseline"/>
        </w:rPr>
        <w:footnoteRef/>
      </w:r>
      <w:r w:rsidRPr="00F81190">
        <w:rPr>
          <w:rFonts w:hint="cs"/>
          <w:rtl/>
        </w:rPr>
        <w:t>. من تعليقات الأمير شکيب أرسلان على حاضر العالم الإسلامي، نقلاً من محمد طاهر الکردي، المرجع السابق 6</w:t>
      </w:r>
      <w:r>
        <w:rPr>
          <w:rFonts w:hint="cs"/>
          <w:rtl/>
        </w:rPr>
        <w:t xml:space="preserve"> : </w:t>
      </w:r>
      <w:r w:rsidRPr="00F81190">
        <w:rPr>
          <w:rFonts w:hint="cs"/>
          <w:rtl/>
        </w:rPr>
        <w:t>180</w:t>
      </w:r>
      <w:r>
        <w:rPr>
          <w:rFonts w:hint="cs"/>
          <w:rtl/>
        </w:rPr>
        <w:t xml:space="preserve"> </w:t>
      </w:r>
      <w:r w:rsidRPr="00F81190">
        <w:rPr>
          <w:rFonts w:hint="cs"/>
          <w:rtl/>
        </w:rPr>
        <w:t>، 181.</w:t>
      </w:r>
    </w:p>
  </w:footnote>
  <w:footnote w:id="381">
    <w:p w:rsidR="006A3954" w:rsidRPr="00960119" w:rsidRDefault="006A3954" w:rsidP="00CB79DC">
      <w:pPr>
        <w:pStyle w:val="ListParagraph"/>
        <w:rPr>
          <w:rtl/>
          <w:lang w:bidi="fa-IR"/>
        </w:rPr>
      </w:pPr>
      <w:r w:rsidRPr="00F81190">
        <w:rPr>
          <w:rStyle w:val="FootnoteReference"/>
          <w:vertAlign w:val="baseline"/>
        </w:rPr>
        <w:footnoteRef/>
      </w:r>
      <w:r w:rsidRPr="00F81190">
        <w:rPr>
          <w:rFonts w:hint="cs"/>
          <w:rtl/>
        </w:rPr>
        <w:t>. المرجع</w:t>
      </w:r>
      <w:r w:rsidRPr="00960119">
        <w:rPr>
          <w:rFonts w:hint="cs"/>
          <w:rtl/>
          <w:lang w:bidi="fa-IR"/>
        </w:rPr>
        <w:t xml:space="preserve"> السابق</w:t>
      </w:r>
      <w:r>
        <w:rPr>
          <w:rFonts w:hint="cs"/>
          <w:rtl/>
          <w:lang w:bidi="fa-IR"/>
        </w:rPr>
        <w:t xml:space="preserve"> </w:t>
      </w:r>
      <w:r w:rsidRPr="00960119">
        <w:rPr>
          <w:rFonts w:hint="cs"/>
          <w:rtl/>
          <w:lang w:bidi="fa-IR"/>
        </w:rPr>
        <w:t xml:space="preserve"> 6</w:t>
      </w:r>
      <w:r>
        <w:rPr>
          <w:rFonts w:hint="cs"/>
          <w:rtl/>
          <w:lang w:bidi="fa-IR"/>
        </w:rPr>
        <w:t xml:space="preserve"> : </w:t>
      </w:r>
      <w:r w:rsidRPr="00960119">
        <w:rPr>
          <w:rFonts w:hint="cs"/>
          <w:rtl/>
          <w:lang w:bidi="fa-IR"/>
        </w:rPr>
        <w:t>185.</w:t>
      </w:r>
    </w:p>
  </w:footnote>
  <w:footnote w:id="382">
    <w:p w:rsidR="006A3954" w:rsidRPr="00F81190" w:rsidRDefault="006A3954" w:rsidP="00EB45D7">
      <w:pPr>
        <w:pStyle w:val="ListParagraph"/>
        <w:rPr>
          <w:rtl/>
        </w:rPr>
      </w:pPr>
      <w:r w:rsidRPr="00F81190">
        <w:rPr>
          <w:rStyle w:val="FootnoteReference"/>
          <w:vertAlign w:val="baseline"/>
        </w:rPr>
        <w:footnoteRef/>
      </w:r>
      <w:r w:rsidRPr="00F81190">
        <w:rPr>
          <w:rFonts w:hint="cs"/>
          <w:rtl/>
        </w:rPr>
        <w:t>. الرحلة الحجازية</w:t>
      </w:r>
      <w:r>
        <w:rPr>
          <w:rFonts w:hint="cs"/>
          <w:rtl/>
        </w:rPr>
        <w:t xml:space="preserve"> : </w:t>
      </w:r>
      <w:r w:rsidRPr="00F81190">
        <w:rPr>
          <w:rFonts w:hint="cs"/>
          <w:rtl/>
        </w:rPr>
        <w:t>42.</w:t>
      </w:r>
    </w:p>
  </w:footnote>
  <w:footnote w:id="383">
    <w:p w:rsidR="006A3954" w:rsidRPr="00653019" w:rsidRDefault="006A3954" w:rsidP="00F81190">
      <w:pPr>
        <w:pStyle w:val="ListParagraph"/>
        <w:rPr>
          <w:lang w:bidi="fa-IR"/>
        </w:rPr>
      </w:pPr>
      <w:r w:rsidRPr="00F81190">
        <w:rPr>
          <w:rStyle w:val="FootnoteReference"/>
          <w:vertAlign w:val="baseline"/>
        </w:rPr>
        <w:footnoteRef/>
      </w:r>
      <w:r w:rsidRPr="00F81190">
        <w:rPr>
          <w:rFonts w:hint="cs"/>
          <w:rtl/>
        </w:rPr>
        <w:t>.</w:t>
      </w:r>
      <w:r w:rsidRPr="00F81190">
        <w:rPr>
          <w:rtl/>
        </w:rPr>
        <w:t xml:space="preserve"> </w:t>
      </w:r>
      <w:r w:rsidRPr="00F81190">
        <w:rPr>
          <w:rFonts w:hint="cs"/>
          <w:rtl/>
        </w:rPr>
        <w:t>سورة</w:t>
      </w:r>
      <w:r w:rsidRPr="00653019">
        <w:rPr>
          <w:rFonts w:hint="cs"/>
          <w:rtl/>
        </w:rPr>
        <w:t xml:space="preserve"> إبراهيم : 37 .</w:t>
      </w:r>
    </w:p>
  </w:footnote>
  <w:footnote w:id="384">
    <w:p w:rsidR="006A3954" w:rsidRDefault="006A3954" w:rsidP="00F81190">
      <w:pPr>
        <w:pStyle w:val="ListParagraph"/>
        <w:rPr>
          <w:lang w:bidi="fa-IR"/>
        </w:rPr>
      </w:pPr>
      <w:r w:rsidRPr="00F51A54">
        <w:footnoteRef/>
      </w:r>
      <w:r>
        <w:rPr>
          <w:rFonts w:hint="cs"/>
          <w:rtl/>
        </w:rPr>
        <w:t>.</w:t>
      </w:r>
      <w:r w:rsidRPr="00F51A54">
        <w:rPr>
          <w:rtl/>
        </w:rPr>
        <w:t xml:space="preserve"> </w:t>
      </w:r>
      <w:r w:rsidRPr="00F51A54">
        <w:rPr>
          <w:rFonts w:hint="cs"/>
          <w:rtl/>
        </w:rPr>
        <w:t>سورة القصص: 57 .</w:t>
      </w:r>
    </w:p>
  </w:footnote>
  <w:footnote w:id="385">
    <w:p w:rsidR="006A3954" w:rsidRPr="00F81190" w:rsidRDefault="006A3954" w:rsidP="00F81190">
      <w:pPr>
        <w:pStyle w:val="ListParagraph"/>
        <w:rPr>
          <w:rtl/>
        </w:rPr>
      </w:pPr>
      <w:r w:rsidRPr="00F81190">
        <w:rPr>
          <w:rStyle w:val="FootnoteReference"/>
          <w:vertAlign w:val="baseline"/>
        </w:rPr>
        <w:footnoteRef/>
      </w:r>
      <w:r w:rsidRPr="00F81190">
        <w:rPr>
          <w:rFonts w:hint="cs"/>
          <w:rtl/>
        </w:rPr>
        <w:t>. رحلة ابن جبير : 110 .</w:t>
      </w:r>
    </w:p>
  </w:footnote>
  <w:footnote w:id="386">
    <w:p w:rsidR="006A3954" w:rsidRPr="00F81190" w:rsidRDefault="006A3954" w:rsidP="00F81190">
      <w:pPr>
        <w:pStyle w:val="ListParagraph"/>
        <w:rPr>
          <w:rtl/>
        </w:rPr>
      </w:pPr>
      <w:r w:rsidRPr="00F81190">
        <w:rPr>
          <w:rStyle w:val="FootnoteReference"/>
          <w:vertAlign w:val="baseline"/>
        </w:rPr>
        <w:footnoteRef/>
      </w:r>
      <w:r w:rsidRPr="00F81190">
        <w:rPr>
          <w:rFonts w:hint="cs"/>
          <w:rtl/>
        </w:rPr>
        <w:t>. البتنوني، المرجع السابق : 49 .</w:t>
      </w:r>
    </w:p>
  </w:footnote>
  <w:footnote w:id="387">
    <w:p w:rsidR="006A3954" w:rsidRPr="00960119" w:rsidRDefault="006A3954" w:rsidP="00F81190">
      <w:pPr>
        <w:pStyle w:val="ListParagraph"/>
        <w:rPr>
          <w:rtl/>
          <w:lang w:bidi="fa-IR"/>
        </w:rPr>
      </w:pPr>
      <w:r w:rsidRPr="00F81190">
        <w:rPr>
          <w:rStyle w:val="FootnoteReference"/>
          <w:vertAlign w:val="baseline"/>
        </w:rPr>
        <w:footnoteRef/>
      </w:r>
      <w:r w:rsidRPr="00F81190">
        <w:rPr>
          <w:rFonts w:hint="cs"/>
          <w:rtl/>
        </w:rPr>
        <w:t>. رحلة</w:t>
      </w:r>
      <w:r w:rsidRPr="00653019">
        <w:rPr>
          <w:rFonts w:hint="cs"/>
          <w:rtl/>
        </w:rPr>
        <w:t xml:space="preserve"> ابن</w:t>
      </w:r>
      <w:r w:rsidRPr="00960119">
        <w:rPr>
          <w:rFonts w:hint="cs"/>
          <w:rtl/>
          <w:lang w:bidi="fa-IR"/>
        </w:rPr>
        <w:t xml:space="preserve"> بطوط</w:t>
      </w:r>
      <w:r w:rsidRPr="00960119">
        <w:rPr>
          <w:rFonts w:ascii="Times New Roman" w:hAnsi="Times New Roman" w:hint="cs"/>
          <w:rtl/>
          <w:lang w:bidi="fa-IR"/>
        </w:rPr>
        <w:t>ة</w:t>
      </w:r>
      <w:r>
        <w:rPr>
          <w:rFonts w:ascii="Times New Roman" w:hAnsi="Times New Roman" w:hint="cs"/>
          <w:rtl/>
          <w:lang w:bidi="fa-IR"/>
        </w:rPr>
        <w:t xml:space="preserve"> </w:t>
      </w:r>
      <w:r w:rsidRPr="00960119">
        <w:rPr>
          <w:rFonts w:hint="cs"/>
          <w:rtl/>
          <w:lang w:bidi="fa-IR"/>
        </w:rPr>
        <w:t>1</w:t>
      </w:r>
      <w:r>
        <w:rPr>
          <w:rFonts w:hint="cs"/>
          <w:rtl/>
          <w:lang w:bidi="fa-IR"/>
        </w:rPr>
        <w:t xml:space="preserve"> : </w:t>
      </w:r>
      <w:r w:rsidRPr="00960119">
        <w:rPr>
          <w:rFonts w:hint="cs"/>
          <w:rtl/>
          <w:lang w:bidi="fa-IR"/>
        </w:rPr>
        <w:t>387</w:t>
      </w:r>
      <w:r>
        <w:rPr>
          <w:rFonts w:hint="cs"/>
          <w:rtl/>
          <w:lang w:bidi="fa-IR"/>
        </w:rPr>
        <w:t xml:space="preserve"> </w:t>
      </w:r>
      <w:r w:rsidRPr="00960119">
        <w:rPr>
          <w:rFonts w:hint="cs"/>
          <w:rtl/>
          <w:lang w:bidi="fa-IR"/>
        </w:rPr>
        <w:t>.</w:t>
      </w:r>
    </w:p>
  </w:footnote>
  <w:footnote w:id="388">
    <w:p w:rsidR="006A3954" w:rsidRPr="00960119" w:rsidRDefault="006A3954" w:rsidP="00F81190">
      <w:pPr>
        <w:pStyle w:val="ListParagraph"/>
        <w:rPr>
          <w:rtl/>
          <w:lang w:bidi="fa-IR"/>
        </w:rPr>
      </w:pPr>
      <w:r w:rsidRPr="002B5632">
        <w:footnoteRef/>
      </w:r>
      <w:r w:rsidRPr="002B5632">
        <w:rPr>
          <w:rFonts w:hint="cs"/>
          <w:rtl/>
        </w:rPr>
        <w:t>. المرجع</w:t>
      </w:r>
      <w:r w:rsidRPr="00960119">
        <w:rPr>
          <w:rFonts w:hint="cs"/>
          <w:rtl/>
          <w:lang w:bidi="fa-IR"/>
        </w:rPr>
        <w:t xml:space="preserve"> السابق</w:t>
      </w:r>
      <w:r>
        <w:rPr>
          <w:rFonts w:hint="cs"/>
          <w:rtl/>
          <w:lang w:bidi="fa-IR"/>
        </w:rPr>
        <w:t xml:space="preserve"> </w:t>
      </w:r>
      <w:r w:rsidRPr="002C0B7F">
        <w:rPr>
          <w:rFonts w:hint="cs"/>
          <w:rtl/>
          <w:lang w:bidi="fa-IR"/>
        </w:rPr>
        <w:t>1</w:t>
      </w:r>
      <w:r>
        <w:rPr>
          <w:rFonts w:hint="cs"/>
          <w:rtl/>
          <w:lang w:bidi="fa-IR"/>
        </w:rPr>
        <w:t xml:space="preserve"> : </w:t>
      </w:r>
      <w:r w:rsidRPr="002C0B7F">
        <w:rPr>
          <w:rFonts w:hint="cs"/>
          <w:rtl/>
          <w:lang w:bidi="fa-IR"/>
        </w:rPr>
        <w:t>387</w:t>
      </w:r>
      <w:r>
        <w:rPr>
          <w:rFonts w:hint="cs"/>
          <w:rtl/>
          <w:lang w:bidi="fa-IR"/>
        </w:rPr>
        <w:t xml:space="preserve"> .</w:t>
      </w:r>
    </w:p>
  </w:footnote>
  <w:footnote w:id="389">
    <w:p w:rsidR="006A3954" w:rsidRPr="007C394B" w:rsidRDefault="006A3954" w:rsidP="0018581A">
      <w:pPr>
        <w:pStyle w:val="ListParagraph"/>
      </w:pPr>
      <w:r w:rsidRPr="007C394B">
        <w:footnoteRef/>
      </w:r>
      <w:r>
        <w:rPr>
          <w:rFonts w:hint="cs"/>
          <w:rtl/>
        </w:rPr>
        <w:t>.</w:t>
      </w:r>
      <w:r w:rsidRPr="007C394B">
        <w:rPr>
          <w:rtl/>
        </w:rPr>
        <w:t xml:space="preserve"> تهذيب الكمال</w:t>
      </w:r>
      <w:r>
        <w:rPr>
          <w:rFonts w:hint="cs"/>
          <w:rtl/>
        </w:rPr>
        <w:t>،</w:t>
      </w:r>
      <w:r w:rsidRPr="007C394B">
        <w:rPr>
          <w:rtl/>
        </w:rPr>
        <w:t xml:space="preserve"> للمزي</w:t>
      </w:r>
      <w:r>
        <w:rPr>
          <w:rFonts w:hint="cs"/>
          <w:rtl/>
        </w:rPr>
        <w:t xml:space="preserve"> </w:t>
      </w:r>
      <w:r w:rsidRPr="007C394B">
        <w:rPr>
          <w:rtl/>
        </w:rPr>
        <w:t>16</w:t>
      </w:r>
      <w:r>
        <w:rPr>
          <w:rFonts w:hint="cs"/>
          <w:rtl/>
        </w:rPr>
        <w:t xml:space="preserve"> : </w:t>
      </w:r>
      <w:r w:rsidRPr="007C394B">
        <w:rPr>
          <w:rtl/>
        </w:rPr>
        <w:t>202</w:t>
      </w:r>
      <w:r>
        <w:rPr>
          <w:rFonts w:hint="cs"/>
          <w:rtl/>
        </w:rPr>
        <w:t xml:space="preserve"> ـ </w:t>
      </w:r>
      <w:r w:rsidRPr="007C394B">
        <w:rPr>
          <w:rtl/>
        </w:rPr>
        <w:t>205.</w:t>
      </w:r>
    </w:p>
  </w:footnote>
  <w:footnote w:id="390">
    <w:p w:rsidR="006A3954" w:rsidRPr="007C394B" w:rsidRDefault="006A3954" w:rsidP="0018581A">
      <w:pPr>
        <w:pStyle w:val="ListParagraph"/>
      </w:pPr>
      <w:r w:rsidRPr="007C394B">
        <w:footnoteRef/>
      </w:r>
      <w:r>
        <w:rPr>
          <w:rFonts w:hint="cs"/>
          <w:rtl/>
        </w:rPr>
        <w:t>.</w:t>
      </w:r>
      <w:r w:rsidRPr="007C394B">
        <w:rPr>
          <w:rtl/>
        </w:rPr>
        <w:t xml:space="preserve"> الأعلام</w:t>
      </w:r>
      <w:r>
        <w:rPr>
          <w:rFonts w:hint="cs"/>
          <w:rtl/>
        </w:rPr>
        <w:t>،</w:t>
      </w:r>
      <w:r w:rsidRPr="007C394B">
        <w:rPr>
          <w:rtl/>
        </w:rPr>
        <w:t xml:space="preserve"> للزركلي</w:t>
      </w:r>
      <w:r>
        <w:rPr>
          <w:rFonts w:hint="cs"/>
          <w:rtl/>
        </w:rPr>
        <w:t xml:space="preserve"> </w:t>
      </w:r>
      <w:r w:rsidRPr="007C394B">
        <w:rPr>
          <w:rtl/>
        </w:rPr>
        <w:t>8</w:t>
      </w:r>
      <w:r>
        <w:rPr>
          <w:rFonts w:hint="cs"/>
          <w:rtl/>
        </w:rPr>
        <w:t xml:space="preserve"> : </w:t>
      </w:r>
      <w:r w:rsidRPr="007C394B">
        <w:rPr>
          <w:rtl/>
        </w:rPr>
        <w:t>140.</w:t>
      </w:r>
    </w:p>
  </w:footnote>
  <w:footnote w:id="391">
    <w:p w:rsidR="006A3954" w:rsidRPr="007C394B" w:rsidRDefault="006A3954" w:rsidP="0018581A">
      <w:pPr>
        <w:pStyle w:val="ListParagraph"/>
      </w:pPr>
      <w:r w:rsidRPr="007C394B">
        <w:footnoteRef/>
      </w:r>
      <w:r>
        <w:rPr>
          <w:rFonts w:hint="cs"/>
          <w:rtl/>
        </w:rPr>
        <w:t>.</w:t>
      </w:r>
      <w:r w:rsidRPr="007C394B">
        <w:rPr>
          <w:rtl/>
        </w:rPr>
        <w:t xml:space="preserve"> </w:t>
      </w:r>
      <w:r w:rsidRPr="00B465E2">
        <w:rPr>
          <w:rtl/>
        </w:rPr>
        <w:t>الإكمال</w:t>
      </w:r>
      <w:r>
        <w:rPr>
          <w:rFonts w:hint="cs"/>
          <w:rtl/>
        </w:rPr>
        <w:t>،</w:t>
      </w:r>
      <w:r w:rsidRPr="00B465E2">
        <w:rPr>
          <w:rtl/>
        </w:rPr>
        <w:t xml:space="preserve"> لابن ماكولا</w:t>
      </w:r>
      <w:r>
        <w:rPr>
          <w:rFonts w:hint="cs"/>
          <w:rtl/>
        </w:rPr>
        <w:t xml:space="preserve"> </w:t>
      </w:r>
      <w:r w:rsidRPr="00B465E2">
        <w:rPr>
          <w:rtl/>
        </w:rPr>
        <w:t>1</w:t>
      </w:r>
      <w:r>
        <w:rPr>
          <w:rFonts w:hint="cs"/>
          <w:rtl/>
        </w:rPr>
        <w:t xml:space="preserve"> : </w:t>
      </w:r>
      <w:r w:rsidRPr="00B465E2">
        <w:rPr>
          <w:rtl/>
        </w:rPr>
        <w:t>2</w:t>
      </w:r>
      <w:r w:rsidRPr="00B465E2">
        <w:rPr>
          <w:rFonts w:hint="cs"/>
          <w:rtl/>
        </w:rPr>
        <w:t>2</w:t>
      </w:r>
      <w:r w:rsidRPr="00B465E2">
        <w:rPr>
          <w:rtl/>
        </w:rPr>
        <w:t>0؛ 3</w:t>
      </w:r>
      <w:r>
        <w:rPr>
          <w:rFonts w:hint="cs"/>
          <w:rtl/>
        </w:rPr>
        <w:t xml:space="preserve"> : </w:t>
      </w:r>
      <w:r w:rsidRPr="00B465E2">
        <w:rPr>
          <w:rtl/>
        </w:rPr>
        <w:t>171.</w:t>
      </w:r>
    </w:p>
  </w:footnote>
  <w:footnote w:id="392">
    <w:p w:rsidR="006A3954" w:rsidRPr="007C394B" w:rsidRDefault="006A3954" w:rsidP="0018581A">
      <w:pPr>
        <w:pStyle w:val="ListParagraph"/>
      </w:pPr>
      <w:r w:rsidRPr="007C394B">
        <w:footnoteRef/>
      </w:r>
      <w:r>
        <w:rPr>
          <w:rFonts w:hint="cs"/>
          <w:rtl/>
        </w:rPr>
        <w:t>.</w:t>
      </w:r>
      <w:r w:rsidRPr="007C394B">
        <w:rPr>
          <w:rtl/>
        </w:rPr>
        <w:t xml:space="preserve"> الذريعة</w:t>
      </w:r>
      <w:r>
        <w:rPr>
          <w:rFonts w:hint="cs"/>
          <w:rtl/>
        </w:rPr>
        <w:t xml:space="preserve">، لآقا بزرك الطهراني </w:t>
      </w:r>
      <w:r w:rsidRPr="007C394B">
        <w:rPr>
          <w:rtl/>
        </w:rPr>
        <w:t>2</w:t>
      </w:r>
      <w:r>
        <w:rPr>
          <w:rFonts w:hint="cs"/>
          <w:rtl/>
        </w:rPr>
        <w:t xml:space="preserve"> : </w:t>
      </w:r>
      <w:r w:rsidRPr="007C394B">
        <w:rPr>
          <w:rtl/>
        </w:rPr>
        <w:t>378.</w:t>
      </w:r>
    </w:p>
  </w:footnote>
  <w:footnote w:id="393">
    <w:p w:rsidR="006A3954" w:rsidRPr="007C394B" w:rsidRDefault="006A3954" w:rsidP="0018581A">
      <w:pPr>
        <w:pStyle w:val="ListParagraph"/>
      </w:pPr>
      <w:r w:rsidRPr="007C394B">
        <w:footnoteRef/>
      </w:r>
      <w:r>
        <w:rPr>
          <w:rFonts w:hint="cs"/>
          <w:rtl/>
        </w:rPr>
        <w:t xml:space="preserve">. </w:t>
      </w:r>
      <w:r w:rsidRPr="007C394B">
        <w:rPr>
          <w:rtl/>
        </w:rPr>
        <w:t>وفاء الوفا</w:t>
      </w:r>
      <w:r>
        <w:rPr>
          <w:rFonts w:hint="cs"/>
          <w:rtl/>
        </w:rPr>
        <w:t xml:space="preserve"> 1 : 424؛ 2 : 159؛</w:t>
      </w:r>
      <w:r>
        <w:rPr>
          <w:rtl/>
        </w:rPr>
        <w:t xml:space="preserve"> 5</w:t>
      </w:r>
      <w:r>
        <w:rPr>
          <w:rFonts w:hint="cs"/>
          <w:rtl/>
        </w:rPr>
        <w:t xml:space="preserve"> : </w:t>
      </w:r>
      <w:r>
        <w:rPr>
          <w:rtl/>
        </w:rPr>
        <w:t>27</w:t>
      </w:r>
      <w:r>
        <w:rPr>
          <w:rFonts w:hint="cs"/>
          <w:rtl/>
        </w:rPr>
        <w:t xml:space="preserve"> و61 و107.</w:t>
      </w:r>
    </w:p>
  </w:footnote>
  <w:footnote w:id="394">
    <w:p w:rsidR="006A3954" w:rsidRPr="007C394B" w:rsidRDefault="006A3954" w:rsidP="0018581A">
      <w:pPr>
        <w:pStyle w:val="ListParagraph"/>
      </w:pPr>
      <w:r w:rsidRPr="007C394B">
        <w:footnoteRef/>
      </w:r>
      <w:r>
        <w:rPr>
          <w:rFonts w:hint="cs"/>
          <w:rtl/>
        </w:rPr>
        <w:t>.</w:t>
      </w:r>
      <w:r w:rsidRPr="007C394B">
        <w:rPr>
          <w:rtl/>
        </w:rPr>
        <w:t xml:space="preserve"> وفاء الوفا</w:t>
      </w:r>
      <w:r>
        <w:rPr>
          <w:rFonts w:hint="cs"/>
          <w:rtl/>
        </w:rPr>
        <w:t xml:space="preserve"> 1 : 155 و424؛ 2 : 160 و239 و314؛ 3 : 215؛ </w:t>
      </w:r>
      <w:r>
        <w:rPr>
          <w:rtl/>
        </w:rPr>
        <w:t>5</w:t>
      </w:r>
      <w:r>
        <w:rPr>
          <w:rFonts w:hint="cs"/>
          <w:rtl/>
        </w:rPr>
        <w:t xml:space="preserve"> : 29.</w:t>
      </w:r>
    </w:p>
  </w:footnote>
  <w:footnote w:id="395">
    <w:p w:rsidR="006A3954" w:rsidRPr="007C394B" w:rsidRDefault="006A3954" w:rsidP="0018581A">
      <w:pPr>
        <w:pStyle w:val="ListParagraph"/>
      </w:pPr>
      <w:r w:rsidRPr="007C394B">
        <w:footnoteRef/>
      </w:r>
      <w:r>
        <w:rPr>
          <w:rFonts w:hint="cs"/>
          <w:rtl/>
        </w:rPr>
        <w:t>.</w:t>
      </w:r>
      <w:r w:rsidRPr="007C394B">
        <w:rPr>
          <w:rtl/>
        </w:rPr>
        <w:t xml:space="preserve"> وفاء الوفا</w:t>
      </w:r>
      <w:r>
        <w:rPr>
          <w:rFonts w:hint="cs"/>
          <w:rtl/>
        </w:rPr>
        <w:t xml:space="preserve"> </w:t>
      </w:r>
      <w:r>
        <w:rPr>
          <w:rtl/>
        </w:rPr>
        <w:t>5</w:t>
      </w:r>
      <w:r>
        <w:rPr>
          <w:rFonts w:hint="cs"/>
          <w:rtl/>
        </w:rPr>
        <w:t xml:space="preserve"> : 29.</w:t>
      </w:r>
    </w:p>
  </w:footnote>
  <w:footnote w:id="396">
    <w:p w:rsidR="006A3954" w:rsidRPr="007C394B" w:rsidRDefault="006A3954" w:rsidP="0018581A">
      <w:pPr>
        <w:pStyle w:val="ListParagraph"/>
      </w:pPr>
      <w:r w:rsidRPr="007C394B">
        <w:footnoteRef/>
      </w:r>
      <w:r>
        <w:rPr>
          <w:rFonts w:hint="cs"/>
          <w:rtl/>
        </w:rPr>
        <w:t>.</w:t>
      </w:r>
      <w:r w:rsidRPr="007C394B">
        <w:rPr>
          <w:rtl/>
        </w:rPr>
        <w:t xml:space="preserve"> النديم، الفهرست</w:t>
      </w:r>
      <w:r>
        <w:rPr>
          <w:rFonts w:hint="cs"/>
          <w:rtl/>
        </w:rPr>
        <w:t xml:space="preserve"> : </w:t>
      </w:r>
      <w:r w:rsidRPr="007C394B">
        <w:rPr>
          <w:rtl/>
        </w:rPr>
        <w:t>125.</w:t>
      </w:r>
    </w:p>
  </w:footnote>
  <w:footnote w:id="397">
    <w:p w:rsidR="006A3954" w:rsidRPr="007C394B" w:rsidRDefault="006A3954" w:rsidP="0018581A">
      <w:pPr>
        <w:pStyle w:val="ListParagraph"/>
      </w:pPr>
      <w:r w:rsidRPr="007C394B">
        <w:footnoteRef/>
      </w:r>
      <w:r>
        <w:rPr>
          <w:rFonts w:hint="cs"/>
          <w:rtl/>
        </w:rPr>
        <w:t>.</w:t>
      </w:r>
      <w:r w:rsidRPr="007C394B">
        <w:rPr>
          <w:rtl/>
        </w:rPr>
        <w:t xml:space="preserve"> تهذيب الكمال</w:t>
      </w:r>
      <w:r>
        <w:rPr>
          <w:rFonts w:hint="cs"/>
          <w:rtl/>
        </w:rPr>
        <w:t xml:space="preserve"> </w:t>
      </w:r>
      <w:r w:rsidRPr="007C394B">
        <w:rPr>
          <w:rtl/>
        </w:rPr>
        <w:t>14</w:t>
      </w:r>
      <w:r>
        <w:rPr>
          <w:rFonts w:hint="cs"/>
          <w:rtl/>
        </w:rPr>
        <w:t xml:space="preserve"> : </w:t>
      </w:r>
      <w:r w:rsidRPr="007C394B">
        <w:rPr>
          <w:rtl/>
        </w:rPr>
        <w:t>91.</w:t>
      </w:r>
    </w:p>
  </w:footnote>
  <w:footnote w:id="398">
    <w:p w:rsidR="006A3954" w:rsidRPr="004922B1" w:rsidRDefault="006A3954" w:rsidP="0018581A">
      <w:pPr>
        <w:pStyle w:val="ListParagraph"/>
        <w:rPr>
          <w:lang w:bidi="fa-IR"/>
        </w:rPr>
      </w:pPr>
      <w:r w:rsidRPr="004922B1">
        <w:rPr>
          <w:rStyle w:val="FootnoteReference"/>
          <w:vertAlign w:val="baseline"/>
        </w:rPr>
        <w:footnoteRef/>
      </w:r>
      <w:r>
        <w:rPr>
          <w:rFonts w:hint="cs"/>
          <w:rtl/>
        </w:rPr>
        <w:t xml:space="preserve">. </w:t>
      </w:r>
      <w:r>
        <w:rPr>
          <w:rFonts w:hint="cs"/>
          <w:rtl/>
          <w:lang w:bidi="fa-IR"/>
        </w:rPr>
        <w:t>ال</w:t>
      </w:r>
      <w:r>
        <w:rPr>
          <w:rFonts w:hint="cs"/>
          <w:rtl/>
        </w:rPr>
        <w:t>دُرّة الثمينة، لابن النجار : 174 و176.</w:t>
      </w:r>
      <w:r w:rsidRPr="004922B1">
        <w:rPr>
          <w:rtl/>
        </w:rPr>
        <w:t xml:space="preserve"> </w:t>
      </w:r>
    </w:p>
  </w:footnote>
  <w:footnote w:id="399">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المغانم المطابة: &lt;يبني&gt;.</w:t>
      </w:r>
    </w:p>
  </w:footnote>
  <w:footnote w:id="400">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بين الهلالين إضافة من وفاء الوفا.</w:t>
      </w:r>
    </w:p>
  </w:footnote>
  <w:footnote w:id="401">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المغانم المطابة: &lt;الناس&gt;.</w:t>
      </w:r>
    </w:p>
  </w:footnote>
  <w:footnote w:id="402">
    <w:p w:rsidR="006A3954" w:rsidRPr="007C394B" w:rsidRDefault="006A3954" w:rsidP="00A74528">
      <w:pPr>
        <w:pStyle w:val="ListParagraph"/>
      </w:pPr>
      <w:r w:rsidRPr="007C394B">
        <w:footnoteRef/>
      </w:r>
      <w:r>
        <w:rPr>
          <w:rFonts w:hint="cs"/>
          <w:rtl/>
        </w:rPr>
        <w:t>.</w:t>
      </w:r>
      <w:r w:rsidRPr="007C394B">
        <w:rPr>
          <w:rtl/>
        </w:rPr>
        <w:t xml:space="preserve"> </w:t>
      </w:r>
      <w:r>
        <w:rPr>
          <w:rFonts w:hint="cs"/>
          <w:rtl/>
        </w:rPr>
        <w:t>في وفاء الوفا: "لو أمرتَ من يزيد فيه".</w:t>
      </w:r>
    </w:p>
  </w:footnote>
  <w:footnote w:id="403">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وفاء الوفا: "فيه سواري".</w:t>
      </w:r>
    </w:p>
  </w:footnote>
  <w:footnote w:id="404">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إضافة من وفاء الوفا.</w:t>
      </w:r>
    </w:p>
  </w:footnote>
  <w:footnote w:id="405">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رواية الكافي للكليني: قدر مربض.</w:t>
      </w:r>
    </w:p>
  </w:footnote>
  <w:footnote w:id="406">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بين الهلالين إضافة من وفاء الوفا ؛</w:t>
      </w:r>
      <w:r w:rsidRPr="0018581A">
        <w:rPr>
          <w:rFonts w:hint="cs"/>
          <w:rtl/>
        </w:rPr>
        <w:t xml:space="preserve"> </w:t>
      </w:r>
      <w:r w:rsidRPr="005C7938">
        <w:rPr>
          <w:rFonts w:hint="cs"/>
          <w:rtl/>
        </w:rPr>
        <w:t>المغانم المطابة</w:t>
      </w:r>
      <w:r>
        <w:rPr>
          <w:rFonts w:hint="cs"/>
          <w:rtl/>
        </w:rPr>
        <w:t>،</w:t>
      </w:r>
      <w:r w:rsidRPr="005C7938">
        <w:rPr>
          <w:rFonts w:hint="cs"/>
          <w:rtl/>
        </w:rPr>
        <w:t xml:space="preserve"> للفيروزآبادي</w:t>
      </w:r>
      <w:r>
        <w:rPr>
          <w:rFonts w:hint="cs"/>
          <w:rtl/>
        </w:rPr>
        <w:t xml:space="preserve"> 1 : 410 ؛ وفاء الوفا، 2 : 43ـ44 .</w:t>
      </w:r>
    </w:p>
  </w:footnote>
  <w:footnote w:id="407">
    <w:p w:rsidR="006A3954" w:rsidRDefault="006A3954" w:rsidP="0018581A">
      <w:pPr>
        <w:pStyle w:val="ListParagraph"/>
        <w:rPr>
          <w:lang w:bidi="fa-IR"/>
        </w:rPr>
      </w:pPr>
      <w:r w:rsidRPr="00E33ED2">
        <w:footnoteRef/>
      </w:r>
      <w:r>
        <w:rPr>
          <w:rFonts w:hint="cs"/>
          <w:rtl/>
        </w:rPr>
        <w:t>.</w:t>
      </w:r>
      <w:r w:rsidRPr="00E33ED2">
        <w:rPr>
          <w:rtl/>
        </w:rPr>
        <w:t xml:space="preserve"> </w:t>
      </w:r>
      <w:r>
        <w:rPr>
          <w:rFonts w:hint="cs"/>
          <w:rtl/>
        </w:rPr>
        <w:t>وفاء الوفا، للسمهودي 2 : 197.</w:t>
      </w:r>
    </w:p>
  </w:footnote>
  <w:footnote w:id="408">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 xml:space="preserve">وفاء الوفا، للسمهودي 3 : 89 . ذكر قاسم السامرائي محقق كتاب &lt;وفاء الوفا&gt; في الهامش أن هذا حدث في مكة، اعتماداً على رواية الدارمي في سننه </w:t>
      </w:r>
      <w:r w:rsidRPr="00C70FD4">
        <w:rPr>
          <w:rFonts w:hint="cs"/>
          <w:rtl/>
        </w:rPr>
        <w:t>(2</w:t>
      </w:r>
      <w:r>
        <w:rPr>
          <w:rFonts w:hint="cs"/>
          <w:rtl/>
        </w:rPr>
        <w:t xml:space="preserve">: </w:t>
      </w:r>
      <w:r w:rsidRPr="00C70FD4">
        <w:rPr>
          <w:rFonts w:hint="cs"/>
          <w:rtl/>
        </w:rPr>
        <w:t>256)</w:t>
      </w:r>
      <w:r>
        <w:rPr>
          <w:rFonts w:hint="cs"/>
          <w:rtl/>
        </w:rPr>
        <w:t xml:space="preserve"> وفيها: </w:t>
      </w:r>
      <w:r>
        <w:rPr>
          <w:rFonts w:hint="cs"/>
          <w:rtl/>
          <w:lang w:bidi="fa-IR"/>
        </w:rPr>
        <w:t>«</w:t>
      </w:r>
      <w:r>
        <w:rPr>
          <w:rFonts w:hint="cs"/>
          <w:rtl/>
        </w:rPr>
        <w:t xml:space="preserve">قال: فأمر بها فأفرغت في البطحاء». ولكن السمهودي علّق على رواية ابن زبالة أن في كتاب الأم للشافعي </w:t>
      </w:r>
      <w:r w:rsidRPr="004555BE">
        <w:rPr>
          <w:rFonts w:hint="cs"/>
          <w:rtl/>
        </w:rPr>
        <w:t>(1</w:t>
      </w:r>
      <w:r>
        <w:rPr>
          <w:rFonts w:hint="cs"/>
          <w:rtl/>
        </w:rPr>
        <w:t xml:space="preserve">: </w:t>
      </w:r>
      <w:r w:rsidRPr="004555BE">
        <w:rPr>
          <w:rFonts w:hint="cs"/>
          <w:rtl/>
        </w:rPr>
        <w:t>199)</w:t>
      </w:r>
      <w:r>
        <w:rPr>
          <w:rFonts w:hint="cs"/>
          <w:rtl/>
        </w:rPr>
        <w:t xml:space="preserve"> ما يقتضي تسمية سوق المدينة بالبَطحاء، فقد روى الشافعي عن جعفر بن محمد عليهما السلام عن أبيه أنه قال: </w:t>
      </w:r>
      <w:r>
        <w:rPr>
          <w:rFonts w:hint="cs"/>
          <w:rtl/>
          <w:lang w:bidi="fa-IR"/>
        </w:rPr>
        <w:t>«</w:t>
      </w:r>
      <w:r>
        <w:rPr>
          <w:rFonts w:hint="cs"/>
          <w:rtl/>
        </w:rPr>
        <w:t>كان رسول الله</w:t>
      </w:r>
      <w:r>
        <w:rPr>
          <w:rFonts w:hint="cs"/>
        </w:rPr>
        <w:sym w:font="Zar75 Symbols" w:char="F039"/>
      </w:r>
      <w:r>
        <w:rPr>
          <w:rFonts w:hint="cs"/>
          <w:rtl/>
        </w:rPr>
        <w:t xml:space="preserve"> يخطب يوم الجمعة، وكان لهم سوق يقال له: &lt;البطحاء، كانت بنو سليم يجلبون إليها الخيلَ والإبل والغنم والسمن، فقدموا فخرج إليهم الناسُ...» الحديث.</w:t>
      </w:r>
    </w:p>
  </w:footnote>
  <w:footnote w:id="409">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وفاء الوفا: &lt;ودَعا&gt;.</w:t>
      </w:r>
    </w:p>
  </w:footnote>
  <w:footnote w:id="410">
    <w:p w:rsidR="006A3954" w:rsidRDefault="006A3954" w:rsidP="0018581A">
      <w:pPr>
        <w:pStyle w:val="ListParagraph"/>
        <w:rPr>
          <w:lang w:bidi="fa-IR"/>
        </w:rPr>
      </w:pPr>
      <w:r w:rsidRPr="00E33ED2">
        <w:footnoteRef/>
      </w:r>
      <w:r>
        <w:rPr>
          <w:rFonts w:hint="cs"/>
          <w:rtl/>
        </w:rPr>
        <w:t>.</w:t>
      </w:r>
      <w:r>
        <w:rPr>
          <w:rtl/>
        </w:rPr>
        <w:t xml:space="preserve"> </w:t>
      </w:r>
      <w:r>
        <w:rPr>
          <w:rFonts w:hint="cs"/>
          <w:rtl/>
        </w:rPr>
        <w:t>المغانم المطابة، للفيروزآبادي 2 :531 ؛ وفاء الوفا، للسمهودي 3 :182ـ183.</w:t>
      </w:r>
    </w:p>
  </w:footnote>
  <w:footnote w:id="411">
    <w:p w:rsidR="006A3954" w:rsidRPr="000D0E5D" w:rsidRDefault="006A3954" w:rsidP="0018581A">
      <w:pPr>
        <w:pStyle w:val="ListParagraph"/>
        <w:rPr>
          <w:lang w:bidi="fa-IR"/>
        </w:rPr>
      </w:pPr>
      <w:r w:rsidRPr="000D0E5D">
        <w:rPr>
          <w:rStyle w:val="FootnoteReference"/>
          <w:vertAlign w:val="baseline"/>
        </w:rPr>
        <w:footnoteRef/>
      </w:r>
      <w:r>
        <w:rPr>
          <w:rFonts w:hint="cs"/>
          <w:rtl/>
        </w:rPr>
        <w:t xml:space="preserve">. </w:t>
      </w:r>
      <w:r w:rsidRPr="000D0E5D">
        <w:rPr>
          <w:rFonts w:hint="cs"/>
          <w:rtl/>
        </w:rPr>
        <w:t>وفاء الوفا</w:t>
      </w:r>
      <w:r>
        <w:rPr>
          <w:rFonts w:hint="cs"/>
          <w:rtl/>
        </w:rPr>
        <w:t>،</w:t>
      </w:r>
      <w:r w:rsidRPr="000D0E5D">
        <w:rPr>
          <w:rFonts w:hint="cs"/>
          <w:rtl/>
        </w:rPr>
        <w:t xml:space="preserve"> للسمهودي</w:t>
      </w:r>
      <w:r>
        <w:rPr>
          <w:rFonts w:hint="cs"/>
          <w:rtl/>
        </w:rPr>
        <w:t xml:space="preserve"> </w:t>
      </w:r>
      <w:r w:rsidRPr="000D0E5D">
        <w:rPr>
          <w:rFonts w:hint="cs"/>
          <w:rtl/>
        </w:rPr>
        <w:t>3</w:t>
      </w:r>
      <w:r>
        <w:rPr>
          <w:rFonts w:hint="cs"/>
          <w:rtl/>
        </w:rPr>
        <w:t xml:space="preserve"> : </w:t>
      </w:r>
      <w:r w:rsidRPr="000D0E5D">
        <w:rPr>
          <w:rFonts w:hint="cs"/>
          <w:rtl/>
        </w:rPr>
        <w:t>274</w:t>
      </w:r>
      <w:r>
        <w:rPr>
          <w:rFonts w:hint="cs"/>
          <w:rtl/>
        </w:rPr>
        <w:t>.</w:t>
      </w:r>
    </w:p>
  </w:footnote>
  <w:footnote w:id="412">
    <w:p w:rsidR="006A3954" w:rsidRPr="000D0E5D" w:rsidRDefault="006A3954" w:rsidP="0018581A">
      <w:pPr>
        <w:pStyle w:val="ListParagraph"/>
        <w:rPr>
          <w:lang w:bidi="fa-IR"/>
        </w:rPr>
      </w:pPr>
      <w:r w:rsidRPr="000D0E5D">
        <w:rPr>
          <w:rStyle w:val="FootnoteReference"/>
          <w:vertAlign w:val="baseline"/>
        </w:rPr>
        <w:footnoteRef/>
      </w:r>
      <w:r>
        <w:rPr>
          <w:rFonts w:hint="cs"/>
          <w:rtl/>
        </w:rPr>
        <w:t>.</w:t>
      </w:r>
      <w:r w:rsidRPr="000D0E5D">
        <w:rPr>
          <w:rtl/>
        </w:rPr>
        <w:t xml:space="preserve"> </w:t>
      </w:r>
      <w:r w:rsidRPr="000D0E5D">
        <w:rPr>
          <w:rFonts w:hint="cs"/>
          <w:rtl/>
        </w:rPr>
        <w:t>وفاء الوفا</w:t>
      </w:r>
      <w:r>
        <w:rPr>
          <w:rFonts w:hint="cs"/>
          <w:rtl/>
        </w:rPr>
        <w:t>،</w:t>
      </w:r>
      <w:r w:rsidRPr="000D0E5D">
        <w:rPr>
          <w:rFonts w:hint="cs"/>
          <w:rtl/>
        </w:rPr>
        <w:t xml:space="preserve"> للسمهودي</w:t>
      </w:r>
      <w:r>
        <w:rPr>
          <w:rFonts w:hint="cs"/>
          <w:rtl/>
        </w:rPr>
        <w:t xml:space="preserve"> </w:t>
      </w:r>
      <w:r w:rsidRPr="000D0E5D">
        <w:rPr>
          <w:rFonts w:hint="cs"/>
          <w:rtl/>
        </w:rPr>
        <w:t>3</w:t>
      </w:r>
      <w:r>
        <w:rPr>
          <w:rFonts w:hint="cs"/>
          <w:rtl/>
        </w:rPr>
        <w:t xml:space="preserve"> : </w:t>
      </w:r>
      <w:r w:rsidRPr="000D0E5D">
        <w:rPr>
          <w:rFonts w:hint="cs"/>
          <w:rtl/>
        </w:rPr>
        <w:t>231</w:t>
      </w:r>
      <w:r>
        <w:rPr>
          <w:rFonts w:hint="cs"/>
          <w:rtl/>
        </w:rPr>
        <w:t>.</w:t>
      </w:r>
    </w:p>
  </w:footnote>
  <w:footnote w:id="413">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 xml:space="preserve">وفاء الوفا 3 : 266ـ267؛ وعلّق السمهودي أن ابن زبالة قال </w:t>
      </w:r>
      <w:r w:rsidRPr="00C52E53">
        <w:rPr>
          <w:rFonts w:hint="cs"/>
          <w:rtl/>
        </w:rPr>
        <w:t xml:space="preserve">عقب إيراد هذا الخبر: </w:t>
      </w:r>
      <w:r>
        <w:rPr>
          <w:rFonts w:hint="cs"/>
          <w:rtl/>
          <w:lang w:bidi="fa-IR"/>
        </w:rPr>
        <w:t>«</w:t>
      </w:r>
      <w:r w:rsidRPr="00C52E53">
        <w:rPr>
          <w:rFonts w:hint="cs"/>
          <w:rtl/>
        </w:rPr>
        <w:t>ودار عقيل الموضع الذي دُفِن فيه</w:t>
      </w:r>
      <w:r>
        <w:rPr>
          <w:rFonts w:hint="cs"/>
          <w:rtl/>
          <w:lang w:bidi="fa-IR"/>
        </w:rPr>
        <w:t>»</w:t>
      </w:r>
      <w:r w:rsidRPr="00C52E53">
        <w:rPr>
          <w:rFonts w:hint="cs"/>
          <w:rtl/>
        </w:rPr>
        <w:t>.</w:t>
      </w:r>
    </w:p>
  </w:footnote>
  <w:footnote w:id="414">
    <w:p w:rsidR="006A3954" w:rsidRDefault="006A3954" w:rsidP="0018581A">
      <w:pPr>
        <w:pStyle w:val="ListParagraph"/>
        <w:rPr>
          <w:lang w:bidi="fa-IR"/>
        </w:rPr>
      </w:pPr>
      <w:r w:rsidRPr="000D0E5D">
        <w:footnoteRef/>
      </w:r>
      <w:r>
        <w:rPr>
          <w:rFonts w:hint="cs"/>
          <w:rtl/>
        </w:rPr>
        <w:t>.</w:t>
      </w:r>
      <w:r w:rsidRPr="000D0E5D">
        <w:rPr>
          <w:rtl/>
        </w:rPr>
        <w:t xml:space="preserve"> </w:t>
      </w:r>
      <w:r w:rsidRPr="000D0E5D">
        <w:rPr>
          <w:rFonts w:hint="cs"/>
          <w:rtl/>
        </w:rPr>
        <w:t>وفاء</w:t>
      </w:r>
      <w:r>
        <w:rPr>
          <w:rFonts w:hint="cs"/>
          <w:rtl/>
        </w:rPr>
        <w:t xml:space="preserve"> الوفا، للسمهودي 3 : 270.</w:t>
      </w:r>
    </w:p>
  </w:footnote>
  <w:footnote w:id="415">
    <w:p w:rsidR="006A3954" w:rsidRDefault="006A3954" w:rsidP="0018581A">
      <w:pPr>
        <w:pStyle w:val="ListParagraph"/>
        <w:rPr>
          <w:lang w:bidi="fa-IR"/>
        </w:rPr>
      </w:pPr>
      <w:r w:rsidRPr="000D0E5D">
        <w:footnoteRef/>
      </w:r>
      <w:r>
        <w:rPr>
          <w:rFonts w:hint="cs"/>
          <w:rtl/>
        </w:rPr>
        <w:t>.</w:t>
      </w:r>
      <w:r w:rsidRPr="000D0E5D">
        <w:rPr>
          <w:rtl/>
        </w:rPr>
        <w:t xml:space="preserve"> </w:t>
      </w:r>
      <w:r w:rsidRPr="000D0E5D">
        <w:rPr>
          <w:rFonts w:hint="cs"/>
          <w:rtl/>
        </w:rPr>
        <w:t xml:space="preserve">وفاء </w:t>
      </w:r>
      <w:r>
        <w:rPr>
          <w:rFonts w:hint="cs"/>
          <w:rtl/>
        </w:rPr>
        <w:t>الوفا، للسمهودي 3 : 295.</w:t>
      </w:r>
    </w:p>
  </w:footnote>
  <w:footnote w:id="416">
    <w:p w:rsidR="006A3954" w:rsidRDefault="006A3954" w:rsidP="0018581A">
      <w:pPr>
        <w:pStyle w:val="ListParagraph"/>
        <w:rPr>
          <w:lang w:bidi="fa-IR"/>
        </w:rPr>
      </w:pPr>
      <w:r w:rsidRPr="002A7407">
        <w:footnoteRef/>
      </w:r>
      <w:r>
        <w:rPr>
          <w:rFonts w:hint="cs"/>
          <w:rtl/>
        </w:rPr>
        <w:t>.</w:t>
      </w:r>
      <w:r w:rsidRPr="002A7407">
        <w:rPr>
          <w:rtl/>
        </w:rPr>
        <w:t xml:space="preserve"> </w:t>
      </w:r>
      <w:r w:rsidRPr="002A7407">
        <w:rPr>
          <w:rFonts w:hint="cs"/>
          <w:rtl/>
        </w:rPr>
        <w:t>وف</w:t>
      </w:r>
      <w:r w:rsidRPr="00F532E9">
        <w:rPr>
          <w:rFonts w:hint="cs"/>
          <w:rtl/>
        </w:rPr>
        <w:t>اء الوفا</w:t>
      </w:r>
      <w:r>
        <w:rPr>
          <w:rFonts w:hint="cs"/>
          <w:rtl/>
        </w:rPr>
        <w:t>،</w:t>
      </w:r>
      <w:r w:rsidRPr="00F532E9">
        <w:rPr>
          <w:rFonts w:hint="cs"/>
          <w:rtl/>
        </w:rPr>
        <w:t xml:space="preserve"> للسمهودي</w:t>
      </w:r>
      <w:r>
        <w:rPr>
          <w:rFonts w:hint="cs"/>
          <w:rtl/>
        </w:rPr>
        <w:t xml:space="preserve"> </w:t>
      </w:r>
      <w:r w:rsidRPr="00F532E9">
        <w:rPr>
          <w:rFonts w:hint="cs"/>
          <w:rtl/>
        </w:rPr>
        <w:t>3</w:t>
      </w:r>
      <w:r>
        <w:rPr>
          <w:rFonts w:hint="cs"/>
          <w:rtl/>
        </w:rPr>
        <w:t xml:space="preserve"> : </w:t>
      </w:r>
      <w:r w:rsidRPr="00F532E9">
        <w:rPr>
          <w:rFonts w:hint="cs"/>
          <w:rtl/>
        </w:rPr>
        <w:t>296؛</w:t>
      </w:r>
      <w:r w:rsidRPr="002A7407">
        <w:rPr>
          <w:rFonts w:hint="cs"/>
          <w:color w:val="FF0000"/>
          <w:rtl/>
        </w:rPr>
        <w:t xml:space="preserve"> </w:t>
      </w:r>
      <w:r w:rsidRPr="0018581A">
        <w:rPr>
          <w:rFonts w:hint="cs"/>
          <w:rtl/>
        </w:rPr>
        <w:t>المغانم المطابة.</w:t>
      </w:r>
    </w:p>
  </w:footnote>
  <w:footnote w:id="417">
    <w:p w:rsidR="006A3954" w:rsidRDefault="006A3954" w:rsidP="0018581A">
      <w:pPr>
        <w:pStyle w:val="ListParagraph"/>
        <w:rPr>
          <w:lang w:bidi="fa-IR"/>
        </w:rPr>
      </w:pPr>
      <w:r w:rsidRPr="002A7407">
        <w:footnoteRef/>
      </w:r>
      <w:r>
        <w:rPr>
          <w:rFonts w:hint="cs"/>
          <w:rtl/>
        </w:rPr>
        <w:t>.</w:t>
      </w:r>
      <w:r w:rsidRPr="002A7407">
        <w:rPr>
          <w:rtl/>
        </w:rPr>
        <w:t xml:space="preserve"> </w:t>
      </w:r>
      <w:r w:rsidRPr="002A7407">
        <w:rPr>
          <w:rFonts w:hint="cs"/>
          <w:rtl/>
        </w:rPr>
        <w:t>وفاء الو</w:t>
      </w:r>
      <w:r>
        <w:rPr>
          <w:rFonts w:hint="cs"/>
          <w:rtl/>
        </w:rPr>
        <w:t>فا، للسمهودي 3 : 407.</w:t>
      </w:r>
    </w:p>
  </w:footnote>
  <w:footnote w:id="418">
    <w:p w:rsidR="006A3954" w:rsidRPr="005C7B07" w:rsidRDefault="006A3954" w:rsidP="0018581A">
      <w:pPr>
        <w:pStyle w:val="ListParagraph"/>
      </w:pPr>
      <w:r w:rsidRPr="005C7B07">
        <w:footnoteRef/>
      </w:r>
      <w:r w:rsidRPr="005C7B07">
        <w:rPr>
          <w:rFonts w:hint="cs"/>
          <w:rtl/>
        </w:rPr>
        <w:t>.</w:t>
      </w:r>
      <w:r w:rsidRPr="005C7B07">
        <w:rPr>
          <w:rtl/>
        </w:rPr>
        <w:t xml:space="preserve"> </w:t>
      </w:r>
      <w:r w:rsidRPr="005C7B07">
        <w:rPr>
          <w:rFonts w:hint="cs"/>
          <w:rtl/>
        </w:rPr>
        <w:t>وفاء الوفا، للسمهودي 3 : 458.</w:t>
      </w:r>
    </w:p>
  </w:footnote>
  <w:footnote w:id="419">
    <w:p w:rsidR="006A3954" w:rsidRDefault="006A3954" w:rsidP="0018581A">
      <w:pPr>
        <w:pStyle w:val="ListParagraph"/>
        <w:rPr>
          <w:lang w:bidi="fa-IR"/>
        </w:rPr>
      </w:pPr>
      <w:r w:rsidRPr="005C7B07">
        <w:rPr>
          <w:rStyle w:val="FootnoteReference"/>
          <w:vertAlign w:val="baseline"/>
        </w:rPr>
        <w:footnoteRef/>
      </w:r>
      <w:r>
        <w:rPr>
          <w:rFonts w:hint="cs"/>
          <w:rtl/>
        </w:rPr>
        <w:t>. الصحيح: حتى يبنوا. فالخطأ في المصدر.</w:t>
      </w:r>
      <w:r>
        <w:rPr>
          <w:rtl/>
        </w:rPr>
        <w:t xml:space="preserve"> </w:t>
      </w:r>
    </w:p>
  </w:footnote>
  <w:footnote w:id="420">
    <w:p w:rsidR="006A3954" w:rsidRDefault="006A3954" w:rsidP="000171CF">
      <w:pPr>
        <w:pStyle w:val="ListParagraph"/>
        <w:rPr>
          <w:lang w:bidi="fa-IR"/>
        </w:rPr>
      </w:pPr>
      <w:r w:rsidRPr="00BC480E">
        <w:footnoteRef/>
      </w:r>
      <w:r>
        <w:rPr>
          <w:rFonts w:hint="cs"/>
          <w:rtl/>
        </w:rPr>
        <w:t>.</w:t>
      </w:r>
      <w:r w:rsidRPr="00BC480E">
        <w:rPr>
          <w:rtl/>
        </w:rPr>
        <w:t xml:space="preserve"> </w:t>
      </w:r>
      <w:r w:rsidRPr="00BC480E">
        <w:rPr>
          <w:rFonts w:hint="cs"/>
          <w:rtl/>
        </w:rPr>
        <w:t>كتاب</w:t>
      </w:r>
      <w:r>
        <w:rPr>
          <w:rFonts w:hint="cs"/>
          <w:rtl/>
          <w:lang w:bidi="fa-IR"/>
        </w:rPr>
        <w:t xml:space="preserve"> المناسك، المنسوب </w:t>
      </w:r>
      <w:r w:rsidRPr="000171CF">
        <w:rPr>
          <w:rFonts w:ascii="Adobe Arabic" w:hAnsi="Adobe Arabic" w:cs="Adobe Arabic"/>
          <w:rtl/>
          <w:lang w:bidi="fa-IR"/>
        </w:rPr>
        <w:t>خطأ</w:t>
      </w:r>
      <w:r w:rsidRPr="000171CF">
        <w:rPr>
          <w:rFonts w:ascii="Adobe Arabic" w:hAnsi="Adobe Arabic" w:cs="Adobe Arabic" w:hint="cs"/>
          <w:rtl/>
          <w:lang w:bidi="fa-IR"/>
        </w:rPr>
        <w:t>ً</w:t>
      </w:r>
      <w:r>
        <w:rPr>
          <w:rFonts w:ascii="Adobe Arabic" w:hAnsi="Adobe Arabic" w:cs="Adobe Arabic" w:hint="cs"/>
          <w:rtl/>
          <w:lang w:bidi="fa-IR"/>
        </w:rPr>
        <w:t xml:space="preserve"> </w:t>
      </w:r>
      <w:r w:rsidRPr="000171CF">
        <w:rPr>
          <w:rFonts w:ascii="Adobe Arabic" w:hAnsi="Adobe Arabic" w:cs="Adobe Arabic"/>
          <w:sz w:val="2"/>
          <w:szCs w:val="2"/>
          <w:rtl/>
          <w:lang w:bidi="fa-IR"/>
        </w:rPr>
        <w:t xml:space="preserve"> </w:t>
      </w:r>
      <w:r>
        <w:rPr>
          <w:rFonts w:hint="cs"/>
          <w:rtl/>
          <w:lang w:bidi="fa-IR"/>
        </w:rPr>
        <w:t>إلى أبي إسحاق الحربي : 366ـ367.</w:t>
      </w:r>
    </w:p>
  </w:footnote>
  <w:footnote w:id="421">
    <w:p w:rsidR="006A3954" w:rsidRDefault="006A3954" w:rsidP="0018581A">
      <w:pPr>
        <w:pStyle w:val="ListParagraph"/>
        <w:rPr>
          <w:lang w:bidi="fa-IR"/>
        </w:rPr>
      </w:pPr>
      <w:r w:rsidRPr="001E4DD4">
        <w:footnoteRef/>
      </w:r>
      <w:r>
        <w:rPr>
          <w:rFonts w:hint="cs"/>
          <w:rtl/>
        </w:rPr>
        <w:t>.</w:t>
      </w:r>
      <w:r w:rsidRPr="001E4DD4">
        <w:rPr>
          <w:rtl/>
        </w:rPr>
        <w:t xml:space="preserve"> </w:t>
      </w:r>
      <w:r w:rsidRPr="001E4DD4">
        <w:rPr>
          <w:rFonts w:hint="cs"/>
          <w:rtl/>
        </w:rPr>
        <w:t>الدُرّة الثمينة</w:t>
      </w:r>
      <w:r>
        <w:rPr>
          <w:rFonts w:hint="cs"/>
          <w:rtl/>
        </w:rPr>
        <w:t>، لابن النجار:211؛ وفاء الوفا، للسمهودي3: 323.</w:t>
      </w:r>
    </w:p>
  </w:footnote>
  <w:footnote w:id="422">
    <w:p w:rsidR="006A3954" w:rsidRDefault="006A3954" w:rsidP="0018581A">
      <w:pPr>
        <w:pStyle w:val="ListParagraph"/>
        <w:rPr>
          <w:lang w:bidi="fa-IR"/>
        </w:rPr>
      </w:pPr>
      <w:r w:rsidRPr="00626AFE">
        <w:footnoteRef/>
      </w:r>
      <w:r>
        <w:rPr>
          <w:rFonts w:hint="cs"/>
          <w:rtl/>
        </w:rPr>
        <w:t>.</w:t>
      </w:r>
      <w:r w:rsidRPr="00626AFE">
        <w:rPr>
          <w:rtl/>
        </w:rPr>
        <w:t xml:space="preserve"> </w:t>
      </w:r>
      <w:r w:rsidRPr="00626AFE">
        <w:rPr>
          <w:rFonts w:hint="cs"/>
          <w:rtl/>
        </w:rPr>
        <w:t>الدُرّة</w:t>
      </w:r>
      <w:r>
        <w:rPr>
          <w:rFonts w:hint="cs"/>
          <w:rtl/>
        </w:rPr>
        <w:t xml:space="preserve"> الثمينة، لابن النجار 435ـ436؛ وفاء الوفا، للسمهودي 5 : 61.</w:t>
      </w:r>
    </w:p>
  </w:footnote>
  <w:footnote w:id="423">
    <w:p w:rsidR="006A3954" w:rsidRDefault="006A3954" w:rsidP="0018581A">
      <w:pPr>
        <w:pStyle w:val="ListParagraph"/>
        <w:rPr>
          <w:lang w:bidi="fa-IR"/>
        </w:rPr>
      </w:pPr>
      <w:r w:rsidRPr="000B3F39">
        <w:footnoteRef/>
      </w:r>
      <w:r>
        <w:rPr>
          <w:rFonts w:hint="cs"/>
          <w:rtl/>
        </w:rPr>
        <w:t>.</w:t>
      </w:r>
      <w:r w:rsidRPr="000B3F39">
        <w:rPr>
          <w:rtl/>
        </w:rPr>
        <w:t xml:space="preserve"> </w:t>
      </w:r>
      <w:r w:rsidRPr="000B3F39">
        <w:rPr>
          <w:rFonts w:hint="cs"/>
          <w:rtl/>
        </w:rPr>
        <w:t>وفاء الوفا</w:t>
      </w:r>
      <w:r>
        <w:rPr>
          <w:rFonts w:hint="cs"/>
          <w:rtl/>
        </w:rPr>
        <w:t>، للسمهودي 1 : 528.</w:t>
      </w:r>
    </w:p>
  </w:footnote>
  <w:footnote w:id="424">
    <w:p w:rsidR="006A3954" w:rsidRDefault="006A3954" w:rsidP="0018581A">
      <w:pPr>
        <w:pStyle w:val="ListParagraph"/>
        <w:rPr>
          <w:lang w:bidi="fa-IR"/>
        </w:rPr>
      </w:pPr>
      <w:r w:rsidRPr="000B3F39">
        <w:footnoteRef/>
      </w:r>
      <w:r>
        <w:rPr>
          <w:rFonts w:hint="cs"/>
          <w:rtl/>
        </w:rPr>
        <w:t>.</w:t>
      </w:r>
      <w:r w:rsidRPr="000B3F39">
        <w:rPr>
          <w:rtl/>
        </w:rPr>
        <w:t xml:space="preserve"> </w:t>
      </w:r>
      <w:r w:rsidRPr="000B3F39">
        <w:rPr>
          <w:rFonts w:hint="cs"/>
          <w:rtl/>
        </w:rPr>
        <w:t>وفاء الوفا</w:t>
      </w:r>
      <w:r>
        <w:rPr>
          <w:rFonts w:hint="cs"/>
          <w:rtl/>
        </w:rPr>
        <w:t>، للسمهودي 2 : 207.</w:t>
      </w:r>
    </w:p>
  </w:footnote>
  <w:footnote w:id="425">
    <w:p w:rsidR="006A3954" w:rsidRDefault="006A3954" w:rsidP="0018581A">
      <w:pPr>
        <w:pStyle w:val="ListParagraph"/>
        <w:rPr>
          <w:lang w:bidi="fa-IR"/>
        </w:rPr>
      </w:pPr>
      <w:r w:rsidRPr="000B3F39">
        <w:footnoteRef/>
      </w:r>
      <w:r>
        <w:rPr>
          <w:rFonts w:hint="cs"/>
          <w:rtl/>
        </w:rPr>
        <w:t>.</w:t>
      </w:r>
      <w:r w:rsidRPr="000B3F39">
        <w:rPr>
          <w:rtl/>
        </w:rPr>
        <w:t xml:space="preserve"> </w:t>
      </w:r>
      <w:r w:rsidRPr="000B3F39">
        <w:rPr>
          <w:rFonts w:hint="cs"/>
          <w:rtl/>
        </w:rPr>
        <w:t>وفاء</w:t>
      </w:r>
      <w:r>
        <w:rPr>
          <w:rFonts w:hint="cs"/>
          <w:rtl/>
        </w:rPr>
        <w:t xml:space="preserve"> الوفا، للسمهودي 2 : 209ـ210.</w:t>
      </w:r>
    </w:p>
  </w:footnote>
  <w:footnote w:id="426">
    <w:p w:rsidR="006A3954" w:rsidRDefault="006A3954" w:rsidP="0018581A">
      <w:pPr>
        <w:pStyle w:val="ListParagraph"/>
        <w:rPr>
          <w:lang w:bidi="fa-IR"/>
        </w:rPr>
      </w:pPr>
      <w:r w:rsidRPr="000B3F39">
        <w:footnoteRef/>
      </w:r>
      <w:r>
        <w:rPr>
          <w:rFonts w:hint="cs"/>
          <w:rtl/>
        </w:rPr>
        <w:t>.</w:t>
      </w:r>
      <w:r w:rsidRPr="000B3F39">
        <w:rPr>
          <w:rtl/>
        </w:rPr>
        <w:t xml:space="preserve"> </w:t>
      </w:r>
      <w:r>
        <w:rPr>
          <w:rFonts w:hint="cs"/>
          <w:rtl/>
        </w:rPr>
        <w:t>وفاء الوفا، للسمهودي 2 : 210.</w:t>
      </w:r>
    </w:p>
  </w:footnote>
  <w:footnote w:id="427">
    <w:p w:rsidR="006A3954" w:rsidRDefault="006A3954" w:rsidP="0018581A">
      <w:pPr>
        <w:pStyle w:val="ListParagraph"/>
        <w:rPr>
          <w:lang w:bidi="fa-IR"/>
        </w:rPr>
      </w:pPr>
      <w:r w:rsidRPr="0001485A">
        <w:footnoteRef/>
      </w:r>
      <w:r>
        <w:rPr>
          <w:rFonts w:hint="cs"/>
          <w:rtl/>
        </w:rPr>
        <w:t>.</w:t>
      </w:r>
      <w:r w:rsidRPr="0001485A">
        <w:rPr>
          <w:rtl/>
        </w:rPr>
        <w:t xml:space="preserve"> </w:t>
      </w:r>
      <w:r>
        <w:rPr>
          <w:rFonts w:hint="cs"/>
          <w:rtl/>
        </w:rPr>
        <w:t>نفس المصدر.</w:t>
      </w:r>
    </w:p>
  </w:footnote>
  <w:footnote w:id="428">
    <w:p w:rsidR="006A3954" w:rsidRDefault="006A3954" w:rsidP="0018581A">
      <w:pPr>
        <w:pStyle w:val="ListParagraph"/>
        <w:rPr>
          <w:lang w:bidi="fa-IR"/>
        </w:rPr>
      </w:pPr>
      <w:r w:rsidRPr="0001485A">
        <w:footnoteRef/>
      </w:r>
      <w:r>
        <w:rPr>
          <w:rFonts w:hint="cs"/>
          <w:rtl/>
        </w:rPr>
        <w:t>.</w:t>
      </w:r>
      <w:r w:rsidRPr="0001485A">
        <w:rPr>
          <w:rtl/>
        </w:rPr>
        <w:t xml:space="preserve"> </w:t>
      </w:r>
      <w:r w:rsidRPr="0001485A">
        <w:rPr>
          <w:rFonts w:hint="cs"/>
          <w:rtl/>
        </w:rPr>
        <w:t>نفس المصدر</w:t>
      </w:r>
      <w:r>
        <w:rPr>
          <w:rFonts w:hint="cs"/>
          <w:rtl/>
        </w:rPr>
        <w:t xml:space="preserve"> :449.</w:t>
      </w:r>
    </w:p>
  </w:footnote>
  <w:footnote w:id="429">
    <w:p w:rsidR="006A3954" w:rsidRDefault="006A3954" w:rsidP="0018581A">
      <w:pPr>
        <w:pStyle w:val="ListParagraph"/>
        <w:rPr>
          <w:lang w:bidi="fa-IR"/>
        </w:rPr>
      </w:pPr>
      <w:r w:rsidRPr="0001485A">
        <w:footnoteRef/>
      </w:r>
      <w:r>
        <w:rPr>
          <w:rFonts w:hint="cs"/>
          <w:rtl/>
        </w:rPr>
        <w:t>.</w:t>
      </w:r>
      <w:r w:rsidRPr="0001485A">
        <w:rPr>
          <w:rtl/>
        </w:rPr>
        <w:t xml:space="preserve"> </w:t>
      </w:r>
      <w:r w:rsidRPr="0001485A">
        <w:rPr>
          <w:rFonts w:hint="cs"/>
          <w:rtl/>
        </w:rPr>
        <w:t>نفس المصدر</w:t>
      </w:r>
      <w:r>
        <w:rPr>
          <w:rFonts w:hint="cs"/>
          <w:rtl/>
        </w:rPr>
        <w:t>:452.</w:t>
      </w:r>
    </w:p>
  </w:footnote>
  <w:footnote w:id="430">
    <w:p w:rsidR="006A3954" w:rsidRPr="007C394B" w:rsidRDefault="006A3954" w:rsidP="0018581A">
      <w:pPr>
        <w:pStyle w:val="ListParagraph"/>
      </w:pPr>
      <w:r w:rsidRPr="007C394B">
        <w:footnoteRef/>
      </w:r>
      <w:r>
        <w:rPr>
          <w:rFonts w:hint="cs"/>
          <w:rtl/>
        </w:rPr>
        <w:t>. سورة</w:t>
      </w:r>
      <w:r w:rsidRPr="007C394B">
        <w:rPr>
          <w:rtl/>
        </w:rPr>
        <w:t xml:space="preserve"> </w:t>
      </w:r>
      <w:r>
        <w:rPr>
          <w:rFonts w:hint="cs"/>
          <w:rtl/>
        </w:rPr>
        <w:t>التوبة : 108؛ وفاء الوفا، للسمهودي 3 : 141.</w:t>
      </w:r>
    </w:p>
  </w:footnote>
  <w:footnote w:id="431">
    <w:p w:rsidR="006A3954" w:rsidRDefault="006A3954" w:rsidP="0018581A">
      <w:pPr>
        <w:pStyle w:val="ListParagraph"/>
        <w:rPr>
          <w:lang w:bidi="fa-IR"/>
        </w:rPr>
      </w:pPr>
      <w:r w:rsidRPr="0001485A">
        <w:footnoteRef/>
      </w:r>
      <w:r>
        <w:rPr>
          <w:rFonts w:hint="cs"/>
          <w:rtl/>
        </w:rPr>
        <w:t>.</w:t>
      </w:r>
      <w:r w:rsidRPr="0001485A">
        <w:rPr>
          <w:rtl/>
        </w:rPr>
        <w:t xml:space="preserve"> </w:t>
      </w:r>
      <w:r w:rsidRPr="0001485A">
        <w:rPr>
          <w:rFonts w:hint="cs"/>
          <w:rtl/>
        </w:rPr>
        <w:t>وفاء الوفا</w:t>
      </w:r>
      <w:r>
        <w:rPr>
          <w:rFonts w:hint="cs"/>
          <w:rtl/>
        </w:rPr>
        <w:t>، للسمهودي 3 : 390.</w:t>
      </w:r>
    </w:p>
  </w:footnote>
  <w:footnote w:id="432">
    <w:p w:rsidR="006A3954" w:rsidRDefault="006A3954" w:rsidP="0018581A">
      <w:pPr>
        <w:pStyle w:val="ListParagraph"/>
        <w:rPr>
          <w:lang w:bidi="fa-IR"/>
        </w:rPr>
      </w:pPr>
      <w:r w:rsidRPr="00A25106">
        <w:footnoteRef/>
      </w:r>
      <w:r>
        <w:rPr>
          <w:rFonts w:hint="cs"/>
          <w:rtl/>
        </w:rPr>
        <w:t>.</w:t>
      </w:r>
      <w:r w:rsidRPr="00A25106">
        <w:rPr>
          <w:rtl/>
        </w:rPr>
        <w:t xml:space="preserve"> </w:t>
      </w:r>
      <w:r w:rsidRPr="00A25106">
        <w:rPr>
          <w:rFonts w:hint="cs"/>
          <w:rtl/>
        </w:rPr>
        <w:t>وفاء</w:t>
      </w:r>
      <w:r>
        <w:rPr>
          <w:rFonts w:hint="cs"/>
          <w:rtl/>
        </w:rPr>
        <w:t xml:space="preserve"> الوفا، للسمهودي 5 : 27.</w:t>
      </w:r>
    </w:p>
  </w:footnote>
  <w:footnote w:id="433">
    <w:p w:rsidR="006A3954" w:rsidRDefault="006A3954" w:rsidP="0018581A">
      <w:pPr>
        <w:pStyle w:val="ListParagraph"/>
        <w:rPr>
          <w:lang w:bidi="fa-IR"/>
        </w:rPr>
      </w:pPr>
      <w:r w:rsidRPr="00A25106">
        <w:footnoteRef/>
      </w:r>
      <w:r>
        <w:rPr>
          <w:rFonts w:hint="cs"/>
          <w:rtl/>
        </w:rPr>
        <w:t>.</w:t>
      </w:r>
      <w:r w:rsidRPr="00A25106">
        <w:rPr>
          <w:rtl/>
        </w:rPr>
        <w:t xml:space="preserve"> </w:t>
      </w:r>
      <w:r w:rsidRPr="00A25106">
        <w:rPr>
          <w:rFonts w:hint="cs"/>
          <w:rtl/>
        </w:rPr>
        <w:t>تاريخ</w:t>
      </w:r>
      <w:r>
        <w:rPr>
          <w:rFonts w:hint="cs"/>
          <w:rtl/>
        </w:rPr>
        <w:t xml:space="preserve"> المدينة، لابن شبّه 1 : 48.</w:t>
      </w:r>
    </w:p>
  </w:footnote>
  <w:footnote w:id="434">
    <w:p w:rsidR="006A3954" w:rsidRDefault="006A3954" w:rsidP="0018581A">
      <w:pPr>
        <w:pStyle w:val="ListParagraph"/>
        <w:rPr>
          <w:lang w:bidi="fa-IR"/>
        </w:rPr>
      </w:pPr>
      <w:r w:rsidRPr="005A5E98">
        <w:footnoteRef/>
      </w:r>
      <w:r>
        <w:rPr>
          <w:rFonts w:hint="cs"/>
          <w:rtl/>
        </w:rPr>
        <w:t>.</w:t>
      </w:r>
      <w:r w:rsidRPr="005A5E98">
        <w:rPr>
          <w:rtl/>
        </w:rPr>
        <w:t xml:space="preserve"> </w:t>
      </w:r>
      <w:r w:rsidRPr="005A5E98">
        <w:rPr>
          <w:rFonts w:hint="cs"/>
          <w:rtl/>
        </w:rPr>
        <w:t>تاريخ المدينة</w:t>
      </w:r>
      <w:r>
        <w:rPr>
          <w:rFonts w:hint="cs"/>
          <w:rtl/>
        </w:rPr>
        <w:t>، لابن شبّه 1 : 99.</w:t>
      </w:r>
    </w:p>
  </w:footnote>
  <w:footnote w:id="435">
    <w:p w:rsidR="006A3954" w:rsidRPr="00B9780D" w:rsidRDefault="006A3954" w:rsidP="0018581A">
      <w:pPr>
        <w:pStyle w:val="ListParagraph"/>
      </w:pPr>
      <w:r w:rsidRPr="00B9780D">
        <w:footnoteRef/>
      </w:r>
      <w:r w:rsidRPr="00B9780D">
        <w:rPr>
          <w:rFonts w:hint="cs"/>
          <w:rtl/>
        </w:rPr>
        <w:t>.</w:t>
      </w:r>
      <w:r w:rsidRPr="00B9780D">
        <w:rPr>
          <w:rtl/>
        </w:rPr>
        <w:t xml:space="preserve"> </w:t>
      </w:r>
      <w:r w:rsidRPr="00B9780D">
        <w:rPr>
          <w:rFonts w:hint="cs"/>
          <w:rtl/>
        </w:rPr>
        <w:t>تاريخ المدينة، لابن شبّه 1 : 105.</w:t>
      </w:r>
    </w:p>
  </w:footnote>
  <w:footnote w:id="436">
    <w:p w:rsidR="006A3954" w:rsidRDefault="006A3954" w:rsidP="0018581A">
      <w:pPr>
        <w:pStyle w:val="ListParagraph"/>
        <w:rPr>
          <w:lang w:bidi="fa-IR"/>
        </w:rPr>
      </w:pPr>
      <w:r w:rsidRPr="00B9780D">
        <w:rPr>
          <w:rStyle w:val="FootnoteReference"/>
          <w:vertAlign w:val="baseline"/>
        </w:rPr>
        <w:footnoteRef/>
      </w:r>
      <w:r>
        <w:rPr>
          <w:rFonts w:hint="cs"/>
          <w:rtl/>
        </w:rPr>
        <w:t>.</w:t>
      </w:r>
      <w:r w:rsidRPr="00B9780D">
        <w:rPr>
          <w:rtl/>
        </w:rPr>
        <w:t xml:space="preserve"> </w:t>
      </w:r>
      <w:r w:rsidRPr="00B9780D">
        <w:rPr>
          <w:rFonts w:hint="cs"/>
          <w:rtl/>
        </w:rPr>
        <w:t>تاريخ المدينة</w:t>
      </w:r>
      <w:r>
        <w:rPr>
          <w:rFonts w:hint="cs"/>
          <w:rtl/>
        </w:rPr>
        <w:t>، لابن شبّه 1 : 106.</w:t>
      </w:r>
    </w:p>
  </w:footnote>
  <w:footnote w:id="437">
    <w:p w:rsidR="006A3954" w:rsidRDefault="006A3954" w:rsidP="0018581A">
      <w:pPr>
        <w:pStyle w:val="ListParagraph"/>
        <w:rPr>
          <w:lang w:bidi="fa-IR"/>
        </w:rPr>
      </w:pPr>
      <w:r w:rsidRPr="00B9780D">
        <w:footnoteRef/>
      </w:r>
      <w:r>
        <w:rPr>
          <w:rFonts w:hint="cs"/>
          <w:rtl/>
        </w:rPr>
        <w:t>.</w:t>
      </w:r>
      <w:r w:rsidRPr="00B9780D">
        <w:rPr>
          <w:rtl/>
        </w:rPr>
        <w:t xml:space="preserve"> </w:t>
      </w:r>
      <w:r w:rsidRPr="00B9780D">
        <w:rPr>
          <w:rFonts w:hint="cs"/>
          <w:rtl/>
        </w:rPr>
        <w:t>تاريخ</w:t>
      </w:r>
      <w:r>
        <w:rPr>
          <w:rFonts w:hint="cs"/>
          <w:rtl/>
        </w:rPr>
        <w:t xml:space="preserve"> المدينة، لابن شبّه 1 : 107.</w:t>
      </w:r>
    </w:p>
  </w:footnote>
  <w:footnote w:id="438">
    <w:p w:rsidR="006A3954" w:rsidRDefault="006A3954" w:rsidP="0018581A">
      <w:pPr>
        <w:pStyle w:val="ListParagraph"/>
        <w:rPr>
          <w:lang w:bidi="fa-IR"/>
        </w:rPr>
      </w:pPr>
      <w:r w:rsidRPr="00B9780D">
        <w:footnoteRef/>
      </w:r>
      <w:r>
        <w:rPr>
          <w:rFonts w:hint="cs"/>
          <w:rtl/>
        </w:rPr>
        <w:t>.</w:t>
      </w:r>
      <w:r w:rsidRPr="00B9780D">
        <w:rPr>
          <w:rtl/>
        </w:rPr>
        <w:t xml:space="preserve"> </w:t>
      </w:r>
      <w:r w:rsidRPr="00B9780D">
        <w:rPr>
          <w:rFonts w:hint="cs"/>
          <w:rtl/>
        </w:rPr>
        <w:t>تاريخ</w:t>
      </w:r>
      <w:r>
        <w:rPr>
          <w:rFonts w:hint="cs"/>
          <w:rtl/>
        </w:rPr>
        <w:t xml:space="preserve"> المدينة، لابن شبّه 1 : 123 ـ 124.</w:t>
      </w:r>
    </w:p>
  </w:footnote>
  <w:footnote w:id="439">
    <w:p w:rsidR="006A3954" w:rsidRPr="00B9780D" w:rsidRDefault="006A3954" w:rsidP="0018581A">
      <w:pPr>
        <w:pStyle w:val="ListParagraph"/>
        <w:rPr>
          <w:lang w:bidi="fa-IR"/>
        </w:rPr>
      </w:pPr>
      <w:r w:rsidRPr="00B9780D">
        <w:footnoteRef/>
      </w:r>
      <w:r w:rsidRPr="00B9780D">
        <w:rPr>
          <w:rFonts w:hint="cs"/>
          <w:rtl/>
        </w:rPr>
        <w:t>.</w:t>
      </w:r>
      <w:r w:rsidRPr="00B9780D">
        <w:rPr>
          <w:rtl/>
        </w:rPr>
        <w:t xml:space="preserve"> </w:t>
      </w:r>
      <w:r w:rsidRPr="00B9780D">
        <w:rPr>
          <w:rFonts w:hint="cs"/>
          <w:rtl/>
        </w:rPr>
        <w:t>تاريخ المدينة، لابن شبّه 1 : 132.</w:t>
      </w:r>
    </w:p>
  </w:footnote>
  <w:footnote w:id="440">
    <w:p w:rsidR="006A3954" w:rsidRDefault="006A3954" w:rsidP="0018581A">
      <w:pPr>
        <w:pStyle w:val="ListParagraph"/>
        <w:rPr>
          <w:lang w:bidi="fa-IR"/>
        </w:rPr>
      </w:pPr>
      <w:r w:rsidRPr="00B9780D">
        <w:rPr>
          <w:rStyle w:val="FootnoteReference"/>
          <w:vertAlign w:val="baseline"/>
        </w:rPr>
        <w:footnoteRef/>
      </w:r>
      <w:r>
        <w:rPr>
          <w:rFonts w:hint="cs"/>
          <w:rtl/>
        </w:rPr>
        <w:t>.</w:t>
      </w:r>
      <w:r w:rsidRPr="00B9780D">
        <w:rPr>
          <w:rtl/>
        </w:rPr>
        <w:t xml:space="preserve"> </w:t>
      </w:r>
      <w:r w:rsidRPr="00B9780D">
        <w:rPr>
          <w:rFonts w:hint="cs"/>
          <w:rtl/>
        </w:rPr>
        <w:t>تاريخ المدينة</w:t>
      </w:r>
      <w:r>
        <w:rPr>
          <w:rFonts w:hint="cs"/>
          <w:rtl/>
        </w:rPr>
        <w:t>، لابن شبّه 1 : 142 .</w:t>
      </w:r>
    </w:p>
  </w:footnote>
  <w:footnote w:id="441">
    <w:p w:rsidR="006A3954" w:rsidRDefault="006A3954" w:rsidP="0018581A">
      <w:pPr>
        <w:pStyle w:val="ListParagraph"/>
        <w:rPr>
          <w:lang w:bidi="fa-IR"/>
        </w:rPr>
      </w:pPr>
      <w:r w:rsidRPr="00B9780D">
        <w:footnoteRef/>
      </w:r>
      <w:r>
        <w:rPr>
          <w:rFonts w:hint="cs"/>
          <w:rtl/>
        </w:rPr>
        <w:t>.</w:t>
      </w:r>
      <w:r w:rsidRPr="00B9780D">
        <w:rPr>
          <w:rtl/>
        </w:rPr>
        <w:t xml:space="preserve"> </w:t>
      </w:r>
      <w:r w:rsidRPr="00B9780D">
        <w:rPr>
          <w:rFonts w:hint="cs"/>
          <w:rtl/>
        </w:rPr>
        <w:t>تاريخ المدينة</w:t>
      </w:r>
      <w:r>
        <w:rPr>
          <w:rFonts w:hint="cs"/>
          <w:rtl/>
        </w:rPr>
        <w:t>، لابن شبّه 1 : 142 ـ 143 .</w:t>
      </w:r>
    </w:p>
  </w:footnote>
  <w:footnote w:id="442">
    <w:p w:rsidR="006A3954" w:rsidRDefault="006A3954" w:rsidP="0018581A">
      <w:pPr>
        <w:pStyle w:val="ListParagraph"/>
        <w:rPr>
          <w:lang w:bidi="fa-IR"/>
        </w:rPr>
      </w:pPr>
      <w:r w:rsidRPr="00B9780D">
        <w:footnoteRef/>
      </w:r>
      <w:r>
        <w:rPr>
          <w:rFonts w:hint="cs"/>
          <w:rtl/>
        </w:rPr>
        <w:t>.</w:t>
      </w:r>
      <w:r w:rsidRPr="00B9780D">
        <w:rPr>
          <w:rtl/>
        </w:rPr>
        <w:t xml:space="preserve"> </w:t>
      </w:r>
      <w:r w:rsidRPr="00B9780D">
        <w:rPr>
          <w:rFonts w:hint="cs"/>
          <w:rtl/>
        </w:rPr>
        <w:t>تاريخ المدينة</w:t>
      </w:r>
      <w:r>
        <w:rPr>
          <w:rFonts w:hint="cs"/>
          <w:rtl/>
        </w:rPr>
        <w:t>، لابن شبّه 1 : 145 .</w:t>
      </w:r>
    </w:p>
  </w:footnote>
  <w:footnote w:id="443">
    <w:p w:rsidR="006A3954" w:rsidRDefault="006A3954" w:rsidP="0018581A">
      <w:pPr>
        <w:pStyle w:val="ListParagraph"/>
        <w:rPr>
          <w:lang w:bidi="fa-IR"/>
        </w:rPr>
      </w:pPr>
      <w:r w:rsidRPr="00506D5A">
        <w:footnoteRef/>
      </w:r>
      <w:r>
        <w:rPr>
          <w:rFonts w:hint="cs"/>
          <w:rtl/>
        </w:rPr>
        <w:t>.</w:t>
      </w:r>
      <w:r w:rsidRPr="00506D5A">
        <w:rPr>
          <w:rtl/>
        </w:rPr>
        <w:t xml:space="preserve"> </w:t>
      </w:r>
      <w:r w:rsidRPr="00506D5A">
        <w:rPr>
          <w:rFonts w:hint="cs"/>
          <w:rtl/>
        </w:rPr>
        <w:t>تاريخ</w:t>
      </w:r>
      <w:r>
        <w:rPr>
          <w:rFonts w:hint="cs"/>
          <w:rtl/>
        </w:rPr>
        <w:t xml:space="preserve"> المدينة، لابن شبّه 1 : 161 ـ 162 .</w:t>
      </w:r>
    </w:p>
  </w:footnote>
  <w:footnote w:id="444">
    <w:p w:rsidR="006A3954" w:rsidRDefault="006A3954" w:rsidP="0018581A">
      <w:pPr>
        <w:pStyle w:val="ListParagraph"/>
        <w:rPr>
          <w:lang w:bidi="fa-IR"/>
        </w:rPr>
      </w:pPr>
      <w:r w:rsidRPr="001F2280">
        <w:footnoteRef/>
      </w:r>
      <w:r>
        <w:rPr>
          <w:rFonts w:hint="cs"/>
          <w:rtl/>
        </w:rPr>
        <w:t>.</w:t>
      </w:r>
      <w:r w:rsidRPr="001F2280">
        <w:rPr>
          <w:rtl/>
        </w:rPr>
        <w:t xml:space="preserve"> </w:t>
      </w:r>
      <w:r w:rsidRPr="001F2280">
        <w:rPr>
          <w:rFonts w:hint="cs"/>
          <w:rtl/>
        </w:rPr>
        <w:t>تاريخ المدينة</w:t>
      </w:r>
      <w:r>
        <w:rPr>
          <w:rFonts w:hint="cs"/>
          <w:rtl/>
        </w:rPr>
        <w:t>، لابن شبّه 1 : 162 .</w:t>
      </w:r>
    </w:p>
  </w:footnote>
  <w:footnote w:id="445">
    <w:p w:rsidR="006A3954" w:rsidRPr="00E5148F" w:rsidRDefault="006A3954" w:rsidP="0018581A">
      <w:pPr>
        <w:pStyle w:val="ListParagraph"/>
        <w:rPr>
          <w:lang w:bidi="fa-IR"/>
        </w:rPr>
      </w:pPr>
      <w:r w:rsidRPr="00E5148F">
        <w:rPr>
          <w:rStyle w:val="FootnoteReference"/>
          <w:vertAlign w:val="baseline"/>
        </w:rPr>
        <w:footnoteRef/>
      </w:r>
      <w:r>
        <w:rPr>
          <w:rFonts w:hint="cs"/>
          <w:rtl/>
        </w:rPr>
        <w:t>.</w:t>
      </w:r>
      <w:r w:rsidRPr="00E5148F">
        <w:rPr>
          <w:rtl/>
        </w:rPr>
        <w:t xml:space="preserve"> </w:t>
      </w:r>
      <w:r w:rsidRPr="00E5148F">
        <w:rPr>
          <w:rFonts w:hint="cs"/>
          <w:rtl/>
        </w:rPr>
        <w:t>تاريخ المدينة، لابن شبّه 1 : 171 .</w:t>
      </w:r>
    </w:p>
  </w:footnote>
  <w:footnote w:id="446">
    <w:p w:rsidR="006A3954" w:rsidRPr="00E5148F" w:rsidRDefault="006A3954" w:rsidP="0018581A">
      <w:pPr>
        <w:pStyle w:val="ListParagraph"/>
      </w:pPr>
      <w:r w:rsidRPr="00E5148F">
        <w:footnoteRef/>
      </w:r>
      <w:r>
        <w:rPr>
          <w:rFonts w:hint="cs"/>
          <w:rtl/>
        </w:rPr>
        <w:t>.</w:t>
      </w:r>
      <w:r w:rsidRPr="00E5148F">
        <w:rPr>
          <w:rtl/>
        </w:rPr>
        <w:t xml:space="preserve"> </w:t>
      </w:r>
      <w:r w:rsidRPr="00E5148F">
        <w:rPr>
          <w:rFonts w:hint="cs"/>
          <w:rtl/>
        </w:rPr>
        <w:t>الفَقير هو البئر التي تُغْرَسُ فيها الفَسيلة. وقال الجوهري: حَفيرٌ يُحفَرُ حَوْلَ الفَسيلةِ إذا غُرسَتْ. يُنظَر: لسان العرب لابن منظور</w:t>
      </w:r>
      <w:r>
        <w:rPr>
          <w:rFonts w:hint="cs"/>
          <w:rtl/>
        </w:rPr>
        <w:t>:</w:t>
      </w:r>
      <w:r w:rsidRPr="00E5148F">
        <w:rPr>
          <w:rFonts w:hint="cs"/>
          <w:rtl/>
        </w:rPr>
        <w:t>3446</w:t>
      </w:r>
      <w:r>
        <w:rPr>
          <w:rFonts w:hint="cs"/>
          <w:rtl/>
        </w:rPr>
        <w:t xml:space="preserve"> </w:t>
      </w:r>
      <w:r w:rsidRPr="00E5148F">
        <w:rPr>
          <w:rFonts w:hint="cs"/>
          <w:rtl/>
        </w:rPr>
        <w:t>.</w:t>
      </w:r>
    </w:p>
  </w:footnote>
  <w:footnote w:id="447">
    <w:p w:rsidR="006A3954" w:rsidRPr="00E5148F" w:rsidRDefault="006A3954" w:rsidP="0018581A">
      <w:pPr>
        <w:pStyle w:val="ListParagraph"/>
        <w:rPr>
          <w:lang w:bidi="fa-IR"/>
        </w:rPr>
      </w:pPr>
      <w:r w:rsidRPr="00E5148F">
        <w:footnoteRef/>
      </w:r>
      <w:r w:rsidRPr="00E5148F">
        <w:rPr>
          <w:rFonts w:hint="cs"/>
          <w:rtl/>
        </w:rPr>
        <w:t>.</w:t>
      </w:r>
      <w:r w:rsidRPr="00E5148F">
        <w:rPr>
          <w:rtl/>
        </w:rPr>
        <w:t xml:space="preserve"> </w:t>
      </w:r>
      <w:r w:rsidRPr="00E5148F">
        <w:rPr>
          <w:rFonts w:hint="cs"/>
          <w:rtl/>
        </w:rPr>
        <w:t>تاريخ المدينة، لابن شبّه 1 : 174 .</w:t>
      </w:r>
    </w:p>
  </w:footnote>
  <w:footnote w:id="448">
    <w:p w:rsidR="006A3954" w:rsidRDefault="006A3954" w:rsidP="0018581A">
      <w:pPr>
        <w:pStyle w:val="ListParagraph"/>
        <w:rPr>
          <w:lang w:bidi="fa-IR"/>
        </w:rPr>
      </w:pPr>
      <w:r w:rsidRPr="00E5148F">
        <w:rPr>
          <w:rStyle w:val="FootnoteReference"/>
          <w:vertAlign w:val="baseline"/>
        </w:rPr>
        <w:footnoteRef/>
      </w:r>
      <w:r>
        <w:rPr>
          <w:rFonts w:hint="cs"/>
          <w:rtl/>
        </w:rPr>
        <w:t>.</w:t>
      </w:r>
      <w:r w:rsidRPr="00E5148F">
        <w:rPr>
          <w:rtl/>
        </w:rPr>
        <w:t xml:space="preserve"> </w:t>
      </w:r>
      <w:r w:rsidRPr="00E5148F">
        <w:rPr>
          <w:rFonts w:hint="cs"/>
          <w:rtl/>
        </w:rPr>
        <w:t>تاريخ المدينة</w:t>
      </w:r>
      <w:r>
        <w:rPr>
          <w:rFonts w:hint="cs"/>
          <w:rtl/>
        </w:rPr>
        <w:t>،</w:t>
      </w:r>
      <w:r w:rsidRPr="00983FE7">
        <w:rPr>
          <w:rFonts w:hint="cs"/>
          <w:rtl/>
        </w:rPr>
        <w:t xml:space="preserve"> لابن شبّه</w:t>
      </w:r>
      <w:r>
        <w:rPr>
          <w:rFonts w:hint="cs"/>
          <w:rtl/>
        </w:rPr>
        <w:t xml:space="preserve"> </w:t>
      </w:r>
      <w:r w:rsidRPr="00983FE7">
        <w:rPr>
          <w:rFonts w:hint="cs"/>
          <w:rtl/>
        </w:rPr>
        <w:t>1</w:t>
      </w:r>
      <w:r>
        <w:rPr>
          <w:rFonts w:hint="cs"/>
          <w:rtl/>
        </w:rPr>
        <w:t xml:space="preserve"> : </w:t>
      </w:r>
      <w:r w:rsidRPr="00983FE7">
        <w:rPr>
          <w:rFonts w:hint="cs"/>
          <w:rtl/>
        </w:rPr>
        <w:t>198</w:t>
      </w:r>
      <w:r>
        <w:rPr>
          <w:rFonts w:hint="cs"/>
          <w:rtl/>
        </w:rPr>
        <w:t xml:space="preserve"> ـ </w:t>
      </w:r>
      <w:r w:rsidRPr="00983FE7">
        <w:rPr>
          <w:rFonts w:hint="cs"/>
          <w:rtl/>
        </w:rPr>
        <w:t>199</w:t>
      </w:r>
      <w:r>
        <w:rPr>
          <w:rFonts w:hint="cs"/>
          <w:rtl/>
        </w:rPr>
        <w:t xml:space="preserve"> .</w:t>
      </w:r>
    </w:p>
  </w:footnote>
  <w:footnote w:id="449">
    <w:p w:rsidR="006A3954" w:rsidRPr="00E5148F" w:rsidRDefault="006A3954" w:rsidP="0018581A">
      <w:pPr>
        <w:pStyle w:val="ListParagraph"/>
        <w:rPr>
          <w:lang w:bidi="fa-IR"/>
        </w:rPr>
      </w:pPr>
      <w:r w:rsidRPr="00E5148F">
        <w:footnoteRef/>
      </w:r>
      <w:r w:rsidRPr="00E5148F">
        <w:rPr>
          <w:rFonts w:hint="cs"/>
          <w:rtl/>
        </w:rPr>
        <w:t>.</w:t>
      </w:r>
      <w:r w:rsidRPr="00E5148F">
        <w:rPr>
          <w:rtl/>
        </w:rPr>
        <w:t xml:space="preserve"> </w:t>
      </w:r>
      <w:r w:rsidRPr="00E5148F">
        <w:rPr>
          <w:rFonts w:hint="cs"/>
          <w:rtl/>
        </w:rPr>
        <w:t>تاريخ المدينة، لابن شبّه 1 : 220 .</w:t>
      </w:r>
    </w:p>
  </w:footnote>
  <w:footnote w:id="450">
    <w:p w:rsidR="006A3954" w:rsidRDefault="006A3954" w:rsidP="0018581A">
      <w:pPr>
        <w:pStyle w:val="ListParagraph"/>
        <w:rPr>
          <w:lang w:bidi="fa-IR"/>
        </w:rPr>
      </w:pPr>
      <w:r w:rsidRPr="00E5148F">
        <w:rPr>
          <w:rStyle w:val="FootnoteReference"/>
          <w:vertAlign w:val="baseline"/>
        </w:rPr>
        <w:footnoteRef/>
      </w:r>
      <w:r>
        <w:rPr>
          <w:rFonts w:hint="cs"/>
          <w:rtl/>
        </w:rPr>
        <w:t>.</w:t>
      </w:r>
      <w:r w:rsidRPr="00E5148F">
        <w:rPr>
          <w:rtl/>
        </w:rPr>
        <w:t xml:space="preserve"> </w:t>
      </w:r>
      <w:r w:rsidRPr="00E5148F">
        <w:rPr>
          <w:rFonts w:hint="cs"/>
          <w:rtl/>
        </w:rPr>
        <w:t>تاريخ</w:t>
      </w:r>
      <w:r>
        <w:rPr>
          <w:rFonts w:hint="cs"/>
          <w:rtl/>
        </w:rPr>
        <w:t xml:space="preserve"> المدينة، لابن شبّه 1 : 220 .</w:t>
      </w:r>
    </w:p>
  </w:footnote>
  <w:footnote w:id="451">
    <w:p w:rsidR="006A3954" w:rsidRPr="007C394B" w:rsidRDefault="006A3954" w:rsidP="0018581A">
      <w:pPr>
        <w:pStyle w:val="ListParagraph"/>
      </w:pPr>
      <w:r w:rsidRPr="00E5148F">
        <w:footnoteRef/>
      </w:r>
      <w:r>
        <w:rPr>
          <w:rFonts w:hint="cs"/>
          <w:rtl/>
        </w:rPr>
        <w:t>.</w:t>
      </w:r>
      <w:r w:rsidRPr="00E5148F">
        <w:rPr>
          <w:rtl/>
        </w:rPr>
        <w:t xml:space="preserve"> </w:t>
      </w:r>
      <w:r w:rsidRPr="00E5148F">
        <w:rPr>
          <w:rFonts w:hint="cs"/>
          <w:rtl/>
        </w:rPr>
        <w:t>بين المعقوفتين</w:t>
      </w:r>
      <w:r>
        <w:rPr>
          <w:rFonts w:hint="cs"/>
          <w:rtl/>
        </w:rPr>
        <w:t xml:space="preserve"> إضافة من الطبقات الكبرى لابن سعد (1: 411).</w:t>
      </w:r>
    </w:p>
  </w:footnote>
  <w:footnote w:id="452">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الطبقات لابن سعد: "جليل المُشاش والكَتِد".</w:t>
      </w:r>
    </w:p>
  </w:footnote>
  <w:footnote w:id="453">
    <w:p w:rsidR="006A3954" w:rsidRDefault="006A3954" w:rsidP="0018581A">
      <w:pPr>
        <w:pStyle w:val="ListParagraph"/>
        <w:rPr>
          <w:lang w:bidi="fa-IR"/>
        </w:rPr>
      </w:pPr>
      <w:r w:rsidRPr="001C0ED6">
        <w:footnoteRef/>
      </w:r>
      <w:r>
        <w:rPr>
          <w:rFonts w:hint="cs"/>
          <w:rtl/>
        </w:rPr>
        <w:t>.</w:t>
      </w:r>
      <w:r w:rsidRPr="001C0ED6">
        <w:rPr>
          <w:rtl/>
        </w:rPr>
        <w:t xml:space="preserve"> </w:t>
      </w:r>
      <w:r w:rsidRPr="001C0ED6">
        <w:rPr>
          <w:rFonts w:hint="cs"/>
          <w:rtl/>
        </w:rPr>
        <w:t>تاريخ</w:t>
      </w:r>
      <w:r>
        <w:rPr>
          <w:rFonts w:hint="cs"/>
          <w:rtl/>
        </w:rPr>
        <w:t xml:space="preserve"> المدينة، لابن شبّه 2 : 604 ـ 605 .</w:t>
      </w:r>
    </w:p>
  </w:footnote>
  <w:footnote w:id="454">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الطبقات لابن سعد: "وإذا قام".</w:t>
      </w:r>
    </w:p>
  </w:footnote>
  <w:footnote w:id="455">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الطبقات لابن سعد: "يَنْقَلِعُ".</w:t>
      </w:r>
    </w:p>
  </w:footnote>
  <w:footnote w:id="456">
    <w:p w:rsidR="006A3954" w:rsidRPr="007C394B" w:rsidRDefault="006A3954" w:rsidP="0018581A">
      <w:pPr>
        <w:pStyle w:val="ListParagraph"/>
      </w:pPr>
      <w:r w:rsidRPr="007C394B">
        <w:footnoteRef/>
      </w:r>
      <w:r>
        <w:rPr>
          <w:rFonts w:hint="cs"/>
          <w:rtl/>
        </w:rPr>
        <w:t>.</w:t>
      </w:r>
      <w:r w:rsidRPr="007C394B">
        <w:rPr>
          <w:rtl/>
        </w:rPr>
        <w:t xml:space="preserve"> </w:t>
      </w:r>
      <w:r>
        <w:rPr>
          <w:rFonts w:hint="cs"/>
          <w:rtl/>
        </w:rPr>
        <w:t>في الطبقات لابن سعد بعد هذه العبارة: «ولا بالعاجز ولا اللئيم».</w:t>
      </w:r>
    </w:p>
  </w:footnote>
  <w:footnote w:id="457">
    <w:p w:rsidR="006A3954" w:rsidRDefault="006A3954" w:rsidP="0018581A">
      <w:pPr>
        <w:pStyle w:val="ListParagraph"/>
        <w:rPr>
          <w:lang w:bidi="fa-IR"/>
        </w:rPr>
      </w:pPr>
      <w:r w:rsidRPr="00294B23">
        <w:footnoteRef/>
      </w:r>
      <w:r>
        <w:rPr>
          <w:rFonts w:hint="cs"/>
          <w:rtl/>
        </w:rPr>
        <w:t>.</w:t>
      </w:r>
      <w:r w:rsidRPr="00294B23">
        <w:rPr>
          <w:rtl/>
        </w:rPr>
        <w:t xml:space="preserve"> </w:t>
      </w:r>
      <w:r w:rsidRPr="00294B23">
        <w:rPr>
          <w:rFonts w:hint="cs"/>
          <w:rtl/>
        </w:rPr>
        <w:t>تاريخ</w:t>
      </w:r>
      <w:r>
        <w:rPr>
          <w:rFonts w:hint="cs"/>
          <w:rtl/>
        </w:rPr>
        <w:t xml:space="preserve"> المدينة، لابن شبّه 2 : 606 ـ 607 .</w:t>
      </w:r>
    </w:p>
  </w:footnote>
  <w:footnote w:id="458">
    <w:p w:rsidR="006A3954" w:rsidRPr="007C394B" w:rsidRDefault="006A3954" w:rsidP="009D7B74">
      <w:pPr>
        <w:pStyle w:val="ListParagraph"/>
      </w:pPr>
      <w:r w:rsidRPr="007C394B">
        <w:footnoteRef/>
      </w:r>
      <w:r>
        <w:rPr>
          <w:rFonts w:hint="cs"/>
          <w:rtl/>
        </w:rPr>
        <w:t>.</w:t>
      </w:r>
      <w:r w:rsidRPr="007C394B">
        <w:rPr>
          <w:rtl/>
        </w:rPr>
        <w:t xml:space="preserve"> </w:t>
      </w:r>
      <w:r>
        <w:rPr>
          <w:rFonts w:hint="cs"/>
          <w:rtl/>
        </w:rPr>
        <w:t xml:space="preserve">ورد هذا الإسم في المطبوع: «سعدة» تصحيفاً، وما أثبتناه يوافق النسخة المخطوطة للكتاب. وهو </w:t>
      </w:r>
      <w:r w:rsidRPr="00A70027">
        <w:rPr>
          <w:rFonts w:hint="cs"/>
          <w:rtl/>
        </w:rPr>
        <w:t xml:space="preserve">مسعدة بن </w:t>
      </w:r>
      <w:r>
        <w:rPr>
          <w:rFonts w:hint="cs"/>
          <w:rtl/>
        </w:rPr>
        <w:t>ا</w:t>
      </w:r>
      <w:r w:rsidRPr="00A70027">
        <w:rPr>
          <w:rFonts w:hint="cs"/>
          <w:rtl/>
        </w:rPr>
        <w:t>ليسع بن قيس اليشكري الباهلي البصري</w:t>
      </w:r>
      <w:r>
        <w:rPr>
          <w:rFonts w:hint="cs"/>
          <w:rtl/>
        </w:rPr>
        <w:t>،</w:t>
      </w:r>
      <w:r w:rsidRPr="00767AE0">
        <w:rPr>
          <w:rFonts w:hint="cs"/>
          <w:color w:val="FF0000"/>
          <w:rtl/>
        </w:rPr>
        <w:t xml:space="preserve"> </w:t>
      </w:r>
      <w:r w:rsidRPr="00A70027">
        <w:rPr>
          <w:rFonts w:hint="cs"/>
          <w:rtl/>
        </w:rPr>
        <w:t xml:space="preserve">من أصحاب الصادق </w:t>
      </w:r>
      <w:r>
        <w:rPr>
          <w:rFonts w:hint="cs"/>
          <w:rtl/>
        </w:rPr>
        <w:t>عليه السلام</w:t>
      </w:r>
      <w:r w:rsidRPr="00A70027">
        <w:rPr>
          <w:rFonts w:hint="cs"/>
          <w:rtl/>
        </w:rPr>
        <w:t>.</w:t>
      </w:r>
      <w:r w:rsidRPr="00767AE0">
        <w:rPr>
          <w:rFonts w:hint="cs"/>
          <w:color w:val="FF0000"/>
          <w:rtl/>
        </w:rPr>
        <w:t xml:space="preserve"> </w:t>
      </w:r>
      <w:r w:rsidRPr="00992452">
        <w:rPr>
          <w:rFonts w:hint="cs"/>
          <w:rtl/>
        </w:rPr>
        <w:t>قال عنه النجاشي</w:t>
      </w:r>
      <w:r>
        <w:rPr>
          <w:rFonts w:hint="cs"/>
          <w:rtl/>
        </w:rPr>
        <w:t xml:space="preserve"> في رجاله (:415)</w:t>
      </w:r>
      <w:r w:rsidRPr="00992452">
        <w:rPr>
          <w:rFonts w:hint="cs"/>
          <w:rtl/>
        </w:rPr>
        <w:t>:</w:t>
      </w:r>
      <w:r w:rsidRPr="00992452">
        <w:rPr>
          <w:rtl/>
        </w:rPr>
        <w:t xml:space="preserve"> </w:t>
      </w:r>
      <w:r>
        <w:rPr>
          <w:rFonts w:hint="cs"/>
          <w:rtl/>
        </w:rPr>
        <w:t>«</w:t>
      </w:r>
      <w:r w:rsidRPr="00992452">
        <w:rPr>
          <w:rtl/>
        </w:rPr>
        <w:t>مسعدة بن اليسع، له كتاب. أخبرنا ابن الج</w:t>
      </w:r>
      <w:r>
        <w:rPr>
          <w:rFonts w:hint="cs"/>
          <w:rtl/>
        </w:rPr>
        <w:t>ُ</w:t>
      </w:r>
      <w:r w:rsidRPr="00992452">
        <w:rPr>
          <w:rtl/>
        </w:rPr>
        <w:t>ندي، عن ابن</w:t>
      </w:r>
      <w:r>
        <w:rPr>
          <w:rFonts w:hint="cs"/>
          <w:rtl/>
        </w:rPr>
        <w:t xml:space="preserve"> </w:t>
      </w:r>
      <w:r w:rsidRPr="00992452">
        <w:rPr>
          <w:rtl/>
        </w:rPr>
        <w:t>ه</w:t>
      </w:r>
      <w:r>
        <w:rPr>
          <w:rFonts w:hint="cs"/>
          <w:rtl/>
        </w:rPr>
        <w:t>َ</w:t>
      </w:r>
      <w:r w:rsidRPr="00992452">
        <w:rPr>
          <w:rtl/>
        </w:rPr>
        <w:t>م</w:t>
      </w:r>
      <w:r>
        <w:rPr>
          <w:rFonts w:hint="cs"/>
          <w:rtl/>
        </w:rPr>
        <w:t>ّ</w:t>
      </w:r>
      <w:r w:rsidRPr="00992452">
        <w:rPr>
          <w:rtl/>
        </w:rPr>
        <w:t>ام، عن الح</w:t>
      </w:r>
      <w:r>
        <w:rPr>
          <w:rFonts w:hint="cs"/>
          <w:rtl/>
        </w:rPr>
        <w:t>ِ</w:t>
      </w:r>
      <w:r w:rsidRPr="00992452">
        <w:rPr>
          <w:rtl/>
        </w:rPr>
        <w:t>م</w:t>
      </w:r>
      <w:r>
        <w:rPr>
          <w:rFonts w:hint="cs"/>
          <w:rtl/>
        </w:rPr>
        <w:t>ْ</w:t>
      </w:r>
      <w:r w:rsidRPr="00992452">
        <w:rPr>
          <w:rtl/>
        </w:rPr>
        <w:t>ي</w:t>
      </w:r>
      <w:r>
        <w:rPr>
          <w:rFonts w:hint="cs"/>
          <w:rtl/>
        </w:rPr>
        <w:t>َ</w:t>
      </w:r>
      <w:r w:rsidRPr="00992452">
        <w:rPr>
          <w:rtl/>
        </w:rPr>
        <w:t>ري، عن هارون بن مسلم</w:t>
      </w:r>
      <w:r>
        <w:rPr>
          <w:rFonts w:hint="cs"/>
          <w:rtl/>
        </w:rPr>
        <w:t>،</w:t>
      </w:r>
      <w:r w:rsidRPr="00992452">
        <w:rPr>
          <w:rtl/>
        </w:rPr>
        <w:t xml:space="preserve"> عنه به</w:t>
      </w:r>
      <w:r>
        <w:rPr>
          <w:rFonts w:hint="cs"/>
          <w:rtl/>
        </w:rPr>
        <w:t xml:space="preserve">.» </w:t>
      </w:r>
      <w:r w:rsidRPr="00202538">
        <w:rPr>
          <w:rFonts w:hint="cs"/>
          <w:rtl/>
        </w:rPr>
        <w:t>بينما ذكر أبو حاتم الرازي في الجرح والتعديل (</w:t>
      </w:r>
      <w:r>
        <w:rPr>
          <w:rFonts w:hint="cs"/>
          <w:rtl/>
        </w:rPr>
        <w:t xml:space="preserve">4: </w:t>
      </w:r>
      <w:r w:rsidRPr="00202538">
        <w:rPr>
          <w:rFonts w:hint="cs"/>
          <w:rtl/>
        </w:rPr>
        <w:t>37</w:t>
      </w:r>
      <w:r>
        <w:rPr>
          <w:rFonts w:hint="cs"/>
          <w:rtl/>
        </w:rPr>
        <w:t>1 ق1</w:t>
      </w:r>
      <w:r w:rsidRPr="00202538">
        <w:rPr>
          <w:rFonts w:hint="cs"/>
          <w:rtl/>
        </w:rPr>
        <w:t xml:space="preserve">) أنه </w:t>
      </w:r>
      <w:r>
        <w:rPr>
          <w:rFonts w:hint="cs"/>
          <w:rtl/>
        </w:rPr>
        <w:t>«</w:t>
      </w:r>
      <w:r w:rsidRPr="00202538">
        <w:rPr>
          <w:rFonts w:hint="cs"/>
          <w:rtl/>
        </w:rPr>
        <w:t>ذاهب منكر الحديث لا ي</w:t>
      </w:r>
      <w:r>
        <w:rPr>
          <w:rFonts w:hint="cs"/>
          <w:rtl/>
        </w:rPr>
        <w:t>شتغل به، يكذب على جعفر بن محمد!»</w:t>
      </w:r>
      <w:r w:rsidRPr="00202538">
        <w:rPr>
          <w:rFonts w:hint="cs"/>
          <w:rtl/>
        </w:rPr>
        <w:t>.</w:t>
      </w:r>
    </w:p>
  </w:footnote>
  <w:footnote w:id="459">
    <w:p w:rsidR="006A3954" w:rsidRDefault="006A3954" w:rsidP="0018581A">
      <w:pPr>
        <w:pStyle w:val="ListParagraph"/>
        <w:rPr>
          <w:lang w:bidi="fa-IR"/>
        </w:rPr>
      </w:pPr>
      <w:r w:rsidRPr="00C5753D">
        <w:footnoteRef/>
      </w:r>
      <w:r>
        <w:rPr>
          <w:rFonts w:hint="cs"/>
          <w:rtl/>
        </w:rPr>
        <w:t>.</w:t>
      </w:r>
      <w:r>
        <w:rPr>
          <w:rtl/>
        </w:rPr>
        <w:t xml:space="preserve"> </w:t>
      </w:r>
      <w:r>
        <w:rPr>
          <w:rFonts w:hint="cs"/>
          <w:rtl/>
        </w:rPr>
        <w:t>تاريخ المدينة، لابن شبّه 2 : 621 .</w:t>
      </w:r>
    </w:p>
  </w:footnote>
  <w:footnote w:id="460">
    <w:p w:rsidR="006A3954" w:rsidRDefault="006A3954" w:rsidP="0018581A">
      <w:pPr>
        <w:pStyle w:val="ListParagraph"/>
        <w:rPr>
          <w:lang w:bidi="fa-IR"/>
        </w:rPr>
      </w:pPr>
      <w:r w:rsidRPr="00C5753D">
        <w:footnoteRef/>
      </w:r>
      <w:r>
        <w:rPr>
          <w:rFonts w:hint="cs"/>
          <w:rtl/>
        </w:rPr>
        <w:t>.</w:t>
      </w:r>
      <w:r w:rsidRPr="00C5753D">
        <w:rPr>
          <w:rtl/>
        </w:rPr>
        <w:t xml:space="preserve"> </w:t>
      </w:r>
      <w:r w:rsidRPr="00C5753D">
        <w:rPr>
          <w:rFonts w:hint="cs"/>
          <w:rtl/>
        </w:rPr>
        <w:t>تاريخ المدينة</w:t>
      </w:r>
      <w:r>
        <w:rPr>
          <w:rFonts w:hint="cs"/>
          <w:rtl/>
        </w:rPr>
        <w:t>، لابن شبّه 2 : 621 .</w:t>
      </w:r>
    </w:p>
  </w:footnote>
  <w:footnote w:id="461">
    <w:p w:rsidR="006A3954" w:rsidRPr="007C394B" w:rsidRDefault="006A3954" w:rsidP="000171CF">
      <w:pPr>
        <w:pStyle w:val="ListParagraph"/>
      </w:pPr>
      <w:r w:rsidRPr="007C394B">
        <w:footnoteRef/>
      </w:r>
      <w:r>
        <w:rPr>
          <w:rFonts w:hint="cs"/>
          <w:rtl/>
        </w:rPr>
        <w:t>. سورة</w:t>
      </w:r>
      <w:r w:rsidRPr="007C394B">
        <w:rPr>
          <w:rtl/>
        </w:rPr>
        <w:t xml:space="preserve"> </w:t>
      </w:r>
      <w:r>
        <w:rPr>
          <w:rFonts w:hint="cs"/>
          <w:rtl/>
        </w:rPr>
        <w:t>التوبة: 128.</w:t>
      </w:r>
    </w:p>
  </w:footnote>
  <w:footnote w:id="462">
    <w:p w:rsidR="006A3954" w:rsidRDefault="006A3954" w:rsidP="0018581A">
      <w:pPr>
        <w:pStyle w:val="ListParagraph"/>
        <w:rPr>
          <w:lang w:bidi="fa-IR"/>
        </w:rPr>
      </w:pPr>
      <w:r w:rsidRPr="00780CEE">
        <w:footnoteRef/>
      </w:r>
      <w:r>
        <w:rPr>
          <w:rFonts w:hint="cs"/>
          <w:rtl/>
        </w:rPr>
        <w:t>.</w:t>
      </w:r>
      <w:r w:rsidRPr="00780CEE">
        <w:rPr>
          <w:rtl/>
        </w:rPr>
        <w:t xml:space="preserve"> </w:t>
      </w:r>
      <w:r w:rsidRPr="00780CEE">
        <w:rPr>
          <w:rFonts w:hint="cs"/>
          <w:rtl/>
        </w:rPr>
        <w:t>تاريخ</w:t>
      </w:r>
      <w:r>
        <w:rPr>
          <w:rFonts w:hint="cs"/>
          <w:rtl/>
        </w:rPr>
        <w:t xml:space="preserve"> المدينة، لابن شبّه 2 : 638 .</w:t>
      </w:r>
    </w:p>
  </w:footnote>
  <w:footnote w:id="463">
    <w:p w:rsidR="006A3954" w:rsidRDefault="006A3954" w:rsidP="0018581A">
      <w:pPr>
        <w:pStyle w:val="ListParagraph"/>
        <w:rPr>
          <w:lang w:bidi="fa-IR"/>
        </w:rPr>
      </w:pPr>
      <w:r w:rsidRPr="00780CEE">
        <w:footnoteRef/>
      </w:r>
      <w:r>
        <w:rPr>
          <w:rFonts w:hint="cs"/>
          <w:rtl/>
        </w:rPr>
        <w:t>.</w:t>
      </w:r>
      <w:r w:rsidRPr="00780CEE">
        <w:rPr>
          <w:rFonts w:hint="cs"/>
          <w:rtl/>
        </w:rPr>
        <w:t xml:space="preserve"> تاريخ</w:t>
      </w:r>
      <w:r>
        <w:rPr>
          <w:rFonts w:hint="cs"/>
          <w:rtl/>
        </w:rPr>
        <w:t xml:space="preserve"> المدينة، لابن شبّه2 : 640 .</w:t>
      </w:r>
    </w:p>
  </w:footnote>
  <w:footnote w:id="464">
    <w:p w:rsidR="006A3954" w:rsidRPr="00780CEE" w:rsidRDefault="006A3954" w:rsidP="0018581A">
      <w:pPr>
        <w:pStyle w:val="ListParagraph"/>
        <w:rPr>
          <w:lang w:bidi="fa-IR"/>
        </w:rPr>
      </w:pPr>
      <w:r w:rsidRPr="00780CEE">
        <w:footnoteRef/>
      </w:r>
      <w:r w:rsidRPr="00780CEE">
        <w:rPr>
          <w:rFonts w:hint="cs"/>
          <w:rtl/>
        </w:rPr>
        <w:t>.</w:t>
      </w:r>
      <w:r w:rsidRPr="00780CEE">
        <w:rPr>
          <w:rtl/>
        </w:rPr>
        <w:t xml:space="preserve"> </w:t>
      </w:r>
      <w:r w:rsidRPr="00780CEE">
        <w:rPr>
          <w:rFonts w:hint="cs"/>
          <w:rtl/>
        </w:rPr>
        <w:t>تاريخ المدينة، لابن شبّه2 : 640 .</w:t>
      </w:r>
    </w:p>
  </w:footnote>
  <w:footnote w:id="465">
    <w:p w:rsidR="006A3954" w:rsidRDefault="006A3954" w:rsidP="0018581A">
      <w:pPr>
        <w:pStyle w:val="ListParagraph"/>
        <w:rPr>
          <w:lang w:bidi="fa-IR"/>
        </w:rPr>
      </w:pPr>
      <w:r w:rsidRPr="00780CEE">
        <w:rPr>
          <w:rStyle w:val="FootnoteReference"/>
          <w:vertAlign w:val="baseline"/>
        </w:rPr>
        <w:footnoteRef/>
      </w:r>
      <w:r>
        <w:rPr>
          <w:rFonts w:hint="cs"/>
          <w:rtl/>
        </w:rPr>
        <w:t>.</w:t>
      </w:r>
      <w:r w:rsidRPr="00780CEE">
        <w:rPr>
          <w:rtl/>
        </w:rPr>
        <w:t xml:space="preserve"> </w:t>
      </w:r>
      <w:r w:rsidRPr="00780CEE">
        <w:rPr>
          <w:rFonts w:hint="cs"/>
          <w:rtl/>
        </w:rPr>
        <w:t>تاريخ</w:t>
      </w:r>
      <w:r>
        <w:rPr>
          <w:rFonts w:hint="cs"/>
          <w:rtl/>
        </w:rPr>
        <w:t xml:space="preserve"> المدينة، لابن شبّه2 : 645 .</w:t>
      </w:r>
    </w:p>
  </w:footnote>
  <w:footnote w:id="466">
    <w:p w:rsidR="006A3954" w:rsidRDefault="006A3954" w:rsidP="0018581A">
      <w:pPr>
        <w:pStyle w:val="ListParagraph"/>
        <w:rPr>
          <w:lang w:bidi="fa-IR"/>
        </w:rPr>
      </w:pPr>
      <w:r w:rsidRPr="00780CEE">
        <w:footnoteRef/>
      </w:r>
      <w:r>
        <w:rPr>
          <w:rFonts w:hint="cs"/>
          <w:rtl/>
        </w:rPr>
        <w:t>.</w:t>
      </w:r>
      <w:r w:rsidRPr="00780CEE">
        <w:rPr>
          <w:rtl/>
        </w:rPr>
        <w:t xml:space="preserve"> </w:t>
      </w:r>
      <w:r w:rsidRPr="00780CEE">
        <w:rPr>
          <w:rFonts w:hint="cs"/>
          <w:rtl/>
        </w:rPr>
        <w:t>تاريخ</w:t>
      </w:r>
      <w:r>
        <w:rPr>
          <w:rFonts w:hint="cs"/>
          <w:rtl/>
        </w:rPr>
        <w:t xml:space="preserve"> المدينة، لابن شبّه 2 : 650 .</w:t>
      </w:r>
    </w:p>
  </w:footnote>
  <w:footnote w:id="467">
    <w:p w:rsidR="006A3954" w:rsidRPr="007C394B" w:rsidRDefault="006A3954" w:rsidP="0018581A">
      <w:pPr>
        <w:pStyle w:val="ListParagraph"/>
      </w:pPr>
      <w:r w:rsidRPr="007C394B">
        <w:footnoteRef/>
      </w:r>
      <w:r>
        <w:rPr>
          <w:rFonts w:hint="cs"/>
          <w:rtl/>
        </w:rPr>
        <w:t>.</w:t>
      </w:r>
      <w:r w:rsidRPr="007C394B">
        <w:rPr>
          <w:rtl/>
        </w:rPr>
        <w:t xml:space="preserve"> </w:t>
      </w:r>
      <w:r w:rsidRPr="00130DD0">
        <w:rPr>
          <w:rFonts w:hint="cs"/>
          <w:rtl/>
        </w:rPr>
        <w:t xml:space="preserve">إضافة </w:t>
      </w:r>
      <w:r>
        <w:rPr>
          <w:rFonts w:hint="cs"/>
          <w:rtl/>
        </w:rPr>
        <w:t>يقتضيها السياق.</w:t>
      </w:r>
    </w:p>
  </w:footnote>
  <w:footnote w:id="468">
    <w:p w:rsidR="006A3954" w:rsidRDefault="006A3954" w:rsidP="0018581A">
      <w:pPr>
        <w:pStyle w:val="ListParagraph"/>
        <w:rPr>
          <w:lang w:bidi="fa-IR"/>
        </w:rPr>
      </w:pPr>
      <w:r w:rsidRPr="00780CEE">
        <w:footnoteRef/>
      </w:r>
      <w:r>
        <w:rPr>
          <w:rFonts w:hint="cs"/>
          <w:rtl/>
        </w:rPr>
        <w:t>.</w:t>
      </w:r>
      <w:r w:rsidRPr="00780CEE">
        <w:rPr>
          <w:rtl/>
        </w:rPr>
        <w:t xml:space="preserve"> </w:t>
      </w:r>
      <w:r w:rsidRPr="00780CEE">
        <w:rPr>
          <w:rFonts w:hint="cs"/>
          <w:rtl/>
        </w:rPr>
        <w:t>تاريخ المدينة</w:t>
      </w:r>
      <w:r>
        <w:rPr>
          <w:rFonts w:hint="cs"/>
          <w:rtl/>
        </w:rPr>
        <w:t>، لابن شبّه 2 : 733 ـ 734 .</w:t>
      </w:r>
    </w:p>
  </w:footnote>
  <w:footnote w:id="469">
    <w:p w:rsidR="006A3954" w:rsidRPr="00ED26FE" w:rsidRDefault="006A3954" w:rsidP="0018581A">
      <w:pPr>
        <w:pStyle w:val="ListParagraph"/>
        <w:rPr>
          <w:lang w:bidi="fa-IR"/>
        </w:rPr>
      </w:pPr>
      <w:r w:rsidRPr="00ED26FE">
        <w:rPr>
          <w:rStyle w:val="FootnoteReference"/>
          <w:vertAlign w:val="baseline"/>
        </w:rPr>
        <w:footnoteRef/>
      </w:r>
      <w:r>
        <w:rPr>
          <w:rFonts w:hint="cs"/>
          <w:rtl/>
        </w:rPr>
        <w:t>.</w:t>
      </w:r>
      <w:r w:rsidRPr="00ED26FE">
        <w:rPr>
          <w:rtl/>
        </w:rPr>
        <w:t xml:space="preserve"> </w:t>
      </w:r>
      <w:r w:rsidRPr="00ED26FE">
        <w:rPr>
          <w:rFonts w:hint="cs"/>
          <w:rtl/>
        </w:rPr>
        <w:t>تاريخ المدينة، لابن شبّه 2 : 734 .</w:t>
      </w:r>
    </w:p>
  </w:footnote>
  <w:footnote w:id="470">
    <w:p w:rsidR="006A3954" w:rsidRPr="00ED26FE" w:rsidRDefault="006A3954" w:rsidP="0018581A">
      <w:pPr>
        <w:pStyle w:val="ListParagraph"/>
      </w:pPr>
      <w:r w:rsidRPr="00ED26FE">
        <w:footnoteRef/>
      </w:r>
      <w:r w:rsidRPr="00ED26FE">
        <w:rPr>
          <w:rFonts w:hint="cs"/>
          <w:rtl/>
        </w:rPr>
        <w:t>.</w:t>
      </w:r>
      <w:r w:rsidRPr="00ED26FE">
        <w:rPr>
          <w:rtl/>
        </w:rPr>
        <w:t xml:space="preserve"> </w:t>
      </w:r>
      <w:r w:rsidRPr="00ED26FE">
        <w:rPr>
          <w:rFonts w:hint="cs"/>
          <w:rtl/>
        </w:rPr>
        <w:t>هو عثمان بن عاصم بن حَصين المتوفى سنة 128هـ.</w:t>
      </w:r>
    </w:p>
  </w:footnote>
  <w:footnote w:id="471">
    <w:p w:rsidR="006A3954" w:rsidRDefault="006A3954" w:rsidP="0018581A">
      <w:pPr>
        <w:pStyle w:val="ListParagraph"/>
        <w:rPr>
          <w:lang w:bidi="fa-IR"/>
        </w:rPr>
      </w:pPr>
      <w:r w:rsidRPr="00ED26FE">
        <w:rPr>
          <w:rStyle w:val="FootnoteReference"/>
          <w:vertAlign w:val="baseline"/>
        </w:rPr>
        <w:footnoteRef/>
      </w:r>
      <w:r>
        <w:rPr>
          <w:rFonts w:hint="cs"/>
          <w:rtl/>
        </w:rPr>
        <w:t>.</w:t>
      </w:r>
      <w:r>
        <w:rPr>
          <w:rtl/>
        </w:rPr>
        <w:t xml:space="preserve"> </w:t>
      </w:r>
      <w:r>
        <w:rPr>
          <w:rFonts w:hint="cs"/>
          <w:rtl/>
        </w:rPr>
        <w:t>تاريخ المدينة، لابن شبّه 2 : 734 .</w:t>
      </w:r>
    </w:p>
  </w:footnote>
  <w:footnote w:id="472">
    <w:p w:rsidR="006A3954" w:rsidRPr="00801E1E" w:rsidRDefault="006A3954" w:rsidP="0018581A">
      <w:pPr>
        <w:pStyle w:val="ListParagraph"/>
        <w:rPr>
          <w:lang w:bidi="fa-IR"/>
        </w:rPr>
      </w:pPr>
      <w:r w:rsidRPr="00801E1E">
        <w:rPr>
          <w:rStyle w:val="FootnoteReference"/>
          <w:vertAlign w:val="baseline"/>
        </w:rPr>
        <w:footnoteRef/>
      </w:r>
      <w:r>
        <w:rPr>
          <w:rFonts w:hint="cs"/>
          <w:rtl/>
        </w:rPr>
        <w:t>.</w:t>
      </w:r>
      <w:r w:rsidRPr="00801E1E">
        <w:rPr>
          <w:rtl/>
        </w:rPr>
        <w:t xml:space="preserve"> </w:t>
      </w:r>
      <w:r w:rsidRPr="00801E1E">
        <w:rPr>
          <w:rFonts w:hint="cs"/>
          <w:rtl/>
        </w:rPr>
        <w:t>تاريخ المدينة، لابن شبّه 2 : 734 .</w:t>
      </w:r>
    </w:p>
  </w:footnote>
  <w:footnote w:id="473">
    <w:p w:rsidR="006A3954" w:rsidRDefault="006A3954" w:rsidP="0018581A">
      <w:pPr>
        <w:pStyle w:val="ListParagraph"/>
        <w:rPr>
          <w:lang w:bidi="fa-IR"/>
        </w:rPr>
      </w:pPr>
      <w:r w:rsidRPr="00801E1E">
        <w:footnoteRef/>
      </w:r>
      <w:r>
        <w:rPr>
          <w:rFonts w:hint="cs"/>
          <w:rtl/>
        </w:rPr>
        <w:t>.</w:t>
      </w:r>
      <w:r w:rsidRPr="00801E1E">
        <w:rPr>
          <w:rtl/>
        </w:rPr>
        <w:t xml:space="preserve"> </w:t>
      </w:r>
      <w:r w:rsidRPr="00801E1E">
        <w:rPr>
          <w:rFonts w:hint="cs"/>
          <w:rtl/>
        </w:rPr>
        <w:t>تاريخ</w:t>
      </w:r>
      <w:r>
        <w:rPr>
          <w:rFonts w:hint="cs"/>
          <w:rtl/>
        </w:rPr>
        <w:t xml:space="preserve"> المدينة، لابن شبّه 2 : 755 .</w:t>
      </w:r>
    </w:p>
  </w:footnote>
  <w:footnote w:id="474">
    <w:p w:rsidR="006A3954" w:rsidRDefault="006A3954" w:rsidP="0018581A">
      <w:pPr>
        <w:pStyle w:val="ListParagraph"/>
        <w:rPr>
          <w:lang w:bidi="fa-IR"/>
        </w:rPr>
      </w:pPr>
      <w:r w:rsidRPr="00801E1E">
        <w:footnoteRef/>
      </w:r>
      <w:r>
        <w:rPr>
          <w:rFonts w:hint="cs"/>
          <w:rtl/>
        </w:rPr>
        <w:t>.</w:t>
      </w:r>
      <w:r w:rsidRPr="00801E1E">
        <w:rPr>
          <w:rtl/>
        </w:rPr>
        <w:t xml:space="preserve"> </w:t>
      </w:r>
      <w:r w:rsidRPr="00801E1E">
        <w:rPr>
          <w:rFonts w:hint="cs"/>
          <w:rtl/>
        </w:rPr>
        <w:t>تاريخ المدينة</w:t>
      </w:r>
      <w:r>
        <w:rPr>
          <w:rFonts w:hint="cs"/>
          <w:rtl/>
        </w:rPr>
        <w:t>، لابن شبّه 3 : 853 .</w:t>
      </w:r>
    </w:p>
  </w:footnote>
  <w:footnote w:id="475">
    <w:p w:rsidR="006A3954" w:rsidRDefault="006A3954" w:rsidP="0018581A">
      <w:pPr>
        <w:pStyle w:val="ListParagraph"/>
        <w:rPr>
          <w:lang w:bidi="fa-IR"/>
        </w:rPr>
      </w:pPr>
      <w:r w:rsidRPr="00801E1E">
        <w:footnoteRef/>
      </w:r>
      <w:r>
        <w:rPr>
          <w:rFonts w:hint="cs"/>
          <w:rtl/>
        </w:rPr>
        <w:t>.</w:t>
      </w:r>
      <w:r w:rsidRPr="00801E1E">
        <w:rPr>
          <w:rtl/>
        </w:rPr>
        <w:t xml:space="preserve"> </w:t>
      </w:r>
      <w:r w:rsidRPr="00801E1E">
        <w:rPr>
          <w:rFonts w:hint="cs"/>
          <w:rtl/>
        </w:rPr>
        <w:t>تاريخ المدينة</w:t>
      </w:r>
      <w:r>
        <w:rPr>
          <w:rFonts w:hint="cs"/>
          <w:rtl/>
        </w:rPr>
        <w:t>، لابن شبّه 3 : 1043 .</w:t>
      </w:r>
    </w:p>
  </w:footnote>
  <w:footnote w:id="476">
    <w:p w:rsidR="006A3954" w:rsidRPr="00801E1E" w:rsidRDefault="006A3954" w:rsidP="0018581A">
      <w:pPr>
        <w:pStyle w:val="ListParagraph"/>
      </w:pPr>
      <w:r w:rsidRPr="00801E1E">
        <w:footnoteRef/>
      </w:r>
      <w:r w:rsidRPr="00801E1E">
        <w:rPr>
          <w:rFonts w:hint="cs"/>
          <w:rtl/>
        </w:rPr>
        <w:t>.</w:t>
      </w:r>
      <w:r w:rsidRPr="00801E1E">
        <w:rPr>
          <w:rtl/>
        </w:rPr>
        <w:t xml:space="preserve"> </w:t>
      </w:r>
      <w:r w:rsidRPr="00801E1E">
        <w:rPr>
          <w:rFonts w:hint="cs"/>
          <w:rtl/>
        </w:rPr>
        <w:t>بياض في الأصل المخطوط، بمقدار ربع سطر. والسياق يقتضي: «سمعتُ سعيد بن المسيّب يحدّث: خرج عليّ للحج ...».</w:t>
      </w:r>
    </w:p>
  </w:footnote>
  <w:footnote w:id="477">
    <w:p w:rsidR="006A3954" w:rsidRDefault="006A3954" w:rsidP="0018581A">
      <w:pPr>
        <w:pStyle w:val="ListParagraph"/>
        <w:rPr>
          <w:lang w:bidi="fa-IR"/>
        </w:rPr>
      </w:pPr>
      <w:r w:rsidRPr="00801E1E">
        <w:rPr>
          <w:rStyle w:val="FootnoteReference"/>
          <w:vertAlign w:val="baseline"/>
        </w:rPr>
        <w:footnoteRef/>
      </w:r>
      <w:r>
        <w:rPr>
          <w:rFonts w:hint="cs"/>
          <w:rtl/>
        </w:rPr>
        <w:t>.</w:t>
      </w:r>
      <w:r w:rsidRPr="00801E1E">
        <w:rPr>
          <w:rtl/>
        </w:rPr>
        <w:t xml:space="preserve"> </w:t>
      </w:r>
      <w:r w:rsidRPr="00801E1E">
        <w:rPr>
          <w:rFonts w:hint="cs"/>
          <w:rtl/>
        </w:rPr>
        <w:t>تاريخ المدينة</w:t>
      </w:r>
      <w:r>
        <w:rPr>
          <w:rFonts w:hint="cs"/>
          <w:rtl/>
        </w:rPr>
        <w:t>، لابن شبّه 3 : 1044 .</w:t>
      </w:r>
    </w:p>
  </w:footnote>
  <w:footnote w:id="478">
    <w:p w:rsidR="006A3954" w:rsidRDefault="006A3954" w:rsidP="0018581A">
      <w:pPr>
        <w:pStyle w:val="ListParagraph"/>
        <w:rPr>
          <w:lang w:bidi="fa-IR"/>
        </w:rPr>
      </w:pPr>
      <w:r w:rsidRPr="00801E1E">
        <w:footnoteRef/>
      </w:r>
      <w:r>
        <w:rPr>
          <w:rFonts w:hint="cs"/>
          <w:rtl/>
        </w:rPr>
        <w:t>.</w:t>
      </w:r>
      <w:r w:rsidRPr="00801E1E">
        <w:rPr>
          <w:rtl/>
        </w:rPr>
        <w:t xml:space="preserve"> </w:t>
      </w:r>
      <w:r w:rsidRPr="00801E1E">
        <w:rPr>
          <w:rFonts w:hint="cs"/>
          <w:rtl/>
        </w:rPr>
        <w:t>تاريخ</w:t>
      </w:r>
      <w:r>
        <w:rPr>
          <w:rFonts w:hint="cs"/>
          <w:rtl/>
        </w:rPr>
        <w:t xml:space="preserve"> المدينة، لابن شبّه 4 : 1221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Default="006A3954" w:rsidP="00CD7B6B">
    <w:pPr>
      <w:pStyle w:val="Header"/>
      <w:ind w:firstLine="0"/>
      <w:rPr>
        <w:rtl/>
      </w:rPr>
    </w:pPr>
    <w:r>
      <w:rPr>
        <w:noProof/>
        <w:rtl/>
      </w:rPr>
      <w:drawing>
        <wp:anchor distT="0" distB="0" distL="114300" distR="114300" simplePos="0" relativeHeight="251681280" behindDoc="1" locked="0" layoutInCell="1" allowOverlap="1" wp14:anchorId="3C6B117D" wp14:editId="728ACD09">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6A3954" w:rsidRDefault="006A3954" w:rsidP="00CD7B6B">
    <w:pPr>
      <w:pStyle w:val="Header"/>
      <w:ind w:firstLine="0"/>
      <w:rPr>
        <w:lang w:bidi="fa-IR"/>
      </w:rPr>
    </w:pPr>
    <w:r>
      <w:rPr>
        <w:noProof/>
      </w:rPr>
      <mc:AlternateContent>
        <mc:Choice Requires="wps">
          <w:drawing>
            <wp:anchor distT="0" distB="0" distL="114300" distR="114300" simplePos="0" relativeHeight="251679232" behindDoc="0" locked="0" layoutInCell="0" allowOverlap="1" wp14:anchorId="02A3C7EF" wp14:editId="6039C0E9">
              <wp:simplePos x="0" y="0"/>
              <wp:positionH relativeFrom="margin">
                <wp:posOffset>3677920</wp:posOffset>
              </wp:positionH>
              <wp:positionV relativeFrom="page">
                <wp:posOffset>781050</wp:posOffset>
              </wp:positionV>
              <wp:extent cx="1407160" cy="515620"/>
              <wp:effectExtent l="0" t="0" r="0" b="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6A3954" w:rsidRPr="00E55EEC" w:rsidRDefault="006A3954"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6A3954" w:rsidRPr="008215E3" w:rsidRDefault="006A3954" w:rsidP="00CD7B6B">
                          <w:pPr>
                            <w:ind w:hanging="5"/>
                            <w:jc w:val="right"/>
                            <w:rPr>
                              <w:rFonts w:asciiTheme="minorHAnsi" w:hAnsiTheme="minorHAnsi"/>
                              <w:b/>
                              <w:bCs/>
                              <w:color w:val="A6A6A6" w:themeColor="background1" w:themeShade="A6"/>
                              <w:sz w:val="48"/>
                              <w:szCs w:val="48"/>
                              <w:rtl/>
                              <w:lang w:bidi="fa-IR"/>
                            </w:rPr>
                          </w:pPr>
                        </w:p>
                        <w:p w:rsidR="006A3954" w:rsidRDefault="006A3954" w:rsidP="00CD7B6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289.6pt;margin-top:61.5pt;width:110.8pt;height:40.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" o:allowincell="f" filled="f" stroked="f">
              <v:textbox>
                <w:txbxContent>
                  <w:p w:rsidR="00722B23" w:rsidRPr="00E55EEC" w:rsidRDefault="00722B23"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722B23" w:rsidRPr="008215E3" w:rsidRDefault="00722B23" w:rsidP="00CD7B6B">
                    <w:pPr>
                      <w:ind w:hanging="5"/>
                      <w:jc w:val="right"/>
                      <w:rPr>
                        <w:rFonts w:asciiTheme="minorHAnsi" w:hAnsiTheme="minorHAnsi"/>
                        <w:b/>
                        <w:bCs/>
                        <w:color w:val="A6A6A6" w:themeColor="background1" w:themeShade="A6"/>
                        <w:sz w:val="48"/>
                        <w:szCs w:val="48"/>
                        <w:rtl/>
                        <w:lang w:bidi="fa-IR"/>
                      </w:rPr>
                    </w:pPr>
                  </w:p>
                  <w:p w:rsidR="00722B23" w:rsidRDefault="00722B23" w:rsidP="00CD7B6B">
                    <w:pPr>
                      <w:ind w:hanging="5"/>
                      <w:jc w:val="right"/>
                    </w:pPr>
                  </w:p>
                </w:txbxContent>
              </v:textbox>
              <w10:wrap anchorx="margin" anchory="page"/>
            </v:rect>
          </w:pict>
        </mc:Fallback>
      </mc:AlternateContent>
    </w:r>
    <w:r>
      <w:rPr>
        <w:noProof/>
      </w:rPr>
      <mc:AlternateContent>
        <mc:Choice Requires="wps">
          <w:drawing>
            <wp:anchor distT="0" distB="0" distL="114300" distR="114300" simplePos="0" relativeHeight="251680256" behindDoc="0" locked="0" layoutInCell="1" allowOverlap="1" wp14:anchorId="22AAA77B" wp14:editId="07E7D555">
              <wp:simplePos x="0" y="0"/>
              <wp:positionH relativeFrom="column">
                <wp:posOffset>3091179</wp:posOffset>
              </wp:positionH>
              <wp:positionV relativeFrom="paragraph">
                <wp:posOffset>2286635</wp:posOffset>
              </wp:positionV>
              <wp:extent cx="2595245" cy="466725"/>
              <wp:effectExtent l="0" t="0" r="0" b="0"/>
              <wp:wrapNone/>
              <wp:docPr id="29" name="Text Box 29"/>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954" w:rsidRPr="00AE2EF8" w:rsidRDefault="006A3954"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6A3954" w:rsidRDefault="006A3954" w:rsidP="00CD7B6B"/>
                        <w:p w:rsidR="006A3954" w:rsidRDefault="006A3954" w:rsidP="00CD7B6B">
                          <w:pPr>
                            <w:rPr>
                              <w:rtl/>
                            </w:rPr>
                          </w:pPr>
                        </w:p>
                        <w:p w:rsidR="006A3954" w:rsidRDefault="006A395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7" type="#_x0000_t202" style="position:absolute;left:0;text-align:left;margin-left:243.4pt;margin-top:180.05pt;width:204.35pt;height:36.75pt;rotation:-90;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" filled="f" stroked="f" strokeweight=".5pt">
              <v:textbox>
                <w:txbxContent>
                  <w:p w:rsidR="00722B23" w:rsidRPr="00AE2EF8" w:rsidRDefault="00722B23"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722B23" w:rsidRDefault="00722B23" w:rsidP="00CD7B6B"/>
                  <w:p w:rsidR="00722B23" w:rsidRDefault="00722B23" w:rsidP="00CD7B6B">
                    <w:pPr>
                      <w:rPr>
                        <w:rtl/>
                      </w:rPr>
                    </w:pPr>
                  </w:p>
                  <w:p w:rsidR="00722B23" w:rsidRDefault="00722B23"/>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2D4FEA">
    <w:pPr>
      <w:pStyle w:val="Heading3"/>
      <w:jc w:val="both"/>
      <w:rPr>
        <w:lang w:bidi="fa-IR"/>
      </w:rPr>
    </w:pPr>
    <w:r>
      <w:rPr>
        <w:rFonts w:hint="cs"/>
        <w:noProof/>
        <w:szCs w:val="28"/>
        <w:rtl/>
      </w:rPr>
      <mc:AlternateContent>
        <mc:Choice Requires="wps">
          <w:drawing>
            <wp:anchor distT="0" distB="0" distL="114300" distR="114300" simplePos="0" relativeHeight="251707904" behindDoc="0" locked="0" layoutInCell="1" allowOverlap="1" wp14:anchorId="3658A15C" wp14:editId="01330CB5">
              <wp:simplePos x="0" y="0"/>
              <wp:positionH relativeFrom="column">
                <wp:posOffset>1991626</wp:posOffset>
              </wp:positionH>
              <wp:positionV relativeFrom="paragraph">
                <wp:posOffset>318977</wp:posOffset>
              </wp:positionV>
              <wp:extent cx="2346930" cy="5715"/>
              <wp:effectExtent l="0" t="0" r="15875" b="32385"/>
              <wp:wrapNone/>
              <wp:docPr id="11" name="Straight Connector 11"/>
              <wp:cNvGraphicFramePr/>
              <a:graphic xmlns:a="http://schemas.openxmlformats.org/drawingml/2006/main">
                <a:graphicData uri="http://schemas.microsoft.com/office/word/2010/wordprocessingShape">
                  <wps:wsp>
                    <wps:cNvCnPr/>
                    <wps:spPr>
                      <a:xfrm>
                        <a:off x="0" y="0"/>
                        <a:ext cx="2346930" cy="5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8pt,25.1pt" to="341.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" strokecolor="black [3213]" strokeweight="1pt"/>
          </w:pict>
        </mc:Fallback>
      </mc:AlternateContent>
    </w:r>
    <w:r>
      <w:rPr>
        <w:rFonts w:hint="cs"/>
        <w:rtl/>
        <w:lang w:bidi="fa-IR"/>
      </w:rPr>
      <w:t>ميقات الحجّ ـ 49  / رجب المرجّب 1439هـ</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A36098">
    <w:pPr>
      <w:pStyle w:val="Heading3"/>
      <w:jc w:val="both"/>
      <w:rPr>
        <w:lang w:bidi="fa-IR"/>
      </w:rPr>
    </w:pPr>
    <w:r>
      <w:rPr>
        <w:rFonts w:hint="cs"/>
        <w:noProof/>
        <w:szCs w:val="28"/>
        <w:rtl/>
      </w:rPr>
      <mc:AlternateContent>
        <mc:Choice Requires="wps">
          <w:drawing>
            <wp:anchor distT="0" distB="0" distL="114300" distR="114300" simplePos="0" relativeHeight="251693568" behindDoc="0" locked="0" layoutInCell="1" allowOverlap="1" wp14:anchorId="1E7B3DC5" wp14:editId="78FD6304">
              <wp:simplePos x="0" y="0"/>
              <wp:positionH relativeFrom="column">
                <wp:posOffset>38203</wp:posOffset>
              </wp:positionH>
              <wp:positionV relativeFrom="paragraph">
                <wp:posOffset>283210</wp:posOffset>
              </wp:positionV>
              <wp:extent cx="965535" cy="0"/>
              <wp:effectExtent l="0" t="0" r="25400" b="19050"/>
              <wp:wrapNone/>
              <wp:docPr id="696" name="Straight Connector 696"/>
              <wp:cNvGraphicFramePr/>
              <a:graphic xmlns:a="http://schemas.openxmlformats.org/drawingml/2006/main">
                <a:graphicData uri="http://schemas.microsoft.com/office/word/2010/wordprocessingShape">
                  <wps:wsp>
                    <wps:cNvCnPr/>
                    <wps:spPr>
                      <a:xfrm>
                        <a:off x="0" y="0"/>
                        <a:ext cx="9655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2.3pt" to="79.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" strokecolor="black [3213]" strokeweight="1pt"/>
          </w:pict>
        </mc:Fallback>
      </mc:AlternateContent>
    </w:r>
    <w:r>
      <w:rPr>
        <w:rFonts w:hint="cs"/>
        <w:szCs w:val="28"/>
        <w:rtl/>
        <w:lang w:bidi="fa-IR"/>
      </w:rPr>
      <w:t xml:space="preserve">                                                                                                     أثـر الكـُفر</w:t>
    </w:r>
    <w:r>
      <w:rPr>
        <w:szCs w:val="28"/>
        <w:lang w:bidi="fa-IR"/>
      </w:rPr>
      <w:t xml:space="preserve"> </w:t>
    </w:r>
    <w:r>
      <w:rPr>
        <w:rFonts w:hint="cs"/>
        <w:szCs w:val="28"/>
        <w:rtl/>
        <w:lang w:bidi="fa-IR"/>
      </w:rPr>
      <w:t>(1)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0A7C04">
    <w:pPr>
      <w:pStyle w:val="Heading3"/>
      <w:jc w:val="both"/>
      <w:rPr>
        <w:lang w:bidi="fa-IR"/>
      </w:rPr>
    </w:pPr>
    <w:r>
      <w:rPr>
        <w:rFonts w:hint="cs"/>
        <w:noProof/>
        <w:szCs w:val="28"/>
        <w:rtl/>
      </w:rPr>
      <mc:AlternateContent>
        <mc:Choice Requires="wps">
          <w:drawing>
            <wp:anchor distT="0" distB="0" distL="114300" distR="114300" simplePos="0" relativeHeight="251674112" behindDoc="0" locked="0" layoutInCell="1" allowOverlap="1" wp14:anchorId="7038C1B6" wp14:editId="4C6C65CB">
              <wp:simplePos x="0" y="0"/>
              <wp:positionH relativeFrom="column">
                <wp:posOffset>52070</wp:posOffset>
              </wp:positionH>
              <wp:positionV relativeFrom="paragraph">
                <wp:posOffset>350653</wp:posOffset>
              </wp:positionV>
              <wp:extent cx="16668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1666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7.6pt" to="135.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" strokecolor="black [3213]" strokeweight="1pt"/>
          </w:pict>
        </mc:Fallback>
      </mc:AlternateContent>
    </w:r>
    <w:r>
      <w:rPr>
        <w:rFonts w:hint="cs"/>
        <w:szCs w:val="28"/>
        <w:rtl/>
        <w:lang w:bidi="fa-IR"/>
      </w:rPr>
      <w:t xml:space="preserve">                                                                                فضائل الحرمين الشريفين (13)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0A614A">
    <w:pPr>
      <w:pStyle w:val="Heading3"/>
      <w:jc w:val="both"/>
      <w:rPr>
        <w:lang w:bidi="fa-IR"/>
      </w:rPr>
    </w:pPr>
    <w:r>
      <w:rPr>
        <w:rFonts w:hint="cs"/>
        <w:noProof/>
        <w:szCs w:val="28"/>
        <w:rtl/>
      </w:rPr>
      <mc:AlternateContent>
        <mc:Choice Requires="wps">
          <w:drawing>
            <wp:anchor distT="0" distB="0" distL="114300" distR="114300" simplePos="0" relativeHeight="251697664" behindDoc="0" locked="0" layoutInCell="1" allowOverlap="1" wp14:anchorId="092AF3FA" wp14:editId="4FDE81DB">
              <wp:simplePos x="0" y="0"/>
              <wp:positionH relativeFrom="column">
                <wp:posOffset>35235</wp:posOffset>
              </wp:positionH>
              <wp:positionV relativeFrom="paragraph">
                <wp:posOffset>340242</wp:posOffset>
              </wp:positionV>
              <wp:extent cx="2169042" cy="0"/>
              <wp:effectExtent l="0" t="0" r="22225" b="19050"/>
              <wp:wrapNone/>
              <wp:docPr id="672" name="Straight Connector 672"/>
              <wp:cNvGraphicFramePr/>
              <a:graphic xmlns:a="http://schemas.openxmlformats.org/drawingml/2006/main">
                <a:graphicData uri="http://schemas.microsoft.com/office/word/2010/wordprocessingShape">
                  <wps:wsp>
                    <wps:cNvCnPr/>
                    <wps:spPr>
                      <a:xfrm>
                        <a:off x="0" y="0"/>
                        <a:ext cx="21690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6.8pt" to="173.5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" strokecolor="black [3213]" strokeweight="1pt"/>
          </w:pict>
        </mc:Fallback>
      </mc:AlternateContent>
    </w:r>
    <w:r>
      <w:rPr>
        <w:rFonts w:hint="cs"/>
        <w:szCs w:val="28"/>
        <w:rtl/>
        <w:lang w:bidi="fa-IR"/>
      </w:rPr>
      <w:t xml:space="preserve">                                                               في رحاب سلسلة: ذخائر الحرمين الشريفين(6)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406E13">
    <w:pPr>
      <w:pStyle w:val="Heading3"/>
      <w:jc w:val="both"/>
      <w:rPr>
        <w:lang w:bidi="fa-IR"/>
      </w:rPr>
    </w:pPr>
    <w:r>
      <w:rPr>
        <w:rFonts w:hint="cs"/>
        <w:noProof/>
        <w:szCs w:val="28"/>
        <w:rtl/>
      </w:rPr>
      <mc:AlternateContent>
        <mc:Choice Requires="wps">
          <w:drawing>
            <wp:anchor distT="0" distB="0" distL="114300" distR="114300" simplePos="0" relativeHeight="251714048" behindDoc="0" locked="0" layoutInCell="1" allowOverlap="1" wp14:anchorId="7F214B2B" wp14:editId="3B4DA463">
              <wp:simplePos x="0" y="0"/>
              <wp:positionH relativeFrom="column">
                <wp:posOffset>45129</wp:posOffset>
              </wp:positionH>
              <wp:positionV relativeFrom="paragraph">
                <wp:posOffset>339725</wp:posOffset>
              </wp:positionV>
              <wp:extent cx="1825846"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182584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6.75pt" to="147.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" strokecolor="black [3213]" strokeweight="1pt"/>
          </w:pict>
        </mc:Fallback>
      </mc:AlternateContent>
    </w:r>
    <w:r>
      <w:rPr>
        <w:rFonts w:hint="cs"/>
        <w:szCs w:val="28"/>
        <w:rtl/>
        <w:lang w:bidi="fa-IR"/>
      </w:rPr>
      <w:t xml:space="preserve">                                                                         شخصيات من الحرمين الشريفين (40)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2D4FEA">
    <w:pPr>
      <w:pStyle w:val="Heading3"/>
      <w:jc w:val="both"/>
      <w:rPr>
        <w:lang w:bidi="fa-IR"/>
      </w:rPr>
    </w:pPr>
    <w:r>
      <w:rPr>
        <w:rFonts w:hint="cs"/>
        <w:noProof/>
        <w:szCs w:val="28"/>
        <w:rtl/>
      </w:rPr>
      <mc:AlternateContent>
        <mc:Choice Requires="wps">
          <w:drawing>
            <wp:anchor distT="0" distB="0" distL="114300" distR="114300" simplePos="0" relativeHeight="251724288" behindDoc="0" locked="0" layoutInCell="1" allowOverlap="1" wp14:anchorId="60302AFD" wp14:editId="32EE060D">
              <wp:simplePos x="0" y="0"/>
              <wp:positionH relativeFrom="column">
                <wp:posOffset>1991626</wp:posOffset>
              </wp:positionH>
              <wp:positionV relativeFrom="paragraph">
                <wp:posOffset>318977</wp:posOffset>
              </wp:positionV>
              <wp:extent cx="2346930" cy="5715"/>
              <wp:effectExtent l="0" t="0" r="15875" b="32385"/>
              <wp:wrapNone/>
              <wp:docPr id="697" name="Straight Connector 697"/>
              <wp:cNvGraphicFramePr/>
              <a:graphic xmlns:a="http://schemas.openxmlformats.org/drawingml/2006/main">
                <a:graphicData uri="http://schemas.microsoft.com/office/word/2010/wordprocessingShape">
                  <wps:wsp>
                    <wps:cNvCnPr/>
                    <wps:spPr>
                      <a:xfrm>
                        <a:off x="0" y="0"/>
                        <a:ext cx="2346930" cy="5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7"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8pt,25.1pt" to="341.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" strokecolor="black [3213]" strokeweight="1pt"/>
          </w:pict>
        </mc:Fallback>
      </mc:AlternateContent>
    </w:r>
    <w:r>
      <w:rPr>
        <w:rFonts w:hint="cs"/>
        <w:rtl/>
        <w:lang w:bidi="fa-IR"/>
      </w:rPr>
      <w:t>ميقات الحجّ ـ 49  / رجب المرجّب 1439هـ</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022F03" w:rsidRDefault="006A3954" w:rsidP="002D4FEA">
    <w:pPr>
      <w:pStyle w:val="Heading3"/>
      <w:rPr>
        <w:lang w:bidi="fa-IR"/>
      </w:rPr>
    </w:pPr>
    <w:r>
      <w:rPr>
        <w:rFonts w:hint="cs"/>
        <w:noProof/>
        <w:szCs w:val="28"/>
        <w:rtl/>
      </w:rPr>
      <mc:AlternateContent>
        <mc:Choice Requires="wps">
          <w:drawing>
            <wp:anchor distT="0" distB="0" distL="114300" distR="114300" simplePos="0" relativeHeight="251703808" behindDoc="0" locked="0" layoutInCell="1" allowOverlap="1" wp14:anchorId="2B7D7DCC" wp14:editId="084FBD46">
              <wp:simplePos x="0" y="0"/>
              <wp:positionH relativeFrom="column">
                <wp:posOffset>194723</wp:posOffset>
              </wp:positionH>
              <wp:positionV relativeFrom="paragraph">
                <wp:posOffset>350874</wp:posOffset>
              </wp:positionV>
              <wp:extent cx="1754373" cy="0"/>
              <wp:effectExtent l="0" t="0" r="17780" b="19050"/>
              <wp:wrapNone/>
              <wp:docPr id="45" name="Straight Connector 45"/>
              <wp:cNvGraphicFramePr/>
              <a:graphic xmlns:a="http://schemas.openxmlformats.org/drawingml/2006/main">
                <a:graphicData uri="http://schemas.microsoft.com/office/word/2010/wordprocessingShape">
                  <wps:wsp>
                    <wps:cNvCnPr/>
                    <wps:spPr>
                      <a:xfrm>
                        <a:off x="0" y="0"/>
                        <a:ext cx="17543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27.65pt" to="15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" strokecolor="black [3213]" strokeweight="1pt"/>
          </w:pict>
        </mc:Fallback>
      </mc:AlternateContent>
    </w:r>
    <w:r>
      <w:rPr>
        <w:lang w:bidi="fa-IR"/>
      </w:rPr>
      <w:t xml:space="preserve">                                                                       </w:t>
    </w:r>
    <w:r>
      <w:rPr>
        <w:rFonts w:hint="cs"/>
        <w:rtl/>
        <w:lang w:bidi="fa-IR"/>
      </w:rPr>
      <w:t xml:space="preserve">معلومات حول نفوذ الشيعة ...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022F03" w:rsidRDefault="006A3954" w:rsidP="001C3F11">
    <w:pPr>
      <w:pStyle w:val="Heading3"/>
      <w:rPr>
        <w:lang w:bidi="fa-IR"/>
      </w:rPr>
    </w:pPr>
    <w:r>
      <w:rPr>
        <w:rFonts w:hint="cs"/>
        <w:noProof/>
        <w:szCs w:val="28"/>
        <w:rtl/>
      </w:rPr>
      <mc:AlternateContent>
        <mc:Choice Requires="wps">
          <w:drawing>
            <wp:anchor distT="0" distB="0" distL="114300" distR="114300" simplePos="0" relativeHeight="251709952" behindDoc="0" locked="0" layoutInCell="1" allowOverlap="1" wp14:anchorId="28808CEA" wp14:editId="66AABB61">
              <wp:simplePos x="0" y="0"/>
              <wp:positionH relativeFrom="column">
                <wp:posOffset>97066</wp:posOffset>
              </wp:positionH>
              <wp:positionV relativeFrom="paragraph">
                <wp:posOffset>347168</wp:posOffset>
              </wp:positionV>
              <wp:extent cx="2260600" cy="1"/>
              <wp:effectExtent l="0" t="0" r="25400" b="19050"/>
              <wp:wrapNone/>
              <wp:docPr id="5" name="Straight Connector 5"/>
              <wp:cNvGraphicFramePr/>
              <a:graphic xmlns:a="http://schemas.openxmlformats.org/drawingml/2006/main">
                <a:graphicData uri="http://schemas.microsoft.com/office/word/2010/wordprocessingShape">
                  <wps:wsp>
                    <wps:cNvCnPr/>
                    <wps:spPr>
                      <a:xfrm flipV="1">
                        <a:off x="0" y="0"/>
                        <a:ext cx="226060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7.35pt" to="185.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" strokecolor="black [3213]" strokeweight="1pt"/>
          </w:pict>
        </mc:Fallback>
      </mc:AlternateContent>
    </w:r>
    <w:r>
      <w:rPr>
        <w:rFonts w:hint="cs"/>
        <w:rtl/>
      </w:rPr>
      <w:t xml:space="preserve">                                                 </w:t>
    </w:r>
    <w:r w:rsidRPr="002C7495">
      <w:rPr>
        <w:rFonts w:hint="cs"/>
        <w:rtl/>
      </w:rPr>
      <w:t>الحج ومک</w:t>
    </w:r>
    <w:r>
      <w:rPr>
        <w:rFonts w:hint="cs"/>
        <w:rtl/>
        <w:lang w:bidi="fa-IR"/>
      </w:rPr>
      <w:t>ّ</w:t>
    </w:r>
    <w:r w:rsidRPr="002C7495">
      <w:rPr>
        <w:rFonts w:hint="cs"/>
        <w:rtl/>
      </w:rPr>
      <w:t>ة المکر</w:t>
    </w:r>
    <w:r>
      <w:rPr>
        <w:rFonts w:hint="cs"/>
        <w:rtl/>
      </w:rPr>
      <w:t>ّ</w:t>
    </w:r>
    <w:r w:rsidRPr="002C7495">
      <w:rPr>
        <w:rFonts w:hint="cs"/>
        <w:rtl/>
      </w:rPr>
      <w:t>مة في کتابات المک</w:t>
    </w:r>
    <w:r>
      <w:rPr>
        <w:rFonts w:hint="cs"/>
        <w:rtl/>
      </w:rPr>
      <w:t>ّ</w:t>
    </w:r>
    <w:r w:rsidRPr="002C7495">
      <w:rPr>
        <w:rFonts w:hint="cs"/>
        <w:rtl/>
      </w:rPr>
      <w:t>ي</w:t>
    </w:r>
    <w:r>
      <w:rPr>
        <w:rFonts w:hint="cs"/>
        <w:rtl/>
      </w:rPr>
      <w:t>ّ</w:t>
    </w:r>
    <w:r w:rsidRPr="002C7495">
      <w:rPr>
        <w:rFonts w:hint="cs"/>
        <w:rtl/>
      </w:rPr>
      <w:t>ين</w:t>
    </w:r>
    <w:r>
      <w:rPr>
        <w:rFonts w:hint="cs"/>
        <w:rtl/>
      </w:rPr>
      <w:t>(</w:t>
    </w:r>
    <w:r>
      <w:rPr>
        <w:rFonts w:hint="cs"/>
        <w:rtl/>
        <w:lang w:bidi="fa-IR"/>
      </w:rPr>
      <w:t xml:space="preserve">2)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2D4FEA">
    <w:pPr>
      <w:pStyle w:val="Heading3"/>
      <w:jc w:val="both"/>
      <w:rPr>
        <w:lang w:bidi="fa-IR"/>
      </w:rPr>
    </w:pPr>
    <w:r>
      <w:rPr>
        <w:rFonts w:hint="cs"/>
        <w:noProof/>
        <w:szCs w:val="28"/>
        <w:rtl/>
      </w:rPr>
      <mc:AlternateContent>
        <mc:Choice Requires="wps">
          <w:drawing>
            <wp:anchor distT="0" distB="0" distL="114300" distR="114300" simplePos="0" relativeHeight="251722240" behindDoc="0" locked="0" layoutInCell="1" allowOverlap="1" wp14:anchorId="6F27861E" wp14:editId="5A511B0B">
              <wp:simplePos x="0" y="0"/>
              <wp:positionH relativeFrom="column">
                <wp:posOffset>1991626</wp:posOffset>
              </wp:positionH>
              <wp:positionV relativeFrom="paragraph">
                <wp:posOffset>318977</wp:posOffset>
              </wp:positionV>
              <wp:extent cx="2346930" cy="5715"/>
              <wp:effectExtent l="0" t="0" r="15875" b="32385"/>
              <wp:wrapNone/>
              <wp:docPr id="695" name="Straight Connector 695"/>
              <wp:cNvGraphicFramePr/>
              <a:graphic xmlns:a="http://schemas.openxmlformats.org/drawingml/2006/main">
                <a:graphicData uri="http://schemas.microsoft.com/office/word/2010/wordprocessingShape">
                  <wps:wsp>
                    <wps:cNvCnPr/>
                    <wps:spPr>
                      <a:xfrm>
                        <a:off x="0" y="0"/>
                        <a:ext cx="2346930" cy="5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5"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8pt,25.1pt" to="341.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" strokecolor="black [3213]" strokeweight="1pt"/>
          </w:pict>
        </mc:Fallback>
      </mc:AlternateContent>
    </w:r>
    <w:r>
      <w:rPr>
        <w:rFonts w:hint="cs"/>
        <w:rtl/>
        <w:lang w:bidi="fa-IR"/>
      </w:rPr>
      <w:t>ميقات الحجّ ـ 49  / رجب المرجّب 1439هـ</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022F03" w:rsidRDefault="006A3954" w:rsidP="001C3F11">
    <w:pPr>
      <w:pStyle w:val="Heading3"/>
      <w:rPr>
        <w:lang w:bidi="fa-IR"/>
      </w:rPr>
    </w:pPr>
    <w:r>
      <w:rPr>
        <w:rFonts w:hint="cs"/>
        <w:noProof/>
        <w:szCs w:val="28"/>
        <w:rtl/>
      </w:rPr>
      <mc:AlternateContent>
        <mc:Choice Requires="wps">
          <w:drawing>
            <wp:anchor distT="0" distB="0" distL="114300" distR="114300" simplePos="0" relativeHeight="251720192" behindDoc="0" locked="0" layoutInCell="1" allowOverlap="1" wp14:anchorId="6F333724" wp14:editId="1AD75425">
              <wp:simplePos x="0" y="0"/>
              <wp:positionH relativeFrom="column">
                <wp:posOffset>97066</wp:posOffset>
              </wp:positionH>
              <wp:positionV relativeFrom="paragraph">
                <wp:posOffset>347168</wp:posOffset>
              </wp:positionV>
              <wp:extent cx="2260600" cy="1"/>
              <wp:effectExtent l="0" t="0" r="25400" b="19050"/>
              <wp:wrapNone/>
              <wp:docPr id="694" name="Straight Connector 694"/>
              <wp:cNvGraphicFramePr/>
              <a:graphic xmlns:a="http://schemas.openxmlformats.org/drawingml/2006/main">
                <a:graphicData uri="http://schemas.microsoft.com/office/word/2010/wordprocessingShape">
                  <wps:wsp>
                    <wps:cNvCnPr/>
                    <wps:spPr>
                      <a:xfrm flipV="1">
                        <a:off x="0" y="0"/>
                        <a:ext cx="226060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4"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7.35pt" to="185.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" strokecolor="black [3213]" strokeweight="1pt"/>
          </w:pict>
        </mc:Fallback>
      </mc:AlternateContent>
    </w:r>
    <w:r>
      <w:rPr>
        <w:rFonts w:hint="cs"/>
        <w:rtl/>
      </w:rPr>
      <w:t xml:space="preserve">                                                 </w:t>
    </w:r>
    <w:r w:rsidRPr="002C7495">
      <w:rPr>
        <w:rFonts w:hint="cs"/>
        <w:rtl/>
      </w:rPr>
      <w:t>الحج ومک</w:t>
    </w:r>
    <w:r>
      <w:rPr>
        <w:rFonts w:hint="cs"/>
        <w:rtl/>
        <w:lang w:bidi="fa-IR"/>
      </w:rPr>
      <w:t>ّ</w:t>
    </w:r>
    <w:r w:rsidRPr="002C7495">
      <w:rPr>
        <w:rFonts w:hint="cs"/>
        <w:rtl/>
      </w:rPr>
      <w:t>ة المکر</w:t>
    </w:r>
    <w:r>
      <w:rPr>
        <w:rFonts w:hint="cs"/>
        <w:rtl/>
      </w:rPr>
      <w:t>ّ</w:t>
    </w:r>
    <w:r w:rsidRPr="002C7495">
      <w:rPr>
        <w:rFonts w:hint="cs"/>
        <w:rtl/>
      </w:rPr>
      <w:t>مة في کتابات المک</w:t>
    </w:r>
    <w:r>
      <w:rPr>
        <w:rFonts w:hint="cs"/>
        <w:rtl/>
      </w:rPr>
      <w:t>ّ</w:t>
    </w:r>
    <w:r w:rsidRPr="002C7495">
      <w:rPr>
        <w:rFonts w:hint="cs"/>
        <w:rtl/>
      </w:rPr>
      <w:t>ي</w:t>
    </w:r>
    <w:r>
      <w:rPr>
        <w:rFonts w:hint="cs"/>
        <w:rtl/>
      </w:rPr>
      <w:t>ّ</w:t>
    </w:r>
    <w:r w:rsidRPr="002C7495">
      <w:rPr>
        <w:rFonts w:hint="cs"/>
        <w:rtl/>
      </w:rPr>
      <w:t>ين</w:t>
    </w:r>
    <w:r>
      <w:rPr>
        <w:rFonts w:hint="cs"/>
        <w:rtl/>
      </w:rPr>
      <w:t>(</w:t>
    </w:r>
    <w:r>
      <w:rPr>
        <w:rFonts w:hint="cs"/>
        <w:rtl/>
        <w:lang w:bidi="fa-IR"/>
      </w:rPr>
      <w:t xml:space="preserve">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924836820"/>
      <w:docPartObj>
        <w:docPartGallery w:val="Page Numbers (Top of Page)"/>
        <w:docPartUnique/>
      </w:docPartObj>
    </w:sdtPr>
    <w:sdtEndPr>
      <w:rPr>
        <w:rFonts w:cs="Abz-2 (Badr)"/>
      </w:rPr>
    </w:sdtEndPr>
    <w:sdtContent>
      <w:p w:rsidR="006A3954" w:rsidRPr="00650635" w:rsidRDefault="006A3954" w:rsidP="00CD7B6B">
        <w:pPr>
          <w:pStyle w:val="Header"/>
          <w:ind w:firstLine="0"/>
          <w:rPr>
            <w:b/>
            <w:bCs/>
            <w:sz w:val="36"/>
            <w:szCs w:val="36"/>
            <w:lang w:bidi="fa-IR"/>
          </w:rPr>
        </w:pPr>
        <w:r w:rsidRPr="002E1024">
          <w:rPr>
            <w:noProof/>
          </w:rPr>
          <mc:AlternateContent>
            <mc:Choice Requires="wps">
              <w:drawing>
                <wp:anchor distT="0" distB="0" distL="114300" distR="114300" simplePos="0" relativeHeight="251678208" behindDoc="0" locked="0" layoutInCell="1" allowOverlap="1" wp14:anchorId="7E215AAB" wp14:editId="60A047D5">
                  <wp:simplePos x="0" y="0"/>
                  <wp:positionH relativeFrom="column">
                    <wp:posOffset>-1546226</wp:posOffset>
                  </wp:positionH>
                  <wp:positionV relativeFrom="paragraph">
                    <wp:posOffset>2199640</wp:posOffset>
                  </wp:positionV>
                  <wp:extent cx="2576195" cy="409575"/>
                  <wp:effectExtent l="0" t="0" r="0" b="0"/>
                  <wp:wrapNone/>
                  <wp:docPr id="39" name="Text Box 39"/>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954" w:rsidRPr="00D30803" w:rsidRDefault="006A3954" w:rsidP="00CD7B6B">
                              <w:pPr>
                                <w:pStyle w:val="Footer"/>
                                <w:ind w:hanging="1"/>
                              </w:pPr>
                              <w:r>
                                <w:rPr>
                                  <w:rFonts w:cs="2  Arabic Style" w:hint="cs"/>
                                  <w:b/>
                                  <w:bCs/>
                                  <w:rtl/>
                                </w:rPr>
                                <w:t>فضائل الحرمين الشريفين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121.75pt;margin-top:173.2pt;width:202.85pt;height:32.2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" filled="f" stroked="f" strokeweight=".5pt">
                  <v:textbox>
                    <w:txbxContent>
                      <w:p w:rsidR="00722B23" w:rsidRPr="00D30803" w:rsidRDefault="00722B23" w:rsidP="00CD7B6B">
                        <w:pPr>
                          <w:pStyle w:val="Footer"/>
                          <w:ind w:hanging="1"/>
                        </w:pPr>
                        <w:r>
                          <w:rPr>
                            <w:rFonts w:cs="2  Arabic Style" w:hint="cs"/>
                            <w:b/>
                            <w:bCs/>
                            <w:rtl/>
                          </w:rPr>
                          <w:t>فضائل الحرمين الشريفين (9)</w:t>
                        </w:r>
                      </w:p>
                    </w:txbxContent>
                  </v:textbox>
                </v:shape>
              </w:pict>
            </mc:Fallback>
          </mc:AlternateContent>
        </w:r>
        <w:r>
          <w:rPr>
            <w:noProof/>
            <w:rtl/>
          </w:rPr>
          <w:drawing>
            <wp:anchor distT="0" distB="0" distL="114300" distR="114300" simplePos="0" relativeHeight="251677184" behindDoc="1" locked="0" layoutInCell="1" allowOverlap="1" wp14:anchorId="7FF09E00" wp14:editId="4CEA6E38">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rPr>
          <mc:AlternateContent>
            <mc:Choice Requires="wps">
              <w:drawing>
                <wp:anchor distT="0" distB="0" distL="114300" distR="114300" simplePos="0" relativeHeight="251676160" behindDoc="0" locked="0" layoutInCell="0" allowOverlap="1" wp14:anchorId="58933CE0" wp14:editId="239331BF">
                  <wp:simplePos x="0" y="0"/>
                  <wp:positionH relativeFrom="margin">
                    <wp:posOffset>-261620</wp:posOffset>
                  </wp:positionH>
                  <wp:positionV relativeFrom="page">
                    <wp:posOffset>857060</wp:posOffset>
                  </wp:positionV>
                  <wp:extent cx="1334770" cy="499110"/>
                  <wp:effectExtent l="0" t="0" r="0" b="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6A3954" w:rsidRPr="00A3648C" w:rsidRDefault="006A3954"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0.6pt;margin-top:67.5pt;width:105.1pt;height:39.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" o:allowincell="f" filled="f" stroked="f">
                  <v:textbox>
                    <w:txbxContent>
                      <w:p w:rsidR="00722B23" w:rsidRPr="00A3648C" w:rsidRDefault="00722B23"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022F03" w:rsidRDefault="006A3954" w:rsidP="00CB79DC">
    <w:pPr>
      <w:pStyle w:val="Heading3"/>
      <w:rPr>
        <w:lang w:bidi="fa-IR"/>
      </w:rPr>
    </w:pPr>
    <w:r>
      <w:rPr>
        <w:rFonts w:hint="cs"/>
        <w:noProof/>
        <w:szCs w:val="28"/>
        <w:rtl/>
      </w:rPr>
      <mc:AlternateContent>
        <mc:Choice Requires="wps">
          <w:drawing>
            <wp:anchor distT="0" distB="0" distL="114300" distR="114300" simplePos="0" relativeHeight="251718144" behindDoc="0" locked="0" layoutInCell="1" allowOverlap="1" wp14:anchorId="098681EF" wp14:editId="08337529">
              <wp:simplePos x="0" y="0"/>
              <wp:positionH relativeFrom="column">
                <wp:posOffset>272908</wp:posOffset>
              </wp:positionH>
              <wp:positionV relativeFrom="paragraph">
                <wp:posOffset>334171</wp:posOffset>
              </wp:positionV>
              <wp:extent cx="1432304" cy="0"/>
              <wp:effectExtent l="0" t="0" r="15875" b="19050"/>
              <wp:wrapNone/>
              <wp:docPr id="684" name="Straight Connector 684"/>
              <wp:cNvGraphicFramePr/>
              <a:graphic xmlns:a="http://schemas.openxmlformats.org/drawingml/2006/main">
                <a:graphicData uri="http://schemas.microsoft.com/office/word/2010/wordprocessingShape">
                  <wps:wsp>
                    <wps:cNvCnPr/>
                    <wps:spPr>
                      <a:xfrm>
                        <a:off x="0" y="0"/>
                        <a:ext cx="143230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4"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6.3pt" to="134.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" strokecolor="black [3213]" strokeweight="1pt"/>
          </w:pict>
        </mc:Fallback>
      </mc:AlternateContent>
    </w:r>
    <w:r>
      <w:rPr>
        <w:rFonts w:hint="cs"/>
        <w:rtl/>
      </w:rPr>
      <w:t xml:space="preserve">                                                              </w:t>
    </w:r>
    <w:r w:rsidR="00254809">
      <w:t xml:space="preserve">  </w:t>
    </w:r>
    <w:r>
      <w:rPr>
        <w:rFonts w:hint="cs"/>
        <w:rtl/>
      </w:rPr>
      <w:t xml:space="preserve">  </w:t>
    </w:r>
    <w:r w:rsidRPr="002C7495">
      <w:rPr>
        <w:rFonts w:hint="cs"/>
        <w:rtl/>
      </w:rPr>
      <w:t>م</w:t>
    </w:r>
    <w:r>
      <w:rPr>
        <w:rFonts w:hint="cs"/>
        <w:rtl/>
      </w:rPr>
      <w:t>رويّات أهل البيت</w:t>
    </w:r>
    <w:r w:rsidRPr="00722B23">
      <w:rPr>
        <w:rFonts w:hint="cs"/>
        <w:b w:val="0"/>
        <w:bCs w:val="0"/>
      </w:rPr>
      <w:sym w:font="Zar75 Symbols" w:char="F03A"/>
    </w:r>
    <w:r>
      <w:rPr>
        <w:rFonts w:hint="cs"/>
        <w:rtl/>
      </w:rPr>
      <w:t xml:space="preserve"> ...</w:t>
    </w:r>
    <w:r>
      <w:rPr>
        <w:rFonts w:hint="cs"/>
        <w:rtl/>
        <w:lang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809" w:rsidRDefault="002548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Default="006A3954" w:rsidP="00CD7B6B">
    <w:pPr>
      <w:pStyle w:val="Header"/>
      <w:ind w:firstLine="0"/>
      <w:rPr>
        <w:rtl/>
      </w:rPr>
    </w:pPr>
    <w:r>
      <w:rPr>
        <w:noProof/>
        <w:rtl/>
      </w:rPr>
      <w:drawing>
        <wp:anchor distT="0" distB="0" distL="114300" distR="114300" simplePos="0" relativeHeight="251686400" behindDoc="1" locked="0" layoutInCell="1" allowOverlap="1" wp14:anchorId="4F07F09E" wp14:editId="7EA6C9AB">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6A3954" w:rsidRDefault="006A3954" w:rsidP="00CD7B6B">
    <w:pPr>
      <w:pStyle w:val="Header"/>
      <w:ind w:firstLine="0"/>
      <w:rPr>
        <w:lang w:bidi="fa-IR"/>
      </w:rPr>
    </w:pPr>
    <w:r>
      <w:rPr>
        <w:noProof/>
      </w:rPr>
      <mc:AlternateContent>
        <mc:Choice Requires="wps">
          <w:drawing>
            <wp:anchor distT="0" distB="0" distL="114300" distR="114300" simplePos="0" relativeHeight="251682304" behindDoc="0" locked="0" layoutInCell="0" allowOverlap="1" wp14:anchorId="5F939104" wp14:editId="3B2F35DF">
              <wp:simplePos x="0" y="0"/>
              <wp:positionH relativeFrom="margin">
                <wp:posOffset>3677920</wp:posOffset>
              </wp:positionH>
              <wp:positionV relativeFrom="page">
                <wp:posOffset>781050</wp:posOffset>
              </wp:positionV>
              <wp:extent cx="1407160" cy="515620"/>
              <wp:effectExtent l="0" t="0" r="0" b="0"/>
              <wp:wrapNone/>
              <wp:docPr id="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6A3954" w:rsidRPr="00E55EEC" w:rsidRDefault="006A3954"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6</w:t>
                          </w:r>
                          <w:r w:rsidRPr="00E55EEC">
                            <w:rPr>
                              <w:b/>
                              <w:bCs/>
                              <w:noProof/>
                              <w:sz w:val="40"/>
                              <w:szCs w:val="40"/>
                            </w:rPr>
                            <w:fldChar w:fldCharType="end"/>
                          </w:r>
                          <w:r w:rsidRPr="00E55EEC">
                            <w:rPr>
                              <w:b/>
                              <w:bCs/>
                              <w:noProof/>
                              <w:sz w:val="40"/>
                              <w:szCs w:val="40"/>
                            </w:rPr>
                            <w:t xml:space="preserve"> </w:t>
                          </w:r>
                        </w:p>
                        <w:p w:rsidR="006A3954" w:rsidRPr="008215E3" w:rsidRDefault="006A3954" w:rsidP="00CD7B6B">
                          <w:pPr>
                            <w:ind w:hanging="5"/>
                            <w:jc w:val="right"/>
                            <w:rPr>
                              <w:rFonts w:asciiTheme="minorHAnsi" w:hAnsiTheme="minorHAnsi"/>
                              <w:b/>
                              <w:bCs/>
                              <w:color w:val="A6A6A6" w:themeColor="background1" w:themeShade="A6"/>
                              <w:sz w:val="48"/>
                              <w:szCs w:val="48"/>
                              <w:rtl/>
                              <w:lang w:bidi="fa-IR"/>
                            </w:rPr>
                          </w:pPr>
                        </w:p>
                        <w:p w:rsidR="006A3954" w:rsidRDefault="006A3954" w:rsidP="00CD7B6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89.6pt;margin-top:61.5pt;width:110.8pt;height:40.6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" o:allowincell="f" filled="f" stroked="f">
              <v:textbox>
                <w:txbxContent>
                  <w:p w:rsidR="00722B23" w:rsidRPr="00E55EEC" w:rsidRDefault="00722B23"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6</w:t>
                    </w:r>
                    <w:r w:rsidRPr="00E55EEC">
                      <w:rPr>
                        <w:b/>
                        <w:bCs/>
                        <w:noProof/>
                        <w:sz w:val="40"/>
                        <w:szCs w:val="40"/>
                      </w:rPr>
                      <w:fldChar w:fldCharType="end"/>
                    </w:r>
                    <w:r w:rsidRPr="00E55EEC">
                      <w:rPr>
                        <w:b/>
                        <w:bCs/>
                        <w:noProof/>
                        <w:sz w:val="40"/>
                        <w:szCs w:val="40"/>
                      </w:rPr>
                      <w:t xml:space="preserve"> </w:t>
                    </w:r>
                  </w:p>
                  <w:p w:rsidR="00722B23" w:rsidRPr="008215E3" w:rsidRDefault="00722B23" w:rsidP="00CD7B6B">
                    <w:pPr>
                      <w:ind w:hanging="5"/>
                      <w:jc w:val="right"/>
                      <w:rPr>
                        <w:rFonts w:asciiTheme="minorHAnsi" w:hAnsiTheme="minorHAnsi"/>
                        <w:b/>
                        <w:bCs/>
                        <w:color w:val="A6A6A6" w:themeColor="background1" w:themeShade="A6"/>
                        <w:sz w:val="48"/>
                        <w:szCs w:val="48"/>
                        <w:rtl/>
                        <w:lang w:bidi="fa-IR"/>
                      </w:rPr>
                    </w:pPr>
                  </w:p>
                  <w:p w:rsidR="00722B23" w:rsidRDefault="00722B23" w:rsidP="00CD7B6B">
                    <w:pPr>
                      <w:ind w:hanging="5"/>
                      <w:jc w:val="right"/>
                    </w:pPr>
                  </w:p>
                </w:txbxContent>
              </v:textbox>
              <w10:wrap anchorx="margin" anchory="page"/>
            </v:rect>
          </w:pict>
        </mc:Fallback>
      </mc:AlternateContent>
    </w:r>
    <w:r>
      <w:rPr>
        <w:noProof/>
      </w:rPr>
      <mc:AlternateContent>
        <mc:Choice Requires="wps">
          <w:drawing>
            <wp:anchor distT="0" distB="0" distL="114300" distR="114300" simplePos="0" relativeHeight="251684352" behindDoc="0" locked="0" layoutInCell="1" allowOverlap="1" wp14:anchorId="1D3289AD" wp14:editId="36D86746">
              <wp:simplePos x="0" y="0"/>
              <wp:positionH relativeFrom="column">
                <wp:posOffset>3091179</wp:posOffset>
              </wp:positionH>
              <wp:positionV relativeFrom="paragraph">
                <wp:posOffset>2286635</wp:posOffset>
              </wp:positionV>
              <wp:extent cx="2595245" cy="466725"/>
              <wp:effectExtent l="0" t="0" r="0" b="0"/>
              <wp:wrapNone/>
              <wp:docPr id="51" name="Text Box 51"/>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954" w:rsidRPr="00C66BD2" w:rsidRDefault="006A3954" w:rsidP="00CD7B6B">
                          <w:pPr>
                            <w:pStyle w:val="Footer"/>
                            <w:ind w:firstLine="29"/>
                            <w:jc w:val="left"/>
                            <w:rPr>
                              <w:b/>
                              <w:bCs/>
                              <w:sz w:val="34"/>
                              <w:szCs w:val="34"/>
                              <w:rtl/>
                              <w:lang w:bidi="fa-IR"/>
                            </w:rPr>
                          </w:pPr>
                          <w:r w:rsidRPr="00C66BD2">
                            <w:rPr>
                              <w:rFonts w:hint="cs"/>
                              <w:b/>
                              <w:bCs/>
                              <w:sz w:val="34"/>
                              <w:szCs w:val="34"/>
                              <w:rtl/>
                            </w:rPr>
                            <w:t>ميقات الحج : 48</w:t>
                          </w:r>
                          <w:r w:rsidRPr="00C66BD2">
                            <w:rPr>
                              <w:rFonts w:hint="cs"/>
                              <w:b/>
                              <w:bCs/>
                              <w:sz w:val="34"/>
                              <w:szCs w:val="34"/>
                              <w:rtl/>
                              <w:lang w:bidi="fa-IR"/>
                            </w:rPr>
                            <w:t xml:space="preserve">  -  1439 هـ </w:t>
                          </w:r>
                        </w:p>
                        <w:p w:rsidR="006A3954" w:rsidRDefault="006A3954" w:rsidP="00CD7B6B"/>
                        <w:p w:rsidR="006A3954" w:rsidRDefault="006A3954" w:rsidP="00CD7B6B">
                          <w:pPr>
                            <w:rPr>
                              <w:rtl/>
                            </w:rPr>
                          </w:pPr>
                        </w:p>
                        <w:p w:rsidR="006A3954" w:rsidRDefault="006A395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1" o:spid="_x0000_s1031" type="#_x0000_t202" style="position:absolute;left:0;text-align:left;margin-left:243.4pt;margin-top:180.05pt;width:204.35pt;height:36.75pt;rotation:-9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vsiwIAAHo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" filled="f" stroked="f" strokeweight=".5pt">
              <v:textbox>
                <w:txbxContent>
                  <w:p w:rsidR="00722B23" w:rsidRPr="00C66BD2" w:rsidRDefault="00722B23" w:rsidP="00CD7B6B">
                    <w:pPr>
                      <w:pStyle w:val="Footer"/>
                      <w:ind w:firstLine="29"/>
                      <w:jc w:val="left"/>
                      <w:rPr>
                        <w:b/>
                        <w:bCs/>
                        <w:sz w:val="34"/>
                        <w:szCs w:val="34"/>
                        <w:rtl/>
                        <w:lang w:bidi="fa-IR"/>
                      </w:rPr>
                    </w:pPr>
                    <w:r w:rsidRPr="00C66BD2">
                      <w:rPr>
                        <w:rFonts w:hint="cs"/>
                        <w:b/>
                        <w:bCs/>
                        <w:sz w:val="34"/>
                        <w:szCs w:val="34"/>
                        <w:rtl/>
                      </w:rPr>
                      <w:t>ميقات الحج : 48</w:t>
                    </w:r>
                    <w:r w:rsidRPr="00C66BD2">
                      <w:rPr>
                        <w:rFonts w:hint="cs"/>
                        <w:b/>
                        <w:bCs/>
                        <w:sz w:val="34"/>
                        <w:szCs w:val="34"/>
                        <w:rtl/>
                        <w:lang w:bidi="fa-IR"/>
                      </w:rPr>
                      <w:t xml:space="preserve">  -  1439 هـ </w:t>
                    </w:r>
                  </w:p>
                  <w:p w:rsidR="00722B23" w:rsidRDefault="00722B23" w:rsidP="00CD7B6B"/>
                  <w:p w:rsidR="00722B23" w:rsidRDefault="00722B23" w:rsidP="00CD7B6B">
                    <w:pPr>
                      <w:rPr>
                        <w:rtl/>
                      </w:rPr>
                    </w:pPr>
                  </w:p>
                  <w:p w:rsidR="00722B23" w:rsidRDefault="00722B23"/>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671145360"/>
      <w:docPartObj>
        <w:docPartGallery w:val="Page Numbers (Top of Page)"/>
        <w:docPartUnique/>
      </w:docPartObj>
    </w:sdtPr>
    <w:sdtEndPr>
      <w:rPr>
        <w:rFonts w:cs="Abz-2 (Badr)"/>
        <w:b w:val="0"/>
        <w:bCs w:val="0"/>
        <w:sz w:val="28"/>
        <w:szCs w:val="28"/>
      </w:rPr>
    </w:sdtEndPr>
    <w:sdtContent>
      <w:p w:rsidR="006A3954" w:rsidRPr="002E1024" w:rsidRDefault="006A3954" w:rsidP="00CD7B6B">
        <w:pPr>
          <w:pStyle w:val="Header"/>
          <w:ind w:firstLine="0"/>
          <w:rPr>
            <w:lang w:bidi="fa-IR"/>
          </w:rPr>
        </w:pPr>
        <w:r w:rsidRPr="002E1024">
          <w:rPr>
            <w:noProof/>
            <w:rtl/>
          </w:rPr>
          <w:drawing>
            <wp:anchor distT="0" distB="0" distL="114300" distR="114300" simplePos="0" relativeHeight="251687424" behindDoc="1" locked="0" layoutInCell="1" allowOverlap="1" wp14:anchorId="23503BB1" wp14:editId="580EB73D">
              <wp:simplePos x="0" y="0"/>
              <wp:positionH relativeFrom="column">
                <wp:posOffset>13970</wp:posOffset>
              </wp:positionH>
              <wp:positionV relativeFrom="paragraph">
                <wp:posOffset>212725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r w:rsidRPr="002E1024">
          <w:rPr>
            <w:rFonts w:hint="cs"/>
            <w:noProof/>
          </w:rPr>
          <mc:AlternateContent>
            <mc:Choice Requires="wps">
              <w:drawing>
                <wp:anchor distT="0" distB="0" distL="114300" distR="114300" simplePos="0" relativeHeight="251685376" behindDoc="0" locked="0" layoutInCell="0" allowOverlap="1" wp14:anchorId="47987301" wp14:editId="3E80D105">
                  <wp:simplePos x="0" y="0"/>
                  <wp:positionH relativeFrom="margin">
                    <wp:posOffset>-876300</wp:posOffset>
                  </wp:positionH>
                  <wp:positionV relativeFrom="page">
                    <wp:posOffset>845820</wp:posOffset>
                  </wp:positionV>
                  <wp:extent cx="1704975" cy="515620"/>
                  <wp:effectExtent l="0" t="0" r="0" b="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15620"/>
                          </a:xfrm>
                          <a:prstGeom prst="rect">
                            <a:avLst/>
                          </a:prstGeom>
                          <a:noFill/>
                          <a:ln w="9525">
                            <a:noFill/>
                            <a:miter lim="800000"/>
                            <a:headEnd/>
                            <a:tailEnd/>
                          </a:ln>
                          <a:extLst/>
                        </wps:spPr>
                        <wps:txbx>
                          <w:txbxContent>
                            <w:p w:rsidR="006A3954" w:rsidRPr="00E55EEC" w:rsidRDefault="006A3954" w:rsidP="00CD7B6B">
                              <w:pPr>
                                <w:ind w:firstLine="400"/>
                                <w:jc w:val="lef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7</w:t>
                              </w:r>
                              <w:r w:rsidRPr="00E55EEC">
                                <w:rPr>
                                  <w:b/>
                                  <w:bCs/>
                                  <w:noProof/>
                                  <w:sz w:val="40"/>
                                  <w:szCs w:val="40"/>
                                </w:rPr>
                                <w:fldChar w:fldCharType="end"/>
                              </w:r>
                              <w:r w:rsidRPr="00E55EEC">
                                <w:rPr>
                                  <w:b/>
                                  <w:bCs/>
                                  <w:noProof/>
                                  <w:sz w:val="40"/>
                                  <w:szCs w:val="40"/>
                                </w:rPr>
                                <w:t xml:space="preserve"> </w:t>
                              </w:r>
                            </w:p>
                            <w:p w:rsidR="006A3954" w:rsidRPr="008215E3" w:rsidRDefault="006A3954" w:rsidP="00CD7B6B">
                              <w:pPr>
                                <w:ind w:hanging="5"/>
                                <w:jc w:val="left"/>
                                <w:rPr>
                                  <w:rFonts w:asciiTheme="minorHAnsi" w:hAnsiTheme="minorHAnsi"/>
                                  <w:b/>
                                  <w:bCs/>
                                  <w:color w:val="A6A6A6" w:themeColor="background1" w:themeShade="A6"/>
                                  <w:sz w:val="48"/>
                                  <w:szCs w:val="48"/>
                                  <w:rtl/>
                                  <w:lang w:bidi="fa-IR"/>
                                </w:rPr>
                              </w:pPr>
                            </w:p>
                            <w:p w:rsidR="006A3954" w:rsidRDefault="006A3954" w:rsidP="00CD7B6B">
                              <w:pPr>
                                <w:ind w:hanging="5"/>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69pt;margin-top:66.6pt;width:134.25pt;height:40.6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" o:allowincell="f" filled="f" stroked="f">
                  <v:textbox>
                    <w:txbxContent>
                      <w:p w:rsidR="00722B23" w:rsidRPr="00E55EEC" w:rsidRDefault="00722B23" w:rsidP="00CD7B6B">
                        <w:pPr>
                          <w:ind w:firstLine="400"/>
                          <w:jc w:val="lef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7</w:t>
                        </w:r>
                        <w:r w:rsidRPr="00E55EEC">
                          <w:rPr>
                            <w:b/>
                            <w:bCs/>
                            <w:noProof/>
                            <w:sz w:val="40"/>
                            <w:szCs w:val="40"/>
                          </w:rPr>
                          <w:fldChar w:fldCharType="end"/>
                        </w:r>
                        <w:r w:rsidRPr="00E55EEC">
                          <w:rPr>
                            <w:b/>
                            <w:bCs/>
                            <w:noProof/>
                            <w:sz w:val="40"/>
                            <w:szCs w:val="40"/>
                          </w:rPr>
                          <w:t xml:space="preserve"> </w:t>
                        </w:r>
                      </w:p>
                      <w:p w:rsidR="00722B23" w:rsidRPr="008215E3" w:rsidRDefault="00722B23" w:rsidP="00CD7B6B">
                        <w:pPr>
                          <w:ind w:hanging="5"/>
                          <w:jc w:val="left"/>
                          <w:rPr>
                            <w:rFonts w:asciiTheme="minorHAnsi" w:hAnsiTheme="minorHAnsi"/>
                            <w:b/>
                            <w:bCs/>
                            <w:color w:val="A6A6A6" w:themeColor="background1" w:themeShade="A6"/>
                            <w:sz w:val="48"/>
                            <w:szCs w:val="48"/>
                            <w:rtl/>
                            <w:lang w:bidi="fa-IR"/>
                          </w:rPr>
                        </w:pPr>
                      </w:p>
                      <w:p w:rsidR="00722B23" w:rsidRDefault="00722B23" w:rsidP="00CD7B6B">
                        <w:pPr>
                          <w:ind w:hanging="5"/>
                          <w:jc w:val="left"/>
                        </w:pPr>
                      </w:p>
                    </w:txbxContent>
                  </v:textbox>
                  <w10:wrap anchorx="margin" anchory="page"/>
                </v:rect>
              </w:pict>
            </mc:Fallback>
          </mc:AlternateContent>
        </w:r>
        <w:r w:rsidRPr="00650635">
          <w:rPr>
            <w:rFonts w:cs="2  Karim" w:hint="cs"/>
            <w:b/>
            <w:bCs/>
            <w:sz w:val="36"/>
            <w:szCs w:val="36"/>
            <w:rtl/>
            <w:lang w:bidi="fa-IR"/>
          </w:rPr>
          <w:t xml:space="preserve"> </w:t>
        </w:r>
        <w:r w:rsidRPr="002E1024">
          <w:rPr>
            <w:noProof/>
          </w:rPr>
          <mc:AlternateContent>
            <mc:Choice Requires="wps">
              <w:drawing>
                <wp:anchor distT="0" distB="0" distL="114300" distR="114300" simplePos="0" relativeHeight="251683328" behindDoc="0" locked="0" layoutInCell="1" allowOverlap="1" wp14:anchorId="6EDF769E" wp14:editId="0DD68862">
                  <wp:simplePos x="0" y="0"/>
                  <wp:positionH relativeFrom="column">
                    <wp:posOffset>-1572260</wp:posOffset>
                  </wp:positionH>
                  <wp:positionV relativeFrom="paragraph">
                    <wp:posOffset>2091690</wp:posOffset>
                  </wp:positionV>
                  <wp:extent cx="2576195" cy="409575"/>
                  <wp:effectExtent l="0" t="0" r="0" b="0"/>
                  <wp:wrapNone/>
                  <wp:docPr id="53" name="Text Box 53"/>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954" w:rsidRPr="00E40CAA" w:rsidRDefault="006A3954" w:rsidP="00CD7B6B">
                              <w:pPr>
                                <w:pStyle w:val="Footer"/>
                                <w:ind w:firstLine="0"/>
                                <w:rPr>
                                  <w:rFonts w:cs="2  Arabic Style"/>
                                  <w:b/>
                                  <w:bCs/>
                                  <w:sz w:val="30"/>
                                  <w:szCs w:val="30"/>
                                  <w:rtl/>
                                </w:rPr>
                              </w:pPr>
                              <w:r w:rsidRPr="00E40CAA">
                                <w:rPr>
                                  <w:rFonts w:cs="2  Arabic Style" w:hint="cs"/>
                                  <w:b/>
                                  <w:bCs/>
                                  <w:sz w:val="30"/>
                                  <w:szCs w:val="30"/>
                                  <w:rtl/>
                                </w:rPr>
                                <w:t>فضائل الحرمين الشريفين في تراث...(8)</w:t>
                              </w:r>
                            </w:p>
                            <w:p w:rsidR="006A3954" w:rsidRPr="00D30803" w:rsidRDefault="006A3954" w:rsidP="00CD7B6B">
                              <w:pPr>
                                <w:pStyle w:val="Footer"/>
                                <w:ind w:hanging="1"/>
                              </w:pPr>
                              <w:r>
                                <w:rPr>
                                  <w:rFonts w:cs="2  Arabic Style" w:hint="cs"/>
                                  <w:b/>
                                  <w:bCs/>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123.8pt;margin-top:164.7pt;width:202.85pt;height:32.2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" filled="f" stroked="f" strokeweight=".5pt">
                  <v:textbox>
                    <w:txbxContent>
                      <w:p w:rsidR="00722B23" w:rsidRPr="00E40CAA" w:rsidRDefault="00722B23" w:rsidP="00CD7B6B">
                        <w:pPr>
                          <w:pStyle w:val="Footer"/>
                          <w:ind w:firstLine="0"/>
                          <w:rPr>
                            <w:rFonts w:cs="2  Arabic Style"/>
                            <w:b/>
                            <w:bCs/>
                            <w:sz w:val="30"/>
                            <w:szCs w:val="30"/>
                            <w:rtl/>
                          </w:rPr>
                        </w:pPr>
                        <w:r w:rsidRPr="00E40CAA">
                          <w:rPr>
                            <w:rFonts w:cs="2  Arabic Style" w:hint="cs"/>
                            <w:b/>
                            <w:bCs/>
                            <w:sz w:val="30"/>
                            <w:szCs w:val="30"/>
                            <w:rtl/>
                          </w:rPr>
                          <w:t>فضائل الحرمين الشريفين في تراث...(8)</w:t>
                        </w:r>
                      </w:p>
                      <w:p w:rsidR="00722B23" w:rsidRPr="00D30803" w:rsidRDefault="00722B23" w:rsidP="00CD7B6B">
                        <w:pPr>
                          <w:pStyle w:val="Footer"/>
                          <w:ind w:hanging="1"/>
                        </w:pPr>
                        <w:r>
                          <w:rPr>
                            <w:rFonts w:cs="2  Arabic Style" w:hint="cs"/>
                            <w:b/>
                            <w:bCs/>
                            <w:rtl/>
                          </w:rPr>
                          <w:t>م</w:t>
                        </w:r>
                      </w:p>
                    </w:txbxContent>
                  </v:textbox>
                </v:shap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D5103C">
    <w:pPr>
      <w:pStyle w:val="Heading3"/>
      <w:tabs>
        <w:tab w:val="clear" w:pos="720"/>
      </w:tabs>
      <w:jc w:val="both"/>
      <w:rPr>
        <w:lang w:bidi="fa-IR"/>
      </w:rPr>
    </w:pPr>
    <w:r>
      <w:rPr>
        <w:rFonts w:hint="cs"/>
        <w:noProof/>
        <w:szCs w:val="28"/>
        <w:rtl/>
      </w:rPr>
      <mc:AlternateContent>
        <mc:Choice Requires="wps">
          <w:drawing>
            <wp:anchor distT="0" distB="0" distL="114300" distR="114300" simplePos="0" relativeHeight="251658752" behindDoc="0" locked="0" layoutInCell="1" allowOverlap="1" wp14:anchorId="3B66AC62" wp14:editId="6CEFED50">
              <wp:simplePos x="0" y="0"/>
              <wp:positionH relativeFrom="column">
                <wp:posOffset>2126615</wp:posOffset>
              </wp:positionH>
              <wp:positionV relativeFrom="paragraph">
                <wp:posOffset>370840</wp:posOffset>
              </wp:positionV>
              <wp:extent cx="2262249" cy="5938"/>
              <wp:effectExtent l="0" t="0" r="24130" b="32385"/>
              <wp:wrapNone/>
              <wp:docPr id="3" name="Straight Connector 3"/>
              <wp:cNvGraphicFramePr/>
              <a:graphic xmlns:a="http://schemas.openxmlformats.org/drawingml/2006/main">
                <a:graphicData uri="http://schemas.microsoft.com/office/word/2010/wordprocessingShape">
                  <wps:wsp>
                    <wps:cNvCnPr/>
                    <wps:spPr>
                      <a:xfrm>
                        <a:off x="0" y="0"/>
                        <a:ext cx="2262249" cy="59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29.2pt" to="345.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" strokecolor="black [3213]" strokeweight="1pt"/>
          </w:pict>
        </mc:Fallback>
      </mc:AlternateContent>
    </w:r>
    <w:r>
      <w:rPr>
        <w:rFonts w:hint="cs"/>
        <w:rtl/>
        <w:lang w:bidi="fa-IR"/>
      </w:rPr>
      <w:t>ميقات الحجّ ـ 49  /</w:t>
    </w:r>
    <w:r>
      <w:rPr>
        <w:lang w:bidi="fa-IR"/>
      </w:rPr>
      <w:t xml:space="preserve">   </w:t>
    </w:r>
    <w:r>
      <w:rPr>
        <w:rFonts w:hint="cs"/>
        <w:rtl/>
        <w:lang w:bidi="fa-IR"/>
      </w:rPr>
      <w:t>شهر رجب 1439هـ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640977">
    <w:pPr>
      <w:pStyle w:val="Heading3"/>
      <w:tabs>
        <w:tab w:val="clear" w:pos="720"/>
      </w:tabs>
      <w:ind w:left="0" w:firstLine="0"/>
      <w:jc w:val="both"/>
      <w:rPr>
        <w:lang w:bidi="fa-IR"/>
      </w:rPr>
    </w:pPr>
    <w:r>
      <w:rPr>
        <w:rFonts w:hint="cs"/>
        <w:noProof/>
        <w:szCs w:val="28"/>
        <w:rtl/>
      </w:rPr>
      <mc:AlternateContent>
        <mc:Choice Requires="wps">
          <w:drawing>
            <wp:anchor distT="0" distB="0" distL="114300" distR="114300" simplePos="0" relativeHeight="251659776" behindDoc="0" locked="0" layoutInCell="1" allowOverlap="1" wp14:anchorId="1D43BD85" wp14:editId="4ACA5223">
              <wp:simplePos x="0" y="0"/>
              <wp:positionH relativeFrom="column">
                <wp:posOffset>88398</wp:posOffset>
              </wp:positionH>
              <wp:positionV relativeFrom="paragraph">
                <wp:posOffset>340242</wp:posOffset>
              </wp:positionV>
              <wp:extent cx="1826068"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182606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26.8pt" to="150.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" strokecolor="black [3213]" strokeweight="1pt"/>
          </w:pict>
        </mc:Fallback>
      </mc:AlternateContent>
    </w:r>
    <w:r>
      <w:rPr>
        <w:szCs w:val="28"/>
        <w:lang w:bidi="fa-IR"/>
      </w:rPr>
      <w:t xml:space="preserve">                                                                            </w:t>
    </w:r>
    <w:r>
      <w:rPr>
        <w:rFonts w:hint="cs"/>
        <w:szCs w:val="28"/>
        <w:rtl/>
        <w:lang w:bidi="fa-IR"/>
      </w:rPr>
      <w:t xml:space="preserve">حكم أهل الجِدة في وجوب الحجّ </w:t>
    </w:r>
    <w:r w:rsidRPr="00077249">
      <w:rPr>
        <w:rFonts w:hint="cs"/>
        <w:szCs w:val="28"/>
        <w:rtl/>
        <w:lang w:bidi="fa-IR"/>
      </w:rPr>
      <w:t>(</w:t>
    </w:r>
    <w:r>
      <w:rPr>
        <w:rFonts w:hint="cs"/>
        <w:szCs w:val="28"/>
        <w:rtl/>
        <w:lang w:bidi="fa-IR"/>
      </w:rPr>
      <w:t>2</w:t>
    </w:r>
    <w:r w:rsidRPr="00077249">
      <w:rPr>
        <w:rFonts w:hint="cs"/>
        <w:szCs w:val="28"/>
        <w:rtl/>
        <w:lang w:bidi="fa-IR"/>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D5103C">
    <w:pPr>
      <w:pStyle w:val="Heading3"/>
      <w:tabs>
        <w:tab w:val="clear" w:pos="720"/>
      </w:tabs>
      <w:jc w:val="both"/>
      <w:rPr>
        <w:lang w:bidi="fa-IR"/>
      </w:rPr>
    </w:pPr>
    <w:r>
      <w:rPr>
        <w:rFonts w:hint="cs"/>
        <w:noProof/>
        <w:szCs w:val="28"/>
        <w:rtl/>
      </w:rPr>
      <mc:AlternateContent>
        <mc:Choice Requires="wps">
          <w:drawing>
            <wp:anchor distT="0" distB="0" distL="114300" distR="114300" simplePos="0" relativeHeight="251726336" behindDoc="0" locked="0" layoutInCell="1" allowOverlap="1" wp14:anchorId="02165C9D" wp14:editId="2EEB9833">
              <wp:simplePos x="0" y="0"/>
              <wp:positionH relativeFrom="column">
                <wp:posOffset>2078990</wp:posOffset>
              </wp:positionH>
              <wp:positionV relativeFrom="paragraph">
                <wp:posOffset>371446</wp:posOffset>
              </wp:positionV>
              <wp:extent cx="2262249" cy="5938"/>
              <wp:effectExtent l="0" t="0" r="24130" b="32385"/>
              <wp:wrapNone/>
              <wp:docPr id="699" name="Straight Connector 699"/>
              <wp:cNvGraphicFramePr/>
              <a:graphic xmlns:a="http://schemas.openxmlformats.org/drawingml/2006/main">
                <a:graphicData uri="http://schemas.microsoft.com/office/word/2010/wordprocessingShape">
                  <wps:wsp>
                    <wps:cNvCnPr/>
                    <wps:spPr>
                      <a:xfrm>
                        <a:off x="0" y="0"/>
                        <a:ext cx="2262249" cy="59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9"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pt,29.25pt" to="341.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" strokecolor="black [3213]" strokeweight="1pt"/>
          </w:pict>
        </mc:Fallback>
      </mc:AlternateContent>
    </w:r>
    <w:r>
      <w:rPr>
        <w:rFonts w:hint="cs"/>
        <w:rtl/>
        <w:lang w:bidi="fa-IR"/>
      </w:rPr>
      <w:t>ميقات الحجّ ـ 49  /</w:t>
    </w:r>
    <w:r>
      <w:rPr>
        <w:lang w:bidi="fa-IR"/>
      </w:rPr>
      <w:t xml:space="preserve">   </w:t>
    </w:r>
    <w:r>
      <w:rPr>
        <w:rFonts w:hint="cs"/>
        <w:rtl/>
        <w:lang w:bidi="fa-IR"/>
      </w:rPr>
      <w:t>شهر رجب 1439هـ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54" w:rsidRPr="00650635" w:rsidRDefault="006A3954" w:rsidP="00640977">
    <w:pPr>
      <w:pStyle w:val="Heading3"/>
      <w:tabs>
        <w:tab w:val="clear" w:pos="720"/>
      </w:tabs>
      <w:ind w:left="0" w:firstLine="0"/>
      <w:jc w:val="both"/>
      <w:rPr>
        <w:lang w:bidi="fa-IR"/>
      </w:rPr>
    </w:pPr>
    <w:r>
      <w:rPr>
        <w:rFonts w:hint="cs"/>
        <w:noProof/>
        <w:szCs w:val="28"/>
        <w:rtl/>
      </w:rPr>
      <mc:AlternateContent>
        <mc:Choice Requires="wps">
          <w:drawing>
            <wp:anchor distT="0" distB="0" distL="114300" distR="114300" simplePos="0" relativeHeight="251712000" behindDoc="0" locked="0" layoutInCell="1" allowOverlap="1" wp14:anchorId="6506419A" wp14:editId="3C0F9367">
              <wp:simplePos x="0" y="0"/>
              <wp:positionH relativeFrom="column">
                <wp:posOffset>107197</wp:posOffset>
              </wp:positionH>
              <wp:positionV relativeFrom="paragraph">
                <wp:posOffset>347005</wp:posOffset>
              </wp:positionV>
              <wp:extent cx="1078269" cy="5715"/>
              <wp:effectExtent l="0" t="0" r="26670" b="32385"/>
              <wp:wrapNone/>
              <wp:docPr id="6" name="Straight Connector 6"/>
              <wp:cNvGraphicFramePr/>
              <a:graphic xmlns:a="http://schemas.openxmlformats.org/drawingml/2006/main">
                <a:graphicData uri="http://schemas.microsoft.com/office/word/2010/wordprocessingShape">
                  <wps:wsp>
                    <wps:cNvCnPr/>
                    <wps:spPr>
                      <a:xfrm>
                        <a:off x="0" y="0"/>
                        <a:ext cx="1078269" cy="5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7.3pt" to="93.3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" strokecolor="black [3213]" strokeweight="1pt"/>
          </w:pict>
        </mc:Fallback>
      </mc:AlternateContent>
    </w:r>
    <w:r>
      <w:rPr>
        <w:rFonts w:hint="cs"/>
        <w:szCs w:val="28"/>
        <w:rtl/>
        <w:lang w:bidi="fa-IR"/>
      </w:rPr>
      <w:t xml:space="preserve">                                                                                               معالم الحجّ الإبراهيمي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3EC4F0"/>
    <w:lvl w:ilvl="0">
      <w:start w:val="1"/>
      <w:numFmt w:val="bullet"/>
      <w:lvlText w:val=""/>
      <w:lvlJc w:val="left"/>
      <w:pPr>
        <w:tabs>
          <w:tab w:val="num" w:pos="360"/>
        </w:tabs>
        <w:ind w:left="360" w:hanging="360"/>
      </w:pPr>
      <w:rPr>
        <w:rFonts w:ascii="Symbol" w:hAnsi="Symbol" w:hint="default"/>
      </w:rPr>
    </w:lvl>
  </w:abstractNum>
  <w:abstractNum w:abstractNumId="1">
    <w:nsid w:val="065A59BD"/>
    <w:multiLevelType w:val="hybridMultilevel"/>
    <w:tmpl w:val="6C5A3122"/>
    <w:lvl w:ilvl="0" w:tplc="81FC1314">
      <w:numFmt w:val="bullet"/>
      <w:lvlText w:val=""/>
      <w:lvlJc w:val="left"/>
      <w:pPr>
        <w:ind w:left="720" w:hanging="360"/>
      </w:pPr>
      <w:rPr>
        <w:rFonts w:ascii="Symbol" w:eastAsiaTheme="majorEastAsia" w:hAnsi="Symbol" w:cs="Abz-2 (Badr)"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304C4"/>
    <w:multiLevelType w:val="hybridMultilevel"/>
    <w:tmpl w:val="C00AB9E4"/>
    <w:lvl w:ilvl="0" w:tplc="1624D2BA">
      <w:numFmt w:val="bullet"/>
      <w:lvlText w:val=""/>
      <w:lvlJc w:val="left"/>
      <w:pPr>
        <w:ind w:left="720" w:hanging="360"/>
      </w:pPr>
      <w:rPr>
        <w:rFonts w:ascii="Symbol" w:eastAsiaTheme="minorHAnsi"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AC339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030D41"/>
    <w:multiLevelType w:val="multilevel"/>
    <w:tmpl w:val="49FC9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E65BB5"/>
    <w:multiLevelType w:val="hybridMultilevel"/>
    <w:tmpl w:val="8DAC6E6C"/>
    <w:lvl w:ilvl="0" w:tplc="3ECC7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020B5A"/>
    <w:multiLevelType w:val="hybridMultilevel"/>
    <w:tmpl w:val="4A16B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A07C76"/>
    <w:multiLevelType w:val="hybridMultilevel"/>
    <w:tmpl w:val="726C19BE"/>
    <w:lvl w:ilvl="0" w:tplc="F0F0C4E0">
      <w:start w:val="1"/>
      <w:numFmt w:val="decimal"/>
      <w:lvlText w:val="%1-"/>
      <w:lvlJc w:val="left"/>
      <w:pPr>
        <w:ind w:left="720" w:hanging="360"/>
      </w:pPr>
      <w:rPr>
        <w:rFonts w:ascii="Simplified Arabic" w:eastAsia="Calibri" w:hAnsi="Simplified Arabic" w:cs="Simplified Arabi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4BA3ABB"/>
    <w:multiLevelType w:val="hybridMultilevel"/>
    <w:tmpl w:val="692A027C"/>
    <w:lvl w:ilvl="0" w:tplc="D91EE77E">
      <w:numFmt w:val="bullet"/>
      <w:lvlText w:val=""/>
      <w:lvlJc w:val="left"/>
      <w:pPr>
        <w:ind w:left="720" w:hanging="360"/>
      </w:pPr>
      <w:rPr>
        <w:rFonts w:ascii="Symbol" w:eastAsiaTheme="majorEastAsia" w:hAnsi="Symbol" w:cs="Abz-2 (Badr)" w:hint="default"/>
        <w:b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A6B39"/>
    <w:multiLevelType w:val="hybridMultilevel"/>
    <w:tmpl w:val="810C1334"/>
    <w:lvl w:ilvl="0" w:tplc="DAD8460A">
      <w:numFmt w:val="bullet"/>
      <w:lvlText w:val=""/>
      <w:lvlJc w:val="left"/>
      <w:pPr>
        <w:ind w:left="5037" w:hanging="360"/>
      </w:pPr>
      <w:rPr>
        <w:rFonts w:ascii="Symbol" w:eastAsiaTheme="minorHAnsi" w:hAnsi="Symbol" w:cs="Cambria" w:hint="default"/>
      </w:rPr>
    </w:lvl>
    <w:lvl w:ilvl="1" w:tplc="0C090003" w:tentative="1">
      <w:start w:val="1"/>
      <w:numFmt w:val="bullet"/>
      <w:lvlText w:val="o"/>
      <w:lvlJc w:val="left"/>
      <w:pPr>
        <w:ind w:left="5757" w:hanging="360"/>
      </w:pPr>
      <w:rPr>
        <w:rFonts w:ascii="Courier New" w:hAnsi="Courier New" w:cs="Courier New" w:hint="default"/>
      </w:rPr>
    </w:lvl>
    <w:lvl w:ilvl="2" w:tplc="0C090005" w:tentative="1">
      <w:start w:val="1"/>
      <w:numFmt w:val="bullet"/>
      <w:lvlText w:val=""/>
      <w:lvlJc w:val="left"/>
      <w:pPr>
        <w:ind w:left="6477" w:hanging="360"/>
      </w:pPr>
      <w:rPr>
        <w:rFonts w:ascii="Wingdings" w:hAnsi="Wingdings" w:hint="default"/>
      </w:rPr>
    </w:lvl>
    <w:lvl w:ilvl="3" w:tplc="0C090001" w:tentative="1">
      <w:start w:val="1"/>
      <w:numFmt w:val="bullet"/>
      <w:lvlText w:val=""/>
      <w:lvlJc w:val="left"/>
      <w:pPr>
        <w:ind w:left="7197" w:hanging="360"/>
      </w:pPr>
      <w:rPr>
        <w:rFonts w:ascii="Symbol" w:hAnsi="Symbol" w:hint="default"/>
      </w:rPr>
    </w:lvl>
    <w:lvl w:ilvl="4" w:tplc="0C090003" w:tentative="1">
      <w:start w:val="1"/>
      <w:numFmt w:val="bullet"/>
      <w:lvlText w:val="o"/>
      <w:lvlJc w:val="left"/>
      <w:pPr>
        <w:ind w:left="7917" w:hanging="360"/>
      </w:pPr>
      <w:rPr>
        <w:rFonts w:ascii="Courier New" w:hAnsi="Courier New" w:cs="Courier New" w:hint="default"/>
      </w:rPr>
    </w:lvl>
    <w:lvl w:ilvl="5" w:tplc="0C090005" w:tentative="1">
      <w:start w:val="1"/>
      <w:numFmt w:val="bullet"/>
      <w:lvlText w:val=""/>
      <w:lvlJc w:val="left"/>
      <w:pPr>
        <w:ind w:left="8637" w:hanging="360"/>
      </w:pPr>
      <w:rPr>
        <w:rFonts w:ascii="Wingdings" w:hAnsi="Wingdings" w:hint="default"/>
      </w:rPr>
    </w:lvl>
    <w:lvl w:ilvl="6" w:tplc="0C090001" w:tentative="1">
      <w:start w:val="1"/>
      <w:numFmt w:val="bullet"/>
      <w:lvlText w:val=""/>
      <w:lvlJc w:val="left"/>
      <w:pPr>
        <w:ind w:left="9357" w:hanging="360"/>
      </w:pPr>
      <w:rPr>
        <w:rFonts w:ascii="Symbol" w:hAnsi="Symbol" w:hint="default"/>
      </w:rPr>
    </w:lvl>
    <w:lvl w:ilvl="7" w:tplc="0C090003" w:tentative="1">
      <w:start w:val="1"/>
      <w:numFmt w:val="bullet"/>
      <w:lvlText w:val="o"/>
      <w:lvlJc w:val="left"/>
      <w:pPr>
        <w:ind w:left="10077" w:hanging="360"/>
      </w:pPr>
      <w:rPr>
        <w:rFonts w:ascii="Courier New" w:hAnsi="Courier New" w:cs="Courier New" w:hint="default"/>
      </w:rPr>
    </w:lvl>
    <w:lvl w:ilvl="8" w:tplc="0C090005" w:tentative="1">
      <w:start w:val="1"/>
      <w:numFmt w:val="bullet"/>
      <w:lvlText w:val=""/>
      <w:lvlJc w:val="left"/>
      <w:pPr>
        <w:ind w:left="10797" w:hanging="360"/>
      </w:pPr>
      <w:rPr>
        <w:rFonts w:ascii="Wingdings" w:hAnsi="Wingdings" w:hint="default"/>
      </w:rPr>
    </w:lvl>
  </w:abstractNum>
  <w:abstractNum w:abstractNumId="10">
    <w:nsid w:val="29CF3777"/>
    <w:multiLevelType w:val="hybridMultilevel"/>
    <w:tmpl w:val="6302DCCE"/>
    <w:lvl w:ilvl="0" w:tplc="B3740170">
      <w:numFmt w:val="bullet"/>
      <w:lvlText w:val=""/>
      <w:lvlJc w:val="left"/>
      <w:pPr>
        <w:ind w:left="720" w:hanging="360"/>
      </w:pPr>
      <w:rPr>
        <w:rFonts w:ascii="Symbol" w:eastAsia="Times New Roman"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922D55"/>
    <w:multiLevelType w:val="hybridMultilevel"/>
    <w:tmpl w:val="17A09B54"/>
    <w:lvl w:ilvl="0" w:tplc="537C31E8">
      <w:start w:val="14"/>
      <w:numFmt w:val="decimal"/>
      <w:lvlText w:val="%1-"/>
      <w:lvlJc w:val="left"/>
      <w:pPr>
        <w:ind w:left="579" w:hanging="495"/>
      </w:pPr>
    </w:lvl>
    <w:lvl w:ilvl="1" w:tplc="04090019">
      <w:start w:val="1"/>
      <w:numFmt w:val="lowerLetter"/>
      <w:lvlText w:val="%2."/>
      <w:lvlJc w:val="left"/>
      <w:pPr>
        <w:ind w:left="1164" w:hanging="360"/>
      </w:pPr>
    </w:lvl>
    <w:lvl w:ilvl="2" w:tplc="0409001B">
      <w:start w:val="1"/>
      <w:numFmt w:val="lowerRoman"/>
      <w:lvlText w:val="%3."/>
      <w:lvlJc w:val="right"/>
      <w:pPr>
        <w:ind w:left="1884" w:hanging="180"/>
      </w:pPr>
    </w:lvl>
    <w:lvl w:ilvl="3" w:tplc="0409000F">
      <w:start w:val="1"/>
      <w:numFmt w:val="decimal"/>
      <w:lvlText w:val="%4."/>
      <w:lvlJc w:val="left"/>
      <w:pPr>
        <w:ind w:left="2604" w:hanging="360"/>
      </w:pPr>
    </w:lvl>
    <w:lvl w:ilvl="4" w:tplc="04090019">
      <w:start w:val="1"/>
      <w:numFmt w:val="lowerLetter"/>
      <w:lvlText w:val="%5."/>
      <w:lvlJc w:val="left"/>
      <w:pPr>
        <w:ind w:left="3324" w:hanging="360"/>
      </w:pPr>
    </w:lvl>
    <w:lvl w:ilvl="5" w:tplc="0409001B">
      <w:start w:val="1"/>
      <w:numFmt w:val="lowerRoman"/>
      <w:lvlText w:val="%6."/>
      <w:lvlJc w:val="right"/>
      <w:pPr>
        <w:ind w:left="4044" w:hanging="180"/>
      </w:pPr>
    </w:lvl>
    <w:lvl w:ilvl="6" w:tplc="0409000F">
      <w:start w:val="1"/>
      <w:numFmt w:val="decimal"/>
      <w:lvlText w:val="%7."/>
      <w:lvlJc w:val="left"/>
      <w:pPr>
        <w:ind w:left="4764" w:hanging="360"/>
      </w:pPr>
    </w:lvl>
    <w:lvl w:ilvl="7" w:tplc="04090019">
      <w:start w:val="1"/>
      <w:numFmt w:val="lowerLetter"/>
      <w:lvlText w:val="%8."/>
      <w:lvlJc w:val="left"/>
      <w:pPr>
        <w:ind w:left="5484" w:hanging="360"/>
      </w:pPr>
    </w:lvl>
    <w:lvl w:ilvl="8" w:tplc="0409001B">
      <w:start w:val="1"/>
      <w:numFmt w:val="lowerRoman"/>
      <w:lvlText w:val="%9."/>
      <w:lvlJc w:val="right"/>
      <w:pPr>
        <w:ind w:left="6204" w:hanging="180"/>
      </w:pPr>
    </w:lvl>
  </w:abstractNum>
  <w:abstractNum w:abstractNumId="12">
    <w:nsid w:val="33E469DD"/>
    <w:multiLevelType w:val="multilevel"/>
    <w:tmpl w:val="3668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6592B8F"/>
    <w:multiLevelType w:val="hybridMultilevel"/>
    <w:tmpl w:val="805CBE62"/>
    <w:lvl w:ilvl="0" w:tplc="4684C900">
      <w:numFmt w:val="bullet"/>
      <w:lvlText w:val="-"/>
      <w:lvlJc w:val="left"/>
      <w:pPr>
        <w:ind w:left="360" w:hanging="360"/>
      </w:pPr>
      <w:rPr>
        <w:rFonts w:ascii="Simplified Arabic" w:eastAsia="Times New Roman" w:hAnsi="Simplified Arabic" w:cs="Simplified Arabic" w:hint="default"/>
        <w:lang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3A2C68CA"/>
    <w:multiLevelType w:val="hybridMultilevel"/>
    <w:tmpl w:val="AEB4E0D4"/>
    <w:lvl w:ilvl="0" w:tplc="D98444B2">
      <w:start w:val="16"/>
      <w:numFmt w:val="decimal"/>
      <w:lvlText w:val="%1-"/>
      <w:lvlJc w:val="left"/>
      <w:pPr>
        <w:ind w:left="579" w:hanging="495"/>
      </w:pPr>
      <w:rPr>
        <w:lang w:bidi="ar-IQ"/>
      </w:rPr>
    </w:lvl>
    <w:lvl w:ilvl="1" w:tplc="04090019">
      <w:start w:val="1"/>
      <w:numFmt w:val="lowerLetter"/>
      <w:lvlText w:val="%2."/>
      <w:lvlJc w:val="left"/>
      <w:pPr>
        <w:ind w:left="1164" w:hanging="360"/>
      </w:pPr>
    </w:lvl>
    <w:lvl w:ilvl="2" w:tplc="0409001B">
      <w:start w:val="1"/>
      <w:numFmt w:val="lowerRoman"/>
      <w:lvlText w:val="%3."/>
      <w:lvlJc w:val="right"/>
      <w:pPr>
        <w:ind w:left="1884" w:hanging="180"/>
      </w:pPr>
    </w:lvl>
    <w:lvl w:ilvl="3" w:tplc="0409000F">
      <w:start w:val="1"/>
      <w:numFmt w:val="decimal"/>
      <w:lvlText w:val="%4."/>
      <w:lvlJc w:val="left"/>
      <w:pPr>
        <w:ind w:left="2604" w:hanging="360"/>
      </w:pPr>
    </w:lvl>
    <w:lvl w:ilvl="4" w:tplc="04090019">
      <w:start w:val="1"/>
      <w:numFmt w:val="lowerLetter"/>
      <w:lvlText w:val="%5."/>
      <w:lvlJc w:val="left"/>
      <w:pPr>
        <w:ind w:left="3324" w:hanging="360"/>
      </w:pPr>
    </w:lvl>
    <w:lvl w:ilvl="5" w:tplc="0409001B">
      <w:start w:val="1"/>
      <w:numFmt w:val="lowerRoman"/>
      <w:lvlText w:val="%6."/>
      <w:lvlJc w:val="right"/>
      <w:pPr>
        <w:ind w:left="4044" w:hanging="180"/>
      </w:pPr>
    </w:lvl>
    <w:lvl w:ilvl="6" w:tplc="0409000F">
      <w:start w:val="1"/>
      <w:numFmt w:val="decimal"/>
      <w:lvlText w:val="%7."/>
      <w:lvlJc w:val="left"/>
      <w:pPr>
        <w:ind w:left="4764" w:hanging="360"/>
      </w:pPr>
    </w:lvl>
    <w:lvl w:ilvl="7" w:tplc="04090019">
      <w:start w:val="1"/>
      <w:numFmt w:val="lowerLetter"/>
      <w:lvlText w:val="%8."/>
      <w:lvlJc w:val="left"/>
      <w:pPr>
        <w:ind w:left="5484" w:hanging="360"/>
      </w:pPr>
    </w:lvl>
    <w:lvl w:ilvl="8" w:tplc="0409001B">
      <w:start w:val="1"/>
      <w:numFmt w:val="lowerRoman"/>
      <w:lvlText w:val="%9."/>
      <w:lvlJc w:val="right"/>
      <w:pPr>
        <w:ind w:left="6204" w:hanging="180"/>
      </w:pPr>
    </w:lvl>
  </w:abstractNum>
  <w:abstractNum w:abstractNumId="15">
    <w:nsid w:val="3D354E8F"/>
    <w:multiLevelType w:val="hybridMultilevel"/>
    <w:tmpl w:val="1B8AD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E036CB"/>
    <w:multiLevelType w:val="hybridMultilevel"/>
    <w:tmpl w:val="B34AA214"/>
    <w:lvl w:ilvl="0" w:tplc="75CA282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42B7A0C"/>
    <w:multiLevelType w:val="hybridMultilevel"/>
    <w:tmpl w:val="85B6F97E"/>
    <w:lvl w:ilvl="0" w:tplc="DC32F5A4">
      <w:numFmt w:val="bullet"/>
      <w:lvlText w:val="-"/>
      <w:lvlJc w:val="left"/>
      <w:pPr>
        <w:ind w:left="444" w:hanging="360"/>
      </w:pPr>
      <w:rPr>
        <w:rFonts w:ascii="Simplified Arabic" w:eastAsia="Calibri" w:hAnsi="Simplified Arabic" w:cs="Simplified Arabic" w:hint="default"/>
        <w:lang w:bidi="ar-IQ"/>
      </w:rPr>
    </w:lvl>
    <w:lvl w:ilvl="1" w:tplc="04090003">
      <w:start w:val="1"/>
      <w:numFmt w:val="bullet"/>
      <w:lvlText w:val="o"/>
      <w:lvlJc w:val="left"/>
      <w:pPr>
        <w:ind w:left="1164" w:hanging="360"/>
      </w:pPr>
      <w:rPr>
        <w:rFonts w:ascii="Courier New" w:hAnsi="Courier New" w:cs="Courier New" w:hint="default"/>
      </w:rPr>
    </w:lvl>
    <w:lvl w:ilvl="2" w:tplc="04090005">
      <w:start w:val="1"/>
      <w:numFmt w:val="bullet"/>
      <w:lvlText w:val=""/>
      <w:lvlJc w:val="left"/>
      <w:pPr>
        <w:ind w:left="1884" w:hanging="360"/>
      </w:pPr>
      <w:rPr>
        <w:rFonts w:ascii="Wingdings" w:hAnsi="Wingdings" w:hint="default"/>
      </w:rPr>
    </w:lvl>
    <w:lvl w:ilvl="3" w:tplc="04090001">
      <w:start w:val="1"/>
      <w:numFmt w:val="bullet"/>
      <w:lvlText w:val=""/>
      <w:lvlJc w:val="left"/>
      <w:pPr>
        <w:ind w:left="2604" w:hanging="360"/>
      </w:pPr>
      <w:rPr>
        <w:rFonts w:ascii="Symbol" w:hAnsi="Symbol" w:hint="default"/>
      </w:rPr>
    </w:lvl>
    <w:lvl w:ilvl="4" w:tplc="04090003">
      <w:start w:val="1"/>
      <w:numFmt w:val="bullet"/>
      <w:lvlText w:val="o"/>
      <w:lvlJc w:val="left"/>
      <w:pPr>
        <w:ind w:left="3324" w:hanging="360"/>
      </w:pPr>
      <w:rPr>
        <w:rFonts w:ascii="Courier New" w:hAnsi="Courier New" w:cs="Courier New" w:hint="default"/>
      </w:rPr>
    </w:lvl>
    <w:lvl w:ilvl="5" w:tplc="04090005">
      <w:start w:val="1"/>
      <w:numFmt w:val="bullet"/>
      <w:lvlText w:val=""/>
      <w:lvlJc w:val="left"/>
      <w:pPr>
        <w:ind w:left="4044" w:hanging="360"/>
      </w:pPr>
      <w:rPr>
        <w:rFonts w:ascii="Wingdings" w:hAnsi="Wingdings" w:hint="default"/>
      </w:rPr>
    </w:lvl>
    <w:lvl w:ilvl="6" w:tplc="04090001">
      <w:start w:val="1"/>
      <w:numFmt w:val="bullet"/>
      <w:lvlText w:val=""/>
      <w:lvlJc w:val="left"/>
      <w:pPr>
        <w:ind w:left="4764" w:hanging="360"/>
      </w:pPr>
      <w:rPr>
        <w:rFonts w:ascii="Symbol" w:hAnsi="Symbol" w:hint="default"/>
      </w:rPr>
    </w:lvl>
    <w:lvl w:ilvl="7" w:tplc="04090003">
      <w:start w:val="1"/>
      <w:numFmt w:val="bullet"/>
      <w:lvlText w:val="o"/>
      <w:lvlJc w:val="left"/>
      <w:pPr>
        <w:ind w:left="5484" w:hanging="360"/>
      </w:pPr>
      <w:rPr>
        <w:rFonts w:ascii="Courier New" w:hAnsi="Courier New" w:cs="Courier New" w:hint="default"/>
      </w:rPr>
    </w:lvl>
    <w:lvl w:ilvl="8" w:tplc="04090005">
      <w:start w:val="1"/>
      <w:numFmt w:val="bullet"/>
      <w:lvlText w:val=""/>
      <w:lvlJc w:val="left"/>
      <w:pPr>
        <w:ind w:left="6204" w:hanging="360"/>
      </w:pPr>
      <w:rPr>
        <w:rFonts w:ascii="Wingdings" w:hAnsi="Wingdings" w:hint="default"/>
      </w:rPr>
    </w:lvl>
  </w:abstractNum>
  <w:abstractNum w:abstractNumId="18">
    <w:nsid w:val="45C67067"/>
    <w:multiLevelType w:val="hybridMultilevel"/>
    <w:tmpl w:val="FCEA29AE"/>
    <w:lvl w:ilvl="0" w:tplc="1B46BC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78D4052"/>
    <w:multiLevelType w:val="hybridMultilevel"/>
    <w:tmpl w:val="443AB7F0"/>
    <w:lvl w:ilvl="0" w:tplc="1C58D624">
      <w:start w:val="60"/>
      <w:numFmt w:val="decimal"/>
      <w:lvlText w:val="%1"/>
      <w:lvlJc w:val="left"/>
      <w:pPr>
        <w:ind w:left="444" w:hanging="360"/>
      </w:pPr>
      <w:rPr>
        <w:b w:val="0"/>
        <w:lang w:val="en-US"/>
      </w:rPr>
    </w:lvl>
    <w:lvl w:ilvl="1" w:tplc="04090019">
      <w:start w:val="1"/>
      <w:numFmt w:val="lowerLetter"/>
      <w:lvlText w:val="%2."/>
      <w:lvlJc w:val="left"/>
      <w:pPr>
        <w:ind w:left="1164" w:hanging="360"/>
      </w:pPr>
    </w:lvl>
    <w:lvl w:ilvl="2" w:tplc="0409001B">
      <w:start w:val="1"/>
      <w:numFmt w:val="lowerRoman"/>
      <w:lvlText w:val="%3."/>
      <w:lvlJc w:val="right"/>
      <w:pPr>
        <w:ind w:left="1884" w:hanging="180"/>
      </w:pPr>
    </w:lvl>
    <w:lvl w:ilvl="3" w:tplc="0409000F">
      <w:start w:val="1"/>
      <w:numFmt w:val="decimal"/>
      <w:lvlText w:val="%4."/>
      <w:lvlJc w:val="left"/>
      <w:pPr>
        <w:ind w:left="2604" w:hanging="360"/>
      </w:pPr>
    </w:lvl>
    <w:lvl w:ilvl="4" w:tplc="04090019">
      <w:start w:val="1"/>
      <w:numFmt w:val="lowerLetter"/>
      <w:lvlText w:val="%5."/>
      <w:lvlJc w:val="left"/>
      <w:pPr>
        <w:ind w:left="3324" w:hanging="360"/>
      </w:pPr>
    </w:lvl>
    <w:lvl w:ilvl="5" w:tplc="0409001B">
      <w:start w:val="1"/>
      <w:numFmt w:val="lowerRoman"/>
      <w:lvlText w:val="%6."/>
      <w:lvlJc w:val="right"/>
      <w:pPr>
        <w:ind w:left="4044" w:hanging="180"/>
      </w:pPr>
    </w:lvl>
    <w:lvl w:ilvl="6" w:tplc="0409000F">
      <w:start w:val="1"/>
      <w:numFmt w:val="decimal"/>
      <w:lvlText w:val="%7."/>
      <w:lvlJc w:val="left"/>
      <w:pPr>
        <w:ind w:left="4764" w:hanging="360"/>
      </w:pPr>
    </w:lvl>
    <w:lvl w:ilvl="7" w:tplc="04090019">
      <w:start w:val="1"/>
      <w:numFmt w:val="lowerLetter"/>
      <w:lvlText w:val="%8."/>
      <w:lvlJc w:val="left"/>
      <w:pPr>
        <w:ind w:left="5484" w:hanging="360"/>
      </w:pPr>
    </w:lvl>
    <w:lvl w:ilvl="8" w:tplc="0409001B">
      <w:start w:val="1"/>
      <w:numFmt w:val="lowerRoman"/>
      <w:lvlText w:val="%9."/>
      <w:lvlJc w:val="right"/>
      <w:pPr>
        <w:ind w:left="6204" w:hanging="180"/>
      </w:pPr>
    </w:lvl>
  </w:abstractNum>
  <w:abstractNum w:abstractNumId="20">
    <w:nsid w:val="479906B2"/>
    <w:multiLevelType w:val="hybridMultilevel"/>
    <w:tmpl w:val="229AC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938300E"/>
    <w:multiLevelType w:val="multilevel"/>
    <w:tmpl w:val="A7FE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CC3C28"/>
    <w:multiLevelType w:val="hybridMultilevel"/>
    <w:tmpl w:val="51629558"/>
    <w:lvl w:ilvl="0" w:tplc="B296AF72">
      <w:start w:val="1"/>
      <w:numFmt w:val="decimal"/>
      <w:lvlText w:val="%1-"/>
      <w:lvlJc w:val="left"/>
      <w:pPr>
        <w:ind w:left="5179"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52FD0A2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C8226D2"/>
    <w:multiLevelType w:val="multilevel"/>
    <w:tmpl w:val="1AE62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9B26B9"/>
    <w:multiLevelType w:val="multilevel"/>
    <w:tmpl w:val="71C06114"/>
    <w:styleLink w:val="StyleBulletedSymbolsymbolBefore025Hanging0251"/>
    <w:lvl w:ilvl="0">
      <w:start w:val="1"/>
      <w:numFmt w:val="bullet"/>
      <w:suff w:val="space"/>
      <w:lvlText w:val="●"/>
      <w:lvlJc w:val="left"/>
      <w:pPr>
        <w:ind w:left="1224" w:hanging="864"/>
      </w:pPr>
      <w:rPr>
        <w:rFonts w:ascii="Times New Roman" w:hAnsi="Times New Roman" w:cs="Times New Roman" w:hint="default"/>
        <w:sz w:val="24"/>
        <w:szCs w:val="32"/>
      </w:r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26">
    <w:nsid w:val="5F17424F"/>
    <w:multiLevelType w:val="hybridMultilevel"/>
    <w:tmpl w:val="9EB4D182"/>
    <w:lvl w:ilvl="0" w:tplc="40020790">
      <w:numFmt w:val="bullet"/>
      <w:lvlText w:val=""/>
      <w:lvlJc w:val="left"/>
      <w:pPr>
        <w:ind w:left="720" w:hanging="360"/>
      </w:pPr>
      <w:rPr>
        <w:rFonts w:ascii="Symbol" w:eastAsia="Times New Roman"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861F99"/>
    <w:multiLevelType w:val="hybridMultilevel"/>
    <w:tmpl w:val="AD8C6FAE"/>
    <w:lvl w:ilvl="0" w:tplc="ED36D3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0F9455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7A270FDD"/>
    <w:multiLevelType w:val="singleLevel"/>
    <w:tmpl w:val="0401000F"/>
    <w:lvl w:ilvl="0">
      <w:start w:val="1"/>
      <w:numFmt w:val="decimal"/>
      <w:lvlText w:val="%1."/>
      <w:lvlJc w:val="center"/>
      <w:pPr>
        <w:tabs>
          <w:tab w:val="num" w:pos="648"/>
        </w:tabs>
        <w:ind w:left="360" w:hanging="72"/>
      </w:pPr>
    </w:lvl>
  </w:abstractNum>
  <w:abstractNum w:abstractNumId="30">
    <w:nsid w:val="7C214141"/>
    <w:multiLevelType w:val="multilevel"/>
    <w:tmpl w:val="46021376"/>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
      <w:lvlJc w:val="left"/>
      <w:pPr>
        <w:tabs>
          <w:tab w:val="num" w:pos="1221"/>
        </w:tabs>
        <w:ind w:left="1221" w:hanging="360"/>
      </w:pPr>
      <w:rPr>
        <w:rFonts w:ascii="Symbol" w:hAnsi="Symbol" w:hint="default"/>
        <w:sz w:val="20"/>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num w:numId="1">
    <w:abstractNumId w:val="26"/>
  </w:num>
  <w:num w:numId="2">
    <w:abstractNumId w:val="23"/>
  </w:num>
  <w:num w:numId="3">
    <w:abstractNumId w:val="3"/>
  </w:num>
  <w:num w:numId="4">
    <w:abstractNumId w:val="28"/>
  </w:num>
  <w:num w:numId="5">
    <w:abstractNumId w:val="15"/>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0"/>
  </w:num>
  <w:num w:numId="18">
    <w:abstractNumId w:val="30"/>
  </w:num>
  <w:num w:numId="19">
    <w:abstractNumId w:val="12"/>
  </w:num>
  <w:num w:numId="20">
    <w:abstractNumId w:val="21"/>
  </w:num>
  <w:num w:numId="21">
    <w:abstractNumId w:val="4"/>
  </w:num>
  <w:num w:numId="22">
    <w:abstractNumId w:val="24"/>
  </w:num>
  <w:num w:numId="23">
    <w:abstractNumId w:val="9"/>
  </w:num>
  <w:num w:numId="24">
    <w:abstractNumId w:val="10"/>
  </w:num>
  <w:num w:numId="25">
    <w:abstractNumId w:val="2"/>
  </w:num>
  <w:num w:numId="26">
    <w:abstractNumId w:val="1"/>
  </w:num>
  <w:num w:numId="27">
    <w:abstractNumId w:val="8"/>
  </w:num>
  <w:num w:numId="28">
    <w:abstractNumId w:val="29"/>
  </w:num>
  <w:num w:numId="29">
    <w:abstractNumId w:val="5"/>
  </w:num>
  <w:num w:numId="30">
    <w:abstractNumId w:val="6"/>
  </w:num>
  <w:num w:numId="3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hideSpellingErrors/>
  <w:hideGrammaticalErrors/>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579"/>
    <w:rsid w:val="00000E8C"/>
    <w:rsid w:val="00001BD0"/>
    <w:rsid w:val="0000330C"/>
    <w:rsid w:val="0000663D"/>
    <w:rsid w:val="000171CF"/>
    <w:rsid w:val="00017496"/>
    <w:rsid w:val="00020101"/>
    <w:rsid w:val="00021787"/>
    <w:rsid w:val="00022F03"/>
    <w:rsid w:val="000247B2"/>
    <w:rsid w:val="00025537"/>
    <w:rsid w:val="00030805"/>
    <w:rsid w:val="00031DA1"/>
    <w:rsid w:val="00032006"/>
    <w:rsid w:val="00032B06"/>
    <w:rsid w:val="0004109C"/>
    <w:rsid w:val="00043DC0"/>
    <w:rsid w:val="00043ECD"/>
    <w:rsid w:val="00044CE0"/>
    <w:rsid w:val="00045688"/>
    <w:rsid w:val="00047E3C"/>
    <w:rsid w:val="000500B4"/>
    <w:rsid w:val="00051142"/>
    <w:rsid w:val="00051BAF"/>
    <w:rsid w:val="00054D74"/>
    <w:rsid w:val="00055442"/>
    <w:rsid w:val="00056DD6"/>
    <w:rsid w:val="00063E83"/>
    <w:rsid w:val="00064BD2"/>
    <w:rsid w:val="0006728F"/>
    <w:rsid w:val="000712DA"/>
    <w:rsid w:val="0007183E"/>
    <w:rsid w:val="00073822"/>
    <w:rsid w:val="00074295"/>
    <w:rsid w:val="00074463"/>
    <w:rsid w:val="00076F6F"/>
    <w:rsid w:val="00077249"/>
    <w:rsid w:val="0008087C"/>
    <w:rsid w:val="00082CAE"/>
    <w:rsid w:val="000852D6"/>
    <w:rsid w:val="000864AF"/>
    <w:rsid w:val="00090FB3"/>
    <w:rsid w:val="00091D54"/>
    <w:rsid w:val="00092202"/>
    <w:rsid w:val="000941A5"/>
    <w:rsid w:val="0009478F"/>
    <w:rsid w:val="00094C25"/>
    <w:rsid w:val="000962A5"/>
    <w:rsid w:val="000A243C"/>
    <w:rsid w:val="000A2794"/>
    <w:rsid w:val="000A2997"/>
    <w:rsid w:val="000A2E52"/>
    <w:rsid w:val="000A381A"/>
    <w:rsid w:val="000A4D3A"/>
    <w:rsid w:val="000A5BC6"/>
    <w:rsid w:val="000A614A"/>
    <w:rsid w:val="000A62E3"/>
    <w:rsid w:val="000A7C04"/>
    <w:rsid w:val="000B1791"/>
    <w:rsid w:val="000B5A46"/>
    <w:rsid w:val="000B60BF"/>
    <w:rsid w:val="000C0C74"/>
    <w:rsid w:val="000C130A"/>
    <w:rsid w:val="000C182B"/>
    <w:rsid w:val="000C2214"/>
    <w:rsid w:val="000D15FD"/>
    <w:rsid w:val="000D22FD"/>
    <w:rsid w:val="000E14C4"/>
    <w:rsid w:val="000E2264"/>
    <w:rsid w:val="000E5C4A"/>
    <w:rsid w:val="000E6185"/>
    <w:rsid w:val="000F00CA"/>
    <w:rsid w:val="000F1408"/>
    <w:rsid w:val="000F33D9"/>
    <w:rsid w:val="000F5AE5"/>
    <w:rsid w:val="000F73B6"/>
    <w:rsid w:val="00100448"/>
    <w:rsid w:val="00100D11"/>
    <w:rsid w:val="00103759"/>
    <w:rsid w:val="001043B1"/>
    <w:rsid w:val="00104BF8"/>
    <w:rsid w:val="001050D0"/>
    <w:rsid w:val="00115E32"/>
    <w:rsid w:val="00122402"/>
    <w:rsid w:val="0012434D"/>
    <w:rsid w:val="00126009"/>
    <w:rsid w:val="00130AD4"/>
    <w:rsid w:val="0013280D"/>
    <w:rsid w:val="00133981"/>
    <w:rsid w:val="001340C7"/>
    <w:rsid w:val="00134B4F"/>
    <w:rsid w:val="00135BF8"/>
    <w:rsid w:val="00136906"/>
    <w:rsid w:val="00137E14"/>
    <w:rsid w:val="00144935"/>
    <w:rsid w:val="00146A2A"/>
    <w:rsid w:val="0014793D"/>
    <w:rsid w:val="00152885"/>
    <w:rsid w:val="00152C99"/>
    <w:rsid w:val="00154D13"/>
    <w:rsid w:val="00154E61"/>
    <w:rsid w:val="001554D8"/>
    <w:rsid w:val="00155F55"/>
    <w:rsid w:val="00156D0C"/>
    <w:rsid w:val="001606BB"/>
    <w:rsid w:val="00160F12"/>
    <w:rsid w:val="001615E2"/>
    <w:rsid w:val="001617CE"/>
    <w:rsid w:val="00163C2A"/>
    <w:rsid w:val="00166E69"/>
    <w:rsid w:val="00173DCF"/>
    <w:rsid w:val="00174141"/>
    <w:rsid w:val="001752D1"/>
    <w:rsid w:val="00177165"/>
    <w:rsid w:val="00180C78"/>
    <w:rsid w:val="00181068"/>
    <w:rsid w:val="00183BBE"/>
    <w:rsid w:val="0018438C"/>
    <w:rsid w:val="0018581A"/>
    <w:rsid w:val="001921D0"/>
    <w:rsid w:val="00194B7C"/>
    <w:rsid w:val="0019614B"/>
    <w:rsid w:val="001A30DA"/>
    <w:rsid w:val="001A5130"/>
    <w:rsid w:val="001A6605"/>
    <w:rsid w:val="001B0FED"/>
    <w:rsid w:val="001B1C12"/>
    <w:rsid w:val="001B4E1B"/>
    <w:rsid w:val="001B75D2"/>
    <w:rsid w:val="001B7A95"/>
    <w:rsid w:val="001C0B2C"/>
    <w:rsid w:val="001C3A39"/>
    <w:rsid w:val="001C3C52"/>
    <w:rsid w:val="001C3F11"/>
    <w:rsid w:val="001C4C75"/>
    <w:rsid w:val="001C5E5B"/>
    <w:rsid w:val="001D086F"/>
    <w:rsid w:val="001D536F"/>
    <w:rsid w:val="001D5E29"/>
    <w:rsid w:val="001E0281"/>
    <w:rsid w:val="001E029D"/>
    <w:rsid w:val="001E2696"/>
    <w:rsid w:val="001E312E"/>
    <w:rsid w:val="001E3777"/>
    <w:rsid w:val="001E4434"/>
    <w:rsid w:val="001E492D"/>
    <w:rsid w:val="001E649D"/>
    <w:rsid w:val="001E6CE2"/>
    <w:rsid w:val="001E787B"/>
    <w:rsid w:val="001F01EC"/>
    <w:rsid w:val="001F07A5"/>
    <w:rsid w:val="001F0BEE"/>
    <w:rsid w:val="001F1C46"/>
    <w:rsid w:val="001F21C2"/>
    <w:rsid w:val="001F22E4"/>
    <w:rsid w:val="001F4309"/>
    <w:rsid w:val="001F4C6E"/>
    <w:rsid w:val="00200392"/>
    <w:rsid w:val="00202157"/>
    <w:rsid w:val="00202926"/>
    <w:rsid w:val="00204082"/>
    <w:rsid w:val="0020544B"/>
    <w:rsid w:val="0020611D"/>
    <w:rsid w:val="002135E8"/>
    <w:rsid w:val="00213D58"/>
    <w:rsid w:val="00215FF1"/>
    <w:rsid w:val="00217C0C"/>
    <w:rsid w:val="0022214B"/>
    <w:rsid w:val="00225E4E"/>
    <w:rsid w:val="00225EFD"/>
    <w:rsid w:val="00226CD5"/>
    <w:rsid w:val="0022759B"/>
    <w:rsid w:val="002300CA"/>
    <w:rsid w:val="00231BE7"/>
    <w:rsid w:val="002335D4"/>
    <w:rsid w:val="0023376E"/>
    <w:rsid w:val="00233C22"/>
    <w:rsid w:val="00234490"/>
    <w:rsid w:val="0023686A"/>
    <w:rsid w:val="00237CD9"/>
    <w:rsid w:val="00241351"/>
    <w:rsid w:val="00241CF8"/>
    <w:rsid w:val="00241F87"/>
    <w:rsid w:val="00243FA9"/>
    <w:rsid w:val="002468CE"/>
    <w:rsid w:val="002504A7"/>
    <w:rsid w:val="00252E85"/>
    <w:rsid w:val="00254631"/>
    <w:rsid w:val="002546F9"/>
    <w:rsid w:val="00254809"/>
    <w:rsid w:val="00254C05"/>
    <w:rsid w:val="00255109"/>
    <w:rsid w:val="002602AC"/>
    <w:rsid w:val="00260D89"/>
    <w:rsid w:val="00262BC3"/>
    <w:rsid w:val="00263C13"/>
    <w:rsid w:val="0026573B"/>
    <w:rsid w:val="00265C29"/>
    <w:rsid w:val="00267E02"/>
    <w:rsid w:val="0027113E"/>
    <w:rsid w:val="00273156"/>
    <w:rsid w:val="00277C32"/>
    <w:rsid w:val="00281274"/>
    <w:rsid w:val="00282A42"/>
    <w:rsid w:val="00282C17"/>
    <w:rsid w:val="0028720D"/>
    <w:rsid w:val="00290B75"/>
    <w:rsid w:val="00291A51"/>
    <w:rsid w:val="00291B7C"/>
    <w:rsid w:val="00293326"/>
    <w:rsid w:val="00293861"/>
    <w:rsid w:val="0029416F"/>
    <w:rsid w:val="002A02EC"/>
    <w:rsid w:val="002A28C8"/>
    <w:rsid w:val="002A430B"/>
    <w:rsid w:val="002B2AC2"/>
    <w:rsid w:val="002B3346"/>
    <w:rsid w:val="002B3FF9"/>
    <w:rsid w:val="002B4111"/>
    <w:rsid w:val="002C122C"/>
    <w:rsid w:val="002C6300"/>
    <w:rsid w:val="002D0B1D"/>
    <w:rsid w:val="002D1412"/>
    <w:rsid w:val="002D4FEA"/>
    <w:rsid w:val="002E3CE0"/>
    <w:rsid w:val="002E4B28"/>
    <w:rsid w:val="002F06A1"/>
    <w:rsid w:val="002F3680"/>
    <w:rsid w:val="0030576C"/>
    <w:rsid w:val="00306EFA"/>
    <w:rsid w:val="00307525"/>
    <w:rsid w:val="00310731"/>
    <w:rsid w:val="00312F1C"/>
    <w:rsid w:val="00320877"/>
    <w:rsid w:val="00320EF4"/>
    <w:rsid w:val="00321A77"/>
    <w:rsid w:val="003272D2"/>
    <w:rsid w:val="00330B0D"/>
    <w:rsid w:val="00334E53"/>
    <w:rsid w:val="00341A9F"/>
    <w:rsid w:val="00342409"/>
    <w:rsid w:val="00342EB3"/>
    <w:rsid w:val="00345607"/>
    <w:rsid w:val="00345CE3"/>
    <w:rsid w:val="003464D0"/>
    <w:rsid w:val="00346746"/>
    <w:rsid w:val="0034788C"/>
    <w:rsid w:val="00350D23"/>
    <w:rsid w:val="00354076"/>
    <w:rsid w:val="00356717"/>
    <w:rsid w:val="00361E4B"/>
    <w:rsid w:val="0037068B"/>
    <w:rsid w:val="00370F54"/>
    <w:rsid w:val="00371BD0"/>
    <w:rsid w:val="00372F78"/>
    <w:rsid w:val="00373848"/>
    <w:rsid w:val="00375E57"/>
    <w:rsid w:val="003764D6"/>
    <w:rsid w:val="00377E96"/>
    <w:rsid w:val="0038004C"/>
    <w:rsid w:val="003913C5"/>
    <w:rsid w:val="0039297B"/>
    <w:rsid w:val="00394CA6"/>
    <w:rsid w:val="003A12C5"/>
    <w:rsid w:val="003A1E90"/>
    <w:rsid w:val="003A4900"/>
    <w:rsid w:val="003A535B"/>
    <w:rsid w:val="003A63AC"/>
    <w:rsid w:val="003A7203"/>
    <w:rsid w:val="003B50EE"/>
    <w:rsid w:val="003B562C"/>
    <w:rsid w:val="003C19C6"/>
    <w:rsid w:val="003C798E"/>
    <w:rsid w:val="003D0F28"/>
    <w:rsid w:val="003D44C9"/>
    <w:rsid w:val="003D70AB"/>
    <w:rsid w:val="003D7A0D"/>
    <w:rsid w:val="003E0269"/>
    <w:rsid w:val="003E36DD"/>
    <w:rsid w:val="003E5161"/>
    <w:rsid w:val="003F0524"/>
    <w:rsid w:val="003F0D2B"/>
    <w:rsid w:val="003F1847"/>
    <w:rsid w:val="003F245E"/>
    <w:rsid w:val="003F267D"/>
    <w:rsid w:val="003F6653"/>
    <w:rsid w:val="003F6EA1"/>
    <w:rsid w:val="004012A9"/>
    <w:rsid w:val="00404694"/>
    <w:rsid w:val="004052CF"/>
    <w:rsid w:val="00406E13"/>
    <w:rsid w:val="0041000B"/>
    <w:rsid w:val="00415284"/>
    <w:rsid w:val="00416D48"/>
    <w:rsid w:val="0041724E"/>
    <w:rsid w:val="004220C9"/>
    <w:rsid w:val="00423279"/>
    <w:rsid w:val="004243CD"/>
    <w:rsid w:val="00424A04"/>
    <w:rsid w:val="00426BE0"/>
    <w:rsid w:val="00427F96"/>
    <w:rsid w:val="00431AA4"/>
    <w:rsid w:val="00433636"/>
    <w:rsid w:val="004372DA"/>
    <w:rsid w:val="00447DB4"/>
    <w:rsid w:val="004527C2"/>
    <w:rsid w:val="00453C47"/>
    <w:rsid w:val="00457209"/>
    <w:rsid w:val="0045747F"/>
    <w:rsid w:val="00457D2D"/>
    <w:rsid w:val="00461A3C"/>
    <w:rsid w:val="00464642"/>
    <w:rsid w:val="00464855"/>
    <w:rsid w:val="00467463"/>
    <w:rsid w:val="004730A7"/>
    <w:rsid w:val="00473B74"/>
    <w:rsid w:val="00473CA2"/>
    <w:rsid w:val="00480D1D"/>
    <w:rsid w:val="00481B4B"/>
    <w:rsid w:val="00482A1B"/>
    <w:rsid w:val="00484063"/>
    <w:rsid w:val="00485DAD"/>
    <w:rsid w:val="00490BCD"/>
    <w:rsid w:val="00490D78"/>
    <w:rsid w:val="00494C36"/>
    <w:rsid w:val="00495233"/>
    <w:rsid w:val="004962E5"/>
    <w:rsid w:val="004A2EDE"/>
    <w:rsid w:val="004A6131"/>
    <w:rsid w:val="004A7226"/>
    <w:rsid w:val="004B2C69"/>
    <w:rsid w:val="004B31D1"/>
    <w:rsid w:val="004B55E4"/>
    <w:rsid w:val="004B6039"/>
    <w:rsid w:val="004C30D2"/>
    <w:rsid w:val="004C558C"/>
    <w:rsid w:val="004C66D9"/>
    <w:rsid w:val="004D3ADD"/>
    <w:rsid w:val="004D4228"/>
    <w:rsid w:val="004D6ACD"/>
    <w:rsid w:val="004D7228"/>
    <w:rsid w:val="004D7438"/>
    <w:rsid w:val="004D7620"/>
    <w:rsid w:val="004E68ED"/>
    <w:rsid w:val="004E71AC"/>
    <w:rsid w:val="004E76D4"/>
    <w:rsid w:val="004F11C9"/>
    <w:rsid w:val="004F2837"/>
    <w:rsid w:val="004F2A6B"/>
    <w:rsid w:val="004F2FC6"/>
    <w:rsid w:val="004F541F"/>
    <w:rsid w:val="004F6068"/>
    <w:rsid w:val="005023C4"/>
    <w:rsid w:val="00503CAD"/>
    <w:rsid w:val="00503DA1"/>
    <w:rsid w:val="00504BE5"/>
    <w:rsid w:val="00505045"/>
    <w:rsid w:val="00505AB0"/>
    <w:rsid w:val="00507645"/>
    <w:rsid w:val="00510616"/>
    <w:rsid w:val="005117DD"/>
    <w:rsid w:val="005126D2"/>
    <w:rsid w:val="005141C6"/>
    <w:rsid w:val="005156C6"/>
    <w:rsid w:val="005159C1"/>
    <w:rsid w:val="005160B2"/>
    <w:rsid w:val="00523A68"/>
    <w:rsid w:val="00523CDF"/>
    <w:rsid w:val="00534106"/>
    <w:rsid w:val="0053432F"/>
    <w:rsid w:val="00534BA8"/>
    <w:rsid w:val="00536020"/>
    <w:rsid w:val="0053698E"/>
    <w:rsid w:val="00540B75"/>
    <w:rsid w:val="005432A9"/>
    <w:rsid w:val="005435F7"/>
    <w:rsid w:val="005450A7"/>
    <w:rsid w:val="00545900"/>
    <w:rsid w:val="00546D6D"/>
    <w:rsid w:val="00550CF7"/>
    <w:rsid w:val="00551ECE"/>
    <w:rsid w:val="0055236D"/>
    <w:rsid w:val="005549E7"/>
    <w:rsid w:val="005605B2"/>
    <w:rsid w:val="00562CC1"/>
    <w:rsid w:val="00563715"/>
    <w:rsid w:val="005655BB"/>
    <w:rsid w:val="005660E3"/>
    <w:rsid w:val="005779C1"/>
    <w:rsid w:val="005779DD"/>
    <w:rsid w:val="0058001E"/>
    <w:rsid w:val="00582341"/>
    <w:rsid w:val="00582A6A"/>
    <w:rsid w:val="00585409"/>
    <w:rsid w:val="005910A5"/>
    <w:rsid w:val="00592529"/>
    <w:rsid w:val="00596268"/>
    <w:rsid w:val="005A01CE"/>
    <w:rsid w:val="005A5139"/>
    <w:rsid w:val="005B4BDA"/>
    <w:rsid w:val="005C465B"/>
    <w:rsid w:val="005C6A18"/>
    <w:rsid w:val="005C6B09"/>
    <w:rsid w:val="005D0AA4"/>
    <w:rsid w:val="005D0BB2"/>
    <w:rsid w:val="005D0C42"/>
    <w:rsid w:val="005D0D56"/>
    <w:rsid w:val="005D1FF2"/>
    <w:rsid w:val="005D5C9C"/>
    <w:rsid w:val="005D7E34"/>
    <w:rsid w:val="005E3888"/>
    <w:rsid w:val="005E5BDF"/>
    <w:rsid w:val="005F3B8E"/>
    <w:rsid w:val="005F47EA"/>
    <w:rsid w:val="005F684D"/>
    <w:rsid w:val="005F715A"/>
    <w:rsid w:val="00600716"/>
    <w:rsid w:val="00602967"/>
    <w:rsid w:val="00604538"/>
    <w:rsid w:val="006064E3"/>
    <w:rsid w:val="00606F27"/>
    <w:rsid w:val="00607854"/>
    <w:rsid w:val="006078A8"/>
    <w:rsid w:val="006104DB"/>
    <w:rsid w:val="00611C5B"/>
    <w:rsid w:val="00612F67"/>
    <w:rsid w:val="00614B23"/>
    <w:rsid w:val="0061745B"/>
    <w:rsid w:val="00622A02"/>
    <w:rsid w:val="006241E0"/>
    <w:rsid w:val="00632E64"/>
    <w:rsid w:val="00633B6B"/>
    <w:rsid w:val="006349E2"/>
    <w:rsid w:val="00635705"/>
    <w:rsid w:val="006402E8"/>
    <w:rsid w:val="00640977"/>
    <w:rsid w:val="00641E10"/>
    <w:rsid w:val="006444BD"/>
    <w:rsid w:val="00646D1B"/>
    <w:rsid w:val="0065063B"/>
    <w:rsid w:val="00653E6A"/>
    <w:rsid w:val="00654E33"/>
    <w:rsid w:val="006567D0"/>
    <w:rsid w:val="0065693E"/>
    <w:rsid w:val="00657432"/>
    <w:rsid w:val="00660C8B"/>
    <w:rsid w:val="00666CEF"/>
    <w:rsid w:val="00670373"/>
    <w:rsid w:val="006760A1"/>
    <w:rsid w:val="00680A13"/>
    <w:rsid w:val="00681155"/>
    <w:rsid w:val="00686DBA"/>
    <w:rsid w:val="00687B38"/>
    <w:rsid w:val="00690856"/>
    <w:rsid w:val="006933E7"/>
    <w:rsid w:val="00695B82"/>
    <w:rsid w:val="00696CF6"/>
    <w:rsid w:val="006A035E"/>
    <w:rsid w:val="006A22F9"/>
    <w:rsid w:val="006A29AA"/>
    <w:rsid w:val="006A3954"/>
    <w:rsid w:val="006B3CCB"/>
    <w:rsid w:val="006B5138"/>
    <w:rsid w:val="006B5E0A"/>
    <w:rsid w:val="006B5EE2"/>
    <w:rsid w:val="006B690B"/>
    <w:rsid w:val="006B7073"/>
    <w:rsid w:val="006C2508"/>
    <w:rsid w:val="006C6D60"/>
    <w:rsid w:val="006C7268"/>
    <w:rsid w:val="006D0423"/>
    <w:rsid w:val="006D2839"/>
    <w:rsid w:val="006D3B13"/>
    <w:rsid w:val="006E2C53"/>
    <w:rsid w:val="006E2CD9"/>
    <w:rsid w:val="006E2D87"/>
    <w:rsid w:val="006E454B"/>
    <w:rsid w:val="006E4B36"/>
    <w:rsid w:val="006E6EF8"/>
    <w:rsid w:val="006E7C02"/>
    <w:rsid w:val="006F358D"/>
    <w:rsid w:val="006F3954"/>
    <w:rsid w:val="006F47D0"/>
    <w:rsid w:val="006F4D5C"/>
    <w:rsid w:val="006F507E"/>
    <w:rsid w:val="006F56E1"/>
    <w:rsid w:val="007002A9"/>
    <w:rsid w:val="00700D4F"/>
    <w:rsid w:val="00702D16"/>
    <w:rsid w:val="00703201"/>
    <w:rsid w:val="00703B77"/>
    <w:rsid w:val="00704029"/>
    <w:rsid w:val="0070434C"/>
    <w:rsid w:val="00705423"/>
    <w:rsid w:val="00705A8C"/>
    <w:rsid w:val="00706702"/>
    <w:rsid w:val="00711602"/>
    <w:rsid w:val="00714B5A"/>
    <w:rsid w:val="00715A6D"/>
    <w:rsid w:val="007166E6"/>
    <w:rsid w:val="007169F9"/>
    <w:rsid w:val="00717B99"/>
    <w:rsid w:val="00717F18"/>
    <w:rsid w:val="007228A0"/>
    <w:rsid w:val="00722B23"/>
    <w:rsid w:val="00723B39"/>
    <w:rsid w:val="00724E13"/>
    <w:rsid w:val="00730547"/>
    <w:rsid w:val="0073215D"/>
    <w:rsid w:val="007364C3"/>
    <w:rsid w:val="00740579"/>
    <w:rsid w:val="00740938"/>
    <w:rsid w:val="00740FCA"/>
    <w:rsid w:val="007431A4"/>
    <w:rsid w:val="0074428E"/>
    <w:rsid w:val="00745450"/>
    <w:rsid w:val="00745521"/>
    <w:rsid w:val="00746E40"/>
    <w:rsid w:val="0075371D"/>
    <w:rsid w:val="00754061"/>
    <w:rsid w:val="00755DE1"/>
    <w:rsid w:val="0076522B"/>
    <w:rsid w:val="00773AA9"/>
    <w:rsid w:val="0077455D"/>
    <w:rsid w:val="007763B2"/>
    <w:rsid w:val="00776F63"/>
    <w:rsid w:val="00777109"/>
    <w:rsid w:val="00781E78"/>
    <w:rsid w:val="00781EBC"/>
    <w:rsid w:val="007824F2"/>
    <w:rsid w:val="0078642C"/>
    <w:rsid w:val="00793A28"/>
    <w:rsid w:val="0079550F"/>
    <w:rsid w:val="007A032C"/>
    <w:rsid w:val="007A16C7"/>
    <w:rsid w:val="007A1DD0"/>
    <w:rsid w:val="007A2383"/>
    <w:rsid w:val="007A369B"/>
    <w:rsid w:val="007A611D"/>
    <w:rsid w:val="007A76A7"/>
    <w:rsid w:val="007B0966"/>
    <w:rsid w:val="007B44A3"/>
    <w:rsid w:val="007B4AE1"/>
    <w:rsid w:val="007C00F9"/>
    <w:rsid w:val="007C2934"/>
    <w:rsid w:val="007C6B4B"/>
    <w:rsid w:val="007C7316"/>
    <w:rsid w:val="007D00A4"/>
    <w:rsid w:val="007D0FC0"/>
    <w:rsid w:val="007D0FE3"/>
    <w:rsid w:val="007D2A7E"/>
    <w:rsid w:val="007D5AC5"/>
    <w:rsid w:val="007E1F07"/>
    <w:rsid w:val="007E427F"/>
    <w:rsid w:val="007E5E2D"/>
    <w:rsid w:val="007F02C8"/>
    <w:rsid w:val="007F2061"/>
    <w:rsid w:val="007F5CE8"/>
    <w:rsid w:val="007F6D83"/>
    <w:rsid w:val="00800386"/>
    <w:rsid w:val="0080085D"/>
    <w:rsid w:val="00800A54"/>
    <w:rsid w:val="0080237A"/>
    <w:rsid w:val="0080546B"/>
    <w:rsid w:val="00805FB4"/>
    <w:rsid w:val="008079CD"/>
    <w:rsid w:val="00810DAC"/>
    <w:rsid w:val="00811AEA"/>
    <w:rsid w:val="00814EF3"/>
    <w:rsid w:val="00815BD0"/>
    <w:rsid w:val="00816A67"/>
    <w:rsid w:val="00817339"/>
    <w:rsid w:val="00820CF9"/>
    <w:rsid w:val="00821992"/>
    <w:rsid w:val="00822DB5"/>
    <w:rsid w:val="00823315"/>
    <w:rsid w:val="008235B6"/>
    <w:rsid w:val="00831C06"/>
    <w:rsid w:val="008328ED"/>
    <w:rsid w:val="00835F59"/>
    <w:rsid w:val="008368D5"/>
    <w:rsid w:val="00836F2A"/>
    <w:rsid w:val="00841059"/>
    <w:rsid w:val="0084212E"/>
    <w:rsid w:val="00843300"/>
    <w:rsid w:val="00844489"/>
    <w:rsid w:val="00844656"/>
    <w:rsid w:val="00852408"/>
    <w:rsid w:val="0085269A"/>
    <w:rsid w:val="00853E45"/>
    <w:rsid w:val="00854DD0"/>
    <w:rsid w:val="00856A65"/>
    <w:rsid w:val="00857FC1"/>
    <w:rsid w:val="008609B7"/>
    <w:rsid w:val="00864F47"/>
    <w:rsid w:val="00870A66"/>
    <w:rsid w:val="008713DB"/>
    <w:rsid w:val="008723C3"/>
    <w:rsid w:val="00872F60"/>
    <w:rsid w:val="00875474"/>
    <w:rsid w:val="00876A07"/>
    <w:rsid w:val="00882CB8"/>
    <w:rsid w:val="00883B6B"/>
    <w:rsid w:val="0089485C"/>
    <w:rsid w:val="00894FC6"/>
    <w:rsid w:val="00896830"/>
    <w:rsid w:val="00896E19"/>
    <w:rsid w:val="008971F1"/>
    <w:rsid w:val="008A05D6"/>
    <w:rsid w:val="008A099F"/>
    <w:rsid w:val="008A1516"/>
    <w:rsid w:val="008A31C3"/>
    <w:rsid w:val="008A516C"/>
    <w:rsid w:val="008B1C8B"/>
    <w:rsid w:val="008B2C3A"/>
    <w:rsid w:val="008B6E59"/>
    <w:rsid w:val="008B70F0"/>
    <w:rsid w:val="008C0407"/>
    <w:rsid w:val="008C0DAC"/>
    <w:rsid w:val="008C1B76"/>
    <w:rsid w:val="008C3449"/>
    <w:rsid w:val="008C34D4"/>
    <w:rsid w:val="008C472C"/>
    <w:rsid w:val="008C544C"/>
    <w:rsid w:val="008D2747"/>
    <w:rsid w:val="008D5237"/>
    <w:rsid w:val="008D6202"/>
    <w:rsid w:val="008D6FD9"/>
    <w:rsid w:val="008E0B51"/>
    <w:rsid w:val="008E2A13"/>
    <w:rsid w:val="008E31FC"/>
    <w:rsid w:val="008E5646"/>
    <w:rsid w:val="008E6662"/>
    <w:rsid w:val="008F0595"/>
    <w:rsid w:val="008F1708"/>
    <w:rsid w:val="008F3C10"/>
    <w:rsid w:val="008F7664"/>
    <w:rsid w:val="008F7E28"/>
    <w:rsid w:val="009026A9"/>
    <w:rsid w:val="00902E10"/>
    <w:rsid w:val="00903CE4"/>
    <w:rsid w:val="00907FAB"/>
    <w:rsid w:val="009101A3"/>
    <w:rsid w:val="0091379A"/>
    <w:rsid w:val="0091413D"/>
    <w:rsid w:val="00914F53"/>
    <w:rsid w:val="0091534E"/>
    <w:rsid w:val="00915459"/>
    <w:rsid w:val="009232C3"/>
    <w:rsid w:val="00923EE5"/>
    <w:rsid w:val="009244B7"/>
    <w:rsid w:val="0093034A"/>
    <w:rsid w:val="009306DC"/>
    <w:rsid w:val="00932A04"/>
    <w:rsid w:val="00940B6C"/>
    <w:rsid w:val="00941D50"/>
    <w:rsid w:val="00942712"/>
    <w:rsid w:val="00944A47"/>
    <w:rsid w:val="00945279"/>
    <w:rsid w:val="00954D6C"/>
    <w:rsid w:val="0095519E"/>
    <w:rsid w:val="00961793"/>
    <w:rsid w:val="009621F8"/>
    <w:rsid w:val="009630A1"/>
    <w:rsid w:val="009630A9"/>
    <w:rsid w:val="00965A58"/>
    <w:rsid w:val="0097119A"/>
    <w:rsid w:val="0097375B"/>
    <w:rsid w:val="009775B9"/>
    <w:rsid w:val="009804B9"/>
    <w:rsid w:val="00982F58"/>
    <w:rsid w:val="0098302F"/>
    <w:rsid w:val="0098309B"/>
    <w:rsid w:val="009863D5"/>
    <w:rsid w:val="00986611"/>
    <w:rsid w:val="00993F45"/>
    <w:rsid w:val="00995938"/>
    <w:rsid w:val="009A22AA"/>
    <w:rsid w:val="009A5C82"/>
    <w:rsid w:val="009A6B03"/>
    <w:rsid w:val="009B2B5F"/>
    <w:rsid w:val="009B313B"/>
    <w:rsid w:val="009B3B0D"/>
    <w:rsid w:val="009C189F"/>
    <w:rsid w:val="009C3001"/>
    <w:rsid w:val="009C4AFB"/>
    <w:rsid w:val="009C4C11"/>
    <w:rsid w:val="009C65AB"/>
    <w:rsid w:val="009D023B"/>
    <w:rsid w:val="009D28D5"/>
    <w:rsid w:val="009D2FF5"/>
    <w:rsid w:val="009D4FD5"/>
    <w:rsid w:val="009D7B74"/>
    <w:rsid w:val="009D7FD1"/>
    <w:rsid w:val="009E3A33"/>
    <w:rsid w:val="009E3C6D"/>
    <w:rsid w:val="009E4DC0"/>
    <w:rsid w:val="009E7EE2"/>
    <w:rsid w:val="009F2A59"/>
    <w:rsid w:val="009F3D78"/>
    <w:rsid w:val="009F5E48"/>
    <w:rsid w:val="009F63A7"/>
    <w:rsid w:val="009F751A"/>
    <w:rsid w:val="009F7D51"/>
    <w:rsid w:val="00A01C47"/>
    <w:rsid w:val="00A026E4"/>
    <w:rsid w:val="00A040E4"/>
    <w:rsid w:val="00A10348"/>
    <w:rsid w:val="00A122B0"/>
    <w:rsid w:val="00A20A76"/>
    <w:rsid w:val="00A24503"/>
    <w:rsid w:val="00A259ED"/>
    <w:rsid w:val="00A26127"/>
    <w:rsid w:val="00A263EA"/>
    <w:rsid w:val="00A26EFC"/>
    <w:rsid w:val="00A315EF"/>
    <w:rsid w:val="00A32BE6"/>
    <w:rsid w:val="00A358BB"/>
    <w:rsid w:val="00A35CB8"/>
    <w:rsid w:val="00A36098"/>
    <w:rsid w:val="00A406E5"/>
    <w:rsid w:val="00A4092D"/>
    <w:rsid w:val="00A409D2"/>
    <w:rsid w:val="00A41C9D"/>
    <w:rsid w:val="00A42E87"/>
    <w:rsid w:val="00A4327D"/>
    <w:rsid w:val="00A432F5"/>
    <w:rsid w:val="00A46418"/>
    <w:rsid w:val="00A47786"/>
    <w:rsid w:val="00A50E11"/>
    <w:rsid w:val="00A57A56"/>
    <w:rsid w:val="00A61CE6"/>
    <w:rsid w:val="00A6381A"/>
    <w:rsid w:val="00A66F92"/>
    <w:rsid w:val="00A672BE"/>
    <w:rsid w:val="00A70044"/>
    <w:rsid w:val="00A70C7A"/>
    <w:rsid w:val="00A71307"/>
    <w:rsid w:val="00A71AF5"/>
    <w:rsid w:val="00A725B5"/>
    <w:rsid w:val="00A73D39"/>
    <w:rsid w:val="00A74528"/>
    <w:rsid w:val="00A7630A"/>
    <w:rsid w:val="00A76D6B"/>
    <w:rsid w:val="00A77848"/>
    <w:rsid w:val="00A80100"/>
    <w:rsid w:val="00A81651"/>
    <w:rsid w:val="00A8286C"/>
    <w:rsid w:val="00A86C35"/>
    <w:rsid w:val="00A93C13"/>
    <w:rsid w:val="00A969B6"/>
    <w:rsid w:val="00AA0E5D"/>
    <w:rsid w:val="00AA21B3"/>
    <w:rsid w:val="00AA2844"/>
    <w:rsid w:val="00AA2DCC"/>
    <w:rsid w:val="00AA7D37"/>
    <w:rsid w:val="00AB16A1"/>
    <w:rsid w:val="00AB4A70"/>
    <w:rsid w:val="00AC1419"/>
    <w:rsid w:val="00AC1FA5"/>
    <w:rsid w:val="00AC263C"/>
    <w:rsid w:val="00AC3CBA"/>
    <w:rsid w:val="00AC5E77"/>
    <w:rsid w:val="00AC65B3"/>
    <w:rsid w:val="00AC78BB"/>
    <w:rsid w:val="00AD0B8C"/>
    <w:rsid w:val="00AD3637"/>
    <w:rsid w:val="00AF0496"/>
    <w:rsid w:val="00AF07DA"/>
    <w:rsid w:val="00AF2C77"/>
    <w:rsid w:val="00AF4B39"/>
    <w:rsid w:val="00B00ACC"/>
    <w:rsid w:val="00B017AD"/>
    <w:rsid w:val="00B033FD"/>
    <w:rsid w:val="00B03470"/>
    <w:rsid w:val="00B04B55"/>
    <w:rsid w:val="00B05843"/>
    <w:rsid w:val="00B05F35"/>
    <w:rsid w:val="00B10B05"/>
    <w:rsid w:val="00B11BC4"/>
    <w:rsid w:val="00B146CC"/>
    <w:rsid w:val="00B17F1F"/>
    <w:rsid w:val="00B216ED"/>
    <w:rsid w:val="00B21737"/>
    <w:rsid w:val="00B23319"/>
    <w:rsid w:val="00B243AA"/>
    <w:rsid w:val="00B243D5"/>
    <w:rsid w:val="00B2480B"/>
    <w:rsid w:val="00B26969"/>
    <w:rsid w:val="00B269F6"/>
    <w:rsid w:val="00B276BA"/>
    <w:rsid w:val="00B2786B"/>
    <w:rsid w:val="00B3139D"/>
    <w:rsid w:val="00B414A2"/>
    <w:rsid w:val="00B43A0D"/>
    <w:rsid w:val="00B4533C"/>
    <w:rsid w:val="00B4580F"/>
    <w:rsid w:val="00B511D9"/>
    <w:rsid w:val="00B519E4"/>
    <w:rsid w:val="00B60E6D"/>
    <w:rsid w:val="00B61A39"/>
    <w:rsid w:val="00B63D31"/>
    <w:rsid w:val="00B659FE"/>
    <w:rsid w:val="00B6680B"/>
    <w:rsid w:val="00B673BD"/>
    <w:rsid w:val="00B70C47"/>
    <w:rsid w:val="00B71144"/>
    <w:rsid w:val="00B71CBC"/>
    <w:rsid w:val="00B71E1A"/>
    <w:rsid w:val="00B73F45"/>
    <w:rsid w:val="00B743F6"/>
    <w:rsid w:val="00B76F23"/>
    <w:rsid w:val="00B82D78"/>
    <w:rsid w:val="00B847CF"/>
    <w:rsid w:val="00B84FEF"/>
    <w:rsid w:val="00B87C2E"/>
    <w:rsid w:val="00B90B0D"/>
    <w:rsid w:val="00B90E18"/>
    <w:rsid w:val="00B92673"/>
    <w:rsid w:val="00B92DA0"/>
    <w:rsid w:val="00B935B8"/>
    <w:rsid w:val="00B96CAD"/>
    <w:rsid w:val="00BA1D23"/>
    <w:rsid w:val="00BA1F4C"/>
    <w:rsid w:val="00BA5B42"/>
    <w:rsid w:val="00BA6388"/>
    <w:rsid w:val="00BB38E6"/>
    <w:rsid w:val="00BB5BAD"/>
    <w:rsid w:val="00BB7259"/>
    <w:rsid w:val="00BC0DC2"/>
    <w:rsid w:val="00BC39E2"/>
    <w:rsid w:val="00BC3E1E"/>
    <w:rsid w:val="00BC3FD3"/>
    <w:rsid w:val="00BC4C28"/>
    <w:rsid w:val="00BC6A3C"/>
    <w:rsid w:val="00BD2B01"/>
    <w:rsid w:val="00BD6198"/>
    <w:rsid w:val="00BD648D"/>
    <w:rsid w:val="00BE060D"/>
    <w:rsid w:val="00BE286F"/>
    <w:rsid w:val="00BE303D"/>
    <w:rsid w:val="00BF5952"/>
    <w:rsid w:val="00BF71DE"/>
    <w:rsid w:val="00C007A9"/>
    <w:rsid w:val="00C01943"/>
    <w:rsid w:val="00C05848"/>
    <w:rsid w:val="00C06689"/>
    <w:rsid w:val="00C13531"/>
    <w:rsid w:val="00C14DDC"/>
    <w:rsid w:val="00C160AC"/>
    <w:rsid w:val="00C16DA2"/>
    <w:rsid w:val="00C1783B"/>
    <w:rsid w:val="00C219E6"/>
    <w:rsid w:val="00C21E17"/>
    <w:rsid w:val="00C24663"/>
    <w:rsid w:val="00C25537"/>
    <w:rsid w:val="00C259CC"/>
    <w:rsid w:val="00C26091"/>
    <w:rsid w:val="00C34310"/>
    <w:rsid w:val="00C34C87"/>
    <w:rsid w:val="00C353EC"/>
    <w:rsid w:val="00C36ECD"/>
    <w:rsid w:val="00C40EA1"/>
    <w:rsid w:val="00C41FFF"/>
    <w:rsid w:val="00C4382E"/>
    <w:rsid w:val="00C43AC3"/>
    <w:rsid w:val="00C44429"/>
    <w:rsid w:val="00C4599E"/>
    <w:rsid w:val="00C5156A"/>
    <w:rsid w:val="00C518EF"/>
    <w:rsid w:val="00C524BB"/>
    <w:rsid w:val="00C53973"/>
    <w:rsid w:val="00C6038F"/>
    <w:rsid w:val="00C615DA"/>
    <w:rsid w:val="00C62A8C"/>
    <w:rsid w:val="00C6610F"/>
    <w:rsid w:val="00C669CC"/>
    <w:rsid w:val="00C7062E"/>
    <w:rsid w:val="00C735D5"/>
    <w:rsid w:val="00C73F0E"/>
    <w:rsid w:val="00C7575D"/>
    <w:rsid w:val="00C774E1"/>
    <w:rsid w:val="00C775D3"/>
    <w:rsid w:val="00C83C50"/>
    <w:rsid w:val="00C84D0E"/>
    <w:rsid w:val="00C91E16"/>
    <w:rsid w:val="00C922E7"/>
    <w:rsid w:val="00C92C7C"/>
    <w:rsid w:val="00C9302F"/>
    <w:rsid w:val="00C95698"/>
    <w:rsid w:val="00C96720"/>
    <w:rsid w:val="00CA1712"/>
    <w:rsid w:val="00CA2ECC"/>
    <w:rsid w:val="00CA7239"/>
    <w:rsid w:val="00CB0348"/>
    <w:rsid w:val="00CB2E6E"/>
    <w:rsid w:val="00CB79DC"/>
    <w:rsid w:val="00CC7FA8"/>
    <w:rsid w:val="00CD06C3"/>
    <w:rsid w:val="00CD7B6B"/>
    <w:rsid w:val="00CD7DE4"/>
    <w:rsid w:val="00CE3108"/>
    <w:rsid w:val="00CE32B7"/>
    <w:rsid w:val="00CE447F"/>
    <w:rsid w:val="00CF0811"/>
    <w:rsid w:val="00CF09B1"/>
    <w:rsid w:val="00CF5762"/>
    <w:rsid w:val="00CF68BF"/>
    <w:rsid w:val="00D02DA9"/>
    <w:rsid w:val="00D05589"/>
    <w:rsid w:val="00D059CF"/>
    <w:rsid w:val="00D068D9"/>
    <w:rsid w:val="00D07231"/>
    <w:rsid w:val="00D16217"/>
    <w:rsid w:val="00D17A7A"/>
    <w:rsid w:val="00D21284"/>
    <w:rsid w:val="00D21912"/>
    <w:rsid w:val="00D24B75"/>
    <w:rsid w:val="00D24E98"/>
    <w:rsid w:val="00D2745E"/>
    <w:rsid w:val="00D351BE"/>
    <w:rsid w:val="00D417CC"/>
    <w:rsid w:val="00D45A9D"/>
    <w:rsid w:val="00D47CB4"/>
    <w:rsid w:val="00D5103C"/>
    <w:rsid w:val="00D55951"/>
    <w:rsid w:val="00D576C6"/>
    <w:rsid w:val="00D604F2"/>
    <w:rsid w:val="00D62A56"/>
    <w:rsid w:val="00D65259"/>
    <w:rsid w:val="00D67EDC"/>
    <w:rsid w:val="00D712E0"/>
    <w:rsid w:val="00D745CE"/>
    <w:rsid w:val="00D7580D"/>
    <w:rsid w:val="00D75EBE"/>
    <w:rsid w:val="00D7691D"/>
    <w:rsid w:val="00D81844"/>
    <w:rsid w:val="00D8615F"/>
    <w:rsid w:val="00D87A7A"/>
    <w:rsid w:val="00D90FCA"/>
    <w:rsid w:val="00D921B9"/>
    <w:rsid w:val="00D93410"/>
    <w:rsid w:val="00DA36F7"/>
    <w:rsid w:val="00DB1156"/>
    <w:rsid w:val="00DB4018"/>
    <w:rsid w:val="00DB42DB"/>
    <w:rsid w:val="00DB7CE8"/>
    <w:rsid w:val="00DC0BFC"/>
    <w:rsid w:val="00DC125D"/>
    <w:rsid w:val="00DC3C3C"/>
    <w:rsid w:val="00DC3E45"/>
    <w:rsid w:val="00DC743D"/>
    <w:rsid w:val="00DD4FCE"/>
    <w:rsid w:val="00DE357C"/>
    <w:rsid w:val="00DE3A6F"/>
    <w:rsid w:val="00DF0FD1"/>
    <w:rsid w:val="00DF12E6"/>
    <w:rsid w:val="00DF1ADB"/>
    <w:rsid w:val="00DF3A29"/>
    <w:rsid w:val="00DF4936"/>
    <w:rsid w:val="00DF4A78"/>
    <w:rsid w:val="00DF4FE9"/>
    <w:rsid w:val="00DF6993"/>
    <w:rsid w:val="00E00AAE"/>
    <w:rsid w:val="00E00CB8"/>
    <w:rsid w:val="00E0494E"/>
    <w:rsid w:val="00E071B5"/>
    <w:rsid w:val="00E10A03"/>
    <w:rsid w:val="00E10C6A"/>
    <w:rsid w:val="00E10E78"/>
    <w:rsid w:val="00E110C1"/>
    <w:rsid w:val="00E14855"/>
    <w:rsid w:val="00E14CC4"/>
    <w:rsid w:val="00E14CE5"/>
    <w:rsid w:val="00E15E8F"/>
    <w:rsid w:val="00E17792"/>
    <w:rsid w:val="00E20F12"/>
    <w:rsid w:val="00E238F1"/>
    <w:rsid w:val="00E33D09"/>
    <w:rsid w:val="00E3650D"/>
    <w:rsid w:val="00E36F87"/>
    <w:rsid w:val="00E37804"/>
    <w:rsid w:val="00E45186"/>
    <w:rsid w:val="00E46E02"/>
    <w:rsid w:val="00E46FB9"/>
    <w:rsid w:val="00E503B1"/>
    <w:rsid w:val="00E549A7"/>
    <w:rsid w:val="00E558E3"/>
    <w:rsid w:val="00E613E9"/>
    <w:rsid w:val="00E62170"/>
    <w:rsid w:val="00E65D70"/>
    <w:rsid w:val="00E66157"/>
    <w:rsid w:val="00E67CC4"/>
    <w:rsid w:val="00E70083"/>
    <w:rsid w:val="00E70DE4"/>
    <w:rsid w:val="00E71A73"/>
    <w:rsid w:val="00E74575"/>
    <w:rsid w:val="00E75403"/>
    <w:rsid w:val="00E75863"/>
    <w:rsid w:val="00E76456"/>
    <w:rsid w:val="00E76A48"/>
    <w:rsid w:val="00E77EA1"/>
    <w:rsid w:val="00E82C3A"/>
    <w:rsid w:val="00E83B82"/>
    <w:rsid w:val="00E843E8"/>
    <w:rsid w:val="00E854F9"/>
    <w:rsid w:val="00E87C11"/>
    <w:rsid w:val="00E92B42"/>
    <w:rsid w:val="00E93A51"/>
    <w:rsid w:val="00E94C53"/>
    <w:rsid w:val="00E9564A"/>
    <w:rsid w:val="00E95AB5"/>
    <w:rsid w:val="00E97B0C"/>
    <w:rsid w:val="00EA239A"/>
    <w:rsid w:val="00EA6420"/>
    <w:rsid w:val="00EB45D7"/>
    <w:rsid w:val="00EB534D"/>
    <w:rsid w:val="00EB62A7"/>
    <w:rsid w:val="00EB7A22"/>
    <w:rsid w:val="00EC0CE8"/>
    <w:rsid w:val="00EC2B44"/>
    <w:rsid w:val="00EC35DA"/>
    <w:rsid w:val="00EC47D2"/>
    <w:rsid w:val="00EC4FE1"/>
    <w:rsid w:val="00EC5A16"/>
    <w:rsid w:val="00EC5F9B"/>
    <w:rsid w:val="00EC76D2"/>
    <w:rsid w:val="00ED487C"/>
    <w:rsid w:val="00ED53F7"/>
    <w:rsid w:val="00EE0BD2"/>
    <w:rsid w:val="00EE1431"/>
    <w:rsid w:val="00EE2875"/>
    <w:rsid w:val="00EE308A"/>
    <w:rsid w:val="00EE3E7C"/>
    <w:rsid w:val="00EE3FA1"/>
    <w:rsid w:val="00EE4B6D"/>
    <w:rsid w:val="00EF12FF"/>
    <w:rsid w:val="00EF27E4"/>
    <w:rsid w:val="00EF675A"/>
    <w:rsid w:val="00F00D91"/>
    <w:rsid w:val="00F017AD"/>
    <w:rsid w:val="00F02B6B"/>
    <w:rsid w:val="00F031E2"/>
    <w:rsid w:val="00F07111"/>
    <w:rsid w:val="00F102F2"/>
    <w:rsid w:val="00F128ED"/>
    <w:rsid w:val="00F142B6"/>
    <w:rsid w:val="00F1463F"/>
    <w:rsid w:val="00F20930"/>
    <w:rsid w:val="00F33040"/>
    <w:rsid w:val="00F3477E"/>
    <w:rsid w:val="00F35BE7"/>
    <w:rsid w:val="00F366EB"/>
    <w:rsid w:val="00F412CA"/>
    <w:rsid w:val="00F43C0D"/>
    <w:rsid w:val="00F5146A"/>
    <w:rsid w:val="00F56054"/>
    <w:rsid w:val="00F61496"/>
    <w:rsid w:val="00F6241C"/>
    <w:rsid w:val="00F63EFF"/>
    <w:rsid w:val="00F66702"/>
    <w:rsid w:val="00F67A37"/>
    <w:rsid w:val="00F76F73"/>
    <w:rsid w:val="00F81190"/>
    <w:rsid w:val="00F86CA8"/>
    <w:rsid w:val="00F907B4"/>
    <w:rsid w:val="00FA0D70"/>
    <w:rsid w:val="00FA18B3"/>
    <w:rsid w:val="00FA18E3"/>
    <w:rsid w:val="00FA273E"/>
    <w:rsid w:val="00FA574E"/>
    <w:rsid w:val="00FB003A"/>
    <w:rsid w:val="00FB19BF"/>
    <w:rsid w:val="00FB1A79"/>
    <w:rsid w:val="00FB5B9C"/>
    <w:rsid w:val="00FB5F16"/>
    <w:rsid w:val="00FB7145"/>
    <w:rsid w:val="00FB78D4"/>
    <w:rsid w:val="00FB7AF2"/>
    <w:rsid w:val="00FB7B1E"/>
    <w:rsid w:val="00FC073A"/>
    <w:rsid w:val="00FC0795"/>
    <w:rsid w:val="00FC1E6F"/>
    <w:rsid w:val="00FC51EC"/>
    <w:rsid w:val="00FC55CF"/>
    <w:rsid w:val="00FD2589"/>
    <w:rsid w:val="00FD461D"/>
    <w:rsid w:val="00FD634E"/>
    <w:rsid w:val="00FE0BC9"/>
    <w:rsid w:val="00FE0EB0"/>
    <w:rsid w:val="00FF1550"/>
    <w:rsid w:val="00FF3410"/>
    <w:rsid w:val="00FF5CB4"/>
    <w:rsid w:val="00FF743F"/>
    <w:rsid w:val="00FF7664"/>
    <w:rsid w:val="00FF7F7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7" w:uiPriority="99"/>
    <w:lsdException w:name="heading 8" w:uiPriority="99"/>
    <w:lsdException w:name="heading 9" w:uiPriority="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index heading" w:uiPriority="99"/>
    <w:lsdException w:name="captio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iPriority="99" w:unhideWhenUsed="0"/>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nhideWhenUsed="0"/>
    <w:lsdException w:name="Document Map" w:uiPriority="99"/>
    <w:lsdException w:name="Plain Text"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1724E"/>
    <w:pPr>
      <w:widowControl w:val="0"/>
      <w:bidi/>
      <w:spacing w:after="0" w:line="240" w:lineRule="auto"/>
      <w:ind w:firstLine="567"/>
      <w:jc w:val="lowKashida"/>
    </w:pPr>
    <w:rPr>
      <w:rFonts w:ascii="Abz-2 (Badr)" w:eastAsia="Times New Roman" w:hAnsi="Abz-2 (Badr)" w:cs="Abz-2 (Badr)"/>
      <w:sz w:val="28"/>
      <w:szCs w:val="28"/>
      <w:lang w:bidi="ar-SA"/>
    </w:rPr>
  </w:style>
  <w:style w:type="paragraph" w:styleId="Heading1">
    <w:name w:val="heading 1"/>
    <w:basedOn w:val="Normal"/>
    <w:next w:val="Normal"/>
    <w:link w:val="Heading1Char"/>
    <w:uiPriority w:val="9"/>
    <w:qFormat/>
    <w:rsid w:val="00A70C7A"/>
    <w:pPr>
      <w:tabs>
        <w:tab w:val="num" w:pos="1440"/>
      </w:tabs>
      <w:spacing w:before="360" w:after="240"/>
      <w:ind w:firstLine="0"/>
      <w:jc w:val="center"/>
      <w:outlineLvl w:val="0"/>
    </w:pPr>
    <w:rPr>
      <w:b/>
      <w:bCs/>
      <w:kern w:val="32"/>
      <w:sz w:val="40"/>
      <w:szCs w:val="40"/>
    </w:rPr>
  </w:style>
  <w:style w:type="paragraph" w:styleId="Heading2">
    <w:name w:val="heading 2"/>
    <w:basedOn w:val="Normal"/>
    <w:next w:val="Normal"/>
    <w:link w:val="Heading2Char"/>
    <w:uiPriority w:val="9"/>
    <w:unhideWhenUsed/>
    <w:qFormat/>
    <w:rsid w:val="00F6241C"/>
    <w:pPr>
      <w:keepLines/>
      <w:tabs>
        <w:tab w:val="num" w:pos="1440"/>
      </w:tabs>
      <w:spacing w:before="120" w:after="120"/>
      <w:ind w:firstLine="0"/>
      <w:outlineLvl w:val="1"/>
    </w:pPr>
    <w:rPr>
      <w:rFonts w:eastAsiaTheme="majorEastAsia"/>
      <w:b/>
      <w:bCs/>
    </w:rPr>
  </w:style>
  <w:style w:type="paragraph" w:styleId="Heading3">
    <w:name w:val="heading 3"/>
    <w:aliases w:val="Head"/>
    <w:basedOn w:val="Normal"/>
    <w:next w:val="Normal"/>
    <w:link w:val="Heading3Char"/>
    <w:unhideWhenUsed/>
    <w:qFormat/>
    <w:rsid w:val="00B743F6"/>
    <w:pPr>
      <w:tabs>
        <w:tab w:val="num" w:pos="720"/>
      </w:tabs>
      <w:spacing w:before="120" w:after="120"/>
      <w:ind w:left="720" w:hanging="431"/>
      <w:outlineLvl w:val="2"/>
    </w:pPr>
    <w:rPr>
      <w:rFonts w:ascii="Adobe Arabic" w:eastAsiaTheme="majorEastAsia" w:hAnsi="Adobe Arabic" w:cs="Adobe Arabic"/>
      <w:b/>
      <w:bCs/>
      <w:szCs w:val="32"/>
    </w:rPr>
  </w:style>
  <w:style w:type="paragraph" w:styleId="Heading4">
    <w:name w:val="heading 4"/>
    <w:basedOn w:val="Normal"/>
    <w:next w:val="Normal"/>
    <w:link w:val="Heading4Char"/>
    <w:unhideWhenUsed/>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9"/>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9"/>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C7A"/>
    <w:rPr>
      <w:rFonts w:ascii="Abz-2 (Badr)" w:eastAsia="Times New Roman" w:hAnsi="Abz-2 (Badr)" w:cs="Abz-2 (Badr)"/>
      <w:b/>
      <w:bCs/>
      <w:kern w:val="32"/>
      <w:sz w:val="40"/>
      <w:szCs w:val="40"/>
      <w:lang w:bidi="ar-SA"/>
    </w:rPr>
  </w:style>
  <w:style w:type="character" w:customStyle="1" w:styleId="Heading2Char">
    <w:name w:val="Heading 2 Char"/>
    <w:basedOn w:val="DefaultParagraphFont"/>
    <w:link w:val="Heading2"/>
    <w:uiPriority w:val="9"/>
    <w:rsid w:val="00F6241C"/>
    <w:rPr>
      <w:rFonts w:ascii="Abz-2 (Badr)" w:eastAsiaTheme="majorEastAsia" w:hAnsi="Abz-2 (Badr)" w:cs="Abz-2 (Badr)"/>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78642C"/>
    <w:pPr>
      <w:widowControl/>
      <w:ind w:firstLine="0"/>
      <w:contextualSpacing/>
    </w:pPr>
    <w:rPr>
      <w:rFonts w:eastAsiaTheme="minorHAnsi"/>
      <w:sz w:val="24"/>
      <w:szCs w:val="24"/>
      <w:lang w:val="en-AU"/>
    </w:rPr>
  </w:style>
  <w:style w:type="paragraph" w:customStyle="1" w:styleId="msonormal0">
    <w:name w:val="msonormal"/>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iPriority w:val="99"/>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rsid w:val="00A432F5"/>
    <w:rPr>
      <w:b/>
      <w:bCs/>
    </w:rPr>
  </w:style>
  <w:style w:type="character" w:styleId="Emphasis">
    <w:name w:val="Emphasis"/>
    <w:basedOn w:val="DefaultParagraphFont"/>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
    <w:basedOn w:val="DefaultParagraphFont"/>
    <w:link w:val="Heading3"/>
    <w:rsid w:val="00B743F6"/>
    <w:rPr>
      <w:rFonts w:ascii="Adobe Arabic" w:eastAsiaTheme="majorEastAsia" w:hAnsi="Adobe Arabic" w:cs="Adobe Arabic"/>
      <w:b/>
      <w:bCs/>
      <w:sz w:val="28"/>
      <w:szCs w:val="32"/>
      <w:lang w:bidi="ar-SA"/>
    </w:rPr>
  </w:style>
  <w:style w:type="paragraph" w:styleId="Footer">
    <w:name w:val="footer"/>
    <w:basedOn w:val="Normal"/>
    <w:link w:val="FooterChar"/>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uiPriority w:val="99"/>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9"/>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rsid w:val="00724E13"/>
    <w:pPr>
      <w:spacing w:after="0" w:line="240" w:lineRule="auto"/>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semiHidden/>
    <w:unhideWhenUsed/>
    <w:rsid w:val="00724E13"/>
    <w:pPr>
      <w:pBdr>
        <w:bottom w:val="single" w:sz="6" w:space="1" w:color="auto"/>
      </w:pBdr>
      <w:bidi w:val="0"/>
      <w:ind w:firstLine="0"/>
      <w:jc w:val="center"/>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nhideWhenUsed/>
    <w:rsid w:val="00724E13"/>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uiPriority w:val="99"/>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99"/>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after="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iPriority w:val="99"/>
    <w:unhideWhenUsed/>
    <w:rsid w:val="00724E13"/>
    <w:rPr>
      <w:sz w:val="20"/>
      <w:szCs w:val="20"/>
    </w:rPr>
  </w:style>
  <w:style w:type="character" w:customStyle="1" w:styleId="EndnoteTextChar">
    <w:name w:val="Endnote Text Char"/>
    <w:basedOn w:val="DefaultParagraphFont"/>
    <w:link w:val="EndnoteText"/>
    <w:uiPriority w:val="99"/>
    <w:rsid w:val="00724E13"/>
    <w:rPr>
      <w:rFonts w:ascii="Abz-2 (Badr)" w:eastAsia="Times New Roman" w:hAnsi="Abz-2 (Badr)" w:cs="Abz-2 (Badr)"/>
      <w:sz w:val="20"/>
      <w:szCs w:val="20"/>
      <w:lang w:bidi="ar-SA"/>
    </w:rPr>
  </w:style>
  <w:style w:type="character" w:styleId="EndnoteReference">
    <w:name w:val="endnote reference"/>
    <w:basedOn w:val="DefaultParagraphFont"/>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qFormat/>
    <w:rsid w:val="00724E13"/>
    <w:pPr>
      <w:spacing w:before="100" w:beforeAutospacing="1" w:after="100" w:afterAutospacing="1" w:line="506" w:lineRule="exact"/>
      <w:ind w:left="26" w:firstLine="454"/>
    </w:pPr>
    <w:rPr>
      <w:rFonts w:ascii="Times New Roman" w:hAnsi="Times New Roman" w:cs="Arabic11 BT"/>
      <w:b/>
      <w:bCs/>
      <w:sz w:val="30"/>
    </w:rPr>
  </w:style>
  <w:style w:type="character" w:customStyle="1" w:styleId="Char">
    <w:name w:val="قرآن Char"/>
    <w:link w:val="a"/>
    <w:rsid w:val="00724E13"/>
    <w:rPr>
      <w:rFonts w:ascii="Times New Roman" w:eastAsia="Times New Roman" w:hAnsi="Times New Roman" w:cs="Arabic11 BT"/>
      <w:b/>
      <w:bCs/>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99"/>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jc w:val="center"/>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jc w:val="center"/>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jc w:val="center"/>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jc w:val="center"/>
    </w:pPr>
    <w:rPr>
      <w:rFonts w:cs="DecoType Naskh Variants"/>
      <w:sz w:val="40"/>
      <w:szCs w:val="36"/>
      <w:lang w:bidi="fa-IR"/>
    </w:rPr>
  </w:style>
  <w:style w:type="numbering" w:styleId="111111">
    <w:name w:val="Outline List 2"/>
    <w:basedOn w:val="NoList"/>
    <w:rsid w:val="00FC55CF"/>
    <w:pPr>
      <w:numPr>
        <w:numId w:val="2"/>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3"/>
      </w:numPr>
    </w:pPr>
  </w:style>
  <w:style w:type="numbering" w:styleId="ArticleSection">
    <w:name w:val="Outline List 3"/>
    <w:basedOn w:val="NoList"/>
    <w:rsid w:val="00FC55CF"/>
    <w:pPr>
      <w:numPr>
        <w:numId w:val="4"/>
      </w:numPr>
    </w:pPr>
  </w:style>
  <w:style w:type="paragraph" w:styleId="BlockText">
    <w:name w:val="Block Text"/>
    <w:basedOn w:val="Normal"/>
    <w:uiPriority w:val="99"/>
    <w:rsid w:val="00FC55CF"/>
    <w:pPr>
      <w:spacing w:after="120"/>
      <w:ind w:left="1440" w:right="1440" w:firstLine="340"/>
      <w:jc w:val="both"/>
    </w:pPr>
    <w:rPr>
      <w:rFonts w:eastAsia="Batang" w:cs="A Zar(A)"/>
    </w:rPr>
  </w:style>
  <w:style w:type="paragraph" w:styleId="BodyText">
    <w:name w:val="Body Text"/>
    <w:basedOn w:val="Normal"/>
    <w:link w:val="BodyTextChar"/>
    <w:uiPriority w:val="99"/>
    <w:rsid w:val="00FC55CF"/>
    <w:pPr>
      <w:spacing w:after="120"/>
      <w:ind w:firstLine="340"/>
      <w:jc w:val="both"/>
    </w:pPr>
    <w:rPr>
      <w:rFonts w:eastAsia="Batang" w:cs="A Zar(A)"/>
    </w:rPr>
  </w:style>
  <w:style w:type="character" w:customStyle="1" w:styleId="BodyTextChar">
    <w:name w:val="Body Text Char"/>
    <w:basedOn w:val="DefaultParagraphFont"/>
    <w:link w:val="BodyText"/>
    <w:uiPriority w:val="99"/>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uiPriority w:val="99"/>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uiPriority w:val="99"/>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uiPriority w:val="99"/>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uiPriority w:val="99"/>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406E13"/>
    <w:rPr>
      <w:rFonts w:ascii="Abz-2 (Badr)" w:hAnsi="Abz-2 (Badr)" w:cs="Abz-2 (Badr)"/>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jc w:val="center"/>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jc w:val="center"/>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spacing w:before="240" w:after="0"/>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jc w:val="center"/>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DengXian" w:eastAsia="Times New Roman" w:hAnsi="DengXian"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DengXian" w:eastAsia="Times New Roman" w:hAnsi="DengXian"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Ind w:w="0" w:type="dxa"/>
      <w:tblCellMar>
        <w:top w:w="0" w:type="dxa"/>
        <w:left w:w="108" w:type="dxa"/>
        <w:bottom w:w="0" w:type="dxa"/>
        <w:right w:w="108" w:type="dxa"/>
      </w:tblCellMa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Before025Hanging0251">
    <w:name w:val="Style Bulleted Symbol (symbol) Before:  0.25&quot; Hanging:  0.25&quot;1"/>
    <w:rsid w:val="00406E13"/>
    <w:pPr>
      <w:numPr>
        <w:numId w:val="16"/>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7" w:uiPriority="99"/>
    <w:lsdException w:name="heading 8" w:uiPriority="99"/>
    <w:lsdException w:name="heading 9" w:uiPriority="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index heading" w:uiPriority="99"/>
    <w:lsdException w:name="captio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iPriority="99" w:unhideWhenUsed="0"/>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nhideWhenUsed="0"/>
    <w:lsdException w:name="Document Map" w:uiPriority="99"/>
    <w:lsdException w:name="Plain Text"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1724E"/>
    <w:pPr>
      <w:widowControl w:val="0"/>
      <w:bidi/>
      <w:spacing w:after="0" w:line="240" w:lineRule="auto"/>
      <w:ind w:firstLine="567"/>
      <w:jc w:val="lowKashida"/>
    </w:pPr>
    <w:rPr>
      <w:rFonts w:ascii="Abz-2 (Badr)" w:eastAsia="Times New Roman" w:hAnsi="Abz-2 (Badr)" w:cs="Abz-2 (Badr)"/>
      <w:sz w:val="28"/>
      <w:szCs w:val="28"/>
      <w:lang w:bidi="ar-SA"/>
    </w:rPr>
  </w:style>
  <w:style w:type="paragraph" w:styleId="Heading1">
    <w:name w:val="heading 1"/>
    <w:basedOn w:val="Normal"/>
    <w:next w:val="Normal"/>
    <w:link w:val="Heading1Char"/>
    <w:uiPriority w:val="9"/>
    <w:qFormat/>
    <w:rsid w:val="00A70C7A"/>
    <w:pPr>
      <w:tabs>
        <w:tab w:val="num" w:pos="1440"/>
      </w:tabs>
      <w:spacing w:before="360" w:after="240"/>
      <w:ind w:firstLine="0"/>
      <w:jc w:val="center"/>
      <w:outlineLvl w:val="0"/>
    </w:pPr>
    <w:rPr>
      <w:b/>
      <w:bCs/>
      <w:kern w:val="32"/>
      <w:sz w:val="40"/>
      <w:szCs w:val="40"/>
    </w:rPr>
  </w:style>
  <w:style w:type="paragraph" w:styleId="Heading2">
    <w:name w:val="heading 2"/>
    <w:basedOn w:val="Normal"/>
    <w:next w:val="Normal"/>
    <w:link w:val="Heading2Char"/>
    <w:uiPriority w:val="9"/>
    <w:unhideWhenUsed/>
    <w:qFormat/>
    <w:rsid w:val="00F6241C"/>
    <w:pPr>
      <w:keepLines/>
      <w:tabs>
        <w:tab w:val="num" w:pos="1440"/>
      </w:tabs>
      <w:spacing w:before="120" w:after="120"/>
      <w:ind w:firstLine="0"/>
      <w:outlineLvl w:val="1"/>
    </w:pPr>
    <w:rPr>
      <w:rFonts w:eastAsiaTheme="majorEastAsia"/>
      <w:b/>
      <w:bCs/>
    </w:rPr>
  </w:style>
  <w:style w:type="paragraph" w:styleId="Heading3">
    <w:name w:val="heading 3"/>
    <w:aliases w:val="Head"/>
    <w:basedOn w:val="Normal"/>
    <w:next w:val="Normal"/>
    <w:link w:val="Heading3Char"/>
    <w:unhideWhenUsed/>
    <w:qFormat/>
    <w:rsid w:val="00B743F6"/>
    <w:pPr>
      <w:tabs>
        <w:tab w:val="num" w:pos="720"/>
      </w:tabs>
      <w:spacing w:before="120" w:after="120"/>
      <w:ind w:left="720" w:hanging="431"/>
      <w:outlineLvl w:val="2"/>
    </w:pPr>
    <w:rPr>
      <w:rFonts w:ascii="Adobe Arabic" w:eastAsiaTheme="majorEastAsia" w:hAnsi="Adobe Arabic" w:cs="Adobe Arabic"/>
      <w:b/>
      <w:bCs/>
      <w:szCs w:val="32"/>
    </w:rPr>
  </w:style>
  <w:style w:type="paragraph" w:styleId="Heading4">
    <w:name w:val="heading 4"/>
    <w:basedOn w:val="Normal"/>
    <w:next w:val="Normal"/>
    <w:link w:val="Heading4Char"/>
    <w:unhideWhenUsed/>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9"/>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9"/>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C7A"/>
    <w:rPr>
      <w:rFonts w:ascii="Abz-2 (Badr)" w:eastAsia="Times New Roman" w:hAnsi="Abz-2 (Badr)" w:cs="Abz-2 (Badr)"/>
      <w:b/>
      <w:bCs/>
      <w:kern w:val="32"/>
      <w:sz w:val="40"/>
      <w:szCs w:val="40"/>
      <w:lang w:bidi="ar-SA"/>
    </w:rPr>
  </w:style>
  <w:style w:type="character" w:customStyle="1" w:styleId="Heading2Char">
    <w:name w:val="Heading 2 Char"/>
    <w:basedOn w:val="DefaultParagraphFont"/>
    <w:link w:val="Heading2"/>
    <w:uiPriority w:val="9"/>
    <w:rsid w:val="00F6241C"/>
    <w:rPr>
      <w:rFonts w:ascii="Abz-2 (Badr)" w:eastAsiaTheme="majorEastAsia" w:hAnsi="Abz-2 (Badr)" w:cs="Abz-2 (Badr)"/>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78642C"/>
    <w:pPr>
      <w:widowControl/>
      <w:ind w:firstLine="0"/>
      <w:contextualSpacing/>
    </w:pPr>
    <w:rPr>
      <w:rFonts w:eastAsiaTheme="minorHAnsi"/>
      <w:sz w:val="24"/>
      <w:szCs w:val="24"/>
      <w:lang w:val="en-AU"/>
    </w:rPr>
  </w:style>
  <w:style w:type="paragraph" w:customStyle="1" w:styleId="msonormal0">
    <w:name w:val="msonormal"/>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iPriority w:val="99"/>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rsid w:val="00A432F5"/>
    <w:rPr>
      <w:b/>
      <w:bCs/>
    </w:rPr>
  </w:style>
  <w:style w:type="character" w:styleId="Emphasis">
    <w:name w:val="Emphasis"/>
    <w:basedOn w:val="DefaultParagraphFont"/>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
    <w:basedOn w:val="DefaultParagraphFont"/>
    <w:link w:val="Heading3"/>
    <w:rsid w:val="00B743F6"/>
    <w:rPr>
      <w:rFonts w:ascii="Adobe Arabic" w:eastAsiaTheme="majorEastAsia" w:hAnsi="Adobe Arabic" w:cs="Adobe Arabic"/>
      <w:b/>
      <w:bCs/>
      <w:sz w:val="28"/>
      <w:szCs w:val="32"/>
      <w:lang w:bidi="ar-SA"/>
    </w:rPr>
  </w:style>
  <w:style w:type="paragraph" w:styleId="Footer">
    <w:name w:val="footer"/>
    <w:basedOn w:val="Normal"/>
    <w:link w:val="FooterChar"/>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uiPriority w:val="99"/>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9"/>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rsid w:val="00724E13"/>
    <w:pPr>
      <w:spacing w:after="0" w:line="240" w:lineRule="auto"/>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semiHidden/>
    <w:unhideWhenUsed/>
    <w:rsid w:val="00724E13"/>
    <w:pPr>
      <w:pBdr>
        <w:bottom w:val="single" w:sz="6" w:space="1" w:color="auto"/>
      </w:pBdr>
      <w:bidi w:val="0"/>
      <w:ind w:firstLine="0"/>
      <w:jc w:val="center"/>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nhideWhenUsed/>
    <w:rsid w:val="00724E13"/>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uiPriority w:val="99"/>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99"/>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after="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iPriority w:val="99"/>
    <w:unhideWhenUsed/>
    <w:rsid w:val="00724E13"/>
    <w:rPr>
      <w:sz w:val="20"/>
      <w:szCs w:val="20"/>
    </w:rPr>
  </w:style>
  <w:style w:type="character" w:customStyle="1" w:styleId="EndnoteTextChar">
    <w:name w:val="Endnote Text Char"/>
    <w:basedOn w:val="DefaultParagraphFont"/>
    <w:link w:val="EndnoteText"/>
    <w:uiPriority w:val="99"/>
    <w:rsid w:val="00724E13"/>
    <w:rPr>
      <w:rFonts w:ascii="Abz-2 (Badr)" w:eastAsia="Times New Roman" w:hAnsi="Abz-2 (Badr)" w:cs="Abz-2 (Badr)"/>
      <w:sz w:val="20"/>
      <w:szCs w:val="20"/>
      <w:lang w:bidi="ar-SA"/>
    </w:rPr>
  </w:style>
  <w:style w:type="character" w:styleId="EndnoteReference">
    <w:name w:val="endnote reference"/>
    <w:basedOn w:val="DefaultParagraphFont"/>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qFormat/>
    <w:rsid w:val="00724E13"/>
    <w:pPr>
      <w:spacing w:before="100" w:beforeAutospacing="1" w:after="100" w:afterAutospacing="1" w:line="506" w:lineRule="exact"/>
      <w:ind w:left="26" w:firstLine="454"/>
    </w:pPr>
    <w:rPr>
      <w:rFonts w:ascii="Times New Roman" w:hAnsi="Times New Roman" w:cs="Arabic11 BT"/>
      <w:b/>
      <w:bCs/>
      <w:sz w:val="30"/>
    </w:rPr>
  </w:style>
  <w:style w:type="character" w:customStyle="1" w:styleId="Char">
    <w:name w:val="قرآن Char"/>
    <w:link w:val="a"/>
    <w:rsid w:val="00724E13"/>
    <w:rPr>
      <w:rFonts w:ascii="Times New Roman" w:eastAsia="Times New Roman" w:hAnsi="Times New Roman" w:cs="Arabic11 BT"/>
      <w:b/>
      <w:bCs/>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99"/>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jc w:val="center"/>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jc w:val="center"/>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jc w:val="center"/>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jc w:val="center"/>
    </w:pPr>
    <w:rPr>
      <w:rFonts w:cs="DecoType Naskh Variants"/>
      <w:sz w:val="40"/>
      <w:szCs w:val="36"/>
      <w:lang w:bidi="fa-IR"/>
    </w:rPr>
  </w:style>
  <w:style w:type="numbering" w:styleId="111111">
    <w:name w:val="Outline List 2"/>
    <w:basedOn w:val="NoList"/>
    <w:rsid w:val="00FC55CF"/>
    <w:pPr>
      <w:numPr>
        <w:numId w:val="2"/>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3"/>
      </w:numPr>
    </w:pPr>
  </w:style>
  <w:style w:type="numbering" w:styleId="ArticleSection">
    <w:name w:val="Outline List 3"/>
    <w:basedOn w:val="NoList"/>
    <w:rsid w:val="00FC55CF"/>
    <w:pPr>
      <w:numPr>
        <w:numId w:val="4"/>
      </w:numPr>
    </w:pPr>
  </w:style>
  <w:style w:type="paragraph" w:styleId="BlockText">
    <w:name w:val="Block Text"/>
    <w:basedOn w:val="Normal"/>
    <w:uiPriority w:val="99"/>
    <w:rsid w:val="00FC55CF"/>
    <w:pPr>
      <w:spacing w:after="120"/>
      <w:ind w:left="1440" w:right="1440" w:firstLine="340"/>
      <w:jc w:val="both"/>
    </w:pPr>
    <w:rPr>
      <w:rFonts w:eastAsia="Batang" w:cs="A Zar(A)"/>
    </w:rPr>
  </w:style>
  <w:style w:type="paragraph" w:styleId="BodyText">
    <w:name w:val="Body Text"/>
    <w:basedOn w:val="Normal"/>
    <w:link w:val="BodyTextChar"/>
    <w:uiPriority w:val="99"/>
    <w:rsid w:val="00FC55CF"/>
    <w:pPr>
      <w:spacing w:after="120"/>
      <w:ind w:firstLine="340"/>
      <w:jc w:val="both"/>
    </w:pPr>
    <w:rPr>
      <w:rFonts w:eastAsia="Batang" w:cs="A Zar(A)"/>
    </w:rPr>
  </w:style>
  <w:style w:type="character" w:customStyle="1" w:styleId="BodyTextChar">
    <w:name w:val="Body Text Char"/>
    <w:basedOn w:val="DefaultParagraphFont"/>
    <w:link w:val="BodyText"/>
    <w:uiPriority w:val="99"/>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uiPriority w:val="99"/>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uiPriority w:val="99"/>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uiPriority w:val="99"/>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uiPriority w:val="99"/>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406E13"/>
    <w:rPr>
      <w:rFonts w:ascii="Abz-2 (Badr)" w:hAnsi="Abz-2 (Badr)" w:cs="Abz-2 (Badr)"/>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jc w:val="center"/>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jc w:val="center"/>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spacing w:before="240" w:after="0"/>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jc w:val="center"/>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rFonts w:ascii="DengXian" w:eastAsia="Times New Roman" w:hAnsi="DengXian"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DengXian" w:eastAsia="Times New Roman" w:hAnsi="DengXian"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Ind w:w="0" w:type="dxa"/>
      <w:tblCellMar>
        <w:top w:w="0" w:type="dxa"/>
        <w:left w:w="108" w:type="dxa"/>
        <w:bottom w:w="0" w:type="dxa"/>
        <w:right w:w="108" w:type="dxa"/>
      </w:tblCellMa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Before025Hanging0251">
    <w:name w:val="Style Bulleted Symbol (symbol) Before:  0.25&quot; Hanging:  0.25&quot;1"/>
    <w:rsid w:val="00406E13"/>
    <w:pPr>
      <w:numPr>
        <w:numId w:val="16"/>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12225">
      <w:bodyDiv w:val="1"/>
      <w:marLeft w:val="0"/>
      <w:marRight w:val="0"/>
      <w:marTop w:val="0"/>
      <w:marBottom w:val="0"/>
      <w:divBdr>
        <w:top w:val="none" w:sz="0" w:space="0" w:color="auto"/>
        <w:left w:val="none" w:sz="0" w:space="0" w:color="auto"/>
        <w:bottom w:val="none" w:sz="0" w:space="0" w:color="auto"/>
        <w:right w:val="none" w:sz="0" w:space="0" w:color="auto"/>
      </w:divBdr>
    </w:div>
    <w:div w:id="361826254">
      <w:bodyDiv w:val="1"/>
      <w:marLeft w:val="0"/>
      <w:marRight w:val="0"/>
      <w:marTop w:val="0"/>
      <w:marBottom w:val="0"/>
      <w:divBdr>
        <w:top w:val="none" w:sz="0" w:space="0" w:color="auto"/>
        <w:left w:val="none" w:sz="0" w:space="0" w:color="auto"/>
        <w:bottom w:val="none" w:sz="0" w:space="0" w:color="auto"/>
        <w:right w:val="none" w:sz="0" w:space="0" w:color="auto"/>
      </w:divBdr>
    </w:div>
    <w:div w:id="1302728986">
      <w:bodyDiv w:val="1"/>
      <w:marLeft w:val="0"/>
      <w:marRight w:val="0"/>
      <w:marTop w:val="0"/>
      <w:marBottom w:val="0"/>
      <w:divBdr>
        <w:top w:val="none" w:sz="0" w:space="0" w:color="auto"/>
        <w:left w:val="none" w:sz="0" w:space="0" w:color="auto"/>
        <w:bottom w:val="none" w:sz="0" w:space="0" w:color="auto"/>
        <w:right w:val="none" w:sz="0" w:space="0" w:color="auto"/>
      </w:divBdr>
    </w:div>
    <w:div w:id="162584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wikipedia.org/wiki/%D9%85%D8%B3%D8%AC%D8%AF_%D8%A7%D9%84%D9%85%D9%86%D8%A7%D8%B1%D8%AA%D9%8A%D9%86" TargetMode="External"/><Relationship Id="rId21" Type="http://schemas.openxmlformats.org/officeDocument/2006/relationships/header" Target="header6.xml"/><Relationship Id="rId42" Type="http://schemas.openxmlformats.org/officeDocument/2006/relationships/hyperlink" Target="javascript:Open_Menu()" TargetMode="External"/><Relationship Id="rId63" Type="http://schemas.openxmlformats.org/officeDocument/2006/relationships/hyperlink" Target="javascript:Open_Menu()" TargetMode="External"/><Relationship Id="rId84" Type="http://schemas.openxmlformats.org/officeDocument/2006/relationships/hyperlink" Target="javascript:Open_Menu()" TargetMode="External"/><Relationship Id="rId138" Type="http://schemas.openxmlformats.org/officeDocument/2006/relationships/image" Target="media/image17.jpeg"/><Relationship Id="rId159" Type="http://schemas.microsoft.com/office/2007/relationships/hdphoto" Target="media/hdphoto17.wdp"/><Relationship Id="rId170" Type="http://schemas.openxmlformats.org/officeDocument/2006/relationships/image" Target="media/image34.jpeg"/><Relationship Id="rId191" Type="http://schemas.openxmlformats.org/officeDocument/2006/relationships/hyperlink" Target="javascript:Open_Menu()" TargetMode="External"/><Relationship Id="rId205" Type="http://schemas.openxmlformats.org/officeDocument/2006/relationships/hyperlink" Target="javascript:Open_Menu()" TargetMode="External"/><Relationship Id="rId226" Type="http://schemas.openxmlformats.org/officeDocument/2006/relationships/header" Target="header17.xml"/><Relationship Id="rId107" Type="http://schemas.openxmlformats.org/officeDocument/2006/relationships/hyperlink" Target="https://ar.wikipedia.org/wiki/%D9%85%D8%B3%D8%AC%D8%AF_%D8%A7%D9%84%D8%AC%D9%85%D8%B9%D8%A9" TargetMode="External"/><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hyperlink" Target="javascript:Open_Menu()" TargetMode="External"/><Relationship Id="rId74" Type="http://schemas.openxmlformats.org/officeDocument/2006/relationships/hyperlink" Target="javascript:Open_Menu()" TargetMode="External"/><Relationship Id="rId128" Type="http://schemas.openxmlformats.org/officeDocument/2006/relationships/hyperlink" Target="https://ar.wikipedia.org/wiki/%D9%85%D8%B3%D8%AC%D8%AF_%D8%A8%D9%86%D9%8A_%D8%B9%D8%A8%D8%AF_%D8%A7%D9%84%D8%A3%D8%B4%D9%87%D9%84" TargetMode="External"/><Relationship Id="rId149" Type="http://schemas.openxmlformats.org/officeDocument/2006/relationships/image" Target="media/image22.jpeg"/><Relationship Id="rId5" Type="http://schemas.openxmlformats.org/officeDocument/2006/relationships/settings" Target="settings.xml"/><Relationship Id="rId95" Type="http://schemas.openxmlformats.org/officeDocument/2006/relationships/hyperlink" Target="javascript:Open_Menu()" TargetMode="External"/><Relationship Id="rId160" Type="http://schemas.openxmlformats.org/officeDocument/2006/relationships/image" Target="media/image29.jpeg"/><Relationship Id="rId181" Type="http://schemas.microsoft.com/office/2007/relationships/hdphoto" Target="media/hdphoto28.wdp"/><Relationship Id="rId216" Type="http://schemas.openxmlformats.org/officeDocument/2006/relationships/hyperlink" Target="javascript:Open_Menu()" TargetMode="External"/><Relationship Id="rId22" Type="http://schemas.openxmlformats.org/officeDocument/2006/relationships/header" Target="header7.xml"/><Relationship Id="rId27" Type="http://schemas.openxmlformats.org/officeDocument/2006/relationships/image" Target="media/image9.png"/><Relationship Id="rId43" Type="http://schemas.openxmlformats.org/officeDocument/2006/relationships/hyperlink" Target="javascript:Open_Menu()" TargetMode="External"/><Relationship Id="rId48" Type="http://schemas.openxmlformats.org/officeDocument/2006/relationships/hyperlink" Target="javascript:Open_Menu()" TargetMode="External"/><Relationship Id="rId64" Type="http://schemas.openxmlformats.org/officeDocument/2006/relationships/hyperlink" Target="javascript:Open_Menu()" TargetMode="External"/><Relationship Id="rId69" Type="http://schemas.openxmlformats.org/officeDocument/2006/relationships/hyperlink" Target="javascript:Open_Menu()" TargetMode="External"/><Relationship Id="rId113" Type="http://schemas.openxmlformats.org/officeDocument/2006/relationships/hyperlink" Target="https://ar.wikipedia.org/wiki/%D9%85%D8%B3%D8%AC%D8%AF_%D8%A7%D9%84%D8%B9%D9%86%D8%A8%D8%B1%D9%8A%D8%A9" TargetMode="External"/><Relationship Id="rId118" Type="http://schemas.openxmlformats.org/officeDocument/2006/relationships/hyperlink" Target="https://ar.wikipedia.org/wiki/%D9%85%D8%B3%D8%AC%D8%AF_%D8%A8%D9%86%D9%8A_%D8%A8%D9%8A%D8%A7%D8%B6%D8%A9" TargetMode="External"/><Relationship Id="rId134" Type="http://schemas.openxmlformats.org/officeDocument/2006/relationships/image" Target="media/image15.jpeg"/><Relationship Id="rId139" Type="http://schemas.microsoft.com/office/2007/relationships/hdphoto" Target="media/hdphoto9.wdp"/><Relationship Id="rId80" Type="http://schemas.openxmlformats.org/officeDocument/2006/relationships/hyperlink" Target="javascript:Open_Menu()" TargetMode="External"/><Relationship Id="rId85" Type="http://schemas.openxmlformats.org/officeDocument/2006/relationships/hyperlink" Target="javascript:Open_Menu()" TargetMode="External"/><Relationship Id="rId150" Type="http://schemas.openxmlformats.org/officeDocument/2006/relationships/image" Target="media/image23.jpeg"/><Relationship Id="rId155" Type="http://schemas.microsoft.com/office/2007/relationships/hdphoto" Target="media/hdphoto15.wdp"/><Relationship Id="rId171" Type="http://schemas.microsoft.com/office/2007/relationships/hdphoto" Target="media/hdphoto23.wdp"/><Relationship Id="rId176" Type="http://schemas.openxmlformats.org/officeDocument/2006/relationships/image" Target="media/image37.jpeg"/><Relationship Id="rId192" Type="http://schemas.openxmlformats.org/officeDocument/2006/relationships/hyperlink" Target="javascript:Open_Menu()" TargetMode="External"/><Relationship Id="rId197" Type="http://schemas.openxmlformats.org/officeDocument/2006/relationships/hyperlink" Target="https://library.islamweb.net/newlibrary/display_book.php?bk_no=6&amp;ID=679&amp;idfrom=17740&amp;idto=17965&amp;bookid=6&amp;startno=91" TargetMode="External"/><Relationship Id="rId206" Type="http://schemas.openxmlformats.org/officeDocument/2006/relationships/hyperlink" Target="javascript:Open_Menu()" TargetMode="External"/><Relationship Id="rId227" Type="http://schemas.openxmlformats.org/officeDocument/2006/relationships/header" Target="header18.xml"/><Relationship Id="rId201" Type="http://schemas.openxmlformats.org/officeDocument/2006/relationships/hyperlink" Target="http://library.islamweb.net/newlibrary/showalam.php?ids=12352" TargetMode="External"/><Relationship Id="rId222" Type="http://schemas.microsoft.com/office/2007/relationships/hdphoto" Target="media/hdphoto32.wdp"/><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header" Target="header11.xml"/><Relationship Id="rId38" Type="http://schemas.openxmlformats.org/officeDocument/2006/relationships/hyperlink" Target="javascript:Open_Menu()" TargetMode="External"/><Relationship Id="rId59" Type="http://schemas.openxmlformats.org/officeDocument/2006/relationships/hyperlink" Target="javascript:Open_Menu()" TargetMode="External"/><Relationship Id="rId103" Type="http://schemas.openxmlformats.org/officeDocument/2006/relationships/hyperlink" Target="https://ar.wikipedia.org/wiki/%D9%85%D8%B3%D8%AC%D8%AF_%D9%82%D8%A8%D8%A7%D8%A1" TargetMode="External"/><Relationship Id="rId108" Type="http://schemas.openxmlformats.org/officeDocument/2006/relationships/hyperlink" Target="https://ar.wikipedia.org/wiki/%D9%85%D8%B3%D8%AC%D8%AF_%D8%A7%D9%84%D8%B1%D8%A7%D9%8A%D8%A9_(%D8%A7%D9%84%D9%85%D8%AF%D9%8A%D9%86%D8%A9_%D8%A7%D9%84%D9%85%D9%86%D9%88%D8%B1%D8%A9)" TargetMode="External"/><Relationship Id="rId124" Type="http://schemas.openxmlformats.org/officeDocument/2006/relationships/hyperlink" Target="https://ar.wikipedia.org/wiki/%D9%85%D8%B3%D8%AC%D8%AF_%D8%B9%D8%AA%D8%A8%D8%A7%D9%86_%D8%A8%D9%86_%D9%85%D8%A7%D9%84%D9%83" TargetMode="External"/><Relationship Id="rId129" Type="http://schemas.openxmlformats.org/officeDocument/2006/relationships/hyperlink" Target="https://ar.wikipedia.org/wiki/%D9%85%D8%B3%D8%AC%D8%AF_%D8%A8%D9%86%D9%8A_%D8%AD%D8%A7%D8%B1%D8%AB%D8%A9" TargetMode="External"/><Relationship Id="rId54" Type="http://schemas.openxmlformats.org/officeDocument/2006/relationships/hyperlink" Target="javascript:Open_Menu()" TargetMode="External"/><Relationship Id="rId70" Type="http://schemas.openxmlformats.org/officeDocument/2006/relationships/hyperlink" Target="javascript:Open_Menu()" TargetMode="External"/><Relationship Id="rId75" Type="http://schemas.openxmlformats.org/officeDocument/2006/relationships/hyperlink" Target="javascript:Open_Menu()" TargetMode="External"/><Relationship Id="rId91" Type="http://schemas.openxmlformats.org/officeDocument/2006/relationships/hyperlink" Target="javascript:Open_Menu()" TargetMode="External"/><Relationship Id="rId96" Type="http://schemas.openxmlformats.org/officeDocument/2006/relationships/hyperlink" Target="javascript:Open_Menu()" TargetMode="External"/><Relationship Id="rId140" Type="http://schemas.openxmlformats.org/officeDocument/2006/relationships/hyperlink" Target="https://ar.wikipedia.org/wiki/%D9%85%D8%B3%D8%AC%D8%AF_%D8%A7%D9%84%D9%82%D8%A8%D9%84%D8%AA%D9%8A%D9%86" TargetMode="External"/><Relationship Id="rId145" Type="http://schemas.openxmlformats.org/officeDocument/2006/relationships/image" Target="media/image20.jpeg"/><Relationship Id="rId161" Type="http://schemas.microsoft.com/office/2007/relationships/hdphoto" Target="media/hdphoto18.wdp"/><Relationship Id="rId166" Type="http://schemas.openxmlformats.org/officeDocument/2006/relationships/image" Target="media/image32.jpeg"/><Relationship Id="rId182" Type="http://schemas.openxmlformats.org/officeDocument/2006/relationships/image" Target="media/image40.jpeg"/><Relationship Id="rId187" Type="http://schemas.microsoft.com/office/2007/relationships/hdphoto" Target="media/hdphoto31.wdp"/><Relationship Id="rId217" Type="http://schemas.openxmlformats.org/officeDocument/2006/relationships/hyperlink" Target="javascript:Open_Men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javascript:Open_Menu()" TargetMode="External"/><Relationship Id="rId23" Type="http://schemas.openxmlformats.org/officeDocument/2006/relationships/footer" Target="footer4.xml"/><Relationship Id="rId28" Type="http://schemas.openxmlformats.org/officeDocument/2006/relationships/header" Target="header8.xml"/><Relationship Id="rId49" Type="http://schemas.openxmlformats.org/officeDocument/2006/relationships/hyperlink" Target="javascript:Open_Menu()" TargetMode="External"/><Relationship Id="rId114" Type="http://schemas.openxmlformats.org/officeDocument/2006/relationships/hyperlink" Target="https://ar.wikipedia.org/wiki/%D9%85%D8%B3%D8%AC%D8%AF_%D8%A7%D9%84%D9%81%D8%B3%D8%AD" TargetMode="External"/><Relationship Id="rId119" Type="http://schemas.openxmlformats.org/officeDocument/2006/relationships/hyperlink" Target="https://ar.wikipedia.org/wiki/%D9%85%D8%B3%D8%AC%D8%AF_%D8%A8%D9%86%D9%8A_%D8%AD%D8%B1%D8%A7%D9%85" TargetMode="External"/><Relationship Id="rId44" Type="http://schemas.openxmlformats.org/officeDocument/2006/relationships/hyperlink" Target="javascript:Open_Menu()" TargetMode="External"/><Relationship Id="rId60" Type="http://schemas.openxmlformats.org/officeDocument/2006/relationships/hyperlink" Target="http://ar.wikishia.net/index.php?title=%D8%A7%D9%84%D8%A3%D9%84%D9%88%D9%87%D9%8A%D8%A9&amp;action=edit&amp;redlink=1" TargetMode="External"/><Relationship Id="rId65" Type="http://schemas.openxmlformats.org/officeDocument/2006/relationships/hyperlink" Target="javascript:Open_Menu()" TargetMode="External"/><Relationship Id="rId81" Type="http://schemas.openxmlformats.org/officeDocument/2006/relationships/hyperlink" Target="javascript:Open_Menu()" TargetMode="External"/><Relationship Id="rId86" Type="http://schemas.openxmlformats.org/officeDocument/2006/relationships/hyperlink" Target="javascript:Open_Menu()" TargetMode="External"/><Relationship Id="rId130" Type="http://schemas.openxmlformats.org/officeDocument/2006/relationships/image" Target="media/image13.jpeg"/><Relationship Id="rId135" Type="http://schemas.microsoft.com/office/2007/relationships/hdphoto" Target="media/hdphoto7.wdp"/><Relationship Id="rId151" Type="http://schemas.microsoft.com/office/2007/relationships/hdphoto" Target="media/hdphoto14.wdp"/><Relationship Id="rId156" Type="http://schemas.openxmlformats.org/officeDocument/2006/relationships/image" Target="media/image27.jpeg"/><Relationship Id="rId177" Type="http://schemas.microsoft.com/office/2007/relationships/hdphoto" Target="media/hdphoto26.wdp"/><Relationship Id="rId198" Type="http://schemas.openxmlformats.org/officeDocument/2006/relationships/hyperlink" Target="javascript:Open_Menu()" TargetMode="External"/><Relationship Id="rId172" Type="http://schemas.openxmlformats.org/officeDocument/2006/relationships/image" Target="media/image35.jpeg"/><Relationship Id="rId193" Type="http://schemas.openxmlformats.org/officeDocument/2006/relationships/hyperlink" Target="http://www.islamstory.com/%D9%85%D8%B5%D8%B9%D8%A8_%D8%A8%D9%86_%D8%B9%D9%85%D9%8A%D8%B1" TargetMode="External"/><Relationship Id="rId202" Type="http://schemas.openxmlformats.org/officeDocument/2006/relationships/hyperlink" Target="http://library.islamweb.net/newlibrary/showalam.php?ids=11813" TargetMode="External"/><Relationship Id="rId207" Type="http://schemas.openxmlformats.org/officeDocument/2006/relationships/hyperlink" Target="javascript:Open_Menu()" TargetMode="External"/><Relationship Id="rId223" Type="http://schemas.openxmlformats.org/officeDocument/2006/relationships/header" Target="header15.xml"/><Relationship Id="rId228" Type="http://schemas.openxmlformats.org/officeDocument/2006/relationships/header" Target="header19.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javascript:Open_Menu()" TargetMode="External"/><Relationship Id="rId109" Type="http://schemas.openxmlformats.org/officeDocument/2006/relationships/hyperlink" Target="https://ar.wikipedia.org/wiki/%D9%85%D8%B3%D8%AC%D8%AF_%D8%A7%D9%84%D8%B3%D8%A8%D9%82" TargetMode="External"/><Relationship Id="rId34" Type="http://schemas.openxmlformats.org/officeDocument/2006/relationships/hyperlink" Target="javascript:Open_Menu()" TargetMode="External"/><Relationship Id="rId50" Type="http://schemas.openxmlformats.org/officeDocument/2006/relationships/hyperlink" Target="javascript:Open_Menu()" TargetMode="External"/><Relationship Id="rId55" Type="http://schemas.openxmlformats.org/officeDocument/2006/relationships/hyperlink" Target="javascript:Open_Menu()" TargetMode="External"/><Relationship Id="rId76" Type="http://schemas.openxmlformats.org/officeDocument/2006/relationships/hyperlink" Target="javascript:Open_Menu()" TargetMode="External"/><Relationship Id="rId97" Type="http://schemas.openxmlformats.org/officeDocument/2006/relationships/hyperlink" Target="javascript:Open_Menu()" TargetMode="External"/><Relationship Id="rId104" Type="http://schemas.openxmlformats.org/officeDocument/2006/relationships/hyperlink" Target="https://ar.wikipedia.org/wiki/%D9%85%D8%B3%D8%AC%D8%AF_%D8%A7%D9%84%D9%82%D8%A8%D9%84%D8%AA%D9%8A%D9%86" TargetMode="External"/><Relationship Id="rId120" Type="http://schemas.openxmlformats.org/officeDocument/2006/relationships/hyperlink" Target="https://ar.wikipedia.org/wiki/%D9%85%D8%B3%D8%AC%D8%AF_%D8%A8%D9%86%D9%8A_%D8%AE%D8%AF%D8%A7%D8%B1%D8%A9" TargetMode="External"/><Relationship Id="rId125" Type="http://schemas.openxmlformats.org/officeDocument/2006/relationships/hyperlink" Target="https://ar.wikipedia.org/wiki/%D9%85%D8%B3%D8%AC%D8%AF_%D8%A8%D9%86%D9%88_%D8%A3%D9%86%D9%8A%D9%81" TargetMode="External"/><Relationship Id="rId141" Type="http://schemas.openxmlformats.org/officeDocument/2006/relationships/image" Target="media/image18.jpeg"/><Relationship Id="rId146" Type="http://schemas.microsoft.com/office/2007/relationships/hdphoto" Target="media/hdphoto12.wdp"/><Relationship Id="rId167" Type="http://schemas.microsoft.com/office/2007/relationships/hdphoto" Target="media/hdphoto21.wdp"/><Relationship Id="rId188"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hyperlink" Target="javascript:Open_Menu()" TargetMode="External"/><Relationship Id="rId92" Type="http://schemas.openxmlformats.org/officeDocument/2006/relationships/hyperlink" Target="javascript:Open_Menu()" TargetMode="External"/><Relationship Id="rId162" Type="http://schemas.openxmlformats.org/officeDocument/2006/relationships/image" Target="media/image30.jpeg"/><Relationship Id="rId183" Type="http://schemas.microsoft.com/office/2007/relationships/hdphoto" Target="media/hdphoto29.wdp"/><Relationship Id="rId213" Type="http://schemas.openxmlformats.org/officeDocument/2006/relationships/hyperlink" Target="javascript:Open_Menu()" TargetMode="External"/><Relationship Id="rId218" Type="http://schemas.openxmlformats.org/officeDocument/2006/relationships/hyperlink" Target="javascript:Open_Menu()"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hyperlink" Target="javascript:Open_Menu()" TargetMode="External"/><Relationship Id="rId45" Type="http://schemas.openxmlformats.org/officeDocument/2006/relationships/hyperlink" Target="javascript:Open_Menu()" TargetMode="External"/><Relationship Id="rId66" Type="http://schemas.openxmlformats.org/officeDocument/2006/relationships/hyperlink" Target="javascript:Open_Menu()" TargetMode="External"/><Relationship Id="rId87" Type="http://schemas.openxmlformats.org/officeDocument/2006/relationships/hyperlink" Target="javascript:Open_Menu()" TargetMode="External"/><Relationship Id="rId110" Type="http://schemas.openxmlformats.org/officeDocument/2006/relationships/hyperlink" Target="https://ar.wikipedia.org/wiki/%D9%85%D8%B3%D8%AC%D8%AF_%D8%A7%D9%84%D8%B3%D8%AC%D8%AF%D8%A9" TargetMode="External"/><Relationship Id="rId115" Type="http://schemas.openxmlformats.org/officeDocument/2006/relationships/hyperlink" Target="https://ar.wikipedia.org/wiki/%D9%85%D8%B3%D8%AC%D8%AF_%D8%A7%D9%84%D9%81%D8%B6%D9%8A%D8%AE" TargetMode="External"/><Relationship Id="rId131" Type="http://schemas.microsoft.com/office/2007/relationships/hdphoto" Target="media/hdphoto5.wdp"/><Relationship Id="rId136" Type="http://schemas.openxmlformats.org/officeDocument/2006/relationships/image" Target="media/image16.jpeg"/><Relationship Id="rId157" Type="http://schemas.microsoft.com/office/2007/relationships/hdphoto" Target="media/hdphoto16.wdp"/><Relationship Id="rId178" Type="http://schemas.openxmlformats.org/officeDocument/2006/relationships/image" Target="media/image38.jpeg"/><Relationship Id="rId61" Type="http://schemas.openxmlformats.org/officeDocument/2006/relationships/hyperlink" Target="javascript:Open_Menu()" TargetMode="External"/><Relationship Id="rId82" Type="http://schemas.openxmlformats.org/officeDocument/2006/relationships/hyperlink" Target="javascript:Open_Menu()" TargetMode="External"/><Relationship Id="rId152" Type="http://schemas.openxmlformats.org/officeDocument/2006/relationships/image" Target="media/image24.jpeg"/><Relationship Id="rId173" Type="http://schemas.microsoft.com/office/2007/relationships/hdphoto" Target="media/hdphoto24.wdp"/><Relationship Id="rId194" Type="http://schemas.openxmlformats.org/officeDocument/2006/relationships/hyperlink" Target="javascript:Open_Menu()" TargetMode="External"/><Relationship Id="rId199" Type="http://schemas.openxmlformats.org/officeDocument/2006/relationships/hyperlink" Target="http://library.islamweb.net/newlibrary/display_book.php?bk_no=52&amp;ID=2224&amp;idfrom=7518&amp;idto=7591&amp;bookid=52&amp;startno=3" TargetMode="External"/><Relationship Id="rId203" Type="http://schemas.openxmlformats.org/officeDocument/2006/relationships/hyperlink" Target="http://library.islamweb.net/newlibrary/showalam.php?ids=48" TargetMode="External"/><Relationship Id="rId208" Type="http://schemas.openxmlformats.org/officeDocument/2006/relationships/hyperlink" Target="javascript:Open_Menu()" TargetMode="External"/><Relationship Id="rId229" Type="http://schemas.openxmlformats.org/officeDocument/2006/relationships/header" Target="header20.xml"/><Relationship Id="rId19" Type="http://schemas.openxmlformats.org/officeDocument/2006/relationships/header" Target="header5.xml"/><Relationship Id="rId224" Type="http://schemas.openxmlformats.org/officeDocument/2006/relationships/header" Target="header16.xml"/><Relationship Id="rId14"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hyperlink" Target="javascript:Open_Menu()" TargetMode="External"/><Relationship Id="rId56" Type="http://schemas.openxmlformats.org/officeDocument/2006/relationships/hyperlink" Target="javascript:Open_Menu()" TargetMode="External"/><Relationship Id="rId77" Type="http://schemas.openxmlformats.org/officeDocument/2006/relationships/hyperlink" Target="javascript:Open_Menu()" TargetMode="External"/><Relationship Id="rId100" Type="http://schemas.microsoft.com/office/2007/relationships/hdphoto" Target="media/hdphoto3.wdp"/><Relationship Id="rId105" Type="http://schemas.openxmlformats.org/officeDocument/2006/relationships/hyperlink" Target="https://ar.wikipedia.org/wiki/%D8%A7%D9%84%D9%85%D8%B3%D8%A7%D8%AC%D8%AF_%D8%A7%D9%84%D8%B3%D8%A8%D8%B9%D8%A9" TargetMode="External"/><Relationship Id="rId126" Type="http://schemas.openxmlformats.org/officeDocument/2006/relationships/hyperlink" Target="https://ar.wikipedia.org/wiki/%D9%85%D8%B3%D8%AC%D8%AF_%D9%85%D8%B4%D8%B1%D8%A8%D8%A9_%D8%A3%D9%85_%D8%A5%D8%A8%D8%B1%D8%A7%D9%87%D9%8A%D9%85" TargetMode="External"/><Relationship Id="rId147" Type="http://schemas.openxmlformats.org/officeDocument/2006/relationships/image" Target="media/image21.jpeg"/><Relationship Id="rId16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yperlink" Target="https://www.google.com.au/url?sa=t&amp;rct=j&amp;q=&amp;esrc=s&amp;source=web&amp;cd=1&amp;cad=rja&amp;uact=8&amp;ved=0ahUKEwjTydjU09TXAhVIqJQKHZJRCiMQFggmMAA&amp;url=http%3A%2F%2Fquran.ksu.edu.sa%2Ftafseer%2Fkatheer%2Fsura22-aya27.html&amp;usg=AOvVaw3eRYwVA8r5Ppj23ija01Om" TargetMode="External"/><Relationship Id="rId72" Type="http://schemas.openxmlformats.org/officeDocument/2006/relationships/hyperlink" Target="javascript:Open_Menu()" TargetMode="External"/><Relationship Id="rId93" Type="http://schemas.openxmlformats.org/officeDocument/2006/relationships/hyperlink" Target="javascript:Open_Menu()" TargetMode="External"/><Relationship Id="rId98" Type="http://schemas.openxmlformats.org/officeDocument/2006/relationships/hyperlink" Target="javascript:Open_Menu()" TargetMode="External"/><Relationship Id="rId121" Type="http://schemas.openxmlformats.org/officeDocument/2006/relationships/hyperlink" Target="https://ar.wikipedia.org/wiki/%D9%85%D8%B3%D8%AC%D8%AF_%D8%A8%D9%86%D9%8A_%D8%AE%D8%B7%D9%85%D8%A9" TargetMode="External"/><Relationship Id="rId142" Type="http://schemas.microsoft.com/office/2007/relationships/hdphoto" Target="media/hdphoto10.wdp"/><Relationship Id="rId163" Type="http://schemas.microsoft.com/office/2007/relationships/hdphoto" Target="media/hdphoto19.wdp"/><Relationship Id="rId184" Type="http://schemas.openxmlformats.org/officeDocument/2006/relationships/image" Target="media/image41.jpeg"/><Relationship Id="rId189" Type="http://schemas.openxmlformats.org/officeDocument/2006/relationships/header" Target="header13.xml"/><Relationship Id="rId219" Type="http://schemas.openxmlformats.org/officeDocument/2006/relationships/hyperlink" Target="javascript:Open_Menu()" TargetMode="External"/><Relationship Id="rId3" Type="http://schemas.openxmlformats.org/officeDocument/2006/relationships/styles" Target="styles.xml"/><Relationship Id="rId214" Type="http://schemas.openxmlformats.org/officeDocument/2006/relationships/hyperlink" Target="javascript:Open_Menu()" TargetMode="External"/><Relationship Id="rId230" Type="http://schemas.openxmlformats.org/officeDocument/2006/relationships/fontTable" Target="fontTable.xml"/><Relationship Id="rId25" Type="http://schemas.openxmlformats.org/officeDocument/2006/relationships/image" Target="media/image8.jpeg"/><Relationship Id="rId46" Type="http://schemas.openxmlformats.org/officeDocument/2006/relationships/hyperlink" Target="javascript:Open_Menu()" TargetMode="External"/><Relationship Id="rId67" Type="http://schemas.openxmlformats.org/officeDocument/2006/relationships/hyperlink" Target="javascript:Open_Menu()" TargetMode="External"/><Relationship Id="rId116" Type="http://schemas.openxmlformats.org/officeDocument/2006/relationships/hyperlink" Target="https://ar.wikipedia.org/wiki/%D9%85%D8%B3%D8%AC%D8%AF_%D8%A7%D9%84%D9%81%D9%82%D9%8A%D8%B1" TargetMode="External"/><Relationship Id="rId137" Type="http://schemas.microsoft.com/office/2007/relationships/hdphoto" Target="media/hdphoto8.wdp"/><Relationship Id="rId158"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hyperlink" Target="javascript:Open_Menu()" TargetMode="External"/><Relationship Id="rId62" Type="http://schemas.openxmlformats.org/officeDocument/2006/relationships/hyperlink" Target="javascript:Open_Menu()" TargetMode="External"/><Relationship Id="rId83" Type="http://schemas.openxmlformats.org/officeDocument/2006/relationships/hyperlink" Target="javascript:Open_Menu()" TargetMode="External"/><Relationship Id="rId88" Type="http://schemas.openxmlformats.org/officeDocument/2006/relationships/hyperlink" Target="javascript:Open_Menu()" TargetMode="External"/><Relationship Id="rId111" Type="http://schemas.openxmlformats.org/officeDocument/2006/relationships/hyperlink" Target="https://ar.wikipedia.org/wiki/%D9%85%D8%B3%D8%AC%D8%AF_%D8%A7%D9%84%D8%B3%D9%82%D9%8A%D8%A7" TargetMode="External"/><Relationship Id="rId132" Type="http://schemas.openxmlformats.org/officeDocument/2006/relationships/image" Target="media/image14.jpeg"/><Relationship Id="rId153" Type="http://schemas.openxmlformats.org/officeDocument/2006/relationships/image" Target="media/image25.jpeg"/><Relationship Id="rId174" Type="http://schemas.openxmlformats.org/officeDocument/2006/relationships/image" Target="media/image36.jpeg"/><Relationship Id="rId179" Type="http://schemas.microsoft.com/office/2007/relationships/hdphoto" Target="media/hdphoto27.wdp"/><Relationship Id="rId195" Type="http://schemas.openxmlformats.org/officeDocument/2006/relationships/hyperlink" Target="https://library.islamweb.net/NewLibrary/showalam.php?ids=28" TargetMode="External"/><Relationship Id="rId209" Type="http://schemas.openxmlformats.org/officeDocument/2006/relationships/hyperlink" Target="javascript:Open_Menu()" TargetMode="External"/><Relationship Id="rId190" Type="http://schemas.openxmlformats.org/officeDocument/2006/relationships/hyperlink" Target="javascript:Open_Menu()" TargetMode="External"/><Relationship Id="rId204" Type="http://schemas.openxmlformats.org/officeDocument/2006/relationships/hyperlink" Target="javascript:Open_Menu()" TargetMode="External"/><Relationship Id="rId220" Type="http://schemas.openxmlformats.org/officeDocument/2006/relationships/header" Target="header14.xml"/><Relationship Id="rId225" Type="http://schemas.openxmlformats.org/officeDocument/2006/relationships/image" Target="media/image44.jpeg"/><Relationship Id="rId15" Type="http://schemas.openxmlformats.org/officeDocument/2006/relationships/image" Target="media/image3.jpeg"/><Relationship Id="rId36" Type="http://schemas.openxmlformats.org/officeDocument/2006/relationships/hyperlink" Target="javascript:Open_Menu()" TargetMode="External"/><Relationship Id="rId57" Type="http://schemas.openxmlformats.org/officeDocument/2006/relationships/hyperlink" Target="javascript:Open_Menu()" TargetMode="External"/><Relationship Id="rId106" Type="http://schemas.openxmlformats.org/officeDocument/2006/relationships/hyperlink" Target="https://ar.wikipedia.org/wiki/%D9%85%D8%B3%D8%AC%D8%AF_%D8%A7%D9%84%D8%A5%D8%AC%D8%A7%D8%A8%D8%A9" TargetMode="External"/><Relationship Id="rId127" Type="http://schemas.openxmlformats.org/officeDocument/2006/relationships/hyperlink" Target="https://ar.wikipedia.org/wiki/%D9%85%D8%B3%D8%AC%D8%AF_%D8%B9%D9%8A%D9%86%D9%8A%D9%86" TargetMode="External"/><Relationship Id="rId10" Type="http://schemas.openxmlformats.org/officeDocument/2006/relationships/header" Target="header2.xml"/><Relationship Id="rId31" Type="http://schemas.microsoft.com/office/2007/relationships/hdphoto" Target="media/hdphoto2.wdp"/><Relationship Id="rId52" Type="http://schemas.openxmlformats.org/officeDocument/2006/relationships/hyperlink" Target="javascript:Open_Menu()" TargetMode="External"/><Relationship Id="rId73" Type="http://schemas.openxmlformats.org/officeDocument/2006/relationships/hyperlink" Target="javascript:Open_Menu()" TargetMode="External"/><Relationship Id="rId78" Type="http://schemas.openxmlformats.org/officeDocument/2006/relationships/hyperlink" Target="javascript:Open_Menu()" TargetMode="External"/><Relationship Id="rId94" Type="http://schemas.openxmlformats.org/officeDocument/2006/relationships/hyperlink" Target="javascript:Open_Menu()" TargetMode="External"/><Relationship Id="rId99" Type="http://schemas.openxmlformats.org/officeDocument/2006/relationships/image" Target="media/image11.png"/><Relationship Id="rId101" Type="http://schemas.openxmlformats.org/officeDocument/2006/relationships/image" Target="media/image12.jpeg"/><Relationship Id="rId122" Type="http://schemas.openxmlformats.org/officeDocument/2006/relationships/hyperlink" Target="https://ar.wikipedia.org/wiki/%D9%85%D8%B3%D8%AC%D8%AF_%D8%A8%D9%86%D9%8A_%D8%BA%D9%81%D8%A7%D8%B1" TargetMode="External"/><Relationship Id="rId143" Type="http://schemas.openxmlformats.org/officeDocument/2006/relationships/image" Target="media/image19.jpeg"/><Relationship Id="rId148" Type="http://schemas.microsoft.com/office/2007/relationships/hdphoto" Target="media/hdphoto13.wdp"/><Relationship Id="rId164" Type="http://schemas.openxmlformats.org/officeDocument/2006/relationships/image" Target="media/image31.jpeg"/><Relationship Id="rId169" Type="http://schemas.microsoft.com/office/2007/relationships/hdphoto" Target="media/hdphoto22.wdp"/><Relationship Id="rId185" Type="http://schemas.microsoft.com/office/2007/relationships/hdphoto" Target="media/hdphoto30.wdp"/><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39.jpeg"/><Relationship Id="rId210" Type="http://schemas.openxmlformats.org/officeDocument/2006/relationships/hyperlink" Target="javascript:Open_Menu()" TargetMode="External"/><Relationship Id="rId215" Type="http://schemas.openxmlformats.org/officeDocument/2006/relationships/hyperlink" Target="javascript:Open_Menu()" TargetMode="External"/><Relationship Id="rId26" Type="http://schemas.microsoft.com/office/2007/relationships/hdphoto" Target="media/hdphoto1.wdp"/><Relationship Id="rId231" Type="http://schemas.openxmlformats.org/officeDocument/2006/relationships/theme" Target="theme/theme1.xml"/><Relationship Id="rId47" Type="http://schemas.openxmlformats.org/officeDocument/2006/relationships/hyperlink" Target="javascript:Open_Menu()" TargetMode="External"/><Relationship Id="rId68" Type="http://schemas.openxmlformats.org/officeDocument/2006/relationships/hyperlink" Target="javascript:Open_Menu()" TargetMode="External"/><Relationship Id="rId89" Type="http://schemas.openxmlformats.org/officeDocument/2006/relationships/hyperlink" Target="javascript:Open_Menu()" TargetMode="External"/><Relationship Id="rId112" Type="http://schemas.openxmlformats.org/officeDocument/2006/relationships/hyperlink" Target="https://ar.wikipedia.org/wiki/%D9%85%D8%B3%D8%AC%D8%AF_%D8%A7%D9%84%D8%B9%D8%B5%D8%A8%D8%A9" TargetMode="External"/><Relationship Id="rId133" Type="http://schemas.microsoft.com/office/2007/relationships/hdphoto" Target="media/hdphoto6.wdp"/><Relationship Id="rId154" Type="http://schemas.openxmlformats.org/officeDocument/2006/relationships/image" Target="media/image26.jpeg"/><Relationship Id="rId175" Type="http://schemas.microsoft.com/office/2007/relationships/hdphoto" Target="media/hdphoto25.wdp"/><Relationship Id="rId196" Type="http://schemas.openxmlformats.org/officeDocument/2006/relationships/hyperlink" Target="https://library.islamweb.net/newlibrary/display_book.php?bk_no=6&amp;ID=679&amp;idfrom=17740&amp;idto=17965&amp;bookid=6&amp;startno=90" TargetMode="External"/><Relationship Id="rId200" Type="http://schemas.openxmlformats.org/officeDocument/2006/relationships/hyperlink" Target="http://library.islamweb.net/newlibrary/display_book.php?idfrom=3359&amp;idto=3359&amp;bk_no=10&amp;ID=3161" TargetMode="External"/><Relationship Id="rId16" Type="http://schemas.openxmlformats.org/officeDocument/2006/relationships/image" Target="media/image4.png"/><Relationship Id="rId221" Type="http://schemas.openxmlformats.org/officeDocument/2006/relationships/image" Target="media/image43.jpeg"/><Relationship Id="rId37" Type="http://schemas.openxmlformats.org/officeDocument/2006/relationships/hyperlink" Target="javascript:Open_Menu()" TargetMode="External"/><Relationship Id="rId58" Type="http://schemas.openxmlformats.org/officeDocument/2006/relationships/hyperlink" Target="javascript:Open_Menu()" TargetMode="External"/><Relationship Id="rId79" Type="http://schemas.openxmlformats.org/officeDocument/2006/relationships/hyperlink" Target="javascript:Open_Menu()" TargetMode="External"/><Relationship Id="rId102" Type="http://schemas.microsoft.com/office/2007/relationships/hdphoto" Target="media/hdphoto4.wdp"/><Relationship Id="rId123" Type="http://schemas.openxmlformats.org/officeDocument/2006/relationships/hyperlink" Target="https://ar.wikipedia.org/wiki/%D9%85%D8%B3%D8%AC%D8%AF_%D8%B0%D9%88_%D8%A7%D9%84%D8%AD%D9%84%D9%8A%D9%81%D8%A9" TargetMode="External"/><Relationship Id="rId144" Type="http://schemas.microsoft.com/office/2007/relationships/hdphoto" Target="media/hdphoto11.wdp"/><Relationship Id="rId90" Type="http://schemas.openxmlformats.org/officeDocument/2006/relationships/hyperlink" Target="javascript:Open_Menu()" TargetMode="External"/><Relationship Id="rId165" Type="http://schemas.microsoft.com/office/2007/relationships/hdphoto" Target="media/hdphoto20.wdp"/><Relationship Id="rId186" Type="http://schemas.openxmlformats.org/officeDocument/2006/relationships/image" Target="media/image42.jpeg"/><Relationship Id="rId211" Type="http://schemas.openxmlformats.org/officeDocument/2006/relationships/hyperlink" Target="javascript:Open_Men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library.islamweb.net/newlibrary/display_book.php?idfrom=1&amp;idto=13851&amp;lang=&amp;bk_no=52&amp;ID=1" TargetMode="External"/><Relationship Id="rId3" Type="http://schemas.openxmlformats.org/officeDocument/2006/relationships/hyperlink" Target="http://library.islamweb.net/newlibrary/display_book.php?idfrom=3359&amp;idto=3359&amp;bk_no=10&amp;ID=3161" TargetMode="External"/><Relationship Id="rId7" Type="http://schemas.openxmlformats.org/officeDocument/2006/relationships/hyperlink" Target="http://library.islamweb.net/newlibrary/display_book.php?idfrom=5301&amp;idto=5524&amp;lang=&amp;bk_no=53&amp;ID=808" TargetMode="External"/><Relationship Id="rId2" Type="http://schemas.openxmlformats.org/officeDocument/2006/relationships/hyperlink" Target="http://library.islamweb.net/newlibrary/display_book.php?idfrom=7179&amp;idto=8048&amp;lang=&amp;bk_no=52&amp;ID=2191" TargetMode="External"/><Relationship Id="rId1" Type="http://schemas.openxmlformats.org/officeDocument/2006/relationships/hyperlink" Target="http://library.islamweb.net/newlibrary/display_book.php?idfrom=1&amp;idto=13851&amp;lang=&amp;bk_no=52&amp;ID=1" TargetMode="External"/><Relationship Id="rId6" Type="http://schemas.openxmlformats.org/officeDocument/2006/relationships/hyperlink" Target="http://library.islamweb.net/newlibrary/display_book.php?idfrom=1&amp;idto=8651&amp;lang=&amp;bk_no=53&amp;ID=1" TargetMode="External"/><Relationship Id="rId5" Type="http://schemas.openxmlformats.org/officeDocument/2006/relationships/hyperlink" Target="http://library.islamweb.net/newlibrary/display_book.php?idfrom=6154&amp;idto=6757&amp;lang=&amp;bk_no=305&amp;ID=2263" TargetMode="External"/><Relationship Id="rId4" Type="http://schemas.openxmlformats.org/officeDocument/2006/relationships/hyperlink" Target="http://library.islamweb.net/newlibrary/display_book.php?idfrom=1&amp;idto=11713&amp;lang=&amp;bk_no=305&amp;ID=1" TargetMode="External"/><Relationship Id="rId9" Type="http://schemas.openxmlformats.org/officeDocument/2006/relationships/hyperlink" Target="http://library.islamweb.net/newlibrary/display_book.php?idfrom=7179&amp;idto=8048&amp;lang=&amp;bk_no=52&amp;ID=21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gif"/></Relationships>
</file>

<file path=word/_rels/header5.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79111-9772-487D-88E7-976F378D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6656</TotalTime>
  <Pages>302</Pages>
  <Words>54833</Words>
  <Characters>312551</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meqdadi</dc:creator>
  <cp:lastModifiedBy>ma</cp:lastModifiedBy>
  <cp:revision>268</cp:revision>
  <cp:lastPrinted>2018-03-17T08:08:00Z</cp:lastPrinted>
  <dcterms:created xsi:type="dcterms:W3CDTF">2016-11-23T09:18:00Z</dcterms:created>
  <dcterms:modified xsi:type="dcterms:W3CDTF">2018-04-21T05:56:00Z</dcterms:modified>
</cp:coreProperties>
</file>